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07E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去张贴之瑕，还橱窗之美——伊旗城管局开展违法张贴专项清理行动</w:t>
      </w:r>
    </w:p>
    <w:bookmarkEnd w:id="0"/>
    <w:p w14:paraId="2D336AB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CD94D1F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规范沿街商铺经营秩序，提升城市精细化管理水平，营造整洁有序、文明靓丽的市容环境，伊旗城管局组织开展违法张贴物品专项清理行动，重点整治商户橱窗违法张贴广告、春联残留等影响市容环境的问题。</w:t>
      </w:r>
    </w:p>
    <w:p w14:paraId="5500EFC1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一、逐户排查，分类施策</w:t>
      </w:r>
    </w:p>
    <w:p w14:paraId="561C7A6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动中，执法人员按照“逐户排查、分类处置、全面清理”的原则，对辖区沿街商铺开展拉网式排查。针对部分商户仍在橱窗、门楣处张贴广告及残留春联的现象，执法人员主动上门沟通，耐心讲解城市市容管理相关规定，阐明违法张贴物对街面整体形象的影响，引导商户主动配合清理。</w:t>
      </w:r>
    </w:p>
    <w:p w14:paraId="4A3AC1F4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二、柔性引导，商户共治</w:t>
      </w:r>
    </w:p>
    <w:p w14:paraId="34168715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充分宣传引导下，商户纷纷表示理解支持，主动参与到清理工作中，自觉撕除、擦拭张贴物，确保不留残胶、不余痕迹。整治过程中，执法人员全程跟进监督，并协助商户处理高处张贴物。此次行动有效消除了橱窗乱张贴问题，让沿街商铺的玻璃橱窗恢复整洁通透，街面整体视觉效果显著提升。</w:t>
      </w:r>
    </w:p>
    <w:p w14:paraId="2FE0E9C0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三、常态长效，文明浸润</w:t>
      </w:r>
    </w:p>
    <w:p w14:paraId="4472B5E7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市管理无小事，一点一滴见文明。下一步，伊旗城管局将持续加大日常巡查管控力度，建立长效管理机制，定期开展违法张贴、私拉乱挂等问题的专项整治。同时加强宣传引导，呼吁广大商户自觉遵守市容管理规定，共同维护干净、整洁、有序的城市环境，让文明之风浸润城市的每一个角落。</w:t>
      </w:r>
    </w:p>
    <w:p w14:paraId="16683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（供稿人：伊旗城管局王姝颖）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5D6D92"/>
    <w:rsid w:val="1FD146C1"/>
    <w:rsid w:val="56424A43"/>
    <w:rsid w:val="56472718"/>
    <w:rsid w:val="57900A5A"/>
    <w:rsid w:val="75214BEB"/>
    <w:rsid w:val="FAEF8FF0"/>
    <w:rsid w:val="FDBD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Autospacing="0" w:after="26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"/>
    <w:basedOn w:val="1"/>
    <w:unhideWhenUsed/>
    <w:qFormat/>
    <w:uiPriority w:val="99"/>
    <w:pPr>
      <w:spacing w:after="120"/>
    </w:pPr>
  </w:style>
  <w:style w:type="paragraph" w:styleId="9">
    <w:name w:val="Normal (Web)"/>
    <w:basedOn w:val="1"/>
    <w:uiPriority w:val="0"/>
    <w:rPr>
      <w:sz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520</Words>
  <Characters>520</Characters>
  <Lines>0</Lines>
  <Paragraphs>13</Paragraphs>
  <TotalTime>4</TotalTime>
  <ScaleCrop>false</ScaleCrop>
  <LinksUpToDate>false</LinksUpToDate>
  <CharactersWithSpaces>534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2022-12-21T09:07:00Z</dcterms:created>
  <dc:creator>Administrator</dc:creator>
  <cp:lastModifiedBy>橙烨</cp:lastModifiedBy>
  <cp:lastPrinted>2026-03-25T01:24:00Z</cp:lastPrinted>
  <dcterms:modified xsi:type="dcterms:W3CDTF">2026-05-18T01:20:00Z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174E4156B2D34C75A36D120401821EA0_13</vt:lpwstr>
  </property>
  <property fmtid="{D5CDD505-2E9C-101B-9397-08002B2CF9AE}" pid="4" name="KSOTemplateDocerSaveRecord">
    <vt:lpwstr>eyJoZGlkIjoiODRhYzBlNjdmM2I4ZWNlZGIxNjYwYmUyNDY2YjMyMDQiLCJ1c2VySWQiOiI1MTEyODI0NzAifQ==</vt:lpwstr>
  </property>
</Properties>
</file>