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B8D9A">
      <w:pPr>
        <w:spacing w:line="540" w:lineRule="exact"/>
        <w:ind w:firstLine="640"/>
        <w:rPr>
          <w:rFonts w:eastAsia="仿宋"/>
        </w:rPr>
      </w:pPr>
    </w:p>
    <w:p w14:paraId="2CCED235">
      <w:pPr>
        <w:tabs>
          <w:tab w:val="left" w:pos="8280"/>
        </w:tabs>
        <w:spacing w:line="540" w:lineRule="exact"/>
        <w:ind w:right="26" w:firstLine="5120" w:firstLineChars="1600"/>
        <w:rPr>
          <w:rFonts w:eastAsia="仿宋"/>
        </w:rPr>
      </w:pPr>
    </w:p>
    <w:p w14:paraId="19B08291">
      <w:pPr>
        <w:tabs>
          <w:tab w:val="left" w:pos="8280"/>
        </w:tabs>
        <w:spacing w:line="540" w:lineRule="exact"/>
        <w:ind w:right="26" w:firstLine="5120" w:firstLineChars="1600"/>
        <w:rPr>
          <w:rFonts w:eastAsia="仿宋"/>
        </w:rPr>
      </w:pPr>
    </w:p>
    <w:p w14:paraId="567B6843">
      <w:pPr>
        <w:tabs>
          <w:tab w:val="left" w:pos="8280"/>
        </w:tabs>
        <w:spacing w:line="540" w:lineRule="exact"/>
        <w:ind w:right="26" w:firstLine="5120" w:firstLineChars="1600"/>
        <w:rPr>
          <w:rFonts w:eastAsia="仿宋"/>
        </w:rPr>
      </w:pPr>
    </w:p>
    <w:p w14:paraId="3B0AC0F3">
      <w:pPr>
        <w:tabs>
          <w:tab w:val="left" w:pos="8280"/>
        </w:tabs>
        <w:spacing w:line="540" w:lineRule="exact"/>
        <w:ind w:right="26" w:firstLine="5120" w:firstLineChars="1600"/>
        <w:rPr>
          <w:rFonts w:eastAsia="仿宋"/>
        </w:rPr>
      </w:pPr>
    </w:p>
    <w:p w14:paraId="5AF1C09E">
      <w:pPr>
        <w:tabs>
          <w:tab w:val="left" w:pos="8280"/>
        </w:tabs>
        <w:spacing w:line="540" w:lineRule="exact"/>
        <w:ind w:right="26" w:firstLine="5120" w:firstLineChars="1600"/>
        <w:rPr>
          <w:rFonts w:eastAsia="仿宋"/>
        </w:rPr>
      </w:pPr>
    </w:p>
    <w:p w14:paraId="3BA2D6CC">
      <w:pPr>
        <w:tabs>
          <w:tab w:val="left" w:pos="8280"/>
        </w:tabs>
        <w:spacing w:line="540" w:lineRule="exact"/>
        <w:ind w:right="26" w:firstLine="5120" w:firstLineChars="1600"/>
        <w:jc w:val="left"/>
        <w:rPr>
          <w:rFonts w:eastAsia="仿宋"/>
        </w:rPr>
      </w:pPr>
    </w:p>
    <w:p w14:paraId="2917207A">
      <w:pPr>
        <w:tabs>
          <w:tab w:val="left" w:pos="8280"/>
        </w:tabs>
        <w:spacing w:line="540" w:lineRule="exact"/>
        <w:ind w:right="26" w:firstLine="5120" w:firstLineChars="1600"/>
        <w:rPr>
          <w:rFonts w:eastAsia="仿宋"/>
        </w:rPr>
      </w:pPr>
    </w:p>
    <w:p w14:paraId="13F1BD1E">
      <w:pPr>
        <w:tabs>
          <w:tab w:val="left" w:pos="8280"/>
        </w:tabs>
        <w:spacing w:line="540" w:lineRule="exact"/>
        <w:ind w:right="26" w:firstLine="5120" w:firstLineChars="1600"/>
        <w:rPr>
          <w:rFonts w:eastAsia="仿宋"/>
        </w:rPr>
      </w:pPr>
    </w:p>
    <w:p w14:paraId="36AB3D2C">
      <w:pPr>
        <w:tabs>
          <w:tab w:val="left" w:pos="8280"/>
        </w:tabs>
        <w:spacing w:line="540" w:lineRule="exact"/>
        <w:ind w:right="26" w:firstLine="5120" w:firstLineChars="1600"/>
        <w:rPr>
          <w:rFonts w:eastAsia="仿宋"/>
        </w:rPr>
      </w:pPr>
    </w:p>
    <w:p w14:paraId="6714CE4A">
      <w:pPr>
        <w:tabs>
          <w:tab w:val="center" w:pos="4469"/>
          <w:tab w:val="left" w:pos="8013"/>
          <w:tab w:val="left" w:pos="8280"/>
        </w:tabs>
        <w:spacing w:line="540" w:lineRule="exact"/>
        <w:ind w:right="26" w:firstLine="0" w:firstLineChars="0"/>
        <w:jc w:val="left"/>
        <w:rPr>
          <w:rFonts w:hint="eastAsia"/>
        </w:rPr>
      </w:pPr>
      <w:r>
        <w:rPr>
          <w:rFonts w:hint="eastAsia"/>
        </w:rPr>
        <w:tab/>
      </w:r>
      <w:r>
        <w:rPr>
          <w:rFonts w:hint="eastAsia" w:ascii="Times New Roman" w:hAnsi="Times New Roman" w:cs="Times New Roman"/>
        </w:rPr>
        <w:t>鄂伊环审字〔202</w:t>
      </w:r>
      <w:r>
        <w:rPr>
          <w:rFonts w:hint="eastAsia" w:cs="Times New Roman"/>
          <w:lang w:val="en-US" w:eastAsia="zh-CN"/>
        </w:rPr>
        <w:t>6</w:t>
      </w:r>
      <w:r>
        <w:rPr>
          <w:rFonts w:hint="eastAsia" w:ascii="Times New Roman" w:hAnsi="Times New Roman" w:cs="Times New Roman"/>
        </w:rPr>
        <w:t>〕</w:t>
      </w:r>
      <w:r>
        <w:rPr>
          <w:rFonts w:hint="eastAsia" w:cs="Times New Roman"/>
          <w:lang w:val="en-US" w:eastAsia="zh-CN"/>
        </w:rPr>
        <w:t>15</w:t>
      </w:r>
      <w:r>
        <w:rPr>
          <w:rFonts w:hint="eastAsia" w:ascii="Times New Roman" w:hAnsi="Times New Roman" w:cs="Times New Roman"/>
        </w:rPr>
        <w:t>号</w:t>
      </w:r>
      <w:r>
        <w:rPr>
          <w:rFonts w:hint="eastAsia"/>
        </w:rPr>
        <w:tab/>
      </w:r>
    </w:p>
    <w:p w14:paraId="2E741920">
      <w:pPr>
        <w:tabs>
          <w:tab w:val="left" w:pos="6780"/>
        </w:tabs>
        <w:spacing w:line="460" w:lineRule="exact"/>
        <w:ind w:firstLine="0" w:firstLineChars="0"/>
        <w:rPr>
          <w:rFonts w:eastAsia="方正小标宋简体"/>
          <w:sz w:val="44"/>
          <w:szCs w:val="44"/>
        </w:rPr>
      </w:pPr>
      <w:r>
        <w:rPr>
          <w:rFonts w:eastAsia="仿宋"/>
        </w:rPr>
        <w:tab/>
      </w:r>
    </w:p>
    <w:p w14:paraId="1A885EB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w w:val="95"/>
          <w:sz w:val="44"/>
          <w:szCs w:val="44"/>
          <w:lang w:eastAsia="zh-CN"/>
        </w:rPr>
      </w:pPr>
      <w:r>
        <w:rPr>
          <w:rFonts w:hint="eastAsia" w:ascii="Times New Roman" w:hAnsi="Times New Roman" w:eastAsia="宋体" w:cs="Times New Roman"/>
          <w:b/>
          <w:w w:val="95"/>
          <w:sz w:val="44"/>
          <w:szCs w:val="44"/>
          <w:lang w:eastAsia="zh-CN"/>
        </w:rPr>
        <w:t>鄂尔多斯市生态环境局伊金霍洛旗分局关于</w:t>
      </w:r>
    </w:p>
    <w:p w14:paraId="378091B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w w:val="95"/>
          <w:sz w:val="44"/>
          <w:szCs w:val="44"/>
          <w:lang w:eastAsia="zh-CN"/>
        </w:rPr>
      </w:pPr>
      <w:r>
        <w:rPr>
          <w:rFonts w:hint="eastAsia" w:ascii="Times New Roman" w:hAnsi="Times New Roman" w:eastAsia="宋体" w:cs="Times New Roman"/>
          <w:b/>
          <w:w w:val="95"/>
          <w:sz w:val="44"/>
          <w:szCs w:val="44"/>
          <w:lang w:val="en-US" w:eastAsia="zh-CN"/>
        </w:rPr>
        <w:t>鄂尔多斯市斯威克新材料科技有限公司</w:t>
      </w:r>
      <w:r>
        <w:rPr>
          <w:rFonts w:hint="eastAsia" w:ascii="Times New Roman" w:hAnsi="Times New Roman" w:eastAsia="宋体" w:cs="Times New Roman"/>
          <w:b/>
          <w:w w:val="95"/>
          <w:sz w:val="44"/>
          <w:szCs w:val="44"/>
          <w:lang w:eastAsia="zh-CN"/>
        </w:rPr>
        <w:t>年产</w:t>
      </w:r>
    </w:p>
    <w:p w14:paraId="2213045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w w:val="95"/>
          <w:sz w:val="44"/>
          <w:szCs w:val="44"/>
          <w:lang w:eastAsia="zh-CN"/>
        </w:rPr>
      </w:pPr>
      <w:r>
        <w:rPr>
          <w:rFonts w:hint="eastAsia" w:ascii="Times New Roman" w:hAnsi="Times New Roman" w:eastAsia="宋体" w:cs="Times New Roman"/>
          <w:b/>
          <w:w w:val="95"/>
          <w:sz w:val="44"/>
          <w:szCs w:val="44"/>
          <w:lang w:eastAsia="zh-CN"/>
        </w:rPr>
        <w:t>1.2亿平方米光伏封装胶膜</w:t>
      </w:r>
      <w:r>
        <w:rPr>
          <w:rFonts w:hint="eastAsia" w:ascii="Times New Roman" w:hAnsi="Times New Roman" w:eastAsia="宋体" w:cs="Times New Roman"/>
          <w:b/>
          <w:w w:val="95"/>
          <w:sz w:val="44"/>
          <w:szCs w:val="44"/>
          <w:lang w:val="en-US" w:eastAsia="zh-CN"/>
        </w:rPr>
        <w:t>生产</w:t>
      </w:r>
      <w:r>
        <w:rPr>
          <w:rFonts w:hint="eastAsia" w:ascii="Times New Roman" w:hAnsi="Times New Roman" w:eastAsia="宋体" w:cs="Times New Roman"/>
          <w:b/>
          <w:w w:val="95"/>
          <w:sz w:val="44"/>
          <w:szCs w:val="44"/>
          <w:lang w:eastAsia="zh-CN"/>
        </w:rPr>
        <w:t>项目</w:t>
      </w:r>
    </w:p>
    <w:p w14:paraId="328C0CF9">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宋体" w:cs="Times New Roman"/>
          <w:b/>
          <w:w w:val="95"/>
          <w:sz w:val="44"/>
          <w:szCs w:val="44"/>
          <w:lang w:eastAsia="zh-CN"/>
        </w:rPr>
      </w:pPr>
      <w:r>
        <w:rPr>
          <w:rFonts w:hint="eastAsia" w:ascii="Times New Roman" w:hAnsi="Times New Roman" w:eastAsia="宋体" w:cs="Times New Roman"/>
          <w:b/>
          <w:w w:val="95"/>
          <w:sz w:val="44"/>
          <w:szCs w:val="44"/>
          <w:lang w:eastAsia="zh-CN"/>
        </w:rPr>
        <w:t>环境影响报告表的批复</w:t>
      </w:r>
    </w:p>
    <w:p w14:paraId="752DDACC">
      <w:pPr>
        <w:spacing w:line="520" w:lineRule="exact"/>
        <w:ind w:firstLine="0" w:firstLineChars="0"/>
        <w:jc w:val="center"/>
        <w:rPr>
          <w:rFonts w:hint="eastAsia" w:eastAsia="宋体"/>
          <w:b/>
          <w:w w:val="95"/>
          <w:sz w:val="44"/>
          <w:szCs w:val="44"/>
        </w:rPr>
      </w:pPr>
    </w:p>
    <w:p w14:paraId="0A5540E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cs="Times New Roman"/>
          <w:color w:val="000000"/>
          <w:szCs w:val="32"/>
          <w:lang w:val="en-US" w:eastAsia="zh-CN"/>
        </w:rPr>
      </w:pPr>
      <w:r>
        <w:rPr>
          <w:rFonts w:hint="eastAsia" w:cs="Times New Roman"/>
          <w:color w:val="000000"/>
          <w:szCs w:val="32"/>
          <w:lang w:val="en-US" w:eastAsia="zh-CN"/>
        </w:rPr>
        <w:t>鄂尔多斯市斯威克新材料科技有限公司</w:t>
      </w:r>
      <w:r>
        <w:rPr>
          <w:rFonts w:hint="eastAsia" w:ascii="Times New Roman" w:hAnsi="Times New Roman" w:cs="Times New Roman"/>
          <w:color w:val="000000"/>
          <w:szCs w:val="32"/>
          <w:lang w:val="en-US" w:eastAsia="zh-CN"/>
        </w:rPr>
        <w:t>：</w:t>
      </w:r>
    </w:p>
    <w:p w14:paraId="5C4E81C2">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cs="Times New Roman"/>
          <w:color w:val="000000"/>
          <w:szCs w:val="32"/>
          <w:lang w:val="en-US" w:eastAsia="zh-CN"/>
        </w:rPr>
      </w:pPr>
      <w:r>
        <w:rPr>
          <w:rFonts w:hint="eastAsia" w:cs="Times New Roman"/>
          <w:color w:val="000000"/>
          <w:szCs w:val="32"/>
          <w:lang w:val="en-US" w:eastAsia="zh-CN"/>
        </w:rPr>
        <w:t>你公司报送的由中政国环（内蒙古）生态环境科技有限公司编制的《鄂尔多斯市斯威克新材料科技有限公司年产1.2亿平方米光伏封装胶膜生产项目环境影响报告表》（以下简称《报告表》）、</w:t>
      </w:r>
      <w:r>
        <w:rPr>
          <w:rFonts w:hint="eastAsia" w:ascii="Times New Roman" w:hAnsi="Times New Roman" w:cs="Times New Roman"/>
          <w:color w:val="000000"/>
          <w:szCs w:val="32"/>
          <w:lang w:val="en-US" w:eastAsia="zh-CN"/>
        </w:rPr>
        <w:t>《鄂尔多斯市生态环境局关于</w:t>
      </w:r>
      <w:r>
        <w:rPr>
          <w:rFonts w:hint="eastAsia" w:cs="Times New Roman"/>
          <w:color w:val="000000"/>
          <w:szCs w:val="32"/>
          <w:lang w:val="en-US" w:eastAsia="zh-CN"/>
        </w:rPr>
        <w:t>鄂尔多斯市斯威克新材料科技有限公司年产1.2亿平方米光伏封装胶膜生产项目</w:t>
      </w:r>
      <w:r>
        <w:rPr>
          <w:rFonts w:hint="eastAsia" w:ascii="Times New Roman" w:hAnsi="Times New Roman" w:cs="Times New Roman"/>
          <w:color w:val="000000"/>
          <w:szCs w:val="32"/>
          <w:lang w:val="en-US" w:eastAsia="zh-CN"/>
        </w:rPr>
        <w:t>大气主要污染物排放总量指标确认意见的函》（鄂环气字</w:t>
      </w:r>
      <w:r>
        <w:rPr>
          <w:rFonts w:hint="eastAsia" w:ascii="Times New Roman" w:hAnsi="Times New Roman" w:cs="Times New Roman"/>
        </w:rPr>
        <w:t>〔</w:t>
      </w:r>
      <w:r>
        <w:rPr>
          <w:rFonts w:hint="eastAsia" w:ascii="Times New Roman" w:hAnsi="Times New Roman" w:cs="Times New Roman"/>
          <w:lang w:val="en-US" w:eastAsia="zh-CN"/>
        </w:rPr>
        <w:t>2026</w:t>
      </w:r>
      <w:r>
        <w:rPr>
          <w:rFonts w:hint="eastAsia" w:ascii="Times New Roman" w:hAnsi="Times New Roman" w:cs="Times New Roman"/>
        </w:rPr>
        <w:t>〕</w:t>
      </w:r>
      <w:r>
        <w:rPr>
          <w:rFonts w:hint="eastAsia" w:cs="Times New Roman"/>
          <w:lang w:val="en-US" w:eastAsia="zh-CN"/>
        </w:rPr>
        <w:t>11</w:t>
      </w:r>
      <w:r>
        <w:rPr>
          <w:rFonts w:hint="eastAsia" w:ascii="Times New Roman" w:hAnsi="Times New Roman" w:cs="Times New Roman"/>
        </w:rPr>
        <w:t>号</w:t>
      </w:r>
      <w:r>
        <w:rPr>
          <w:rFonts w:hint="eastAsia" w:ascii="Times New Roman" w:hAnsi="Times New Roman" w:cs="Times New Roman"/>
          <w:color w:val="000000"/>
          <w:szCs w:val="32"/>
          <w:lang w:val="en-US" w:eastAsia="zh-CN"/>
        </w:rPr>
        <w:t>）</w:t>
      </w:r>
      <w:r>
        <w:rPr>
          <w:rFonts w:hint="eastAsia" w:cs="Times New Roman"/>
          <w:color w:val="000000"/>
          <w:szCs w:val="32"/>
          <w:lang w:val="en-US" w:eastAsia="zh-CN"/>
        </w:rPr>
        <w:t>及相关材料收悉。经研究，现批复如下：</w:t>
      </w:r>
    </w:p>
    <w:p w14:paraId="4C2326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一、本项目位于鄂尔多斯蒙苏经济开发区零碳产业园兰海重工厂区内，</w:t>
      </w:r>
      <w:r>
        <w:rPr>
          <w:rFonts w:hint="eastAsia" w:cs="Times New Roman"/>
          <w:color w:val="000000"/>
          <w:szCs w:val="32"/>
          <w:lang w:val="en-US" w:eastAsia="zh-CN"/>
        </w:rPr>
        <w:t>租赁其标准化厂房16752.40</w:t>
      </w:r>
      <w:r>
        <w:rPr>
          <w:rFonts w:hint="eastAsia" w:ascii="Times New Roman" w:hAnsi="Times New Roman" w:cs="Times New Roman"/>
          <w:color w:val="000000"/>
          <w:szCs w:val="32"/>
          <w:lang w:val="en-US" w:eastAsia="zh-CN"/>
        </w:rPr>
        <w:t>m</w:t>
      </w:r>
      <w:r>
        <w:rPr>
          <w:rFonts w:hint="eastAsia" w:ascii="Times New Roman" w:hAnsi="Times New Roman" w:cs="Times New Roman"/>
          <w:color w:val="000000"/>
          <w:szCs w:val="32"/>
          <w:vertAlign w:val="superscript"/>
          <w:lang w:val="en-US" w:eastAsia="zh-CN"/>
        </w:rPr>
        <w:t>2</w:t>
      </w:r>
      <w:r>
        <w:rPr>
          <w:rFonts w:hint="eastAsia" w:cs="Times New Roman"/>
          <w:color w:val="000000"/>
          <w:szCs w:val="32"/>
          <w:lang w:val="en-US" w:eastAsia="zh-CN"/>
        </w:rPr>
        <w:t>并新增200</w:t>
      </w:r>
      <w:r>
        <w:rPr>
          <w:rFonts w:hint="eastAsia" w:ascii="Times New Roman" w:hAnsi="Times New Roman" w:cs="Times New Roman"/>
          <w:color w:val="000000"/>
          <w:szCs w:val="32"/>
          <w:lang w:val="en-US" w:eastAsia="zh-CN"/>
        </w:rPr>
        <w:t>m</w:t>
      </w:r>
      <w:r>
        <w:rPr>
          <w:rFonts w:hint="eastAsia" w:ascii="Times New Roman" w:hAnsi="Times New Roman" w:cs="Times New Roman"/>
          <w:color w:val="000000"/>
          <w:szCs w:val="32"/>
          <w:vertAlign w:val="superscript"/>
          <w:lang w:val="en-US" w:eastAsia="zh-CN"/>
        </w:rPr>
        <w:t>2</w:t>
      </w:r>
      <w:r>
        <w:rPr>
          <w:rFonts w:hint="eastAsia" w:cs="Times New Roman"/>
          <w:color w:val="000000"/>
          <w:szCs w:val="32"/>
          <w:lang w:val="en-US" w:eastAsia="zh-CN"/>
        </w:rPr>
        <w:t>建设辅料仓库和危废库。</w:t>
      </w:r>
      <w:r>
        <w:rPr>
          <w:rFonts w:hint="eastAsia" w:ascii="Times New Roman" w:hAnsi="Times New Roman" w:cs="Times New Roman"/>
          <w:color w:val="000000"/>
          <w:szCs w:val="32"/>
          <w:lang w:val="en-US" w:eastAsia="zh-CN"/>
        </w:rPr>
        <w:t>项目</w:t>
      </w:r>
      <w:r>
        <w:rPr>
          <w:rFonts w:hint="eastAsia" w:cs="Times New Roman"/>
          <w:color w:val="000000"/>
          <w:szCs w:val="32"/>
          <w:lang w:val="en-US" w:eastAsia="zh-CN"/>
        </w:rPr>
        <w:t>新</w:t>
      </w:r>
      <w:r>
        <w:rPr>
          <w:rFonts w:hint="eastAsia" w:ascii="Times New Roman" w:hAnsi="Times New Roman" w:cs="Times New Roman"/>
          <w:color w:val="000000"/>
          <w:szCs w:val="32"/>
          <w:lang w:val="en-US" w:eastAsia="zh-CN"/>
        </w:rPr>
        <w:t>建</w:t>
      </w:r>
      <w:r>
        <w:rPr>
          <w:rFonts w:hint="eastAsia" w:cs="Times New Roman"/>
          <w:color w:val="000000"/>
          <w:szCs w:val="32"/>
          <w:lang w:val="en-US" w:eastAsia="zh-CN"/>
        </w:rPr>
        <w:t>光伏胶膜生产线7条</w:t>
      </w:r>
      <w:r>
        <w:rPr>
          <w:rFonts w:hint="eastAsia" w:ascii="Times New Roman" w:hAnsi="Times New Roman" w:cs="Times New Roman"/>
          <w:color w:val="000000"/>
          <w:szCs w:val="32"/>
          <w:lang w:val="en-US" w:eastAsia="zh-CN"/>
        </w:rPr>
        <w:t>，</w:t>
      </w:r>
      <w:r>
        <w:rPr>
          <w:rFonts w:hint="eastAsia" w:cs="Times New Roman"/>
          <w:color w:val="000000"/>
          <w:szCs w:val="32"/>
          <w:lang w:val="en-US" w:eastAsia="zh-CN"/>
        </w:rPr>
        <w:t>并</w:t>
      </w:r>
      <w:r>
        <w:rPr>
          <w:rFonts w:hint="eastAsia" w:ascii="Times New Roman" w:hAnsi="Times New Roman" w:cs="Times New Roman"/>
          <w:color w:val="000000"/>
          <w:szCs w:val="32"/>
          <w:lang w:val="en-US" w:eastAsia="zh-CN"/>
        </w:rPr>
        <w:t>配套其他辅助设施。项目总投资</w:t>
      </w:r>
      <w:r>
        <w:rPr>
          <w:rFonts w:hint="eastAsia" w:cs="Times New Roman"/>
          <w:color w:val="000000"/>
          <w:szCs w:val="32"/>
          <w:lang w:val="en-US" w:eastAsia="zh-CN"/>
        </w:rPr>
        <w:t>25000</w:t>
      </w:r>
      <w:r>
        <w:rPr>
          <w:rFonts w:hint="eastAsia" w:ascii="Times New Roman" w:hAnsi="Times New Roman" w:cs="Times New Roman"/>
          <w:color w:val="000000"/>
          <w:szCs w:val="32"/>
          <w:lang w:val="en-US" w:eastAsia="zh-CN"/>
        </w:rPr>
        <w:t>万元，其中环保投资</w:t>
      </w:r>
      <w:r>
        <w:rPr>
          <w:rFonts w:hint="eastAsia" w:cs="Times New Roman"/>
          <w:color w:val="000000"/>
          <w:szCs w:val="32"/>
          <w:lang w:val="en-US" w:eastAsia="zh-CN"/>
        </w:rPr>
        <w:t>68</w:t>
      </w:r>
      <w:r>
        <w:rPr>
          <w:rFonts w:hint="eastAsia" w:ascii="Times New Roman" w:hAnsi="Times New Roman" w:cs="Times New Roman"/>
          <w:color w:val="000000"/>
          <w:szCs w:val="32"/>
          <w:lang w:val="en-US" w:eastAsia="zh-CN"/>
        </w:rPr>
        <w:t>万元。</w:t>
      </w:r>
    </w:p>
    <w:p w14:paraId="4F6CA4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color w:val="000000"/>
          <w:szCs w:val="32"/>
          <w:highlight w:val="none"/>
        </w:rPr>
      </w:pPr>
      <w:r>
        <w:rPr>
          <w:rFonts w:hint="eastAsia" w:ascii="Times New Roman" w:hAnsi="Times New Roman" w:cs="Times New Roman"/>
          <w:color w:val="000000"/>
          <w:szCs w:val="32"/>
          <w:lang w:val="en-US" w:eastAsia="zh-CN"/>
        </w:rPr>
        <w:t>《报告表》认为，在全面落实各项生态环境保护和环境污染防治措施的前提下，项目建设对环境的不利影响能够得到一定的缓解和控制。因此，我局原则同意你</w:t>
      </w:r>
      <w:r>
        <w:rPr>
          <w:rFonts w:hint="eastAsia" w:cs="Times New Roman"/>
          <w:color w:val="000000"/>
          <w:szCs w:val="32"/>
          <w:lang w:val="en-US" w:eastAsia="zh-CN"/>
        </w:rPr>
        <w:t>公司</w:t>
      </w:r>
      <w:r>
        <w:rPr>
          <w:rFonts w:hint="eastAsia" w:ascii="Times New Roman" w:hAnsi="Times New Roman" w:cs="Times New Roman"/>
          <w:color w:val="000000"/>
          <w:szCs w:val="32"/>
          <w:lang w:val="en-US" w:eastAsia="zh-CN"/>
        </w:rPr>
        <w:t>按照《报告表》中所列的建设项目性质、规模、地点、环境保护措施进行建设。</w:t>
      </w:r>
    </w:p>
    <w:p w14:paraId="7C34D8EE">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项目建设与运行管理中应重点做好的工作：</w:t>
      </w:r>
    </w:p>
    <w:p w14:paraId="61F0DD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 xml:space="preserve"> 1.加强施工期生态保护和污染防治。严格按照设计要求施工，各种施工活动应严格控制在施工区域内，须配备洒水车等防尘设备，减少裸露土地面积和扬尘。有效控制施工期物料装卸、运输等过程中的扬尘污染。施工期产生的废水和固体废弃物须集中收集后统一处置。  </w:t>
      </w:r>
    </w:p>
    <w:p w14:paraId="1D2A6E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2.认真落实《报告表》中提出的大气污染防治措施。投料搅拌和熔融挤出非甲烷总烃废气经“活性炭吸附</w:t>
      </w:r>
      <w:r>
        <w:rPr>
          <w:rFonts w:hint="default" w:ascii="Times New Roman" w:hAnsi="Times New Roman" w:cs="Times New Roman"/>
          <w:color w:val="000000"/>
          <w:szCs w:val="32"/>
          <w:lang w:val="en-US" w:eastAsia="zh-CN"/>
        </w:rPr>
        <w:t>/</w:t>
      </w:r>
      <w:r>
        <w:rPr>
          <w:rFonts w:hint="eastAsia" w:ascii="Times New Roman" w:hAnsi="Times New Roman" w:cs="Times New Roman"/>
          <w:color w:val="000000"/>
          <w:szCs w:val="32"/>
          <w:lang w:val="en-US" w:eastAsia="zh-CN"/>
        </w:rPr>
        <w:t>脱附</w:t>
      </w:r>
      <w:r>
        <w:rPr>
          <w:rFonts w:hint="default" w:ascii="Times New Roman" w:hAnsi="Times New Roman" w:cs="Times New Roman"/>
          <w:color w:val="000000"/>
          <w:szCs w:val="32"/>
          <w:lang w:val="en-US" w:eastAsia="zh-CN"/>
        </w:rPr>
        <w:t>+CO</w:t>
      </w:r>
      <w:r>
        <w:rPr>
          <w:rFonts w:hint="eastAsia" w:ascii="Times New Roman" w:hAnsi="Times New Roman" w:cs="Times New Roman"/>
          <w:color w:val="000000"/>
          <w:szCs w:val="32"/>
          <w:lang w:val="en-US" w:eastAsia="zh-CN"/>
        </w:rPr>
        <w:t>催化燃烧装置”工艺</w:t>
      </w:r>
      <w:r>
        <w:rPr>
          <w:rFonts w:hint="default" w:ascii="Times New Roman" w:hAnsi="Times New Roman" w:cs="Times New Roman"/>
          <w:color w:val="000000"/>
          <w:szCs w:val="32"/>
          <w:lang w:val="en-US" w:eastAsia="zh-CN"/>
        </w:rPr>
        <w:t>处理，处理后的</w:t>
      </w:r>
      <w:r>
        <w:rPr>
          <w:rFonts w:hint="eastAsia" w:ascii="Times New Roman" w:hAnsi="Times New Roman" w:cs="Times New Roman"/>
          <w:color w:val="000000"/>
          <w:szCs w:val="32"/>
          <w:lang w:val="en-US" w:eastAsia="zh-CN"/>
        </w:rPr>
        <w:t>废</w:t>
      </w:r>
      <w:r>
        <w:rPr>
          <w:rFonts w:hint="default" w:ascii="Times New Roman" w:hAnsi="Times New Roman" w:cs="Times New Roman"/>
          <w:color w:val="000000"/>
          <w:szCs w:val="32"/>
          <w:lang w:val="en-US" w:eastAsia="zh-CN"/>
        </w:rPr>
        <w:t>气经1根</w:t>
      </w:r>
      <w:r>
        <w:rPr>
          <w:rFonts w:hint="eastAsia" w:ascii="Times New Roman" w:hAnsi="Times New Roman" w:cs="Times New Roman"/>
          <w:color w:val="000000"/>
          <w:szCs w:val="32"/>
          <w:lang w:val="en-US" w:eastAsia="zh-CN"/>
        </w:rPr>
        <w:t>15</w:t>
      </w:r>
      <w:r>
        <w:rPr>
          <w:rFonts w:hint="default" w:ascii="Times New Roman" w:hAnsi="Times New Roman" w:cs="Times New Roman"/>
          <w:color w:val="000000"/>
          <w:szCs w:val="32"/>
          <w:lang w:val="en-US" w:eastAsia="zh-CN"/>
        </w:rPr>
        <w:t>m高</w:t>
      </w:r>
      <w:r>
        <w:rPr>
          <w:rFonts w:hint="eastAsia" w:ascii="Times New Roman" w:hAnsi="Times New Roman" w:cs="Times New Roman"/>
          <w:color w:val="000000"/>
          <w:szCs w:val="32"/>
          <w:lang w:val="en-US" w:eastAsia="zh-CN"/>
        </w:rPr>
        <w:t>排气筒</w:t>
      </w:r>
      <w:r>
        <w:rPr>
          <w:rFonts w:hint="default" w:ascii="Times New Roman" w:hAnsi="Times New Roman" w:cs="Times New Roman"/>
          <w:color w:val="000000"/>
          <w:szCs w:val="32"/>
          <w:lang w:val="en-US" w:eastAsia="zh-CN"/>
        </w:rPr>
        <w:t>排放</w:t>
      </w:r>
      <w:r>
        <w:rPr>
          <w:rFonts w:hint="eastAsia" w:ascii="Times New Roman" w:hAnsi="Times New Roman" w:cs="Times New Roman"/>
          <w:color w:val="000000"/>
          <w:szCs w:val="32"/>
          <w:lang w:val="en-US" w:eastAsia="zh-CN"/>
        </w:rPr>
        <w:t>，排放须满足《合成树脂工业污染物排放标准》（</w:t>
      </w:r>
      <w:r>
        <w:rPr>
          <w:rFonts w:hint="default" w:ascii="Times New Roman" w:hAnsi="Times New Roman" w:cs="Times New Roman"/>
          <w:color w:val="000000"/>
          <w:szCs w:val="32"/>
          <w:lang w:val="en-US" w:eastAsia="zh-CN"/>
        </w:rPr>
        <w:t>GB31572</w:t>
      </w:r>
      <w:r>
        <w:rPr>
          <w:rFonts w:hint="eastAsia" w:cs="Times New Roman"/>
          <w:color w:val="000000"/>
          <w:szCs w:val="32"/>
          <w:lang w:val="en-US" w:eastAsia="zh-CN"/>
        </w:rPr>
        <w:t>-</w:t>
      </w:r>
      <w:r>
        <w:rPr>
          <w:rFonts w:hint="default" w:ascii="Times New Roman" w:hAnsi="Times New Roman" w:cs="Times New Roman"/>
          <w:color w:val="000000"/>
          <w:szCs w:val="32"/>
          <w:lang w:val="en-US" w:eastAsia="zh-CN"/>
        </w:rPr>
        <w:t>2015</w:t>
      </w:r>
      <w:r>
        <w:rPr>
          <w:rFonts w:hint="eastAsia" w:ascii="Times New Roman" w:hAnsi="Times New Roman" w:cs="Times New Roman"/>
          <w:color w:val="000000"/>
          <w:szCs w:val="32"/>
          <w:lang w:val="en-US" w:eastAsia="zh-CN"/>
        </w:rPr>
        <w:t>（含</w:t>
      </w:r>
      <w:r>
        <w:rPr>
          <w:rFonts w:hint="default" w:ascii="Times New Roman" w:hAnsi="Times New Roman" w:cs="Times New Roman"/>
          <w:color w:val="000000"/>
          <w:szCs w:val="32"/>
          <w:lang w:val="en-US" w:eastAsia="zh-CN"/>
        </w:rPr>
        <w:t>2024</w:t>
      </w:r>
      <w:r>
        <w:rPr>
          <w:rFonts w:hint="eastAsia" w:ascii="Times New Roman" w:hAnsi="Times New Roman" w:cs="Times New Roman"/>
          <w:color w:val="000000"/>
          <w:szCs w:val="32"/>
          <w:lang w:val="en-US" w:eastAsia="zh-CN"/>
        </w:rPr>
        <w:t>年修改单））表</w:t>
      </w:r>
      <w:r>
        <w:rPr>
          <w:rFonts w:hint="default" w:ascii="Times New Roman" w:hAnsi="Times New Roman" w:cs="Times New Roman"/>
          <w:color w:val="000000"/>
          <w:szCs w:val="32"/>
          <w:lang w:val="en-US" w:eastAsia="zh-CN"/>
        </w:rPr>
        <w:t>5</w:t>
      </w:r>
      <w:r>
        <w:rPr>
          <w:rFonts w:hint="eastAsia" w:ascii="Times New Roman" w:hAnsi="Times New Roman" w:cs="Times New Roman"/>
          <w:color w:val="000000"/>
          <w:szCs w:val="32"/>
          <w:lang w:val="en-US" w:eastAsia="zh-CN"/>
        </w:rPr>
        <w:t>中特别排放限值，臭气浓度须满足《恶臭污染物排放标准》</w:t>
      </w:r>
      <w:r>
        <w:rPr>
          <w:rFonts w:hint="default" w:ascii="Times New Roman" w:hAnsi="Times New Roman" w:cs="Times New Roman"/>
          <w:color w:val="000000"/>
          <w:szCs w:val="32"/>
          <w:lang w:val="en-US" w:eastAsia="zh-CN"/>
        </w:rPr>
        <w:t>(GB14554-1993)</w:t>
      </w:r>
      <w:r>
        <w:rPr>
          <w:rFonts w:hint="eastAsia" w:ascii="Times New Roman" w:hAnsi="Times New Roman" w:cs="Times New Roman"/>
          <w:color w:val="000000"/>
          <w:szCs w:val="32"/>
          <w:lang w:val="en-US" w:eastAsia="zh-CN"/>
        </w:rPr>
        <w:t>中表</w:t>
      </w:r>
      <w:r>
        <w:rPr>
          <w:rFonts w:hint="default" w:ascii="Times New Roman" w:hAnsi="Times New Roman" w:cs="Times New Roman"/>
          <w:color w:val="000000"/>
          <w:szCs w:val="32"/>
          <w:lang w:val="en-US" w:eastAsia="zh-CN"/>
        </w:rPr>
        <w:t>2</w:t>
      </w:r>
      <w:r>
        <w:rPr>
          <w:rFonts w:hint="eastAsia" w:ascii="Times New Roman" w:hAnsi="Times New Roman" w:cs="Times New Roman"/>
          <w:color w:val="000000"/>
          <w:szCs w:val="32"/>
          <w:lang w:val="en-US" w:eastAsia="zh-CN"/>
        </w:rPr>
        <w:t>标准值要求</w:t>
      </w:r>
      <w:r>
        <w:rPr>
          <w:rFonts w:hint="eastAsia" w:cs="Times New Roman"/>
          <w:color w:val="000000"/>
          <w:szCs w:val="32"/>
          <w:lang w:val="en-US" w:eastAsia="zh-CN"/>
        </w:rPr>
        <w:t>；</w:t>
      </w:r>
      <w:r>
        <w:rPr>
          <w:rFonts w:hint="eastAsia" w:ascii="Times New Roman" w:hAnsi="Times New Roman" w:cs="Times New Roman"/>
          <w:color w:val="000000"/>
          <w:szCs w:val="32"/>
          <w:lang w:val="en-US" w:eastAsia="zh-CN"/>
        </w:rPr>
        <w:t>实验室废气经通风橱排风装置收集后送入二级活性炭吸附装置处理后经</w:t>
      </w:r>
      <w:r>
        <w:rPr>
          <w:rFonts w:hint="default" w:ascii="Times New Roman" w:hAnsi="Times New Roman" w:cs="Times New Roman"/>
          <w:color w:val="000000"/>
          <w:szCs w:val="32"/>
          <w:lang w:val="en-US" w:eastAsia="zh-CN"/>
        </w:rPr>
        <w:t>1</w:t>
      </w:r>
      <w:r>
        <w:rPr>
          <w:rFonts w:hint="eastAsia" w:ascii="Times New Roman" w:hAnsi="Times New Roman" w:cs="Times New Roman"/>
          <w:color w:val="000000"/>
          <w:szCs w:val="32"/>
          <w:lang w:val="en-US" w:eastAsia="zh-CN"/>
        </w:rPr>
        <w:t>根</w:t>
      </w:r>
      <w:r>
        <w:rPr>
          <w:rFonts w:hint="default" w:ascii="Times New Roman" w:hAnsi="Times New Roman" w:cs="Times New Roman"/>
          <w:color w:val="000000"/>
          <w:szCs w:val="32"/>
          <w:lang w:val="en-US" w:eastAsia="zh-CN"/>
        </w:rPr>
        <w:t>15m</w:t>
      </w:r>
      <w:r>
        <w:rPr>
          <w:rFonts w:hint="eastAsia" w:ascii="Times New Roman" w:hAnsi="Times New Roman" w:cs="Times New Roman"/>
          <w:color w:val="000000"/>
          <w:szCs w:val="32"/>
          <w:lang w:val="en-US" w:eastAsia="zh-CN"/>
        </w:rPr>
        <w:t>高排气筒排放</w:t>
      </w:r>
      <w:r>
        <w:rPr>
          <w:rFonts w:hint="eastAsia" w:cs="Times New Roman"/>
          <w:color w:val="000000"/>
          <w:szCs w:val="32"/>
          <w:lang w:val="en-US" w:eastAsia="zh-CN"/>
        </w:rPr>
        <w:t>，</w:t>
      </w:r>
      <w:r>
        <w:rPr>
          <w:rFonts w:hint="eastAsia" w:ascii="Times New Roman" w:hAnsi="Times New Roman" w:cs="Times New Roman"/>
          <w:color w:val="000000"/>
          <w:szCs w:val="32"/>
          <w:lang w:val="en-US" w:eastAsia="zh-CN"/>
        </w:rPr>
        <w:t>排放须满足《大气污染物综合排放标准》（GB16297-1996）中表2排放浓度限值要求。</w:t>
      </w:r>
    </w:p>
    <w:p w14:paraId="5CA2822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ascii="Times New Roman" w:hAnsi="Times New Roman" w:cs="Times New Roman"/>
          <w:color w:val="000000"/>
          <w:szCs w:val="32"/>
          <w:lang w:val="en-US" w:eastAsia="zh-CN"/>
        </w:rPr>
        <w:t>3.强化废水处理与利用。循环冷却排水、软水制备浓水、纯水制备浓水经园区污水管网最终排入园区污水处理厂处理；反冲洗废水回流至石英砂过滤器进行处理后用于循环水供水；生活污水由化粪池收集后经园区污水管网进入园区污水处理厂处理。以上废水不得外排。</w:t>
      </w:r>
    </w:p>
    <w:p w14:paraId="31D043E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lang w:val="en-US" w:eastAsia="zh-CN"/>
        </w:rPr>
        <w:t>4</w:t>
      </w:r>
      <w:r>
        <w:rPr>
          <w:rFonts w:hint="eastAsia" w:ascii="Times New Roman" w:hAnsi="Times New Roman" w:cs="Times New Roman"/>
          <w:color w:val="000000"/>
          <w:szCs w:val="32"/>
          <w:lang w:val="en-US" w:eastAsia="zh-CN"/>
        </w:rPr>
        <w:t>.应采取妥善控制措施，通过选用低噪声设备、基础减振等 措施，确保厂界噪声满足《工业企业厂界环境噪声排放标准》 （GB12348-2008）</w:t>
      </w:r>
      <w:r>
        <w:rPr>
          <w:rFonts w:hint="eastAsia" w:cs="Times New Roman"/>
          <w:color w:val="000000"/>
          <w:szCs w:val="32"/>
          <w:lang w:val="en-US" w:eastAsia="zh-CN"/>
        </w:rPr>
        <w:t>3</w:t>
      </w:r>
      <w:r>
        <w:rPr>
          <w:rFonts w:hint="eastAsia" w:ascii="Times New Roman" w:hAnsi="Times New Roman" w:cs="Times New Roman"/>
          <w:color w:val="000000"/>
          <w:szCs w:val="32"/>
          <w:lang w:val="en-US" w:eastAsia="zh-CN"/>
        </w:rPr>
        <w:t>类标准要求。</w:t>
      </w:r>
    </w:p>
    <w:p w14:paraId="7C6BF9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lang w:val="en-US" w:eastAsia="zh-CN"/>
        </w:rPr>
        <w:t>5</w:t>
      </w:r>
      <w:r>
        <w:rPr>
          <w:rFonts w:hint="eastAsia" w:ascii="Times New Roman" w:hAnsi="Times New Roman" w:cs="Times New Roman"/>
          <w:color w:val="000000"/>
          <w:szCs w:val="32"/>
          <w:lang w:val="en-US" w:eastAsia="zh-CN"/>
        </w:rPr>
        <w:t>.妥善处置固体废弃物。</w:t>
      </w:r>
      <w:r>
        <w:rPr>
          <w:rFonts w:hint="eastAsia" w:cs="Times New Roman"/>
          <w:color w:val="000000"/>
          <w:szCs w:val="32"/>
          <w:lang w:val="en-US" w:eastAsia="zh-CN"/>
        </w:rPr>
        <w:t>废边角料和一般包装废料收集后暂存于一般固废暂存间外售综合利用；废过滤棉、废反渗透膜和废石英砂由厂家直接回收处置</w:t>
      </w:r>
      <w:r>
        <w:rPr>
          <w:rFonts w:hint="eastAsia" w:ascii="Times New Roman" w:hAnsi="Times New Roman" w:cs="Times New Roman"/>
          <w:color w:val="000000"/>
          <w:szCs w:val="32"/>
          <w:lang w:val="en-US" w:eastAsia="zh-CN"/>
        </w:rPr>
        <w:t>；</w:t>
      </w:r>
      <w:r>
        <w:rPr>
          <w:rFonts w:hint="eastAsia" w:cs="Times New Roman"/>
          <w:color w:val="000000"/>
          <w:szCs w:val="32"/>
          <w:lang w:val="en-US" w:eastAsia="zh-CN"/>
        </w:rPr>
        <w:t>废原料桶、废实验废液等危险废物收集后暂存于危废暂存间，定期交由有资质的单位处置；</w:t>
      </w:r>
      <w:r>
        <w:rPr>
          <w:rFonts w:hint="eastAsia" w:ascii="Times New Roman" w:hAnsi="Times New Roman" w:cs="Times New Roman"/>
          <w:color w:val="000000"/>
          <w:szCs w:val="32"/>
          <w:lang w:val="en-US" w:eastAsia="zh-CN"/>
        </w:rPr>
        <w:t>生活垃圾</w:t>
      </w:r>
      <w:r>
        <w:rPr>
          <w:rFonts w:hint="eastAsia" w:cs="Times New Roman"/>
          <w:color w:val="000000"/>
          <w:szCs w:val="32"/>
          <w:lang w:val="en-US" w:eastAsia="zh-CN"/>
        </w:rPr>
        <w:t>和废抹布</w:t>
      </w:r>
      <w:r>
        <w:rPr>
          <w:rFonts w:hint="eastAsia" w:ascii="Times New Roman" w:hAnsi="Times New Roman" w:cs="Times New Roman"/>
          <w:color w:val="000000"/>
          <w:szCs w:val="32"/>
          <w:lang w:val="en-US" w:eastAsia="zh-CN"/>
        </w:rPr>
        <w:t>集中收集后交由当地环卫部门处理。以上固废均不得乱弃。</w:t>
      </w:r>
    </w:p>
    <w:p w14:paraId="4490C7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6</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强化环境风险防范。制定环境风险应急预案，落实环境事故防范措施，提高事故风险防范和污染控制能力。</w:t>
      </w:r>
    </w:p>
    <w:p w14:paraId="05C923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三</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项目建设必须严格执行环境保护“三同时”制度。项目竣工后，须按照规定程序实施竣工环境保护验收。</w:t>
      </w:r>
    </w:p>
    <w:p w14:paraId="5332D47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四</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鄂尔多斯市生态环境局伊金霍洛旗生态环境综合行政执法大队负责本项目建设期间和运营期间的日常监管工作，你</w:t>
      </w:r>
      <w:r>
        <w:rPr>
          <w:rFonts w:hint="eastAsia" w:cs="Times New Roman"/>
          <w:color w:val="000000"/>
          <w:szCs w:val="32"/>
          <w:lang w:val="en-US" w:eastAsia="zh-CN"/>
        </w:rPr>
        <w:t>公司</w:t>
      </w:r>
      <w:r>
        <w:rPr>
          <w:rFonts w:hint="eastAsia" w:ascii="Times New Roman" w:hAnsi="Times New Roman" w:cs="Times New Roman"/>
          <w:color w:val="000000"/>
          <w:szCs w:val="32"/>
          <w:lang w:val="en-US" w:eastAsia="zh-CN"/>
        </w:rPr>
        <w:t>应在收到本批复10日内，将《报告表》（报批版）及批复文件送至伊金霍洛旗生态环境综合行政执法大队。</w:t>
      </w:r>
    </w:p>
    <w:p w14:paraId="22CFA98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lang w:val="en-US" w:eastAsia="zh-CN"/>
        </w:rPr>
      </w:pPr>
      <w:r>
        <w:rPr>
          <w:rFonts w:hint="eastAsia" w:cs="Times New Roman"/>
          <w:color w:val="000000"/>
          <w:szCs w:val="32"/>
          <w:highlight w:val="none"/>
          <w:lang w:val="en-US" w:eastAsia="zh-CN"/>
        </w:rPr>
        <w:t>五</w:t>
      </w:r>
      <w:r>
        <w:rPr>
          <w:rFonts w:hint="eastAsia" w:ascii="Times New Roman" w:hAnsi="Times New Roman" w:cs="Times New Roman"/>
          <w:color w:val="000000"/>
          <w:szCs w:val="32"/>
          <w:highlight w:val="none"/>
        </w:rPr>
        <w:t>、</w:t>
      </w:r>
      <w:r>
        <w:rPr>
          <w:rFonts w:hint="eastAsia" w:ascii="Times New Roman" w:hAnsi="Times New Roman" w:cs="Times New Roman"/>
          <w:color w:val="000000"/>
          <w:szCs w:val="32"/>
          <w:lang w:val="en-US" w:eastAsia="zh-CN"/>
        </w:rPr>
        <w:t>该项目从批准之日起超过5年方决定开工建设，其环评文件应报我局重新审核。如果建设地点、规模、工艺、防治污染和防止生态破坏的措施等发生重大变化时，须重新报批环评文件。</w:t>
      </w:r>
    </w:p>
    <w:p w14:paraId="5A207A2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cs="Times New Roman"/>
          <w:color w:val="000000"/>
          <w:szCs w:val="32"/>
          <w:highlight w:val="none"/>
        </w:rPr>
      </w:pPr>
    </w:p>
    <w:p w14:paraId="61E1DEE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cs="Times New Roman"/>
          <w:color w:val="000000"/>
          <w:szCs w:val="32"/>
          <w:highlight w:val="none"/>
        </w:rPr>
      </w:pPr>
    </w:p>
    <w:p w14:paraId="58575C1A">
      <w:pPr>
        <w:keepNext w:val="0"/>
        <w:keepLines w:val="0"/>
        <w:pageBreakBefore w:val="0"/>
        <w:widowControl w:val="0"/>
        <w:kinsoku/>
        <w:wordWrap/>
        <w:overflowPunct/>
        <w:topLinePunct w:val="0"/>
        <w:autoSpaceDE/>
        <w:autoSpaceDN/>
        <w:bidi w:val="0"/>
        <w:adjustRightInd/>
        <w:snapToGrid/>
        <w:spacing w:line="560" w:lineRule="exact"/>
        <w:ind w:left="0" w:leftChars="0" w:firstLine="3200" w:firstLineChars="1000"/>
        <w:textAlignment w:val="auto"/>
        <w:rPr>
          <w:rFonts w:hint="eastAsia" w:ascii="Times New Roman" w:hAnsi="Times New Roman" w:cs="Times New Roman"/>
          <w:color w:val="000000"/>
          <w:szCs w:val="32"/>
          <w:highlight w:val="none"/>
        </w:rPr>
      </w:pPr>
      <w:r>
        <w:rPr>
          <w:rFonts w:hint="eastAsia" w:ascii="Times New Roman" w:hAnsi="Times New Roman" w:cs="Times New Roman"/>
          <w:color w:val="000000"/>
          <w:szCs w:val="32"/>
          <w:highlight w:val="none"/>
        </w:rPr>
        <w:t>鄂尔多斯市生态环境局伊金霍洛旗分局</w:t>
      </w:r>
    </w:p>
    <w:p w14:paraId="044892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cs="Times New Roman"/>
          <w:color w:val="000000"/>
          <w:szCs w:val="32"/>
          <w:highlight w:val="none"/>
        </w:rPr>
      </w:pPr>
      <w:r>
        <w:rPr>
          <w:rFonts w:hint="eastAsia" w:ascii="Times New Roman" w:hAnsi="Times New Roman" w:cs="Times New Roman"/>
          <w:color w:val="000000"/>
          <w:szCs w:val="32"/>
          <w:highlight w:val="none"/>
        </w:rPr>
        <w:t xml:space="preserve">                    </w:t>
      </w:r>
      <w:r>
        <w:rPr>
          <w:rFonts w:hint="eastAsia" w:ascii="Times New Roman" w:hAnsi="Times New Roman" w:cs="Times New Roman"/>
          <w:color w:val="000000"/>
          <w:szCs w:val="32"/>
          <w:highlight w:val="none"/>
          <w:lang w:val="en-US" w:eastAsia="zh-CN"/>
        </w:rPr>
        <w:t xml:space="preserve">      </w:t>
      </w:r>
      <w:r>
        <w:rPr>
          <w:rFonts w:hint="eastAsia" w:ascii="Times New Roman" w:hAnsi="Times New Roman" w:cs="Times New Roman"/>
          <w:color w:val="000000"/>
          <w:szCs w:val="32"/>
          <w:highlight w:val="none"/>
        </w:rPr>
        <w:t>202</w:t>
      </w:r>
      <w:r>
        <w:rPr>
          <w:rFonts w:hint="eastAsia" w:cs="Times New Roman"/>
          <w:color w:val="000000"/>
          <w:szCs w:val="32"/>
          <w:highlight w:val="none"/>
          <w:lang w:val="en-US" w:eastAsia="zh-CN"/>
        </w:rPr>
        <w:t>6</w:t>
      </w:r>
      <w:r>
        <w:rPr>
          <w:rFonts w:hint="eastAsia" w:ascii="Times New Roman" w:hAnsi="Times New Roman" w:cs="Times New Roman"/>
          <w:color w:val="000000"/>
          <w:szCs w:val="32"/>
          <w:highlight w:val="none"/>
        </w:rPr>
        <w:t>年</w:t>
      </w:r>
      <w:r>
        <w:rPr>
          <w:rFonts w:hint="eastAsia" w:cs="Times New Roman"/>
          <w:color w:val="000000"/>
          <w:szCs w:val="32"/>
          <w:highlight w:val="none"/>
          <w:lang w:val="en-US" w:eastAsia="zh-CN"/>
        </w:rPr>
        <w:t>6</w:t>
      </w:r>
      <w:r>
        <w:rPr>
          <w:rFonts w:hint="eastAsia" w:ascii="Times New Roman" w:hAnsi="Times New Roman" w:cs="Times New Roman"/>
          <w:color w:val="000000"/>
          <w:szCs w:val="32"/>
          <w:highlight w:val="none"/>
        </w:rPr>
        <w:t>月</w:t>
      </w:r>
      <w:r>
        <w:rPr>
          <w:rFonts w:hint="eastAsia" w:cs="Times New Roman"/>
          <w:color w:val="000000"/>
          <w:szCs w:val="32"/>
          <w:highlight w:val="none"/>
          <w:lang w:val="en-US" w:eastAsia="zh-CN"/>
        </w:rPr>
        <w:t>12</w:t>
      </w:r>
      <w:r>
        <w:rPr>
          <w:rFonts w:hint="eastAsia" w:ascii="Times New Roman" w:hAnsi="Times New Roman" w:cs="Times New Roman"/>
          <w:color w:val="000000"/>
          <w:szCs w:val="32"/>
          <w:highlight w:val="none"/>
        </w:rPr>
        <w:t>日</w:t>
      </w:r>
    </w:p>
    <w:p w14:paraId="6ECF6A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45C63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04B760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0AD624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913A3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763836D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CB7D33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2372763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240EEB2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1B893F7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0A6FCA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600B5C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rPr>
          <w:rFonts w:hint="eastAsia" w:ascii="Times New Roman" w:hAnsi="Times New Roman" w:cs="Times New Roman"/>
          <w:color w:val="000000"/>
          <w:szCs w:val="32"/>
          <w:highlight w:val="none"/>
        </w:rPr>
      </w:pPr>
    </w:p>
    <w:p w14:paraId="434CE806">
      <w:pPr>
        <w:spacing w:line="360" w:lineRule="exact"/>
        <w:ind w:firstLine="0" w:firstLineChars="0"/>
        <w:textAlignment w:val="bottom"/>
        <w:rPr>
          <w:rFonts w:hint="eastAsia" w:ascii="仿宋" w:hAnsi="仿宋" w:eastAsia="仿宋"/>
          <w:spacing w:val="-7"/>
          <w:sz w:val="30"/>
          <w:szCs w:val="30"/>
          <w:u w:val="single"/>
        </w:rPr>
      </w:pPr>
    </w:p>
    <w:p w14:paraId="65B17FF1">
      <w:pPr>
        <w:spacing w:line="360" w:lineRule="exact"/>
        <w:ind w:firstLine="0" w:firstLineChars="0"/>
        <w:textAlignment w:val="bottom"/>
        <w:rPr>
          <w:rFonts w:hint="eastAsia" w:ascii="仿宋" w:hAnsi="仿宋" w:eastAsia="仿宋"/>
          <w:spacing w:val="-7"/>
          <w:sz w:val="30"/>
          <w:szCs w:val="30"/>
          <w:u w:val="single"/>
          <w:lang w:val="en-US" w:eastAsia="zh-CN"/>
        </w:rPr>
      </w:pPr>
      <w:r>
        <w:rPr>
          <w:rFonts w:hint="eastAsia" w:ascii="仿宋" w:hAnsi="仿宋" w:eastAsia="仿宋"/>
          <w:spacing w:val="-7"/>
          <w:sz w:val="30"/>
          <w:szCs w:val="30"/>
          <w:u w:val="single"/>
        </w:rPr>
        <w:t xml:space="preserve">                                                  </w:t>
      </w:r>
      <w:r>
        <w:rPr>
          <w:rFonts w:hint="eastAsia" w:ascii="仿宋" w:hAnsi="仿宋" w:eastAsia="仿宋"/>
          <w:spacing w:val="-7"/>
          <w:sz w:val="30"/>
          <w:szCs w:val="30"/>
          <w:u w:val="single"/>
          <w:lang w:val="en-US" w:eastAsia="zh-CN"/>
        </w:rPr>
        <w:t xml:space="preserve"> </w:t>
      </w:r>
      <w:r>
        <w:rPr>
          <w:rFonts w:hint="eastAsia" w:ascii="仿宋" w:hAnsi="仿宋" w:eastAsia="仿宋"/>
          <w:spacing w:val="-7"/>
          <w:sz w:val="30"/>
          <w:szCs w:val="30"/>
          <w:u w:val="single"/>
        </w:rPr>
        <w:t xml:space="preserve">             </w:t>
      </w:r>
      <w:r>
        <w:rPr>
          <w:rFonts w:hint="eastAsia" w:ascii="仿宋" w:hAnsi="仿宋" w:eastAsia="仿宋"/>
          <w:spacing w:val="-7"/>
          <w:sz w:val="30"/>
          <w:szCs w:val="30"/>
          <w:u w:val="single"/>
          <w:lang w:val="en-US" w:eastAsia="zh-CN"/>
        </w:rPr>
        <w:t xml:space="preserve"> </w:t>
      </w:r>
    </w:p>
    <w:p w14:paraId="1588FFBD">
      <w:pPr>
        <w:spacing w:line="360" w:lineRule="exact"/>
        <w:ind w:firstLine="0" w:firstLineChars="0"/>
        <w:jc w:val="left"/>
        <w:textAlignment w:val="bottom"/>
        <w:rPr>
          <w:rFonts w:hint="eastAsia"/>
          <w:sz w:val="28"/>
          <w:szCs w:val="28"/>
          <w:u w:val="single"/>
        </w:rPr>
      </w:pPr>
      <w:r>
        <w:rPr>
          <w:rFonts w:hint="eastAsia"/>
          <w:sz w:val="28"/>
          <w:szCs w:val="28"/>
          <w:u w:val="none"/>
        </w:rPr>
        <w:t>抄送：</w:t>
      </w:r>
      <w:r>
        <w:rPr>
          <w:rFonts w:hint="eastAsia"/>
          <w:sz w:val="28"/>
          <w:szCs w:val="28"/>
          <w:u w:val="none"/>
          <w:lang w:val="en-US" w:eastAsia="zh-CN"/>
        </w:rPr>
        <w:t>鄂尔多斯蒙苏经济开发区建设管理局、</w:t>
      </w:r>
      <w:r>
        <w:rPr>
          <w:rFonts w:hint="eastAsia"/>
          <w:sz w:val="28"/>
          <w:szCs w:val="28"/>
          <w:u w:val="none"/>
        </w:rPr>
        <w:t>伊金霍洛旗生态环境综合行</w:t>
      </w:r>
      <w:r>
        <w:rPr>
          <w:rFonts w:hint="eastAsia"/>
          <w:sz w:val="28"/>
          <w:szCs w:val="28"/>
          <w:u w:val="single"/>
        </w:rPr>
        <w:t>政执法大队、</w:t>
      </w:r>
      <w:r>
        <w:rPr>
          <w:rFonts w:hint="eastAsia"/>
          <w:sz w:val="28"/>
          <w:szCs w:val="28"/>
          <w:u w:val="single"/>
          <w:lang w:val="en-US" w:eastAsia="zh-CN"/>
        </w:rPr>
        <w:t>中政国</w:t>
      </w:r>
      <w:bookmarkStart w:id="0" w:name="_GoBack"/>
      <w:bookmarkEnd w:id="0"/>
      <w:r>
        <w:rPr>
          <w:rFonts w:hint="eastAsia"/>
          <w:sz w:val="28"/>
          <w:szCs w:val="28"/>
          <w:u w:val="single"/>
          <w:lang w:val="en-US" w:eastAsia="zh-CN"/>
        </w:rPr>
        <w:t>环（内蒙古）生态环境科技有限公司</w:t>
      </w:r>
      <w:r>
        <w:rPr>
          <w:rFonts w:hint="eastAsia"/>
          <w:sz w:val="28"/>
          <w:szCs w:val="28"/>
          <w:u w:val="single"/>
        </w:rPr>
        <w:t xml:space="preserve">    </w:t>
      </w:r>
      <w:r>
        <w:rPr>
          <w:rFonts w:hint="eastAsia"/>
          <w:strike w:val="0"/>
          <w:dstrike w:val="0"/>
          <w:sz w:val="28"/>
          <w:szCs w:val="28"/>
          <w:u w:val="single"/>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14:paraId="25A12FA9">
      <w:pPr>
        <w:pStyle w:val="23"/>
        <w:ind w:firstLine="0" w:firstLineChars="0"/>
        <w:rPr>
          <w:highlight w:val="yellow"/>
        </w:rPr>
      </w:pPr>
      <w:r>
        <w:rPr>
          <w:rFonts w:hint="eastAsia" w:cs="Times New Roman"/>
          <w:sz w:val="28"/>
          <w:szCs w:val="28"/>
          <w:u w:val="single"/>
        </w:rPr>
        <w:t>鄂尔多斯市生态环境局伊金霍洛旗分局</w:t>
      </w:r>
      <w:r>
        <w:rPr>
          <w:rFonts w:hint="eastAsia" w:ascii="仿宋" w:hAnsi="仿宋" w:eastAsia="仿宋"/>
          <w:spacing w:val="-7"/>
          <w:sz w:val="30"/>
          <w:szCs w:val="30"/>
          <w:u w:val="single"/>
        </w:rPr>
        <w:t xml:space="preserve"> </w:t>
      </w:r>
      <w:r>
        <w:rPr>
          <w:rFonts w:hint="eastAsia" w:ascii="仿宋" w:hAnsi="仿宋" w:eastAsia="仿宋"/>
          <w:spacing w:val="-7"/>
          <w:sz w:val="30"/>
          <w:szCs w:val="30"/>
          <w:u w:val="single" w:color="000000"/>
        </w:rPr>
        <w:t xml:space="preserve">     </w:t>
      </w:r>
      <w:r>
        <w:rPr>
          <w:rFonts w:hint="eastAsia" w:ascii="仿宋" w:hAnsi="仿宋" w:eastAsia="仿宋"/>
          <w:spacing w:val="-7"/>
          <w:sz w:val="30"/>
          <w:szCs w:val="30"/>
          <w:u w:val="single" w:color="000000"/>
          <w:lang w:val="en-US" w:eastAsia="zh-CN"/>
        </w:rPr>
        <w:t xml:space="preserve"> </w:t>
      </w:r>
      <w:r>
        <w:rPr>
          <w:rFonts w:hint="eastAsia" w:ascii="仿宋" w:hAnsi="仿宋" w:eastAsia="仿宋"/>
          <w:spacing w:val="-7"/>
          <w:sz w:val="30"/>
          <w:szCs w:val="30"/>
          <w:highlight w:val="none"/>
          <w:u w:val="single" w:color="000000"/>
          <w:lang w:val="en-US" w:eastAsia="zh-CN"/>
        </w:rPr>
        <w:t xml:space="preserve">  </w:t>
      </w:r>
      <w:r>
        <w:rPr>
          <w:rFonts w:hint="eastAsia" w:ascii="仿宋" w:hAnsi="仿宋" w:eastAsia="仿宋"/>
          <w:spacing w:val="-7"/>
          <w:sz w:val="30"/>
          <w:szCs w:val="30"/>
          <w:highlight w:val="none"/>
          <w:u w:val="single" w:color="000000"/>
        </w:rPr>
        <w:t xml:space="preserve"> 202</w:t>
      </w:r>
      <w:r>
        <w:rPr>
          <w:rFonts w:hint="eastAsia" w:ascii="仿宋" w:hAnsi="仿宋" w:eastAsia="仿宋"/>
          <w:spacing w:val="-7"/>
          <w:sz w:val="30"/>
          <w:szCs w:val="30"/>
          <w:highlight w:val="none"/>
          <w:u w:val="single" w:color="000000"/>
          <w:lang w:val="en-US" w:eastAsia="zh-CN"/>
        </w:rPr>
        <w:t>6</w:t>
      </w:r>
      <w:r>
        <w:rPr>
          <w:rFonts w:hint="eastAsia" w:ascii="仿宋" w:hAnsi="仿宋" w:eastAsia="仿宋"/>
          <w:spacing w:val="-7"/>
          <w:sz w:val="30"/>
          <w:szCs w:val="30"/>
          <w:highlight w:val="none"/>
          <w:u w:val="single" w:color="000000"/>
        </w:rPr>
        <w:t>年</w:t>
      </w:r>
      <w:r>
        <w:rPr>
          <w:rFonts w:hint="eastAsia" w:ascii="仿宋" w:hAnsi="仿宋" w:eastAsia="仿宋"/>
          <w:spacing w:val="-7"/>
          <w:sz w:val="30"/>
          <w:szCs w:val="30"/>
          <w:highlight w:val="none"/>
          <w:u w:val="single" w:color="000000"/>
          <w:lang w:val="en-US" w:eastAsia="zh-CN"/>
        </w:rPr>
        <w:t>6</w:t>
      </w:r>
      <w:r>
        <w:rPr>
          <w:rFonts w:hint="eastAsia" w:ascii="仿宋" w:hAnsi="仿宋" w:eastAsia="仿宋"/>
          <w:spacing w:val="-7"/>
          <w:sz w:val="30"/>
          <w:szCs w:val="30"/>
          <w:highlight w:val="none"/>
          <w:u w:val="single" w:color="000000"/>
        </w:rPr>
        <w:t>月</w:t>
      </w:r>
      <w:r>
        <w:rPr>
          <w:rFonts w:hint="eastAsia" w:ascii="仿宋" w:hAnsi="仿宋" w:eastAsia="仿宋"/>
          <w:spacing w:val="-7"/>
          <w:sz w:val="30"/>
          <w:szCs w:val="30"/>
          <w:highlight w:val="none"/>
          <w:u w:val="single" w:color="000000"/>
          <w:lang w:val="en-US" w:eastAsia="zh-CN"/>
        </w:rPr>
        <w:t>12</w:t>
      </w:r>
      <w:r>
        <w:rPr>
          <w:rFonts w:hint="eastAsia" w:ascii="仿宋" w:hAnsi="仿宋" w:eastAsia="仿宋"/>
          <w:spacing w:val="-7"/>
          <w:sz w:val="30"/>
          <w:szCs w:val="30"/>
          <w:highlight w:val="none"/>
          <w:u w:val="single" w:color="000000"/>
        </w:rPr>
        <w:t>日印发</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588" w:left="1531"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Arial Unicode MS">
    <w:altName w:val="Arial"/>
    <w:panose1 w:val="020B0604020202020204"/>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1FFC8">
    <w:pPr>
      <w:pStyle w:val="13"/>
      <w:tabs>
        <w:tab w:val="clear" w:pos="4153"/>
        <w:tab w:val="clear" w:pos="8306"/>
      </w:tabs>
      <w:ind w:firstLine="560"/>
      <w:jc w:val="right"/>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3 -</w:t>
    </w:r>
    <w:r>
      <w:rPr>
        <w:rFonts w:hint="eastAsia"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4AA8">
    <w:pPr>
      <w:pStyle w:val="13"/>
      <w:tabs>
        <w:tab w:val="clear" w:pos="4153"/>
        <w:tab w:val="clear" w:pos="8306"/>
      </w:tabs>
      <w:ind w:firstLine="560"/>
      <w:rPr>
        <w:rFonts w:hint="eastAsia" w:ascii="宋体" w:eastAsia="宋体"/>
        <w:sz w:val="28"/>
        <w:szCs w:val="28"/>
      </w:rPr>
    </w:pPr>
    <w:r>
      <w:rPr>
        <w:rFonts w:hint="eastAsia" w:ascii="宋体" w:eastAsia="宋体"/>
        <w:sz w:val="28"/>
        <w:szCs w:val="28"/>
      </w:rPr>
      <w:fldChar w:fldCharType="begin"/>
    </w:r>
    <w:r>
      <w:rPr>
        <w:rFonts w:hint="eastAsia" w:ascii="宋体" w:eastAsia="宋体"/>
        <w:sz w:val="28"/>
        <w:szCs w:val="28"/>
      </w:rPr>
      <w:instrText xml:space="preserve"> PAGE   \* MERGEFORMAT </w:instrText>
    </w:r>
    <w:r>
      <w:rPr>
        <w:rFonts w:hint="eastAsia"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2 -</w:t>
    </w:r>
    <w:r>
      <w:rPr>
        <w:rFonts w:hint="eastAsia" w:ascii="宋体" w:eastAsia="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FE48C">
    <w:pPr>
      <w:pStyle w:val="13"/>
      <w:tabs>
        <w:tab w:val="clear" w:pos="4153"/>
        <w:tab w:val="clear" w:pos="8306"/>
      </w:tabs>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D32E">
    <w:pPr>
      <w:pStyle w:val="14"/>
      <w:pBdr>
        <w:bottom w:val="none" w:color="auto" w:sz="0" w:space="0"/>
      </w:pBdr>
      <w:tabs>
        <w:tab w:val="clear" w:pos="4153"/>
        <w:tab w:val="clear" w:pos="8306"/>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DA7F4">
    <w:pPr>
      <w:pStyle w:val="14"/>
      <w:pBdr>
        <w:bottom w:val="none" w:color="auto" w:sz="0" w:space="0"/>
      </w:pBdr>
      <w:tabs>
        <w:tab w:val="clear" w:pos="4153"/>
        <w:tab w:val="clear" w:pos="8306"/>
      </w:tabs>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27D17">
    <w:pPr>
      <w:pStyle w:val="14"/>
      <w:pBdr>
        <w:bottom w:val="none" w:color="auto" w:sz="0" w:space="0"/>
      </w:pBdr>
      <w:tabs>
        <w:tab w:val="clear" w:pos="4153"/>
        <w:tab w:val="clear" w:pos="8306"/>
      </w:tabs>
      <w:ind w:firstLine="360"/>
    </w:pPr>
  </w:p>
  <w:p w14:paraId="70DC4CED">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58E6A"/>
    <w:multiLevelType w:val="singleLevel"/>
    <w:tmpl w:val="AE658E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OWVkMDQ1ZDJiMmU2YTY0Y2RjZjk2MTY4MmNjZTAifQ=="/>
  </w:docVars>
  <w:rsids>
    <w:rsidRoot w:val="00172A27"/>
    <w:rsid w:val="00007D9A"/>
    <w:rsid w:val="00012221"/>
    <w:rsid w:val="00025EB3"/>
    <w:rsid w:val="00034B8A"/>
    <w:rsid w:val="00035F59"/>
    <w:rsid w:val="000423CE"/>
    <w:rsid w:val="00052225"/>
    <w:rsid w:val="00054B36"/>
    <w:rsid w:val="00061629"/>
    <w:rsid w:val="000636DB"/>
    <w:rsid w:val="0006438B"/>
    <w:rsid w:val="00065702"/>
    <w:rsid w:val="00077FF9"/>
    <w:rsid w:val="000A07AD"/>
    <w:rsid w:val="000A0C97"/>
    <w:rsid w:val="000A5EA8"/>
    <w:rsid w:val="000B5CBB"/>
    <w:rsid w:val="000B5D13"/>
    <w:rsid w:val="000C7FB5"/>
    <w:rsid w:val="000D3970"/>
    <w:rsid w:val="000D5C71"/>
    <w:rsid w:val="000E2502"/>
    <w:rsid w:val="000F3780"/>
    <w:rsid w:val="00100EEC"/>
    <w:rsid w:val="0010138E"/>
    <w:rsid w:val="00101816"/>
    <w:rsid w:val="0010298A"/>
    <w:rsid w:val="00103094"/>
    <w:rsid w:val="0010579B"/>
    <w:rsid w:val="00112838"/>
    <w:rsid w:val="00113E6A"/>
    <w:rsid w:val="00116A06"/>
    <w:rsid w:val="00122B1A"/>
    <w:rsid w:val="00131985"/>
    <w:rsid w:val="00131BDF"/>
    <w:rsid w:val="00142ACB"/>
    <w:rsid w:val="001448E6"/>
    <w:rsid w:val="00145057"/>
    <w:rsid w:val="00150067"/>
    <w:rsid w:val="00162023"/>
    <w:rsid w:val="00167F75"/>
    <w:rsid w:val="00176BCA"/>
    <w:rsid w:val="00177DE6"/>
    <w:rsid w:val="00185029"/>
    <w:rsid w:val="00185E83"/>
    <w:rsid w:val="001912C2"/>
    <w:rsid w:val="001979B0"/>
    <w:rsid w:val="001A3787"/>
    <w:rsid w:val="001A3E36"/>
    <w:rsid w:val="001A4AFC"/>
    <w:rsid w:val="001A7709"/>
    <w:rsid w:val="001B1A16"/>
    <w:rsid w:val="001B1C97"/>
    <w:rsid w:val="001B61DC"/>
    <w:rsid w:val="001C02CA"/>
    <w:rsid w:val="001C29A6"/>
    <w:rsid w:val="001C4D60"/>
    <w:rsid w:val="001C6B6B"/>
    <w:rsid w:val="001D1B95"/>
    <w:rsid w:val="001D3CE6"/>
    <w:rsid w:val="001D45EF"/>
    <w:rsid w:val="001E3ACA"/>
    <w:rsid w:val="001E561E"/>
    <w:rsid w:val="001F47F6"/>
    <w:rsid w:val="0020009A"/>
    <w:rsid w:val="00202BFA"/>
    <w:rsid w:val="00205E4D"/>
    <w:rsid w:val="002123EF"/>
    <w:rsid w:val="0022186D"/>
    <w:rsid w:val="00224D7C"/>
    <w:rsid w:val="00235A4E"/>
    <w:rsid w:val="002379AB"/>
    <w:rsid w:val="002538AB"/>
    <w:rsid w:val="00261AA7"/>
    <w:rsid w:val="00263BBC"/>
    <w:rsid w:val="002646B6"/>
    <w:rsid w:val="00267B4A"/>
    <w:rsid w:val="00274190"/>
    <w:rsid w:val="0028319C"/>
    <w:rsid w:val="00287813"/>
    <w:rsid w:val="00293283"/>
    <w:rsid w:val="00295464"/>
    <w:rsid w:val="00296FDA"/>
    <w:rsid w:val="002A12C9"/>
    <w:rsid w:val="002B3169"/>
    <w:rsid w:val="002C2F59"/>
    <w:rsid w:val="002C7271"/>
    <w:rsid w:val="002D6B79"/>
    <w:rsid w:val="00312944"/>
    <w:rsid w:val="00327897"/>
    <w:rsid w:val="00330796"/>
    <w:rsid w:val="00342A43"/>
    <w:rsid w:val="00362200"/>
    <w:rsid w:val="003631ED"/>
    <w:rsid w:val="003650A3"/>
    <w:rsid w:val="00370DB7"/>
    <w:rsid w:val="00376AE4"/>
    <w:rsid w:val="00376E43"/>
    <w:rsid w:val="00381520"/>
    <w:rsid w:val="003818E2"/>
    <w:rsid w:val="00382D90"/>
    <w:rsid w:val="00394610"/>
    <w:rsid w:val="00395AD9"/>
    <w:rsid w:val="003A1660"/>
    <w:rsid w:val="003A2268"/>
    <w:rsid w:val="003A6A72"/>
    <w:rsid w:val="003B0ED8"/>
    <w:rsid w:val="003C04C5"/>
    <w:rsid w:val="003C69EE"/>
    <w:rsid w:val="003C74ED"/>
    <w:rsid w:val="003C7E04"/>
    <w:rsid w:val="003E2DA1"/>
    <w:rsid w:val="003E39B0"/>
    <w:rsid w:val="003E3D51"/>
    <w:rsid w:val="003F3C31"/>
    <w:rsid w:val="0040179D"/>
    <w:rsid w:val="00402002"/>
    <w:rsid w:val="00402B93"/>
    <w:rsid w:val="00410B3F"/>
    <w:rsid w:val="00421963"/>
    <w:rsid w:val="00444C72"/>
    <w:rsid w:val="00446EE3"/>
    <w:rsid w:val="00454C31"/>
    <w:rsid w:val="00460671"/>
    <w:rsid w:val="00461CBB"/>
    <w:rsid w:val="00462DB5"/>
    <w:rsid w:val="00466555"/>
    <w:rsid w:val="00467906"/>
    <w:rsid w:val="00476FFD"/>
    <w:rsid w:val="00477DC1"/>
    <w:rsid w:val="00480CB4"/>
    <w:rsid w:val="0048597A"/>
    <w:rsid w:val="00486EBC"/>
    <w:rsid w:val="004952DA"/>
    <w:rsid w:val="0049747D"/>
    <w:rsid w:val="004A499D"/>
    <w:rsid w:val="004B2FC0"/>
    <w:rsid w:val="004B51AA"/>
    <w:rsid w:val="004C4CD6"/>
    <w:rsid w:val="004E4898"/>
    <w:rsid w:val="004E6CF3"/>
    <w:rsid w:val="004F3D79"/>
    <w:rsid w:val="004F4535"/>
    <w:rsid w:val="005044A7"/>
    <w:rsid w:val="00515366"/>
    <w:rsid w:val="00525C84"/>
    <w:rsid w:val="00533EB3"/>
    <w:rsid w:val="00541BB4"/>
    <w:rsid w:val="005429F3"/>
    <w:rsid w:val="00542CA7"/>
    <w:rsid w:val="00545C7C"/>
    <w:rsid w:val="00546AC4"/>
    <w:rsid w:val="00561565"/>
    <w:rsid w:val="005727E4"/>
    <w:rsid w:val="00587A96"/>
    <w:rsid w:val="00590B27"/>
    <w:rsid w:val="00595C4A"/>
    <w:rsid w:val="005A19DC"/>
    <w:rsid w:val="005A6505"/>
    <w:rsid w:val="005B723F"/>
    <w:rsid w:val="005C5916"/>
    <w:rsid w:val="005E5ADC"/>
    <w:rsid w:val="005F2BB7"/>
    <w:rsid w:val="0060175A"/>
    <w:rsid w:val="00612699"/>
    <w:rsid w:val="00613DA3"/>
    <w:rsid w:val="00615AB2"/>
    <w:rsid w:val="00617285"/>
    <w:rsid w:val="006357F6"/>
    <w:rsid w:val="0064042F"/>
    <w:rsid w:val="00641C52"/>
    <w:rsid w:val="00645A29"/>
    <w:rsid w:val="00647674"/>
    <w:rsid w:val="00660C71"/>
    <w:rsid w:val="00660D7E"/>
    <w:rsid w:val="006811AF"/>
    <w:rsid w:val="006832DD"/>
    <w:rsid w:val="006855B1"/>
    <w:rsid w:val="0068571D"/>
    <w:rsid w:val="0068791D"/>
    <w:rsid w:val="00691141"/>
    <w:rsid w:val="00691186"/>
    <w:rsid w:val="006962A1"/>
    <w:rsid w:val="006B2138"/>
    <w:rsid w:val="006C5118"/>
    <w:rsid w:val="006C532E"/>
    <w:rsid w:val="006E206F"/>
    <w:rsid w:val="006E438F"/>
    <w:rsid w:val="006E5EA6"/>
    <w:rsid w:val="006F6243"/>
    <w:rsid w:val="00704D35"/>
    <w:rsid w:val="00721315"/>
    <w:rsid w:val="00724568"/>
    <w:rsid w:val="0072681D"/>
    <w:rsid w:val="00730180"/>
    <w:rsid w:val="00730F7F"/>
    <w:rsid w:val="007320D9"/>
    <w:rsid w:val="00765E78"/>
    <w:rsid w:val="0076638B"/>
    <w:rsid w:val="00784F7F"/>
    <w:rsid w:val="007864A9"/>
    <w:rsid w:val="007A324A"/>
    <w:rsid w:val="007A5366"/>
    <w:rsid w:val="007B69C1"/>
    <w:rsid w:val="007C23FB"/>
    <w:rsid w:val="007C7573"/>
    <w:rsid w:val="007D5115"/>
    <w:rsid w:val="007F161A"/>
    <w:rsid w:val="007F2762"/>
    <w:rsid w:val="008031A2"/>
    <w:rsid w:val="0080615F"/>
    <w:rsid w:val="00806A62"/>
    <w:rsid w:val="00806BEC"/>
    <w:rsid w:val="008308D4"/>
    <w:rsid w:val="00830990"/>
    <w:rsid w:val="00831E98"/>
    <w:rsid w:val="00832930"/>
    <w:rsid w:val="00841200"/>
    <w:rsid w:val="00856C2C"/>
    <w:rsid w:val="00862F8F"/>
    <w:rsid w:val="00866BA7"/>
    <w:rsid w:val="00870F10"/>
    <w:rsid w:val="00876CB7"/>
    <w:rsid w:val="00880371"/>
    <w:rsid w:val="0088097B"/>
    <w:rsid w:val="00881CCF"/>
    <w:rsid w:val="008846B8"/>
    <w:rsid w:val="008850E2"/>
    <w:rsid w:val="00897CB5"/>
    <w:rsid w:val="008B3E2D"/>
    <w:rsid w:val="008B403F"/>
    <w:rsid w:val="008D3D44"/>
    <w:rsid w:val="008D472A"/>
    <w:rsid w:val="008D53CE"/>
    <w:rsid w:val="008F093D"/>
    <w:rsid w:val="008F4EBE"/>
    <w:rsid w:val="008F5EB3"/>
    <w:rsid w:val="008F7FE3"/>
    <w:rsid w:val="00902711"/>
    <w:rsid w:val="00902D1B"/>
    <w:rsid w:val="00903E6B"/>
    <w:rsid w:val="00905B1B"/>
    <w:rsid w:val="00913425"/>
    <w:rsid w:val="009266D6"/>
    <w:rsid w:val="0094585A"/>
    <w:rsid w:val="00961098"/>
    <w:rsid w:val="00962879"/>
    <w:rsid w:val="0097347F"/>
    <w:rsid w:val="00974C7A"/>
    <w:rsid w:val="00975F45"/>
    <w:rsid w:val="00986DDC"/>
    <w:rsid w:val="009908C8"/>
    <w:rsid w:val="0099322B"/>
    <w:rsid w:val="009A20F4"/>
    <w:rsid w:val="009B42F8"/>
    <w:rsid w:val="009C10AA"/>
    <w:rsid w:val="009C2D71"/>
    <w:rsid w:val="009D2607"/>
    <w:rsid w:val="009E28EF"/>
    <w:rsid w:val="00A0239B"/>
    <w:rsid w:val="00A024DA"/>
    <w:rsid w:val="00A024F0"/>
    <w:rsid w:val="00A0638D"/>
    <w:rsid w:val="00A0658E"/>
    <w:rsid w:val="00A10D3C"/>
    <w:rsid w:val="00A12D3C"/>
    <w:rsid w:val="00A26AC7"/>
    <w:rsid w:val="00A3790A"/>
    <w:rsid w:val="00A46029"/>
    <w:rsid w:val="00A5460A"/>
    <w:rsid w:val="00A6171B"/>
    <w:rsid w:val="00A65778"/>
    <w:rsid w:val="00A7179B"/>
    <w:rsid w:val="00A74C4C"/>
    <w:rsid w:val="00A76BED"/>
    <w:rsid w:val="00A8175C"/>
    <w:rsid w:val="00A81BC3"/>
    <w:rsid w:val="00A846EB"/>
    <w:rsid w:val="00A90584"/>
    <w:rsid w:val="00AA18C0"/>
    <w:rsid w:val="00AA6D3D"/>
    <w:rsid w:val="00AB40A0"/>
    <w:rsid w:val="00AD0140"/>
    <w:rsid w:val="00AD53EC"/>
    <w:rsid w:val="00AD6AD4"/>
    <w:rsid w:val="00AE2282"/>
    <w:rsid w:val="00AE22E3"/>
    <w:rsid w:val="00AE5F18"/>
    <w:rsid w:val="00AF585D"/>
    <w:rsid w:val="00B13086"/>
    <w:rsid w:val="00B1508D"/>
    <w:rsid w:val="00B242AF"/>
    <w:rsid w:val="00B362F6"/>
    <w:rsid w:val="00B50698"/>
    <w:rsid w:val="00B538CB"/>
    <w:rsid w:val="00B57403"/>
    <w:rsid w:val="00B7287E"/>
    <w:rsid w:val="00B769AE"/>
    <w:rsid w:val="00B860FC"/>
    <w:rsid w:val="00B87337"/>
    <w:rsid w:val="00B87985"/>
    <w:rsid w:val="00B919ED"/>
    <w:rsid w:val="00B92F2F"/>
    <w:rsid w:val="00BA5CDD"/>
    <w:rsid w:val="00BA633E"/>
    <w:rsid w:val="00BB3295"/>
    <w:rsid w:val="00BB67CC"/>
    <w:rsid w:val="00BB6F21"/>
    <w:rsid w:val="00BC7CD8"/>
    <w:rsid w:val="00BD1B39"/>
    <w:rsid w:val="00BD204F"/>
    <w:rsid w:val="00BD36A1"/>
    <w:rsid w:val="00BD5E94"/>
    <w:rsid w:val="00BD618B"/>
    <w:rsid w:val="00BE3AA6"/>
    <w:rsid w:val="00BE4D95"/>
    <w:rsid w:val="00BF5485"/>
    <w:rsid w:val="00C00739"/>
    <w:rsid w:val="00C124FF"/>
    <w:rsid w:val="00C24B7B"/>
    <w:rsid w:val="00C268E4"/>
    <w:rsid w:val="00C30817"/>
    <w:rsid w:val="00C319A7"/>
    <w:rsid w:val="00C33DE5"/>
    <w:rsid w:val="00C34764"/>
    <w:rsid w:val="00C477CB"/>
    <w:rsid w:val="00C50746"/>
    <w:rsid w:val="00C6373C"/>
    <w:rsid w:val="00C6470E"/>
    <w:rsid w:val="00C70A1B"/>
    <w:rsid w:val="00C75A7F"/>
    <w:rsid w:val="00C75D9E"/>
    <w:rsid w:val="00C90FD2"/>
    <w:rsid w:val="00CB0487"/>
    <w:rsid w:val="00CB108A"/>
    <w:rsid w:val="00CB5842"/>
    <w:rsid w:val="00CC60C5"/>
    <w:rsid w:val="00CC67FE"/>
    <w:rsid w:val="00CD1B9D"/>
    <w:rsid w:val="00CD4D14"/>
    <w:rsid w:val="00CE1167"/>
    <w:rsid w:val="00D00B24"/>
    <w:rsid w:val="00D259FF"/>
    <w:rsid w:val="00D26F1B"/>
    <w:rsid w:val="00D32C53"/>
    <w:rsid w:val="00D43D63"/>
    <w:rsid w:val="00D4588D"/>
    <w:rsid w:val="00D46EDC"/>
    <w:rsid w:val="00D5560F"/>
    <w:rsid w:val="00D55E18"/>
    <w:rsid w:val="00D56AD8"/>
    <w:rsid w:val="00D56F8B"/>
    <w:rsid w:val="00D604DD"/>
    <w:rsid w:val="00D618F0"/>
    <w:rsid w:val="00D663DB"/>
    <w:rsid w:val="00D70A76"/>
    <w:rsid w:val="00D73499"/>
    <w:rsid w:val="00D760EF"/>
    <w:rsid w:val="00D9603D"/>
    <w:rsid w:val="00D968E6"/>
    <w:rsid w:val="00DB0C40"/>
    <w:rsid w:val="00DB1C3C"/>
    <w:rsid w:val="00DC2EFB"/>
    <w:rsid w:val="00DE01E0"/>
    <w:rsid w:val="00DF19B3"/>
    <w:rsid w:val="00DF5BDD"/>
    <w:rsid w:val="00E0195A"/>
    <w:rsid w:val="00E04AD5"/>
    <w:rsid w:val="00E076BB"/>
    <w:rsid w:val="00E11D01"/>
    <w:rsid w:val="00E12740"/>
    <w:rsid w:val="00E12DEB"/>
    <w:rsid w:val="00E30E75"/>
    <w:rsid w:val="00E335F3"/>
    <w:rsid w:val="00E33BD8"/>
    <w:rsid w:val="00E36666"/>
    <w:rsid w:val="00E36831"/>
    <w:rsid w:val="00E43D0D"/>
    <w:rsid w:val="00E52763"/>
    <w:rsid w:val="00E5427B"/>
    <w:rsid w:val="00E54D91"/>
    <w:rsid w:val="00E56403"/>
    <w:rsid w:val="00E70D53"/>
    <w:rsid w:val="00E713EA"/>
    <w:rsid w:val="00E73286"/>
    <w:rsid w:val="00E75D55"/>
    <w:rsid w:val="00E75DF9"/>
    <w:rsid w:val="00E762AE"/>
    <w:rsid w:val="00E86D23"/>
    <w:rsid w:val="00E90164"/>
    <w:rsid w:val="00E90A09"/>
    <w:rsid w:val="00EA4724"/>
    <w:rsid w:val="00EA4EF2"/>
    <w:rsid w:val="00EC3B0F"/>
    <w:rsid w:val="00EC4C58"/>
    <w:rsid w:val="00ED0AE9"/>
    <w:rsid w:val="00ED2C2E"/>
    <w:rsid w:val="00ED682F"/>
    <w:rsid w:val="00EE45CD"/>
    <w:rsid w:val="00EE77A6"/>
    <w:rsid w:val="00EF009F"/>
    <w:rsid w:val="00F04371"/>
    <w:rsid w:val="00F16E1E"/>
    <w:rsid w:val="00F20222"/>
    <w:rsid w:val="00F210D7"/>
    <w:rsid w:val="00F23419"/>
    <w:rsid w:val="00F27A6D"/>
    <w:rsid w:val="00F301B8"/>
    <w:rsid w:val="00F3312A"/>
    <w:rsid w:val="00F33879"/>
    <w:rsid w:val="00F35770"/>
    <w:rsid w:val="00F35BD4"/>
    <w:rsid w:val="00F42F4B"/>
    <w:rsid w:val="00F459F1"/>
    <w:rsid w:val="00F50C33"/>
    <w:rsid w:val="00F5458F"/>
    <w:rsid w:val="00F6481E"/>
    <w:rsid w:val="00F65380"/>
    <w:rsid w:val="00F700A0"/>
    <w:rsid w:val="00F732A4"/>
    <w:rsid w:val="00F76CFD"/>
    <w:rsid w:val="00F7754A"/>
    <w:rsid w:val="00F86E01"/>
    <w:rsid w:val="00F901E7"/>
    <w:rsid w:val="00F902B2"/>
    <w:rsid w:val="00F96DFC"/>
    <w:rsid w:val="00FA4BE2"/>
    <w:rsid w:val="00FB1916"/>
    <w:rsid w:val="00FB21E1"/>
    <w:rsid w:val="00FB3C67"/>
    <w:rsid w:val="00FB49D4"/>
    <w:rsid w:val="00FC7BC4"/>
    <w:rsid w:val="00FD7C9C"/>
    <w:rsid w:val="00FE335D"/>
    <w:rsid w:val="00FE5DDE"/>
    <w:rsid w:val="00FF3D0A"/>
    <w:rsid w:val="00FF4249"/>
    <w:rsid w:val="00FF4465"/>
    <w:rsid w:val="00FF5132"/>
    <w:rsid w:val="00FF5C18"/>
    <w:rsid w:val="01493515"/>
    <w:rsid w:val="01541EA9"/>
    <w:rsid w:val="019404F8"/>
    <w:rsid w:val="01B6186F"/>
    <w:rsid w:val="01C62E18"/>
    <w:rsid w:val="01D07A23"/>
    <w:rsid w:val="01E16FEE"/>
    <w:rsid w:val="01E76366"/>
    <w:rsid w:val="021B4A56"/>
    <w:rsid w:val="023B3A14"/>
    <w:rsid w:val="02437826"/>
    <w:rsid w:val="024D74BE"/>
    <w:rsid w:val="026C02BD"/>
    <w:rsid w:val="02B55032"/>
    <w:rsid w:val="030F549C"/>
    <w:rsid w:val="03191944"/>
    <w:rsid w:val="03237DBC"/>
    <w:rsid w:val="032C3D3F"/>
    <w:rsid w:val="03386309"/>
    <w:rsid w:val="03675224"/>
    <w:rsid w:val="037B196F"/>
    <w:rsid w:val="03CB66F4"/>
    <w:rsid w:val="03CC2286"/>
    <w:rsid w:val="03DF3138"/>
    <w:rsid w:val="03FF54B2"/>
    <w:rsid w:val="04203DD5"/>
    <w:rsid w:val="046E6DDE"/>
    <w:rsid w:val="04730898"/>
    <w:rsid w:val="04916991"/>
    <w:rsid w:val="04AE6BCF"/>
    <w:rsid w:val="04EF6F26"/>
    <w:rsid w:val="051048B7"/>
    <w:rsid w:val="05235E1B"/>
    <w:rsid w:val="054478F8"/>
    <w:rsid w:val="054938F3"/>
    <w:rsid w:val="05580E81"/>
    <w:rsid w:val="06031BC8"/>
    <w:rsid w:val="063368EB"/>
    <w:rsid w:val="06AE2BD6"/>
    <w:rsid w:val="06BE4B0D"/>
    <w:rsid w:val="06CA3A6E"/>
    <w:rsid w:val="06E337D5"/>
    <w:rsid w:val="06E63A8E"/>
    <w:rsid w:val="06E66A35"/>
    <w:rsid w:val="07463F1D"/>
    <w:rsid w:val="08915FE6"/>
    <w:rsid w:val="08AE14DA"/>
    <w:rsid w:val="092F1188"/>
    <w:rsid w:val="094C7A78"/>
    <w:rsid w:val="09831422"/>
    <w:rsid w:val="09846504"/>
    <w:rsid w:val="0A061D19"/>
    <w:rsid w:val="0AE236C6"/>
    <w:rsid w:val="0AE9135F"/>
    <w:rsid w:val="0B095A4C"/>
    <w:rsid w:val="0B280BE4"/>
    <w:rsid w:val="0B5D16FA"/>
    <w:rsid w:val="0B745787"/>
    <w:rsid w:val="0B767E2F"/>
    <w:rsid w:val="0BC30F9E"/>
    <w:rsid w:val="0C393B43"/>
    <w:rsid w:val="0C47475F"/>
    <w:rsid w:val="0C6D3162"/>
    <w:rsid w:val="0CB434FF"/>
    <w:rsid w:val="0D56325C"/>
    <w:rsid w:val="0D640361"/>
    <w:rsid w:val="0D81068A"/>
    <w:rsid w:val="0DA17E0A"/>
    <w:rsid w:val="0DB25408"/>
    <w:rsid w:val="0DFF6203"/>
    <w:rsid w:val="0E152EB3"/>
    <w:rsid w:val="0E2C6BF8"/>
    <w:rsid w:val="0E350282"/>
    <w:rsid w:val="0EB3270F"/>
    <w:rsid w:val="0EEF3211"/>
    <w:rsid w:val="0F1C5F24"/>
    <w:rsid w:val="0F282B43"/>
    <w:rsid w:val="0F4A0DD1"/>
    <w:rsid w:val="0F531F74"/>
    <w:rsid w:val="0F6D6D15"/>
    <w:rsid w:val="0F725664"/>
    <w:rsid w:val="0F7D3F91"/>
    <w:rsid w:val="0FAA3A0F"/>
    <w:rsid w:val="0FFB3E5F"/>
    <w:rsid w:val="1024154D"/>
    <w:rsid w:val="10560E56"/>
    <w:rsid w:val="105A1A50"/>
    <w:rsid w:val="10E528AC"/>
    <w:rsid w:val="10E63C1D"/>
    <w:rsid w:val="10E82A49"/>
    <w:rsid w:val="11127594"/>
    <w:rsid w:val="1117674B"/>
    <w:rsid w:val="11192689"/>
    <w:rsid w:val="111F4B8E"/>
    <w:rsid w:val="116716D6"/>
    <w:rsid w:val="12332F2D"/>
    <w:rsid w:val="12AF5192"/>
    <w:rsid w:val="12F157AA"/>
    <w:rsid w:val="13600615"/>
    <w:rsid w:val="13A44F5A"/>
    <w:rsid w:val="13B20751"/>
    <w:rsid w:val="13BC4091"/>
    <w:rsid w:val="14060DE1"/>
    <w:rsid w:val="141421F8"/>
    <w:rsid w:val="141A318E"/>
    <w:rsid w:val="144416A6"/>
    <w:rsid w:val="145F2A48"/>
    <w:rsid w:val="14652438"/>
    <w:rsid w:val="14C97499"/>
    <w:rsid w:val="14D30834"/>
    <w:rsid w:val="150D1097"/>
    <w:rsid w:val="15746AC6"/>
    <w:rsid w:val="158D703A"/>
    <w:rsid w:val="159D7523"/>
    <w:rsid w:val="15EE0A62"/>
    <w:rsid w:val="1618469A"/>
    <w:rsid w:val="1639658F"/>
    <w:rsid w:val="169721C5"/>
    <w:rsid w:val="16C84904"/>
    <w:rsid w:val="172B3859"/>
    <w:rsid w:val="172D3193"/>
    <w:rsid w:val="173F4EDB"/>
    <w:rsid w:val="17654573"/>
    <w:rsid w:val="178440FB"/>
    <w:rsid w:val="178A772C"/>
    <w:rsid w:val="17A61C20"/>
    <w:rsid w:val="17B52729"/>
    <w:rsid w:val="17DB4CE6"/>
    <w:rsid w:val="17DC3C99"/>
    <w:rsid w:val="181602DE"/>
    <w:rsid w:val="186E5312"/>
    <w:rsid w:val="18963FED"/>
    <w:rsid w:val="18DB2A62"/>
    <w:rsid w:val="191D4F7A"/>
    <w:rsid w:val="19224944"/>
    <w:rsid w:val="19556DDB"/>
    <w:rsid w:val="19744F63"/>
    <w:rsid w:val="1988723D"/>
    <w:rsid w:val="19907F7E"/>
    <w:rsid w:val="19997122"/>
    <w:rsid w:val="19D6241F"/>
    <w:rsid w:val="1A230756"/>
    <w:rsid w:val="1A4710B5"/>
    <w:rsid w:val="1A585CBF"/>
    <w:rsid w:val="1A993D76"/>
    <w:rsid w:val="1B23551D"/>
    <w:rsid w:val="1B5562F7"/>
    <w:rsid w:val="1C007AAD"/>
    <w:rsid w:val="1C3411C2"/>
    <w:rsid w:val="1C616908"/>
    <w:rsid w:val="1C8F7142"/>
    <w:rsid w:val="1C93066F"/>
    <w:rsid w:val="1CB24233"/>
    <w:rsid w:val="1CD161BD"/>
    <w:rsid w:val="1CF917A7"/>
    <w:rsid w:val="1CFA40C7"/>
    <w:rsid w:val="1D4833D1"/>
    <w:rsid w:val="1DB7354F"/>
    <w:rsid w:val="1E04659A"/>
    <w:rsid w:val="1E577D10"/>
    <w:rsid w:val="1E7C3EAD"/>
    <w:rsid w:val="1E8628B4"/>
    <w:rsid w:val="1EC34679"/>
    <w:rsid w:val="1ED81A83"/>
    <w:rsid w:val="1EEE2B90"/>
    <w:rsid w:val="1F084755"/>
    <w:rsid w:val="1F1271E8"/>
    <w:rsid w:val="1F8B44D3"/>
    <w:rsid w:val="1FB15069"/>
    <w:rsid w:val="1FB33028"/>
    <w:rsid w:val="1FDF53DD"/>
    <w:rsid w:val="1FE826FE"/>
    <w:rsid w:val="1FEE6A3A"/>
    <w:rsid w:val="207D2B52"/>
    <w:rsid w:val="207D68CF"/>
    <w:rsid w:val="2097614E"/>
    <w:rsid w:val="20BB3645"/>
    <w:rsid w:val="20D634C1"/>
    <w:rsid w:val="20F80B0D"/>
    <w:rsid w:val="212E15C3"/>
    <w:rsid w:val="21943C16"/>
    <w:rsid w:val="21B11EB1"/>
    <w:rsid w:val="21B73C5F"/>
    <w:rsid w:val="21D366AB"/>
    <w:rsid w:val="21D40BDD"/>
    <w:rsid w:val="21DB0FA1"/>
    <w:rsid w:val="2202115F"/>
    <w:rsid w:val="220A5366"/>
    <w:rsid w:val="22416896"/>
    <w:rsid w:val="22517125"/>
    <w:rsid w:val="22681A67"/>
    <w:rsid w:val="22867154"/>
    <w:rsid w:val="22CD1E56"/>
    <w:rsid w:val="22E218A3"/>
    <w:rsid w:val="233A71F1"/>
    <w:rsid w:val="23993CC3"/>
    <w:rsid w:val="239B0E1A"/>
    <w:rsid w:val="23B5281F"/>
    <w:rsid w:val="23DA113A"/>
    <w:rsid w:val="243C0317"/>
    <w:rsid w:val="247E48FC"/>
    <w:rsid w:val="248651CC"/>
    <w:rsid w:val="24AC0DA7"/>
    <w:rsid w:val="24BE7754"/>
    <w:rsid w:val="24D22D93"/>
    <w:rsid w:val="250D0662"/>
    <w:rsid w:val="253A28A3"/>
    <w:rsid w:val="25410EB0"/>
    <w:rsid w:val="255816B9"/>
    <w:rsid w:val="25A46847"/>
    <w:rsid w:val="25E20B3D"/>
    <w:rsid w:val="25FF7D86"/>
    <w:rsid w:val="26077FCF"/>
    <w:rsid w:val="261B237F"/>
    <w:rsid w:val="262B7F77"/>
    <w:rsid w:val="26A36964"/>
    <w:rsid w:val="26BB7EA6"/>
    <w:rsid w:val="26DF4ABB"/>
    <w:rsid w:val="26FE294A"/>
    <w:rsid w:val="27665990"/>
    <w:rsid w:val="2787253A"/>
    <w:rsid w:val="28030561"/>
    <w:rsid w:val="28282CA3"/>
    <w:rsid w:val="286C3838"/>
    <w:rsid w:val="287F12F1"/>
    <w:rsid w:val="28F16208"/>
    <w:rsid w:val="28F41AEB"/>
    <w:rsid w:val="29102826"/>
    <w:rsid w:val="291C5DBA"/>
    <w:rsid w:val="292D516E"/>
    <w:rsid w:val="29366B98"/>
    <w:rsid w:val="29464285"/>
    <w:rsid w:val="29A6797F"/>
    <w:rsid w:val="29B63213"/>
    <w:rsid w:val="29EB0CC9"/>
    <w:rsid w:val="29F21869"/>
    <w:rsid w:val="2A1224B2"/>
    <w:rsid w:val="2A336250"/>
    <w:rsid w:val="2A735950"/>
    <w:rsid w:val="2A7A3BDA"/>
    <w:rsid w:val="2AB06457"/>
    <w:rsid w:val="2ACC6146"/>
    <w:rsid w:val="2B2B68F7"/>
    <w:rsid w:val="2B6A1595"/>
    <w:rsid w:val="2B763D7F"/>
    <w:rsid w:val="2BAE36BF"/>
    <w:rsid w:val="2BFF24B9"/>
    <w:rsid w:val="2C013D0F"/>
    <w:rsid w:val="2C1C15AE"/>
    <w:rsid w:val="2C33371D"/>
    <w:rsid w:val="2C4472B1"/>
    <w:rsid w:val="2C4C57D7"/>
    <w:rsid w:val="2C6F67BB"/>
    <w:rsid w:val="2CA533A1"/>
    <w:rsid w:val="2CB74404"/>
    <w:rsid w:val="2CB931BC"/>
    <w:rsid w:val="2CC57D3F"/>
    <w:rsid w:val="2CC942C1"/>
    <w:rsid w:val="2CE733F1"/>
    <w:rsid w:val="2D3140C9"/>
    <w:rsid w:val="2D377C4D"/>
    <w:rsid w:val="2D4F457F"/>
    <w:rsid w:val="2D5708F0"/>
    <w:rsid w:val="2DA923C6"/>
    <w:rsid w:val="2DB12B87"/>
    <w:rsid w:val="2DE44482"/>
    <w:rsid w:val="2E0F6091"/>
    <w:rsid w:val="2E744B61"/>
    <w:rsid w:val="2E772D1F"/>
    <w:rsid w:val="2F077EFC"/>
    <w:rsid w:val="2F266384"/>
    <w:rsid w:val="2F712DE5"/>
    <w:rsid w:val="2FCE28DB"/>
    <w:rsid w:val="2FF01589"/>
    <w:rsid w:val="30294BA7"/>
    <w:rsid w:val="30805507"/>
    <w:rsid w:val="3099473A"/>
    <w:rsid w:val="30A566E4"/>
    <w:rsid w:val="30D35E4E"/>
    <w:rsid w:val="31102DFA"/>
    <w:rsid w:val="312A2675"/>
    <w:rsid w:val="31656454"/>
    <w:rsid w:val="31FE38FF"/>
    <w:rsid w:val="326536EF"/>
    <w:rsid w:val="327F3576"/>
    <w:rsid w:val="33024609"/>
    <w:rsid w:val="33563D6C"/>
    <w:rsid w:val="335E4406"/>
    <w:rsid w:val="33665CFB"/>
    <w:rsid w:val="33B35EBD"/>
    <w:rsid w:val="34024B12"/>
    <w:rsid w:val="340A1A1F"/>
    <w:rsid w:val="34622FDE"/>
    <w:rsid w:val="352D202B"/>
    <w:rsid w:val="353424B6"/>
    <w:rsid w:val="353E747D"/>
    <w:rsid w:val="354E6337"/>
    <w:rsid w:val="35FD3DC4"/>
    <w:rsid w:val="362F71F1"/>
    <w:rsid w:val="3637104B"/>
    <w:rsid w:val="36516DF7"/>
    <w:rsid w:val="36C73C12"/>
    <w:rsid w:val="36CA5BD9"/>
    <w:rsid w:val="36EC7BDF"/>
    <w:rsid w:val="3705747E"/>
    <w:rsid w:val="37067CDB"/>
    <w:rsid w:val="373A07B9"/>
    <w:rsid w:val="375D2B5F"/>
    <w:rsid w:val="377470F7"/>
    <w:rsid w:val="37BD53AB"/>
    <w:rsid w:val="37F84656"/>
    <w:rsid w:val="38092523"/>
    <w:rsid w:val="386875D8"/>
    <w:rsid w:val="386F48F8"/>
    <w:rsid w:val="38D63EA3"/>
    <w:rsid w:val="38DB51F9"/>
    <w:rsid w:val="39010D21"/>
    <w:rsid w:val="39477622"/>
    <w:rsid w:val="39A815A0"/>
    <w:rsid w:val="39A86313"/>
    <w:rsid w:val="3A192D6D"/>
    <w:rsid w:val="3A385488"/>
    <w:rsid w:val="3A3F5819"/>
    <w:rsid w:val="3A4C3A0B"/>
    <w:rsid w:val="3A5F4F13"/>
    <w:rsid w:val="3ACE5F82"/>
    <w:rsid w:val="3B314929"/>
    <w:rsid w:val="3B38079E"/>
    <w:rsid w:val="3B5008A7"/>
    <w:rsid w:val="3B5F11BE"/>
    <w:rsid w:val="3BD74659"/>
    <w:rsid w:val="3BD768B0"/>
    <w:rsid w:val="3BE739C2"/>
    <w:rsid w:val="3C09344B"/>
    <w:rsid w:val="3C390BA2"/>
    <w:rsid w:val="3C3E2F5F"/>
    <w:rsid w:val="3C5A1484"/>
    <w:rsid w:val="3CE14F6C"/>
    <w:rsid w:val="3D0C6BB9"/>
    <w:rsid w:val="3D0F0C1E"/>
    <w:rsid w:val="3D6D62D6"/>
    <w:rsid w:val="3D9B06C2"/>
    <w:rsid w:val="3DE669B2"/>
    <w:rsid w:val="3E587CF2"/>
    <w:rsid w:val="3ECA03E3"/>
    <w:rsid w:val="3F121B02"/>
    <w:rsid w:val="3F41663B"/>
    <w:rsid w:val="3F470166"/>
    <w:rsid w:val="3F517E00"/>
    <w:rsid w:val="3F856EBE"/>
    <w:rsid w:val="3FFB68D4"/>
    <w:rsid w:val="40157F34"/>
    <w:rsid w:val="402D6EBB"/>
    <w:rsid w:val="40603508"/>
    <w:rsid w:val="4070661F"/>
    <w:rsid w:val="407906E5"/>
    <w:rsid w:val="408753EB"/>
    <w:rsid w:val="40925081"/>
    <w:rsid w:val="40994467"/>
    <w:rsid w:val="40C60B2D"/>
    <w:rsid w:val="40E026E8"/>
    <w:rsid w:val="41134157"/>
    <w:rsid w:val="413F51DE"/>
    <w:rsid w:val="41545A39"/>
    <w:rsid w:val="418058D0"/>
    <w:rsid w:val="41845570"/>
    <w:rsid w:val="419C0585"/>
    <w:rsid w:val="41B415CD"/>
    <w:rsid w:val="41E41EB2"/>
    <w:rsid w:val="427668F2"/>
    <w:rsid w:val="428D3476"/>
    <w:rsid w:val="42A25D65"/>
    <w:rsid w:val="432C5DEE"/>
    <w:rsid w:val="43A37B4B"/>
    <w:rsid w:val="43DE6DD5"/>
    <w:rsid w:val="444773A3"/>
    <w:rsid w:val="445D7878"/>
    <w:rsid w:val="446953FF"/>
    <w:rsid w:val="44FE772F"/>
    <w:rsid w:val="4528233E"/>
    <w:rsid w:val="457E617A"/>
    <w:rsid w:val="45A32084"/>
    <w:rsid w:val="45A97F67"/>
    <w:rsid w:val="45CA5819"/>
    <w:rsid w:val="45FD364B"/>
    <w:rsid w:val="46020B59"/>
    <w:rsid w:val="466464BD"/>
    <w:rsid w:val="46874DB4"/>
    <w:rsid w:val="47031D6F"/>
    <w:rsid w:val="473C74B2"/>
    <w:rsid w:val="474A2B13"/>
    <w:rsid w:val="47765998"/>
    <w:rsid w:val="477E4266"/>
    <w:rsid w:val="47B00EA7"/>
    <w:rsid w:val="480B75E7"/>
    <w:rsid w:val="48290B93"/>
    <w:rsid w:val="487052C8"/>
    <w:rsid w:val="4875266D"/>
    <w:rsid w:val="487610F0"/>
    <w:rsid w:val="48920CD6"/>
    <w:rsid w:val="48B04852"/>
    <w:rsid w:val="48C45A13"/>
    <w:rsid w:val="48CC18F2"/>
    <w:rsid w:val="48E66230"/>
    <w:rsid w:val="49402EEF"/>
    <w:rsid w:val="49532971"/>
    <w:rsid w:val="49921288"/>
    <w:rsid w:val="49D926AF"/>
    <w:rsid w:val="49E20191"/>
    <w:rsid w:val="4A483EBF"/>
    <w:rsid w:val="4A503904"/>
    <w:rsid w:val="4A5702D2"/>
    <w:rsid w:val="4AA40278"/>
    <w:rsid w:val="4AB222A7"/>
    <w:rsid w:val="4AB56197"/>
    <w:rsid w:val="4B293685"/>
    <w:rsid w:val="4B4B282F"/>
    <w:rsid w:val="4B7A73E4"/>
    <w:rsid w:val="4BA6467C"/>
    <w:rsid w:val="4BB06CFD"/>
    <w:rsid w:val="4D104774"/>
    <w:rsid w:val="4E0B45CE"/>
    <w:rsid w:val="4E2638AB"/>
    <w:rsid w:val="4E7053A8"/>
    <w:rsid w:val="4E7E543D"/>
    <w:rsid w:val="4F333FFA"/>
    <w:rsid w:val="4F34783A"/>
    <w:rsid w:val="4FA322B7"/>
    <w:rsid w:val="4FB9562A"/>
    <w:rsid w:val="503415A0"/>
    <w:rsid w:val="50974594"/>
    <w:rsid w:val="509B22C2"/>
    <w:rsid w:val="50C82AE3"/>
    <w:rsid w:val="50FB4B23"/>
    <w:rsid w:val="517E0830"/>
    <w:rsid w:val="518C4028"/>
    <w:rsid w:val="51C4411B"/>
    <w:rsid w:val="51D83F0D"/>
    <w:rsid w:val="51EB6804"/>
    <w:rsid w:val="5233653E"/>
    <w:rsid w:val="528C24D2"/>
    <w:rsid w:val="52AB47DF"/>
    <w:rsid w:val="52FC27CA"/>
    <w:rsid w:val="53032756"/>
    <w:rsid w:val="530733C6"/>
    <w:rsid w:val="530C2272"/>
    <w:rsid w:val="530F6FAB"/>
    <w:rsid w:val="53232266"/>
    <w:rsid w:val="53377C02"/>
    <w:rsid w:val="53632C92"/>
    <w:rsid w:val="5383436D"/>
    <w:rsid w:val="539A1D76"/>
    <w:rsid w:val="53CB0802"/>
    <w:rsid w:val="53DE67CF"/>
    <w:rsid w:val="54D57DCA"/>
    <w:rsid w:val="54F252EC"/>
    <w:rsid w:val="551C07BD"/>
    <w:rsid w:val="552B218A"/>
    <w:rsid w:val="55843BAC"/>
    <w:rsid w:val="558E7285"/>
    <w:rsid w:val="55CC4BD5"/>
    <w:rsid w:val="55FF6D2B"/>
    <w:rsid w:val="566F67F3"/>
    <w:rsid w:val="56783132"/>
    <w:rsid w:val="56E0751E"/>
    <w:rsid w:val="56E3519D"/>
    <w:rsid w:val="570F7B0F"/>
    <w:rsid w:val="57580EBD"/>
    <w:rsid w:val="57615E0D"/>
    <w:rsid w:val="57642BF3"/>
    <w:rsid w:val="577A0392"/>
    <w:rsid w:val="578D1B11"/>
    <w:rsid w:val="57B819BF"/>
    <w:rsid w:val="582329D9"/>
    <w:rsid w:val="58CB214C"/>
    <w:rsid w:val="59070E82"/>
    <w:rsid w:val="590B02B1"/>
    <w:rsid w:val="593A6404"/>
    <w:rsid w:val="593F5D43"/>
    <w:rsid w:val="594354CA"/>
    <w:rsid w:val="59546AB8"/>
    <w:rsid w:val="59562F25"/>
    <w:rsid w:val="59575F50"/>
    <w:rsid w:val="599D1562"/>
    <w:rsid w:val="59AA5338"/>
    <w:rsid w:val="59CC5EF8"/>
    <w:rsid w:val="5A1D0FE5"/>
    <w:rsid w:val="5A355549"/>
    <w:rsid w:val="5AC05A2F"/>
    <w:rsid w:val="5AD24E01"/>
    <w:rsid w:val="5AF212A7"/>
    <w:rsid w:val="5B353109"/>
    <w:rsid w:val="5B4C7D21"/>
    <w:rsid w:val="5B865DE3"/>
    <w:rsid w:val="5B9339AE"/>
    <w:rsid w:val="5BC96C2E"/>
    <w:rsid w:val="5C863AC6"/>
    <w:rsid w:val="5CCB0EE8"/>
    <w:rsid w:val="5D252066"/>
    <w:rsid w:val="5D8F1D15"/>
    <w:rsid w:val="5D9D66FC"/>
    <w:rsid w:val="5DF435B0"/>
    <w:rsid w:val="5E3040EC"/>
    <w:rsid w:val="5E8E6FD6"/>
    <w:rsid w:val="5EA13197"/>
    <w:rsid w:val="5EAB3264"/>
    <w:rsid w:val="5ECC7DDD"/>
    <w:rsid w:val="5F3C6491"/>
    <w:rsid w:val="5F646236"/>
    <w:rsid w:val="5F8A25BA"/>
    <w:rsid w:val="5F907AEA"/>
    <w:rsid w:val="5FAE4507"/>
    <w:rsid w:val="5FD04858"/>
    <w:rsid w:val="5FEC303D"/>
    <w:rsid w:val="5FFF34F2"/>
    <w:rsid w:val="60281848"/>
    <w:rsid w:val="606F0F85"/>
    <w:rsid w:val="60966616"/>
    <w:rsid w:val="609A188F"/>
    <w:rsid w:val="60BC4FAE"/>
    <w:rsid w:val="60CC3F9C"/>
    <w:rsid w:val="60FC5079"/>
    <w:rsid w:val="61A426FC"/>
    <w:rsid w:val="61D552FB"/>
    <w:rsid w:val="62175534"/>
    <w:rsid w:val="6287233E"/>
    <w:rsid w:val="629467F2"/>
    <w:rsid w:val="62EC5F7D"/>
    <w:rsid w:val="63017AFD"/>
    <w:rsid w:val="631959B4"/>
    <w:rsid w:val="632E0FD1"/>
    <w:rsid w:val="63556CFD"/>
    <w:rsid w:val="635D78BF"/>
    <w:rsid w:val="63754B89"/>
    <w:rsid w:val="637B396A"/>
    <w:rsid w:val="63880AD4"/>
    <w:rsid w:val="6388715C"/>
    <w:rsid w:val="63AE2A15"/>
    <w:rsid w:val="63EF4FF7"/>
    <w:rsid w:val="63F25721"/>
    <w:rsid w:val="63F54AA0"/>
    <w:rsid w:val="640121EB"/>
    <w:rsid w:val="64356146"/>
    <w:rsid w:val="64647610"/>
    <w:rsid w:val="64705718"/>
    <w:rsid w:val="64C96362"/>
    <w:rsid w:val="651403A1"/>
    <w:rsid w:val="652A762F"/>
    <w:rsid w:val="652F4428"/>
    <w:rsid w:val="65360ED1"/>
    <w:rsid w:val="65921CF9"/>
    <w:rsid w:val="65E76435"/>
    <w:rsid w:val="662E38B1"/>
    <w:rsid w:val="66412D98"/>
    <w:rsid w:val="66BB6DD6"/>
    <w:rsid w:val="66E130EF"/>
    <w:rsid w:val="66FA4F6C"/>
    <w:rsid w:val="67354103"/>
    <w:rsid w:val="67DC1198"/>
    <w:rsid w:val="683C18D1"/>
    <w:rsid w:val="685A1E39"/>
    <w:rsid w:val="68863992"/>
    <w:rsid w:val="6888533A"/>
    <w:rsid w:val="68AA5354"/>
    <w:rsid w:val="68FF5419"/>
    <w:rsid w:val="6967650F"/>
    <w:rsid w:val="698869C8"/>
    <w:rsid w:val="69A94833"/>
    <w:rsid w:val="69B32B9D"/>
    <w:rsid w:val="69E11106"/>
    <w:rsid w:val="69E1501C"/>
    <w:rsid w:val="69E91BFF"/>
    <w:rsid w:val="69EA0261"/>
    <w:rsid w:val="6A195733"/>
    <w:rsid w:val="6A6A5F4E"/>
    <w:rsid w:val="6A9527F6"/>
    <w:rsid w:val="6AB86294"/>
    <w:rsid w:val="6ADA345D"/>
    <w:rsid w:val="6AF84901"/>
    <w:rsid w:val="6B1A3398"/>
    <w:rsid w:val="6B53086A"/>
    <w:rsid w:val="6B5A0573"/>
    <w:rsid w:val="6BA6078C"/>
    <w:rsid w:val="6BDC53C4"/>
    <w:rsid w:val="6C145160"/>
    <w:rsid w:val="6C4258A4"/>
    <w:rsid w:val="6C9E226B"/>
    <w:rsid w:val="6C9E33C9"/>
    <w:rsid w:val="6D2A11EA"/>
    <w:rsid w:val="6D854A1D"/>
    <w:rsid w:val="6DD12766"/>
    <w:rsid w:val="6DEE0B9F"/>
    <w:rsid w:val="6E0A71CA"/>
    <w:rsid w:val="6E4B086A"/>
    <w:rsid w:val="6E7808BD"/>
    <w:rsid w:val="6E86664F"/>
    <w:rsid w:val="6EC262C6"/>
    <w:rsid w:val="6EFF76EC"/>
    <w:rsid w:val="6F157DA8"/>
    <w:rsid w:val="6F3C40EA"/>
    <w:rsid w:val="6FD11419"/>
    <w:rsid w:val="6FD77A40"/>
    <w:rsid w:val="701A41DB"/>
    <w:rsid w:val="70746EBC"/>
    <w:rsid w:val="708D1995"/>
    <w:rsid w:val="70D408A7"/>
    <w:rsid w:val="71475656"/>
    <w:rsid w:val="71C21DCB"/>
    <w:rsid w:val="724A3704"/>
    <w:rsid w:val="724E0C2E"/>
    <w:rsid w:val="72536115"/>
    <w:rsid w:val="72750B5B"/>
    <w:rsid w:val="727562C8"/>
    <w:rsid w:val="72CE6031"/>
    <w:rsid w:val="738A2C9C"/>
    <w:rsid w:val="73B40E35"/>
    <w:rsid w:val="73C64169"/>
    <w:rsid w:val="74025ED1"/>
    <w:rsid w:val="74054F2C"/>
    <w:rsid w:val="740F0381"/>
    <w:rsid w:val="744E595F"/>
    <w:rsid w:val="74512D7A"/>
    <w:rsid w:val="746A200A"/>
    <w:rsid w:val="74930C2A"/>
    <w:rsid w:val="749D253F"/>
    <w:rsid w:val="74AF48D2"/>
    <w:rsid w:val="74C006F1"/>
    <w:rsid w:val="751F7979"/>
    <w:rsid w:val="754208E5"/>
    <w:rsid w:val="75662603"/>
    <w:rsid w:val="75A671A7"/>
    <w:rsid w:val="75A77455"/>
    <w:rsid w:val="76190E6A"/>
    <w:rsid w:val="76196018"/>
    <w:rsid w:val="763D3B4D"/>
    <w:rsid w:val="764D61F4"/>
    <w:rsid w:val="76655648"/>
    <w:rsid w:val="767842D3"/>
    <w:rsid w:val="76AF24D7"/>
    <w:rsid w:val="76B40799"/>
    <w:rsid w:val="76B72C13"/>
    <w:rsid w:val="76B93FEC"/>
    <w:rsid w:val="76D97CDC"/>
    <w:rsid w:val="76EC08E6"/>
    <w:rsid w:val="771526A5"/>
    <w:rsid w:val="77617526"/>
    <w:rsid w:val="7772721B"/>
    <w:rsid w:val="77790988"/>
    <w:rsid w:val="77BD7B16"/>
    <w:rsid w:val="782B7C08"/>
    <w:rsid w:val="782F2DCB"/>
    <w:rsid w:val="7843271B"/>
    <w:rsid w:val="78AA2807"/>
    <w:rsid w:val="78E4662B"/>
    <w:rsid w:val="79012F29"/>
    <w:rsid w:val="79315240"/>
    <w:rsid w:val="794B0A96"/>
    <w:rsid w:val="796F0C42"/>
    <w:rsid w:val="79EE6D60"/>
    <w:rsid w:val="7A3623E1"/>
    <w:rsid w:val="7A3A0597"/>
    <w:rsid w:val="7A4A556D"/>
    <w:rsid w:val="7A654505"/>
    <w:rsid w:val="7A692C63"/>
    <w:rsid w:val="7A807E95"/>
    <w:rsid w:val="7A8F2B2F"/>
    <w:rsid w:val="7ADB6796"/>
    <w:rsid w:val="7B1A66BC"/>
    <w:rsid w:val="7B2E0BD0"/>
    <w:rsid w:val="7B50208E"/>
    <w:rsid w:val="7B600089"/>
    <w:rsid w:val="7B6E5D6D"/>
    <w:rsid w:val="7B936085"/>
    <w:rsid w:val="7C0C576E"/>
    <w:rsid w:val="7C6B30DB"/>
    <w:rsid w:val="7C9C2DAE"/>
    <w:rsid w:val="7CF7125E"/>
    <w:rsid w:val="7D807B3D"/>
    <w:rsid w:val="7D820229"/>
    <w:rsid w:val="7DD07FC0"/>
    <w:rsid w:val="7E2D58DB"/>
    <w:rsid w:val="7E417769"/>
    <w:rsid w:val="7E4F7075"/>
    <w:rsid w:val="7E8D3049"/>
    <w:rsid w:val="7EB872D6"/>
    <w:rsid w:val="7ECE0D4C"/>
    <w:rsid w:val="7EDC3936"/>
    <w:rsid w:val="7EED330E"/>
    <w:rsid w:val="7F093FFD"/>
    <w:rsid w:val="7F615F59"/>
    <w:rsid w:val="7F9C24D8"/>
    <w:rsid w:val="7FA2751C"/>
    <w:rsid w:val="7FAE477C"/>
    <w:rsid w:val="7FC93907"/>
    <w:rsid w:val="7FF1560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styleId="4">
    <w:name w:val="heading 2"/>
    <w:basedOn w:val="1"/>
    <w:next w:val="1"/>
    <w:autoRedefine/>
    <w:qFormat/>
    <w:uiPriority w:val="9"/>
    <w:pPr>
      <w:keepNext/>
      <w:keepLines/>
      <w:spacing w:before="260" w:beforeLines="0" w:beforeAutospacing="0" w:after="260" w:afterLines="0" w:afterAutospacing="0" w:line="415" w:lineRule="auto"/>
      <w:outlineLvl w:val="1"/>
    </w:pPr>
    <w:rPr>
      <w:rFonts w:ascii="Arial" w:hAnsi="Arial" w:eastAsia="黑体"/>
      <w:b/>
      <w:sz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qFormat/>
    <w:uiPriority w:val="0"/>
    <w:rPr>
      <w:sz w:val="24"/>
      <w:szCs w:val="24"/>
    </w:rPr>
  </w:style>
  <w:style w:type="table" w:default="1" w:styleId="19">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autoRedefine/>
    <w:unhideWhenUsed/>
    <w:qFormat/>
    <w:uiPriority w:val="99"/>
    <w:pPr>
      <w:spacing w:after="120" w:line="240" w:lineRule="auto"/>
      <w:ind w:left="420" w:leftChars="200" w:firstLine="420"/>
    </w:pPr>
    <w:rPr>
      <w:sz w:val="21"/>
    </w:rPr>
  </w:style>
  <w:style w:type="paragraph" w:styleId="3">
    <w:name w:val="Body Text Indent"/>
    <w:basedOn w:val="1"/>
    <w:next w:val="1"/>
    <w:qFormat/>
    <w:uiPriority w:val="0"/>
    <w:pPr>
      <w:keepNext/>
      <w:widowControl w:val="0"/>
      <w:spacing w:line="360" w:lineRule="auto"/>
    </w:pPr>
    <w:rPr>
      <w:rFonts w:eastAsia="宋体"/>
      <w:sz w:val="24"/>
    </w:rPr>
  </w:style>
  <w:style w:type="paragraph" w:styleId="6">
    <w:name w:val="Normal Indent"/>
    <w:basedOn w:val="1"/>
    <w:next w:val="1"/>
    <w:link w:val="24"/>
    <w:autoRedefine/>
    <w:qFormat/>
    <w:uiPriority w:val="0"/>
    <w:pPr>
      <w:ind w:firstLine="200" w:firstLineChars="200"/>
    </w:pPr>
  </w:style>
  <w:style w:type="paragraph" w:styleId="7">
    <w:name w:val="Document Map"/>
    <w:basedOn w:val="1"/>
    <w:autoRedefine/>
    <w:qFormat/>
    <w:uiPriority w:val="0"/>
    <w:pPr>
      <w:shd w:val="clear" w:color="auto" w:fill="000080"/>
    </w:pPr>
  </w:style>
  <w:style w:type="paragraph" w:styleId="8">
    <w:name w:val="annotation text"/>
    <w:basedOn w:val="1"/>
    <w:autoRedefine/>
    <w:unhideWhenUsed/>
    <w:qFormat/>
    <w:uiPriority w:val="99"/>
    <w:pPr>
      <w:jc w:val="left"/>
    </w:pPr>
  </w:style>
  <w:style w:type="paragraph" w:styleId="9">
    <w:name w:val="Body Text"/>
    <w:basedOn w:val="1"/>
    <w:autoRedefine/>
    <w:qFormat/>
    <w:uiPriority w:val="0"/>
    <w:pPr>
      <w:spacing w:after="120" w:afterLines="0" w:afterAutospacing="0"/>
    </w:pPr>
  </w:style>
  <w:style w:type="paragraph" w:styleId="10">
    <w:name w:val="Plain Text"/>
    <w:basedOn w:val="1"/>
    <w:autoRedefine/>
    <w:qFormat/>
    <w:uiPriority w:val="0"/>
    <w:rPr>
      <w:rFonts w:ascii="宋体" w:hAnsi="Courier New" w:cs="Century"/>
      <w:szCs w:val="21"/>
    </w:rPr>
  </w:style>
  <w:style w:type="paragraph" w:styleId="11">
    <w:name w:val="Date"/>
    <w:basedOn w:val="1"/>
    <w:next w:val="1"/>
    <w:link w:val="25"/>
    <w:autoRedefine/>
    <w:qFormat/>
    <w:uiPriority w:val="0"/>
    <w:pPr>
      <w:ind w:left="2500" w:leftChars="2500"/>
    </w:p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2"/>
    <w:basedOn w:val="1"/>
    <w:next w:val="1"/>
    <w:autoRedefine/>
    <w:semiHidden/>
    <w:qFormat/>
    <w:uiPriority w:val="0"/>
    <w:pPr>
      <w:spacing w:line="520" w:lineRule="exact"/>
      <w:ind w:firstLine="300" w:firstLineChars="300"/>
      <w:jc w:val="left"/>
    </w:pPr>
    <w:rPr>
      <w:bCs/>
      <w:sz w:val="28"/>
    </w:rPr>
  </w:style>
  <w:style w:type="paragraph" w:styleId="16">
    <w:name w:val="Body Text 2"/>
    <w:basedOn w:val="1"/>
    <w:autoRedefine/>
    <w:qFormat/>
    <w:uiPriority w:val="0"/>
  </w:style>
  <w:style w:type="paragraph" w:styleId="17">
    <w:name w:val="Normal (Web)"/>
    <w:basedOn w:val="1"/>
    <w:link w:val="26"/>
    <w:autoRedefine/>
    <w:qFormat/>
    <w:uiPriority w:val="0"/>
    <w:pPr>
      <w:widowControl/>
      <w:spacing w:before="100" w:after="100"/>
      <w:ind w:firstLine="0" w:firstLineChars="0"/>
      <w:jc w:val="left"/>
    </w:pPr>
    <w:rPr>
      <w:rFonts w:ascii="Arial Unicode MS" w:hAnsi="Arial Unicode MS" w:eastAsia="Arial Unicode MS"/>
      <w:kern w:val="0"/>
      <w:sz w:val="24"/>
      <w:szCs w:val="20"/>
    </w:rPr>
  </w:style>
  <w:style w:type="paragraph" w:styleId="18">
    <w:name w:val="Body Text First Indent"/>
    <w:basedOn w:val="9"/>
    <w:next w:val="1"/>
    <w:autoRedefine/>
    <w:qFormat/>
    <w:uiPriority w:val="0"/>
    <w:pPr>
      <w:ind w:firstLine="420" w:firstLineChars="100"/>
    </w:pPr>
    <w:rPr>
      <w:lang w:val="en-US" w:eastAsia="zh-CN" w:bidi="ar-SA"/>
    </w:rPr>
  </w:style>
  <w:style w:type="character" w:styleId="21">
    <w:name w:val="page number"/>
    <w:autoRedefine/>
    <w:qFormat/>
    <w:uiPriority w:val="0"/>
  </w:style>
  <w:style w:type="character" w:styleId="22">
    <w:name w:val="annotation reference"/>
    <w:autoRedefine/>
    <w:unhideWhenUsed/>
    <w:qFormat/>
    <w:uiPriority w:val="0"/>
    <w:rPr>
      <w:sz w:val="21"/>
      <w:szCs w:val="21"/>
    </w:rPr>
  </w:style>
  <w:style w:type="paragraph" w:customStyle="1" w:styleId="23">
    <w:name w:val="样式 正文缩进正文缩进2正文缩进 Char Char正文缩进 Char Char Char Char正文缩进 Char ..."/>
    <w:basedOn w:val="6"/>
    <w:autoRedefine/>
    <w:qFormat/>
    <w:uiPriority w:val="0"/>
    <w:pPr>
      <w:spacing w:line="360" w:lineRule="auto"/>
      <w:ind w:firstLine="200"/>
    </w:pPr>
    <w:rPr>
      <w:rFonts w:cs="宋体"/>
      <w:sz w:val="24"/>
    </w:rPr>
  </w:style>
  <w:style w:type="character" w:customStyle="1" w:styleId="24">
    <w:name w:val="正文缩进 字符"/>
    <w:link w:val="6"/>
    <w:autoRedefine/>
    <w:qFormat/>
    <w:uiPriority w:val="0"/>
    <w:rPr>
      <w:rFonts w:eastAsia="仿宋_GB2312"/>
      <w:kern w:val="2"/>
      <w:sz w:val="32"/>
      <w:szCs w:val="24"/>
    </w:rPr>
  </w:style>
  <w:style w:type="character" w:customStyle="1" w:styleId="25">
    <w:name w:val="日期 字符"/>
    <w:link w:val="11"/>
    <w:autoRedefine/>
    <w:qFormat/>
    <w:locked/>
    <w:uiPriority w:val="0"/>
    <w:rPr>
      <w:rFonts w:eastAsia="仿宋_GB2312"/>
      <w:kern w:val="2"/>
      <w:sz w:val="32"/>
      <w:szCs w:val="24"/>
    </w:rPr>
  </w:style>
  <w:style w:type="character" w:customStyle="1" w:styleId="26">
    <w:name w:val="普通(网站) 字符"/>
    <w:link w:val="17"/>
    <w:autoRedefine/>
    <w:qFormat/>
    <w:uiPriority w:val="0"/>
    <w:rPr>
      <w:rFonts w:ascii="Arial Unicode MS" w:hAnsi="Arial Unicode MS" w:eastAsia="Arial Unicode MS"/>
      <w:sz w:val="24"/>
    </w:rPr>
  </w:style>
  <w:style w:type="character" w:customStyle="1" w:styleId="27">
    <w:name w:val="111111正文 Char Char"/>
    <w:link w:val="28"/>
    <w:autoRedefine/>
    <w:qFormat/>
    <w:uiPriority w:val="0"/>
    <w:rPr>
      <w:rFonts w:eastAsia="仿宋_GB2312"/>
      <w:kern w:val="2"/>
      <w:sz w:val="24"/>
      <w:szCs w:val="24"/>
    </w:rPr>
  </w:style>
  <w:style w:type="paragraph" w:customStyle="1" w:styleId="28">
    <w:name w:val="111111正文"/>
    <w:basedOn w:val="1"/>
    <w:link w:val="27"/>
    <w:autoRedefine/>
    <w:qFormat/>
    <w:uiPriority w:val="0"/>
    <w:pPr>
      <w:spacing w:line="360" w:lineRule="auto"/>
      <w:ind w:firstLine="200" w:firstLineChars="200"/>
    </w:pPr>
    <w:rPr>
      <w:sz w:val="24"/>
      <w:szCs w:val="24"/>
    </w:rPr>
  </w:style>
  <w:style w:type="character" w:customStyle="1" w:styleId="29">
    <w:name w:val="22磅行间距 Char"/>
    <w:link w:val="30"/>
    <w:autoRedefine/>
    <w:qFormat/>
    <w:uiPriority w:val="0"/>
    <w:rPr>
      <w:sz w:val="24"/>
      <w:szCs w:val="24"/>
    </w:rPr>
  </w:style>
  <w:style w:type="paragraph" w:customStyle="1" w:styleId="30">
    <w:name w:val="22磅行间距"/>
    <w:basedOn w:val="1"/>
    <w:link w:val="29"/>
    <w:autoRedefine/>
    <w:qFormat/>
    <w:uiPriority w:val="0"/>
    <w:pPr>
      <w:adjustRightInd w:val="0"/>
      <w:snapToGrid w:val="0"/>
      <w:spacing w:line="440" w:lineRule="exact"/>
      <w:ind w:firstLine="200" w:firstLineChars="200"/>
    </w:pPr>
    <w:rPr>
      <w:sz w:val="24"/>
      <w:szCs w:val="24"/>
    </w:rPr>
  </w:style>
  <w:style w:type="character" w:customStyle="1" w:styleId="31">
    <w:name w:val="样式 正文文本缩进特点标题 + 黑色 Char"/>
    <w:link w:val="32"/>
    <w:autoRedefine/>
    <w:qFormat/>
    <w:uiPriority w:val="0"/>
    <w:rPr>
      <w:rFonts w:ascii="仿宋_GB2312" w:hAnsi="宋体" w:eastAsia="仿宋_GB2312"/>
      <w:color w:val="000000"/>
      <w:sz w:val="32"/>
      <w:szCs w:val="32"/>
    </w:rPr>
  </w:style>
  <w:style w:type="paragraph" w:customStyle="1" w:styleId="32">
    <w:name w:val="样式 正文文本缩进特点标题 + 黑色"/>
    <w:basedOn w:val="3"/>
    <w:link w:val="31"/>
    <w:autoRedefine/>
    <w:qFormat/>
    <w:uiPriority w:val="0"/>
    <w:pPr>
      <w:keepNext w:val="0"/>
      <w:tabs>
        <w:tab w:val="left" w:pos="5250"/>
      </w:tabs>
      <w:adjustRightInd w:val="0"/>
      <w:snapToGrid w:val="0"/>
      <w:spacing w:line="560" w:lineRule="exact"/>
      <w:ind w:left="17" w:firstLine="640"/>
    </w:pPr>
    <w:rPr>
      <w:rFonts w:ascii="仿宋_GB2312" w:hAnsi="宋体" w:eastAsia="仿宋_GB2312"/>
      <w:color w:val="000000"/>
      <w:kern w:val="0"/>
      <w:sz w:val="32"/>
      <w:szCs w:val="32"/>
    </w:rPr>
  </w:style>
  <w:style w:type="character" w:customStyle="1" w:styleId="33">
    <w:name w:val="报告书正文 Char"/>
    <w:link w:val="34"/>
    <w:autoRedefine/>
    <w:qFormat/>
    <w:uiPriority w:val="0"/>
    <w:rPr>
      <w:rFonts w:eastAsia="仿宋_GB2312"/>
      <w:kern w:val="2"/>
      <w:sz w:val="24"/>
      <w:szCs w:val="24"/>
      <w:lang w:val="en-US" w:eastAsia="zh-CN" w:bidi="ar-SA"/>
    </w:rPr>
  </w:style>
  <w:style w:type="paragraph" w:customStyle="1" w:styleId="34">
    <w:name w:val="报告书正文"/>
    <w:basedOn w:val="1"/>
    <w:next w:val="1"/>
    <w:link w:val="33"/>
    <w:autoRedefine/>
    <w:qFormat/>
    <w:uiPriority w:val="0"/>
    <w:pPr>
      <w:spacing w:line="360" w:lineRule="auto"/>
      <w:ind w:firstLine="200" w:firstLineChars="200"/>
    </w:pPr>
    <w:rPr>
      <w:sz w:val="24"/>
    </w:rPr>
  </w:style>
  <w:style w:type="character" w:customStyle="1" w:styleId="35">
    <w:name w:val="正文样式 Char"/>
    <w:link w:val="36"/>
    <w:autoRedefine/>
    <w:qFormat/>
    <w:uiPriority w:val="0"/>
    <w:rPr>
      <w:rFonts w:ascii="宋体" w:eastAsia="宋体"/>
      <w:kern w:val="2"/>
      <w:sz w:val="24"/>
      <w:szCs w:val="24"/>
      <w:lang w:val="en-US" w:eastAsia="zh-CN" w:bidi="ar-SA"/>
    </w:rPr>
  </w:style>
  <w:style w:type="paragraph" w:customStyle="1" w:styleId="36">
    <w:name w:val="正文样式"/>
    <w:basedOn w:val="1"/>
    <w:link w:val="35"/>
    <w:autoRedefine/>
    <w:qFormat/>
    <w:uiPriority w:val="0"/>
    <w:pPr>
      <w:spacing w:line="460" w:lineRule="exact"/>
    </w:pPr>
    <w:rPr>
      <w:rFonts w:ascii="宋体" w:eastAsia="宋体"/>
      <w:sz w:val="24"/>
    </w:rPr>
  </w:style>
  <w:style w:type="character" w:customStyle="1" w:styleId="37">
    <w:name w:val="xxxxx正文 Char Char"/>
    <w:link w:val="38"/>
    <w:autoRedefine/>
    <w:qFormat/>
    <w:uiPriority w:val="0"/>
    <w:rPr>
      <w:rFonts w:ascii="宋体" w:hAnsi="宋体" w:eastAsia="仿宋_GB2312"/>
      <w:kern w:val="2"/>
      <w:sz w:val="24"/>
      <w:szCs w:val="24"/>
      <w:lang w:val="zh-CN"/>
    </w:rPr>
  </w:style>
  <w:style w:type="paragraph" w:customStyle="1" w:styleId="38">
    <w:name w:val="xxxxx正文"/>
    <w:basedOn w:val="1"/>
    <w:link w:val="37"/>
    <w:autoRedefine/>
    <w:qFormat/>
    <w:uiPriority w:val="0"/>
    <w:pPr>
      <w:topLinePunct/>
      <w:spacing w:line="360" w:lineRule="auto"/>
      <w:ind w:firstLine="200" w:firstLineChars="200"/>
    </w:pPr>
    <w:rPr>
      <w:rFonts w:ascii="宋体" w:hAnsi="宋体"/>
      <w:sz w:val="24"/>
      <w:lang w:val="zh-CN"/>
    </w:rPr>
  </w:style>
  <w:style w:type="character" w:customStyle="1" w:styleId="39">
    <w:name w:val="龙0正文 Char"/>
    <w:link w:val="40"/>
    <w:autoRedefine/>
    <w:qFormat/>
    <w:uiPriority w:val="0"/>
    <w:rPr>
      <w:rFonts w:ascii="宋体" w:hAnsi="宋体" w:eastAsia="宋体"/>
      <w:sz w:val="24"/>
      <w:szCs w:val="24"/>
      <w:lang w:bidi="ar-SA"/>
    </w:rPr>
  </w:style>
  <w:style w:type="paragraph" w:customStyle="1" w:styleId="40">
    <w:name w:val="龙0正文"/>
    <w:basedOn w:val="1"/>
    <w:link w:val="39"/>
    <w:autoRedefine/>
    <w:qFormat/>
    <w:uiPriority w:val="0"/>
    <w:pPr>
      <w:tabs>
        <w:tab w:val="left" w:pos="0"/>
        <w:tab w:val="left" w:pos="7012"/>
      </w:tabs>
      <w:autoSpaceDE w:val="0"/>
      <w:autoSpaceDN w:val="0"/>
      <w:spacing w:line="360" w:lineRule="auto"/>
    </w:pPr>
    <w:rPr>
      <w:rFonts w:ascii="宋体" w:hAnsi="宋体" w:eastAsia="宋体"/>
      <w:kern w:val="0"/>
      <w:sz w:val="24"/>
    </w:rPr>
  </w:style>
  <w:style w:type="paragraph" w:customStyle="1" w:styleId="41">
    <w:name w:val="Table Paragraph"/>
    <w:basedOn w:val="1"/>
    <w:autoRedefine/>
    <w:qFormat/>
    <w:uiPriority w:val="1"/>
    <w:rPr>
      <w:rFonts w:ascii="宋体" w:hAnsi="宋体" w:eastAsia="宋体" w:cs="宋体"/>
      <w:lang w:val="zh-CN" w:eastAsia="zh-CN" w:bidi="zh-CN"/>
    </w:rPr>
  </w:style>
  <w:style w:type="paragraph" w:customStyle="1" w:styleId="42">
    <w:name w:val="lfu正文"/>
    <w:basedOn w:val="1"/>
    <w:autoRedefine/>
    <w:semiHidden/>
    <w:qFormat/>
    <w:uiPriority w:val="0"/>
    <w:pPr>
      <w:spacing w:line="360" w:lineRule="auto"/>
      <w:ind w:firstLine="200" w:firstLineChars="200"/>
    </w:pPr>
    <w:rPr>
      <w:rFonts w:ascii="宋体" w:hAnsi="宋体"/>
      <w:color w:val="000000"/>
      <w:sz w:val="24"/>
      <w:szCs w:val="24"/>
    </w:rPr>
  </w:style>
  <w:style w:type="paragraph" w:customStyle="1" w:styleId="43">
    <w:name w:val=" Char Char Char2 Char"/>
    <w:basedOn w:val="1"/>
    <w:next w:val="1"/>
    <w:autoRedefine/>
    <w:qFormat/>
    <w:uiPriority w:val="0"/>
    <w:pPr>
      <w:keepNext/>
      <w:keepLines/>
      <w:widowControl/>
      <w:adjustRightInd w:val="0"/>
      <w:spacing w:line="360" w:lineRule="auto"/>
      <w:jc w:val="left"/>
      <w:textAlignment w:val="baseline"/>
      <w:outlineLvl w:val="1"/>
    </w:pPr>
    <w:rPr>
      <w:rFonts w:ascii="宋体" w:eastAsia="宋体" w:cs="宋体"/>
      <w:bCs/>
      <w:kern w:val="0"/>
      <w:sz w:val="24"/>
      <w:lang w:bidi="ar-SA"/>
    </w:rPr>
  </w:style>
  <w:style w:type="paragraph" w:customStyle="1" w:styleId="44">
    <w:name w:val="我的报告正文"/>
    <w:basedOn w:val="1"/>
    <w:autoRedefine/>
    <w:qFormat/>
    <w:uiPriority w:val="0"/>
    <w:pPr>
      <w:spacing w:line="360" w:lineRule="auto"/>
      <w:jc w:val="left"/>
    </w:pPr>
    <w:rPr>
      <w:rFonts w:eastAsia="宋体"/>
      <w:color w:val="000000"/>
      <w:sz w:val="24"/>
    </w:rPr>
  </w:style>
  <w:style w:type="paragraph" w:customStyle="1" w:styleId="45">
    <w:name w:val=" Char Char Char Char Char Char Char Char Char Char Char Char Char Char Char Char Char Char1 Char Char Char Char Char Char Char Char Char Char Char Char Char Char Char Char Char Char Char"/>
    <w:basedOn w:val="1"/>
    <w:autoRedefine/>
    <w:qFormat/>
    <w:uiPriority w:val="0"/>
    <w:pPr>
      <w:spacing w:line="360" w:lineRule="auto"/>
    </w:pPr>
    <w:rPr>
      <w:rFonts w:ascii="宋体" w:eastAsia="宋体" w:cs="宋体"/>
      <w:sz w:val="24"/>
      <w:lang w:bidi="ar-SA"/>
    </w:rPr>
  </w:style>
  <w:style w:type="paragraph" w:customStyle="1" w:styleId="46">
    <w:name w:val=" Char Char"/>
    <w:basedOn w:val="1"/>
    <w:next w:val="1"/>
    <w:autoRedefine/>
    <w:qFormat/>
    <w:uiPriority w:val="0"/>
    <w:pPr>
      <w:keepNext/>
      <w:keepLines/>
      <w:widowControl/>
      <w:adjustRightInd w:val="0"/>
      <w:spacing w:before="360" w:after="480" w:line="360" w:lineRule="auto"/>
      <w:jc w:val="left"/>
      <w:textAlignment w:val="baseline"/>
      <w:outlineLvl w:val="1"/>
    </w:pPr>
    <w:rPr>
      <w:rFonts w:ascii="宋体" w:eastAsia="宋体" w:cs="宋体"/>
      <w:b/>
      <w:bCs/>
      <w:kern w:val="0"/>
      <w:sz w:val="30"/>
      <w:szCs w:val="28"/>
      <w:lang w:bidi="ar-SA"/>
    </w:rPr>
  </w:style>
  <w:style w:type="paragraph" w:customStyle="1" w:styleId="47">
    <w:name w:val="[1]正文"/>
    <w:basedOn w:val="1"/>
    <w:autoRedefine/>
    <w:qFormat/>
    <w:uiPriority w:val="0"/>
    <w:pPr>
      <w:autoSpaceDE w:val="0"/>
      <w:autoSpaceDN w:val="0"/>
    </w:pPr>
    <w:rPr>
      <w:color w:val="000000"/>
      <w:kern w:val="0"/>
      <w:lang w:val="zh-CN"/>
    </w:rPr>
  </w:style>
  <w:style w:type="paragraph" w:customStyle="1" w:styleId="48">
    <w:name w:val="表格文字"/>
    <w:basedOn w:val="1"/>
    <w:autoRedefine/>
    <w:qFormat/>
    <w:uiPriority w:val="0"/>
    <w:pPr>
      <w:snapToGrid w:val="0"/>
      <w:jc w:val="center"/>
    </w:pPr>
    <w:rPr>
      <w:szCs w:val="21"/>
    </w:rPr>
  </w:style>
  <w:style w:type="paragraph" w:customStyle="1" w:styleId="49">
    <w:name w:val="Default"/>
    <w:basedOn w:val="50"/>
    <w:next w:val="1"/>
    <w:autoRedefine/>
    <w:qFormat/>
    <w:uiPriority w:val="0"/>
    <w:pPr>
      <w:widowControl w:val="0"/>
      <w:tabs>
        <w:tab w:val="left" w:pos="2760"/>
      </w:tabs>
      <w:autoSpaceDE w:val="0"/>
      <w:autoSpaceDN w:val="0"/>
    </w:pPr>
    <w:rPr>
      <w:rFonts w:ascii="仿宋_GB2312" w:hAnsi="仿宋_GB2312" w:eastAsia="仿宋_GB2312" w:cs="Times New Roman"/>
      <w:color w:val="000000"/>
      <w:sz w:val="24"/>
      <w:lang w:val="en-US" w:eastAsia="zh-CN" w:bidi="ar-SA"/>
    </w:rPr>
  </w:style>
  <w:style w:type="paragraph" w:customStyle="1" w:styleId="50">
    <w:name w:val="纯文本1"/>
    <w:basedOn w:val="1"/>
    <w:qFormat/>
    <w:uiPriority w:val="0"/>
    <w:pPr>
      <w:tabs>
        <w:tab w:val="left" w:pos="2760"/>
      </w:tabs>
      <w:adjustRightInd w:val="0"/>
    </w:pPr>
    <w:rPr>
      <w:rFonts w:ascii="宋体" w:hAnsi="Courier New"/>
      <w:szCs w:val="20"/>
    </w:rPr>
  </w:style>
  <w:style w:type="paragraph" w:customStyle="1" w:styleId="51">
    <w:name w:val="默认段落字体 Para Char"/>
    <w:basedOn w:val="1"/>
    <w:next w:val="1"/>
    <w:autoRedefine/>
    <w:qFormat/>
    <w:uiPriority w:val="0"/>
    <w:pPr>
      <w:spacing w:line="360" w:lineRule="auto"/>
    </w:pPr>
    <w:rPr>
      <w:rFonts w:eastAsia="宋体"/>
      <w:sz w:val="21"/>
      <w:szCs w:val="20"/>
    </w:rPr>
  </w:style>
  <w:style w:type="paragraph" w:customStyle="1" w:styleId="52">
    <w:name w:val="嘎鲁图正文"/>
    <w:basedOn w:val="1"/>
    <w:autoRedefine/>
    <w:qFormat/>
    <w:uiPriority w:val="0"/>
    <w:pPr>
      <w:spacing w:line="520" w:lineRule="exact"/>
      <w:ind w:firstLine="480"/>
    </w:pPr>
    <w:rPr>
      <w:rFonts w:eastAsia="宋体" w:cs="宋体"/>
      <w:kern w:val="0"/>
      <w:sz w:val="24"/>
      <w:szCs w:val="22"/>
    </w:rPr>
  </w:style>
  <w:style w:type="paragraph" w:customStyle="1" w:styleId="53">
    <w:name w:val=" Char Char Char Char Char Char"/>
    <w:basedOn w:val="1"/>
    <w:autoRedefine/>
    <w:qFormat/>
    <w:uiPriority w:val="0"/>
    <w:rPr>
      <w:sz w:val="24"/>
      <w:szCs w:val="24"/>
    </w:rPr>
  </w:style>
  <w:style w:type="paragraph" w:customStyle="1" w:styleId="54">
    <w:name w:val="p0"/>
    <w:basedOn w:val="1"/>
    <w:autoRedefine/>
    <w:qFormat/>
    <w:uiPriority w:val="0"/>
    <w:pPr>
      <w:widowControl/>
      <w:ind w:firstLine="0" w:firstLineChars="0"/>
    </w:pPr>
    <w:rPr>
      <w:rFonts w:eastAsia="宋体"/>
      <w:kern w:val="0"/>
      <w:sz w:val="21"/>
      <w:szCs w:val="21"/>
    </w:rPr>
  </w:style>
  <w:style w:type="paragraph" w:customStyle="1" w:styleId="55">
    <w:name w:val="【表中文字】"/>
    <w:basedOn w:val="1"/>
    <w:qFormat/>
    <w:uiPriority w:val="0"/>
    <w:pPr>
      <w:adjustRightInd/>
      <w:snapToGrid/>
      <w:spacing w:line="240" w:lineRule="auto"/>
      <w:ind w:firstLine="0" w:firstLineChars="0"/>
      <w:jc w:val="center"/>
    </w:pPr>
    <w:rPr>
      <w:sz w:val="21"/>
      <w:lang w:val="zh-CN"/>
    </w:rPr>
  </w:style>
  <w:style w:type="table" w:customStyle="1" w:styleId="56">
    <w:name w:val="[表格样式]"/>
    <w:basedOn w:val="19"/>
    <w:qFormat/>
    <w:uiPriority w:val="99"/>
    <w:pPr>
      <w:adjustRightInd w:val="0"/>
      <w:snapToGrid w:val="0"/>
      <w:jc w:val="center"/>
    </w:pPr>
    <w:rPr>
      <w:snapToGrid w:val="0"/>
    </w:rPr>
    <w:tblPr>
      <w:tblBorders>
        <w:top w:val="single" w:color="auto" w:sz="12" w:space="0"/>
        <w:bottom w:val="single" w:color="auto" w:sz="12" w:space="0"/>
        <w:insideH w:val="single" w:color="auto" w:sz="4" w:space="0"/>
        <w:insideV w:val="single" w:color="auto" w:sz="4" w:space="0"/>
      </w:tblBorders>
    </w:tblPr>
    <w:tcPr>
      <w:vAlign w:val="center"/>
    </w:tc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1542</Words>
  <Characters>1644</Characters>
  <Lines>12</Lines>
  <Paragraphs>3</Paragraphs>
  <TotalTime>43</TotalTime>
  <ScaleCrop>false</ScaleCrop>
  <LinksUpToDate>false</LinksUpToDate>
  <CharactersWithSpaces>1829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2018-01-15T02:34:00Z</dcterms:created>
  <dc:creator>微软用户</dc:creator>
  <cp:lastModifiedBy>初心す</cp:lastModifiedBy>
  <cp:lastPrinted>2023-06-08T01:50:00Z</cp:lastPrinted>
  <dcterms:modified xsi:type="dcterms:W3CDTF">2026-06-11T02:51:54Z</dcterms:modified>
  <dc:title>鄂环监字〔2009〕号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65D49A5782F64456A0BDE611B077DA8D_13</vt:lpwstr>
  </property>
  <property fmtid="{D5CDD505-2E9C-101B-9397-08002B2CF9AE}" pid="4" name="KSOTemplateDocerSaveRecord">
    <vt:lpwstr>eyJoZGlkIjoiM2EyOWVkMDQ1ZDJiMmU2YTY0Y2RjZjk2MTY4MmNjZTAiLCJ1c2VySWQiOiIzMTQyNjY5OTIifQ==</vt:lpwstr>
  </property>
</Properties>
</file>