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4A9D74">
      <w:pPr>
        <w:rPr>
          <w:rStyle w:val="71"/>
          <w:color w:val="000000" w:themeColor="text1"/>
          <w14:textFill>
            <w14:solidFill>
              <w14:schemeClr w14:val="tx1"/>
            </w14:solidFill>
          </w14:textFill>
        </w:rPr>
      </w:pPr>
      <w:r>
        <w:rPr>
          <w:rStyle w:val="71"/>
          <w:rFonts w:hint="eastAsia"/>
          <w:color w:val="000000" w:themeColor="text1"/>
          <w14:textFill>
            <w14:solidFill>
              <w14:schemeClr w14:val="tx1"/>
            </w14:solidFill>
          </w14:textFill>
        </w:rPr>
        <w:t xml:space="preserve">  </w:t>
      </w:r>
    </w:p>
    <w:p w14:paraId="4F87364B">
      <w:pPr>
        <w:rPr>
          <w:rFonts w:hint="eastAsia" w:ascii="仿宋_GB2312" w:hAnsi="仿宋_GB2312" w:eastAsia="仿宋_GB2312" w:cs="仿宋_GB2312"/>
          <w:color w:val="000000" w:themeColor="text1"/>
          <w:sz w:val="36"/>
          <w:szCs w:val="36"/>
          <w14:textFill>
            <w14:solidFill>
              <w14:schemeClr w14:val="tx1"/>
            </w14:solidFill>
          </w14:textFill>
        </w:rPr>
      </w:pPr>
    </w:p>
    <w:p w14:paraId="113ABC35">
      <w:pPr>
        <w:adjustRightInd w:val="0"/>
        <w:snapToGrid w:val="0"/>
        <w:jc w:val="center"/>
        <w:outlineLvl w:val="0"/>
        <w:rPr>
          <w:rFonts w:ascii="方正小标宋_GBK" w:eastAsia="方正小标宋_GBK"/>
          <w:bCs/>
          <w:color w:val="000000" w:themeColor="text1"/>
          <w:sz w:val="72"/>
          <w:szCs w:val="72"/>
          <w14:textFill>
            <w14:solidFill>
              <w14:schemeClr w14:val="tx1"/>
            </w14:solidFill>
          </w14:textFill>
        </w:rPr>
      </w:pPr>
      <w:r>
        <w:rPr>
          <w:rFonts w:hint="eastAsia" w:eastAsia="方正小标宋_GBK"/>
          <w:bCs/>
          <w:color w:val="000000" w:themeColor="text1"/>
          <w:sz w:val="72"/>
          <w:szCs w:val="72"/>
          <w14:textFill>
            <w14:solidFill>
              <w14:schemeClr w14:val="tx1"/>
            </w14:solidFill>
          </w14:textFill>
        </w:rPr>
        <w:t>建设项目环境影响报告表</w:t>
      </w:r>
    </w:p>
    <w:p w14:paraId="1552F262">
      <w:pPr>
        <w:adjustRightInd w:val="0"/>
        <w:snapToGrid w:val="0"/>
        <w:spacing w:before="192" w:beforeLines="80"/>
        <w:jc w:val="center"/>
        <w:rPr>
          <w:bCs/>
          <w:color w:val="000000" w:themeColor="text1"/>
          <w:sz w:val="48"/>
          <w:szCs w:val="48"/>
          <w14:textFill>
            <w14:solidFill>
              <w14:schemeClr w14:val="tx1"/>
            </w14:solidFill>
          </w14:textFill>
        </w:rPr>
      </w:pPr>
      <w:r>
        <w:rPr>
          <w:rFonts w:hint="eastAsia"/>
          <w:bCs/>
          <w:color w:val="000000" w:themeColor="text1"/>
          <w:sz w:val="48"/>
          <w:szCs w:val="48"/>
          <w14:textFill>
            <w14:solidFill>
              <w14:schemeClr w14:val="tx1"/>
            </w14:solidFill>
          </w14:textFill>
        </w:rPr>
        <w:t>（污染影响类）</w:t>
      </w:r>
    </w:p>
    <w:p w14:paraId="2A2944C3">
      <w:pPr>
        <w:adjustRightInd w:val="0"/>
        <w:snapToGrid w:val="0"/>
        <w:spacing w:line="288" w:lineRule="auto"/>
        <w:jc w:val="center"/>
        <w:rPr>
          <w:rFonts w:hint="eastAsia" w:ascii="华文仿宋" w:hAnsi="华文仿宋" w:eastAsia="华文仿宋" w:cs="华文仿宋"/>
          <w:color w:val="000000" w:themeColor="text1"/>
          <w:kern w:val="44"/>
          <w:sz w:val="44"/>
          <w:szCs w:val="44"/>
          <w14:textFill>
            <w14:solidFill>
              <w14:schemeClr w14:val="tx1"/>
            </w14:solidFill>
          </w14:textFill>
        </w:rPr>
      </w:pPr>
    </w:p>
    <w:p w14:paraId="0C3FB84C">
      <w:pPr>
        <w:jc w:val="center"/>
        <w:rPr>
          <w:rFonts w:eastAsia="仿宋"/>
          <w:color w:val="000000" w:themeColor="text1"/>
          <w:sz w:val="52"/>
          <w:szCs w:val="52"/>
          <w14:textFill>
            <w14:solidFill>
              <w14:schemeClr w14:val="tx1"/>
            </w14:solidFill>
          </w14:textFill>
        </w:rPr>
      </w:pPr>
    </w:p>
    <w:p w14:paraId="038DEBB8">
      <w:pPr>
        <w:ind w:firstLine="1040"/>
        <w:rPr>
          <w:rFonts w:eastAsia="仿宋"/>
          <w:color w:val="000000" w:themeColor="text1"/>
          <w:sz w:val="44"/>
          <w:szCs w:val="44"/>
          <w14:textFill>
            <w14:solidFill>
              <w14:schemeClr w14:val="tx1"/>
            </w14:solidFill>
          </w14:textFill>
        </w:rPr>
      </w:pPr>
    </w:p>
    <w:p w14:paraId="7698967B">
      <w:pPr>
        <w:ind w:firstLine="1040"/>
        <w:rPr>
          <w:rFonts w:eastAsia="仿宋"/>
          <w:color w:val="000000" w:themeColor="text1"/>
          <w:sz w:val="44"/>
          <w:szCs w:val="44"/>
          <w14:textFill>
            <w14:solidFill>
              <w14:schemeClr w14:val="tx1"/>
            </w14:solidFill>
          </w14:textFill>
        </w:rPr>
      </w:pPr>
    </w:p>
    <w:p w14:paraId="56D1E611">
      <w:pPr>
        <w:ind w:firstLine="1040"/>
        <w:rPr>
          <w:rFonts w:eastAsia="仿宋"/>
          <w:color w:val="000000" w:themeColor="text1"/>
          <w:sz w:val="44"/>
          <w:szCs w:val="44"/>
          <w14:textFill>
            <w14:solidFill>
              <w14:schemeClr w14:val="tx1"/>
            </w14:solidFill>
          </w14:textFill>
        </w:rPr>
      </w:pPr>
    </w:p>
    <w:p w14:paraId="4D73FDE8">
      <w:pPr>
        <w:ind w:firstLine="1040"/>
        <w:rPr>
          <w:rFonts w:eastAsia="仿宋"/>
          <w:color w:val="000000" w:themeColor="text1"/>
          <w:sz w:val="44"/>
          <w:szCs w:val="44"/>
          <w14:textFill>
            <w14:solidFill>
              <w14:schemeClr w14:val="tx1"/>
            </w14:solidFill>
          </w14:textFill>
        </w:rPr>
      </w:pPr>
    </w:p>
    <w:p w14:paraId="75E07E0D">
      <w:pPr>
        <w:ind w:firstLine="1040"/>
        <w:rPr>
          <w:rFonts w:eastAsia="仿宋"/>
          <w:color w:val="000000" w:themeColor="text1"/>
          <w:sz w:val="44"/>
          <w:szCs w:val="44"/>
          <w14:textFill>
            <w14:solidFill>
              <w14:schemeClr w14:val="tx1"/>
            </w14:solidFill>
          </w14:textFill>
        </w:rPr>
      </w:pPr>
    </w:p>
    <w:p w14:paraId="4050B195">
      <w:pPr>
        <w:ind w:firstLine="1040"/>
        <w:rPr>
          <w:rFonts w:eastAsia="仿宋"/>
          <w:color w:val="000000" w:themeColor="text1"/>
          <w:sz w:val="44"/>
          <w:szCs w:val="44"/>
          <w14:textFill>
            <w14:solidFill>
              <w14:schemeClr w14:val="tx1"/>
            </w14:solidFill>
          </w14:textFill>
        </w:rPr>
      </w:pPr>
    </w:p>
    <w:p w14:paraId="65AA9E1B">
      <w:pPr>
        <w:ind w:firstLine="1040"/>
        <w:rPr>
          <w:rFonts w:eastAsia="仿宋"/>
          <w:color w:val="000000" w:themeColor="text1"/>
          <w:sz w:val="44"/>
          <w:szCs w:val="44"/>
          <w14:textFill>
            <w14:solidFill>
              <w14:schemeClr w14:val="tx1"/>
            </w14:solidFill>
          </w14:textFill>
        </w:rPr>
      </w:pPr>
    </w:p>
    <w:p w14:paraId="72B97A84">
      <w:pPr>
        <w:ind w:firstLine="1040"/>
        <w:rPr>
          <w:rFonts w:eastAsia="仿宋"/>
          <w:color w:val="000000" w:themeColor="text1"/>
          <w:sz w:val="44"/>
          <w:szCs w:val="44"/>
          <w14:textFill>
            <w14:solidFill>
              <w14:schemeClr w14:val="tx1"/>
            </w14:solidFill>
          </w14:textFill>
        </w:rPr>
      </w:pPr>
    </w:p>
    <w:p w14:paraId="509E0E8A">
      <w:pPr>
        <w:ind w:firstLine="1040"/>
        <w:rPr>
          <w:rFonts w:eastAsia="仿宋"/>
          <w:color w:val="000000" w:themeColor="text1"/>
          <w:sz w:val="44"/>
          <w:szCs w:val="44"/>
          <w14:textFill>
            <w14:solidFill>
              <w14:schemeClr w14:val="tx1"/>
            </w14:solidFill>
          </w14:textFill>
        </w:rPr>
      </w:pPr>
    </w:p>
    <w:p w14:paraId="627C813A">
      <w:pPr>
        <w:adjustRightInd w:val="0"/>
        <w:snapToGrid w:val="0"/>
        <w:ind w:left="363" w:leftChars="173" w:firstLine="344" w:firstLineChars="100"/>
        <w:rPr>
          <w:rFonts w:eastAsia="仿宋"/>
          <w:color w:val="000000" w:themeColor="text1"/>
          <w:spacing w:val="-8"/>
          <w:sz w:val="36"/>
          <w:szCs w:val="36"/>
          <w:u w:val="single"/>
          <w14:textFill>
            <w14:solidFill>
              <w14:schemeClr w14:val="tx1"/>
            </w14:solidFill>
          </w14:textFill>
        </w:rPr>
      </w:pPr>
      <w:r>
        <w:rPr>
          <w:rFonts w:hint="eastAsia" w:ascii="仿宋" w:hAnsi="仿宋" w:eastAsia="仿宋"/>
          <w:color w:val="000000" w:themeColor="text1"/>
          <w:spacing w:val="-8"/>
          <w:sz w:val="36"/>
          <w:szCs w:val="36"/>
          <w14:textFill>
            <w14:solidFill>
              <w14:schemeClr w14:val="tx1"/>
            </w14:solidFill>
          </w14:textFill>
        </w:rPr>
        <w:t>项目名称：</w:t>
      </w:r>
      <w:r>
        <w:rPr>
          <w:rFonts w:eastAsia="仿宋"/>
          <w:color w:val="000000" w:themeColor="text1"/>
          <w:spacing w:val="-8"/>
          <w:sz w:val="36"/>
          <w:szCs w:val="36"/>
          <w:u w:val="single"/>
          <w14:textFill>
            <w14:solidFill>
              <w14:schemeClr w14:val="tx1"/>
            </w14:solidFill>
          </w14:textFill>
        </w:rPr>
        <w:t>伊金霍洛旗兴达洗煤二厂新建储煤棚项目</w:t>
      </w:r>
    </w:p>
    <w:p w14:paraId="238B5B29">
      <w:pPr>
        <w:adjustRightInd w:val="0"/>
        <w:snapToGrid w:val="0"/>
        <w:spacing w:before="240" w:beforeLines="100" w:after="240" w:afterLines="100" w:line="360" w:lineRule="auto"/>
        <w:ind w:firstLine="640" w:firstLineChars="200"/>
        <w:rPr>
          <w:rFonts w:hint="eastAsia" w:ascii="仿宋" w:hAnsi="仿宋" w:eastAsia="仿宋"/>
          <w:color w:val="000000" w:themeColor="text1"/>
          <w:spacing w:val="-20"/>
          <w:sz w:val="36"/>
          <w:szCs w:val="36"/>
          <w:u w:val="single"/>
          <w14:textFill>
            <w14:solidFill>
              <w14:schemeClr w14:val="tx1"/>
            </w14:solidFill>
          </w14:textFill>
          <w14:ligatures w14:val="all"/>
        </w:rPr>
      </w:pPr>
      <w:r>
        <w:rPr>
          <w:rFonts w:hint="eastAsia" w:ascii="仿宋" w:hAnsi="仿宋" w:eastAsia="仿宋"/>
          <w:color w:val="000000" w:themeColor="text1"/>
          <w:spacing w:val="-20"/>
          <w:sz w:val="36"/>
          <w:szCs w:val="36"/>
          <w14:textFill>
            <w14:solidFill>
              <w14:schemeClr w14:val="tx1"/>
            </w14:solidFill>
          </w14:textFill>
        </w:rPr>
        <w:t>建设单位（盖章）：</w:t>
      </w:r>
      <w:r>
        <w:rPr>
          <w:rFonts w:hint="eastAsia" w:ascii="仿宋" w:hAnsi="仿宋" w:eastAsia="仿宋"/>
          <w:color w:val="000000" w:themeColor="text1"/>
          <w:spacing w:val="-20"/>
          <w:sz w:val="36"/>
          <w:szCs w:val="36"/>
          <w:u w:val="single"/>
          <w14:textFill>
            <w14:solidFill>
              <w14:schemeClr w14:val="tx1"/>
            </w14:solidFill>
          </w14:textFill>
        </w:rPr>
        <w:t xml:space="preserve">伊金霍洛旗兴达洗煤二厂       </w:t>
      </w:r>
    </w:p>
    <w:p w14:paraId="3435098A">
      <w:pPr>
        <w:adjustRightInd w:val="0"/>
        <w:snapToGrid w:val="0"/>
        <w:spacing w:line="360" w:lineRule="auto"/>
        <w:ind w:firstLine="720" w:firstLineChars="200"/>
        <w:rPr>
          <w:rFonts w:ascii="仿宋_GB2312" w:eastAsia="仿宋_GB2312"/>
          <w:color w:val="000000" w:themeColor="text1"/>
          <w:sz w:val="36"/>
          <w:szCs w:val="36"/>
          <w:u w:val="single" w:color="000000" w:themeColor="text1"/>
          <w14:textFill>
            <w14:solidFill>
              <w14:schemeClr w14:val="tx1"/>
            </w14:solidFill>
          </w14:textFill>
        </w:rPr>
      </w:pPr>
      <w:r>
        <w:rPr>
          <w:rFonts w:hint="eastAsia" w:ascii="仿宋" w:hAnsi="仿宋" w:eastAsia="仿宋"/>
          <w:color w:val="000000" w:themeColor="text1"/>
          <w:sz w:val="36"/>
          <w:szCs w:val="36"/>
          <w14:textFill>
            <w14:solidFill>
              <w14:schemeClr w14:val="tx1"/>
            </w14:solidFill>
          </w14:textFill>
        </w:rPr>
        <w:t>编制日期：</w:t>
      </w:r>
      <w:r>
        <w:rPr>
          <w:rFonts w:hint="eastAsia" w:ascii="仿宋" w:hAnsi="仿宋" w:eastAsia="仿宋"/>
          <w:color w:val="000000" w:themeColor="text1"/>
          <w:sz w:val="36"/>
          <w:szCs w:val="36"/>
          <w:u w:val="single" w:color="000000" w:themeColor="text1"/>
          <w14:textFill>
            <w14:solidFill>
              <w14:schemeClr w14:val="tx1"/>
            </w14:solidFill>
          </w14:textFill>
        </w:rPr>
        <w:t xml:space="preserve"> </w:t>
      </w:r>
      <w:r>
        <w:rPr>
          <w:rFonts w:ascii="仿宋" w:hAnsi="仿宋" w:eastAsia="仿宋"/>
          <w:color w:val="000000" w:themeColor="text1"/>
          <w:sz w:val="36"/>
          <w:szCs w:val="36"/>
          <w:u w:val="single" w:color="000000" w:themeColor="text1"/>
          <w14:textFill>
            <w14:solidFill>
              <w14:schemeClr w14:val="tx1"/>
            </w14:solidFill>
          </w14:textFill>
        </w:rPr>
        <w:t xml:space="preserve"> </w:t>
      </w:r>
      <w:r>
        <w:rPr>
          <w:rFonts w:hint="eastAsia" w:ascii="仿宋" w:hAnsi="仿宋" w:eastAsia="仿宋"/>
          <w:color w:val="000000" w:themeColor="text1"/>
          <w:sz w:val="36"/>
          <w:szCs w:val="36"/>
          <w:u w:val="single" w:color="000000" w:themeColor="text1"/>
          <w14:textFill>
            <w14:solidFill>
              <w14:schemeClr w14:val="tx1"/>
            </w14:solidFill>
          </w14:textFill>
        </w:rPr>
        <w:t xml:space="preserve">    </w:t>
      </w:r>
      <w:r>
        <w:rPr>
          <w:rFonts w:ascii="仿宋" w:hAnsi="仿宋" w:eastAsia="仿宋"/>
          <w:color w:val="000000" w:themeColor="text1"/>
          <w:sz w:val="36"/>
          <w:szCs w:val="36"/>
          <w:u w:val="single" w:color="000000" w:themeColor="text1"/>
          <w14:textFill>
            <w14:solidFill>
              <w14:schemeClr w14:val="tx1"/>
            </w14:solidFill>
          </w14:textFill>
        </w:rPr>
        <w:t xml:space="preserve"> </w:t>
      </w:r>
      <w:r>
        <w:rPr>
          <w:rFonts w:hint="eastAsia" w:ascii="仿宋" w:hAnsi="仿宋" w:eastAsia="仿宋"/>
          <w:color w:val="000000" w:themeColor="text1"/>
          <w:sz w:val="36"/>
          <w:szCs w:val="36"/>
          <w:u w:val="single" w:color="000000" w:themeColor="text1"/>
          <w14:textFill>
            <w14:solidFill>
              <w14:schemeClr w14:val="tx1"/>
            </w14:solidFill>
          </w14:textFill>
        </w:rPr>
        <w:t xml:space="preserve">   </w:t>
      </w:r>
      <w:r>
        <w:rPr>
          <w:rFonts w:ascii="仿宋" w:hAnsi="仿宋" w:eastAsia="仿宋"/>
          <w:color w:val="000000" w:themeColor="text1"/>
          <w:sz w:val="36"/>
          <w:szCs w:val="36"/>
          <w:u w:val="single" w:color="000000" w:themeColor="text1"/>
          <w14:textFill>
            <w14:solidFill>
              <w14:schemeClr w14:val="tx1"/>
            </w14:solidFill>
          </w14:textFill>
        </w:rPr>
        <w:t xml:space="preserve"> </w:t>
      </w:r>
      <w:r>
        <w:rPr>
          <w:rFonts w:hint="eastAsia" w:ascii="仿宋" w:hAnsi="仿宋" w:eastAsia="仿宋"/>
          <w:color w:val="000000" w:themeColor="text1"/>
          <w:sz w:val="36"/>
          <w:szCs w:val="36"/>
          <w:u w:val="single" w:color="000000" w:themeColor="text1"/>
          <w14:textFill>
            <w14:solidFill>
              <w14:schemeClr w14:val="tx1"/>
            </w14:solidFill>
          </w14:textFill>
        </w:rPr>
        <w:t>二〇二五</w:t>
      </w:r>
      <w:r>
        <w:rPr>
          <w:rFonts w:ascii="仿宋" w:hAnsi="仿宋" w:eastAsia="仿宋"/>
          <w:color w:val="000000" w:themeColor="text1"/>
          <w:sz w:val="36"/>
          <w:szCs w:val="36"/>
          <w:u w:val="single" w:color="000000" w:themeColor="text1"/>
          <w14:textFill>
            <w14:solidFill>
              <w14:schemeClr w14:val="tx1"/>
            </w14:solidFill>
          </w14:textFill>
        </w:rPr>
        <w:t>年</w:t>
      </w:r>
      <w:r>
        <w:rPr>
          <w:rFonts w:hint="eastAsia" w:ascii="仿宋" w:hAnsi="仿宋" w:eastAsia="仿宋"/>
          <w:color w:val="000000" w:themeColor="text1"/>
          <w:sz w:val="36"/>
          <w:szCs w:val="36"/>
          <w:u w:val="single" w:color="000000" w:themeColor="text1"/>
          <w14:textFill>
            <w14:solidFill>
              <w14:schemeClr w14:val="tx1"/>
            </w14:solidFill>
          </w14:textFill>
        </w:rPr>
        <w:t>九</w:t>
      </w:r>
      <w:r>
        <w:rPr>
          <w:rFonts w:ascii="仿宋" w:hAnsi="仿宋" w:eastAsia="仿宋"/>
          <w:color w:val="000000" w:themeColor="text1"/>
          <w:sz w:val="36"/>
          <w:szCs w:val="36"/>
          <w:u w:val="single" w:color="000000" w:themeColor="text1"/>
          <w14:textFill>
            <w14:solidFill>
              <w14:schemeClr w14:val="tx1"/>
            </w14:solidFill>
          </w14:textFill>
        </w:rPr>
        <w:t xml:space="preserve">月 </w:t>
      </w:r>
      <w:r>
        <w:rPr>
          <w:rFonts w:hint="eastAsia" w:ascii="仿宋" w:hAnsi="仿宋" w:eastAsia="仿宋"/>
          <w:color w:val="000000" w:themeColor="text1"/>
          <w:sz w:val="36"/>
          <w:szCs w:val="36"/>
          <w:u w:val="single" w:color="000000" w:themeColor="text1"/>
          <w14:textFill>
            <w14:solidFill>
              <w14:schemeClr w14:val="tx1"/>
            </w14:solidFill>
          </w14:textFill>
        </w:rPr>
        <w:t xml:space="preserve">      </w:t>
      </w:r>
      <w:r>
        <w:rPr>
          <w:rFonts w:ascii="仿宋" w:hAnsi="仿宋" w:eastAsia="仿宋"/>
          <w:color w:val="000000" w:themeColor="text1"/>
          <w:sz w:val="36"/>
          <w:szCs w:val="36"/>
          <w:u w:val="single" w:color="000000" w:themeColor="text1"/>
          <w14:textFill>
            <w14:solidFill>
              <w14:schemeClr w14:val="tx1"/>
            </w14:solidFill>
          </w14:textFill>
        </w:rPr>
        <w:t xml:space="preserve">  </w:t>
      </w:r>
    </w:p>
    <w:p w14:paraId="5D301564">
      <w:pPr>
        <w:adjustRightInd w:val="0"/>
        <w:snapToGrid w:val="0"/>
        <w:spacing w:line="288" w:lineRule="auto"/>
        <w:jc w:val="center"/>
        <w:rPr>
          <w:rFonts w:ascii="楷体_GB2312" w:eastAsia="楷体_GB2312"/>
          <w:color w:val="000000" w:themeColor="text1"/>
          <w:sz w:val="36"/>
          <w:szCs w:val="36"/>
          <w14:textFill>
            <w14:solidFill>
              <w14:schemeClr w14:val="tx1"/>
            </w14:solidFill>
          </w14:textFill>
        </w:rPr>
      </w:pPr>
    </w:p>
    <w:p w14:paraId="4A7CF79B">
      <w:pPr>
        <w:adjustRightInd w:val="0"/>
        <w:snapToGrid w:val="0"/>
        <w:spacing w:line="288" w:lineRule="auto"/>
        <w:jc w:val="center"/>
        <w:rPr>
          <w:rFonts w:ascii="楷体_GB2312" w:eastAsia="楷体_GB2312"/>
          <w:color w:val="000000" w:themeColor="text1"/>
          <w:sz w:val="36"/>
          <w:szCs w:val="36"/>
          <w14:textFill>
            <w14:solidFill>
              <w14:schemeClr w14:val="tx1"/>
            </w14:solidFill>
          </w14:textFill>
        </w:rPr>
      </w:pPr>
      <w:r>
        <w:rPr>
          <w:rFonts w:hint="eastAsia" w:ascii="楷体_GB2312" w:eastAsia="楷体_GB2312"/>
          <w:color w:val="000000" w:themeColor="text1"/>
          <w:sz w:val="36"/>
          <w:szCs w:val="36"/>
          <w14:textFill>
            <w14:solidFill>
              <w14:schemeClr w14:val="tx1"/>
            </w14:solidFill>
          </w14:textFill>
        </w:rPr>
        <w:t>中华人民共和国生态环境部制</w:t>
      </w:r>
    </w:p>
    <w:p w14:paraId="3733D4FE">
      <w:pPr>
        <w:widowControl/>
        <w:jc w:val="left"/>
        <w:rPr>
          <w:rFonts w:ascii="楷体_GB2312" w:eastAsia="楷体_GB2312"/>
          <w:color w:val="000000" w:themeColor="text1"/>
          <w:sz w:val="36"/>
          <w:szCs w:val="36"/>
          <w14:textFill>
            <w14:solidFill>
              <w14:schemeClr w14:val="tx1"/>
            </w14:solidFill>
          </w14:textFill>
        </w:rPr>
      </w:pPr>
      <w:r>
        <w:rPr>
          <w:rFonts w:ascii="楷体_GB2312" w:eastAsia="楷体_GB2312"/>
          <w:color w:val="000000" w:themeColor="text1"/>
          <w:sz w:val="36"/>
          <w:szCs w:val="36"/>
          <w14:textFill>
            <w14:solidFill>
              <w14:schemeClr w14:val="tx1"/>
            </w14:solidFill>
          </w14:textFill>
        </w:rPr>
        <w:br w:type="page"/>
      </w:r>
    </w:p>
    <w:p w14:paraId="6F20B128">
      <w:pPr>
        <w:adjustRightInd w:val="0"/>
        <w:snapToGrid w:val="0"/>
        <w:spacing w:line="288" w:lineRule="auto"/>
        <w:jc w:val="center"/>
        <w:rPr>
          <w:rFonts w:ascii="楷体_GB2312" w:eastAsia="楷体_GB2312"/>
          <w:color w:val="000000" w:themeColor="text1"/>
          <w:sz w:val="36"/>
          <w:szCs w:val="36"/>
          <w14:textFill>
            <w14:solidFill>
              <w14:schemeClr w14:val="tx1"/>
            </w14:solidFill>
          </w14:textFill>
        </w:rPr>
      </w:pPr>
    </w:p>
    <w:p w14:paraId="5A7EEC63">
      <w:pPr>
        <w:adjustRightInd w:val="0"/>
        <w:snapToGrid w:val="0"/>
        <w:spacing w:line="288" w:lineRule="auto"/>
        <w:jc w:val="center"/>
        <w:rPr>
          <w:rFonts w:ascii="楷体_GB2312" w:eastAsia="楷体_GB2312"/>
          <w:color w:val="000000" w:themeColor="text1"/>
          <w:sz w:val="36"/>
          <w:szCs w:val="36"/>
          <w14:textFill>
            <w14:solidFill>
              <w14:schemeClr w14:val="tx1"/>
            </w14:solidFill>
          </w14:textFill>
        </w:rPr>
      </w:pPr>
    </w:p>
    <w:p w14:paraId="523F832E">
      <w:pPr>
        <w:adjustRightInd w:val="0"/>
        <w:snapToGrid w:val="0"/>
        <w:spacing w:line="288" w:lineRule="auto"/>
        <w:jc w:val="center"/>
        <w:rPr>
          <w:rFonts w:ascii="楷体_GB2312" w:eastAsia="楷体_GB2312"/>
          <w:color w:val="000000" w:themeColor="text1"/>
          <w:sz w:val="36"/>
          <w:szCs w:val="36"/>
          <w14:textFill>
            <w14:solidFill>
              <w14:schemeClr w14:val="tx1"/>
            </w14:solidFill>
          </w14:textFill>
        </w:rPr>
      </w:pPr>
    </w:p>
    <w:p w14:paraId="587411A2">
      <w:pPr>
        <w:adjustRightInd w:val="0"/>
        <w:snapToGrid w:val="0"/>
        <w:spacing w:line="288" w:lineRule="auto"/>
        <w:ind w:firstLine="1040"/>
        <w:rPr>
          <w:rFonts w:ascii="仿宋_GB2312" w:eastAsia="仿宋_GB2312"/>
          <w:color w:val="000000" w:themeColor="text1"/>
          <w:sz w:val="36"/>
          <w:szCs w:val="36"/>
          <w14:textFill>
            <w14:solidFill>
              <w14:schemeClr w14:val="tx1"/>
            </w14:solidFill>
          </w14:textFill>
        </w:rPr>
        <w:sectPr>
          <w:footerReference r:id="rId3" w:type="default"/>
          <w:footerReference r:id="rId4" w:type="even"/>
          <w:pgSz w:w="11906" w:h="16838"/>
          <w:pgMar w:top="1701" w:right="1531" w:bottom="1701" w:left="1531" w:header="851" w:footer="1077" w:gutter="0"/>
          <w:pgNumType w:start="3"/>
          <w:cols w:space="720" w:num="1"/>
          <w:docGrid w:linePitch="312" w:charSpace="0"/>
        </w:sectPr>
      </w:pPr>
    </w:p>
    <w:p w14:paraId="77D55C26">
      <w:pPr>
        <w:pStyle w:val="22"/>
        <w:jc w:val="center"/>
        <w:outlineLvl w:val="0"/>
        <w:rPr>
          <w:rFonts w:hint="eastAsia" w:ascii="黑体" w:hAnsi="黑体" w:eastAsia="黑体"/>
          <w:snapToGrid w:val="0"/>
          <w:color w:val="000000" w:themeColor="text1"/>
          <w:sz w:val="30"/>
          <w:szCs w:val="30"/>
          <w14:textFill>
            <w14:solidFill>
              <w14:schemeClr w14:val="tx1"/>
            </w14:solidFill>
          </w14:textFill>
        </w:rPr>
      </w:pPr>
      <w:r>
        <w:rPr>
          <w:rFonts w:hint="eastAsia" w:ascii="黑体" w:hAnsi="黑体" w:eastAsia="黑体"/>
          <w:snapToGrid w:val="0"/>
          <w:color w:val="000000" w:themeColor="text1"/>
          <w:sz w:val="30"/>
          <w:szCs w:val="30"/>
          <w14:textFill>
            <w14:solidFill>
              <w14:schemeClr w14:val="tx1"/>
            </w14:solidFill>
          </w14:textFill>
        </w:rPr>
        <w:t>一、建设项目基本情况</w:t>
      </w: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28" w:type="dxa"/>
          <w:bottom w:w="0" w:type="dxa"/>
          <w:right w:w="28" w:type="dxa"/>
        </w:tblCellMar>
      </w:tblPr>
      <w:tblGrid>
        <w:gridCol w:w="1836"/>
        <w:gridCol w:w="1996"/>
        <w:gridCol w:w="2122"/>
        <w:gridCol w:w="2934"/>
      </w:tblGrid>
      <w:tr w14:paraId="23785F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8" w:hRule="atLeast"/>
          <w:jc w:val="center"/>
        </w:trPr>
        <w:tc>
          <w:tcPr>
            <w:tcW w:w="1033" w:type="pct"/>
            <w:tcMar>
              <w:top w:w="16" w:type="dxa"/>
              <w:left w:w="16" w:type="dxa"/>
              <w:right w:w="16" w:type="dxa"/>
            </w:tcMar>
            <w:vAlign w:val="center"/>
          </w:tcPr>
          <w:p w14:paraId="4F3D1803">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建设项目名称</w:t>
            </w:r>
          </w:p>
        </w:tc>
        <w:tc>
          <w:tcPr>
            <w:tcW w:w="3967" w:type="pct"/>
            <w:gridSpan w:val="3"/>
            <w:vAlign w:val="center"/>
          </w:tcPr>
          <w:p w14:paraId="75CF0ED1">
            <w:pPr>
              <w:adjustRightInd w:val="0"/>
              <w:snapToGrid w:val="0"/>
              <w:jc w:val="center"/>
              <w:rPr>
                <w:color w:val="000000" w:themeColor="text1"/>
                <w:spacing w:val="-6"/>
                <w:sz w:val="24"/>
                <w14:textFill>
                  <w14:solidFill>
                    <w14:schemeClr w14:val="tx1"/>
                  </w14:solidFill>
                </w14:textFill>
              </w:rPr>
            </w:pPr>
            <w:bookmarkStart w:id="0" w:name="_Hlk205498064"/>
            <w:r>
              <w:rPr>
                <w:rFonts w:hint="eastAsia"/>
                <w:color w:val="000000" w:themeColor="text1"/>
                <w:spacing w:val="-6"/>
                <w:sz w:val="24"/>
                <w14:textFill>
                  <w14:solidFill>
                    <w14:schemeClr w14:val="tx1"/>
                  </w14:solidFill>
                </w14:textFill>
              </w:rPr>
              <w:t>伊金霍洛旗兴达洗煤二厂新建储煤棚项目</w:t>
            </w:r>
            <w:bookmarkEnd w:id="0"/>
          </w:p>
        </w:tc>
      </w:tr>
      <w:tr w14:paraId="18B96D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25" w:hRule="atLeast"/>
          <w:jc w:val="center"/>
        </w:trPr>
        <w:tc>
          <w:tcPr>
            <w:tcW w:w="1033" w:type="pct"/>
            <w:tcMar>
              <w:top w:w="16" w:type="dxa"/>
              <w:left w:w="16" w:type="dxa"/>
              <w:right w:w="16" w:type="dxa"/>
            </w:tcMar>
            <w:vAlign w:val="center"/>
          </w:tcPr>
          <w:p w14:paraId="5BE3BB75">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项目代码</w:t>
            </w:r>
          </w:p>
        </w:tc>
        <w:tc>
          <w:tcPr>
            <w:tcW w:w="3967" w:type="pct"/>
            <w:gridSpan w:val="3"/>
            <w:vAlign w:val="center"/>
          </w:tcPr>
          <w:p w14:paraId="4A9B5EC1">
            <w:pPr>
              <w:adjustRightInd w:val="0"/>
              <w:snapToGrid w:val="0"/>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w:t>
            </w:r>
          </w:p>
        </w:tc>
      </w:tr>
      <w:tr w14:paraId="26BDEA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23" w:hRule="atLeast"/>
          <w:jc w:val="center"/>
        </w:trPr>
        <w:tc>
          <w:tcPr>
            <w:tcW w:w="1033" w:type="pct"/>
            <w:tcMar>
              <w:top w:w="16" w:type="dxa"/>
              <w:left w:w="16" w:type="dxa"/>
              <w:right w:w="16" w:type="dxa"/>
            </w:tcMar>
            <w:vAlign w:val="center"/>
          </w:tcPr>
          <w:p w14:paraId="1CA6A69E">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建设单位联系人</w:t>
            </w:r>
          </w:p>
        </w:tc>
        <w:tc>
          <w:tcPr>
            <w:tcW w:w="1123" w:type="pct"/>
            <w:vAlign w:val="center"/>
          </w:tcPr>
          <w:p w14:paraId="4052B698">
            <w:pPr>
              <w:adjustRightInd w:val="0"/>
              <w:snapToGrid w:val="0"/>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韩家铭</w:t>
            </w:r>
          </w:p>
        </w:tc>
        <w:tc>
          <w:tcPr>
            <w:tcW w:w="1194" w:type="pct"/>
            <w:vAlign w:val="center"/>
          </w:tcPr>
          <w:p w14:paraId="4033ABBA">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联系方式</w:t>
            </w:r>
          </w:p>
        </w:tc>
        <w:tc>
          <w:tcPr>
            <w:tcW w:w="1650" w:type="pct"/>
            <w:vAlign w:val="center"/>
          </w:tcPr>
          <w:p w14:paraId="194FD57D">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15598688863</w:t>
            </w:r>
          </w:p>
        </w:tc>
      </w:tr>
      <w:tr w14:paraId="01B56C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97" w:hRule="atLeast"/>
          <w:jc w:val="center"/>
        </w:trPr>
        <w:tc>
          <w:tcPr>
            <w:tcW w:w="1033" w:type="pct"/>
            <w:tcMar>
              <w:top w:w="16" w:type="dxa"/>
              <w:left w:w="16" w:type="dxa"/>
              <w:right w:w="16" w:type="dxa"/>
            </w:tcMar>
            <w:vAlign w:val="center"/>
          </w:tcPr>
          <w:p w14:paraId="5EE7DA94">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建设地点</w:t>
            </w:r>
          </w:p>
        </w:tc>
        <w:tc>
          <w:tcPr>
            <w:tcW w:w="3967" w:type="pct"/>
            <w:gridSpan w:val="3"/>
            <w:vAlign w:val="center"/>
          </w:tcPr>
          <w:p w14:paraId="7FB945BD">
            <w:pPr>
              <w:adjustRightInd w:val="0"/>
              <w:snapToGrid w:val="0"/>
              <w:jc w:val="center"/>
              <w:rPr>
                <w:color w:val="000000" w:themeColor="text1"/>
                <w:sz w:val="24"/>
                <w14:textFill>
                  <w14:solidFill>
                    <w14:schemeClr w14:val="tx1"/>
                  </w14:solidFill>
                </w14:textFill>
              </w:rPr>
            </w:pPr>
            <w:r>
              <w:rPr>
                <w:rFonts w:hint="eastAsia"/>
                <w:color w:val="000000" w:themeColor="text1"/>
                <w:kern w:val="0"/>
                <w:sz w:val="24"/>
                <w14:textFill>
                  <w14:solidFill>
                    <w14:schemeClr w14:val="tx1"/>
                  </w14:solidFill>
                </w14:textFill>
              </w:rPr>
              <w:t>内蒙古自治区鄂尔多斯市伊金霍洛旗札萨克镇哈日木呼尔村三社</w:t>
            </w:r>
          </w:p>
        </w:tc>
      </w:tr>
      <w:tr w14:paraId="276214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39" w:hRule="atLeast"/>
          <w:jc w:val="center"/>
        </w:trPr>
        <w:tc>
          <w:tcPr>
            <w:tcW w:w="1033" w:type="pct"/>
            <w:tcMar>
              <w:top w:w="16" w:type="dxa"/>
              <w:left w:w="16" w:type="dxa"/>
              <w:right w:w="16" w:type="dxa"/>
            </w:tcMar>
            <w:vAlign w:val="center"/>
          </w:tcPr>
          <w:p w14:paraId="27FE38DD">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地理坐标</w:t>
            </w:r>
          </w:p>
        </w:tc>
        <w:tc>
          <w:tcPr>
            <w:tcW w:w="3967" w:type="pct"/>
            <w:gridSpan w:val="3"/>
            <w:vAlign w:val="center"/>
          </w:tcPr>
          <w:p w14:paraId="5ED8347A">
            <w:pPr>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w:t>
            </w:r>
            <w:r>
              <w:rPr>
                <w:color w:val="000000" w:themeColor="text1"/>
                <w:sz w:val="24"/>
                <w:u w:val="single"/>
                <w14:textFill>
                  <w14:solidFill>
                    <w14:schemeClr w14:val="tx1"/>
                  </w14:solidFill>
                </w14:textFill>
              </w:rPr>
              <w:t xml:space="preserve"> 1</w:t>
            </w:r>
            <w:r>
              <w:rPr>
                <w:rFonts w:hint="eastAsia"/>
                <w:color w:val="000000" w:themeColor="text1"/>
                <w:sz w:val="24"/>
                <w:u w:val="single"/>
                <w14:textFill>
                  <w14:solidFill>
                    <w14:schemeClr w14:val="tx1"/>
                  </w14:solidFill>
                </w14:textFill>
              </w:rPr>
              <w:t>09</w:t>
            </w:r>
            <w:r>
              <w:rPr>
                <w:color w:val="000000" w:themeColor="text1"/>
                <w:sz w:val="24"/>
                <w:u w:val="single"/>
                <w14:textFill>
                  <w14:solidFill>
                    <w14:schemeClr w14:val="tx1"/>
                  </w14:solidFill>
                </w14:textFill>
              </w:rPr>
              <w:t xml:space="preserve"> </w:t>
            </w:r>
            <w:r>
              <w:rPr>
                <w:color w:val="000000" w:themeColor="text1"/>
                <w:sz w:val="24"/>
                <w14:textFill>
                  <w14:solidFill>
                    <w14:schemeClr w14:val="tx1"/>
                  </w14:solidFill>
                </w14:textFill>
              </w:rPr>
              <w:t>度</w:t>
            </w:r>
            <w:r>
              <w:rPr>
                <w:color w:val="000000" w:themeColor="text1"/>
                <w:sz w:val="24"/>
                <w:u w:val="single"/>
                <w14:textFill>
                  <w14:solidFill>
                    <w14:schemeClr w14:val="tx1"/>
                  </w14:solidFill>
                </w14:textFill>
              </w:rPr>
              <w:t xml:space="preserve"> </w:t>
            </w:r>
            <w:r>
              <w:rPr>
                <w:rFonts w:hint="eastAsia"/>
                <w:color w:val="000000" w:themeColor="text1"/>
                <w:sz w:val="24"/>
                <w:u w:val="single"/>
                <w14:textFill>
                  <w14:solidFill>
                    <w14:schemeClr w14:val="tx1"/>
                  </w14:solidFill>
                </w14:textFill>
              </w:rPr>
              <w:t>50</w:t>
            </w:r>
            <w:r>
              <w:rPr>
                <w:color w:val="000000" w:themeColor="text1"/>
                <w:sz w:val="24"/>
                <w14:textFill>
                  <w14:solidFill>
                    <w14:schemeClr w14:val="tx1"/>
                  </w14:solidFill>
                </w14:textFill>
              </w:rPr>
              <w:t>分</w:t>
            </w:r>
            <w:r>
              <w:rPr>
                <w:color w:val="000000" w:themeColor="text1"/>
                <w:sz w:val="24"/>
                <w:u w:val="single"/>
                <w14:textFill>
                  <w14:solidFill>
                    <w14:schemeClr w14:val="tx1"/>
                  </w14:solidFill>
                </w14:textFill>
              </w:rPr>
              <w:t xml:space="preserve"> </w:t>
            </w:r>
            <w:r>
              <w:rPr>
                <w:rFonts w:hint="eastAsia"/>
                <w:color w:val="000000" w:themeColor="text1"/>
                <w:sz w:val="24"/>
                <w:u w:val="single"/>
                <w14:textFill>
                  <w14:solidFill>
                    <w14:schemeClr w14:val="tx1"/>
                  </w14:solidFill>
                </w14:textFill>
              </w:rPr>
              <w:t>36.778</w:t>
            </w:r>
            <w:r>
              <w:rPr>
                <w:color w:val="000000" w:themeColor="text1"/>
                <w:sz w:val="24"/>
                <w:u w:val="single"/>
                <w14:textFill>
                  <w14:solidFill>
                    <w14:schemeClr w14:val="tx1"/>
                  </w14:solidFill>
                </w14:textFill>
              </w:rPr>
              <w:t xml:space="preserve"> </w:t>
            </w:r>
            <w:r>
              <w:rPr>
                <w:color w:val="000000" w:themeColor="text1"/>
                <w:sz w:val="24"/>
                <w14:textFill>
                  <w14:solidFill>
                    <w14:schemeClr w14:val="tx1"/>
                  </w14:solidFill>
                </w14:textFill>
              </w:rPr>
              <w:t>秒，</w:t>
            </w:r>
            <w:r>
              <w:rPr>
                <w:color w:val="000000" w:themeColor="text1"/>
                <w:sz w:val="24"/>
                <w:u w:val="single"/>
                <w14:textFill>
                  <w14:solidFill>
                    <w14:schemeClr w14:val="tx1"/>
                  </w14:solidFill>
                </w14:textFill>
              </w:rPr>
              <w:t xml:space="preserve"> 3</w:t>
            </w:r>
            <w:r>
              <w:rPr>
                <w:rFonts w:hint="eastAsia"/>
                <w:color w:val="000000" w:themeColor="text1"/>
                <w:sz w:val="24"/>
                <w:u w:val="single"/>
                <w14:textFill>
                  <w14:solidFill>
                    <w14:schemeClr w14:val="tx1"/>
                  </w14:solidFill>
                </w14:textFill>
              </w:rPr>
              <w:t>9</w:t>
            </w:r>
            <w:r>
              <w:rPr>
                <w:color w:val="000000" w:themeColor="text1"/>
                <w:sz w:val="24"/>
                <w:u w:val="single"/>
                <w14:textFill>
                  <w14:solidFill>
                    <w14:schemeClr w14:val="tx1"/>
                  </w14:solidFill>
                </w14:textFill>
              </w:rPr>
              <w:t xml:space="preserve"> </w:t>
            </w:r>
            <w:r>
              <w:rPr>
                <w:color w:val="000000" w:themeColor="text1"/>
                <w:sz w:val="24"/>
                <w14:textFill>
                  <w14:solidFill>
                    <w14:schemeClr w14:val="tx1"/>
                  </w14:solidFill>
                </w14:textFill>
              </w:rPr>
              <w:t>度</w:t>
            </w:r>
            <w:r>
              <w:rPr>
                <w:color w:val="000000" w:themeColor="text1"/>
                <w:sz w:val="24"/>
                <w:u w:val="single"/>
                <w14:textFill>
                  <w14:solidFill>
                    <w14:schemeClr w14:val="tx1"/>
                  </w14:solidFill>
                </w14:textFill>
              </w:rPr>
              <w:t xml:space="preserve"> </w:t>
            </w:r>
            <w:r>
              <w:rPr>
                <w:rFonts w:hint="eastAsia"/>
                <w:color w:val="000000" w:themeColor="text1"/>
                <w:sz w:val="24"/>
                <w:u w:val="single"/>
                <w14:textFill>
                  <w14:solidFill>
                    <w14:schemeClr w14:val="tx1"/>
                  </w14:solidFill>
                </w14:textFill>
              </w:rPr>
              <w:t>13</w:t>
            </w:r>
            <w:r>
              <w:rPr>
                <w:color w:val="000000" w:themeColor="text1"/>
                <w:sz w:val="24"/>
                <w:u w:val="single"/>
                <w14:textFill>
                  <w14:solidFill>
                    <w14:schemeClr w14:val="tx1"/>
                  </w14:solidFill>
                </w14:textFill>
              </w:rPr>
              <w:t xml:space="preserve"> </w:t>
            </w:r>
            <w:r>
              <w:rPr>
                <w:color w:val="000000" w:themeColor="text1"/>
                <w:sz w:val="24"/>
                <w14:textFill>
                  <w14:solidFill>
                    <w14:schemeClr w14:val="tx1"/>
                  </w14:solidFill>
                </w14:textFill>
              </w:rPr>
              <w:t>分</w:t>
            </w:r>
            <w:r>
              <w:rPr>
                <w:color w:val="000000" w:themeColor="text1"/>
                <w:sz w:val="24"/>
                <w:u w:val="single"/>
                <w14:textFill>
                  <w14:solidFill>
                    <w14:schemeClr w14:val="tx1"/>
                  </w14:solidFill>
                </w14:textFill>
              </w:rPr>
              <w:t xml:space="preserve"> </w:t>
            </w:r>
            <w:r>
              <w:rPr>
                <w:rFonts w:hint="eastAsia"/>
                <w:color w:val="000000" w:themeColor="text1"/>
                <w:sz w:val="24"/>
                <w:u w:val="single"/>
                <w14:textFill>
                  <w14:solidFill>
                    <w14:schemeClr w14:val="tx1"/>
                  </w14:solidFill>
                </w14:textFill>
              </w:rPr>
              <w:t>23.186</w:t>
            </w:r>
            <w:r>
              <w:rPr>
                <w:color w:val="000000" w:themeColor="text1"/>
                <w:sz w:val="24"/>
                <w14:textFill>
                  <w14:solidFill>
                    <w14:schemeClr w14:val="tx1"/>
                  </w14:solidFill>
                </w14:textFill>
              </w:rPr>
              <w:t>秒）</w:t>
            </w:r>
          </w:p>
        </w:tc>
      </w:tr>
      <w:tr w14:paraId="45F6FB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912" w:hRule="atLeast"/>
          <w:jc w:val="center"/>
        </w:trPr>
        <w:tc>
          <w:tcPr>
            <w:tcW w:w="1033" w:type="pct"/>
            <w:tcMar>
              <w:top w:w="16" w:type="dxa"/>
              <w:left w:w="16" w:type="dxa"/>
              <w:right w:w="16" w:type="dxa"/>
            </w:tcMar>
            <w:vAlign w:val="center"/>
          </w:tcPr>
          <w:p w14:paraId="78A6ECA3">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国民经济</w:t>
            </w:r>
          </w:p>
          <w:p w14:paraId="36D12DD7">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行业类别</w:t>
            </w:r>
          </w:p>
        </w:tc>
        <w:tc>
          <w:tcPr>
            <w:tcW w:w="1123" w:type="pct"/>
            <w:vAlign w:val="center"/>
          </w:tcPr>
          <w:p w14:paraId="11D85811">
            <w:pPr>
              <w:adjustRightInd w:val="0"/>
              <w:snapToGrid w:val="0"/>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B0610烟煤和无烟煤开采洗选</w:t>
            </w:r>
          </w:p>
        </w:tc>
        <w:tc>
          <w:tcPr>
            <w:tcW w:w="1194" w:type="pct"/>
            <w:vAlign w:val="center"/>
          </w:tcPr>
          <w:p w14:paraId="33B7382D">
            <w:pPr>
              <w:adjustRightInd w:val="0"/>
              <w:snapToGrid w:val="0"/>
              <w:jc w:val="center"/>
              <w:rPr>
                <w:color w:val="000000" w:themeColor="text1"/>
                <w:sz w:val="24"/>
                <w14:textFill>
                  <w14:solidFill>
                    <w14:schemeClr w14:val="tx1"/>
                  </w14:solidFill>
                </w14:textFill>
              </w:rPr>
            </w:pPr>
            <w:bookmarkStart w:id="1" w:name="_Hlk49843745"/>
            <w:r>
              <w:rPr>
                <w:color w:val="000000" w:themeColor="text1"/>
                <w:sz w:val="24"/>
                <w14:textFill>
                  <w14:solidFill>
                    <w14:schemeClr w14:val="tx1"/>
                  </w14:solidFill>
                </w14:textFill>
              </w:rPr>
              <w:t>建设项目</w:t>
            </w:r>
          </w:p>
          <w:p w14:paraId="16F2F270">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行业类别</w:t>
            </w:r>
            <w:bookmarkEnd w:id="1"/>
          </w:p>
        </w:tc>
        <w:tc>
          <w:tcPr>
            <w:tcW w:w="1650" w:type="pct"/>
            <w:vAlign w:val="center"/>
          </w:tcPr>
          <w:p w14:paraId="014B6F3C">
            <w:pPr>
              <w:adjustRightInd w:val="0"/>
              <w:snapToGrid w:val="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四、煤炭开采和洗选业06烟煤和无烟煤开采洗选061煤炭储存、集运</w:t>
            </w:r>
          </w:p>
        </w:tc>
      </w:tr>
      <w:tr w14:paraId="364C04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385" w:hRule="atLeast"/>
          <w:jc w:val="center"/>
        </w:trPr>
        <w:tc>
          <w:tcPr>
            <w:tcW w:w="1033" w:type="pct"/>
            <w:tcMar>
              <w:top w:w="16" w:type="dxa"/>
              <w:left w:w="16" w:type="dxa"/>
              <w:right w:w="16" w:type="dxa"/>
            </w:tcMar>
            <w:vAlign w:val="center"/>
          </w:tcPr>
          <w:p w14:paraId="2F12D2A0">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建设性质</w:t>
            </w:r>
          </w:p>
        </w:tc>
        <w:tc>
          <w:tcPr>
            <w:tcW w:w="1123" w:type="pct"/>
            <w:vAlign w:val="center"/>
          </w:tcPr>
          <w:p w14:paraId="0026FE6C">
            <w:pPr>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sym w:font="Wingdings 2" w:char="00A3"/>
            </w:r>
            <w:r>
              <w:rPr>
                <w:color w:val="000000" w:themeColor="text1"/>
                <w:sz w:val="24"/>
                <w14:textFill>
                  <w14:solidFill>
                    <w14:schemeClr w14:val="tx1"/>
                  </w14:solidFill>
                </w14:textFill>
              </w:rPr>
              <w:t>新建（迁建）</w:t>
            </w:r>
          </w:p>
          <w:p w14:paraId="72FB34D9">
            <w:pPr>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sym w:font="Wingdings 2" w:char="00A3"/>
            </w:r>
            <w:r>
              <w:rPr>
                <w:color w:val="000000" w:themeColor="text1"/>
                <w:sz w:val="24"/>
                <w14:textFill>
                  <w14:solidFill>
                    <w14:schemeClr w14:val="tx1"/>
                  </w14:solidFill>
                </w14:textFill>
              </w:rPr>
              <w:t>改建</w:t>
            </w:r>
          </w:p>
          <w:p w14:paraId="2A274AD7">
            <w:pPr>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sym w:font="Wingdings 2" w:char="0052"/>
            </w:r>
            <w:r>
              <w:rPr>
                <w:color w:val="000000" w:themeColor="text1"/>
                <w:sz w:val="24"/>
                <w14:textFill>
                  <w14:solidFill>
                    <w14:schemeClr w14:val="tx1"/>
                  </w14:solidFill>
                </w14:textFill>
              </w:rPr>
              <w:t>扩建</w:t>
            </w:r>
          </w:p>
          <w:p w14:paraId="406EF272">
            <w:pPr>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sym w:font="Wingdings 2" w:char="00A3"/>
            </w:r>
            <w:r>
              <w:rPr>
                <w:color w:val="000000" w:themeColor="text1"/>
                <w:sz w:val="24"/>
                <w14:textFill>
                  <w14:solidFill>
                    <w14:schemeClr w14:val="tx1"/>
                  </w14:solidFill>
                </w14:textFill>
              </w:rPr>
              <w:t>技术改造</w:t>
            </w:r>
          </w:p>
        </w:tc>
        <w:tc>
          <w:tcPr>
            <w:tcW w:w="1194" w:type="pct"/>
            <w:vAlign w:val="center"/>
          </w:tcPr>
          <w:p w14:paraId="7B57DF2B">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建设项目</w:t>
            </w:r>
          </w:p>
          <w:p w14:paraId="75197A11">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申报情形</w:t>
            </w:r>
          </w:p>
        </w:tc>
        <w:tc>
          <w:tcPr>
            <w:tcW w:w="1650" w:type="pct"/>
            <w:vAlign w:val="center"/>
          </w:tcPr>
          <w:p w14:paraId="6D6CCB58">
            <w:pPr>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sym w:font="Wingdings 2" w:char="0052"/>
            </w:r>
            <w:r>
              <w:rPr>
                <w:color w:val="000000" w:themeColor="text1"/>
                <w:sz w:val="24"/>
                <w14:textFill>
                  <w14:solidFill>
                    <w14:schemeClr w14:val="tx1"/>
                  </w14:solidFill>
                </w14:textFill>
              </w:rPr>
              <w:t>首次申报项目</w:t>
            </w:r>
          </w:p>
          <w:p w14:paraId="01C1E1D7">
            <w:pPr>
              <w:rPr>
                <w:color w:val="000000" w:themeColor="text1"/>
                <w:sz w:val="24"/>
                <w14:textFill>
                  <w14:solidFill>
                    <w14:schemeClr w14:val="tx1"/>
                  </w14:solidFill>
                </w14:textFill>
              </w:rPr>
            </w:pPr>
            <w:r>
              <w:rPr>
                <w:color w:val="000000" w:themeColor="text1"/>
                <w:sz w:val="24"/>
                <w14:textFill>
                  <w14:solidFill>
                    <w14:schemeClr w14:val="tx1"/>
                  </w14:solidFill>
                </w14:textFill>
              </w:rPr>
              <w:sym w:font="Wingdings 2" w:char="00A3"/>
            </w:r>
            <w:r>
              <w:rPr>
                <w:color w:val="000000" w:themeColor="text1"/>
                <w:sz w:val="24"/>
                <w14:textFill>
                  <w14:solidFill>
                    <w14:schemeClr w14:val="tx1"/>
                  </w14:solidFill>
                </w14:textFill>
              </w:rPr>
              <w:t>不予批准后再次申报项目</w:t>
            </w:r>
          </w:p>
          <w:p w14:paraId="060193C1">
            <w:pPr>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sym w:font="Wingdings 2" w:char="00A3"/>
            </w:r>
            <w:r>
              <w:rPr>
                <w:color w:val="000000" w:themeColor="text1"/>
                <w:sz w:val="24"/>
                <w14:textFill>
                  <w14:solidFill>
                    <w14:schemeClr w14:val="tx1"/>
                  </w14:solidFill>
                </w14:textFill>
              </w:rPr>
              <w:t>超五年重新审核项目</w:t>
            </w:r>
          </w:p>
          <w:p w14:paraId="058E11C2">
            <w:pPr>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sym w:font="Wingdings 2" w:char="00A3"/>
            </w:r>
            <w:r>
              <w:rPr>
                <w:color w:val="000000" w:themeColor="text1"/>
                <w:sz w:val="24"/>
                <w14:textFill>
                  <w14:solidFill>
                    <w14:schemeClr w14:val="tx1"/>
                  </w14:solidFill>
                </w14:textFill>
              </w:rPr>
              <w:t>重大变动重新报批项目</w:t>
            </w:r>
          </w:p>
        </w:tc>
      </w:tr>
      <w:tr w14:paraId="799231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25" w:hRule="atLeast"/>
          <w:jc w:val="center"/>
        </w:trPr>
        <w:tc>
          <w:tcPr>
            <w:tcW w:w="1033" w:type="pct"/>
            <w:tcMar>
              <w:top w:w="16" w:type="dxa"/>
              <w:left w:w="16" w:type="dxa"/>
              <w:right w:w="16" w:type="dxa"/>
            </w:tcMar>
            <w:vAlign w:val="center"/>
          </w:tcPr>
          <w:p w14:paraId="1D4BF275">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项目审批（核准/备案）部门</w:t>
            </w:r>
          </w:p>
        </w:tc>
        <w:tc>
          <w:tcPr>
            <w:tcW w:w="1123" w:type="pct"/>
            <w:vAlign w:val="center"/>
          </w:tcPr>
          <w:p w14:paraId="05A131F9">
            <w:pPr>
              <w:adjustRightInd w:val="0"/>
              <w:snapToGrid w:val="0"/>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w:t>
            </w:r>
          </w:p>
        </w:tc>
        <w:tc>
          <w:tcPr>
            <w:tcW w:w="1194" w:type="pct"/>
            <w:vAlign w:val="center"/>
          </w:tcPr>
          <w:p w14:paraId="1406CB2B">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项目审批（核准/备案）文号（选填）</w:t>
            </w:r>
          </w:p>
        </w:tc>
        <w:tc>
          <w:tcPr>
            <w:tcW w:w="1650" w:type="pct"/>
            <w:vAlign w:val="center"/>
          </w:tcPr>
          <w:p w14:paraId="63ACDC74">
            <w:pPr>
              <w:adjustRightInd w:val="0"/>
              <w:snapToGrid w:val="0"/>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w:t>
            </w:r>
          </w:p>
        </w:tc>
      </w:tr>
      <w:tr w14:paraId="3554C9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25" w:hRule="atLeast"/>
          <w:jc w:val="center"/>
        </w:trPr>
        <w:tc>
          <w:tcPr>
            <w:tcW w:w="1033" w:type="pct"/>
            <w:tcMar>
              <w:top w:w="16" w:type="dxa"/>
              <w:left w:w="16" w:type="dxa"/>
              <w:right w:w="16" w:type="dxa"/>
            </w:tcMar>
            <w:vAlign w:val="center"/>
          </w:tcPr>
          <w:p w14:paraId="7892E8A7">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总投资（万元）</w:t>
            </w:r>
          </w:p>
        </w:tc>
        <w:tc>
          <w:tcPr>
            <w:tcW w:w="1123" w:type="pct"/>
            <w:vAlign w:val="center"/>
          </w:tcPr>
          <w:p w14:paraId="36F4437B">
            <w:pPr>
              <w:adjustRightInd w:val="0"/>
              <w:snapToGrid w:val="0"/>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610</w:t>
            </w:r>
          </w:p>
        </w:tc>
        <w:tc>
          <w:tcPr>
            <w:tcW w:w="1194" w:type="pct"/>
            <w:tcMar>
              <w:top w:w="16" w:type="dxa"/>
              <w:left w:w="16" w:type="dxa"/>
              <w:right w:w="16" w:type="dxa"/>
            </w:tcMar>
            <w:vAlign w:val="center"/>
          </w:tcPr>
          <w:p w14:paraId="53CDA66A">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环保投资（万元）</w:t>
            </w:r>
          </w:p>
        </w:tc>
        <w:tc>
          <w:tcPr>
            <w:tcW w:w="1650" w:type="pct"/>
            <w:vAlign w:val="center"/>
          </w:tcPr>
          <w:p w14:paraId="13761D75">
            <w:pPr>
              <w:adjustRightInd w:val="0"/>
              <w:snapToGrid w:val="0"/>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610</w:t>
            </w:r>
          </w:p>
        </w:tc>
      </w:tr>
      <w:tr w14:paraId="60B082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25" w:hRule="atLeast"/>
          <w:jc w:val="center"/>
        </w:trPr>
        <w:tc>
          <w:tcPr>
            <w:tcW w:w="1033" w:type="pct"/>
            <w:tcMar>
              <w:top w:w="16" w:type="dxa"/>
              <w:left w:w="16" w:type="dxa"/>
              <w:right w:w="16" w:type="dxa"/>
            </w:tcMar>
            <w:vAlign w:val="center"/>
          </w:tcPr>
          <w:p w14:paraId="10B0DBE0">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环保投资占比（%）</w:t>
            </w:r>
          </w:p>
        </w:tc>
        <w:tc>
          <w:tcPr>
            <w:tcW w:w="1123" w:type="pct"/>
            <w:vAlign w:val="center"/>
          </w:tcPr>
          <w:p w14:paraId="6BEFDB0B">
            <w:pPr>
              <w:adjustRightInd w:val="0"/>
              <w:snapToGrid w:val="0"/>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100</w:t>
            </w:r>
          </w:p>
        </w:tc>
        <w:tc>
          <w:tcPr>
            <w:tcW w:w="1194" w:type="pct"/>
            <w:tcMar>
              <w:top w:w="16" w:type="dxa"/>
              <w:left w:w="16" w:type="dxa"/>
              <w:right w:w="16" w:type="dxa"/>
            </w:tcMar>
            <w:vAlign w:val="center"/>
          </w:tcPr>
          <w:p w14:paraId="6BB31773">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施工工期</w:t>
            </w:r>
          </w:p>
        </w:tc>
        <w:tc>
          <w:tcPr>
            <w:tcW w:w="1650" w:type="pct"/>
            <w:vAlign w:val="center"/>
          </w:tcPr>
          <w:p w14:paraId="50978AB1">
            <w:pPr>
              <w:adjustRightInd w:val="0"/>
              <w:snapToGrid w:val="0"/>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w:t>
            </w:r>
          </w:p>
        </w:tc>
      </w:tr>
      <w:tr w14:paraId="0DC53F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816" w:hRule="atLeast"/>
          <w:jc w:val="center"/>
        </w:trPr>
        <w:tc>
          <w:tcPr>
            <w:tcW w:w="1033" w:type="pct"/>
            <w:tcMar>
              <w:top w:w="16" w:type="dxa"/>
              <w:left w:w="16" w:type="dxa"/>
              <w:right w:w="16" w:type="dxa"/>
            </w:tcMar>
            <w:vAlign w:val="center"/>
          </w:tcPr>
          <w:p w14:paraId="6E7D70BF">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是否开工建设</w:t>
            </w:r>
          </w:p>
        </w:tc>
        <w:tc>
          <w:tcPr>
            <w:tcW w:w="1123" w:type="pct"/>
            <w:vAlign w:val="center"/>
          </w:tcPr>
          <w:p w14:paraId="5D5B4F23">
            <w:pPr>
              <w:adjustRightInd w:val="0"/>
              <w:snapToGrid w:val="0"/>
              <w:rPr>
                <w:color w:val="000000" w:themeColor="text1"/>
                <w:sz w:val="24"/>
                <w14:textFill>
                  <w14:solidFill>
                    <w14:schemeClr w14:val="tx1"/>
                  </w14:solidFill>
                </w14:textFill>
              </w:rPr>
            </w:pPr>
            <w:r>
              <w:rPr>
                <w:color w:val="000000" w:themeColor="text1"/>
                <w:sz w:val="24"/>
                <w14:textFill>
                  <w14:solidFill>
                    <w14:schemeClr w14:val="tx1"/>
                  </w14:solidFill>
                </w14:textFill>
              </w:rPr>
              <w:sym w:font="Wingdings 2" w:char="00A3"/>
            </w:r>
            <w:r>
              <w:rPr>
                <w:color w:val="000000" w:themeColor="text1"/>
                <w:sz w:val="24"/>
                <w14:textFill>
                  <w14:solidFill>
                    <w14:schemeClr w14:val="tx1"/>
                  </w14:solidFill>
                </w14:textFill>
              </w:rPr>
              <w:t>否</w:t>
            </w:r>
          </w:p>
          <w:p w14:paraId="12F7E662">
            <w:pPr>
              <w:adjustRightInd w:val="0"/>
              <w:snapToGrid w:val="0"/>
              <w:rPr>
                <w:color w:val="000000" w:themeColor="text1"/>
                <w:sz w:val="24"/>
                <w14:textFill>
                  <w14:solidFill>
                    <w14:schemeClr w14:val="tx1"/>
                  </w14:solidFill>
                </w14:textFill>
              </w:rPr>
            </w:pPr>
            <w:r>
              <w:rPr>
                <w:color w:val="000000" w:themeColor="text1"/>
                <w:sz w:val="24"/>
                <w14:textFill>
                  <w14:solidFill>
                    <w14:schemeClr w14:val="tx1"/>
                  </w14:solidFill>
                </w14:textFill>
              </w:rPr>
              <w:t>■是：</w:t>
            </w:r>
            <w:r>
              <w:rPr>
                <w:rFonts w:hint="eastAsia"/>
                <w:color w:val="000000" w:themeColor="text1"/>
                <w:sz w:val="24"/>
                <w:u w:val="single"/>
                <w14:textFill>
                  <w14:solidFill>
                    <w14:schemeClr w14:val="tx1"/>
                  </w14:solidFill>
                </w14:textFill>
              </w:rPr>
              <w:t>全厂煤棚面积超过原环评批复的煤棚面积，超出部分属于“未批先建”。鄂尔多斯市生态环境局于2025年7月31日出具行政处罚决定书（鄂环罚</w:t>
            </w:r>
            <w:r>
              <w:rPr>
                <w:rFonts w:hint="eastAsia" w:ascii="宋体" w:hAnsi="宋体"/>
                <w:color w:val="000000" w:themeColor="text1"/>
                <w:sz w:val="24"/>
                <w:u w:val="single"/>
                <w14:textFill>
                  <w14:solidFill>
                    <w14:schemeClr w14:val="tx1"/>
                  </w14:solidFill>
                </w14:textFill>
              </w:rPr>
              <w:t>〔</w:t>
            </w:r>
            <w:r>
              <w:rPr>
                <w:rFonts w:hint="eastAsia"/>
                <w:color w:val="000000" w:themeColor="text1"/>
                <w:sz w:val="24"/>
                <w:u w:val="single"/>
                <w14:textFill>
                  <w14:solidFill>
                    <w14:schemeClr w14:val="tx1"/>
                  </w14:solidFill>
                </w14:textFill>
              </w:rPr>
              <w:t>2025</w:t>
            </w:r>
            <w:r>
              <w:rPr>
                <w:rFonts w:hint="eastAsia" w:ascii="宋体" w:hAnsi="宋体"/>
                <w:color w:val="000000" w:themeColor="text1"/>
                <w:sz w:val="24"/>
                <w:u w:val="single"/>
                <w14:textFill>
                  <w14:solidFill>
                    <w14:schemeClr w14:val="tx1"/>
                  </w14:solidFill>
                </w14:textFill>
              </w:rPr>
              <w:t>〕</w:t>
            </w:r>
            <w:r>
              <w:rPr>
                <w:rFonts w:hint="eastAsia"/>
                <w:color w:val="000000" w:themeColor="text1"/>
                <w:sz w:val="24"/>
                <w:u w:val="single"/>
                <w14:textFill>
                  <w14:solidFill>
                    <w14:schemeClr w14:val="tx1"/>
                  </w14:solidFill>
                </w14:textFill>
              </w:rPr>
              <w:t>5-20号），</w:t>
            </w:r>
            <w:r>
              <w:rPr>
                <w:rFonts w:hint="eastAsia"/>
                <w:sz w:val="24"/>
                <w:u w:val="single"/>
              </w:rPr>
              <w:t>建设单位于2025年8月26 日缴纳罚款。</w:t>
            </w:r>
          </w:p>
        </w:tc>
        <w:tc>
          <w:tcPr>
            <w:tcW w:w="1194" w:type="pct"/>
            <w:tcMar>
              <w:top w:w="16" w:type="dxa"/>
              <w:left w:w="16" w:type="dxa"/>
              <w:right w:w="16" w:type="dxa"/>
            </w:tcMar>
            <w:vAlign w:val="center"/>
          </w:tcPr>
          <w:p w14:paraId="4B4DE9F5">
            <w:pPr>
              <w:adjustRightInd w:val="0"/>
              <w:snapToGrid w:val="0"/>
              <w:jc w:val="center"/>
              <w:rPr>
                <w:color w:val="000000" w:themeColor="text1"/>
                <w:spacing w:val="-6"/>
                <w:sz w:val="24"/>
                <w14:textFill>
                  <w14:solidFill>
                    <w14:schemeClr w14:val="tx1"/>
                  </w14:solidFill>
                </w14:textFill>
              </w:rPr>
            </w:pPr>
            <w:r>
              <w:rPr>
                <w:color w:val="000000" w:themeColor="text1"/>
                <w:spacing w:val="-6"/>
                <w:sz w:val="24"/>
                <w14:textFill>
                  <w14:solidFill>
                    <w14:schemeClr w14:val="tx1"/>
                  </w14:solidFill>
                </w14:textFill>
              </w:rPr>
              <w:t>用地（用海）</w:t>
            </w:r>
          </w:p>
          <w:p w14:paraId="07154A3A">
            <w:pPr>
              <w:adjustRightInd w:val="0"/>
              <w:snapToGrid w:val="0"/>
              <w:jc w:val="center"/>
              <w:rPr>
                <w:color w:val="000000" w:themeColor="text1"/>
                <w:sz w:val="24"/>
                <w14:textFill>
                  <w14:solidFill>
                    <w14:schemeClr w14:val="tx1"/>
                  </w14:solidFill>
                </w14:textFill>
              </w:rPr>
            </w:pPr>
            <w:r>
              <w:rPr>
                <w:color w:val="000000" w:themeColor="text1"/>
                <w:spacing w:val="-6"/>
                <w:sz w:val="24"/>
                <w14:textFill>
                  <w14:solidFill>
                    <w14:schemeClr w14:val="tx1"/>
                  </w14:solidFill>
                </w14:textFill>
              </w:rPr>
              <w:t>面积（m</w:t>
            </w:r>
            <w:r>
              <w:rPr>
                <w:color w:val="000000" w:themeColor="text1"/>
                <w:spacing w:val="-6"/>
                <w:sz w:val="24"/>
                <w:vertAlign w:val="superscript"/>
                <w14:textFill>
                  <w14:solidFill>
                    <w14:schemeClr w14:val="tx1"/>
                  </w14:solidFill>
                </w14:textFill>
              </w:rPr>
              <w:t>2</w:t>
            </w:r>
            <w:r>
              <w:rPr>
                <w:color w:val="000000" w:themeColor="text1"/>
                <w:spacing w:val="-6"/>
                <w:sz w:val="24"/>
                <w14:textFill>
                  <w14:solidFill>
                    <w14:schemeClr w14:val="tx1"/>
                  </w14:solidFill>
                </w14:textFill>
              </w:rPr>
              <w:t>）</w:t>
            </w:r>
          </w:p>
        </w:tc>
        <w:tc>
          <w:tcPr>
            <w:tcW w:w="1650" w:type="pct"/>
            <w:vAlign w:val="center"/>
          </w:tcPr>
          <w:p w14:paraId="3759325C">
            <w:pPr>
              <w:adjustRightInd w:val="0"/>
              <w:snapToGrid w:val="0"/>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95932.60</w:t>
            </w:r>
          </w:p>
          <w:p w14:paraId="1D34CDBB">
            <w:pPr>
              <w:adjustRightInd w:val="0"/>
              <w:snapToGrid w:val="0"/>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（本次扩建煤棚占地面积36823m</w:t>
            </w:r>
            <w:r>
              <w:rPr>
                <w:rFonts w:hint="eastAsia"/>
                <w:color w:val="000000" w:themeColor="text1"/>
                <w:sz w:val="24"/>
                <w:vertAlign w:val="superscript"/>
                <w14:textFill>
                  <w14:solidFill>
                    <w14:schemeClr w14:val="tx1"/>
                  </w14:solidFill>
                </w14:textFill>
              </w:rPr>
              <w:t>2</w:t>
            </w:r>
            <w:r>
              <w:rPr>
                <w:rFonts w:hint="eastAsia"/>
                <w:color w:val="000000" w:themeColor="text1"/>
                <w:sz w:val="24"/>
                <w14:textFill>
                  <w14:solidFill>
                    <w14:schemeClr w14:val="tx1"/>
                  </w14:solidFill>
                </w14:textFill>
              </w:rPr>
              <w:t>，无新增用地）</w:t>
            </w:r>
          </w:p>
        </w:tc>
      </w:tr>
      <w:tr w14:paraId="3EF2FB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39" w:hRule="atLeast"/>
          <w:jc w:val="center"/>
        </w:trPr>
        <w:tc>
          <w:tcPr>
            <w:tcW w:w="1033" w:type="pct"/>
            <w:vAlign w:val="center"/>
          </w:tcPr>
          <w:p w14:paraId="63340068">
            <w:pPr>
              <w:autoSpaceDE w:val="0"/>
              <w:autoSpaceDN w:val="0"/>
              <w:adjustRightInd w:val="0"/>
              <w:snapToGrid w:val="0"/>
              <w:jc w:val="center"/>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专项评价设置</w:t>
            </w:r>
          </w:p>
          <w:p w14:paraId="5D008486">
            <w:pPr>
              <w:autoSpaceDE w:val="0"/>
              <w:autoSpaceDN w:val="0"/>
              <w:adjustRightInd w:val="0"/>
              <w:snapToGrid w:val="0"/>
              <w:jc w:val="center"/>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情况</w:t>
            </w:r>
          </w:p>
        </w:tc>
        <w:tc>
          <w:tcPr>
            <w:tcW w:w="3967" w:type="pct"/>
            <w:gridSpan w:val="3"/>
            <w:vAlign w:val="center"/>
          </w:tcPr>
          <w:p w14:paraId="77E8F459">
            <w:pPr>
              <w:autoSpaceDE w:val="0"/>
              <w:autoSpaceDN w:val="0"/>
              <w:adjustRightInd w:val="0"/>
              <w:snapToGrid w:val="0"/>
              <w:spacing w:line="440" w:lineRule="exact"/>
              <w:jc w:val="center"/>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无</w:t>
            </w:r>
          </w:p>
        </w:tc>
      </w:tr>
      <w:tr w14:paraId="6D40FA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18" w:hRule="atLeast"/>
          <w:jc w:val="center"/>
        </w:trPr>
        <w:tc>
          <w:tcPr>
            <w:tcW w:w="1033" w:type="pct"/>
            <w:vAlign w:val="center"/>
          </w:tcPr>
          <w:p w14:paraId="0A9C0A48">
            <w:pPr>
              <w:autoSpaceDE w:val="0"/>
              <w:autoSpaceDN w:val="0"/>
              <w:adjustRightInd w:val="0"/>
              <w:snapToGrid w:val="0"/>
              <w:jc w:val="center"/>
              <w:rPr>
                <w:color w:val="000000" w:themeColor="text1"/>
                <w:kern w:val="0"/>
                <w:sz w:val="24"/>
                <w14:textFill>
                  <w14:solidFill>
                    <w14:schemeClr w14:val="tx1"/>
                  </w14:solidFill>
                </w14:textFill>
              </w:rPr>
            </w:pPr>
            <w:r>
              <w:rPr>
                <w:color w:val="000000" w:themeColor="text1"/>
                <w:sz w:val="24"/>
                <w14:textFill>
                  <w14:solidFill>
                    <w14:schemeClr w14:val="tx1"/>
                  </w14:solidFill>
                </w14:textFill>
              </w:rPr>
              <w:t>规划情况</w:t>
            </w:r>
          </w:p>
        </w:tc>
        <w:tc>
          <w:tcPr>
            <w:tcW w:w="3967" w:type="pct"/>
            <w:gridSpan w:val="3"/>
            <w:vAlign w:val="center"/>
          </w:tcPr>
          <w:p w14:paraId="1F432075">
            <w:pPr>
              <w:autoSpaceDE w:val="0"/>
              <w:autoSpaceDN w:val="0"/>
              <w:adjustRightInd w:val="0"/>
              <w:snapToGrid w:val="0"/>
              <w:spacing w:line="440" w:lineRule="exact"/>
              <w:jc w:val="center"/>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无</w:t>
            </w:r>
          </w:p>
        </w:tc>
      </w:tr>
      <w:tr w14:paraId="660491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13" w:hRule="atLeast"/>
          <w:jc w:val="center"/>
        </w:trPr>
        <w:tc>
          <w:tcPr>
            <w:tcW w:w="1033" w:type="pct"/>
            <w:vAlign w:val="center"/>
          </w:tcPr>
          <w:p w14:paraId="70C789DD">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规划环境影响评价情况</w:t>
            </w:r>
          </w:p>
        </w:tc>
        <w:tc>
          <w:tcPr>
            <w:tcW w:w="3967" w:type="pct"/>
            <w:gridSpan w:val="3"/>
            <w:vAlign w:val="center"/>
          </w:tcPr>
          <w:p w14:paraId="3200DBFF">
            <w:pPr>
              <w:autoSpaceDE w:val="0"/>
              <w:autoSpaceDN w:val="0"/>
              <w:adjustRightInd w:val="0"/>
              <w:snapToGrid w:val="0"/>
              <w:spacing w:line="440" w:lineRule="exact"/>
              <w:jc w:val="center"/>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无</w:t>
            </w:r>
          </w:p>
        </w:tc>
      </w:tr>
      <w:tr w14:paraId="212D82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021" w:hRule="atLeast"/>
          <w:jc w:val="center"/>
        </w:trPr>
        <w:tc>
          <w:tcPr>
            <w:tcW w:w="1033" w:type="pct"/>
            <w:vAlign w:val="center"/>
          </w:tcPr>
          <w:p w14:paraId="583EF5D2">
            <w:pPr>
              <w:autoSpaceDE w:val="0"/>
              <w:autoSpaceDN w:val="0"/>
              <w:adjustRightInd w:val="0"/>
              <w:snapToGrid w:val="0"/>
              <w:jc w:val="center"/>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规划及规划环境影响评价符合性分析</w:t>
            </w:r>
          </w:p>
        </w:tc>
        <w:tc>
          <w:tcPr>
            <w:tcW w:w="3967" w:type="pct"/>
            <w:gridSpan w:val="3"/>
            <w:vAlign w:val="center"/>
          </w:tcPr>
          <w:p w14:paraId="02696AA9">
            <w:pPr>
              <w:pStyle w:val="5"/>
              <w:spacing w:line="440" w:lineRule="exact"/>
              <w:ind w:firstLine="0"/>
              <w:jc w:val="center"/>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无</w:t>
            </w:r>
          </w:p>
        </w:tc>
      </w:tr>
      <w:tr w14:paraId="66F8C6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021" w:hRule="atLeast"/>
          <w:jc w:val="center"/>
        </w:trPr>
        <w:tc>
          <w:tcPr>
            <w:tcW w:w="1033" w:type="pct"/>
            <w:vAlign w:val="center"/>
          </w:tcPr>
          <w:p w14:paraId="69E31074">
            <w:pPr>
              <w:autoSpaceDE w:val="0"/>
              <w:autoSpaceDN w:val="0"/>
              <w:adjustRightInd w:val="0"/>
              <w:snapToGrid w:val="0"/>
              <w:jc w:val="center"/>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其他符合性</w:t>
            </w:r>
          </w:p>
          <w:p w14:paraId="46FB19EB">
            <w:pPr>
              <w:autoSpaceDE w:val="0"/>
              <w:autoSpaceDN w:val="0"/>
              <w:adjustRightInd w:val="0"/>
              <w:snapToGrid w:val="0"/>
              <w:jc w:val="center"/>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分析</w:t>
            </w:r>
          </w:p>
        </w:tc>
        <w:tc>
          <w:tcPr>
            <w:tcW w:w="3967" w:type="pct"/>
            <w:gridSpan w:val="3"/>
            <w:vAlign w:val="center"/>
          </w:tcPr>
          <w:p w14:paraId="2A1E15CD">
            <w:pPr>
              <w:spacing w:line="440" w:lineRule="exact"/>
              <w:ind w:left="42" w:leftChars="20" w:right="42" w:rightChars="20" w:firstLine="482" w:firstLineChars="200"/>
              <w:rPr>
                <w:b/>
                <w:bCs/>
                <w:color w:val="000000" w:themeColor="text1"/>
                <w:kern w:val="0"/>
                <w:sz w:val="24"/>
                <w14:textFill>
                  <w14:solidFill>
                    <w14:schemeClr w14:val="tx1"/>
                  </w14:solidFill>
                </w14:textFill>
              </w:rPr>
            </w:pPr>
            <w:r>
              <w:rPr>
                <w:b/>
                <w:bCs/>
                <w:color w:val="000000" w:themeColor="text1"/>
                <w:kern w:val="0"/>
                <w:sz w:val="24"/>
                <w14:textFill>
                  <w14:solidFill>
                    <w14:schemeClr w14:val="tx1"/>
                  </w14:solidFill>
                </w14:textFill>
              </w:rPr>
              <w:t>1、政策符合性分析</w:t>
            </w:r>
          </w:p>
          <w:p w14:paraId="5F37339C">
            <w:pPr>
              <w:spacing w:line="440" w:lineRule="exact"/>
              <w:ind w:left="42" w:leftChars="20" w:right="42" w:rightChars="20" w:firstLine="480" w:firstLineChars="200"/>
              <w:rPr>
                <w:color w:val="000000" w:themeColor="text1"/>
                <w:kern w:val="0"/>
                <w:sz w:val="24"/>
                <w14:textFill>
                  <w14:solidFill>
                    <w14:schemeClr w14:val="tx1"/>
                  </w14:solidFill>
                </w14:textFill>
              </w:rPr>
            </w:pPr>
            <w:r>
              <w:rPr>
                <w:color w:val="000000" w:themeColor="text1"/>
                <w:kern w:val="0"/>
                <w:sz w:val="24"/>
                <w:lang w:val="en-GB"/>
                <w14:textFill>
                  <w14:solidFill>
                    <w14:schemeClr w14:val="tx1"/>
                  </w14:solidFill>
                </w14:textFill>
              </w:rPr>
              <w:t>根据</w:t>
            </w:r>
            <w:r>
              <w:rPr>
                <w:color w:val="000000" w:themeColor="text1"/>
                <w:kern w:val="0"/>
                <w:sz w:val="24"/>
                <w14:textFill>
                  <w14:solidFill>
                    <w14:schemeClr w14:val="tx1"/>
                  </w14:solidFill>
                </w14:textFill>
              </w:rPr>
              <w:t>《产业结构调整指导目录</w:t>
            </w:r>
            <w:r>
              <w:rPr>
                <w:rFonts w:hint="eastAsia"/>
                <w:color w:val="000000" w:themeColor="text1"/>
                <w:kern w:val="0"/>
                <w:sz w:val="24"/>
                <w14:textFill>
                  <w14:solidFill>
                    <w14:schemeClr w14:val="tx1"/>
                  </w14:solidFill>
                </w14:textFill>
              </w:rPr>
              <w:t>（2</w:t>
            </w:r>
            <w:r>
              <w:rPr>
                <w:color w:val="000000" w:themeColor="text1"/>
                <w:kern w:val="0"/>
                <w:sz w:val="24"/>
                <w14:textFill>
                  <w14:solidFill>
                    <w14:schemeClr w14:val="tx1"/>
                  </w14:solidFill>
                </w14:textFill>
              </w:rPr>
              <w:t>0</w:t>
            </w:r>
            <w:r>
              <w:rPr>
                <w:rFonts w:hint="eastAsia"/>
                <w:color w:val="000000" w:themeColor="text1"/>
                <w:kern w:val="0"/>
                <w:sz w:val="24"/>
                <w14:textFill>
                  <w14:solidFill>
                    <w14:schemeClr w14:val="tx1"/>
                  </w14:solidFill>
                </w14:textFill>
              </w:rPr>
              <w:t>24年）</w:t>
            </w:r>
            <w:r>
              <w:rPr>
                <w:color w:val="000000" w:themeColor="text1"/>
                <w:kern w:val="0"/>
                <w:sz w:val="24"/>
                <w14:textFill>
                  <w14:solidFill>
                    <w14:schemeClr w14:val="tx1"/>
                  </w14:solidFill>
                </w14:textFill>
              </w:rPr>
              <w:t>》，项目属于</w:t>
            </w:r>
            <w:r>
              <w:rPr>
                <w:rFonts w:hint="eastAsia"/>
                <w:color w:val="000000" w:themeColor="text1"/>
                <w:kern w:val="0"/>
                <w:sz w:val="24"/>
                <w14:textFill>
                  <w14:solidFill>
                    <w14:schemeClr w14:val="tx1"/>
                  </w14:solidFill>
                </w14:textFill>
              </w:rPr>
              <w:t>“三、煤炭--煤炭跨区域运输通道和集疏运体系：管道输煤，大型煤炭储运中心、煤炭交易市场建设，储煤设施建设和环保改造”，为鼓励类项目</w:t>
            </w:r>
            <w:r>
              <w:rPr>
                <w:color w:val="000000" w:themeColor="text1"/>
                <w:kern w:val="0"/>
                <w:sz w:val="24"/>
                <w14:textFill>
                  <w14:solidFill>
                    <w14:schemeClr w14:val="tx1"/>
                  </w14:solidFill>
                </w14:textFill>
              </w:rPr>
              <w:t>；</w:t>
            </w:r>
            <w:r>
              <w:rPr>
                <w:rFonts w:hint="eastAsia"/>
                <w:color w:val="000000" w:themeColor="text1"/>
                <w:sz w:val="24"/>
                <w14:textFill>
                  <w14:solidFill>
                    <w14:schemeClr w14:val="tx1"/>
                  </w14:solidFill>
                </w14:textFill>
              </w:rPr>
              <w:t>不属于《市场准入负面清单（2025年版）》中禁止准入类</w:t>
            </w:r>
            <w:r>
              <w:rPr>
                <w:rFonts w:hint="eastAsia"/>
                <w:color w:val="000000" w:themeColor="text1"/>
                <w:kern w:val="0"/>
                <w:sz w:val="24"/>
                <w14:textFill>
                  <w14:solidFill>
                    <w14:schemeClr w14:val="tx1"/>
                  </w14:solidFill>
                </w14:textFill>
              </w:rPr>
              <w:t>。</w:t>
            </w:r>
          </w:p>
          <w:p w14:paraId="63C3D537">
            <w:pPr>
              <w:spacing w:line="440" w:lineRule="exact"/>
              <w:ind w:left="42" w:leftChars="20" w:right="42" w:rightChars="20" w:firstLine="480" w:firstLineChars="200"/>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因此，项目建设符合国家及地方产业政策。</w:t>
            </w:r>
          </w:p>
          <w:p w14:paraId="6AD78E3F">
            <w:pPr>
              <w:spacing w:line="440" w:lineRule="exact"/>
              <w:ind w:left="42" w:leftChars="20" w:right="42" w:rightChars="20" w:firstLine="482" w:firstLineChars="200"/>
              <w:rPr>
                <w:b/>
                <w:bCs/>
                <w:color w:val="000000" w:themeColor="text1"/>
                <w:kern w:val="0"/>
                <w:sz w:val="24"/>
                <w14:textFill>
                  <w14:solidFill>
                    <w14:schemeClr w14:val="tx1"/>
                  </w14:solidFill>
                </w14:textFill>
              </w:rPr>
            </w:pPr>
            <w:r>
              <w:rPr>
                <w:b/>
                <w:bCs/>
                <w:color w:val="000000" w:themeColor="text1"/>
                <w:kern w:val="0"/>
                <w:sz w:val="24"/>
                <w14:textFill>
                  <w14:solidFill>
                    <w14:schemeClr w14:val="tx1"/>
                  </w14:solidFill>
                </w14:textFill>
              </w:rPr>
              <w:t>2、项目选址可行性分析</w:t>
            </w:r>
          </w:p>
          <w:p w14:paraId="6A78FCF9">
            <w:pPr>
              <w:spacing w:line="440" w:lineRule="exact"/>
              <w:ind w:left="42" w:leftChars="20" w:right="42" w:rightChars="20" w:firstLine="480" w:firstLineChars="200"/>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项目在现有厂区内建设，不新增占地，位于伊金霍洛旗兴达洗煤二厂现有厂区内。厂区东侧为鄂尔多斯市巨久煤炭有限公司，西侧为鄂尔多斯市众辰煤炭运销有限公司，北侧为鄂尔多斯市金兴源煤业有限责任公司，南侧为空地。项目周边500m范围内无环境敏感点。项目在现有厂区内建设，厂址占地不涉及自然保护区、风景名胜区、居住区、文化区和农村地区中人群较集中的区域及饮用水水源地等，项目采取了有效的污染防治措施，对环境影响较小，从环境保护的角度分析，选址可行。</w:t>
            </w:r>
          </w:p>
          <w:p w14:paraId="3E8DC07D">
            <w:pPr>
              <w:numPr>
                <w:ilvl w:val="0"/>
                <w:numId w:val="1"/>
              </w:numPr>
              <w:spacing w:line="440" w:lineRule="exact"/>
              <w:ind w:firstLine="482" w:firstLineChars="200"/>
              <w:rPr>
                <w:b/>
                <w:bCs/>
                <w:color w:val="000000" w:themeColor="text1"/>
                <w:kern w:val="0"/>
                <w:sz w:val="24"/>
                <w14:textFill>
                  <w14:solidFill>
                    <w14:schemeClr w14:val="tx1"/>
                  </w14:solidFill>
                </w14:textFill>
              </w:rPr>
            </w:pPr>
            <w:r>
              <w:rPr>
                <w:rFonts w:hint="eastAsia"/>
                <w:b/>
                <w:bCs/>
                <w:color w:val="000000" w:themeColor="text1"/>
                <w:kern w:val="0"/>
                <w:sz w:val="24"/>
                <w14:textFill>
                  <w14:solidFill>
                    <w14:schemeClr w14:val="tx1"/>
                  </w14:solidFill>
                </w14:textFill>
              </w:rPr>
              <w:t>项目与生态环境分区管控符合性分析</w:t>
            </w:r>
          </w:p>
          <w:p w14:paraId="5F1E41B1">
            <w:pPr>
              <w:spacing w:line="440" w:lineRule="exact"/>
              <w:ind w:left="42" w:leftChars="20" w:right="42" w:rightChars="20" w:firstLine="480" w:firstLineChars="200"/>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根据鄂尔多斯市生态环境局关于印发《鄂尔多斯市生态环境分区管控动态更新成果（2023 年版）》的通知，环境管控单元包括优先保护单元、重点管控单元、一般管控单元三类，实施分类管控。</w:t>
            </w:r>
          </w:p>
          <w:p w14:paraId="26CB0BAE">
            <w:pPr>
              <w:spacing w:line="440" w:lineRule="exact"/>
              <w:ind w:left="42" w:leftChars="20" w:right="42" w:rightChars="20" w:firstLine="480" w:firstLineChars="200"/>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（1）生态保护红线</w:t>
            </w:r>
          </w:p>
          <w:p w14:paraId="568BC6A9">
            <w:pPr>
              <w:spacing w:line="440" w:lineRule="exact"/>
              <w:ind w:left="42" w:leftChars="20" w:right="42" w:rightChars="20" w:firstLine="480" w:firstLineChars="200"/>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依据生态保护红线、环境质量底线、资源利用上线等调整情况，结合全市经济社会发展和生态环境保护实际，调整优先保护、重点管控、一般管控三类环境管控单元，分区分类实施精细化管控。优先保护单元突出系统性保护，保持空间格局基本稳定，部分单元结合生态保护红线予以调整；重点管控单元突出精细化管理，空间格局与环境治理格局相匹配，部分单元根据产业园区、矿区和城镇开发边界进行调整；一般管控单元保持基本稳定，为经济社会发展和生态环境保护预留空间。</w:t>
            </w:r>
          </w:p>
          <w:p w14:paraId="4B5120EE">
            <w:pPr>
              <w:spacing w:line="440" w:lineRule="exact"/>
              <w:ind w:left="42" w:leftChars="20" w:right="42" w:rightChars="20" w:firstLine="480" w:firstLineChars="200"/>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调整后，全市按优先保护、重点管控、一般管控三大类划分为 171 个环境管控单元。其中，优先保护单元76个，面积占比64.35%；重点管控单元 86个，面积占比 28.10%；一般管控单元 9个，面积占比 7.56%。</w:t>
            </w:r>
          </w:p>
          <w:p w14:paraId="026914A5">
            <w:pPr>
              <w:spacing w:line="440" w:lineRule="exact"/>
              <w:ind w:left="42" w:leftChars="20" w:right="42" w:rightChars="20" w:firstLine="480" w:firstLineChars="200"/>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项目位于鄂尔多斯市伊金霍洛旗札萨克镇哈日木乎尔村三社伊金霍洛旗兴达洗煤二厂现有厂区内，位于重点管控单元，项目占地范围及周边500m 范围内无国家公园、自然保护区、风景名胜区、世界文化和自然遗产地、海洋特别保护区、饮用水水源保护区等，项目周边不存在生态保护红线。</w:t>
            </w:r>
          </w:p>
          <w:p w14:paraId="1449AAAD">
            <w:pPr>
              <w:spacing w:line="440" w:lineRule="exact"/>
              <w:ind w:left="42" w:leftChars="20" w:right="42" w:rightChars="20" w:firstLine="480" w:firstLineChars="200"/>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（2）资源利用上线</w:t>
            </w:r>
          </w:p>
          <w:p w14:paraId="3AB42A27">
            <w:pPr>
              <w:spacing w:line="440" w:lineRule="exact"/>
              <w:ind w:left="42" w:leftChars="20" w:right="42" w:rightChars="20" w:firstLine="480" w:firstLineChars="200"/>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项目不属于高耗能、高污染的项目，在运营期间主要资源消耗为电能，消耗少量水资源。本项目供电依托厂区现有用电系统，生产用水采用鄂尔多斯市圣圆水务集团有限责任公司提供的经处理达标后的矿井疏干水，生活用水由伊金霍洛旗圣圆自来水有限公司供给自来水，资源消耗量相对于区域资源利用总量较少，同时符合清洁生产中能源消耗相关要求。</w:t>
            </w:r>
          </w:p>
          <w:p w14:paraId="6925732F">
            <w:pPr>
              <w:spacing w:line="440" w:lineRule="exact"/>
              <w:ind w:left="42" w:leftChars="20" w:right="42" w:rightChars="20" w:firstLine="480" w:firstLineChars="200"/>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因此，项目资源消耗符合资源利用上线要求。</w:t>
            </w:r>
          </w:p>
          <w:p w14:paraId="5CC0B5BA">
            <w:pPr>
              <w:spacing w:line="440" w:lineRule="exact"/>
              <w:ind w:left="42" w:leftChars="20" w:right="42" w:rightChars="20" w:firstLine="480" w:firstLineChars="200"/>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（3）环境质量底线</w:t>
            </w:r>
          </w:p>
          <w:p w14:paraId="680890BC">
            <w:pPr>
              <w:spacing w:line="440" w:lineRule="exact"/>
              <w:ind w:left="42" w:leftChars="20" w:right="42" w:rightChars="20" w:firstLine="480" w:firstLineChars="200"/>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根据内蒙古自治区生态环境厅发布的《2024年内蒙古自治区生态环境状况公报》，2024年，全区环境空气六项污染物年均浓度均达标。项目位于鄂尔多斯市伊金霍洛旗，属于环境空气质量达标区。因此，项目所在区域环境空气质量属于达标区。结合现状监测数据可知，评价范围内环境空气特征污染物 TSP 浓度现状符合其相应的环境功能区划要求。</w:t>
            </w:r>
          </w:p>
          <w:p w14:paraId="28EB74B1">
            <w:pPr>
              <w:spacing w:line="440" w:lineRule="exact"/>
              <w:ind w:left="42" w:leftChars="20" w:right="42" w:rightChars="20" w:firstLine="480" w:firstLineChars="200"/>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项目运营期过程中产生的废气、噪声在采取合理可行的污染防治措施处理后，均可达标排放；产生的固体废物定期进行合理的处置。</w:t>
            </w:r>
          </w:p>
          <w:p w14:paraId="2BA57947">
            <w:pPr>
              <w:spacing w:line="440" w:lineRule="exact"/>
              <w:ind w:left="42" w:leftChars="20" w:right="42" w:rightChars="20" w:firstLine="480" w:firstLineChars="200"/>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因此，在落实本评价提出的各项相关污染防治措施后，项目的各类污染物均能有效处理，不会明显降低所在区域的环境质量现状，不会对当地环境质量底线造成冲击，不会突破区域环境质量底线。</w:t>
            </w:r>
          </w:p>
          <w:p w14:paraId="062A71BD">
            <w:pPr>
              <w:spacing w:line="440" w:lineRule="exact"/>
              <w:ind w:left="42" w:leftChars="20" w:right="42" w:rightChars="20" w:firstLine="480" w:firstLineChars="200"/>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（4）生态环境准入清单</w:t>
            </w:r>
          </w:p>
          <w:p w14:paraId="255A0414">
            <w:pPr>
              <w:spacing w:line="440" w:lineRule="exact"/>
              <w:ind w:left="42" w:leftChars="20" w:right="42" w:rightChars="20" w:firstLine="480" w:firstLineChars="200"/>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根据鄂尔多斯市生态环境局关于印发《鄂尔多斯市生态环境分区管控动态更新成果（2023 年版）》的通知及内蒙古自治区“三线一单”公众端应用平台查询结果，项目位于重点管控单元， 项目与管控单元要求符合性分析见下表。</w:t>
            </w:r>
          </w:p>
          <w:p w14:paraId="095B3163">
            <w:pPr>
              <w:spacing w:line="440" w:lineRule="exact"/>
              <w:ind w:left="42" w:leftChars="20" w:right="42" w:rightChars="20" w:firstLine="480" w:firstLineChars="200"/>
              <w:rPr>
                <w:color w:val="000000" w:themeColor="text1"/>
                <w:kern w:val="0"/>
                <w:sz w:val="24"/>
                <w14:textFill>
                  <w14:solidFill>
                    <w14:schemeClr w14:val="tx1"/>
                  </w14:solidFill>
                </w14:textFill>
              </w:rPr>
            </w:pPr>
          </w:p>
          <w:p w14:paraId="0A824656">
            <w:pPr>
              <w:spacing w:line="440" w:lineRule="exact"/>
              <w:ind w:left="42" w:leftChars="20" w:right="42" w:rightChars="20" w:firstLine="480" w:firstLineChars="200"/>
              <w:rPr>
                <w:color w:val="000000" w:themeColor="text1"/>
                <w:kern w:val="0"/>
                <w:sz w:val="24"/>
                <w14:textFill>
                  <w14:solidFill>
                    <w14:schemeClr w14:val="tx1"/>
                  </w14:solidFill>
                </w14:textFill>
              </w:rPr>
            </w:pPr>
          </w:p>
          <w:p w14:paraId="42D0FA87">
            <w:pPr>
              <w:spacing w:line="440" w:lineRule="exact"/>
              <w:ind w:left="42" w:leftChars="20" w:right="42" w:rightChars="20" w:firstLine="480" w:firstLineChars="200"/>
              <w:rPr>
                <w:color w:val="000000" w:themeColor="text1"/>
                <w:kern w:val="0"/>
                <w:sz w:val="24"/>
                <w14:textFill>
                  <w14:solidFill>
                    <w14:schemeClr w14:val="tx1"/>
                  </w14:solidFill>
                </w14:textFill>
              </w:rPr>
            </w:pPr>
          </w:p>
          <w:p w14:paraId="6627EA1A">
            <w:pPr>
              <w:spacing w:line="440" w:lineRule="exact"/>
              <w:ind w:left="42" w:leftChars="20" w:right="42" w:rightChars="20" w:firstLine="480" w:firstLineChars="200"/>
              <w:rPr>
                <w:color w:val="000000" w:themeColor="text1"/>
                <w:kern w:val="0"/>
                <w:sz w:val="24"/>
                <w14:textFill>
                  <w14:solidFill>
                    <w14:schemeClr w14:val="tx1"/>
                  </w14:solidFill>
                </w14:textFill>
              </w:rPr>
            </w:pPr>
          </w:p>
          <w:p w14:paraId="244CD837">
            <w:pPr>
              <w:spacing w:line="440" w:lineRule="exact"/>
              <w:ind w:left="42" w:leftChars="20" w:right="42" w:rightChars="20" w:firstLine="480" w:firstLineChars="200"/>
              <w:rPr>
                <w:color w:val="000000" w:themeColor="text1"/>
                <w:kern w:val="0"/>
                <w:sz w:val="24"/>
                <w14:textFill>
                  <w14:solidFill>
                    <w14:schemeClr w14:val="tx1"/>
                  </w14:solidFill>
                </w14:textFill>
              </w:rPr>
            </w:pPr>
          </w:p>
          <w:p w14:paraId="56BDEEE4">
            <w:pPr>
              <w:spacing w:line="440" w:lineRule="exact"/>
              <w:ind w:left="42" w:leftChars="20" w:right="42" w:rightChars="20" w:firstLine="480" w:firstLineChars="200"/>
              <w:rPr>
                <w:color w:val="000000" w:themeColor="text1"/>
                <w:kern w:val="0"/>
                <w:sz w:val="24"/>
                <w14:textFill>
                  <w14:solidFill>
                    <w14:schemeClr w14:val="tx1"/>
                  </w14:solidFill>
                </w14:textFill>
              </w:rPr>
            </w:pPr>
          </w:p>
          <w:p w14:paraId="5BC58280">
            <w:pPr>
              <w:spacing w:line="440" w:lineRule="exact"/>
              <w:ind w:left="42" w:leftChars="20" w:right="42" w:rightChars="20" w:firstLine="480" w:firstLineChars="200"/>
              <w:rPr>
                <w:color w:val="000000" w:themeColor="text1"/>
                <w:kern w:val="0"/>
                <w:sz w:val="24"/>
                <w14:textFill>
                  <w14:solidFill>
                    <w14:schemeClr w14:val="tx1"/>
                  </w14:solidFill>
                </w14:textFill>
              </w:rPr>
            </w:pPr>
          </w:p>
          <w:p w14:paraId="137B5AF8">
            <w:pPr>
              <w:spacing w:line="440" w:lineRule="exact"/>
              <w:ind w:left="42" w:leftChars="20" w:right="42" w:rightChars="20" w:firstLine="480" w:firstLineChars="200"/>
              <w:rPr>
                <w:color w:val="000000" w:themeColor="text1"/>
                <w:kern w:val="0"/>
                <w:sz w:val="24"/>
                <w14:textFill>
                  <w14:solidFill>
                    <w14:schemeClr w14:val="tx1"/>
                  </w14:solidFill>
                </w14:textFill>
              </w:rPr>
            </w:pPr>
          </w:p>
          <w:p w14:paraId="6A75B660">
            <w:pPr>
              <w:spacing w:line="440" w:lineRule="exact"/>
              <w:ind w:left="42" w:leftChars="20" w:right="42" w:rightChars="20" w:firstLine="480" w:firstLineChars="200"/>
              <w:rPr>
                <w:color w:val="000000" w:themeColor="text1"/>
                <w:kern w:val="0"/>
                <w:sz w:val="24"/>
                <w14:textFill>
                  <w14:solidFill>
                    <w14:schemeClr w14:val="tx1"/>
                  </w14:solidFill>
                </w14:textFill>
              </w:rPr>
            </w:pPr>
          </w:p>
          <w:p w14:paraId="4A9BC3AA">
            <w:pPr>
              <w:spacing w:line="440" w:lineRule="exact"/>
              <w:ind w:left="42" w:leftChars="20" w:right="42" w:rightChars="20" w:firstLine="480" w:firstLineChars="200"/>
              <w:rPr>
                <w:color w:val="000000" w:themeColor="text1"/>
                <w:kern w:val="0"/>
                <w:sz w:val="24"/>
                <w14:textFill>
                  <w14:solidFill>
                    <w14:schemeClr w14:val="tx1"/>
                  </w14:solidFill>
                </w14:textFill>
              </w:rPr>
            </w:pPr>
          </w:p>
          <w:p w14:paraId="38D8BEED">
            <w:pPr>
              <w:spacing w:line="440" w:lineRule="exact"/>
              <w:ind w:left="42" w:leftChars="20" w:right="42" w:rightChars="20" w:firstLine="480" w:firstLineChars="200"/>
              <w:rPr>
                <w:color w:val="000000" w:themeColor="text1"/>
                <w:kern w:val="0"/>
                <w:sz w:val="24"/>
                <w14:textFill>
                  <w14:solidFill>
                    <w14:schemeClr w14:val="tx1"/>
                  </w14:solidFill>
                </w14:textFill>
              </w:rPr>
            </w:pPr>
          </w:p>
          <w:p w14:paraId="330F779E">
            <w:pPr>
              <w:spacing w:line="440" w:lineRule="exact"/>
              <w:ind w:left="42" w:leftChars="20" w:right="42" w:rightChars="20" w:firstLine="480" w:firstLineChars="200"/>
              <w:rPr>
                <w:color w:val="000000" w:themeColor="text1"/>
                <w:kern w:val="0"/>
                <w:sz w:val="24"/>
                <w14:textFill>
                  <w14:solidFill>
                    <w14:schemeClr w14:val="tx1"/>
                  </w14:solidFill>
                </w14:textFill>
              </w:rPr>
            </w:pPr>
          </w:p>
          <w:p w14:paraId="736CC6BB">
            <w:pPr>
              <w:spacing w:line="440" w:lineRule="exact"/>
              <w:ind w:left="42" w:leftChars="20" w:right="42" w:rightChars="20" w:firstLine="480" w:firstLineChars="200"/>
              <w:rPr>
                <w:color w:val="000000" w:themeColor="text1"/>
                <w:kern w:val="0"/>
                <w:sz w:val="24"/>
                <w14:textFill>
                  <w14:solidFill>
                    <w14:schemeClr w14:val="tx1"/>
                  </w14:solidFill>
                </w14:textFill>
              </w:rPr>
            </w:pPr>
          </w:p>
          <w:p w14:paraId="2F10E813">
            <w:pPr>
              <w:spacing w:line="440" w:lineRule="exact"/>
              <w:ind w:left="42" w:leftChars="20" w:right="42" w:rightChars="20" w:firstLine="480" w:firstLineChars="200"/>
              <w:rPr>
                <w:color w:val="000000" w:themeColor="text1"/>
                <w:kern w:val="0"/>
                <w:sz w:val="24"/>
                <w14:textFill>
                  <w14:solidFill>
                    <w14:schemeClr w14:val="tx1"/>
                  </w14:solidFill>
                </w14:textFill>
              </w:rPr>
            </w:pPr>
          </w:p>
          <w:p w14:paraId="36A3E95C">
            <w:pPr>
              <w:spacing w:line="440" w:lineRule="exact"/>
              <w:ind w:left="42" w:leftChars="20" w:right="42" w:rightChars="20" w:firstLine="480" w:firstLineChars="200"/>
              <w:rPr>
                <w:color w:val="000000" w:themeColor="text1"/>
                <w:kern w:val="0"/>
                <w:sz w:val="24"/>
                <w14:textFill>
                  <w14:solidFill>
                    <w14:schemeClr w14:val="tx1"/>
                  </w14:solidFill>
                </w14:textFill>
              </w:rPr>
            </w:pPr>
          </w:p>
          <w:p w14:paraId="493C3AB3">
            <w:pPr>
              <w:spacing w:line="440" w:lineRule="exact"/>
              <w:ind w:left="42" w:leftChars="20" w:right="42" w:rightChars="20" w:firstLine="480" w:firstLineChars="200"/>
              <w:rPr>
                <w:color w:val="000000" w:themeColor="text1"/>
                <w:kern w:val="0"/>
                <w:sz w:val="24"/>
                <w14:textFill>
                  <w14:solidFill>
                    <w14:schemeClr w14:val="tx1"/>
                  </w14:solidFill>
                </w14:textFill>
              </w:rPr>
            </w:pPr>
          </w:p>
          <w:p w14:paraId="26A4BB6C">
            <w:pPr>
              <w:spacing w:line="440" w:lineRule="exact"/>
              <w:ind w:left="42" w:leftChars="20" w:right="42" w:rightChars="20" w:firstLine="480" w:firstLineChars="200"/>
              <w:rPr>
                <w:color w:val="000000" w:themeColor="text1"/>
                <w:kern w:val="0"/>
                <w:sz w:val="24"/>
                <w14:textFill>
                  <w14:solidFill>
                    <w14:schemeClr w14:val="tx1"/>
                  </w14:solidFill>
                </w14:textFill>
              </w:rPr>
            </w:pPr>
          </w:p>
          <w:p w14:paraId="18B6E246">
            <w:pPr>
              <w:spacing w:line="440" w:lineRule="exact"/>
              <w:ind w:left="42" w:leftChars="20" w:right="42" w:rightChars="20" w:firstLine="480" w:firstLineChars="200"/>
              <w:rPr>
                <w:color w:val="000000" w:themeColor="text1"/>
                <w:kern w:val="0"/>
                <w:sz w:val="24"/>
                <w14:textFill>
                  <w14:solidFill>
                    <w14:schemeClr w14:val="tx1"/>
                  </w14:solidFill>
                </w14:textFill>
              </w:rPr>
            </w:pPr>
          </w:p>
          <w:p w14:paraId="368FAAE8">
            <w:pPr>
              <w:spacing w:line="440" w:lineRule="exact"/>
              <w:ind w:right="42" w:rightChars="20"/>
              <w:rPr>
                <w:color w:val="000000" w:themeColor="text1"/>
                <w:kern w:val="0"/>
                <w:sz w:val="24"/>
                <w14:textFill>
                  <w14:solidFill>
                    <w14:schemeClr w14:val="tx1"/>
                  </w14:solidFill>
                </w14:textFill>
              </w:rPr>
            </w:pPr>
          </w:p>
          <w:p w14:paraId="51A9D568">
            <w:pPr>
              <w:spacing w:line="440" w:lineRule="exact"/>
              <w:ind w:left="42" w:leftChars="20" w:right="42" w:rightChars="20" w:firstLine="480" w:firstLineChars="200"/>
              <w:rPr>
                <w:color w:val="000000" w:themeColor="text1"/>
                <w:kern w:val="0"/>
                <w:sz w:val="24"/>
                <w14:textFill>
                  <w14:solidFill>
                    <w14:schemeClr w14:val="tx1"/>
                  </w14:solidFill>
                </w14:textFill>
              </w:rPr>
            </w:pPr>
          </w:p>
          <w:p w14:paraId="7B6CE154">
            <w:pPr>
              <w:spacing w:line="440" w:lineRule="exact"/>
              <w:ind w:left="42" w:leftChars="20" w:right="42" w:rightChars="20" w:firstLine="480" w:firstLineChars="200"/>
              <w:rPr>
                <w:color w:val="000000" w:themeColor="text1"/>
                <w:kern w:val="0"/>
                <w:sz w:val="24"/>
                <w14:textFill>
                  <w14:solidFill>
                    <w14:schemeClr w14:val="tx1"/>
                  </w14:solidFill>
                </w14:textFill>
              </w:rPr>
            </w:pPr>
          </w:p>
          <w:p w14:paraId="1B0D440F">
            <w:pPr>
              <w:spacing w:line="440" w:lineRule="exact"/>
              <w:ind w:left="42" w:leftChars="20" w:right="42" w:rightChars="20" w:firstLine="480" w:firstLineChars="200"/>
              <w:rPr>
                <w:color w:val="000000" w:themeColor="text1"/>
                <w:kern w:val="0"/>
                <w:sz w:val="24"/>
                <w14:textFill>
                  <w14:solidFill>
                    <w14:schemeClr w14:val="tx1"/>
                  </w14:solidFill>
                </w14:textFill>
              </w:rPr>
            </w:pPr>
          </w:p>
        </w:tc>
      </w:tr>
    </w:tbl>
    <w:p w14:paraId="34877715">
      <w:pPr>
        <w:autoSpaceDE w:val="0"/>
        <w:autoSpaceDN w:val="0"/>
        <w:adjustRightInd w:val="0"/>
        <w:snapToGrid w:val="0"/>
        <w:jc w:val="center"/>
        <w:rPr>
          <w:color w:val="000000" w:themeColor="text1"/>
          <w:kern w:val="0"/>
          <w:sz w:val="24"/>
          <w14:textFill>
            <w14:solidFill>
              <w14:schemeClr w14:val="tx1"/>
            </w14:solidFill>
          </w14:textFill>
        </w:rPr>
        <w:sectPr>
          <w:footerReference r:id="rId5" w:type="default"/>
          <w:footerReference r:id="rId6" w:type="even"/>
          <w:pgSz w:w="11906" w:h="16838"/>
          <w:pgMar w:top="1418" w:right="1531" w:bottom="1418" w:left="1531" w:header="851" w:footer="851" w:gutter="0"/>
          <w:pgNumType w:start="1"/>
          <w:cols w:space="720" w:num="1"/>
          <w:docGrid w:linePitch="312" w:charSpace="0"/>
        </w:sectPr>
      </w:pP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28" w:type="dxa"/>
          <w:bottom w:w="0" w:type="dxa"/>
          <w:right w:w="28" w:type="dxa"/>
        </w:tblCellMar>
      </w:tblPr>
      <w:tblGrid>
        <w:gridCol w:w="1701"/>
        <w:gridCol w:w="12357"/>
      </w:tblGrid>
      <w:tr w14:paraId="3C1DAD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021" w:hRule="atLeast"/>
          <w:jc w:val="center"/>
        </w:trPr>
        <w:tc>
          <w:tcPr>
            <w:tcW w:w="605" w:type="pct"/>
            <w:vAlign w:val="center"/>
          </w:tcPr>
          <w:p w14:paraId="4BF0409D">
            <w:pPr>
              <w:autoSpaceDE w:val="0"/>
              <w:autoSpaceDN w:val="0"/>
              <w:adjustRightInd w:val="0"/>
              <w:snapToGrid w:val="0"/>
              <w:jc w:val="center"/>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其他符合性</w:t>
            </w:r>
          </w:p>
          <w:p w14:paraId="5AEB94A9">
            <w:pPr>
              <w:autoSpaceDE w:val="0"/>
              <w:autoSpaceDN w:val="0"/>
              <w:adjustRightInd w:val="0"/>
              <w:snapToGrid w:val="0"/>
              <w:jc w:val="center"/>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分析</w:t>
            </w:r>
          </w:p>
        </w:tc>
        <w:tc>
          <w:tcPr>
            <w:tcW w:w="4395" w:type="pct"/>
            <w:vAlign w:val="center"/>
          </w:tcPr>
          <w:p w14:paraId="419DFADB">
            <w:pPr>
              <w:spacing w:line="440" w:lineRule="exact"/>
              <w:ind w:firstLine="482" w:firstLineChars="200"/>
              <w:rPr>
                <w:b/>
                <w:color w:val="000000" w:themeColor="text1"/>
                <w:kern w:val="0"/>
                <w:sz w:val="24"/>
                <w14:textFill>
                  <w14:solidFill>
                    <w14:schemeClr w14:val="tx1"/>
                  </w14:solidFill>
                </w14:textFill>
              </w:rPr>
            </w:pPr>
            <w:r>
              <w:rPr>
                <w:rFonts w:hint="eastAsia"/>
                <w:b/>
                <w:color w:val="000000" w:themeColor="text1"/>
                <w:kern w:val="0"/>
                <w:sz w:val="24"/>
                <w14:textFill>
                  <w14:solidFill>
                    <w14:schemeClr w14:val="tx1"/>
                  </w14:solidFill>
                </w14:textFill>
              </w:rPr>
              <w:t>表1-1     与鄂尔多斯市生态环境准入清单市级总体管控要求（2023）符合性分析</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63"/>
              <w:gridCol w:w="9555"/>
              <w:gridCol w:w="1141"/>
              <w:gridCol w:w="632"/>
            </w:tblGrid>
            <w:tr w14:paraId="35BBB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9" w:hRule="atLeast"/>
                <w:jc w:val="center"/>
              </w:trPr>
              <w:tc>
                <w:tcPr>
                  <w:tcW w:w="392" w:type="pct"/>
                  <w:vAlign w:val="center"/>
                </w:tcPr>
                <w:p w14:paraId="4EB74F8E">
                  <w:pPr>
                    <w:autoSpaceDE w:val="0"/>
                    <w:autoSpaceDN w:val="0"/>
                    <w:adjustRightInd w:val="0"/>
                    <w:snapToGrid w:val="0"/>
                    <w:spacing w:line="3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管控维度</w:t>
                  </w:r>
                </w:p>
              </w:tc>
              <w:tc>
                <w:tcPr>
                  <w:tcW w:w="3887" w:type="pct"/>
                  <w:vAlign w:val="center"/>
                </w:tcPr>
                <w:p w14:paraId="297B6A31">
                  <w:pPr>
                    <w:autoSpaceDE w:val="0"/>
                    <w:autoSpaceDN w:val="0"/>
                    <w:adjustRightInd w:val="0"/>
                    <w:snapToGrid w:val="0"/>
                    <w:spacing w:line="340" w:lineRule="exact"/>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准入要求</w:t>
                  </w:r>
                </w:p>
              </w:tc>
              <w:tc>
                <w:tcPr>
                  <w:tcW w:w="464" w:type="pct"/>
                  <w:vAlign w:val="center"/>
                </w:tcPr>
                <w:p w14:paraId="7EA5A7DF">
                  <w:pPr>
                    <w:autoSpaceDE w:val="0"/>
                    <w:autoSpaceDN w:val="0"/>
                    <w:adjustRightInd w:val="0"/>
                    <w:snapToGrid w:val="0"/>
                    <w:spacing w:line="340" w:lineRule="exact"/>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项目情况</w:t>
                  </w:r>
                </w:p>
              </w:tc>
              <w:tc>
                <w:tcPr>
                  <w:tcW w:w="257" w:type="pct"/>
                  <w:vAlign w:val="center"/>
                </w:tcPr>
                <w:p w14:paraId="3426208E">
                  <w:pPr>
                    <w:autoSpaceDE w:val="0"/>
                    <w:autoSpaceDN w:val="0"/>
                    <w:adjustRightInd w:val="0"/>
                    <w:snapToGrid w:val="0"/>
                    <w:spacing w:line="340" w:lineRule="exact"/>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符合性</w:t>
                  </w:r>
                </w:p>
              </w:tc>
            </w:tr>
            <w:tr w14:paraId="299F2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2" w:hRule="atLeast"/>
                <w:jc w:val="center"/>
              </w:trPr>
              <w:tc>
                <w:tcPr>
                  <w:tcW w:w="392" w:type="pct"/>
                  <w:vAlign w:val="center"/>
                </w:tcPr>
                <w:p w14:paraId="7B4B81BB">
                  <w:pPr>
                    <w:spacing w:line="3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空间布局</w:t>
                  </w:r>
                </w:p>
                <w:p w14:paraId="3505488C">
                  <w:pPr>
                    <w:spacing w:line="3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约束</w:t>
                  </w:r>
                </w:p>
              </w:tc>
              <w:tc>
                <w:tcPr>
                  <w:tcW w:w="3887" w:type="pct"/>
                  <w:vAlign w:val="center"/>
                </w:tcPr>
                <w:p w14:paraId="5C7A0D5D">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1、除国家规划布局和自治区延链补链的现代煤化工项目外，“十四五”期间原则上不再审批新的现代煤化工项目。严禁新建虚拟货币“挖矿”项目。</w:t>
                  </w:r>
                </w:p>
                <w:p w14:paraId="515F8B2A">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2、禁止布局现有化工园区以外新的化工园区。严格控制新建、扩建高耗水项目，促进火力发电、焦化等高耗水行业节水改造。严格落实水资源超载地区新增用水项目和取水许可“双限批”。对未达到国家和自治区先进用水定额标准的新建工业项目一律不予审批取水，对超过取用水定额标准的现有工业项目要尽快实施节水改造，改造后仍达不到国家和自治区用水定额通用值的，延续取水许可时不予批准。严格控制耕地灌溉面积，坚守“四水四定”底线，不得借助新建、扩建、改建项目擅自增大灌溉面积，对于地类属性为非耕地的，逐步退出种植，还林还草。</w:t>
                  </w:r>
                </w:p>
                <w:p w14:paraId="5BC50DD9">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3、拆除黄河沿岸国堤内临时和移动建筑，黄河滩区主河槽内全面禁</w:t>
                  </w:r>
                  <w:r>
                    <w:rPr>
                      <w:rFonts w:hint="eastAsia"/>
                      <w:color w:val="000000" w:themeColor="text1"/>
                      <w:kern w:val="0"/>
                      <w:sz w:val="18"/>
                      <w:szCs w:val="18"/>
                      <w:lang w:eastAsia="zh-CN"/>
                      <w14:textFill>
                        <w14:solidFill>
                          <w14:schemeClr w14:val="tx1"/>
                        </w14:solidFill>
                      </w14:textFill>
                    </w:rPr>
                    <w:t>种高秆</w:t>
                  </w:r>
                  <w:r>
                    <w:rPr>
                      <w:rFonts w:hint="eastAsia"/>
                      <w:color w:val="000000" w:themeColor="text1"/>
                      <w:kern w:val="0"/>
                      <w:sz w:val="18"/>
                      <w:szCs w:val="18"/>
                      <w14:textFill>
                        <w14:solidFill>
                          <w14:schemeClr w14:val="tx1"/>
                        </w14:solidFill>
                      </w14:textFill>
                    </w:rPr>
                    <w:t>作物，禁止使用农药、化肥；低滩区大力开展农药化肥减量、有机肥增量行动；高滩区内合理管控农药、化肥，积极推广使用有机肥。推动沿黄一定范围内高耗水、高污染企业迁入合规园区，严禁在黄河干流及主要支流</w:t>
                  </w:r>
                  <w:r>
                    <w:rPr>
                      <w:rFonts w:hint="eastAsia"/>
                      <w:color w:val="000000" w:themeColor="text1"/>
                      <w:kern w:val="0"/>
                      <w:sz w:val="18"/>
                      <w:szCs w:val="18"/>
                      <w:lang w:eastAsia="zh-CN"/>
                      <w14:textFill>
                        <w14:solidFill>
                          <w14:schemeClr w14:val="tx1"/>
                        </w14:solidFill>
                      </w14:textFill>
                    </w:rPr>
                    <w:t>两岸</w:t>
                  </w:r>
                  <w:r>
                    <w:rPr>
                      <w:rFonts w:hint="eastAsia"/>
                      <w:color w:val="000000" w:themeColor="text1"/>
                      <w:kern w:val="0"/>
                      <w:sz w:val="18"/>
                      <w:szCs w:val="18"/>
                      <w14:textFill>
                        <w14:solidFill>
                          <w14:schemeClr w14:val="tx1"/>
                        </w14:solidFill>
                      </w14:textFill>
                    </w:rPr>
                    <w:t>一定范围内新建“两高一资”项目及相关产业园区。禁止在黄河干支流岸线管控范围内（黄河干流鄂尔多斯段和本市行政区域内黄河支流）新建、扩建化工园区和化工项目。禁止在黄河干流岸线和重要支流岸线的管控范围内新建、改建、扩建尾矿库；但是以提升安全水平、生态环境保护水平为目的的改建除外。对已备案但尚未开工的拟建工业项目，指导督促和协调帮助企业将项目调整转入合规工业园区内建设。布局在园区外的现有重化工企业，严禁在原址审批新增产能项目。鼓励有条件的已建成工业项目搬迁入园。“十四五”时期，沿黄地区工业项目入园及严控高污染、高耗水、高耗能项目应严格参照《关于“十四五”推进沿黄重点地区工业项目入园及严控高污染、高耗水、高耗能项目的通知》文件要求执行。</w:t>
                  </w:r>
                </w:p>
                <w:p w14:paraId="4FF80F0C">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4、按照规模化布局的原则，对各园区的产业和项目进行严格的筛选，明确煤制油、煤制气、煤制烯烃、煤制芳烃以及下游延伸产业的规模。严格落实《进一步规范化工行业项目建设的若干规定(内工信原工字</w:t>
                  </w:r>
                  <w:r>
                    <w:rPr>
                      <w:rFonts w:hint="eastAsia"/>
                      <w:color w:val="000000" w:themeColor="text1"/>
                      <w:kern w:val="0"/>
                      <w:sz w:val="18"/>
                      <w:szCs w:val="18"/>
                      <w:lang w:eastAsia="zh-CN"/>
                      <w14:textFill>
                        <w14:solidFill>
                          <w14:schemeClr w14:val="tx1"/>
                        </w14:solidFill>
                      </w14:textFill>
                    </w:rPr>
                    <w:t>〔2019〕269号</w:t>
                  </w:r>
                  <w:r>
                    <w:rPr>
                      <w:rFonts w:hint="eastAsia"/>
                      <w:color w:val="000000" w:themeColor="text1"/>
                      <w:kern w:val="0"/>
                      <w:sz w:val="18"/>
                      <w:szCs w:val="18"/>
                      <w14:textFill>
                        <w14:solidFill>
                          <w14:schemeClr w14:val="tx1"/>
                        </w14:solidFill>
                      </w14:textFill>
                    </w:rPr>
                    <w:t>)，“三区三线”内不得核准、备案新(改、扩)建危险化学品项目。新(改、扩)建危险化学品项目(安全、环保、节能和智能化改造项目除外)必须进入自治区已经认定的化工园区，化工园区外不得核准、备案新(改扩)建危险化学品项目。禁止建设达不到安全标准的落后生产工艺</w:t>
                  </w:r>
                  <w:r>
                    <w:rPr>
                      <w:rFonts w:hint="eastAsia"/>
                      <w:color w:val="000000" w:themeColor="text1"/>
                      <w:kern w:val="0"/>
                      <w:sz w:val="18"/>
                      <w:szCs w:val="18"/>
                      <w:lang w:eastAsia="zh-CN"/>
                      <w14:textFill>
                        <w14:solidFill>
                          <w14:schemeClr w14:val="tx1"/>
                        </w14:solidFill>
                      </w14:textFill>
                    </w:rPr>
                    <w:t>、未</w:t>
                  </w:r>
                  <w:r>
                    <w:rPr>
                      <w:rFonts w:hint="eastAsia"/>
                      <w:color w:val="000000" w:themeColor="text1"/>
                      <w:kern w:val="0"/>
                      <w:sz w:val="18"/>
                      <w:szCs w:val="18"/>
                      <w14:textFill>
                        <w14:solidFill>
                          <w14:schemeClr w14:val="tx1"/>
                        </w14:solidFill>
                      </w14:textFill>
                    </w:rPr>
                    <w:t>委托符合相应资质要求的设计单位进行工艺设计、搬迁使用旧设备的新(改、扩)建项目。</w:t>
                  </w:r>
                </w:p>
                <w:p w14:paraId="6015215A">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5、煤化工产业需布设在产业园区，并符合所在园区的规划及规划环评要求。项目远离生态红线控制区，并与居民区或城市规划的居住用地保持一定缓冲距离。</w:t>
                  </w:r>
                </w:p>
                <w:p w14:paraId="529014CD">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6、园区产业准入标准：</w:t>
                  </w:r>
                </w:p>
                <w:p w14:paraId="13596040">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煤化工行业。除在建项目和列入国家规划项目外，原则上不再新批单纯煤制甲醇、煤制烯烃等项目，确需建设的必须配套下游延伸加工项目。</w:t>
                  </w:r>
                </w:p>
                <w:p w14:paraId="0E8370A9">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焦化行业。通过产能置换新建的顶装焦炉炭化室高度不小于7.0米、捣固焦炉炭化室高度不小于6.25米。常规焦炉、半焦炉须同步配套煤气净化和利用设施；热回收焦炉须同步配套热能回收设施；钢铁联合企业焦炉须同步配套干熄焦装置和焦炉煤气精脱硫装置。</w:t>
                  </w:r>
                </w:p>
                <w:p w14:paraId="1AD9A54A">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水泥行业。通过产能置换新建的水泥熟料生产线规模不得低于4000吨/日，水泥磨机直径不得小于3.8米。</w:t>
                  </w:r>
                </w:p>
                <w:p w14:paraId="5E035554">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严格执行新建、改建、扩建工程项目安全设施、职业健康“三同时”制度，严格把控高危行业安全准入条件，高危项目审批必须把安全生产作为前置条件，实行重大安全风险“一票否决”。各园区应编制《安全准入管理办法》，对企业的安全准入条件做详细的规定。</w:t>
                  </w:r>
                </w:p>
                <w:p w14:paraId="6C429720">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新上工业项目要严格控制高碳产业的重复建设，引导地区间产业有序转移。</w:t>
                  </w:r>
                </w:p>
                <w:p w14:paraId="62D19B14">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强化源头管控，对不符合产业政策、产业定位、未落实用能指标的高耗能项目，不予立项。</w:t>
                  </w:r>
                </w:p>
                <w:p w14:paraId="46B0F278">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严禁新上不符合产业政策、“三线一单”生态环境分区管控方案、规划、环评、能耗以及水耗等相关规定的项目。加强河湖空间管控，严禁侵占河道、围垦湖泊、非法采砂，确保岸线优化配置、集约开发和可持续利用。从严格管控园区空间开发边界、构建存量用地评价退出机制、完善产业用地再开发分类引导等方面优化构建工业园区空间体系。</w:t>
                  </w:r>
                </w:p>
                <w:p w14:paraId="5F6C3A89">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严格耗煤项目审批管理，控制煤炭增量消费。</w:t>
                  </w:r>
                </w:p>
                <w:p w14:paraId="413F40AA">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从2021年起，不再审批焦炭、兰炭、电石、聚氯乙烯、烧碱（废盐综合利用的离子膜烧碱装置除外）、纯碱（《西部地区鼓励类产业目录（2020年本）》中内蒙古鼓励类项目除外）、合成氨（确有必要建设的焦炉煤气综合利用制合成気、可再生能源制合成复除外）、尿素、</w:t>
                  </w:r>
                  <w:r>
                    <w:rPr>
                      <w:rFonts w:hint="eastAsia"/>
                      <w:color w:val="000000" w:themeColor="text1"/>
                      <w:kern w:val="0"/>
                      <w:sz w:val="18"/>
                      <w:szCs w:val="18"/>
                      <w:lang w:eastAsia="zh-CN"/>
                      <w14:textFill>
                        <w14:solidFill>
                          <w14:schemeClr w14:val="tx1"/>
                        </w14:solidFill>
                      </w14:textFill>
                    </w:rPr>
                    <w:t>磷铵</w:t>
                  </w:r>
                  <w:r>
                    <w:rPr>
                      <w:rFonts w:hint="eastAsia"/>
                      <w:color w:val="000000" w:themeColor="text1"/>
                      <w:kern w:val="0"/>
                      <w:sz w:val="18"/>
                      <w:szCs w:val="18"/>
                      <w14:textFill>
                        <w14:solidFill>
                          <w14:schemeClr w14:val="tx1"/>
                        </w14:solidFill>
                      </w14:textFill>
                    </w:rPr>
                    <w:t>、甲醇（确有必要建设的焦炉煤气综合利用制甲醇、可再生能源制氢制甲醇除外）、乙二醇、黄磷、水泥（熟料）、平板玻璃、超高功率以下石墨电极、钢铁（已进入产能置换公示阶段的，按国家规定执行）、铁合金（作为多晶硅配套原料、可再生能源电力使用比例达到60%以上的工业硅除外）、电解铝（国家批复同意的高铝粉煤灰提取氧化铝配套电解铝除外）、氧化铝（高铝粉煤灰提取氧化铝除外）、蓝宝石等新增产能项目；确有必要建设的，须在区内实施产能减量或等量置换。新建、改扩建单晶硅项目原则上要配套切片、太阳能电池组件等下游加工生产线，多晶硅（颗粒硅）项目区内下游转化率原则上要达到70%以上（半导体级多晶硅除外）。实行严格的矿山地质环境准入制度。不符合绿色矿山建设标准的矿山企业依法逐步退出市场。严格执行《内蒙古自治区绿色矿山建设方案》《鄂尔多斯市绿色矿山建设方案》及相关技术要求。合理确定煤炭开发强度及重大煤矿项目的生产和建设规模，淘汰一批落后煤矿，引导60万吨/年以下煤矿有序退出。新建煤矿按照绿色矿山标准建设，生产煤矿加快达标建设，2025年绿色矿山达标率达到100%。严格落实《矿山生态环境保护与污染防治技术政策》（环发</w:t>
                  </w:r>
                  <w:r>
                    <w:rPr>
                      <w:rFonts w:hint="eastAsia"/>
                      <w:color w:val="000000" w:themeColor="text1"/>
                      <w:kern w:val="0"/>
                      <w:sz w:val="18"/>
                      <w:szCs w:val="18"/>
                      <w:lang w:eastAsia="zh-CN"/>
                      <w14:textFill>
                        <w14:solidFill>
                          <w14:schemeClr w14:val="tx1"/>
                        </w14:solidFill>
                      </w14:textFill>
                    </w:rPr>
                    <w:t>〔2005〕109号</w:t>
                  </w:r>
                  <w:r>
                    <w:rPr>
                      <w:rFonts w:hint="eastAsia"/>
                      <w:color w:val="000000" w:themeColor="text1"/>
                      <w:kern w:val="0"/>
                      <w:sz w:val="18"/>
                      <w:szCs w:val="18"/>
                      <w14:textFill>
                        <w14:solidFill>
                          <w14:schemeClr w14:val="tx1"/>
                        </w14:solidFill>
                      </w14:textFill>
                    </w:rPr>
                    <w:t>）、《内蒙古自治区矿山地质环境治理办法</w:t>
                  </w:r>
                  <w:r>
                    <w:rPr>
                      <w:rFonts w:hint="eastAsia"/>
                      <w:color w:val="000000" w:themeColor="text1"/>
                      <w:kern w:val="0"/>
                      <w:sz w:val="18"/>
                      <w:szCs w:val="18"/>
                      <w:lang w:eastAsia="zh-CN"/>
                      <w14:textFill>
                        <w14:solidFill>
                          <w14:schemeClr w14:val="tx1"/>
                        </w14:solidFill>
                      </w14:textFill>
                    </w:rPr>
                    <w:t>》《</w:t>
                  </w:r>
                  <w:r>
                    <w:rPr>
                      <w:rFonts w:hint="eastAsia"/>
                      <w:color w:val="000000" w:themeColor="text1"/>
                      <w:kern w:val="0"/>
                      <w:sz w:val="18"/>
                      <w:szCs w:val="18"/>
                      <w14:textFill>
                        <w14:solidFill>
                          <w14:schemeClr w14:val="tx1"/>
                        </w14:solidFill>
                      </w14:textFill>
                    </w:rPr>
                    <w:t>内蒙古自治区矿山地质环境实施细则》、内蒙古自治区人民政府办公厅《关于矿产资源开发中加强草原生态保护的意见》（内政办发〔2021〕7号）、《内蒙古自治区绿色矿山建设方案</w:t>
                  </w:r>
                  <w:r>
                    <w:rPr>
                      <w:rFonts w:hint="eastAsia"/>
                      <w:color w:val="000000" w:themeColor="text1"/>
                      <w:kern w:val="0"/>
                      <w:sz w:val="18"/>
                      <w:szCs w:val="18"/>
                      <w:lang w:eastAsia="zh-CN"/>
                      <w14:textFill>
                        <w14:solidFill>
                          <w14:schemeClr w14:val="tx1"/>
                        </w14:solidFill>
                      </w14:textFill>
                    </w:rPr>
                    <w:t>》《</w:t>
                  </w:r>
                  <w:r>
                    <w:rPr>
                      <w:rFonts w:hint="eastAsia"/>
                      <w:color w:val="000000" w:themeColor="text1"/>
                      <w:kern w:val="0"/>
                      <w:sz w:val="18"/>
                      <w:szCs w:val="18"/>
                      <w14:textFill>
                        <w14:solidFill>
                          <w14:schemeClr w14:val="tx1"/>
                        </w14:solidFill>
                      </w14:textFill>
                    </w:rPr>
                    <w:t>鄂尔多斯市绿色矿山建设管理条例</w:t>
                  </w:r>
                  <w:r>
                    <w:rPr>
                      <w:rFonts w:hint="eastAsia"/>
                      <w:color w:val="000000" w:themeColor="text1"/>
                      <w:kern w:val="0"/>
                      <w:sz w:val="18"/>
                      <w:szCs w:val="18"/>
                      <w:lang w:eastAsia="zh-CN"/>
                      <w14:textFill>
                        <w14:solidFill>
                          <w14:schemeClr w14:val="tx1"/>
                        </w14:solidFill>
                      </w14:textFill>
                    </w:rPr>
                    <w:t>》《</w:t>
                  </w:r>
                  <w:r>
                    <w:rPr>
                      <w:rFonts w:hint="eastAsia"/>
                      <w:color w:val="000000" w:themeColor="text1"/>
                      <w:kern w:val="0"/>
                      <w:sz w:val="18"/>
                      <w:szCs w:val="18"/>
                      <w14:textFill>
                        <w14:solidFill>
                          <w14:schemeClr w14:val="tx1"/>
                        </w14:solidFill>
                      </w14:textFill>
                    </w:rPr>
                    <w:t>鄂尔多斯市绿色矿山建设方案》（鄂府办发〔2021〕26号）、《鄂尔多斯市“十四五”能源综合发展规划》及相关技术要求。</w:t>
                  </w:r>
                </w:p>
              </w:tc>
              <w:tc>
                <w:tcPr>
                  <w:tcW w:w="464" w:type="pct"/>
                  <w:vAlign w:val="center"/>
                </w:tcPr>
                <w:p w14:paraId="2CF15E27">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1、项目为洗选厂煤棚扩建项目，属于配套辅助工程，不属于现代煤化工及虚拟货币“挖矿”项目。</w:t>
                  </w:r>
                </w:p>
                <w:p w14:paraId="4700EA4A">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2、不涉及。</w:t>
                  </w:r>
                </w:p>
                <w:p w14:paraId="4DE60A5A">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3、不涉及。</w:t>
                  </w:r>
                </w:p>
                <w:p w14:paraId="3F3CD693">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4、不涉及。</w:t>
                  </w:r>
                </w:p>
                <w:p w14:paraId="251C7B4F">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5、不涉及。</w:t>
                  </w:r>
                </w:p>
                <w:p w14:paraId="32A08968">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6、项目为现有洗选厂煤棚扩建项目，不在产业园区内。</w:t>
                  </w:r>
                </w:p>
              </w:tc>
              <w:tc>
                <w:tcPr>
                  <w:tcW w:w="257" w:type="pct"/>
                  <w:vAlign w:val="center"/>
                </w:tcPr>
                <w:p w14:paraId="53C437D7">
                  <w:pPr>
                    <w:autoSpaceDE w:val="0"/>
                    <w:autoSpaceDN w:val="0"/>
                    <w:adjustRightInd w:val="0"/>
                    <w:snapToGrid w:val="0"/>
                    <w:spacing w:line="340" w:lineRule="exact"/>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符合</w:t>
                  </w:r>
                </w:p>
              </w:tc>
            </w:tr>
            <w:tr w14:paraId="3B2DA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3" w:hRule="atLeast"/>
                <w:jc w:val="center"/>
              </w:trPr>
              <w:tc>
                <w:tcPr>
                  <w:tcW w:w="392" w:type="pct"/>
                  <w:vAlign w:val="center"/>
                </w:tcPr>
                <w:p w14:paraId="59300A03">
                  <w:pPr>
                    <w:spacing w:line="3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污染物排放管控</w:t>
                  </w:r>
                </w:p>
              </w:tc>
              <w:tc>
                <w:tcPr>
                  <w:tcW w:w="3887" w:type="pct"/>
                  <w:vAlign w:val="center"/>
                </w:tcPr>
                <w:p w14:paraId="10242555">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1、严格落实污染物排放总量控制制度，把主要污染物排放总量指标作为环评审批的前置条件。对未完成上一年度主要污染物总量减排目标的地区或企业、环境质量未达到环境功能区划要求、被实施区域限批的地区及未进行排污权交易的工业企业建设项目暂停新增主要污染物排放建设项目的总量审批。推动具备条件的园区实施循环化改造，实现园区的能源、水、土地等资源利用效率大幅提升，二氧化碳、固体废物、废水、主要大气污染物排放量大幅降低。</w:t>
                  </w:r>
                </w:p>
                <w:p w14:paraId="1BD72428">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2、减少污染物入河量，加强入河排污口监督管理。严格水功能区管理监督，控制入河入湖排污总量。</w:t>
                  </w:r>
                </w:p>
                <w:p w14:paraId="483E244F">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3、实施深度节水控水行动，完成重点流域范围内所有排污口排查，基本完成重点流域干流及重要支流、重点湖泊排污口整治，到2025年，黄河干流水质达到Ⅱ类，地表水考核断面水质达到或好于Ⅲ类水体比例达到85%左右。</w:t>
                  </w:r>
                </w:p>
                <w:p w14:paraId="10CBC880">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4、加强黄河干支流入河排污口整治，构建覆盖所有排污口的在线监测系统，规范入河排污口设置审核，所有固定排污源依法按证排污。加快沿黄重点镇污水处理厂建设，严禁污水入黄。加快补齐城镇污水收集管网和处理设施短板，提升水资源回收利用水平，中心城区生活污水处理率达到96%以上，旗区城镇生活污水处理率达到85%以上，工业园区污水应收尽收、全部回用。推进污泥处理处置设施建设。</w:t>
                  </w:r>
                </w:p>
                <w:p w14:paraId="0CD7C1DB">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5、推进“无废城市”试点建设，抓好一般工业固体废物、危险废物、生活垃圾、医疗废物、白色污染及电子废物六项重点，实现源头大幅减量、充分资源化利用和安全处置。</w:t>
                  </w:r>
                </w:p>
                <w:p w14:paraId="1C106FBC">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6、深入推进扬尘污染综合防治。严格监管建筑施工扬尘。旗县级及以上城市建成区各类工地必须做到“六个百分之百”。城市建成区道路机械化清扫率达到70%，县城达到60%。</w:t>
                  </w:r>
                </w:p>
                <w:p w14:paraId="0819CF09">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7、全面完成火电、有色、建材、焦化、热力生产及供应等重点行业无组织排放治理任务。完成燃煤电厂超低排放改造，推进大型工业锅炉超低排放改造，稳步实施钢铁行业超低排放改造，加快工业锅炉提标改造。推动高炉－转炉长流程炼钢转型为电炉短流程炼钢。</w:t>
                  </w:r>
                </w:p>
                <w:p w14:paraId="5DB56FFE">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8、重点区域执行重点行业污染物特别排放限值，燃煤发电机组和执行火电大气污染物排放标准的锅炉应当执行超低排放限值。国家或地方已出台超低排放要求的“两高”行业建设项目应满足超低排放要求。严格执行焦化行业准入标准，整合提升焦炭生产能力，促进焦炉大型化和清洁化生产，降低污染排放。提高煤焦油深加工、焦炉尾气及余热余压综合利用水平。布局医药及染料中间体、针状焦、</w:t>
                  </w:r>
                  <w:r>
                    <w:rPr>
                      <w:rFonts w:hint="eastAsia"/>
                      <w:color w:val="000000" w:themeColor="text1"/>
                      <w:kern w:val="0"/>
                      <w:sz w:val="18"/>
                      <w:szCs w:val="18"/>
                      <w:lang w:eastAsia="zh-CN"/>
                      <w14:textFill>
                        <w14:solidFill>
                          <w14:schemeClr w14:val="tx1"/>
                        </w14:solidFill>
                      </w14:textFill>
                    </w:rPr>
                    <w:t>己内酰胺</w:t>
                  </w:r>
                  <w:r>
                    <w:rPr>
                      <w:rFonts w:hint="eastAsia"/>
                      <w:color w:val="000000" w:themeColor="text1"/>
                      <w:kern w:val="0"/>
                      <w:sz w:val="18"/>
                      <w:szCs w:val="18"/>
                      <w14:textFill>
                        <w14:solidFill>
                          <w14:schemeClr w14:val="tx1"/>
                        </w14:solidFill>
                      </w14:textFill>
                    </w:rPr>
                    <w:t>等化工新材料产品，以化产水平的进步推动焦化产业转型升级。满足《现代煤化工建设项目环境准入条件(试行)》的相关要求，严格控制二氧化硫、氮氧化物、细颗粒物、挥发性有机物及其他有毒有害大气污染物排放，固体废弃物和高含盐废水做到无害化处理及资源化利用。</w:t>
                  </w:r>
                </w:p>
                <w:p w14:paraId="63CD0688">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9、科学有序推进碳达峰碳中和。积极稳妥推进碳达峰碳中和“1+N+X”政策体系落实，推动国家出台《新时期推进内蒙古绿色低碳高质量发展若干支持意见》，在落实碳达峰碳中和目标任务过程中锻造新的产业竞争优势。推动能源、工业、建筑、交通等领域清洁低碳转型，建立健全碳排放统计核算制度，提升生态系统碳汇能力。</w:t>
                  </w:r>
                </w:p>
                <w:p w14:paraId="1AF8C90A">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10、遵循清洁生产理念，采用能源转换率高、水资源消耗低、污染物排放强度小的工艺。通过园区集中供热供电、电直供等方式，优化项目热电供应方案。确需建设自备热电站的，锅炉烟气应采取高效的脱硫、脱硝和除尘措施，烟气中的烟尘、二氧化硫、氮氧化物排放应满足超低排放要求。煤化工项目产生的酸性气体和挥发性有机气体采取相应的治理措施。强化节水措施和用水管理，减少新鲜水用量；根据“清污分流、污污 分治、深度处理、分质回用”的原则，合理划分排水系统，优化污水处理和回用方案，做到污水不外排。大力推行清洁生产和循环经济。加快工业污染源从末端治理为主导向生产全过程控制的转变，实现节能、降耗、减污、增效，一步到位削减污染物排放量。鼓励发展高效节水工艺技术设备，淘汰高耗水工艺、技术设备，提高污水回用率。采用水污染治理技术以及清洁生产、技术改造等措施和增加城镇污水处理厂处理能力，实现废污水的资源化。</w:t>
                  </w:r>
                </w:p>
                <w:p w14:paraId="5F2F71AF">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11、全面实行污染物排放总量控制和排污许可证制度，对所有工业园区和新、改扩建项目，在严格执行环境影响评价制度和环保“三同时”制度的同时，核定允许排放量，没有排放容量的功能区首要任务是对现有污染源的治理，严格控制新建项目的审批，认真实施环境容量“一票否决制”。各地新建、改扩建项目、“以新带老”项目中承诺的总量控制措施必须具体、完善。环保部门对达标排放且排放的水污染物总量在允许范围内的工业企业，核发排污许可证，对达标排放但总量超过控制指标的，当地政府责令限期治理。</w:t>
                  </w:r>
                </w:p>
                <w:p w14:paraId="569F563F">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12、严格执行污染物排放标准，采取切实有效措施从严控制特征污染物的逸散与排放，生产废水严禁直接外排，产生的生化污泥或盐泥经鉴定属于危险废物的要按照危险废物进行处理，属于一般工业固体废物的按照一般工业固体废物进行管理。</w:t>
                  </w:r>
                </w:p>
                <w:p w14:paraId="14E6AA6E">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13、综合采用水系连通、河道清障、岸坡整治、水源涵养与水土保持、河湖管护、 防污控污、水生态水文化建设等多项水利措施，开展农村水系综合整治。规划重点开展：准格尔旗呼斯太河等、杭锦旗小南河及黄河南岸总排干等、乌审旗黄陶勒盖等5个项目。</w:t>
                  </w:r>
                </w:p>
                <w:p w14:paraId="54E4A0A2">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14、新建“两高”项目应按照《关于加强重点行业建设项目区域削减措施监督管理的通知》（环办环评〔2020〕36号）要求，依据区域环境质量改善目标，制定配套区域污染物削减方案，采取有效的污染物区域削减措施，腾出足够的环境容量。参照《十四五、内蒙古自治区发展和改革委员会生态环境厅关于印发&lt;内蒙古自治区坚决</w:t>
                  </w:r>
                  <w:r>
                    <w:rPr>
                      <w:rFonts w:hint="eastAsia"/>
                      <w:color w:val="000000" w:themeColor="text1"/>
                      <w:kern w:val="0"/>
                      <w:sz w:val="18"/>
                      <w:szCs w:val="18"/>
                      <w:lang w:eastAsia="zh-CN"/>
                      <w14:textFill>
                        <w14:solidFill>
                          <w14:schemeClr w14:val="tx1"/>
                        </w14:solidFill>
                      </w14:textFill>
                    </w:rPr>
                    <w:t>遏制</w:t>
                  </w:r>
                  <w:r>
                    <w:rPr>
                      <w:rFonts w:hint="eastAsia"/>
                      <w:color w:val="000000" w:themeColor="text1"/>
                      <w:kern w:val="0"/>
                      <w:sz w:val="18"/>
                      <w:szCs w:val="18"/>
                      <w14:textFill>
                        <w14:solidFill>
                          <w14:schemeClr w14:val="tx1"/>
                        </w14:solidFill>
                      </w14:textFill>
                    </w:rPr>
                    <w:t>“两高”项目低水平盲目发展管控目录&gt;的通知要求》，进一步精准细化“两高”低水平项目管控要求，强化源头和过程节能降碳、减排治污。</w:t>
                  </w:r>
                </w:p>
                <w:p w14:paraId="4E5B7D13">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15、鄂尔多斯市再生水工程布局遵循集中处理与分散处理相结合的方式，以提高污水再生回用效率。</w:t>
                  </w:r>
                </w:p>
                <w:p w14:paraId="165BF13C">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16、推动减污降碳协同增效。加快补齐环境基础设施短板。完善大气污染物与温室气体协同控制相关政策。建立减污降碳协同治理管理工作机制，统筹碳排放权交易和排污权交易管理，建立温室气体清单报告、重点企业温室气体排放报告、重点企业排污许可执行情况报告等制度。</w:t>
                  </w:r>
                </w:p>
                <w:p w14:paraId="7BD4A269">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17、新建和改扩建冶炼项目严格落实项目备案、环境影响评价、节能审查等政策规定，符合行业规范条件、能耗限额标准先进值、清洁运输、污染物区域削减措施等要求，国家或地方已出台超低排放要求的，应满足超低排放要求，大气污染防治重点区域须同时符合重污染天气绩效分级A级、煤炭减量替代等要求。</w:t>
                  </w:r>
                </w:p>
              </w:tc>
              <w:tc>
                <w:tcPr>
                  <w:tcW w:w="464" w:type="pct"/>
                  <w:vAlign w:val="center"/>
                </w:tcPr>
                <w:p w14:paraId="00739E5A">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1、项目不涉及污染物总量指标。</w:t>
                  </w:r>
                </w:p>
                <w:p w14:paraId="6E8E9DD0">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2、不涉及。</w:t>
                  </w:r>
                </w:p>
                <w:p w14:paraId="70491A77">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3、不涉及。</w:t>
                  </w:r>
                </w:p>
                <w:p w14:paraId="3F892DCF">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4、不涉及。</w:t>
                  </w:r>
                </w:p>
                <w:p w14:paraId="0CAF2B4E">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5、不涉及。</w:t>
                  </w:r>
                </w:p>
                <w:p w14:paraId="735FD6FF">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6、项目施工期已完成。</w:t>
                  </w:r>
                </w:p>
                <w:p w14:paraId="18114D8B">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7、不涉及。</w:t>
                  </w:r>
                </w:p>
                <w:p w14:paraId="0F03C031">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8、不涉及。</w:t>
                  </w:r>
                </w:p>
                <w:p w14:paraId="60881C77">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9、不涉及。</w:t>
                  </w:r>
                </w:p>
                <w:p w14:paraId="53194D95">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10、项目用水主要为煤棚内喷淋设施用水，采用处理后的矿井疏干水，对矿井疏干水再利用。</w:t>
                  </w:r>
                </w:p>
                <w:p w14:paraId="612F7359">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11、现有工程已按要求履行排污许可登记手续。</w:t>
                  </w:r>
                </w:p>
                <w:p w14:paraId="2E8BEEB1">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12、项目无组织废物颗粒物执行《煤炭工业污染物排放标准》（GB20426-2006）表 5 煤炭工业无组织排放限值要求。</w:t>
                  </w:r>
                </w:p>
                <w:p w14:paraId="0F923C6A">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13、不涉及。</w:t>
                  </w:r>
                </w:p>
                <w:p w14:paraId="6E532B30">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14、项目不属于“两高”项目。</w:t>
                  </w:r>
                </w:p>
                <w:p w14:paraId="5DFDFE2B">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15、不涉及。</w:t>
                  </w:r>
                </w:p>
                <w:p w14:paraId="24C35645">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16、不涉及。</w:t>
                  </w:r>
                </w:p>
                <w:p w14:paraId="27679B25">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17、不涉及。</w:t>
                  </w:r>
                </w:p>
              </w:tc>
              <w:tc>
                <w:tcPr>
                  <w:tcW w:w="257" w:type="pct"/>
                  <w:vAlign w:val="center"/>
                </w:tcPr>
                <w:p w14:paraId="4CB79DCD">
                  <w:pPr>
                    <w:autoSpaceDE w:val="0"/>
                    <w:autoSpaceDN w:val="0"/>
                    <w:adjustRightInd w:val="0"/>
                    <w:snapToGrid w:val="0"/>
                    <w:spacing w:line="340" w:lineRule="exact"/>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符合</w:t>
                  </w:r>
                </w:p>
              </w:tc>
            </w:tr>
            <w:tr w14:paraId="35015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 w:hRule="atLeast"/>
                <w:jc w:val="center"/>
              </w:trPr>
              <w:tc>
                <w:tcPr>
                  <w:tcW w:w="392" w:type="pct"/>
                  <w:vAlign w:val="center"/>
                </w:tcPr>
                <w:p w14:paraId="1DA21556">
                  <w:pPr>
                    <w:spacing w:line="3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环境风险</w:t>
                  </w:r>
                </w:p>
                <w:p w14:paraId="615E2A34">
                  <w:pPr>
                    <w:spacing w:line="3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防控</w:t>
                  </w:r>
                </w:p>
              </w:tc>
              <w:tc>
                <w:tcPr>
                  <w:tcW w:w="3887" w:type="pct"/>
                  <w:vAlign w:val="center"/>
                </w:tcPr>
                <w:p w14:paraId="1C524B52">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1、建立重污染天气预警体系，重点实施区域联防联控。完善重度及以上污染天气的区域联合预警机制，预测到区域将出现大范围重污染天气时，各相关城市按级别启动应急响应措施，实施区域应急联动。</w:t>
                  </w:r>
                </w:p>
                <w:p w14:paraId="1D2A7D91">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2、加强重大环境风险源的风险管控，构建区域环境风险联防联控机制，建立突发环境事故状态下的应急监测与人员疏散联动机制。健全环境信息强制性披露制度。全面落实园区、企业环境风险应急预案各项要求，增强突发环境事件处置能力。开展涉危涉化企业、有风险隐患的渣场等风险排查和整改工作，及时消除隐患。健全市、旗区二级联动的生态环境事件应急网络。</w:t>
                  </w:r>
                </w:p>
                <w:p w14:paraId="1AB0434A">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3、深入推进跨区域、跨部门的突发环境事件应急协调机制，健全综合应急救援体系，建立社会化救援机制。完善突发环境事件信息报告和公开机制。建立并及时更新环境风险源动态档案和数据库。实时掌握重点污染</w:t>
                  </w:r>
                  <w:r>
                    <w:rPr>
                      <w:rFonts w:hint="eastAsia"/>
                      <w:color w:val="000000" w:themeColor="text1"/>
                      <w:kern w:val="0"/>
                      <w:sz w:val="18"/>
                      <w:szCs w:val="18"/>
                      <w:lang w:eastAsia="zh-CN"/>
                      <w14:textFill>
                        <w14:solidFill>
                          <w14:schemeClr w14:val="tx1"/>
                        </w14:solidFill>
                      </w14:textFill>
                    </w:rPr>
                    <w:t>源</w:t>
                  </w:r>
                  <w:r>
                    <w:rPr>
                      <w:rFonts w:hint="eastAsia"/>
                      <w:color w:val="000000" w:themeColor="text1"/>
                      <w:kern w:val="0"/>
                      <w:sz w:val="18"/>
                      <w:szCs w:val="18"/>
                      <w14:textFill>
                        <w14:solidFill>
                          <w14:schemeClr w14:val="tx1"/>
                        </w14:solidFill>
                      </w14:textFill>
                    </w:rPr>
                    <w:t>、重点区域环境质量状况，对超容量问题及时预警。</w:t>
                  </w:r>
                </w:p>
                <w:p w14:paraId="119BC0CD">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4、强化水害防治，探明矿井老空水，严格落实“三专两探一撤”措施，推广水患区域“四线”(积水线、警戒线、探水线、停采线)管理。</w:t>
                  </w:r>
                </w:p>
                <w:p w14:paraId="7D97C74A">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5、加强采矿引起的滑坡、塌陷等次生地质灾害的防范和治理，及时回填废弃巷道和采空区，要充分利用采矿疏干排出的地下水，最大限度</w:t>
                  </w:r>
                  <w:r>
                    <w:rPr>
                      <w:rFonts w:hint="eastAsia"/>
                      <w:color w:val="000000" w:themeColor="text1"/>
                      <w:kern w:val="0"/>
                      <w:sz w:val="18"/>
                      <w:szCs w:val="18"/>
                      <w:lang w:eastAsia="zh-CN"/>
                      <w14:textFill>
                        <w14:solidFill>
                          <w14:schemeClr w14:val="tx1"/>
                        </w14:solidFill>
                      </w14:textFill>
                    </w:rPr>
                    <w:t>地</w:t>
                  </w:r>
                  <w:r>
                    <w:rPr>
                      <w:rFonts w:hint="eastAsia"/>
                      <w:color w:val="000000" w:themeColor="text1"/>
                      <w:kern w:val="0"/>
                      <w:sz w:val="18"/>
                      <w:szCs w:val="18"/>
                      <w14:textFill>
                        <w14:solidFill>
                          <w14:schemeClr w14:val="tx1"/>
                        </w14:solidFill>
                      </w14:textFill>
                    </w:rPr>
                    <w:t>维持矿区生态平衡。</w:t>
                  </w:r>
                </w:p>
                <w:p w14:paraId="275C8E3E">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6、提升再生水利用风险管控水平合理设置与抗风险能力相匹配的事故调蓄设施和环境应急措施，发现进水异常，可能导致污水处理系统受损和出水超标时，即启动应急预案，开展污染物溯源，留存水样和泥样、保存监测记录和现场视频等证据。识别再生水配置利用的风险源，制定突发事件应急预案，逐步建立风险防控预警体系。建立再生水水质全过程的监测体系，强化污水处理达标排放、再生水水质达标监管，确保再生水水质达标。</w:t>
                  </w:r>
                </w:p>
                <w:p w14:paraId="69333CA3">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7、煤化工产业示范区严格贯彻执行“大气十条”、“水十条”、“土十条”、《现 代煤化工建设项目环境准入条件》等相关法律法规和国家政策的规定。新(改、扩)建危险化学品项目应符合规划环评结论新(改、扩)建精细化学品项目必须完成热反应安全风险评估，严格禁止反应工艺危险度5级和光气及光气化工艺项目建设，限制工艺危险度4级项目。化工园区必须开展安全风险评估，科学确定区域风险等级和风险容量，不达标不予认定化工园区。未通过认定的化工园区，不得新(改、扩)建化工项目(安全、环保、节能、节水和智能化等技术改造项目除外)。劳动密集型的非化工企业不得与危险化学品企业混建在同一园区内。</w:t>
                  </w:r>
                </w:p>
                <w:p w14:paraId="3957D4D0">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8、黄河流域干流沿岸严格控制石油加工、化学原料和化学制品制造、医药制造、化学纤维制造、有色金属冶炼、纺织印染等项目环境风险，合理布局生产装置及危险化学品仓储等设施；严格限制高风险化学品生产、使用，并逐步淘汰替代。沿黄河干流和重要支流园区及化工企业，加强监测预警、三级风险防控体系建设，建立环境风险防范管理工作长效机制。重点化工园区加强高盐水晾晒池风险防控，消除煤化工废水环境风险隐患，保障流域水环境质量安全。</w:t>
                  </w:r>
                </w:p>
              </w:tc>
              <w:tc>
                <w:tcPr>
                  <w:tcW w:w="464" w:type="pct"/>
                  <w:vAlign w:val="center"/>
                </w:tcPr>
                <w:p w14:paraId="3161E1F3">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1、按要求执行。</w:t>
                  </w:r>
                </w:p>
                <w:p w14:paraId="1325FE59">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2、项目按要求完善应急预案。</w:t>
                  </w:r>
                </w:p>
                <w:p w14:paraId="339B525B">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3、不涉及。</w:t>
                  </w:r>
                </w:p>
                <w:p w14:paraId="68B34579">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4、不涉及。</w:t>
                  </w:r>
                </w:p>
                <w:p w14:paraId="407D19AF">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5、不涉及。</w:t>
                  </w:r>
                </w:p>
                <w:p w14:paraId="1A4F298A">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6、不涉及。</w:t>
                  </w:r>
                </w:p>
                <w:p w14:paraId="69F95A3D">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7、不涉及。</w:t>
                  </w:r>
                </w:p>
                <w:p w14:paraId="798BF445">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8、不涉及。</w:t>
                  </w:r>
                </w:p>
              </w:tc>
              <w:tc>
                <w:tcPr>
                  <w:tcW w:w="257" w:type="pct"/>
                  <w:vAlign w:val="center"/>
                </w:tcPr>
                <w:p w14:paraId="0926EA90">
                  <w:pPr>
                    <w:autoSpaceDE w:val="0"/>
                    <w:autoSpaceDN w:val="0"/>
                    <w:adjustRightInd w:val="0"/>
                    <w:snapToGrid w:val="0"/>
                    <w:spacing w:line="340" w:lineRule="exact"/>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符合</w:t>
                  </w:r>
                </w:p>
              </w:tc>
            </w:tr>
            <w:tr w14:paraId="339D9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392" w:type="pct"/>
                  <w:vAlign w:val="center"/>
                </w:tcPr>
                <w:p w14:paraId="3341CDCC">
                  <w:pPr>
                    <w:spacing w:line="3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资源开发</w:t>
                  </w:r>
                </w:p>
                <w:p w14:paraId="0F16896F">
                  <w:pPr>
                    <w:spacing w:line="3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效率</w:t>
                  </w:r>
                </w:p>
              </w:tc>
              <w:tc>
                <w:tcPr>
                  <w:tcW w:w="3887" w:type="pct"/>
                  <w:vAlign w:val="center"/>
                </w:tcPr>
                <w:p w14:paraId="56421556">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1、严格执行取用水总量控制制度，推进矿井水综合利用。对取用水总量已达到或超过控制指标的地区，暂停审批其建设项目新增取水许可。建立重点监控用水单位名录。煤炭矿区的补充用水、周边地区生产和生态用水应优先使用矿井水，加强洗煤废水循环利用。电力、造纸、石油化工、食品发酵等高耗水行业达到先进定额标准。强化水资源论证管理，优化水源配置，鼓励优先配置利用中水、疏干水等非常规水源。提高用水效率，提升工业中水回用率，新、改扩建项目优先利用污水处理厂再生水。推广以浅埋滴灌为主、喷灌为辅的农业节水设备和技术。依法规范机井建设管理，排查登记已建机井，未经批准的和公共供水管网覆盖范围内的自备水井，一律予以关闭。</w:t>
                  </w:r>
                </w:p>
                <w:p w14:paraId="7592E983">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2、严格地下水管理保护，建立健全地下水管控指标体系，严控地下水开采，综合采取节水、水源置换等措施，继续加强鄂尔多斯台地超采区综合治理，强化地下水动态监测分析、预测预警，科学制定实施监管政策措施。严控地下水超采，严格执行《地下水超采区和重要地下水水源地水位与水量双控方案》及其修编稿。实行地下水“五控”制度，“五控”即严格管控地下水开发利用总量、水位、用途、水质及机电井数量。严格地下水的管理和保护，加强地下水动态监测，实行地下水取用水总量控制和水位控制。严格控制开采深层承压水，地热水、矿泉水开发应严格实行取水许可和采矿许可。突出抓好地下水超采区巩固治理，超采区内禁止工农业生产及服务业新增取用地下水。违规取用水整治工作及取用水专项整治行动。落实水资源消耗总量和强度双控，暂停水资源超载地区新增取水许可。坚持黄河水、当地地表水、地下水、非常规水源统一调配，在考虑鄂尔多斯市地下水源置换的条件下，用好用足黄河水，同时充分挖掘非常规水利用潜力。对黄河干支流规模以上取水口全面实施动态监管。</w:t>
                  </w:r>
                </w:p>
                <w:p w14:paraId="68B7692E">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3、推广高效节水农业发展，并探索跨区域和跨省区实施水权置换，进一步规范水权置换办法，扩大水权置换范围。严格控制新增灌溉面积，推进超用水地区通过内部挖潜解决发展需求。鼓励使用矿井疏干水、微咸水、中水、雨洪等非常规水资源，加快高浓盐水的处理与回收利用研究步伐。实施沿黄灌区农业高效节水工程，加大灌溉农业区干支渠和末级渠系配套和节水设施，大力推广渠道防渗、管道输水、喷灌滴灌、智能喷灌等节水技术，提升改造沿黄灌区盐碱地灌排水系统，逐步改变大水漫灌方式。推进工业节水改造，强化用水管理，严控高耗水项目。加强非常规水资源开发利用，实施矿井疏干水、雨洪与凌汛水、再生水等开发利用。</w:t>
                  </w:r>
                </w:p>
                <w:p w14:paraId="5C804AE9">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4、加强取用水监督管理。开展节水型企业评价和超定额用水专项核查行动，督促超定额的单位采取节水措施，限期达标。要严格水资源管理，按照“四水四定”原则，进行区域统筹规划，确保取用水不超出水资源承载能力。强化水资源监测、监控、监管，尽快健全完善全覆盖、全天候、全过程、全要素、密度适用的水资源智能在线监测体系，完善水资源超载预警机制，打造数字孪生流域，建立水资源节约集约利用、水旱灾害防御、水生态环境保护等业务的智能协同应用大系统。</w:t>
                  </w:r>
                </w:p>
                <w:p w14:paraId="23CD681A">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5、</w:t>
                  </w:r>
                  <w:r>
                    <w:rPr>
                      <w:rFonts w:hint="eastAsia"/>
                      <w:color w:val="000000" w:themeColor="text1"/>
                      <w:kern w:val="0"/>
                      <w:sz w:val="18"/>
                      <w:szCs w:val="18"/>
                      <w:lang w:eastAsia="zh-CN"/>
                      <w14:textFill>
                        <w14:solidFill>
                          <w14:schemeClr w14:val="tx1"/>
                        </w14:solidFill>
                      </w14:textFill>
                    </w:rPr>
                    <w:t>严格</w:t>
                  </w:r>
                  <w:r>
                    <w:rPr>
                      <w:rFonts w:hint="eastAsia"/>
                      <w:color w:val="000000" w:themeColor="text1"/>
                      <w:kern w:val="0"/>
                      <w:sz w:val="18"/>
                      <w:szCs w:val="18"/>
                      <w14:textFill>
                        <w14:solidFill>
                          <w14:schemeClr w14:val="tx1"/>
                        </w14:solidFill>
                      </w14:textFill>
                    </w:rPr>
                    <w:t>控制存量高耗能企业新增用能，严格落实能耗“双控”机制，努力降低生产过程中的资源能源消耗和污染产生量，大力推广应用节能新技术、新产品、新设备和新工艺。严控产能过剩项目新增产能，严控高耗能、高排放、高污染、低水平项目市场准入，严控存在重大安全隐患的项目。按照国家发展和改革委员会《产业结构调整指导目录》及化工行业相关政策规定，严格焦炭、电石等化工行业技术标准，严控合成氨、甲醇、乙二醇、烧碱、</w:t>
                  </w:r>
                  <w:r>
                    <w:rPr>
                      <w:rFonts w:hint="eastAsia"/>
                      <w:color w:val="000000" w:themeColor="text1"/>
                      <w:kern w:val="0"/>
                      <w:sz w:val="18"/>
                      <w:szCs w:val="18"/>
                      <w:lang w:eastAsia="zh-CN"/>
                      <w14:textFill>
                        <w14:solidFill>
                          <w14:schemeClr w14:val="tx1"/>
                        </w14:solidFill>
                      </w14:textFill>
                    </w:rPr>
                    <w:t>磷铵</w:t>
                  </w:r>
                  <w:r>
                    <w:rPr>
                      <w:rFonts w:hint="eastAsia"/>
                      <w:color w:val="000000" w:themeColor="text1"/>
                      <w:kern w:val="0"/>
                      <w:sz w:val="18"/>
                      <w:szCs w:val="18"/>
                      <w14:textFill>
                        <w14:solidFill>
                          <w14:schemeClr w14:val="tx1"/>
                        </w14:solidFill>
                      </w14:textFill>
                    </w:rPr>
                    <w:t>、黄磷等危险化学品新增产能。新 (改、扩)建“两高”危险化学品生产项目，单位产品能耗须达到国家能耗限额标准先进值或国家能效标杆水平。</w:t>
                  </w:r>
                </w:p>
                <w:p w14:paraId="462B71FA">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6、在工业用水方面，工业企业再生水输水模式采用“点对点”模式，主要用于冷却用水，在工业园区的企业由园区自行统一建设再生水支管，园区按需建设再生水深度处理设施，以达到工业用水水质标准。试点期间，将加大再生水提标改造和配套管网基础设施建设，强化激励、政策措施，激励工业使用再生水积极性，使工业再生水利用量达到 1034.5万m³，占批复再水量比例提高到 65%。对工业园区、各类开发区、新区等，开展规划水资源论证，优先配置再生水作为园区生产用水的重要来源，严格控制新水取用量。煤化工产业能耗指标、水资源消耗指标应满足《现代煤化工产业创新发展布局方案》要求，污染物排放总量满足所在园区总量控制要求。</w:t>
                  </w:r>
                </w:p>
                <w:p w14:paraId="2B97DF5A">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7、新建高耗能项目、在满足本地区能耗双控的前提下，工艺技术装备须达到国内先进水平、能源利用效率须达到国家先进标准。新建、改扩建“两高”项目在满足本地区能耗“双控”、碳排放强度控制要求的前提下，应采用先进适用的工艺技术和装备，单位产品物耗、能耗、水耗等达到国家单位产品能耗限额标准的先进值或国际同行业先进水平。加强化工、有色、建材、焦化、煤化工等高耗能行业达到国家能耗限额标准先进值。严控高耗水行业大规模发展，建立严格的用水制度，提高现代煤化工行业用水效率，推广采用高度先进节水技术，新建项目用水指标需要达到先进值。</w:t>
                  </w:r>
                </w:p>
              </w:tc>
              <w:tc>
                <w:tcPr>
                  <w:tcW w:w="464" w:type="pct"/>
                  <w:vAlign w:val="center"/>
                </w:tcPr>
                <w:p w14:paraId="437606E5">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1、按要求执行。</w:t>
                  </w:r>
                </w:p>
                <w:p w14:paraId="21F3664B">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2、项目生产用水采用鄂尔多斯市圣圆水务集团有限责任公司提供经处理达标后的矿井疏干水；生活用水依托现有，由伊金霍洛旗圣圆自来水有限公司供给自来水。</w:t>
                  </w:r>
                </w:p>
                <w:p w14:paraId="11A822B1">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3、不涉及。</w:t>
                  </w:r>
                </w:p>
                <w:p w14:paraId="7A4792CD">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4、不涉及。</w:t>
                  </w:r>
                </w:p>
                <w:p w14:paraId="26D7ACA6">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5、不涉及。</w:t>
                  </w:r>
                </w:p>
                <w:p w14:paraId="3B071E9E">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6、项目生产用水采用鄂尔多斯市圣圆水务集团有限责任公司提供经处理达标后的矿井疏干水。</w:t>
                  </w:r>
                </w:p>
                <w:p w14:paraId="7C6050C4">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7、不涉及。</w:t>
                  </w:r>
                </w:p>
              </w:tc>
              <w:tc>
                <w:tcPr>
                  <w:tcW w:w="257" w:type="pct"/>
                  <w:vAlign w:val="center"/>
                </w:tcPr>
                <w:p w14:paraId="16075D93">
                  <w:pPr>
                    <w:autoSpaceDE w:val="0"/>
                    <w:autoSpaceDN w:val="0"/>
                    <w:adjustRightInd w:val="0"/>
                    <w:snapToGrid w:val="0"/>
                    <w:spacing w:line="340" w:lineRule="exact"/>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符合</w:t>
                  </w:r>
                </w:p>
              </w:tc>
            </w:tr>
          </w:tbl>
          <w:p w14:paraId="1AB2F821">
            <w:pPr>
              <w:spacing w:line="440" w:lineRule="exact"/>
              <w:ind w:firstLine="482" w:firstLineChars="200"/>
              <w:rPr>
                <w:b/>
                <w:color w:val="000000" w:themeColor="text1"/>
                <w:kern w:val="0"/>
                <w:sz w:val="24"/>
                <w14:textFill>
                  <w14:solidFill>
                    <w14:schemeClr w14:val="tx1"/>
                  </w14:solidFill>
                </w14:textFill>
              </w:rPr>
            </w:pPr>
            <w:r>
              <w:rPr>
                <w:b/>
                <w:color w:val="000000" w:themeColor="text1"/>
                <w:kern w:val="0"/>
                <w:sz w:val="24"/>
                <w14:textFill>
                  <w14:solidFill>
                    <w14:schemeClr w14:val="tx1"/>
                  </w14:solidFill>
                </w14:textFill>
              </w:rPr>
              <w:t>表</w:t>
            </w:r>
            <w:r>
              <w:rPr>
                <w:rFonts w:hint="eastAsia"/>
                <w:b/>
                <w:color w:val="000000" w:themeColor="text1"/>
                <w:kern w:val="0"/>
                <w:sz w:val="24"/>
                <w14:textFill>
                  <w14:solidFill>
                    <w14:schemeClr w14:val="tx1"/>
                  </w14:solidFill>
                </w14:textFill>
              </w:rPr>
              <w:t>1-2</w:t>
            </w:r>
            <w:r>
              <w:rPr>
                <w:b/>
                <w:color w:val="000000" w:themeColor="text1"/>
                <w:kern w:val="0"/>
                <w:sz w:val="24"/>
                <w14:textFill>
                  <w14:solidFill>
                    <w14:schemeClr w14:val="tx1"/>
                  </w14:solidFill>
                </w14:textFill>
              </w:rPr>
              <w:t xml:space="preserve">     与环境管控单元生态环境准入清单符合性分析</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94"/>
              <w:gridCol w:w="666"/>
              <w:gridCol w:w="664"/>
              <w:gridCol w:w="841"/>
              <w:gridCol w:w="5769"/>
              <w:gridCol w:w="2962"/>
              <w:gridCol w:w="595"/>
            </w:tblGrid>
            <w:tr w14:paraId="1AAA0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9" w:hRule="atLeast"/>
                <w:jc w:val="center"/>
              </w:trPr>
              <w:tc>
                <w:tcPr>
                  <w:tcW w:w="323" w:type="pct"/>
                  <w:vAlign w:val="center"/>
                </w:tcPr>
                <w:p w14:paraId="5EE5D092">
                  <w:pPr>
                    <w:autoSpaceDE w:val="0"/>
                    <w:autoSpaceDN w:val="0"/>
                    <w:adjustRightInd w:val="0"/>
                    <w:snapToGrid w:val="0"/>
                    <w:spacing w:line="3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环境管控单元编码</w:t>
                  </w:r>
                </w:p>
              </w:tc>
              <w:tc>
                <w:tcPr>
                  <w:tcW w:w="271" w:type="pct"/>
                  <w:vAlign w:val="center"/>
                </w:tcPr>
                <w:p w14:paraId="317F4EED">
                  <w:pPr>
                    <w:autoSpaceDE w:val="0"/>
                    <w:autoSpaceDN w:val="0"/>
                    <w:adjustRightInd w:val="0"/>
                    <w:snapToGrid w:val="0"/>
                    <w:spacing w:line="3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环境管控单元名称</w:t>
                  </w:r>
                </w:p>
              </w:tc>
              <w:tc>
                <w:tcPr>
                  <w:tcW w:w="270" w:type="pct"/>
                  <w:vAlign w:val="center"/>
                </w:tcPr>
                <w:p w14:paraId="7C03A46C">
                  <w:pPr>
                    <w:autoSpaceDE w:val="0"/>
                    <w:autoSpaceDN w:val="0"/>
                    <w:adjustRightInd w:val="0"/>
                    <w:snapToGrid w:val="0"/>
                    <w:spacing w:line="340" w:lineRule="exact"/>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管控单元分类</w:t>
                  </w:r>
                </w:p>
              </w:tc>
              <w:tc>
                <w:tcPr>
                  <w:tcW w:w="342" w:type="pct"/>
                  <w:vAlign w:val="center"/>
                </w:tcPr>
                <w:p w14:paraId="32C7CAA2">
                  <w:pPr>
                    <w:autoSpaceDE w:val="0"/>
                    <w:autoSpaceDN w:val="0"/>
                    <w:adjustRightInd w:val="0"/>
                    <w:snapToGrid w:val="0"/>
                    <w:spacing w:line="340" w:lineRule="exact"/>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维度</w:t>
                  </w:r>
                </w:p>
              </w:tc>
              <w:tc>
                <w:tcPr>
                  <w:tcW w:w="2347" w:type="pct"/>
                  <w:vAlign w:val="center"/>
                </w:tcPr>
                <w:p w14:paraId="35B56505">
                  <w:pPr>
                    <w:autoSpaceDE w:val="0"/>
                    <w:autoSpaceDN w:val="0"/>
                    <w:adjustRightInd w:val="0"/>
                    <w:snapToGrid w:val="0"/>
                    <w:spacing w:line="340" w:lineRule="exact"/>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准入要求</w:t>
                  </w:r>
                </w:p>
              </w:tc>
              <w:tc>
                <w:tcPr>
                  <w:tcW w:w="1205" w:type="pct"/>
                  <w:vAlign w:val="center"/>
                </w:tcPr>
                <w:p w14:paraId="0AF14530">
                  <w:pPr>
                    <w:autoSpaceDE w:val="0"/>
                    <w:autoSpaceDN w:val="0"/>
                    <w:adjustRightInd w:val="0"/>
                    <w:snapToGrid w:val="0"/>
                    <w:spacing w:line="340" w:lineRule="exact"/>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项目情况</w:t>
                  </w:r>
                </w:p>
              </w:tc>
              <w:tc>
                <w:tcPr>
                  <w:tcW w:w="242" w:type="pct"/>
                  <w:vAlign w:val="center"/>
                </w:tcPr>
                <w:p w14:paraId="64F80A24">
                  <w:pPr>
                    <w:autoSpaceDE w:val="0"/>
                    <w:autoSpaceDN w:val="0"/>
                    <w:adjustRightInd w:val="0"/>
                    <w:snapToGrid w:val="0"/>
                    <w:spacing w:line="340" w:lineRule="exact"/>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符合性</w:t>
                  </w:r>
                </w:p>
              </w:tc>
            </w:tr>
            <w:tr w14:paraId="45DC2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2" w:hRule="atLeast"/>
                <w:jc w:val="center"/>
              </w:trPr>
              <w:tc>
                <w:tcPr>
                  <w:tcW w:w="323" w:type="pct"/>
                  <w:vMerge w:val="restart"/>
                  <w:vAlign w:val="center"/>
                </w:tcPr>
                <w:p w14:paraId="06EC1215">
                  <w:pPr>
                    <w:spacing w:line="3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ZH150627</w:t>
                  </w:r>
                </w:p>
                <w:p w14:paraId="297E6FEB">
                  <w:pPr>
                    <w:spacing w:line="3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20007</w:t>
                  </w:r>
                </w:p>
              </w:tc>
              <w:tc>
                <w:tcPr>
                  <w:tcW w:w="271" w:type="pct"/>
                  <w:vMerge w:val="restart"/>
                  <w:vAlign w:val="center"/>
                </w:tcPr>
                <w:p w14:paraId="72985E5D">
                  <w:pPr>
                    <w:spacing w:line="3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新街矿区</w:t>
                  </w:r>
                </w:p>
              </w:tc>
              <w:tc>
                <w:tcPr>
                  <w:tcW w:w="270" w:type="pct"/>
                  <w:vMerge w:val="restart"/>
                  <w:vAlign w:val="center"/>
                </w:tcPr>
                <w:p w14:paraId="5A690760">
                  <w:pPr>
                    <w:spacing w:line="3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重点管控单元</w:t>
                  </w:r>
                </w:p>
              </w:tc>
              <w:tc>
                <w:tcPr>
                  <w:tcW w:w="342" w:type="pct"/>
                  <w:vAlign w:val="center"/>
                </w:tcPr>
                <w:p w14:paraId="0A4CD5CE">
                  <w:pPr>
                    <w:autoSpaceDE w:val="0"/>
                    <w:autoSpaceDN w:val="0"/>
                    <w:adjustRightInd w:val="0"/>
                    <w:snapToGrid w:val="0"/>
                    <w:spacing w:line="340" w:lineRule="exact"/>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空间布局约束</w:t>
                  </w:r>
                </w:p>
              </w:tc>
              <w:tc>
                <w:tcPr>
                  <w:tcW w:w="2347" w:type="pct"/>
                  <w:vAlign w:val="center"/>
                </w:tcPr>
                <w:p w14:paraId="40B2F0D7">
                  <w:pPr>
                    <w:autoSpaceDE w:val="0"/>
                    <w:autoSpaceDN w:val="0"/>
                    <w:adjustRightInd w:val="0"/>
                    <w:snapToGrid w:val="0"/>
                    <w:spacing w:line="3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w:t>
                  </w:r>
                </w:p>
              </w:tc>
              <w:tc>
                <w:tcPr>
                  <w:tcW w:w="1205" w:type="pct"/>
                  <w:vAlign w:val="center"/>
                </w:tcPr>
                <w:p w14:paraId="2BCE3A01">
                  <w:pPr>
                    <w:autoSpaceDE w:val="0"/>
                    <w:autoSpaceDN w:val="0"/>
                    <w:adjustRightInd w:val="0"/>
                    <w:snapToGrid w:val="0"/>
                    <w:spacing w:line="3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w:t>
                  </w:r>
                </w:p>
              </w:tc>
              <w:tc>
                <w:tcPr>
                  <w:tcW w:w="242" w:type="pct"/>
                  <w:vAlign w:val="center"/>
                </w:tcPr>
                <w:p w14:paraId="2194004C">
                  <w:pPr>
                    <w:autoSpaceDE w:val="0"/>
                    <w:autoSpaceDN w:val="0"/>
                    <w:adjustRightInd w:val="0"/>
                    <w:snapToGrid w:val="0"/>
                    <w:spacing w:line="340" w:lineRule="exact"/>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符合</w:t>
                  </w:r>
                </w:p>
              </w:tc>
            </w:tr>
            <w:tr w14:paraId="07423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3" w:hRule="atLeast"/>
                <w:jc w:val="center"/>
              </w:trPr>
              <w:tc>
                <w:tcPr>
                  <w:tcW w:w="323" w:type="pct"/>
                  <w:vMerge w:val="continue"/>
                  <w:vAlign w:val="center"/>
                </w:tcPr>
                <w:p w14:paraId="29965FD6">
                  <w:pPr>
                    <w:spacing w:line="340" w:lineRule="exact"/>
                    <w:rPr>
                      <w:color w:val="000000" w:themeColor="text1"/>
                      <w:kern w:val="0"/>
                      <w:sz w:val="18"/>
                      <w:szCs w:val="18"/>
                      <w14:textFill>
                        <w14:solidFill>
                          <w14:schemeClr w14:val="tx1"/>
                        </w14:solidFill>
                      </w14:textFill>
                    </w:rPr>
                  </w:pPr>
                </w:p>
              </w:tc>
              <w:tc>
                <w:tcPr>
                  <w:tcW w:w="271" w:type="pct"/>
                  <w:vMerge w:val="continue"/>
                  <w:vAlign w:val="center"/>
                </w:tcPr>
                <w:p w14:paraId="08E75629">
                  <w:pPr>
                    <w:spacing w:line="340" w:lineRule="exact"/>
                    <w:rPr>
                      <w:color w:val="000000" w:themeColor="text1"/>
                      <w:kern w:val="0"/>
                      <w:sz w:val="18"/>
                      <w:szCs w:val="18"/>
                      <w14:textFill>
                        <w14:solidFill>
                          <w14:schemeClr w14:val="tx1"/>
                        </w14:solidFill>
                      </w14:textFill>
                    </w:rPr>
                  </w:pPr>
                </w:p>
              </w:tc>
              <w:tc>
                <w:tcPr>
                  <w:tcW w:w="270" w:type="pct"/>
                  <w:vMerge w:val="continue"/>
                  <w:vAlign w:val="center"/>
                </w:tcPr>
                <w:p w14:paraId="2DE105F6">
                  <w:pPr>
                    <w:spacing w:line="340" w:lineRule="exact"/>
                    <w:rPr>
                      <w:color w:val="000000" w:themeColor="text1"/>
                      <w:kern w:val="0"/>
                      <w:sz w:val="18"/>
                      <w:szCs w:val="18"/>
                      <w14:textFill>
                        <w14:solidFill>
                          <w14:schemeClr w14:val="tx1"/>
                        </w14:solidFill>
                      </w14:textFill>
                    </w:rPr>
                  </w:pPr>
                </w:p>
              </w:tc>
              <w:tc>
                <w:tcPr>
                  <w:tcW w:w="342" w:type="pct"/>
                  <w:vAlign w:val="center"/>
                </w:tcPr>
                <w:p w14:paraId="2CAE8882">
                  <w:pPr>
                    <w:autoSpaceDE w:val="0"/>
                    <w:autoSpaceDN w:val="0"/>
                    <w:adjustRightInd w:val="0"/>
                    <w:snapToGrid w:val="0"/>
                    <w:spacing w:line="340" w:lineRule="exact"/>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污染物排放管控</w:t>
                  </w:r>
                </w:p>
              </w:tc>
              <w:tc>
                <w:tcPr>
                  <w:tcW w:w="2347" w:type="pct"/>
                  <w:vAlign w:val="center"/>
                </w:tcPr>
                <w:p w14:paraId="3EB7AA69">
                  <w:pPr>
                    <w:autoSpaceDE w:val="0"/>
                    <w:autoSpaceDN w:val="0"/>
                    <w:adjustRightInd w:val="0"/>
                    <w:snapToGrid w:val="0"/>
                    <w:spacing w:line="3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w:t>
                  </w:r>
                </w:p>
              </w:tc>
              <w:tc>
                <w:tcPr>
                  <w:tcW w:w="1205" w:type="pct"/>
                  <w:vAlign w:val="center"/>
                </w:tcPr>
                <w:p w14:paraId="2711470D">
                  <w:pPr>
                    <w:autoSpaceDE w:val="0"/>
                    <w:autoSpaceDN w:val="0"/>
                    <w:adjustRightInd w:val="0"/>
                    <w:snapToGrid w:val="0"/>
                    <w:spacing w:line="3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w:t>
                  </w:r>
                </w:p>
              </w:tc>
              <w:tc>
                <w:tcPr>
                  <w:tcW w:w="242" w:type="pct"/>
                  <w:vAlign w:val="center"/>
                </w:tcPr>
                <w:p w14:paraId="5CDF8D72">
                  <w:pPr>
                    <w:autoSpaceDE w:val="0"/>
                    <w:autoSpaceDN w:val="0"/>
                    <w:adjustRightInd w:val="0"/>
                    <w:snapToGrid w:val="0"/>
                    <w:spacing w:line="340" w:lineRule="exact"/>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符合</w:t>
                  </w:r>
                </w:p>
              </w:tc>
            </w:tr>
            <w:tr w14:paraId="7C1FB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 w:hRule="atLeast"/>
                <w:jc w:val="center"/>
              </w:trPr>
              <w:tc>
                <w:tcPr>
                  <w:tcW w:w="323" w:type="pct"/>
                  <w:vMerge w:val="continue"/>
                  <w:vAlign w:val="center"/>
                </w:tcPr>
                <w:p w14:paraId="119605B3">
                  <w:pPr>
                    <w:spacing w:line="340" w:lineRule="exact"/>
                    <w:rPr>
                      <w:color w:val="000000" w:themeColor="text1"/>
                      <w:kern w:val="0"/>
                      <w:sz w:val="18"/>
                      <w:szCs w:val="18"/>
                      <w14:textFill>
                        <w14:solidFill>
                          <w14:schemeClr w14:val="tx1"/>
                        </w14:solidFill>
                      </w14:textFill>
                    </w:rPr>
                  </w:pPr>
                </w:p>
              </w:tc>
              <w:tc>
                <w:tcPr>
                  <w:tcW w:w="271" w:type="pct"/>
                  <w:vMerge w:val="continue"/>
                  <w:vAlign w:val="center"/>
                </w:tcPr>
                <w:p w14:paraId="4365660A">
                  <w:pPr>
                    <w:spacing w:line="340" w:lineRule="exact"/>
                    <w:rPr>
                      <w:color w:val="000000" w:themeColor="text1"/>
                      <w:kern w:val="0"/>
                      <w:sz w:val="18"/>
                      <w:szCs w:val="18"/>
                      <w14:textFill>
                        <w14:solidFill>
                          <w14:schemeClr w14:val="tx1"/>
                        </w14:solidFill>
                      </w14:textFill>
                    </w:rPr>
                  </w:pPr>
                </w:p>
              </w:tc>
              <w:tc>
                <w:tcPr>
                  <w:tcW w:w="270" w:type="pct"/>
                  <w:vMerge w:val="continue"/>
                  <w:vAlign w:val="center"/>
                </w:tcPr>
                <w:p w14:paraId="24086873">
                  <w:pPr>
                    <w:spacing w:line="340" w:lineRule="exact"/>
                    <w:rPr>
                      <w:color w:val="000000" w:themeColor="text1"/>
                      <w:kern w:val="0"/>
                      <w:sz w:val="18"/>
                      <w:szCs w:val="18"/>
                      <w14:textFill>
                        <w14:solidFill>
                          <w14:schemeClr w14:val="tx1"/>
                        </w14:solidFill>
                      </w14:textFill>
                    </w:rPr>
                  </w:pPr>
                </w:p>
              </w:tc>
              <w:tc>
                <w:tcPr>
                  <w:tcW w:w="342" w:type="pct"/>
                  <w:vAlign w:val="center"/>
                </w:tcPr>
                <w:p w14:paraId="719BBCF2">
                  <w:pPr>
                    <w:autoSpaceDE w:val="0"/>
                    <w:autoSpaceDN w:val="0"/>
                    <w:adjustRightInd w:val="0"/>
                    <w:snapToGrid w:val="0"/>
                    <w:spacing w:line="340" w:lineRule="exact"/>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环境风险防控</w:t>
                  </w:r>
                </w:p>
              </w:tc>
              <w:tc>
                <w:tcPr>
                  <w:tcW w:w="2347" w:type="pct"/>
                  <w:vAlign w:val="center"/>
                </w:tcPr>
                <w:p w14:paraId="7EAC8074">
                  <w:pPr>
                    <w:autoSpaceDE w:val="0"/>
                    <w:autoSpaceDN w:val="0"/>
                    <w:adjustRightInd w:val="0"/>
                    <w:snapToGrid w:val="0"/>
                    <w:spacing w:line="3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w:t>
                  </w:r>
                </w:p>
              </w:tc>
              <w:tc>
                <w:tcPr>
                  <w:tcW w:w="1205" w:type="pct"/>
                  <w:vAlign w:val="center"/>
                </w:tcPr>
                <w:p w14:paraId="3AC8DBC0">
                  <w:pPr>
                    <w:autoSpaceDE w:val="0"/>
                    <w:autoSpaceDN w:val="0"/>
                    <w:adjustRightInd w:val="0"/>
                    <w:snapToGrid w:val="0"/>
                    <w:spacing w:line="3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w:t>
                  </w:r>
                </w:p>
              </w:tc>
              <w:tc>
                <w:tcPr>
                  <w:tcW w:w="242" w:type="pct"/>
                  <w:vAlign w:val="center"/>
                </w:tcPr>
                <w:p w14:paraId="46A32719">
                  <w:pPr>
                    <w:autoSpaceDE w:val="0"/>
                    <w:autoSpaceDN w:val="0"/>
                    <w:adjustRightInd w:val="0"/>
                    <w:snapToGrid w:val="0"/>
                    <w:spacing w:line="340" w:lineRule="exact"/>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符合</w:t>
                  </w:r>
                </w:p>
              </w:tc>
            </w:tr>
            <w:tr w14:paraId="32472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323" w:type="pct"/>
                  <w:vMerge w:val="continue"/>
                  <w:vAlign w:val="center"/>
                </w:tcPr>
                <w:p w14:paraId="67813F5D">
                  <w:pPr>
                    <w:spacing w:line="340" w:lineRule="exact"/>
                    <w:rPr>
                      <w:color w:val="000000" w:themeColor="text1"/>
                      <w:kern w:val="0"/>
                      <w:sz w:val="18"/>
                      <w:szCs w:val="18"/>
                      <w14:textFill>
                        <w14:solidFill>
                          <w14:schemeClr w14:val="tx1"/>
                        </w14:solidFill>
                      </w14:textFill>
                    </w:rPr>
                  </w:pPr>
                </w:p>
              </w:tc>
              <w:tc>
                <w:tcPr>
                  <w:tcW w:w="271" w:type="pct"/>
                  <w:vMerge w:val="continue"/>
                  <w:vAlign w:val="center"/>
                </w:tcPr>
                <w:p w14:paraId="6468C859">
                  <w:pPr>
                    <w:spacing w:line="340" w:lineRule="exact"/>
                    <w:rPr>
                      <w:color w:val="000000" w:themeColor="text1"/>
                      <w:kern w:val="0"/>
                      <w:sz w:val="18"/>
                      <w:szCs w:val="18"/>
                      <w14:textFill>
                        <w14:solidFill>
                          <w14:schemeClr w14:val="tx1"/>
                        </w14:solidFill>
                      </w14:textFill>
                    </w:rPr>
                  </w:pPr>
                </w:p>
              </w:tc>
              <w:tc>
                <w:tcPr>
                  <w:tcW w:w="270" w:type="pct"/>
                  <w:vMerge w:val="continue"/>
                  <w:vAlign w:val="center"/>
                </w:tcPr>
                <w:p w14:paraId="22DAD7F3">
                  <w:pPr>
                    <w:spacing w:line="340" w:lineRule="exact"/>
                    <w:rPr>
                      <w:color w:val="000000" w:themeColor="text1"/>
                      <w:kern w:val="0"/>
                      <w:sz w:val="18"/>
                      <w:szCs w:val="18"/>
                      <w14:textFill>
                        <w14:solidFill>
                          <w14:schemeClr w14:val="tx1"/>
                        </w14:solidFill>
                      </w14:textFill>
                    </w:rPr>
                  </w:pPr>
                </w:p>
              </w:tc>
              <w:tc>
                <w:tcPr>
                  <w:tcW w:w="342" w:type="pct"/>
                  <w:vAlign w:val="center"/>
                </w:tcPr>
                <w:p w14:paraId="409B420B">
                  <w:pPr>
                    <w:autoSpaceDE w:val="0"/>
                    <w:autoSpaceDN w:val="0"/>
                    <w:adjustRightInd w:val="0"/>
                    <w:snapToGrid w:val="0"/>
                    <w:spacing w:line="340" w:lineRule="exact"/>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资源利用效率</w:t>
                  </w:r>
                </w:p>
              </w:tc>
              <w:tc>
                <w:tcPr>
                  <w:tcW w:w="2347" w:type="pct"/>
                  <w:vAlign w:val="center"/>
                </w:tcPr>
                <w:p w14:paraId="1F4185C0">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1原煤入选率不低于75%；煤矸石综合利用率应达到75%以上；矿井水、疏干水应采用洁净化、资源化技术和工艺进行合理处置，处置率达到100%。</w:t>
                  </w:r>
                </w:p>
                <w:p w14:paraId="2FB4E3DA">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2.煤矿采区回采率、原煤入选率、煤矸石与共伴生矿产资源综合利用率等项指标符合自然资源部发布的《煤炭资源合理开发利用“三率”指标要求(试行)》。</w:t>
                  </w:r>
                </w:p>
                <w:p w14:paraId="4995F883">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3.严格执行取用水总量控制制度，推进矿井水综合利用，煤炭矿区的补充用水、周边地区生产和生态用水应优先使用矿井水，加强洗煤废水循环利用。</w:t>
                  </w:r>
                </w:p>
                <w:p w14:paraId="196B9D06">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4.限制勘查开发过程中对环境破坏较大的砂金等重砂矿物，原则上不再新设勘查项目，确需新立的必须通过环境影响评估，并征得环保部门同意。禁止勘查超贫磁铁矿。</w:t>
                  </w:r>
                </w:p>
              </w:tc>
              <w:tc>
                <w:tcPr>
                  <w:tcW w:w="1205" w:type="pct"/>
                  <w:vAlign w:val="center"/>
                </w:tcPr>
                <w:p w14:paraId="5073A414">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本项目为洗选厂煤棚扩建项目，属于配套辅助工程，不属于煤炭开采、洗选。项目生产用水依托现有，为鄂尔多斯市圣圆水务集团有限责任公司提供经处理达标后的矿井疏干水。</w:t>
                  </w:r>
                </w:p>
              </w:tc>
              <w:tc>
                <w:tcPr>
                  <w:tcW w:w="242" w:type="pct"/>
                  <w:vAlign w:val="center"/>
                </w:tcPr>
                <w:p w14:paraId="7F6A763E">
                  <w:pPr>
                    <w:autoSpaceDE w:val="0"/>
                    <w:autoSpaceDN w:val="0"/>
                    <w:adjustRightInd w:val="0"/>
                    <w:snapToGrid w:val="0"/>
                    <w:spacing w:line="340" w:lineRule="exact"/>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符合</w:t>
                  </w:r>
                </w:p>
              </w:tc>
            </w:tr>
          </w:tbl>
          <w:p w14:paraId="1946D14F">
            <w:pPr>
              <w:spacing w:line="440" w:lineRule="exact"/>
              <w:ind w:left="42" w:leftChars="20" w:right="42" w:rightChars="20" w:firstLine="482" w:firstLineChars="200"/>
              <w:rPr>
                <w:b/>
                <w:bCs/>
                <w:color w:val="000000" w:themeColor="text1"/>
                <w:kern w:val="0"/>
                <w:sz w:val="24"/>
                <w14:textFill>
                  <w14:solidFill>
                    <w14:schemeClr w14:val="tx1"/>
                  </w14:solidFill>
                </w14:textFill>
              </w:rPr>
            </w:pPr>
          </w:p>
          <w:p w14:paraId="13E0FFA5">
            <w:pPr>
              <w:spacing w:line="440" w:lineRule="exact"/>
              <w:ind w:left="42" w:leftChars="20" w:right="42" w:rightChars="20" w:firstLine="482" w:firstLineChars="200"/>
              <w:rPr>
                <w:b/>
                <w:bCs/>
                <w:color w:val="000000" w:themeColor="text1"/>
                <w:kern w:val="0"/>
                <w:sz w:val="24"/>
                <w14:textFill>
                  <w14:solidFill>
                    <w14:schemeClr w14:val="tx1"/>
                  </w14:solidFill>
                </w14:textFill>
              </w:rPr>
            </w:pPr>
          </w:p>
          <w:p w14:paraId="01C58868">
            <w:pPr>
              <w:spacing w:line="440" w:lineRule="exact"/>
              <w:ind w:left="42" w:leftChars="20" w:right="42" w:rightChars="20" w:firstLine="482" w:firstLineChars="200"/>
              <w:rPr>
                <w:b/>
                <w:bCs/>
                <w:color w:val="000000" w:themeColor="text1"/>
                <w:kern w:val="0"/>
                <w:sz w:val="24"/>
                <w14:textFill>
                  <w14:solidFill>
                    <w14:schemeClr w14:val="tx1"/>
                  </w14:solidFill>
                </w14:textFill>
              </w:rPr>
            </w:pPr>
          </w:p>
          <w:p w14:paraId="5690DB39">
            <w:pPr>
              <w:spacing w:line="440" w:lineRule="exact"/>
              <w:ind w:left="42" w:leftChars="20" w:right="42" w:rightChars="20" w:firstLine="482" w:firstLineChars="200"/>
              <w:rPr>
                <w:b/>
                <w:bCs/>
                <w:color w:val="000000" w:themeColor="text1"/>
                <w:kern w:val="0"/>
                <w:sz w:val="24"/>
                <w14:textFill>
                  <w14:solidFill>
                    <w14:schemeClr w14:val="tx1"/>
                  </w14:solidFill>
                </w14:textFill>
              </w:rPr>
            </w:pPr>
          </w:p>
          <w:p w14:paraId="7889CEE9">
            <w:pPr>
              <w:spacing w:line="440" w:lineRule="exact"/>
              <w:ind w:left="42" w:leftChars="20" w:right="42" w:rightChars="20" w:firstLine="482" w:firstLineChars="200"/>
              <w:rPr>
                <w:b/>
                <w:bCs/>
                <w:color w:val="000000" w:themeColor="text1"/>
                <w:kern w:val="0"/>
                <w:sz w:val="24"/>
                <w14:textFill>
                  <w14:solidFill>
                    <w14:schemeClr w14:val="tx1"/>
                  </w14:solidFill>
                </w14:textFill>
              </w:rPr>
            </w:pPr>
          </w:p>
          <w:p w14:paraId="29B72C4F">
            <w:pPr>
              <w:spacing w:line="440" w:lineRule="exact"/>
              <w:ind w:left="42" w:leftChars="20" w:right="42" w:rightChars="20" w:firstLine="482" w:firstLineChars="200"/>
              <w:rPr>
                <w:b/>
                <w:bCs/>
                <w:color w:val="000000" w:themeColor="text1"/>
                <w:kern w:val="0"/>
                <w:sz w:val="24"/>
                <w14:textFill>
                  <w14:solidFill>
                    <w14:schemeClr w14:val="tx1"/>
                  </w14:solidFill>
                </w14:textFill>
              </w:rPr>
            </w:pPr>
          </w:p>
          <w:p w14:paraId="69064FAA">
            <w:pPr>
              <w:spacing w:line="440" w:lineRule="exact"/>
              <w:ind w:left="42" w:leftChars="20" w:right="42" w:rightChars="20" w:firstLine="482" w:firstLineChars="200"/>
              <w:rPr>
                <w:b/>
                <w:bCs/>
                <w:color w:val="000000" w:themeColor="text1"/>
                <w:kern w:val="0"/>
                <w:sz w:val="24"/>
                <w14:textFill>
                  <w14:solidFill>
                    <w14:schemeClr w14:val="tx1"/>
                  </w14:solidFill>
                </w14:textFill>
              </w:rPr>
            </w:pPr>
          </w:p>
          <w:p w14:paraId="380AA8DC">
            <w:pPr>
              <w:spacing w:line="440" w:lineRule="exact"/>
              <w:ind w:left="42" w:leftChars="20" w:right="42" w:rightChars="20" w:firstLine="482" w:firstLineChars="200"/>
              <w:rPr>
                <w:b/>
                <w:bCs/>
                <w:color w:val="000000" w:themeColor="text1"/>
                <w:kern w:val="0"/>
                <w:sz w:val="24"/>
                <w14:textFill>
                  <w14:solidFill>
                    <w14:schemeClr w14:val="tx1"/>
                  </w14:solidFill>
                </w14:textFill>
              </w:rPr>
            </w:pPr>
          </w:p>
          <w:p w14:paraId="6D2733A8">
            <w:pPr>
              <w:spacing w:line="440" w:lineRule="exact"/>
              <w:ind w:left="42" w:leftChars="20" w:right="42" w:rightChars="20" w:firstLine="482" w:firstLineChars="200"/>
              <w:rPr>
                <w:b/>
                <w:bCs/>
                <w:color w:val="000000" w:themeColor="text1"/>
                <w:kern w:val="0"/>
                <w:sz w:val="24"/>
                <w14:textFill>
                  <w14:solidFill>
                    <w14:schemeClr w14:val="tx1"/>
                  </w14:solidFill>
                </w14:textFill>
              </w:rPr>
            </w:pPr>
          </w:p>
          <w:p w14:paraId="549D0D21">
            <w:pPr>
              <w:spacing w:line="440" w:lineRule="exact"/>
              <w:ind w:left="42" w:leftChars="20" w:right="42" w:rightChars="20" w:firstLine="482" w:firstLineChars="200"/>
              <w:rPr>
                <w:b/>
                <w:bCs/>
                <w:color w:val="000000" w:themeColor="text1"/>
                <w:kern w:val="0"/>
                <w:sz w:val="24"/>
                <w14:textFill>
                  <w14:solidFill>
                    <w14:schemeClr w14:val="tx1"/>
                  </w14:solidFill>
                </w14:textFill>
              </w:rPr>
            </w:pPr>
          </w:p>
          <w:p w14:paraId="2DD7FAB6">
            <w:pPr>
              <w:spacing w:line="440" w:lineRule="exact"/>
              <w:ind w:left="42" w:leftChars="20" w:right="42" w:rightChars="20" w:firstLine="482" w:firstLineChars="200"/>
              <w:rPr>
                <w:b/>
                <w:bCs/>
                <w:color w:val="000000" w:themeColor="text1"/>
                <w:kern w:val="0"/>
                <w:sz w:val="24"/>
                <w14:textFill>
                  <w14:solidFill>
                    <w14:schemeClr w14:val="tx1"/>
                  </w14:solidFill>
                </w14:textFill>
              </w:rPr>
            </w:pPr>
          </w:p>
          <w:p w14:paraId="608AAEF7">
            <w:pPr>
              <w:spacing w:line="440" w:lineRule="exact"/>
              <w:ind w:left="42" w:leftChars="20" w:right="42" w:rightChars="20" w:firstLine="482" w:firstLineChars="200"/>
              <w:rPr>
                <w:b/>
                <w:bCs/>
                <w:color w:val="000000" w:themeColor="text1"/>
                <w:kern w:val="0"/>
                <w:sz w:val="24"/>
                <w14:textFill>
                  <w14:solidFill>
                    <w14:schemeClr w14:val="tx1"/>
                  </w14:solidFill>
                </w14:textFill>
              </w:rPr>
            </w:pPr>
          </w:p>
          <w:p w14:paraId="5F9B4CBC">
            <w:pPr>
              <w:spacing w:line="440" w:lineRule="exact"/>
              <w:ind w:right="42" w:rightChars="20"/>
              <w:rPr>
                <w:b/>
                <w:bCs/>
                <w:color w:val="000000" w:themeColor="text1"/>
                <w:kern w:val="0"/>
                <w:sz w:val="24"/>
                <w14:textFill>
                  <w14:solidFill>
                    <w14:schemeClr w14:val="tx1"/>
                  </w14:solidFill>
                </w14:textFill>
              </w:rPr>
            </w:pPr>
          </w:p>
          <w:p w14:paraId="7D521A17">
            <w:pPr>
              <w:spacing w:line="440" w:lineRule="exact"/>
              <w:ind w:right="42" w:rightChars="20"/>
              <w:rPr>
                <w:b/>
                <w:bCs/>
                <w:color w:val="000000" w:themeColor="text1"/>
                <w:kern w:val="0"/>
                <w:sz w:val="24"/>
                <w14:textFill>
                  <w14:solidFill>
                    <w14:schemeClr w14:val="tx1"/>
                  </w14:solidFill>
                </w14:textFill>
              </w:rPr>
            </w:pPr>
            <w:r>
              <w:rPr>
                <w:color w:val="000000" w:themeColor="text1"/>
                <w14:textFill>
                  <w14:solidFill>
                    <w14:schemeClr w14:val="tx1"/>
                  </w14:solidFill>
                </w14:textFill>
              </w:rPr>
              <w:drawing>
                <wp:anchor distT="0" distB="0" distL="114300" distR="114300" simplePos="0" relativeHeight="251661312" behindDoc="0" locked="0" layoutInCell="1" allowOverlap="1">
                  <wp:simplePos x="0" y="0"/>
                  <wp:positionH relativeFrom="column">
                    <wp:posOffset>33655</wp:posOffset>
                  </wp:positionH>
                  <wp:positionV relativeFrom="paragraph">
                    <wp:posOffset>29210</wp:posOffset>
                  </wp:positionV>
                  <wp:extent cx="7736840" cy="5302250"/>
                  <wp:effectExtent l="0" t="0" r="0" b="0"/>
                  <wp:wrapNone/>
                  <wp:docPr id="65216619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166191" name="图片 1"/>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7736840" cy="5302250"/>
                          </a:xfrm>
                          <a:prstGeom prst="rect">
                            <a:avLst/>
                          </a:prstGeom>
                        </pic:spPr>
                      </pic:pic>
                    </a:graphicData>
                  </a:graphic>
                </wp:anchor>
              </w:drawing>
            </w:r>
          </w:p>
          <w:p w14:paraId="468B37E8">
            <w:pPr>
              <w:spacing w:line="440" w:lineRule="exact"/>
              <w:ind w:right="42" w:rightChars="20"/>
              <w:rPr>
                <w:b/>
                <w:bCs/>
                <w:color w:val="000000" w:themeColor="text1"/>
                <w:kern w:val="0"/>
                <w:sz w:val="24"/>
                <w14:textFill>
                  <w14:solidFill>
                    <w14:schemeClr w14:val="tx1"/>
                  </w14:solidFill>
                </w14:textFill>
              </w:rPr>
            </w:pPr>
          </w:p>
          <w:p w14:paraId="42281B82">
            <w:pPr>
              <w:spacing w:line="440" w:lineRule="exact"/>
              <w:ind w:right="42" w:rightChars="20"/>
              <w:rPr>
                <w:b/>
                <w:bCs/>
                <w:color w:val="000000" w:themeColor="text1"/>
                <w:kern w:val="0"/>
                <w:sz w:val="24"/>
                <w14:textFill>
                  <w14:solidFill>
                    <w14:schemeClr w14:val="tx1"/>
                  </w14:solidFill>
                </w14:textFill>
              </w:rPr>
            </w:pPr>
          </w:p>
          <w:p w14:paraId="76D53AF4">
            <w:pPr>
              <w:spacing w:line="440" w:lineRule="exact"/>
              <w:ind w:right="42" w:rightChars="20"/>
              <w:rPr>
                <w:b/>
                <w:bCs/>
                <w:color w:val="000000" w:themeColor="text1"/>
                <w:kern w:val="0"/>
                <w:sz w:val="24"/>
                <w14:textFill>
                  <w14:solidFill>
                    <w14:schemeClr w14:val="tx1"/>
                  </w14:solidFill>
                </w14:textFill>
              </w:rPr>
            </w:pPr>
          </w:p>
          <w:p w14:paraId="56A5ABF8">
            <w:pPr>
              <w:spacing w:line="440" w:lineRule="exact"/>
              <w:ind w:right="42" w:rightChars="20"/>
              <w:rPr>
                <w:b/>
                <w:bCs/>
                <w:color w:val="000000" w:themeColor="text1"/>
                <w:kern w:val="0"/>
                <w:sz w:val="24"/>
                <w14:textFill>
                  <w14:solidFill>
                    <w14:schemeClr w14:val="tx1"/>
                  </w14:solidFill>
                </w14:textFill>
              </w:rPr>
            </w:pPr>
          </w:p>
          <w:p w14:paraId="596FCAD5">
            <w:pPr>
              <w:spacing w:line="440" w:lineRule="exact"/>
              <w:ind w:right="42" w:rightChars="20"/>
              <w:rPr>
                <w:b/>
                <w:bCs/>
                <w:color w:val="000000" w:themeColor="text1"/>
                <w:kern w:val="0"/>
                <w:sz w:val="24"/>
                <w14:textFill>
                  <w14:solidFill>
                    <w14:schemeClr w14:val="tx1"/>
                  </w14:solidFill>
                </w14:textFill>
              </w:rPr>
            </w:pPr>
          </w:p>
          <w:p w14:paraId="1ABCF022">
            <w:pPr>
              <w:spacing w:line="440" w:lineRule="exact"/>
              <w:ind w:right="42" w:rightChars="20"/>
              <w:rPr>
                <w:b/>
                <w:bCs/>
                <w:color w:val="000000" w:themeColor="text1"/>
                <w:kern w:val="0"/>
                <w:sz w:val="24"/>
                <w14:textFill>
                  <w14:solidFill>
                    <w14:schemeClr w14:val="tx1"/>
                  </w14:solidFill>
                </w14:textFill>
              </w:rPr>
            </w:pPr>
          </w:p>
          <w:p w14:paraId="22812C57">
            <w:pPr>
              <w:spacing w:line="440" w:lineRule="exact"/>
              <w:ind w:right="42" w:rightChars="20"/>
              <w:rPr>
                <w:b/>
                <w:bCs/>
                <w:color w:val="000000" w:themeColor="text1"/>
                <w:kern w:val="0"/>
                <w:sz w:val="24"/>
                <w14:textFill>
                  <w14:solidFill>
                    <w14:schemeClr w14:val="tx1"/>
                  </w14:solidFill>
                </w14:textFill>
              </w:rPr>
            </w:pPr>
            <w:r>
              <w:rPr>
                <w:b/>
                <w:bCs/>
                <w:color w:val="000000" w:themeColor="text1"/>
                <w:kern w:val="0"/>
                <w:sz w:val="24"/>
                <w14:textFill>
                  <w14:solidFill>
                    <w14:schemeClr w14:val="tx1"/>
                  </w14:solidFill>
                </w14:textFill>
              </w:rPr>
              <mc:AlternateContent>
                <mc:Choice Requires="wps">
                  <w:drawing>
                    <wp:anchor distT="0" distB="0" distL="114300" distR="114300" simplePos="0" relativeHeight="251670528" behindDoc="0" locked="0" layoutInCell="1" allowOverlap="1">
                      <wp:simplePos x="0" y="0"/>
                      <wp:positionH relativeFrom="column">
                        <wp:posOffset>3334385</wp:posOffset>
                      </wp:positionH>
                      <wp:positionV relativeFrom="paragraph">
                        <wp:posOffset>123825</wp:posOffset>
                      </wp:positionV>
                      <wp:extent cx="3409950" cy="2257425"/>
                      <wp:effectExtent l="895350" t="0" r="19050" b="28575"/>
                      <wp:wrapNone/>
                      <wp:docPr id="1422421632" name="自选图形 55"/>
                      <wp:cNvGraphicFramePr/>
                      <a:graphic xmlns:a="http://schemas.openxmlformats.org/drawingml/2006/main">
                        <a:graphicData uri="http://schemas.microsoft.com/office/word/2010/wordprocessingShape">
                          <wps:wsp>
                            <wps:cNvSpPr>
                              <a:spLocks noChangeArrowheads="1"/>
                            </wps:cNvSpPr>
                            <wps:spPr bwMode="auto">
                              <a:xfrm>
                                <a:off x="0" y="0"/>
                                <a:ext cx="3409950" cy="2257425"/>
                              </a:xfrm>
                              <a:prstGeom prst="wedgeRoundRectCallout">
                                <a:avLst>
                                  <a:gd name="adj1" fmla="val -75382"/>
                                  <a:gd name="adj2" fmla="val -45513"/>
                                  <a:gd name="adj3" fmla="val 16667"/>
                                </a:avLst>
                              </a:prstGeom>
                              <a:solidFill>
                                <a:srgbClr val="FFFFFF"/>
                              </a:solidFill>
                              <a:ln w="12700">
                                <a:solidFill>
                                  <a:srgbClr val="41719C"/>
                                </a:solidFill>
                                <a:miter lim="800000"/>
                              </a:ln>
                              <a:effectLst/>
                            </wps:spPr>
                            <wps:txbx>
                              <w:txbxContent>
                                <w:p w14:paraId="1FE57096">
                                  <w:pPr>
                                    <w:spacing w:line="360" w:lineRule="auto"/>
                                    <w:jc w:val="center"/>
                                    <w:rPr>
                                      <w:b/>
                                      <w:bCs/>
                                    </w:rPr>
                                  </w:pPr>
                                  <w:r>
                                    <w:drawing>
                                      <wp:inline distT="0" distB="0" distL="0" distR="0">
                                        <wp:extent cx="2817495" cy="1682115"/>
                                        <wp:effectExtent l="0" t="0" r="1905" b="0"/>
                                        <wp:docPr id="5376664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666468" name="图片 1"/>
                                                <pic:cNvPicPr>
                                                  <a:picLocks noChangeAspect="1"/>
                                                </pic:cNvPicPr>
                                              </pic:nvPicPr>
                                              <pic:blipFill>
                                                <a:blip r:embed="rId14"/>
                                                <a:stretch>
                                                  <a:fillRect/>
                                                </a:stretch>
                                              </pic:blipFill>
                                              <pic:spPr>
                                                <a:xfrm>
                                                  <a:off x="0" y="0"/>
                                                  <a:ext cx="2829332" cy="1688956"/>
                                                </a:xfrm>
                                                <a:prstGeom prst="rect">
                                                  <a:avLst/>
                                                </a:prstGeom>
                                              </pic:spPr>
                                            </pic:pic>
                                          </a:graphicData>
                                        </a:graphic>
                                      </wp:inline>
                                    </w:drawing>
                                  </w:r>
                                </w:p>
                                <w:p w14:paraId="0B18506D">
                                  <w:pPr>
                                    <w:spacing w:line="360" w:lineRule="auto"/>
                                    <w:jc w:val="center"/>
                                    <w:rPr>
                                      <w:b/>
                                      <w:bCs/>
                                    </w:rPr>
                                  </w:pPr>
                                  <w:r>
                                    <w:rPr>
                                      <w:rFonts w:hint="eastAsia"/>
                                      <w:b/>
                                      <w:bCs/>
                                    </w:rPr>
                                    <w:t>项目所在位置</w:t>
                                  </w:r>
                                </w:p>
                              </w:txbxContent>
                            </wps:txbx>
                            <wps:bodyPr rot="0" vert="horz" wrap="square" lIns="91440" tIns="45720" rIns="91440" bIns="45720" anchor="ctr" anchorCtr="0" upright="1">
                              <a:noAutofit/>
                            </wps:bodyPr>
                          </wps:wsp>
                        </a:graphicData>
                      </a:graphic>
                    </wp:anchor>
                  </w:drawing>
                </mc:Choice>
                <mc:Fallback>
                  <w:pict>
                    <v:shape id="自选图形 55" o:spid="_x0000_s1026" o:spt="62" type="#_x0000_t62" style="position:absolute;left:0pt;margin-left:262.55pt;margin-top:9.75pt;height:177.75pt;width:268.5pt;z-index:251670528;v-text-anchor:middle;mso-width-relative:page;mso-height-relative:page;" fillcolor="#FFFFFF" filled="t" stroked="t" coordsize="21600,21600" o:gfxdata="UEsDBAoAAAAAAIdO4kAAAAAAAAAAAAAAAAAEAAAAZHJzL1BLAwQUAAAACACHTuJASGztUdkAAAAL&#10;AQAADwAAAGRycy9kb3ducmV2LnhtbE2PTU/DMAyG70j8h8hIXNCWtKiDlaaTNpi0KyuHHb3GtBWN&#10;UzXpPv492QmO9vvo9eNidbG9ONHoO8cakrkCQVw703Gj4avazl5B+IBssHdMGq7kYVXe3xWYG3fm&#10;TzrtQyNiCfscNbQhDLmUvm7Jop+7gThm3260GOI4NtKMeI7ltpepUgtpseN4ocWBNi3VP/vJamie&#10;DvUuqOXHbrvp8Pq+rqZhXWn9+JCoNxCBLuEPhpt+VIcyOh3dxMaLXkOWZklEY7DMQNwAtUjj5qjh&#10;+SVTIMtC/v+h/AVQSwMEFAAAAAgAh07iQH28C1WUAgAAJAUAAA4AAABkcnMvZTJvRG9jLnhtbK1U&#10;zW7UMBC+I/EOlu9tfjbZ7UbNVtVWRUgFqhYewOs4icE/wXY2W07cEM/AjSPvAG9TCd6CiZMuacuB&#10;AzlEnsz4m2++mcnxyU4KtGXGcq1yHB2GGDFFdcFVleM3r88PjjCyjqiCCK1Yjm+YxSerp0+OuyZj&#10;sa61KJhBAKJs1jU5rp1rsiCwtGaS2EPdMAXOUhtJHJimCgpDOkCXIojDcB502hSN0ZRZC1/PBice&#10;Ec2/AOqy5JSdadpKptyAapggDkqyNW8sXnm2Zcmoe1WWljkkcgyVOv+GJHDe9O9gdUyyypCm5nSk&#10;QP6FwoOaJOEKku6hzogjqDX8EZTk1GirS3dItQyGQrwiUEUUPtDmuiYN87WA1LbZi27/Hyx9ub00&#10;iBcwCUkcJ3E0n8UYKSKh8z8/ffv18fPtlx+337+iNO216hqbwZXr5tL01drmQtN3Fim9romq2Kkx&#10;uqsZKYBh1McH9y70hoWraNO90AVkIK3TXrZdaWQPCIKgne/Ozb47bOcQhY+zJFwuU2gcBV8cp4sk&#10;9pwCkt1db4x1z5iWqD/kuGNFxa50q4orGIQ1EUK3zucj2wvrfL+KsVhSvI0wKqWA9m+JQAeLdHYU&#10;j/MxCQJ1JkFJmkazx0GzaVA0n88XXgySjXmB8h1VL6MWvDjnQnjDVJu1MAhI5PjcP+NlOw0TCnUg&#10;crwIQ1/RPaedYiTRIlqu/4YhuYNVFlzm+CjsnzFIqJ4I8+sDOt31sW/dMAJut9mN07DRxQ101Ohh&#10;teDHAodamw8YdbBWObbvW2IYRuK5gqlYRknS76E3knQRg2Gmns3UQxQFqBxTZzAajLUbtrdtDK9q&#10;yBX58pU+hVkq+Z7swGucQFgeON3bzqnto/783F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AYFAABbQ29udGVudF9UeXBlc10ueG1sUEsBAhQA&#10;CgAAAAAAh07iQAAAAAAAAAAAAAAAAAYAAAAAAAAAAAAQAAAA6AMAAF9yZWxzL1BLAQIUABQAAAAI&#10;AIdO4kCKFGY80QAAAJQBAAALAAAAAAAAAAEAIAAAAAwEAABfcmVscy8ucmVsc1BLAQIUAAoAAAAA&#10;AIdO4kAAAAAAAAAAAAAAAAAEAAAAAAAAAAAAEAAAAAAAAABkcnMvUEsBAhQAFAAAAAgAh07iQEhs&#10;7VHZAAAACwEAAA8AAAAAAAAAAQAgAAAAIgAAAGRycy9kb3ducmV2LnhtbFBLAQIUABQAAAAIAIdO&#10;4kB9vAtVlAIAACQFAAAOAAAAAAAAAAEAIAAAACgBAABkcnMvZTJvRG9jLnhtbFBLBQYAAAAABgAG&#10;AFkBAAAuBgAAAAA=&#10;" adj="-5483,969,14400">
                      <v:fill on="t" focussize="0,0"/>
                      <v:stroke weight="1pt" color="#41719C" miterlimit="8" joinstyle="miter"/>
                      <v:imagedata o:title=""/>
                      <o:lock v:ext="edit" aspectratio="f"/>
                      <v:textbox>
                        <w:txbxContent>
                          <w:p w14:paraId="1FE57096">
                            <w:pPr>
                              <w:spacing w:line="360" w:lineRule="auto"/>
                              <w:jc w:val="center"/>
                              <w:rPr>
                                <w:b/>
                                <w:bCs/>
                              </w:rPr>
                            </w:pPr>
                            <w:r>
                              <w:drawing>
                                <wp:inline distT="0" distB="0" distL="0" distR="0">
                                  <wp:extent cx="2817495" cy="1682115"/>
                                  <wp:effectExtent l="0" t="0" r="1905" b="0"/>
                                  <wp:docPr id="5376664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666468" name="图片 1"/>
                                          <pic:cNvPicPr>
                                            <a:picLocks noChangeAspect="1"/>
                                          </pic:cNvPicPr>
                                        </pic:nvPicPr>
                                        <pic:blipFill>
                                          <a:blip r:embed="rId14"/>
                                          <a:stretch>
                                            <a:fillRect/>
                                          </a:stretch>
                                        </pic:blipFill>
                                        <pic:spPr>
                                          <a:xfrm>
                                            <a:off x="0" y="0"/>
                                            <a:ext cx="2829332" cy="1688956"/>
                                          </a:xfrm>
                                          <a:prstGeom prst="rect">
                                            <a:avLst/>
                                          </a:prstGeom>
                                        </pic:spPr>
                                      </pic:pic>
                                    </a:graphicData>
                                  </a:graphic>
                                </wp:inline>
                              </w:drawing>
                            </w:r>
                          </w:p>
                          <w:p w14:paraId="0B18506D">
                            <w:pPr>
                              <w:spacing w:line="360" w:lineRule="auto"/>
                              <w:jc w:val="center"/>
                              <w:rPr>
                                <w:b/>
                                <w:bCs/>
                              </w:rPr>
                            </w:pPr>
                            <w:r>
                              <w:rPr>
                                <w:rFonts w:hint="eastAsia"/>
                                <w:b/>
                                <w:bCs/>
                              </w:rPr>
                              <w:t>项目所在位置</w:t>
                            </w:r>
                          </w:p>
                        </w:txbxContent>
                      </v:textbox>
                    </v:shape>
                  </w:pict>
                </mc:Fallback>
              </mc:AlternateContent>
            </w:r>
          </w:p>
          <w:p w14:paraId="13BD2E7C">
            <w:pPr>
              <w:spacing w:line="440" w:lineRule="exact"/>
              <w:ind w:right="42" w:rightChars="20"/>
              <w:rPr>
                <w:b/>
                <w:bCs/>
                <w:color w:val="000000" w:themeColor="text1"/>
                <w:kern w:val="0"/>
                <w:sz w:val="24"/>
                <w14:textFill>
                  <w14:solidFill>
                    <w14:schemeClr w14:val="tx1"/>
                  </w14:solidFill>
                </w14:textFill>
              </w:rPr>
            </w:pPr>
          </w:p>
          <w:p w14:paraId="1A5C01EF">
            <w:pPr>
              <w:spacing w:line="440" w:lineRule="exact"/>
              <w:ind w:right="42" w:rightChars="20"/>
              <w:rPr>
                <w:b/>
                <w:bCs/>
                <w:color w:val="000000" w:themeColor="text1"/>
                <w:kern w:val="0"/>
                <w:sz w:val="24"/>
                <w14:textFill>
                  <w14:solidFill>
                    <w14:schemeClr w14:val="tx1"/>
                  </w14:solidFill>
                </w14:textFill>
              </w:rPr>
            </w:pPr>
          </w:p>
          <w:p w14:paraId="119FA6BA">
            <w:pPr>
              <w:spacing w:line="440" w:lineRule="exact"/>
              <w:ind w:right="42" w:rightChars="20"/>
              <w:rPr>
                <w:b/>
                <w:bCs/>
                <w:color w:val="000000" w:themeColor="text1"/>
                <w:kern w:val="0"/>
                <w:sz w:val="24"/>
                <w14:textFill>
                  <w14:solidFill>
                    <w14:schemeClr w14:val="tx1"/>
                  </w14:solidFill>
                </w14:textFill>
              </w:rPr>
            </w:pPr>
          </w:p>
          <w:p w14:paraId="0F87B860">
            <w:pPr>
              <w:spacing w:line="440" w:lineRule="exact"/>
              <w:ind w:right="42" w:rightChars="20"/>
              <w:rPr>
                <w:b/>
                <w:bCs/>
                <w:color w:val="000000" w:themeColor="text1"/>
                <w:kern w:val="0"/>
                <w:sz w:val="24"/>
                <w14:textFill>
                  <w14:solidFill>
                    <w14:schemeClr w14:val="tx1"/>
                  </w14:solidFill>
                </w14:textFill>
              </w:rPr>
            </w:pPr>
          </w:p>
          <w:p w14:paraId="26C1F72E">
            <w:pPr>
              <w:spacing w:line="440" w:lineRule="exact"/>
              <w:ind w:right="42" w:rightChars="20"/>
              <w:rPr>
                <w:b/>
                <w:bCs/>
                <w:color w:val="000000" w:themeColor="text1"/>
                <w:kern w:val="0"/>
                <w:sz w:val="24"/>
                <w14:textFill>
                  <w14:solidFill>
                    <w14:schemeClr w14:val="tx1"/>
                  </w14:solidFill>
                </w14:textFill>
              </w:rPr>
            </w:pPr>
          </w:p>
          <w:p w14:paraId="4496280A">
            <w:pPr>
              <w:spacing w:line="440" w:lineRule="exact"/>
              <w:ind w:right="42" w:rightChars="20"/>
              <w:rPr>
                <w:b/>
                <w:bCs/>
                <w:color w:val="000000" w:themeColor="text1"/>
                <w:kern w:val="0"/>
                <w:sz w:val="24"/>
                <w14:textFill>
                  <w14:solidFill>
                    <w14:schemeClr w14:val="tx1"/>
                  </w14:solidFill>
                </w14:textFill>
              </w:rPr>
            </w:pPr>
          </w:p>
          <w:p w14:paraId="3481075A">
            <w:pPr>
              <w:spacing w:line="440" w:lineRule="exact"/>
              <w:ind w:right="42" w:rightChars="20"/>
              <w:rPr>
                <w:b/>
                <w:bCs/>
                <w:color w:val="000000" w:themeColor="text1"/>
                <w:kern w:val="0"/>
                <w:sz w:val="24"/>
                <w14:textFill>
                  <w14:solidFill>
                    <w14:schemeClr w14:val="tx1"/>
                  </w14:solidFill>
                </w14:textFill>
              </w:rPr>
            </w:pPr>
          </w:p>
          <w:p w14:paraId="0FAE24EE">
            <w:pPr>
              <w:spacing w:line="440" w:lineRule="exact"/>
              <w:ind w:right="42" w:rightChars="20"/>
              <w:rPr>
                <w:b/>
                <w:bCs/>
                <w:color w:val="000000" w:themeColor="text1"/>
                <w:kern w:val="0"/>
                <w:sz w:val="24"/>
                <w14:textFill>
                  <w14:solidFill>
                    <w14:schemeClr w14:val="tx1"/>
                  </w14:solidFill>
                </w14:textFill>
              </w:rPr>
            </w:pPr>
          </w:p>
          <w:p w14:paraId="65FB9490">
            <w:pPr>
              <w:spacing w:line="440" w:lineRule="exact"/>
              <w:ind w:right="42" w:rightChars="20"/>
              <w:rPr>
                <w:b/>
                <w:bCs/>
                <w:color w:val="000000" w:themeColor="text1"/>
                <w:kern w:val="0"/>
                <w:sz w:val="24"/>
                <w14:textFill>
                  <w14:solidFill>
                    <w14:schemeClr w14:val="tx1"/>
                  </w14:solidFill>
                </w14:textFill>
              </w:rPr>
            </w:pPr>
          </w:p>
          <w:p w14:paraId="52F51751">
            <w:pPr>
              <w:spacing w:line="440" w:lineRule="exact"/>
              <w:ind w:right="42" w:rightChars="20"/>
              <w:rPr>
                <w:b/>
                <w:bCs/>
                <w:color w:val="000000" w:themeColor="text1"/>
                <w:kern w:val="0"/>
                <w:sz w:val="24"/>
                <w14:textFill>
                  <w14:solidFill>
                    <w14:schemeClr w14:val="tx1"/>
                  </w14:solidFill>
                </w14:textFill>
              </w:rPr>
            </w:pPr>
          </w:p>
          <w:p w14:paraId="64850CFF">
            <w:pPr>
              <w:spacing w:line="440" w:lineRule="exact"/>
              <w:ind w:right="42" w:rightChars="20"/>
              <w:rPr>
                <w:b/>
                <w:bCs/>
                <w:color w:val="000000" w:themeColor="text1"/>
                <w:kern w:val="0"/>
                <w:sz w:val="24"/>
                <w14:textFill>
                  <w14:solidFill>
                    <w14:schemeClr w14:val="tx1"/>
                  </w14:solidFill>
                </w14:textFill>
              </w:rPr>
            </w:pPr>
          </w:p>
          <w:p w14:paraId="6EA49CBB">
            <w:pPr>
              <w:spacing w:line="440" w:lineRule="exact"/>
              <w:ind w:right="42" w:rightChars="20"/>
              <w:jc w:val="center"/>
              <w:rPr>
                <w:b/>
                <w:bCs/>
                <w:color w:val="000000" w:themeColor="text1"/>
                <w:kern w:val="0"/>
                <w:sz w:val="24"/>
                <w14:textFill>
                  <w14:solidFill>
                    <w14:schemeClr w14:val="tx1"/>
                  </w14:solidFill>
                </w14:textFill>
              </w:rPr>
            </w:pPr>
            <w:r>
              <w:rPr>
                <w:rFonts w:hint="eastAsia"/>
                <w:b/>
                <w:bCs/>
                <w:color w:val="000000" w:themeColor="text1"/>
                <w:kern w:val="0"/>
                <w:sz w:val="24"/>
                <w14:textFill>
                  <w14:solidFill>
                    <w14:schemeClr w14:val="tx1"/>
                  </w14:solidFill>
                </w14:textFill>
              </w:rPr>
              <w:t>附图1-1   项目与鄂尔多斯市环境管控单元位置关系图</w:t>
            </w:r>
          </w:p>
        </w:tc>
      </w:tr>
    </w:tbl>
    <w:p w14:paraId="59A3E1E8">
      <w:pPr>
        <w:spacing w:line="360" w:lineRule="auto"/>
        <w:outlineLvl w:val="0"/>
        <w:rPr>
          <w:rFonts w:eastAsia="黑体"/>
          <w:color w:val="000000" w:themeColor="text1"/>
          <w:sz w:val="30"/>
          <w14:textFill>
            <w14:solidFill>
              <w14:schemeClr w14:val="tx1"/>
            </w14:solidFill>
          </w14:textFill>
        </w:rPr>
        <w:sectPr>
          <w:pgSz w:w="16838" w:h="11906" w:orient="landscape"/>
          <w:pgMar w:top="1531" w:right="1418" w:bottom="1531" w:left="1418" w:header="851" w:footer="851" w:gutter="0"/>
          <w:cols w:space="720" w:num="1"/>
          <w:docGrid w:linePitch="312" w:charSpace="0"/>
        </w:sectPr>
      </w:pPr>
    </w:p>
    <w:p w14:paraId="7F1E6D53">
      <w:pPr>
        <w:pStyle w:val="22"/>
        <w:jc w:val="center"/>
        <w:outlineLvl w:val="0"/>
        <w:rPr>
          <w:rFonts w:hint="eastAsia" w:ascii="黑体" w:hAnsi="黑体" w:eastAsia="黑体"/>
          <w:snapToGrid w:val="0"/>
          <w:color w:val="000000" w:themeColor="text1"/>
          <w:sz w:val="30"/>
          <w:szCs w:val="30"/>
          <w14:textFill>
            <w14:solidFill>
              <w14:schemeClr w14:val="tx1"/>
            </w14:solidFill>
          </w14:textFill>
        </w:rPr>
      </w:pPr>
      <w:r>
        <w:rPr>
          <w:rFonts w:hint="eastAsia" w:ascii="黑体" w:hAnsi="黑体" w:eastAsia="黑体"/>
          <w:snapToGrid w:val="0"/>
          <w:color w:val="000000" w:themeColor="text1"/>
          <w:sz w:val="30"/>
          <w:szCs w:val="30"/>
          <w14:textFill>
            <w14:solidFill>
              <w14:schemeClr w14:val="tx1"/>
            </w14:solidFill>
          </w14:textFill>
        </w:rPr>
        <w:t>二、建设项目工程分析</w:t>
      </w: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57" w:type="dxa"/>
          <w:bottom w:w="0" w:type="dxa"/>
          <w:right w:w="57" w:type="dxa"/>
        </w:tblCellMar>
      </w:tblPr>
      <w:tblGrid>
        <w:gridCol w:w="376"/>
        <w:gridCol w:w="8582"/>
      </w:tblGrid>
      <w:tr w14:paraId="4CDA5E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548" w:hRule="atLeast"/>
          <w:jc w:val="center"/>
        </w:trPr>
        <w:tc>
          <w:tcPr>
            <w:tcW w:w="210" w:type="pct"/>
            <w:vAlign w:val="center"/>
          </w:tcPr>
          <w:p w14:paraId="51E77EB8">
            <w:pPr>
              <w:pStyle w:val="22"/>
              <w:widowControl w:val="0"/>
              <w:adjustRightInd w:val="0"/>
              <w:snapToGrid w:val="0"/>
              <w:spacing w:before="0" w:beforeAutospacing="0" w:after="0" w:afterAutospacing="0"/>
              <w:jc w:val="center"/>
              <w:rPr>
                <w:rFonts w:hint="eastAsia" w:cs="宋体"/>
                <w:color w:val="000000" w:themeColor="text1"/>
                <w:szCs w:val="24"/>
                <w14:textFill>
                  <w14:solidFill>
                    <w14:schemeClr w14:val="tx1"/>
                  </w14:solidFill>
                </w14:textFill>
              </w:rPr>
            </w:pPr>
            <w:r>
              <w:rPr>
                <w:rFonts w:hint="eastAsia" w:cs="宋体"/>
                <w:color w:val="000000" w:themeColor="text1"/>
                <w:szCs w:val="24"/>
                <w14:textFill>
                  <w14:solidFill>
                    <w14:schemeClr w14:val="tx1"/>
                  </w14:solidFill>
                </w14:textFill>
              </w:rPr>
              <w:t>建设内容</w:t>
            </w:r>
          </w:p>
        </w:tc>
        <w:tc>
          <w:tcPr>
            <w:tcW w:w="4790" w:type="pct"/>
          </w:tcPr>
          <w:p w14:paraId="793246CC">
            <w:pPr>
              <w:adjustRightInd w:val="0"/>
              <w:snapToGrid w:val="0"/>
              <w:spacing w:line="440" w:lineRule="exact"/>
              <w:ind w:firstLine="482" w:firstLineChars="200"/>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项目由来：</w:t>
            </w:r>
          </w:p>
          <w:p w14:paraId="7508671F">
            <w:pPr>
              <w:adjustRightInd w:val="0"/>
              <w:snapToGrid w:val="0"/>
              <w:spacing w:line="440" w:lineRule="exact"/>
              <w:ind w:firstLine="480" w:firstLineChars="200"/>
              <w:rPr>
                <w:iCs/>
                <w:color w:val="000000" w:themeColor="text1"/>
                <w:kern w:val="0"/>
                <w:sz w:val="24"/>
                <w:szCs w:val="22"/>
                <w14:textFill>
                  <w14:solidFill>
                    <w14:schemeClr w14:val="tx1"/>
                  </w14:solidFill>
                </w14:textFill>
              </w:rPr>
            </w:pPr>
            <w:r>
              <w:rPr>
                <w:rFonts w:hint="eastAsia"/>
                <w:color w:val="000000" w:themeColor="text1"/>
                <w:sz w:val="24"/>
                <w14:textFill>
                  <w14:solidFill>
                    <w14:schemeClr w14:val="tx1"/>
                  </w14:solidFill>
                </w14:textFill>
              </w:rPr>
              <w:t>伊金霍洛旗兴达洗煤二厂</w:t>
            </w:r>
            <w:r>
              <w:rPr>
                <w:color w:val="000000" w:themeColor="text1"/>
                <w:sz w:val="24"/>
                <w14:textFill>
                  <w14:solidFill>
                    <w14:schemeClr w14:val="tx1"/>
                  </w14:solidFill>
                </w14:textFill>
              </w:rPr>
              <w:t>成立于 20</w:t>
            </w:r>
            <w:r>
              <w:rPr>
                <w:rFonts w:hint="eastAsia"/>
                <w:color w:val="000000" w:themeColor="text1"/>
                <w:sz w:val="24"/>
                <w14:textFill>
                  <w14:solidFill>
                    <w14:schemeClr w14:val="tx1"/>
                  </w14:solidFill>
                </w14:textFill>
              </w:rPr>
              <w:t>18</w:t>
            </w:r>
            <w:r>
              <w:rPr>
                <w:color w:val="000000" w:themeColor="text1"/>
                <w:sz w:val="24"/>
                <w14:textFill>
                  <w14:solidFill>
                    <w14:schemeClr w14:val="tx1"/>
                  </w14:solidFill>
                </w14:textFill>
              </w:rPr>
              <w:t>年</w:t>
            </w:r>
            <w:r>
              <w:rPr>
                <w:rFonts w:hint="eastAsia"/>
                <w:color w:val="000000" w:themeColor="text1"/>
                <w:sz w:val="24"/>
                <w14:textFill>
                  <w14:solidFill>
                    <w14:schemeClr w14:val="tx1"/>
                  </w14:solidFill>
                </w14:textFill>
              </w:rPr>
              <w:t>10</w:t>
            </w:r>
            <w:r>
              <w:rPr>
                <w:color w:val="000000" w:themeColor="text1"/>
                <w:sz w:val="24"/>
                <w14:textFill>
                  <w14:solidFill>
                    <w14:schemeClr w14:val="tx1"/>
                  </w14:solidFill>
                </w14:textFill>
              </w:rPr>
              <w:t>月</w:t>
            </w:r>
            <w:r>
              <w:rPr>
                <w:rFonts w:hint="eastAsia"/>
                <w:color w:val="000000" w:themeColor="text1"/>
                <w:sz w:val="24"/>
                <w14:textFill>
                  <w14:solidFill>
                    <w14:schemeClr w14:val="tx1"/>
                  </w14:solidFill>
                </w14:textFill>
              </w:rPr>
              <w:t>31</w:t>
            </w:r>
            <w:r>
              <w:rPr>
                <w:color w:val="000000" w:themeColor="text1"/>
                <w:sz w:val="24"/>
                <w14:textFill>
                  <w14:solidFill>
                    <w14:schemeClr w14:val="tx1"/>
                  </w14:solidFill>
                </w14:textFill>
              </w:rPr>
              <w:t>日，位于</w:t>
            </w:r>
            <w:r>
              <w:rPr>
                <w:rFonts w:hint="eastAsia"/>
                <w:color w:val="000000" w:themeColor="text1"/>
                <w:sz w:val="24"/>
                <w14:textFill>
                  <w14:solidFill>
                    <w14:schemeClr w14:val="tx1"/>
                  </w14:solidFill>
                </w14:textFill>
              </w:rPr>
              <w:t>伊金霍洛旗札萨克镇哈日木呼尔村三社。</w:t>
            </w:r>
            <w:r>
              <w:rPr>
                <w:rFonts w:hint="eastAsia"/>
                <w:iCs/>
                <w:color w:val="000000" w:themeColor="text1"/>
                <w:kern w:val="0"/>
                <w:sz w:val="24"/>
                <w:szCs w:val="22"/>
                <w14:textFill>
                  <w14:solidFill>
                    <w14:schemeClr w14:val="tx1"/>
                  </w14:solidFill>
                </w14:textFill>
              </w:rPr>
              <w:t>2020年9月， 委托内蒙古蓝拓环境科技有限公司编制完成了《伊金霍洛旗兴达洗煤二厂120万吨/年原煤洗选研磨项目环境影响报告表》， 于2020年12月24日通过了鄂尔多斯市生态环境局审批（鄂环审字</w:t>
            </w:r>
            <w:r>
              <w:rPr>
                <w:rFonts w:hint="eastAsia" w:ascii="宋体" w:hAnsi="宋体"/>
                <w:iCs/>
                <w:color w:val="000000" w:themeColor="text1"/>
                <w:kern w:val="0"/>
                <w:sz w:val="24"/>
                <w:szCs w:val="22"/>
                <w14:textFill>
                  <w14:solidFill>
                    <w14:schemeClr w14:val="tx1"/>
                  </w14:solidFill>
                </w14:textFill>
              </w:rPr>
              <w:t>〔</w:t>
            </w:r>
            <w:r>
              <w:rPr>
                <w:rFonts w:hint="eastAsia"/>
                <w:iCs/>
                <w:color w:val="000000" w:themeColor="text1"/>
                <w:kern w:val="0"/>
                <w:sz w:val="24"/>
                <w:szCs w:val="22"/>
                <w14:textFill>
                  <w14:solidFill>
                    <w14:schemeClr w14:val="tx1"/>
                  </w14:solidFill>
                </w14:textFill>
              </w:rPr>
              <w:t>2020</w:t>
            </w:r>
            <w:r>
              <w:rPr>
                <w:rFonts w:hint="eastAsia" w:ascii="宋体" w:hAnsi="宋体"/>
                <w:iCs/>
                <w:color w:val="000000" w:themeColor="text1"/>
                <w:kern w:val="0"/>
                <w:sz w:val="24"/>
                <w:szCs w:val="22"/>
                <w14:textFill>
                  <w14:solidFill>
                    <w14:schemeClr w14:val="tx1"/>
                  </w14:solidFill>
                </w14:textFill>
              </w:rPr>
              <w:t>〕</w:t>
            </w:r>
            <w:r>
              <w:rPr>
                <w:rFonts w:hint="eastAsia"/>
                <w:iCs/>
                <w:color w:val="000000" w:themeColor="text1"/>
                <w:kern w:val="0"/>
                <w:sz w:val="24"/>
                <w:szCs w:val="22"/>
                <w14:textFill>
                  <w14:solidFill>
                    <w14:schemeClr w14:val="tx1"/>
                  </w14:solidFill>
                </w14:textFill>
              </w:rPr>
              <w:t>432号）；2025年1月11日，通过竣工环境保护自主验收，并取得专家验收意见。验收中明确，项目实际建设120万吨/年原煤洗选线一条，精煤研磨生产线不再建设。由于煤炭存储周期受市场需求影响较大，原环评中批复的煤棚已不满足实际煤炭的储存要求，因此企业在实际建设过程中的煤棚建筑面积超过了原环评批复的煤棚建筑面积，目前项目已建设完成并投入运营，但未履行环评手续，属于“未批先建”。</w:t>
            </w:r>
            <w:r>
              <w:rPr>
                <w:rFonts w:hint="eastAsia"/>
                <w:color w:val="000000" w:themeColor="text1"/>
                <w:sz w:val="24"/>
                <w14:textFill>
                  <w14:solidFill>
                    <w14:schemeClr w14:val="tx1"/>
                  </w14:solidFill>
                </w14:textFill>
              </w:rPr>
              <w:t>根据鄂尔多斯市生态环境局于2025年7月31日出具行政处罚决定书（鄂环罚</w:t>
            </w:r>
            <w:r>
              <w:rPr>
                <w:rFonts w:hint="eastAsia" w:ascii="宋体" w:hAnsi="宋体"/>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2025</w:t>
            </w:r>
            <w:r>
              <w:rPr>
                <w:rFonts w:hint="eastAsia" w:ascii="宋体" w:hAnsi="宋体"/>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5-20号），本项目应办理环境影响评价审批手续。本次“未批先建”的煤棚均在现有工程验收前已建设完成。</w:t>
            </w:r>
          </w:p>
          <w:p w14:paraId="021E9F58">
            <w:pPr>
              <w:adjustRightInd w:val="0"/>
              <w:snapToGrid w:val="0"/>
              <w:spacing w:line="440" w:lineRule="exact"/>
              <w:ind w:firstLine="480" w:firstLineChars="200"/>
              <w:rPr>
                <w:color w:val="000000" w:themeColor="text1"/>
                <w:sz w:val="24"/>
                <w14:textFill>
                  <w14:solidFill>
                    <w14:schemeClr w14:val="tx1"/>
                  </w14:solidFill>
                </w14:textFill>
              </w:rPr>
            </w:pPr>
            <w:r>
              <w:rPr>
                <w:rFonts w:hint="eastAsia"/>
                <w:iCs/>
                <w:color w:val="000000" w:themeColor="text1"/>
                <w:kern w:val="0"/>
                <w:sz w:val="24"/>
                <w:szCs w:val="22"/>
                <w14:textFill>
                  <w14:solidFill>
                    <w14:schemeClr w14:val="tx1"/>
                  </w14:solidFill>
                </w14:textFill>
              </w:rPr>
              <w:t>目前，企业全厂煤棚总建筑面积</w:t>
            </w:r>
            <w:r>
              <w:rPr>
                <w:rFonts w:hint="eastAsia"/>
                <w:color w:val="000000" w:themeColor="text1"/>
                <w:kern w:val="0"/>
                <w:sz w:val="24"/>
                <w14:textFill>
                  <w14:solidFill>
                    <w14:schemeClr w14:val="tx1"/>
                  </w14:solidFill>
                </w14:textFill>
              </w:rPr>
              <w:t>69988m</w:t>
            </w:r>
            <w:r>
              <w:rPr>
                <w:rFonts w:hint="eastAsia"/>
                <w:color w:val="000000" w:themeColor="text1"/>
                <w:kern w:val="0"/>
                <w:sz w:val="24"/>
                <w:vertAlign w:val="superscript"/>
                <w14:textFill>
                  <w14:solidFill>
                    <w14:schemeClr w14:val="tx1"/>
                  </w14:solidFill>
                </w14:textFill>
              </w:rPr>
              <w:t>2</w:t>
            </w:r>
            <w:r>
              <w:rPr>
                <w:rFonts w:hint="eastAsia"/>
                <w:color w:val="000000" w:themeColor="text1"/>
                <w:sz w:val="24"/>
                <w14:textFill>
                  <w14:solidFill>
                    <w14:schemeClr w14:val="tx1"/>
                  </w14:solidFill>
                </w14:textFill>
              </w:rPr>
              <w:t>，其中</w:t>
            </w:r>
            <w:r>
              <w:rPr>
                <w:rFonts w:hint="eastAsia"/>
                <w:iCs/>
                <w:color w:val="000000" w:themeColor="text1"/>
                <w:kern w:val="0"/>
                <w:sz w:val="24"/>
                <w:szCs w:val="22"/>
                <w14:textFill>
                  <w14:solidFill>
                    <w14:schemeClr w14:val="tx1"/>
                  </w14:solidFill>
                </w14:textFill>
              </w:rPr>
              <w:t>《伊金霍洛旗兴达洗煤二厂120万吨/年原煤洗选研磨项目环境影响报告表》中批复的煤棚建筑面积为33165m</w:t>
            </w:r>
            <w:r>
              <w:rPr>
                <w:rFonts w:hint="eastAsia"/>
                <w:iCs/>
                <w:color w:val="000000" w:themeColor="text1"/>
                <w:kern w:val="0"/>
                <w:sz w:val="24"/>
                <w:szCs w:val="22"/>
                <w:vertAlign w:val="superscript"/>
                <w14:textFill>
                  <w14:solidFill>
                    <w14:schemeClr w14:val="tx1"/>
                  </w14:solidFill>
                </w14:textFill>
              </w:rPr>
              <w:t>2</w:t>
            </w:r>
            <w:r>
              <w:rPr>
                <w:rFonts w:hint="eastAsia"/>
                <w:iCs/>
                <w:color w:val="000000" w:themeColor="text1"/>
                <w:kern w:val="0"/>
                <w:sz w:val="24"/>
                <w:szCs w:val="22"/>
                <w14:textFill>
                  <w14:solidFill>
                    <w14:schemeClr w14:val="tx1"/>
                  </w14:solidFill>
                </w14:textFill>
              </w:rPr>
              <w:t>（1#煤棚8120m</w:t>
            </w:r>
            <w:r>
              <w:rPr>
                <w:rFonts w:hint="eastAsia"/>
                <w:iCs/>
                <w:color w:val="000000" w:themeColor="text1"/>
                <w:kern w:val="0"/>
                <w:sz w:val="24"/>
                <w:szCs w:val="22"/>
                <w:vertAlign w:val="superscript"/>
                <w14:textFill>
                  <w14:solidFill>
                    <w14:schemeClr w14:val="tx1"/>
                  </w14:solidFill>
                </w14:textFill>
              </w:rPr>
              <w:t>2</w:t>
            </w:r>
            <w:r>
              <w:rPr>
                <w:rFonts w:hint="eastAsia"/>
                <w:iCs/>
                <w:color w:val="000000" w:themeColor="text1"/>
                <w:kern w:val="0"/>
                <w:sz w:val="24"/>
                <w:szCs w:val="22"/>
                <w14:textFill>
                  <w14:solidFill>
                    <w14:schemeClr w14:val="tx1"/>
                  </w14:solidFill>
                </w14:textFill>
              </w:rPr>
              <w:t>、2#煤棚8100m</w:t>
            </w:r>
            <w:r>
              <w:rPr>
                <w:rFonts w:hint="eastAsia"/>
                <w:iCs/>
                <w:color w:val="000000" w:themeColor="text1"/>
                <w:kern w:val="0"/>
                <w:sz w:val="24"/>
                <w:szCs w:val="22"/>
                <w:vertAlign w:val="superscript"/>
                <w14:textFill>
                  <w14:solidFill>
                    <w14:schemeClr w14:val="tx1"/>
                  </w14:solidFill>
                </w14:textFill>
              </w:rPr>
              <w:t>2</w:t>
            </w:r>
            <w:r>
              <w:rPr>
                <w:rFonts w:hint="eastAsia"/>
                <w:iCs/>
                <w:color w:val="000000" w:themeColor="text1"/>
                <w:kern w:val="0"/>
                <w:sz w:val="24"/>
                <w:szCs w:val="22"/>
                <w14:textFill>
                  <w14:solidFill>
                    <w14:schemeClr w14:val="tx1"/>
                  </w14:solidFill>
                </w14:textFill>
              </w:rPr>
              <w:t>、3#煤棚8720m</w:t>
            </w:r>
            <w:r>
              <w:rPr>
                <w:rFonts w:hint="eastAsia"/>
                <w:iCs/>
                <w:color w:val="000000" w:themeColor="text1"/>
                <w:kern w:val="0"/>
                <w:sz w:val="24"/>
                <w:szCs w:val="22"/>
                <w:vertAlign w:val="superscript"/>
                <w14:textFill>
                  <w14:solidFill>
                    <w14:schemeClr w14:val="tx1"/>
                  </w14:solidFill>
                </w14:textFill>
              </w:rPr>
              <w:t>2</w:t>
            </w:r>
            <w:r>
              <w:rPr>
                <w:rFonts w:hint="eastAsia"/>
                <w:iCs/>
                <w:color w:val="000000" w:themeColor="text1"/>
                <w:kern w:val="0"/>
                <w:sz w:val="24"/>
                <w:szCs w:val="22"/>
                <w14:textFill>
                  <w14:solidFill>
                    <w14:schemeClr w14:val="tx1"/>
                  </w14:solidFill>
                </w14:textFill>
              </w:rPr>
              <w:t>、4#煤棚53370 m</w:t>
            </w:r>
            <w:r>
              <w:rPr>
                <w:rFonts w:hint="eastAsia"/>
                <w:iCs/>
                <w:color w:val="000000" w:themeColor="text1"/>
                <w:kern w:val="0"/>
                <w:sz w:val="24"/>
                <w:szCs w:val="22"/>
                <w:vertAlign w:val="superscript"/>
                <w14:textFill>
                  <w14:solidFill>
                    <w14:schemeClr w14:val="tx1"/>
                  </w14:solidFill>
                </w14:textFill>
              </w:rPr>
              <w:t>2</w:t>
            </w:r>
            <w:r>
              <w:rPr>
                <w:rFonts w:hint="eastAsia"/>
                <w:iCs/>
                <w:color w:val="000000" w:themeColor="text1"/>
                <w:kern w:val="0"/>
                <w:sz w:val="24"/>
                <w:szCs w:val="22"/>
                <w14:textFill>
                  <w14:solidFill>
                    <w14:schemeClr w14:val="tx1"/>
                  </w14:solidFill>
                </w14:textFill>
              </w:rPr>
              <w:t>、5#煤棚2855m</w:t>
            </w:r>
            <w:r>
              <w:rPr>
                <w:rFonts w:hint="eastAsia"/>
                <w:iCs/>
                <w:color w:val="000000" w:themeColor="text1"/>
                <w:kern w:val="0"/>
                <w:sz w:val="24"/>
                <w:szCs w:val="22"/>
                <w:vertAlign w:val="superscript"/>
                <w14:textFill>
                  <w14:solidFill>
                    <w14:schemeClr w14:val="tx1"/>
                  </w14:solidFill>
                </w14:textFill>
              </w:rPr>
              <w:t>2</w:t>
            </w:r>
            <w:r>
              <w:rPr>
                <w:rFonts w:hint="eastAsia"/>
                <w:iCs/>
                <w:color w:val="000000" w:themeColor="text1"/>
                <w:kern w:val="0"/>
                <w:sz w:val="24"/>
                <w:szCs w:val="22"/>
                <w14:textFill>
                  <w14:solidFill>
                    <w14:schemeClr w14:val="tx1"/>
                  </w14:solidFill>
                </w14:textFill>
              </w:rPr>
              <w:t>），</w:t>
            </w:r>
            <w:r>
              <w:rPr>
                <w:rFonts w:hint="eastAsia"/>
                <w:color w:val="000000" w:themeColor="text1"/>
                <w:sz w:val="24"/>
                <w14:textFill>
                  <w14:solidFill>
                    <w14:schemeClr w14:val="tx1"/>
                  </w14:solidFill>
                </w14:textFill>
              </w:rPr>
              <w:t>剩余36823m</w:t>
            </w:r>
            <w:r>
              <w:rPr>
                <w:rFonts w:hint="eastAsia"/>
                <w:color w:val="000000" w:themeColor="text1"/>
                <w:sz w:val="24"/>
                <w:vertAlign w:val="superscript"/>
                <w14:textFill>
                  <w14:solidFill>
                    <w14:schemeClr w14:val="tx1"/>
                  </w14:solidFill>
                </w14:textFill>
              </w:rPr>
              <w:t>2</w:t>
            </w:r>
            <w:r>
              <w:rPr>
                <w:rFonts w:hint="eastAsia"/>
                <w:color w:val="000000" w:themeColor="text1"/>
                <w:sz w:val="24"/>
                <w14:textFill>
                  <w14:solidFill>
                    <w14:schemeClr w14:val="tx1"/>
                  </w14:solidFill>
                </w14:textFill>
              </w:rPr>
              <w:t>建筑面积的煤棚属于“未批先建”（</w:t>
            </w:r>
            <w:r>
              <w:rPr>
                <w:rFonts w:hint="eastAsia"/>
                <w:iCs/>
                <w:color w:val="000000" w:themeColor="text1"/>
                <w:kern w:val="0"/>
                <w:sz w:val="24"/>
                <w:szCs w:val="22"/>
                <w14:textFill>
                  <w14:solidFill>
                    <w14:schemeClr w14:val="tx1"/>
                  </w14:solidFill>
                </w14:textFill>
              </w:rPr>
              <w:t>5#煤棚2986m</w:t>
            </w:r>
            <w:r>
              <w:rPr>
                <w:rFonts w:hint="eastAsia"/>
                <w:iCs/>
                <w:color w:val="000000" w:themeColor="text1"/>
                <w:kern w:val="0"/>
                <w:sz w:val="24"/>
                <w:szCs w:val="22"/>
                <w:vertAlign w:val="superscript"/>
                <w14:textFill>
                  <w14:solidFill>
                    <w14:schemeClr w14:val="tx1"/>
                  </w14:solidFill>
                </w14:textFill>
              </w:rPr>
              <w:t>2</w:t>
            </w:r>
            <w:r>
              <w:rPr>
                <w:rFonts w:hint="eastAsia"/>
                <w:iCs/>
                <w:color w:val="000000" w:themeColor="text1"/>
                <w:kern w:val="0"/>
                <w:sz w:val="24"/>
                <w:szCs w:val="22"/>
                <w14:textFill>
                  <w14:solidFill>
                    <w14:schemeClr w14:val="tx1"/>
                  </w14:solidFill>
                </w14:textFill>
              </w:rPr>
              <w:t>、6#煤棚6481m</w:t>
            </w:r>
            <w:r>
              <w:rPr>
                <w:rFonts w:hint="eastAsia"/>
                <w:iCs/>
                <w:color w:val="000000" w:themeColor="text1"/>
                <w:kern w:val="0"/>
                <w:sz w:val="24"/>
                <w:szCs w:val="22"/>
                <w:vertAlign w:val="superscript"/>
                <w14:textFill>
                  <w14:solidFill>
                    <w14:schemeClr w14:val="tx1"/>
                  </w14:solidFill>
                </w14:textFill>
              </w:rPr>
              <w:t>2</w:t>
            </w:r>
            <w:r>
              <w:rPr>
                <w:rFonts w:hint="eastAsia"/>
                <w:iCs/>
                <w:color w:val="000000" w:themeColor="text1"/>
                <w:kern w:val="0"/>
                <w:sz w:val="24"/>
                <w:szCs w:val="22"/>
                <w14:textFill>
                  <w14:solidFill>
                    <w14:schemeClr w14:val="tx1"/>
                  </w14:solidFill>
                </w14:textFill>
              </w:rPr>
              <w:t>、7#煤棚6752m</w:t>
            </w:r>
            <w:r>
              <w:rPr>
                <w:rFonts w:hint="eastAsia"/>
                <w:iCs/>
                <w:color w:val="000000" w:themeColor="text1"/>
                <w:kern w:val="0"/>
                <w:sz w:val="24"/>
                <w:szCs w:val="22"/>
                <w:vertAlign w:val="superscript"/>
                <w14:textFill>
                  <w14:solidFill>
                    <w14:schemeClr w14:val="tx1"/>
                  </w14:solidFill>
                </w14:textFill>
              </w:rPr>
              <w:t>2</w:t>
            </w:r>
            <w:r>
              <w:rPr>
                <w:rFonts w:hint="eastAsia"/>
                <w:iCs/>
                <w:color w:val="000000" w:themeColor="text1"/>
                <w:kern w:val="0"/>
                <w:sz w:val="24"/>
                <w:szCs w:val="22"/>
                <w14:textFill>
                  <w14:solidFill>
                    <w14:schemeClr w14:val="tx1"/>
                  </w14:solidFill>
                </w14:textFill>
              </w:rPr>
              <w:t>、8#煤棚8067m</w:t>
            </w:r>
            <w:r>
              <w:rPr>
                <w:rFonts w:hint="eastAsia"/>
                <w:iCs/>
                <w:color w:val="000000" w:themeColor="text1"/>
                <w:kern w:val="0"/>
                <w:sz w:val="24"/>
                <w:szCs w:val="22"/>
                <w:vertAlign w:val="superscript"/>
                <w14:textFill>
                  <w14:solidFill>
                    <w14:schemeClr w14:val="tx1"/>
                  </w14:solidFill>
                </w14:textFill>
              </w:rPr>
              <w:t>2</w:t>
            </w:r>
            <w:r>
              <w:rPr>
                <w:rFonts w:hint="eastAsia"/>
                <w:iCs/>
                <w:color w:val="000000" w:themeColor="text1"/>
                <w:kern w:val="0"/>
                <w:sz w:val="24"/>
                <w:szCs w:val="22"/>
                <w14:textFill>
                  <w14:solidFill>
                    <w14:schemeClr w14:val="tx1"/>
                  </w14:solidFill>
                </w14:textFill>
              </w:rPr>
              <w:t>、9#煤棚6304m</w:t>
            </w:r>
            <w:r>
              <w:rPr>
                <w:rFonts w:hint="eastAsia"/>
                <w:iCs/>
                <w:color w:val="000000" w:themeColor="text1"/>
                <w:kern w:val="0"/>
                <w:sz w:val="24"/>
                <w:szCs w:val="22"/>
                <w:vertAlign w:val="superscript"/>
                <w14:textFill>
                  <w14:solidFill>
                    <w14:schemeClr w14:val="tx1"/>
                  </w14:solidFill>
                </w14:textFill>
              </w:rPr>
              <w:t>2</w:t>
            </w:r>
            <w:r>
              <w:rPr>
                <w:rFonts w:hint="eastAsia"/>
                <w:iCs/>
                <w:color w:val="000000" w:themeColor="text1"/>
                <w:kern w:val="0"/>
                <w:sz w:val="24"/>
                <w:szCs w:val="22"/>
                <w14:textFill>
                  <w14:solidFill>
                    <w14:schemeClr w14:val="tx1"/>
                  </w14:solidFill>
                </w14:textFill>
              </w:rPr>
              <w:t>、10#煤棚6260m</w:t>
            </w:r>
            <w:r>
              <w:rPr>
                <w:rFonts w:hint="eastAsia"/>
                <w:iCs/>
                <w:color w:val="000000" w:themeColor="text1"/>
                <w:kern w:val="0"/>
                <w:sz w:val="24"/>
                <w:szCs w:val="22"/>
                <w:vertAlign w:val="superscript"/>
                <w14:textFill>
                  <w14:solidFill>
                    <w14:schemeClr w14:val="tx1"/>
                  </w14:solidFill>
                </w14:textFill>
              </w:rPr>
              <w:t>2</w:t>
            </w:r>
            <w:r>
              <w:rPr>
                <w:rFonts w:hint="eastAsia"/>
                <w:color w:val="000000" w:themeColor="text1"/>
                <w:sz w:val="24"/>
                <w14:textFill>
                  <w14:solidFill>
                    <w14:schemeClr w14:val="tx1"/>
                  </w14:solidFill>
                </w14:textFill>
              </w:rPr>
              <w:t>）。本次主要对已建成但未履行环评手续的共计36823m</w:t>
            </w:r>
            <w:r>
              <w:rPr>
                <w:rFonts w:hint="eastAsia"/>
                <w:color w:val="000000" w:themeColor="text1"/>
                <w:sz w:val="24"/>
                <w:vertAlign w:val="superscript"/>
                <w14:textFill>
                  <w14:solidFill>
                    <w14:schemeClr w14:val="tx1"/>
                  </w14:solidFill>
                </w14:textFill>
              </w:rPr>
              <w:t>2</w:t>
            </w:r>
            <w:r>
              <w:rPr>
                <w:rFonts w:hint="eastAsia"/>
                <w:color w:val="000000" w:themeColor="text1"/>
                <w:sz w:val="24"/>
                <w14:textFill>
                  <w14:solidFill>
                    <w14:schemeClr w14:val="tx1"/>
                  </w14:solidFill>
                </w14:textFill>
              </w:rPr>
              <w:t>建筑面积的煤棚进行评价。</w:t>
            </w:r>
          </w:p>
          <w:p w14:paraId="47E6CA55">
            <w:pPr>
              <w:pStyle w:val="48"/>
              <w:adjustRightInd w:val="0"/>
              <w:snapToGrid w:val="0"/>
              <w:spacing w:line="440" w:lineRule="exact"/>
              <w:ind w:firstLine="48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根据现场踏勘，本次扩建部分煤棚实际已全部建设完成。</w:t>
            </w:r>
          </w:p>
          <w:p w14:paraId="61D0E72C">
            <w:pPr>
              <w:pStyle w:val="48"/>
              <w:adjustRightInd w:val="0"/>
              <w:snapToGrid w:val="0"/>
              <w:spacing w:line="440" w:lineRule="exact"/>
              <w:ind w:firstLine="480"/>
              <w:rPr>
                <w:color w:val="000000" w:themeColor="text1"/>
                <w:sz w:val="24"/>
                <w14:textFill>
                  <w14:solidFill>
                    <w14:schemeClr w14:val="tx1"/>
                  </w14:solidFill>
                </w14:textFill>
              </w:rPr>
            </w:pPr>
            <w:r>
              <w:rPr>
                <w:color w:val="000000" w:themeColor="text1"/>
                <w:sz w:val="24"/>
                <w14:textFill>
                  <w14:solidFill>
                    <w14:schemeClr w14:val="tx1"/>
                  </w14:solidFill>
                </w14:textFill>
              </w:rPr>
              <w:t>按照《中华人民共和国环境保护法</w:t>
            </w:r>
            <w:r>
              <w:rPr>
                <w:rFonts w:hint="eastAsia"/>
                <w:color w:val="000000" w:themeColor="text1"/>
                <w:sz w:val="24"/>
                <w:lang w:eastAsia="zh-CN"/>
                <w14:textFill>
                  <w14:solidFill>
                    <w14:schemeClr w14:val="tx1"/>
                  </w14:solidFill>
                </w14:textFill>
              </w:rPr>
              <w:t>》《</w:t>
            </w:r>
            <w:r>
              <w:rPr>
                <w:color w:val="000000" w:themeColor="text1"/>
                <w:sz w:val="24"/>
                <w14:textFill>
                  <w14:solidFill>
                    <w14:schemeClr w14:val="tx1"/>
                  </w14:solidFill>
                </w14:textFill>
              </w:rPr>
              <w:t>中华人民共和国环境影响评价法》及《建设项目环境保护管理条例》等相关法律法规的要求，该项目应进行环境影响评价工作，依据《建设项目环境影响评价分类管理名录》（2021年版）中</w:t>
            </w:r>
            <w:r>
              <w:rPr>
                <w:rFonts w:hint="eastAsia"/>
                <w:color w:val="000000" w:themeColor="text1"/>
                <w:sz w:val="24"/>
                <w14:textFill>
                  <w14:solidFill>
                    <w14:schemeClr w14:val="tx1"/>
                  </w14:solidFill>
                </w14:textFill>
              </w:rPr>
              <w:t>“四、煤炭开采和洗选业06、烟煤和无烟煤开采洗选061、煤炭储存、 集运”，</w:t>
            </w:r>
            <w:r>
              <w:rPr>
                <w:color w:val="000000" w:themeColor="text1"/>
                <w:sz w:val="24"/>
                <w14:textFill>
                  <w14:solidFill>
                    <w14:schemeClr w14:val="tx1"/>
                  </w14:solidFill>
                </w14:textFill>
              </w:rPr>
              <w:t>需编制环境影响报告表。</w:t>
            </w:r>
            <w:r>
              <w:rPr>
                <w:rFonts w:hint="eastAsia"/>
                <w:color w:val="000000" w:themeColor="text1"/>
                <w:sz w:val="24"/>
                <w14:textFill>
                  <w14:solidFill>
                    <w14:schemeClr w14:val="tx1"/>
                  </w14:solidFill>
                </w14:textFill>
              </w:rPr>
              <w:t>伊金霍洛旗兴达洗煤二厂</w:t>
            </w:r>
            <w:r>
              <w:rPr>
                <w:color w:val="000000" w:themeColor="text1"/>
                <w:sz w:val="24"/>
                <w14:textFill>
                  <w14:solidFill>
                    <w14:schemeClr w14:val="tx1"/>
                  </w14:solidFill>
                </w14:textFill>
              </w:rPr>
              <w:t>委托我单位承担该项目环境影响报告表编制工作。</w:t>
            </w:r>
          </w:p>
          <w:p w14:paraId="26415B2D">
            <w:pPr>
              <w:pStyle w:val="48"/>
              <w:adjustRightInd w:val="0"/>
              <w:snapToGrid w:val="0"/>
              <w:spacing w:line="440" w:lineRule="exact"/>
              <w:ind w:firstLine="480"/>
              <w:rPr>
                <w:color w:val="000000" w:themeColor="text1"/>
                <w:sz w:val="24"/>
                <w14:textFill>
                  <w14:solidFill>
                    <w14:schemeClr w14:val="tx1"/>
                  </w14:solidFill>
                </w14:textFill>
              </w:rPr>
            </w:pPr>
            <w:r>
              <w:rPr>
                <w:color w:val="000000" w:themeColor="text1"/>
                <w:sz w:val="24"/>
                <w14:textFill>
                  <w14:solidFill>
                    <w14:schemeClr w14:val="tx1"/>
                  </w14:solidFill>
                </w14:textFill>
              </w:rPr>
              <w:t>我单位接受委托后，通过现场踏勘、资料收集等工作，并按照</w:t>
            </w:r>
            <w:r>
              <w:rPr>
                <w:rFonts w:hint="eastAsia"/>
                <w:color w:val="000000" w:themeColor="text1"/>
                <w:sz w:val="24"/>
                <w14:textFill>
                  <w14:solidFill>
                    <w14:schemeClr w14:val="tx1"/>
                  </w14:solidFill>
                </w14:textFill>
              </w:rPr>
              <w:t>《建设项目环境影响报告表编制技术指南（污染型）》</w:t>
            </w:r>
            <w:r>
              <w:rPr>
                <w:color w:val="000000" w:themeColor="text1"/>
                <w:sz w:val="24"/>
                <w14:textFill>
                  <w14:solidFill>
                    <w14:schemeClr w14:val="tx1"/>
                  </w14:solidFill>
                </w14:textFill>
              </w:rPr>
              <w:t>的规定编制完成了本项目环境影响报告表。</w:t>
            </w:r>
          </w:p>
          <w:p w14:paraId="34539F2C">
            <w:pPr>
              <w:numPr>
                <w:ilvl w:val="0"/>
                <w:numId w:val="2"/>
              </w:numPr>
              <w:adjustRightInd w:val="0"/>
              <w:snapToGrid w:val="0"/>
              <w:spacing w:line="440" w:lineRule="exact"/>
              <w:ind w:firstLine="482" w:firstLineChars="200"/>
              <w:rPr>
                <w:b/>
                <w:bCs/>
                <w:color w:val="000000" w:themeColor="text1"/>
                <w:sz w:val="24"/>
                <w14:textFill>
                  <w14:solidFill>
                    <w14:schemeClr w14:val="tx1"/>
                  </w14:solidFill>
                </w14:textFill>
              </w:rPr>
            </w:pPr>
            <w:r>
              <w:rPr>
                <w:b/>
                <w:bCs/>
                <w:color w:val="000000" w:themeColor="text1"/>
                <w:sz w:val="24"/>
                <w14:textFill>
                  <w14:solidFill>
                    <w14:schemeClr w14:val="tx1"/>
                  </w14:solidFill>
                </w14:textFill>
              </w:rPr>
              <w:t>项目名称</w:t>
            </w:r>
          </w:p>
          <w:p w14:paraId="070E1BF3">
            <w:pPr>
              <w:adjustRightInd w:val="0"/>
              <w:snapToGrid w:val="0"/>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伊金霍洛旗兴达洗煤二厂新建储煤棚项目</w:t>
            </w:r>
          </w:p>
          <w:p w14:paraId="4352FF43">
            <w:pPr>
              <w:numPr>
                <w:ilvl w:val="0"/>
                <w:numId w:val="2"/>
              </w:numPr>
              <w:adjustRightInd w:val="0"/>
              <w:snapToGrid w:val="0"/>
              <w:spacing w:line="440" w:lineRule="exact"/>
              <w:ind w:firstLine="482" w:firstLineChars="200"/>
              <w:rPr>
                <w:b/>
                <w:bCs/>
                <w:color w:val="000000" w:themeColor="text1"/>
                <w:sz w:val="24"/>
                <w14:textFill>
                  <w14:solidFill>
                    <w14:schemeClr w14:val="tx1"/>
                  </w14:solidFill>
                </w14:textFill>
              </w:rPr>
            </w:pPr>
            <w:r>
              <w:rPr>
                <w:b/>
                <w:bCs/>
                <w:color w:val="000000" w:themeColor="text1"/>
                <w:sz w:val="24"/>
                <w14:textFill>
                  <w14:solidFill>
                    <w14:schemeClr w14:val="tx1"/>
                  </w14:solidFill>
                </w14:textFill>
              </w:rPr>
              <w:t>建设单位</w:t>
            </w:r>
          </w:p>
          <w:p w14:paraId="621779D7">
            <w:pPr>
              <w:adjustRightInd w:val="0"/>
              <w:snapToGrid w:val="0"/>
              <w:spacing w:line="440" w:lineRule="exact"/>
              <w:ind w:left="420" w:left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伊金霍洛旗兴达洗煤二厂</w:t>
            </w:r>
          </w:p>
          <w:p w14:paraId="39AA1867">
            <w:pPr>
              <w:numPr>
                <w:ilvl w:val="0"/>
                <w:numId w:val="2"/>
              </w:numPr>
              <w:adjustRightInd w:val="0"/>
              <w:snapToGrid w:val="0"/>
              <w:spacing w:line="440" w:lineRule="exact"/>
              <w:ind w:firstLine="482" w:firstLineChars="200"/>
              <w:rPr>
                <w:b/>
                <w:bCs/>
                <w:color w:val="000000" w:themeColor="text1"/>
                <w:sz w:val="24"/>
                <w14:textFill>
                  <w14:solidFill>
                    <w14:schemeClr w14:val="tx1"/>
                  </w14:solidFill>
                </w14:textFill>
              </w:rPr>
            </w:pPr>
            <w:r>
              <w:rPr>
                <w:b/>
                <w:bCs/>
                <w:color w:val="000000" w:themeColor="text1"/>
                <w:sz w:val="24"/>
                <w14:textFill>
                  <w14:solidFill>
                    <w14:schemeClr w14:val="tx1"/>
                  </w14:solidFill>
                </w14:textFill>
              </w:rPr>
              <w:t>建设性质</w:t>
            </w:r>
          </w:p>
          <w:p w14:paraId="4D770574">
            <w:pPr>
              <w:adjustRightInd w:val="0"/>
              <w:snapToGrid w:val="0"/>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扩建</w:t>
            </w:r>
          </w:p>
          <w:p w14:paraId="6A190B67">
            <w:pPr>
              <w:numPr>
                <w:ilvl w:val="0"/>
                <w:numId w:val="2"/>
              </w:numPr>
              <w:adjustRightInd w:val="0"/>
              <w:snapToGrid w:val="0"/>
              <w:spacing w:line="440" w:lineRule="exact"/>
              <w:ind w:firstLine="482" w:firstLineChars="200"/>
              <w:rPr>
                <w:b/>
                <w:bCs/>
                <w:color w:val="000000" w:themeColor="text1"/>
                <w:sz w:val="24"/>
                <w14:textFill>
                  <w14:solidFill>
                    <w14:schemeClr w14:val="tx1"/>
                  </w14:solidFill>
                </w14:textFill>
              </w:rPr>
            </w:pPr>
            <w:r>
              <w:rPr>
                <w:b/>
                <w:bCs/>
                <w:color w:val="000000" w:themeColor="text1"/>
                <w:sz w:val="24"/>
                <w14:textFill>
                  <w14:solidFill>
                    <w14:schemeClr w14:val="tx1"/>
                  </w14:solidFill>
                </w14:textFill>
              </w:rPr>
              <w:t>工程投资</w:t>
            </w:r>
          </w:p>
          <w:p w14:paraId="5DD76D92">
            <w:pPr>
              <w:adjustRightInd w:val="0"/>
              <w:snapToGrid w:val="0"/>
              <w:spacing w:line="440" w:lineRule="exact"/>
              <w:ind w:left="420" w:leftChars="200"/>
              <w:rPr>
                <w:color w:val="000000" w:themeColor="text1"/>
                <w:sz w:val="24"/>
                <w14:textFill>
                  <w14:solidFill>
                    <w14:schemeClr w14:val="tx1"/>
                  </w14:solidFill>
                </w14:textFill>
              </w:rPr>
            </w:pPr>
            <w:r>
              <w:rPr>
                <w:color w:val="000000" w:themeColor="text1"/>
                <w:sz w:val="24"/>
                <w14:textFill>
                  <w14:solidFill>
                    <w14:schemeClr w14:val="tx1"/>
                  </w14:solidFill>
                </w14:textFill>
              </w:rPr>
              <w:t>本</w:t>
            </w:r>
            <w:bookmarkStart w:id="2" w:name="_Hlk163494996"/>
            <w:r>
              <w:rPr>
                <w:color w:val="000000" w:themeColor="text1"/>
                <w:sz w:val="24"/>
                <w14:textFill>
                  <w14:solidFill>
                    <w14:schemeClr w14:val="tx1"/>
                  </w14:solidFill>
                </w14:textFill>
              </w:rPr>
              <w:t>项目总投资</w:t>
            </w:r>
            <w:r>
              <w:rPr>
                <w:rFonts w:hint="eastAsia"/>
                <w:color w:val="000000" w:themeColor="text1"/>
                <w:sz w:val="24"/>
                <w14:textFill>
                  <w14:solidFill>
                    <w14:schemeClr w14:val="tx1"/>
                  </w14:solidFill>
                </w14:textFill>
              </w:rPr>
              <w:t>610</w:t>
            </w:r>
            <w:r>
              <w:rPr>
                <w:color w:val="000000" w:themeColor="text1"/>
                <w:sz w:val="24"/>
                <w14:textFill>
                  <w14:solidFill>
                    <w14:schemeClr w14:val="tx1"/>
                  </w14:solidFill>
                </w14:textFill>
              </w:rPr>
              <w:t>万元，其中环保投资</w:t>
            </w:r>
            <w:r>
              <w:rPr>
                <w:rFonts w:hint="eastAsia"/>
                <w:color w:val="000000" w:themeColor="text1"/>
                <w:sz w:val="24"/>
                <w14:textFill>
                  <w14:solidFill>
                    <w14:schemeClr w14:val="tx1"/>
                  </w14:solidFill>
                </w14:textFill>
              </w:rPr>
              <w:t>610</w:t>
            </w:r>
            <w:r>
              <w:rPr>
                <w:color w:val="000000" w:themeColor="text1"/>
                <w:sz w:val="24"/>
                <w14:textFill>
                  <w14:solidFill>
                    <w14:schemeClr w14:val="tx1"/>
                  </w14:solidFill>
                </w14:textFill>
              </w:rPr>
              <w:t>万元，占总投资的</w:t>
            </w:r>
            <w:r>
              <w:rPr>
                <w:rFonts w:hint="eastAsia"/>
                <w:color w:val="000000" w:themeColor="text1"/>
                <w:sz w:val="24"/>
                <w14:textFill>
                  <w14:solidFill>
                    <w14:schemeClr w14:val="tx1"/>
                  </w14:solidFill>
                </w14:textFill>
              </w:rPr>
              <w:t>100</w:t>
            </w:r>
            <w:r>
              <w:rPr>
                <w:color w:val="000000" w:themeColor="text1"/>
                <w:sz w:val="24"/>
                <w14:textFill>
                  <w14:solidFill>
                    <w14:schemeClr w14:val="tx1"/>
                  </w14:solidFill>
                </w14:textFill>
              </w:rPr>
              <w:t>%。</w:t>
            </w:r>
            <w:bookmarkEnd w:id="2"/>
          </w:p>
          <w:p w14:paraId="2C6D003F">
            <w:pPr>
              <w:adjustRightInd w:val="0"/>
              <w:snapToGrid w:val="0"/>
              <w:spacing w:line="440" w:lineRule="exact"/>
              <w:ind w:firstLine="482" w:firstLineChars="200"/>
              <w:rPr>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5、</w:t>
            </w:r>
            <w:r>
              <w:rPr>
                <w:b/>
                <w:bCs/>
                <w:color w:val="000000" w:themeColor="text1"/>
                <w:sz w:val="24"/>
                <w14:textFill>
                  <w14:solidFill>
                    <w14:schemeClr w14:val="tx1"/>
                  </w14:solidFill>
                </w14:textFill>
              </w:rPr>
              <w:t>建设地点与周边关系</w:t>
            </w:r>
          </w:p>
          <w:p w14:paraId="6CAF39DD">
            <w:pPr>
              <w:adjustRightInd w:val="0"/>
              <w:snapToGrid w:val="0"/>
              <w:spacing w:line="440" w:lineRule="exact"/>
              <w:ind w:firstLine="480" w:firstLineChars="200"/>
              <w:rPr>
                <w:color w:val="000000" w:themeColor="text1"/>
                <w:sz w:val="24"/>
                <w14:textFill>
                  <w14:solidFill>
                    <w14:schemeClr w14:val="tx1"/>
                  </w14:solidFill>
                </w14:textFill>
              </w:rPr>
            </w:pPr>
            <w:bookmarkStart w:id="3" w:name="_Hlk163495051"/>
            <w:r>
              <w:rPr>
                <w:rFonts w:hint="eastAsia"/>
                <w:color w:val="000000" w:themeColor="text1"/>
                <w:sz w:val="24"/>
                <w14:textFill>
                  <w14:solidFill>
                    <w14:schemeClr w14:val="tx1"/>
                  </w14:solidFill>
                </w14:textFill>
              </w:rPr>
              <w:t>项目位于内蒙古自治区鄂尔多斯市伊金霍洛旗札萨克镇哈日木呼尔村三社伊金霍洛旗兴达洗煤二厂现有厂区内</w:t>
            </w:r>
            <w:r>
              <w:rPr>
                <w:color w:val="000000" w:themeColor="text1"/>
                <w:sz w:val="24"/>
                <w14:textFill>
                  <w14:solidFill>
                    <w14:schemeClr w14:val="tx1"/>
                  </w14:solidFill>
                </w14:textFill>
              </w:rPr>
              <w:t>，中心位置坐标为北纬：</w:t>
            </w:r>
            <w:r>
              <w:rPr>
                <w:rFonts w:hint="eastAsia"/>
                <w:color w:val="000000" w:themeColor="text1"/>
                <w:sz w:val="24"/>
                <w14:textFill>
                  <w14:solidFill>
                    <w14:schemeClr w14:val="tx1"/>
                  </w14:solidFill>
                </w14:textFill>
              </w:rPr>
              <w:t>39</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13</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23.186</w:t>
            </w:r>
            <w:r>
              <w:rPr>
                <w:color w:val="000000" w:themeColor="text1"/>
                <w:sz w:val="24"/>
                <w14:textFill>
                  <w14:solidFill>
                    <w14:schemeClr w14:val="tx1"/>
                  </w14:solidFill>
                </w14:textFill>
              </w:rPr>
              <w:t>″，东经：</w:t>
            </w:r>
            <w:r>
              <w:rPr>
                <w:rFonts w:hint="eastAsia"/>
                <w:color w:val="000000" w:themeColor="text1"/>
                <w:sz w:val="24"/>
                <w14:textFill>
                  <w14:solidFill>
                    <w14:schemeClr w14:val="tx1"/>
                  </w14:solidFill>
                </w14:textFill>
              </w:rPr>
              <w:t>109</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50</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36.778</w:t>
            </w:r>
            <w:r>
              <w:rPr>
                <w:color w:val="000000" w:themeColor="text1"/>
                <w:sz w:val="24"/>
                <w14:textFill>
                  <w14:solidFill>
                    <w14:schemeClr w14:val="tx1"/>
                  </w14:solidFill>
                </w14:textFill>
              </w:rPr>
              <w:t>″。</w:t>
            </w:r>
            <w:bookmarkEnd w:id="3"/>
            <w:r>
              <w:rPr>
                <w:rFonts w:hint="eastAsia"/>
                <w:color w:val="000000" w:themeColor="text1"/>
                <w:kern w:val="0"/>
                <w:sz w:val="24"/>
                <w14:textFill>
                  <w14:solidFill>
                    <w14:schemeClr w14:val="tx1"/>
                  </w14:solidFill>
                </w14:textFill>
              </w:rPr>
              <w:t>厂区东侧为鄂尔多斯市巨久煤炭有限公司，西侧为</w:t>
            </w:r>
            <w:bookmarkStart w:id="4" w:name="_Hlk205062341"/>
            <w:r>
              <w:rPr>
                <w:rFonts w:hint="eastAsia"/>
                <w:color w:val="000000" w:themeColor="text1"/>
                <w:kern w:val="0"/>
                <w:sz w:val="24"/>
                <w14:textFill>
                  <w14:solidFill>
                    <w14:schemeClr w14:val="tx1"/>
                  </w14:solidFill>
                </w14:textFill>
              </w:rPr>
              <w:t>鄂尔多斯市众辰煤炭运销有限公司</w:t>
            </w:r>
            <w:bookmarkEnd w:id="4"/>
            <w:r>
              <w:rPr>
                <w:rFonts w:hint="eastAsia"/>
                <w:color w:val="000000" w:themeColor="text1"/>
                <w:kern w:val="0"/>
                <w:sz w:val="24"/>
                <w14:textFill>
                  <w14:solidFill>
                    <w14:schemeClr w14:val="tx1"/>
                  </w14:solidFill>
                </w14:textFill>
              </w:rPr>
              <w:t>，北侧为</w:t>
            </w:r>
            <w:bookmarkStart w:id="5" w:name="_Hlk205062355"/>
            <w:r>
              <w:rPr>
                <w:rFonts w:hint="eastAsia"/>
                <w:color w:val="000000" w:themeColor="text1"/>
                <w:kern w:val="0"/>
                <w:sz w:val="24"/>
                <w14:textFill>
                  <w14:solidFill>
                    <w14:schemeClr w14:val="tx1"/>
                  </w14:solidFill>
                </w14:textFill>
              </w:rPr>
              <w:t>鄂尔多斯市金兴源煤业有限责任公司</w:t>
            </w:r>
            <w:bookmarkEnd w:id="5"/>
            <w:r>
              <w:rPr>
                <w:rFonts w:hint="eastAsia"/>
                <w:color w:val="000000" w:themeColor="text1"/>
                <w:kern w:val="0"/>
                <w:sz w:val="24"/>
                <w14:textFill>
                  <w14:solidFill>
                    <w14:schemeClr w14:val="tx1"/>
                  </w14:solidFill>
                </w14:textFill>
              </w:rPr>
              <w:t>，南侧为空地。</w:t>
            </w:r>
            <w:r>
              <w:rPr>
                <w:rFonts w:hint="eastAsia"/>
                <w:color w:val="000000" w:themeColor="text1"/>
                <w:sz w:val="24"/>
                <w14:textFill>
                  <w14:solidFill>
                    <w14:schemeClr w14:val="tx1"/>
                  </w14:solidFill>
                </w14:textFill>
              </w:rPr>
              <w:t>项目周边500m范围内无环境敏感点。</w:t>
            </w:r>
          </w:p>
          <w:p w14:paraId="194BD058">
            <w:pPr>
              <w:adjustRightInd w:val="0"/>
              <w:snapToGrid w:val="0"/>
              <w:spacing w:line="440" w:lineRule="exact"/>
              <w:ind w:firstLine="482" w:firstLineChars="200"/>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6、项目占地</w:t>
            </w:r>
          </w:p>
          <w:p w14:paraId="0C847998">
            <w:pPr>
              <w:pStyle w:val="5"/>
              <w:adjustRightInd w:val="0"/>
              <w:snapToGrid w:val="0"/>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项目位于伊金霍洛旗兴达洗煤二厂现有厂区内，全厂占地95932.6m</w:t>
            </w:r>
            <w:r>
              <w:rPr>
                <w:rFonts w:hint="eastAsia"/>
                <w:color w:val="000000" w:themeColor="text1"/>
                <w:sz w:val="24"/>
                <w:vertAlign w:val="superscript"/>
                <w14:textFill>
                  <w14:solidFill>
                    <w14:schemeClr w14:val="tx1"/>
                  </w14:solidFill>
                </w14:textFill>
              </w:rPr>
              <w:t>2</w:t>
            </w:r>
            <w:r>
              <w:rPr>
                <w:rFonts w:hint="eastAsia"/>
                <w:color w:val="000000" w:themeColor="text1"/>
                <w:sz w:val="24"/>
                <w14:textFill>
                  <w14:solidFill>
                    <w14:schemeClr w14:val="tx1"/>
                  </w14:solidFill>
                </w14:textFill>
              </w:rPr>
              <w:t>，公司已签订《国有建设用地使用权出让合同》（电子监管号：1506272023B00500），占地性质为工业用地。</w:t>
            </w:r>
          </w:p>
          <w:p w14:paraId="5139637B">
            <w:pPr>
              <w:adjustRightInd w:val="0"/>
              <w:snapToGrid w:val="0"/>
              <w:spacing w:line="440" w:lineRule="exact"/>
              <w:ind w:firstLine="482" w:firstLineChars="200"/>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7、建设规模</w:t>
            </w:r>
          </w:p>
          <w:p w14:paraId="5EF7599D">
            <w:pPr>
              <w:pStyle w:val="5"/>
              <w:adjustRightInd w:val="0"/>
              <w:snapToGrid w:val="0"/>
              <w:spacing w:line="48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本次主要对已建成但未履行环评手续的3#煤棚、4#煤棚等共计36823m</w:t>
            </w:r>
            <w:r>
              <w:rPr>
                <w:rFonts w:hint="eastAsia"/>
                <w:color w:val="000000" w:themeColor="text1"/>
                <w:sz w:val="24"/>
                <w:vertAlign w:val="superscript"/>
                <w14:textFill>
                  <w14:solidFill>
                    <w14:schemeClr w14:val="tx1"/>
                  </w14:solidFill>
                </w14:textFill>
              </w:rPr>
              <w:t>2</w:t>
            </w:r>
            <w:r>
              <w:rPr>
                <w:rFonts w:hint="eastAsia"/>
                <w:color w:val="000000" w:themeColor="text1"/>
                <w:sz w:val="24"/>
                <w14:textFill>
                  <w14:solidFill>
                    <w14:schemeClr w14:val="tx1"/>
                  </w14:solidFill>
                </w14:textFill>
              </w:rPr>
              <w:t>建筑面积的煤棚进行评价。本项目为煤棚扩建项目，不涉及煤炭洗选规模，全厂煤炭洗选规模不变，仍为120万t/a。</w:t>
            </w:r>
          </w:p>
          <w:p w14:paraId="160E8CE8">
            <w:pPr>
              <w:pStyle w:val="5"/>
              <w:adjustRightInd w:val="0"/>
              <w:snapToGrid w:val="0"/>
              <w:spacing w:line="480" w:lineRule="exact"/>
              <w:ind w:firstLine="480" w:firstLineChars="200"/>
              <w:rPr>
                <w:iCs/>
                <w:color w:val="000000" w:themeColor="text1"/>
                <w:kern w:val="0"/>
                <w:sz w:val="24"/>
                <w:szCs w:val="22"/>
                <w14:textFill>
                  <w14:solidFill>
                    <w14:schemeClr w14:val="tx1"/>
                  </w14:solidFill>
                </w14:textFill>
              </w:rPr>
            </w:pPr>
            <w:r>
              <w:rPr>
                <w:rFonts w:hint="eastAsia"/>
                <w:color w:val="000000" w:themeColor="text1"/>
                <w:sz w:val="24"/>
                <w14:textFill>
                  <w14:solidFill>
                    <w14:schemeClr w14:val="tx1"/>
                  </w14:solidFill>
                </w14:textFill>
              </w:rPr>
              <w:t>项目煤棚建筑面积情况见下表如下。</w:t>
            </w:r>
          </w:p>
          <w:p w14:paraId="47405C60">
            <w:pPr>
              <w:pStyle w:val="5"/>
              <w:adjustRightInd w:val="0"/>
              <w:snapToGrid w:val="0"/>
              <w:spacing w:line="440" w:lineRule="exact"/>
              <w:ind w:firstLine="482" w:firstLineChars="200"/>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表2-1    项目煤棚建筑面积情况一览表</w:t>
            </w:r>
          </w:p>
          <w:tbl>
            <w:tblPr>
              <w:tblStyle w:val="2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545"/>
              <w:gridCol w:w="1023"/>
              <w:gridCol w:w="1583"/>
              <w:gridCol w:w="1440"/>
              <w:gridCol w:w="721"/>
              <w:gridCol w:w="3146"/>
            </w:tblGrid>
            <w:tr w14:paraId="4738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22" w:hRule="atLeast"/>
              </w:trPr>
              <w:tc>
                <w:tcPr>
                  <w:tcW w:w="322" w:type="pct"/>
                  <w:vMerge w:val="restart"/>
                  <w:vAlign w:val="center"/>
                </w:tcPr>
                <w:p w14:paraId="0B249C48">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序号</w:t>
                  </w:r>
                </w:p>
              </w:tc>
              <w:tc>
                <w:tcPr>
                  <w:tcW w:w="605" w:type="pct"/>
                  <w:vMerge w:val="restart"/>
                  <w:vAlign w:val="center"/>
                </w:tcPr>
                <w:p w14:paraId="168C1BA0">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建构筑物</w:t>
                  </w:r>
                </w:p>
              </w:tc>
              <w:tc>
                <w:tcPr>
                  <w:tcW w:w="2213" w:type="pct"/>
                  <w:gridSpan w:val="3"/>
                  <w:vAlign w:val="center"/>
                </w:tcPr>
                <w:p w14:paraId="180C75B6">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建筑面积（</w:t>
                  </w:r>
                  <w:r>
                    <w:rPr>
                      <w:rFonts w:hint="eastAsia"/>
                      <w:color w:val="000000" w:themeColor="text1"/>
                      <w:sz w:val="24"/>
                      <w14:textFill>
                        <w14:solidFill>
                          <w14:schemeClr w14:val="tx1"/>
                        </w14:solidFill>
                      </w14:textFill>
                    </w:rPr>
                    <w:t>m</w:t>
                  </w:r>
                  <w:r>
                    <w:rPr>
                      <w:rFonts w:hint="eastAsia"/>
                      <w:color w:val="000000" w:themeColor="text1"/>
                      <w:sz w:val="24"/>
                      <w:vertAlign w:val="superscript"/>
                      <w14:textFill>
                        <w14:solidFill>
                          <w14:schemeClr w14:val="tx1"/>
                        </w14:solidFill>
                      </w14:textFill>
                    </w:rPr>
                    <w:t>2</w:t>
                  </w:r>
                  <w:r>
                    <w:rPr>
                      <w:rFonts w:hint="eastAsia"/>
                      <w:color w:val="000000" w:themeColor="text1"/>
                      <w:szCs w:val="21"/>
                      <w14:textFill>
                        <w14:solidFill>
                          <w14:schemeClr w14:val="tx1"/>
                        </w14:solidFill>
                      </w14:textFill>
                    </w:rPr>
                    <w:t>）</w:t>
                  </w:r>
                </w:p>
              </w:tc>
              <w:tc>
                <w:tcPr>
                  <w:tcW w:w="1860" w:type="pct"/>
                  <w:vMerge w:val="restart"/>
                  <w:vAlign w:val="center"/>
                </w:tcPr>
                <w:p w14:paraId="310C7D84">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备注</w:t>
                  </w:r>
                </w:p>
              </w:tc>
            </w:tr>
            <w:tr w14:paraId="0B532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22" w:hRule="atLeast"/>
              </w:trPr>
              <w:tc>
                <w:tcPr>
                  <w:tcW w:w="322" w:type="pct"/>
                  <w:vMerge w:val="continue"/>
                  <w:vAlign w:val="center"/>
                </w:tcPr>
                <w:p w14:paraId="4B4527F4">
                  <w:pPr>
                    <w:pStyle w:val="5"/>
                    <w:adjustRightInd w:val="0"/>
                    <w:snapToGrid w:val="0"/>
                    <w:spacing w:line="440" w:lineRule="exact"/>
                    <w:ind w:firstLine="0"/>
                    <w:jc w:val="center"/>
                    <w:rPr>
                      <w:color w:val="000000" w:themeColor="text1"/>
                      <w:szCs w:val="21"/>
                      <w14:textFill>
                        <w14:solidFill>
                          <w14:schemeClr w14:val="tx1"/>
                        </w14:solidFill>
                      </w14:textFill>
                    </w:rPr>
                  </w:pPr>
                </w:p>
              </w:tc>
              <w:tc>
                <w:tcPr>
                  <w:tcW w:w="605" w:type="pct"/>
                  <w:vMerge w:val="continue"/>
                  <w:vAlign w:val="center"/>
                </w:tcPr>
                <w:p w14:paraId="371A987A">
                  <w:pPr>
                    <w:pStyle w:val="5"/>
                    <w:adjustRightInd w:val="0"/>
                    <w:snapToGrid w:val="0"/>
                    <w:spacing w:line="440" w:lineRule="exact"/>
                    <w:ind w:firstLine="0"/>
                    <w:jc w:val="center"/>
                    <w:rPr>
                      <w:color w:val="000000" w:themeColor="text1"/>
                      <w:szCs w:val="21"/>
                      <w14:textFill>
                        <w14:solidFill>
                          <w14:schemeClr w14:val="tx1"/>
                        </w14:solidFill>
                      </w14:textFill>
                    </w:rPr>
                  </w:pPr>
                </w:p>
              </w:tc>
              <w:tc>
                <w:tcPr>
                  <w:tcW w:w="936" w:type="pct"/>
                  <w:vAlign w:val="center"/>
                </w:tcPr>
                <w:p w14:paraId="12585C2F">
                  <w:pPr>
                    <w:pStyle w:val="5"/>
                    <w:adjustRightInd w:val="0"/>
                    <w:snapToGrid w:val="0"/>
                    <w:spacing w:line="440" w:lineRule="exact"/>
                    <w:ind w:firstLine="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原环评批复部分</w:t>
                  </w:r>
                </w:p>
              </w:tc>
              <w:tc>
                <w:tcPr>
                  <w:tcW w:w="851" w:type="pct"/>
                  <w:vAlign w:val="center"/>
                </w:tcPr>
                <w:p w14:paraId="62D54513">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未批先建部分</w:t>
                  </w:r>
                </w:p>
              </w:tc>
              <w:tc>
                <w:tcPr>
                  <w:tcW w:w="426" w:type="pct"/>
                  <w:vAlign w:val="center"/>
                </w:tcPr>
                <w:p w14:paraId="2AC7C71D">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合计</w:t>
                  </w:r>
                </w:p>
              </w:tc>
              <w:tc>
                <w:tcPr>
                  <w:tcW w:w="1860" w:type="pct"/>
                  <w:vMerge w:val="continue"/>
                  <w:vAlign w:val="center"/>
                </w:tcPr>
                <w:p w14:paraId="4D2E7BE0">
                  <w:pPr>
                    <w:pStyle w:val="5"/>
                    <w:adjustRightInd w:val="0"/>
                    <w:snapToGrid w:val="0"/>
                    <w:spacing w:line="440" w:lineRule="exact"/>
                    <w:ind w:firstLine="0"/>
                    <w:jc w:val="center"/>
                    <w:rPr>
                      <w:color w:val="000000" w:themeColor="text1"/>
                      <w:szCs w:val="21"/>
                      <w14:textFill>
                        <w14:solidFill>
                          <w14:schemeClr w14:val="tx1"/>
                        </w14:solidFill>
                      </w14:textFill>
                    </w:rPr>
                  </w:pPr>
                </w:p>
              </w:tc>
            </w:tr>
            <w:tr w14:paraId="286BA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22" w:hRule="atLeast"/>
              </w:trPr>
              <w:tc>
                <w:tcPr>
                  <w:tcW w:w="322" w:type="pct"/>
                  <w:vAlign w:val="center"/>
                </w:tcPr>
                <w:p w14:paraId="2F2976B2">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w:t>
                  </w:r>
                </w:p>
              </w:tc>
              <w:tc>
                <w:tcPr>
                  <w:tcW w:w="605" w:type="pct"/>
                  <w:vAlign w:val="center"/>
                </w:tcPr>
                <w:p w14:paraId="64BB4CC0">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1#煤棚</w:t>
                  </w:r>
                </w:p>
              </w:tc>
              <w:tc>
                <w:tcPr>
                  <w:tcW w:w="936" w:type="pct"/>
                  <w:tcBorders>
                    <w:top w:val="nil"/>
                    <w:left w:val="nil"/>
                    <w:bottom w:val="single" w:color="auto" w:sz="8" w:space="0"/>
                    <w:right w:val="single" w:color="auto" w:sz="8" w:space="0"/>
                  </w:tcBorders>
                  <w:vAlign w:val="center"/>
                </w:tcPr>
                <w:p w14:paraId="007C4389">
                  <w:pPr>
                    <w:pStyle w:val="5"/>
                    <w:adjustRightInd w:val="0"/>
                    <w:snapToGrid w:val="0"/>
                    <w:spacing w:line="440" w:lineRule="exact"/>
                    <w:ind w:firstLine="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8120</w:t>
                  </w:r>
                </w:p>
              </w:tc>
              <w:tc>
                <w:tcPr>
                  <w:tcW w:w="851" w:type="pct"/>
                  <w:tcBorders>
                    <w:top w:val="nil"/>
                    <w:left w:val="nil"/>
                    <w:bottom w:val="single" w:color="auto" w:sz="8" w:space="0"/>
                    <w:right w:val="single" w:color="auto" w:sz="8" w:space="0"/>
                  </w:tcBorders>
                  <w:vAlign w:val="center"/>
                </w:tcPr>
                <w:p w14:paraId="3A3793D2">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0</w:t>
                  </w:r>
                </w:p>
              </w:tc>
              <w:tc>
                <w:tcPr>
                  <w:tcW w:w="426" w:type="pct"/>
                  <w:tcBorders>
                    <w:top w:val="nil"/>
                    <w:left w:val="nil"/>
                    <w:bottom w:val="single" w:color="auto" w:sz="8" w:space="0"/>
                    <w:right w:val="single" w:color="auto" w:sz="8" w:space="0"/>
                  </w:tcBorders>
                  <w:vAlign w:val="center"/>
                </w:tcPr>
                <w:p w14:paraId="012EA9D9">
                  <w:pPr>
                    <w:pStyle w:val="5"/>
                    <w:adjustRightInd w:val="0"/>
                    <w:snapToGrid w:val="0"/>
                    <w:spacing w:line="440" w:lineRule="exact"/>
                    <w:ind w:firstLine="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8120</w:t>
                  </w:r>
                </w:p>
              </w:tc>
              <w:tc>
                <w:tcPr>
                  <w:tcW w:w="1860" w:type="pct"/>
                  <w:vAlign w:val="center"/>
                </w:tcPr>
                <w:p w14:paraId="76369E81">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煤炭洗选，原煤、产品煤等储存，现有</w:t>
                  </w:r>
                </w:p>
              </w:tc>
            </w:tr>
            <w:tr w14:paraId="2CDF4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22" w:hRule="atLeast"/>
              </w:trPr>
              <w:tc>
                <w:tcPr>
                  <w:tcW w:w="322" w:type="pct"/>
                  <w:vAlign w:val="center"/>
                </w:tcPr>
                <w:p w14:paraId="46310CB1">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w:t>
                  </w:r>
                </w:p>
              </w:tc>
              <w:tc>
                <w:tcPr>
                  <w:tcW w:w="605" w:type="pct"/>
                  <w:vAlign w:val="center"/>
                </w:tcPr>
                <w:p w14:paraId="62C0B578">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2#煤棚</w:t>
                  </w:r>
                </w:p>
              </w:tc>
              <w:tc>
                <w:tcPr>
                  <w:tcW w:w="936" w:type="pct"/>
                  <w:tcBorders>
                    <w:top w:val="nil"/>
                    <w:left w:val="nil"/>
                    <w:bottom w:val="single" w:color="auto" w:sz="8" w:space="0"/>
                    <w:right w:val="single" w:color="auto" w:sz="8" w:space="0"/>
                  </w:tcBorders>
                  <w:vAlign w:val="center"/>
                </w:tcPr>
                <w:p w14:paraId="15FEAE43">
                  <w:pPr>
                    <w:pStyle w:val="5"/>
                    <w:adjustRightInd w:val="0"/>
                    <w:snapToGrid w:val="0"/>
                    <w:spacing w:line="440" w:lineRule="exact"/>
                    <w:ind w:firstLine="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8100</w:t>
                  </w:r>
                </w:p>
              </w:tc>
              <w:tc>
                <w:tcPr>
                  <w:tcW w:w="851" w:type="pct"/>
                  <w:tcBorders>
                    <w:top w:val="nil"/>
                    <w:left w:val="nil"/>
                    <w:bottom w:val="single" w:color="auto" w:sz="8" w:space="0"/>
                    <w:right w:val="single" w:color="auto" w:sz="8" w:space="0"/>
                  </w:tcBorders>
                  <w:vAlign w:val="center"/>
                </w:tcPr>
                <w:p w14:paraId="667008DE">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0</w:t>
                  </w:r>
                </w:p>
              </w:tc>
              <w:tc>
                <w:tcPr>
                  <w:tcW w:w="426" w:type="pct"/>
                  <w:tcBorders>
                    <w:top w:val="nil"/>
                    <w:left w:val="nil"/>
                    <w:bottom w:val="single" w:color="auto" w:sz="8" w:space="0"/>
                    <w:right w:val="single" w:color="auto" w:sz="8" w:space="0"/>
                  </w:tcBorders>
                  <w:vAlign w:val="center"/>
                </w:tcPr>
                <w:p w14:paraId="73112641">
                  <w:pPr>
                    <w:pStyle w:val="5"/>
                    <w:adjustRightInd w:val="0"/>
                    <w:snapToGrid w:val="0"/>
                    <w:spacing w:line="440" w:lineRule="exact"/>
                    <w:ind w:firstLine="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8100</w:t>
                  </w:r>
                </w:p>
              </w:tc>
              <w:tc>
                <w:tcPr>
                  <w:tcW w:w="1860" w:type="pct"/>
                  <w:vMerge w:val="restart"/>
                  <w:vAlign w:val="center"/>
                </w:tcPr>
                <w:p w14:paraId="73F5843F">
                  <w:pPr>
                    <w:pStyle w:val="5"/>
                    <w:adjustRightInd w:val="0"/>
                    <w:snapToGrid w:val="0"/>
                    <w:spacing w:line="44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原煤储存，现有</w:t>
                  </w:r>
                </w:p>
              </w:tc>
            </w:tr>
            <w:tr w14:paraId="53FB6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22" w:hRule="atLeast"/>
              </w:trPr>
              <w:tc>
                <w:tcPr>
                  <w:tcW w:w="322" w:type="pct"/>
                  <w:vAlign w:val="center"/>
                </w:tcPr>
                <w:p w14:paraId="69169D5A">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w:t>
                  </w:r>
                </w:p>
              </w:tc>
              <w:tc>
                <w:tcPr>
                  <w:tcW w:w="605" w:type="pct"/>
                  <w:vAlign w:val="center"/>
                </w:tcPr>
                <w:p w14:paraId="239F7AE3">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3#煤棚</w:t>
                  </w:r>
                </w:p>
              </w:tc>
              <w:tc>
                <w:tcPr>
                  <w:tcW w:w="936" w:type="pct"/>
                  <w:tcBorders>
                    <w:top w:val="nil"/>
                    <w:left w:val="nil"/>
                    <w:bottom w:val="single" w:color="auto" w:sz="8" w:space="0"/>
                    <w:right w:val="single" w:color="auto" w:sz="8" w:space="0"/>
                  </w:tcBorders>
                  <w:vAlign w:val="center"/>
                </w:tcPr>
                <w:p w14:paraId="383A0D3D">
                  <w:pPr>
                    <w:pStyle w:val="5"/>
                    <w:adjustRightInd w:val="0"/>
                    <w:snapToGrid w:val="0"/>
                    <w:spacing w:line="440" w:lineRule="exact"/>
                    <w:ind w:firstLine="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8720</w:t>
                  </w:r>
                </w:p>
              </w:tc>
              <w:tc>
                <w:tcPr>
                  <w:tcW w:w="851" w:type="pct"/>
                  <w:tcBorders>
                    <w:top w:val="nil"/>
                    <w:left w:val="nil"/>
                    <w:bottom w:val="single" w:color="auto" w:sz="8" w:space="0"/>
                    <w:right w:val="single" w:color="auto" w:sz="8" w:space="0"/>
                  </w:tcBorders>
                  <w:vAlign w:val="center"/>
                </w:tcPr>
                <w:p w14:paraId="261AAE89">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0</w:t>
                  </w:r>
                </w:p>
              </w:tc>
              <w:tc>
                <w:tcPr>
                  <w:tcW w:w="426" w:type="pct"/>
                  <w:tcBorders>
                    <w:top w:val="nil"/>
                    <w:left w:val="nil"/>
                    <w:bottom w:val="single" w:color="auto" w:sz="8" w:space="0"/>
                    <w:right w:val="single" w:color="auto" w:sz="8" w:space="0"/>
                  </w:tcBorders>
                  <w:vAlign w:val="center"/>
                </w:tcPr>
                <w:p w14:paraId="68A67B49">
                  <w:pPr>
                    <w:pStyle w:val="5"/>
                    <w:adjustRightInd w:val="0"/>
                    <w:snapToGrid w:val="0"/>
                    <w:spacing w:line="440" w:lineRule="exact"/>
                    <w:ind w:firstLine="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8720</w:t>
                  </w:r>
                </w:p>
              </w:tc>
              <w:tc>
                <w:tcPr>
                  <w:tcW w:w="1860" w:type="pct"/>
                  <w:vMerge w:val="continue"/>
                  <w:vAlign w:val="center"/>
                </w:tcPr>
                <w:p w14:paraId="55D47E3A">
                  <w:pPr>
                    <w:pStyle w:val="5"/>
                    <w:adjustRightInd w:val="0"/>
                    <w:snapToGrid w:val="0"/>
                    <w:spacing w:line="440" w:lineRule="exact"/>
                    <w:ind w:firstLine="0"/>
                    <w:jc w:val="center"/>
                    <w:rPr>
                      <w:color w:val="000000" w:themeColor="text1"/>
                      <w:szCs w:val="21"/>
                      <w14:textFill>
                        <w14:solidFill>
                          <w14:schemeClr w14:val="tx1"/>
                        </w14:solidFill>
                      </w14:textFill>
                    </w:rPr>
                  </w:pPr>
                </w:p>
              </w:tc>
            </w:tr>
            <w:tr w14:paraId="01BC9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22" w:hRule="atLeast"/>
              </w:trPr>
              <w:tc>
                <w:tcPr>
                  <w:tcW w:w="322" w:type="pct"/>
                  <w:vAlign w:val="center"/>
                </w:tcPr>
                <w:p w14:paraId="57F615DE">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4</w:t>
                  </w:r>
                </w:p>
              </w:tc>
              <w:tc>
                <w:tcPr>
                  <w:tcW w:w="605" w:type="pct"/>
                  <w:vAlign w:val="center"/>
                </w:tcPr>
                <w:p w14:paraId="16B1BBF8">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4#煤棚</w:t>
                  </w:r>
                </w:p>
              </w:tc>
              <w:tc>
                <w:tcPr>
                  <w:tcW w:w="936" w:type="pct"/>
                  <w:tcBorders>
                    <w:top w:val="nil"/>
                    <w:left w:val="nil"/>
                    <w:bottom w:val="single" w:color="auto" w:sz="8" w:space="0"/>
                    <w:right w:val="single" w:color="auto" w:sz="8" w:space="0"/>
                  </w:tcBorders>
                  <w:vAlign w:val="center"/>
                </w:tcPr>
                <w:p w14:paraId="3B84D629">
                  <w:pPr>
                    <w:pStyle w:val="5"/>
                    <w:adjustRightInd w:val="0"/>
                    <w:snapToGrid w:val="0"/>
                    <w:spacing w:line="440" w:lineRule="exact"/>
                    <w:ind w:firstLine="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5370</w:t>
                  </w:r>
                </w:p>
              </w:tc>
              <w:tc>
                <w:tcPr>
                  <w:tcW w:w="851" w:type="pct"/>
                  <w:tcBorders>
                    <w:top w:val="nil"/>
                    <w:left w:val="nil"/>
                    <w:bottom w:val="single" w:color="auto" w:sz="8" w:space="0"/>
                    <w:right w:val="single" w:color="auto" w:sz="8" w:space="0"/>
                  </w:tcBorders>
                  <w:vAlign w:val="center"/>
                </w:tcPr>
                <w:p w14:paraId="7218BE28">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0</w:t>
                  </w:r>
                </w:p>
              </w:tc>
              <w:tc>
                <w:tcPr>
                  <w:tcW w:w="426" w:type="pct"/>
                  <w:tcBorders>
                    <w:top w:val="nil"/>
                    <w:left w:val="nil"/>
                    <w:bottom w:val="single" w:color="auto" w:sz="8" w:space="0"/>
                    <w:right w:val="single" w:color="auto" w:sz="8" w:space="0"/>
                  </w:tcBorders>
                  <w:vAlign w:val="center"/>
                </w:tcPr>
                <w:p w14:paraId="3A43E783">
                  <w:pPr>
                    <w:pStyle w:val="5"/>
                    <w:adjustRightInd w:val="0"/>
                    <w:snapToGrid w:val="0"/>
                    <w:spacing w:line="440" w:lineRule="exact"/>
                    <w:ind w:firstLine="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5370</w:t>
                  </w:r>
                </w:p>
              </w:tc>
              <w:tc>
                <w:tcPr>
                  <w:tcW w:w="1860" w:type="pct"/>
                  <w:vMerge w:val="continue"/>
                  <w:vAlign w:val="center"/>
                </w:tcPr>
                <w:p w14:paraId="5A15647B">
                  <w:pPr>
                    <w:pStyle w:val="5"/>
                    <w:adjustRightInd w:val="0"/>
                    <w:snapToGrid w:val="0"/>
                    <w:spacing w:line="440" w:lineRule="exact"/>
                    <w:ind w:firstLine="0"/>
                    <w:jc w:val="center"/>
                    <w:rPr>
                      <w:color w:val="000000" w:themeColor="text1"/>
                      <w:szCs w:val="21"/>
                      <w14:textFill>
                        <w14:solidFill>
                          <w14:schemeClr w14:val="tx1"/>
                        </w14:solidFill>
                      </w14:textFill>
                    </w:rPr>
                  </w:pPr>
                </w:p>
              </w:tc>
            </w:tr>
            <w:tr w14:paraId="6F602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22" w:hRule="atLeast"/>
              </w:trPr>
              <w:tc>
                <w:tcPr>
                  <w:tcW w:w="322" w:type="pct"/>
                  <w:vAlign w:val="center"/>
                </w:tcPr>
                <w:p w14:paraId="0D1FEBA6">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5</w:t>
                  </w:r>
                </w:p>
              </w:tc>
              <w:tc>
                <w:tcPr>
                  <w:tcW w:w="605" w:type="pct"/>
                  <w:vAlign w:val="center"/>
                </w:tcPr>
                <w:p w14:paraId="1C9FE539">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5#煤棚</w:t>
                  </w:r>
                </w:p>
              </w:tc>
              <w:tc>
                <w:tcPr>
                  <w:tcW w:w="936" w:type="pct"/>
                  <w:tcBorders>
                    <w:top w:val="nil"/>
                    <w:left w:val="nil"/>
                    <w:bottom w:val="single" w:color="auto" w:sz="8" w:space="0"/>
                    <w:right w:val="single" w:color="auto" w:sz="8" w:space="0"/>
                  </w:tcBorders>
                  <w:vAlign w:val="center"/>
                </w:tcPr>
                <w:p w14:paraId="3D296BBD">
                  <w:pPr>
                    <w:pStyle w:val="5"/>
                    <w:adjustRightInd w:val="0"/>
                    <w:snapToGrid w:val="0"/>
                    <w:spacing w:line="440" w:lineRule="exact"/>
                    <w:ind w:firstLine="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2855</w:t>
                  </w:r>
                </w:p>
              </w:tc>
              <w:tc>
                <w:tcPr>
                  <w:tcW w:w="851" w:type="pct"/>
                  <w:tcBorders>
                    <w:top w:val="nil"/>
                    <w:left w:val="nil"/>
                    <w:bottom w:val="single" w:color="auto" w:sz="8" w:space="0"/>
                    <w:right w:val="single" w:color="auto" w:sz="8" w:space="0"/>
                  </w:tcBorders>
                  <w:vAlign w:val="center"/>
                </w:tcPr>
                <w:p w14:paraId="7916F5B1">
                  <w:pPr>
                    <w:pStyle w:val="5"/>
                    <w:adjustRightInd w:val="0"/>
                    <w:snapToGrid w:val="0"/>
                    <w:spacing w:line="440" w:lineRule="exact"/>
                    <w:ind w:firstLine="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2986</w:t>
                  </w:r>
                </w:p>
              </w:tc>
              <w:tc>
                <w:tcPr>
                  <w:tcW w:w="426" w:type="pct"/>
                  <w:tcBorders>
                    <w:top w:val="nil"/>
                    <w:left w:val="nil"/>
                    <w:bottom w:val="single" w:color="auto" w:sz="8" w:space="0"/>
                    <w:right w:val="single" w:color="auto" w:sz="8" w:space="0"/>
                  </w:tcBorders>
                  <w:vAlign w:val="center"/>
                </w:tcPr>
                <w:p w14:paraId="00DC84CF">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5841</w:t>
                  </w:r>
                </w:p>
              </w:tc>
              <w:tc>
                <w:tcPr>
                  <w:tcW w:w="1860" w:type="pct"/>
                  <w:vMerge w:val="restart"/>
                  <w:vAlign w:val="center"/>
                </w:tcPr>
                <w:p w14:paraId="26DFB645">
                  <w:pPr>
                    <w:pStyle w:val="5"/>
                    <w:adjustRightInd w:val="0"/>
                    <w:snapToGrid w:val="0"/>
                    <w:spacing w:line="44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原煤、产品煤等储存，扩建部分</w:t>
                  </w:r>
                </w:p>
              </w:tc>
            </w:tr>
            <w:tr w14:paraId="71697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22" w:hRule="atLeast"/>
              </w:trPr>
              <w:tc>
                <w:tcPr>
                  <w:tcW w:w="322" w:type="pct"/>
                  <w:vAlign w:val="center"/>
                </w:tcPr>
                <w:p w14:paraId="1FDA98F1">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6</w:t>
                  </w:r>
                </w:p>
              </w:tc>
              <w:tc>
                <w:tcPr>
                  <w:tcW w:w="605" w:type="pct"/>
                  <w:vAlign w:val="center"/>
                </w:tcPr>
                <w:p w14:paraId="202A0FEC">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6#煤棚</w:t>
                  </w:r>
                </w:p>
              </w:tc>
              <w:tc>
                <w:tcPr>
                  <w:tcW w:w="936" w:type="pct"/>
                  <w:tcBorders>
                    <w:top w:val="nil"/>
                    <w:left w:val="nil"/>
                    <w:bottom w:val="single" w:color="auto" w:sz="8" w:space="0"/>
                    <w:right w:val="single" w:color="auto" w:sz="8" w:space="0"/>
                  </w:tcBorders>
                  <w:vAlign w:val="center"/>
                </w:tcPr>
                <w:p w14:paraId="08B19752">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0</w:t>
                  </w:r>
                </w:p>
              </w:tc>
              <w:tc>
                <w:tcPr>
                  <w:tcW w:w="851" w:type="pct"/>
                  <w:tcBorders>
                    <w:top w:val="nil"/>
                    <w:left w:val="nil"/>
                    <w:bottom w:val="single" w:color="auto" w:sz="8" w:space="0"/>
                    <w:right w:val="single" w:color="auto" w:sz="8" w:space="0"/>
                  </w:tcBorders>
                  <w:vAlign w:val="center"/>
                </w:tcPr>
                <w:p w14:paraId="2006DC50">
                  <w:pPr>
                    <w:pStyle w:val="5"/>
                    <w:adjustRightInd w:val="0"/>
                    <w:snapToGrid w:val="0"/>
                    <w:spacing w:line="440" w:lineRule="exact"/>
                    <w:ind w:firstLine="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6481</w:t>
                  </w:r>
                </w:p>
              </w:tc>
              <w:tc>
                <w:tcPr>
                  <w:tcW w:w="426" w:type="pct"/>
                  <w:tcBorders>
                    <w:top w:val="nil"/>
                    <w:left w:val="nil"/>
                    <w:bottom w:val="single" w:color="auto" w:sz="8" w:space="0"/>
                    <w:right w:val="single" w:color="auto" w:sz="8" w:space="0"/>
                  </w:tcBorders>
                  <w:vAlign w:val="center"/>
                </w:tcPr>
                <w:p w14:paraId="423EB364">
                  <w:pPr>
                    <w:pStyle w:val="5"/>
                    <w:adjustRightInd w:val="0"/>
                    <w:snapToGrid w:val="0"/>
                    <w:spacing w:line="440" w:lineRule="exact"/>
                    <w:ind w:firstLine="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6481</w:t>
                  </w:r>
                </w:p>
              </w:tc>
              <w:tc>
                <w:tcPr>
                  <w:tcW w:w="1860" w:type="pct"/>
                  <w:vMerge w:val="continue"/>
                  <w:vAlign w:val="center"/>
                </w:tcPr>
                <w:p w14:paraId="7A74E45B">
                  <w:pPr>
                    <w:pStyle w:val="5"/>
                    <w:adjustRightInd w:val="0"/>
                    <w:snapToGrid w:val="0"/>
                    <w:spacing w:line="440" w:lineRule="exact"/>
                    <w:jc w:val="center"/>
                    <w:rPr>
                      <w:color w:val="000000" w:themeColor="text1"/>
                      <w:szCs w:val="21"/>
                      <w14:textFill>
                        <w14:solidFill>
                          <w14:schemeClr w14:val="tx1"/>
                        </w14:solidFill>
                      </w14:textFill>
                    </w:rPr>
                  </w:pPr>
                </w:p>
              </w:tc>
            </w:tr>
            <w:tr w14:paraId="4212F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22" w:hRule="atLeast"/>
              </w:trPr>
              <w:tc>
                <w:tcPr>
                  <w:tcW w:w="322" w:type="pct"/>
                  <w:vAlign w:val="center"/>
                </w:tcPr>
                <w:p w14:paraId="5B685334">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7</w:t>
                  </w:r>
                </w:p>
              </w:tc>
              <w:tc>
                <w:tcPr>
                  <w:tcW w:w="605" w:type="pct"/>
                  <w:vAlign w:val="center"/>
                </w:tcPr>
                <w:p w14:paraId="4C4CD937">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7#煤棚</w:t>
                  </w:r>
                </w:p>
              </w:tc>
              <w:tc>
                <w:tcPr>
                  <w:tcW w:w="936" w:type="pct"/>
                  <w:tcBorders>
                    <w:top w:val="nil"/>
                    <w:left w:val="nil"/>
                    <w:bottom w:val="single" w:color="auto" w:sz="8" w:space="0"/>
                    <w:right w:val="single" w:color="auto" w:sz="8" w:space="0"/>
                  </w:tcBorders>
                  <w:vAlign w:val="center"/>
                </w:tcPr>
                <w:p w14:paraId="3B35FF54">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0</w:t>
                  </w:r>
                </w:p>
              </w:tc>
              <w:tc>
                <w:tcPr>
                  <w:tcW w:w="851" w:type="pct"/>
                  <w:tcBorders>
                    <w:top w:val="nil"/>
                    <w:left w:val="nil"/>
                    <w:bottom w:val="single" w:color="auto" w:sz="8" w:space="0"/>
                    <w:right w:val="single" w:color="auto" w:sz="8" w:space="0"/>
                  </w:tcBorders>
                  <w:vAlign w:val="center"/>
                </w:tcPr>
                <w:p w14:paraId="21910605">
                  <w:pPr>
                    <w:pStyle w:val="5"/>
                    <w:adjustRightInd w:val="0"/>
                    <w:snapToGrid w:val="0"/>
                    <w:spacing w:line="440" w:lineRule="exact"/>
                    <w:ind w:firstLine="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6725</w:t>
                  </w:r>
                </w:p>
              </w:tc>
              <w:tc>
                <w:tcPr>
                  <w:tcW w:w="426" w:type="pct"/>
                  <w:tcBorders>
                    <w:top w:val="nil"/>
                    <w:left w:val="nil"/>
                    <w:bottom w:val="single" w:color="auto" w:sz="8" w:space="0"/>
                    <w:right w:val="single" w:color="auto" w:sz="8" w:space="0"/>
                  </w:tcBorders>
                  <w:vAlign w:val="center"/>
                </w:tcPr>
                <w:p w14:paraId="53A0B2C0">
                  <w:pPr>
                    <w:pStyle w:val="5"/>
                    <w:adjustRightInd w:val="0"/>
                    <w:snapToGrid w:val="0"/>
                    <w:spacing w:line="440" w:lineRule="exact"/>
                    <w:ind w:firstLine="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6725</w:t>
                  </w:r>
                </w:p>
              </w:tc>
              <w:tc>
                <w:tcPr>
                  <w:tcW w:w="1860" w:type="pct"/>
                  <w:vMerge w:val="continue"/>
                  <w:vAlign w:val="center"/>
                </w:tcPr>
                <w:p w14:paraId="56F64DC9">
                  <w:pPr>
                    <w:pStyle w:val="5"/>
                    <w:adjustRightInd w:val="0"/>
                    <w:snapToGrid w:val="0"/>
                    <w:spacing w:line="440" w:lineRule="exact"/>
                    <w:jc w:val="center"/>
                    <w:rPr>
                      <w:color w:val="000000" w:themeColor="text1"/>
                      <w:szCs w:val="21"/>
                      <w14:textFill>
                        <w14:solidFill>
                          <w14:schemeClr w14:val="tx1"/>
                        </w14:solidFill>
                      </w14:textFill>
                    </w:rPr>
                  </w:pPr>
                </w:p>
              </w:tc>
            </w:tr>
            <w:tr w14:paraId="072E0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22" w:hRule="atLeast"/>
              </w:trPr>
              <w:tc>
                <w:tcPr>
                  <w:tcW w:w="322" w:type="pct"/>
                  <w:vAlign w:val="center"/>
                </w:tcPr>
                <w:p w14:paraId="1889B0A1">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8</w:t>
                  </w:r>
                </w:p>
              </w:tc>
              <w:tc>
                <w:tcPr>
                  <w:tcW w:w="605" w:type="pct"/>
                  <w:vAlign w:val="center"/>
                </w:tcPr>
                <w:p w14:paraId="7549BECB">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8#煤棚</w:t>
                  </w:r>
                </w:p>
              </w:tc>
              <w:tc>
                <w:tcPr>
                  <w:tcW w:w="936" w:type="pct"/>
                  <w:tcBorders>
                    <w:top w:val="nil"/>
                    <w:left w:val="nil"/>
                    <w:bottom w:val="single" w:color="auto" w:sz="8" w:space="0"/>
                    <w:right w:val="single" w:color="auto" w:sz="8" w:space="0"/>
                  </w:tcBorders>
                  <w:vAlign w:val="center"/>
                </w:tcPr>
                <w:p w14:paraId="29295554">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0</w:t>
                  </w:r>
                </w:p>
              </w:tc>
              <w:tc>
                <w:tcPr>
                  <w:tcW w:w="851" w:type="pct"/>
                  <w:tcBorders>
                    <w:top w:val="nil"/>
                    <w:left w:val="nil"/>
                    <w:bottom w:val="single" w:color="auto" w:sz="8" w:space="0"/>
                    <w:right w:val="single" w:color="auto" w:sz="8" w:space="0"/>
                  </w:tcBorders>
                  <w:vAlign w:val="center"/>
                </w:tcPr>
                <w:p w14:paraId="31BB3A6E">
                  <w:pPr>
                    <w:pStyle w:val="5"/>
                    <w:adjustRightInd w:val="0"/>
                    <w:snapToGrid w:val="0"/>
                    <w:spacing w:line="440" w:lineRule="exact"/>
                    <w:ind w:firstLine="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8067</w:t>
                  </w:r>
                </w:p>
              </w:tc>
              <w:tc>
                <w:tcPr>
                  <w:tcW w:w="426" w:type="pct"/>
                  <w:tcBorders>
                    <w:top w:val="nil"/>
                    <w:left w:val="nil"/>
                    <w:bottom w:val="single" w:color="auto" w:sz="8" w:space="0"/>
                    <w:right w:val="single" w:color="auto" w:sz="8" w:space="0"/>
                  </w:tcBorders>
                  <w:vAlign w:val="center"/>
                </w:tcPr>
                <w:p w14:paraId="76BD494D">
                  <w:pPr>
                    <w:pStyle w:val="5"/>
                    <w:adjustRightInd w:val="0"/>
                    <w:snapToGrid w:val="0"/>
                    <w:spacing w:line="440" w:lineRule="exact"/>
                    <w:ind w:firstLine="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8067</w:t>
                  </w:r>
                </w:p>
              </w:tc>
              <w:tc>
                <w:tcPr>
                  <w:tcW w:w="1860" w:type="pct"/>
                  <w:vMerge w:val="continue"/>
                  <w:vAlign w:val="center"/>
                </w:tcPr>
                <w:p w14:paraId="56B209C7">
                  <w:pPr>
                    <w:pStyle w:val="5"/>
                    <w:adjustRightInd w:val="0"/>
                    <w:snapToGrid w:val="0"/>
                    <w:spacing w:line="440" w:lineRule="exact"/>
                    <w:jc w:val="center"/>
                    <w:rPr>
                      <w:color w:val="000000" w:themeColor="text1"/>
                      <w:szCs w:val="21"/>
                      <w14:textFill>
                        <w14:solidFill>
                          <w14:schemeClr w14:val="tx1"/>
                        </w14:solidFill>
                      </w14:textFill>
                    </w:rPr>
                  </w:pPr>
                </w:p>
              </w:tc>
            </w:tr>
            <w:tr w14:paraId="1BBCD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22" w:hRule="atLeast"/>
              </w:trPr>
              <w:tc>
                <w:tcPr>
                  <w:tcW w:w="322" w:type="pct"/>
                  <w:vAlign w:val="center"/>
                </w:tcPr>
                <w:p w14:paraId="67C52067">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9</w:t>
                  </w:r>
                </w:p>
              </w:tc>
              <w:tc>
                <w:tcPr>
                  <w:tcW w:w="605" w:type="pct"/>
                  <w:vAlign w:val="center"/>
                </w:tcPr>
                <w:p w14:paraId="10790552">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9#煤棚</w:t>
                  </w:r>
                </w:p>
              </w:tc>
              <w:tc>
                <w:tcPr>
                  <w:tcW w:w="936" w:type="pct"/>
                  <w:tcBorders>
                    <w:top w:val="nil"/>
                    <w:left w:val="nil"/>
                    <w:bottom w:val="single" w:color="auto" w:sz="8" w:space="0"/>
                    <w:right w:val="single" w:color="auto" w:sz="8" w:space="0"/>
                  </w:tcBorders>
                  <w:vAlign w:val="center"/>
                </w:tcPr>
                <w:p w14:paraId="0DCDDA2F">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0</w:t>
                  </w:r>
                </w:p>
              </w:tc>
              <w:tc>
                <w:tcPr>
                  <w:tcW w:w="851" w:type="pct"/>
                  <w:tcBorders>
                    <w:top w:val="nil"/>
                    <w:left w:val="nil"/>
                    <w:bottom w:val="single" w:color="auto" w:sz="8" w:space="0"/>
                    <w:right w:val="single" w:color="auto" w:sz="8" w:space="0"/>
                  </w:tcBorders>
                  <w:vAlign w:val="center"/>
                </w:tcPr>
                <w:p w14:paraId="2D37E3D0">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6304</w:t>
                  </w:r>
                </w:p>
              </w:tc>
              <w:tc>
                <w:tcPr>
                  <w:tcW w:w="426" w:type="pct"/>
                  <w:tcBorders>
                    <w:top w:val="nil"/>
                    <w:left w:val="nil"/>
                    <w:bottom w:val="single" w:color="auto" w:sz="8" w:space="0"/>
                    <w:right w:val="single" w:color="auto" w:sz="8" w:space="0"/>
                  </w:tcBorders>
                  <w:vAlign w:val="center"/>
                </w:tcPr>
                <w:p w14:paraId="542B78E1">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6304</w:t>
                  </w:r>
                </w:p>
              </w:tc>
              <w:tc>
                <w:tcPr>
                  <w:tcW w:w="1860" w:type="pct"/>
                  <w:vMerge w:val="continue"/>
                  <w:vAlign w:val="center"/>
                </w:tcPr>
                <w:p w14:paraId="22C9332C">
                  <w:pPr>
                    <w:pStyle w:val="5"/>
                    <w:adjustRightInd w:val="0"/>
                    <w:snapToGrid w:val="0"/>
                    <w:spacing w:line="440" w:lineRule="exact"/>
                    <w:jc w:val="center"/>
                    <w:rPr>
                      <w:color w:val="000000" w:themeColor="text1"/>
                      <w:szCs w:val="21"/>
                      <w14:textFill>
                        <w14:solidFill>
                          <w14:schemeClr w14:val="tx1"/>
                        </w14:solidFill>
                      </w14:textFill>
                    </w:rPr>
                  </w:pPr>
                </w:p>
              </w:tc>
            </w:tr>
            <w:tr w14:paraId="63DAD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22" w:hRule="atLeast"/>
              </w:trPr>
              <w:tc>
                <w:tcPr>
                  <w:tcW w:w="322" w:type="pct"/>
                  <w:vAlign w:val="center"/>
                </w:tcPr>
                <w:p w14:paraId="0ADF6458">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10</w:t>
                  </w:r>
                </w:p>
              </w:tc>
              <w:tc>
                <w:tcPr>
                  <w:tcW w:w="605" w:type="pct"/>
                  <w:vAlign w:val="center"/>
                </w:tcPr>
                <w:p w14:paraId="37193E90">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10#煤棚</w:t>
                  </w:r>
                </w:p>
              </w:tc>
              <w:tc>
                <w:tcPr>
                  <w:tcW w:w="936" w:type="pct"/>
                  <w:tcBorders>
                    <w:top w:val="nil"/>
                    <w:left w:val="nil"/>
                    <w:bottom w:val="single" w:color="auto" w:sz="8" w:space="0"/>
                    <w:right w:val="single" w:color="auto" w:sz="8" w:space="0"/>
                  </w:tcBorders>
                  <w:vAlign w:val="center"/>
                </w:tcPr>
                <w:p w14:paraId="5E81F5CC">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0</w:t>
                  </w:r>
                </w:p>
              </w:tc>
              <w:tc>
                <w:tcPr>
                  <w:tcW w:w="851" w:type="pct"/>
                  <w:tcBorders>
                    <w:top w:val="nil"/>
                    <w:left w:val="nil"/>
                    <w:bottom w:val="single" w:color="auto" w:sz="8" w:space="0"/>
                    <w:right w:val="single" w:color="auto" w:sz="8" w:space="0"/>
                  </w:tcBorders>
                  <w:vAlign w:val="center"/>
                </w:tcPr>
                <w:p w14:paraId="3ABF8AFF">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6260</w:t>
                  </w:r>
                </w:p>
              </w:tc>
              <w:tc>
                <w:tcPr>
                  <w:tcW w:w="426" w:type="pct"/>
                  <w:tcBorders>
                    <w:top w:val="nil"/>
                    <w:left w:val="nil"/>
                    <w:bottom w:val="single" w:color="auto" w:sz="8" w:space="0"/>
                    <w:right w:val="single" w:color="auto" w:sz="8" w:space="0"/>
                  </w:tcBorders>
                  <w:vAlign w:val="center"/>
                </w:tcPr>
                <w:p w14:paraId="61442416">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6260</w:t>
                  </w:r>
                </w:p>
              </w:tc>
              <w:tc>
                <w:tcPr>
                  <w:tcW w:w="1860" w:type="pct"/>
                  <w:vMerge w:val="continue"/>
                  <w:vAlign w:val="center"/>
                </w:tcPr>
                <w:p w14:paraId="0E295CD3">
                  <w:pPr>
                    <w:pStyle w:val="5"/>
                    <w:adjustRightInd w:val="0"/>
                    <w:snapToGrid w:val="0"/>
                    <w:spacing w:line="440" w:lineRule="exact"/>
                    <w:ind w:firstLine="0"/>
                    <w:jc w:val="center"/>
                    <w:rPr>
                      <w:color w:val="000000" w:themeColor="text1"/>
                      <w:szCs w:val="21"/>
                      <w14:textFill>
                        <w14:solidFill>
                          <w14:schemeClr w14:val="tx1"/>
                        </w14:solidFill>
                      </w14:textFill>
                    </w:rPr>
                  </w:pPr>
                </w:p>
              </w:tc>
            </w:tr>
            <w:tr w14:paraId="3686D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22" w:hRule="atLeast"/>
              </w:trPr>
              <w:tc>
                <w:tcPr>
                  <w:tcW w:w="927" w:type="pct"/>
                  <w:gridSpan w:val="2"/>
                  <w:vAlign w:val="center"/>
                </w:tcPr>
                <w:p w14:paraId="483E3040">
                  <w:pPr>
                    <w:pStyle w:val="5"/>
                    <w:adjustRightInd w:val="0"/>
                    <w:snapToGrid w:val="0"/>
                    <w:spacing w:line="440" w:lineRule="exact"/>
                    <w:ind w:firstLine="0"/>
                    <w:jc w:val="center"/>
                    <w:rPr>
                      <w:b/>
                      <w:bCs/>
                      <w:color w:val="000000" w:themeColor="text1"/>
                      <w:szCs w:val="21"/>
                      <w14:textFill>
                        <w14:solidFill>
                          <w14:schemeClr w14:val="tx1"/>
                        </w14:solidFill>
                      </w14:textFill>
                    </w:rPr>
                  </w:pPr>
                  <w:r>
                    <w:rPr>
                      <w:rFonts w:hint="eastAsia"/>
                      <w:b/>
                      <w:bCs/>
                      <w:color w:val="000000" w:themeColor="text1"/>
                      <w:szCs w:val="21"/>
                      <w14:textFill>
                        <w14:solidFill>
                          <w14:schemeClr w14:val="tx1"/>
                        </w14:solidFill>
                      </w14:textFill>
                    </w:rPr>
                    <w:t>合计</w:t>
                  </w:r>
                </w:p>
              </w:tc>
              <w:tc>
                <w:tcPr>
                  <w:tcW w:w="936" w:type="pct"/>
                  <w:vAlign w:val="center"/>
                </w:tcPr>
                <w:p w14:paraId="14CDDF72">
                  <w:pPr>
                    <w:pStyle w:val="5"/>
                    <w:adjustRightInd w:val="0"/>
                    <w:snapToGrid w:val="0"/>
                    <w:spacing w:line="440" w:lineRule="exact"/>
                    <w:ind w:firstLine="0"/>
                    <w:jc w:val="center"/>
                    <w:rPr>
                      <w:b/>
                      <w:bCs/>
                      <w:color w:val="000000" w:themeColor="text1"/>
                      <w:szCs w:val="21"/>
                      <w14:textFill>
                        <w14:solidFill>
                          <w14:schemeClr w14:val="tx1"/>
                        </w14:solidFill>
                      </w14:textFill>
                    </w:rPr>
                  </w:pPr>
                  <w:r>
                    <w:rPr>
                      <w:rFonts w:hint="eastAsia"/>
                      <w:b/>
                      <w:bCs/>
                      <w:color w:val="000000" w:themeColor="text1"/>
                      <w:szCs w:val="21"/>
                      <w14:textFill>
                        <w14:solidFill>
                          <w14:schemeClr w14:val="tx1"/>
                        </w14:solidFill>
                      </w14:textFill>
                    </w:rPr>
                    <w:t>33165</w:t>
                  </w:r>
                </w:p>
              </w:tc>
              <w:tc>
                <w:tcPr>
                  <w:tcW w:w="851" w:type="pct"/>
                  <w:vAlign w:val="center"/>
                </w:tcPr>
                <w:p w14:paraId="3901C3E0">
                  <w:pPr>
                    <w:pStyle w:val="5"/>
                    <w:adjustRightInd w:val="0"/>
                    <w:snapToGrid w:val="0"/>
                    <w:spacing w:line="440" w:lineRule="exact"/>
                    <w:ind w:firstLine="0"/>
                    <w:jc w:val="center"/>
                    <w:rPr>
                      <w:b/>
                      <w:bCs/>
                      <w:color w:val="000000" w:themeColor="text1"/>
                      <w:szCs w:val="21"/>
                      <w14:textFill>
                        <w14:solidFill>
                          <w14:schemeClr w14:val="tx1"/>
                        </w14:solidFill>
                      </w14:textFill>
                    </w:rPr>
                  </w:pPr>
                  <w:r>
                    <w:rPr>
                      <w:rFonts w:hint="eastAsia"/>
                      <w:b/>
                      <w:bCs/>
                      <w:color w:val="000000" w:themeColor="text1"/>
                      <w:szCs w:val="21"/>
                      <w14:textFill>
                        <w14:solidFill>
                          <w14:schemeClr w14:val="tx1"/>
                        </w14:solidFill>
                      </w14:textFill>
                    </w:rPr>
                    <w:t>36823</w:t>
                  </w:r>
                </w:p>
              </w:tc>
              <w:tc>
                <w:tcPr>
                  <w:tcW w:w="426" w:type="pct"/>
                  <w:vAlign w:val="center"/>
                </w:tcPr>
                <w:p w14:paraId="13C42957">
                  <w:pPr>
                    <w:pStyle w:val="5"/>
                    <w:adjustRightInd w:val="0"/>
                    <w:snapToGrid w:val="0"/>
                    <w:spacing w:line="440" w:lineRule="exact"/>
                    <w:ind w:firstLine="0"/>
                    <w:jc w:val="center"/>
                    <w:rPr>
                      <w:b/>
                      <w:bCs/>
                      <w:color w:val="000000" w:themeColor="text1"/>
                      <w:szCs w:val="21"/>
                      <w14:textFill>
                        <w14:solidFill>
                          <w14:schemeClr w14:val="tx1"/>
                        </w14:solidFill>
                      </w14:textFill>
                    </w:rPr>
                  </w:pPr>
                  <w:r>
                    <w:rPr>
                      <w:rFonts w:hint="eastAsia"/>
                      <w:b/>
                      <w:bCs/>
                      <w:color w:val="000000" w:themeColor="text1"/>
                      <w:szCs w:val="21"/>
                      <w14:textFill>
                        <w14:solidFill>
                          <w14:schemeClr w14:val="tx1"/>
                        </w14:solidFill>
                      </w14:textFill>
                    </w:rPr>
                    <w:t>69988</w:t>
                  </w:r>
                </w:p>
              </w:tc>
              <w:tc>
                <w:tcPr>
                  <w:tcW w:w="1860" w:type="pct"/>
                  <w:vAlign w:val="center"/>
                </w:tcPr>
                <w:p w14:paraId="6772B496">
                  <w:pPr>
                    <w:pStyle w:val="5"/>
                    <w:adjustRightInd w:val="0"/>
                    <w:snapToGrid w:val="0"/>
                    <w:spacing w:line="440" w:lineRule="exact"/>
                    <w:ind w:firstLine="0"/>
                    <w:jc w:val="center"/>
                    <w:rPr>
                      <w:b/>
                      <w:bCs/>
                      <w:color w:val="000000" w:themeColor="text1"/>
                      <w:szCs w:val="21"/>
                      <w14:textFill>
                        <w14:solidFill>
                          <w14:schemeClr w14:val="tx1"/>
                        </w14:solidFill>
                      </w14:textFill>
                    </w:rPr>
                  </w:pPr>
                  <w:r>
                    <w:rPr>
                      <w:rFonts w:hint="eastAsia"/>
                      <w:b/>
                      <w:bCs/>
                      <w:color w:val="000000" w:themeColor="text1"/>
                      <w:szCs w:val="21"/>
                      <w14:textFill>
                        <w14:solidFill>
                          <w14:schemeClr w14:val="tx1"/>
                        </w14:solidFill>
                      </w14:textFill>
                    </w:rPr>
                    <w:t>/</w:t>
                  </w:r>
                </w:p>
              </w:tc>
            </w:tr>
          </w:tbl>
          <w:p w14:paraId="6D1A7B5A">
            <w:pPr>
              <w:adjustRightInd w:val="0"/>
              <w:snapToGrid w:val="0"/>
              <w:spacing w:line="380" w:lineRule="exact"/>
              <w:ind w:firstLine="480" w:firstLineChars="200"/>
              <w:outlineLvl w:val="2"/>
              <w:rPr>
                <w:color w:val="000000" w:themeColor="text1"/>
                <w:sz w:val="24"/>
                <w:szCs w:val="22"/>
                <w14:textFill>
                  <w14:solidFill>
                    <w14:schemeClr w14:val="tx1"/>
                  </w14:solidFill>
                </w14:textFill>
              </w:rPr>
            </w:pPr>
            <w:r>
              <w:rPr>
                <w:rFonts w:hint="eastAsia"/>
                <w:color w:val="000000" w:themeColor="text1"/>
                <w:sz w:val="24"/>
                <w:szCs w:val="22"/>
                <w14:textFill>
                  <w14:solidFill>
                    <w14:schemeClr w14:val="tx1"/>
                  </w14:solidFill>
                </w14:textFill>
              </w:rPr>
              <w:t>项目煤棚储存量与产能匹配性分析见下表。</w:t>
            </w:r>
          </w:p>
          <w:p w14:paraId="2BFB3018">
            <w:pPr>
              <w:pStyle w:val="5"/>
              <w:adjustRightInd w:val="0"/>
              <w:snapToGrid w:val="0"/>
              <w:spacing w:line="440" w:lineRule="exact"/>
              <w:ind w:firstLine="482" w:firstLineChars="200"/>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表2-2    项目煤棚储存量与产能匹配性分析一览表</w:t>
            </w:r>
          </w:p>
          <w:tbl>
            <w:tblPr>
              <w:tblStyle w:val="2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660"/>
              <w:gridCol w:w="846"/>
              <w:gridCol w:w="1231"/>
              <w:gridCol w:w="1333"/>
              <w:gridCol w:w="1338"/>
              <w:gridCol w:w="1524"/>
              <w:gridCol w:w="1526"/>
            </w:tblGrid>
            <w:tr w14:paraId="203FD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2" w:hRule="atLeast"/>
              </w:trPr>
              <w:tc>
                <w:tcPr>
                  <w:tcW w:w="390" w:type="pct"/>
                  <w:vMerge w:val="restart"/>
                  <w:vAlign w:val="center"/>
                </w:tcPr>
                <w:p w14:paraId="2BC9FCE8">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序号</w:t>
                  </w:r>
                </w:p>
              </w:tc>
              <w:tc>
                <w:tcPr>
                  <w:tcW w:w="1228" w:type="pct"/>
                  <w:gridSpan w:val="2"/>
                  <w:vMerge w:val="restart"/>
                  <w:vAlign w:val="center"/>
                </w:tcPr>
                <w:p w14:paraId="7EF82000">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建构筑物</w:t>
                  </w:r>
                </w:p>
              </w:tc>
              <w:tc>
                <w:tcPr>
                  <w:tcW w:w="1579" w:type="pct"/>
                  <w:gridSpan w:val="2"/>
                  <w:vAlign w:val="center"/>
                </w:tcPr>
                <w:p w14:paraId="0FF0AA65">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储存量（</w:t>
                  </w:r>
                  <w:r>
                    <w:rPr>
                      <w:rFonts w:hint="eastAsia"/>
                      <w:color w:val="000000" w:themeColor="text1"/>
                      <w:sz w:val="24"/>
                      <w14:textFill>
                        <w14:solidFill>
                          <w14:schemeClr w14:val="tx1"/>
                        </w14:solidFill>
                      </w14:textFill>
                    </w:rPr>
                    <w:t>万t/周期</w:t>
                  </w:r>
                  <w:r>
                    <w:rPr>
                      <w:rFonts w:hint="eastAsia"/>
                      <w:color w:val="000000" w:themeColor="text1"/>
                      <w:szCs w:val="21"/>
                      <w14:textFill>
                        <w14:solidFill>
                          <w14:schemeClr w14:val="tx1"/>
                        </w14:solidFill>
                      </w14:textFill>
                    </w:rPr>
                    <w:t>）</w:t>
                  </w:r>
                </w:p>
              </w:tc>
              <w:tc>
                <w:tcPr>
                  <w:tcW w:w="1803" w:type="pct"/>
                  <w:gridSpan w:val="2"/>
                  <w:vAlign w:val="center"/>
                </w:tcPr>
                <w:p w14:paraId="1EC5AB0D">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储存周期（d）</w:t>
                  </w:r>
                </w:p>
              </w:tc>
            </w:tr>
            <w:tr w14:paraId="1B654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79" w:hRule="atLeast"/>
              </w:trPr>
              <w:tc>
                <w:tcPr>
                  <w:tcW w:w="390" w:type="pct"/>
                  <w:vMerge w:val="continue"/>
                  <w:vAlign w:val="center"/>
                </w:tcPr>
                <w:p w14:paraId="4CB60215">
                  <w:pPr>
                    <w:pStyle w:val="5"/>
                    <w:adjustRightInd w:val="0"/>
                    <w:snapToGrid w:val="0"/>
                    <w:spacing w:line="440" w:lineRule="exact"/>
                    <w:ind w:firstLine="0"/>
                    <w:jc w:val="center"/>
                    <w:rPr>
                      <w:color w:val="000000" w:themeColor="text1"/>
                      <w:szCs w:val="21"/>
                      <w14:textFill>
                        <w14:solidFill>
                          <w14:schemeClr w14:val="tx1"/>
                        </w14:solidFill>
                      </w14:textFill>
                    </w:rPr>
                  </w:pPr>
                </w:p>
              </w:tc>
              <w:tc>
                <w:tcPr>
                  <w:tcW w:w="1228" w:type="pct"/>
                  <w:gridSpan w:val="2"/>
                  <w:vMerge w:val="continue"/>
                  <w:vAlign w:val="center"/>
                </w:tcPr>
                <w:p w14:paraId="7D7ABF89">
                  <w:pPr>
                    <w:pStyle w:val="5"/>
                    <w:adjustRightInd w:val="0"/>
                    <w:snapToGrid w:val="0"/>
                    <w:spacing w:line="440" w:lineRule="exact"/>
                    <w:ind w:firstLine="0"/>
                    <w:jc w:val="center"/>
                    <w:rPr>
                      <w:color w:val="000000" w:themeColor="text1"/>
                      <w:szCs w:val="21"/>
                      <w14:textFill>
                        <w14:solidFill>
                          <w14:schemeClr w14:val="tx1"/>
                        </w14:solidFill>
                      </w14:textFill>
                    </w:rPr>
                  </w:pPr>
                </w:p>
              </w:tc>
              <w:tc>
                <w:tcPr>
                  <w:tcW w:w="788" w:type="pct"/>
                  <w:vAlign w:val="center"/>
                </w:tcPr>
                <w:p w14:paraId="6912D7CA">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现有</w:t>
                  </w:r>
                </w:p>
              </w:tc>
              <w:tc>
                <w:tcPr>
                  <w:tcW w:w="790" w:type="pct"/>
                  <w:vAlign w:val="center"/>
                </w:tcPr>
                <w:p w14:paraId="12ED4550">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扩建后</w:t>
                  </w:r>
                </w:p>
              </w:tc>
              <w:tc>
                <w:tcPr>
                  <w:tcW w:w="901" w:type="pct"/>
                  <w:vAlign w:val="center"/>
                </w:tcPr>
                <w:p w14:paraId="3388DB3D">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现有</w:t>
                  </w:r>
                </w:p>
              </w:tc>
              <w:tc>
                <w:tcPr>
                  <w:tcW w:w="902" w:type="pct"/>
                  <w:vAlign w:val="center"/>
                </w:tcPr>
                <w:p w14:paraId="244F9073">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扩建后</w:t>
                  </w:r>
                </w:p>
              </w:tc>
            </w:tr>
            <w:tr w14:paraId="56923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9" w:hRule="atLeast"/>
              </w:trPr>
              <w:tc>
                <w:tcPr>
                  <w:tcW w:w="390" w:type="pct"/>
                  <w:vMerge w:val="restart"/>
                  <w:vAlign w:val="center"/>
                </w:tcPr>
                <w:p w14:paraId="170A48D9">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w:t>
                  </w:r>
                </w:p>
              </w:tc>
              <w:tc>
                <w:tcPr>
                  <w:tcW w:w="500" w:type="pct"/>
                  <w:vMerge w:val="restart"/>
                  <w:vAlign w:val="center"/>
                </w:tcPr>
                <w:p w14:paraId="009965EE">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储煤棚</w:t>
                  </w:r>
                </w:p>
              </w:tc>
              <w:tc>
                <w:tcPr>
                  <w:tcW w:w="728" w:type="pct"/>
                  <w:vAlign w:val="center"/>
                </w:tcPr>
                <w:p w14:paraId="17E81EAD">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原煤</w:t>
                  </w:r>
                </w:p>
              </w:tc>
              <w:tc>
                <w:tcPr>
                  <w:tcW w:w="788" w:type="pct"/>
                  <w:vAlign w:val="center"/>
                </w:tcPr>
                <w:p w14:paraId="3EED83B4">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3.63</w:t>
                  </w:r>
                </w:p>
              </w:tc>
              <w:tc>
                <w:tcPr>
                  <w:tcW w:w="790" w:type="pct"/>
                  <w:vAlign w:val="center"/>
                </w:tcPr>
                <w:p w14:paraId="38E25FDA">
                  <w:pPr>
                    <w:pStyle w:val="5"/>
                    <w:adjustRightInd w:val="0"/>
                    <w:snapToGrid w:val="0"/>
                    <w:spacing w:line="440" w:lineRule="exact"/>
                    <w:ind w:firstLine="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5.45</w:t>
                  </w:r>
                </w:p>
              </w:tc>
              <w:tc>
                <w:tcPr>
                  <w:tcW w:w="901" w:type="pct"/>
                  <w:vAlign w:val="center"/>
                </w:tcPr>
                <w:p w14:paraId="5F840D0E">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10</w:t>
                  </w:r>
                </w:p>
              </w:tc>
              <w:tc>
                <w:tcPr>
                  <w:tcW w:w="902" w:type="pct"/>
                  <w:vAlign w:val="center"/>
                </w:tcPr>
                <w:p w14:paraId="67F5AA46">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15</w:t>
                  </w:r>
                </w:p>
              </w:tc>
            </w:tr>
            <w:tr w14:paraId="54336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42" w:hRule="atLeast"/>
              </w:trPr>
              <w:tc>
                <w:tcPr>
                  <w:tcW w:w="390" w:type="pct"/>
                  <w:vMerge w:val="continue"/>
                  <w:vAlign w:val="center"/>
                </w:tcPr>
                <w:p w14:paraId="426C695D">
                  <w:pPr>
                    <w:pStyle w:val="5"/>
                    <w:adjustRightInd w:val="0"/>
                    <w:snapToGrid w:val="0"/>
                    <w:spacing w:line="440" w:lineRule="exact"/>
                    <w:ind w:firstLine="0"/>
                    <w:jc w:val="center"/>
                    <w:rPr>
                      <w:color w:val="000000" w:themeColor="text1"/>
                      <w:szCs w:val="21"/>
                      <w14:textFill>
                        <w14:solidFill>
                          <w14:schemeClr w14:val="tx1"/>
                        </w14:solidFill>
                      </w14:textFill>
                    </w:rPr>
                  </w:pPr>
                </w:p>
              </w:tc>
              <w:tc>
                <w:tcPr>
                  <w:tcW w:w="500" w:type="pct"/>
                  <w:vMerge w:val="continue"/>
                  <w:vAlign w:val="center"/>
                </w:tcPr>
                <w:p w14:paraId="5412DAC4">
                  <w:pPr>
                    <w:pStyle w:val="5"/>
                    <w:adjustRightInd w:val="0"/>
                    <w:snapToGrid w:val="0"/>
                    <w:spacing w:line="440" w:lineRule="exact"/>
                    <w:ind w:firstLine="0"/>
                    <w:jc w:val="center"/>
                    <w:rPr>
                      <w:color w:val="000000" w:themeColor="text1"/>
                      <w:szCs w:val="21"/>
                      <w14:textFill>
                        <w14:solidFill>
                          <w14:schemeClr w14:val="tx1"/>
                        </w14:solidFill>
                      </w14:textFill>
                    </w:rPr>
                  </w:pPr>
                </w:p>
              </w:tc>
              <w:tc>
                <w:tcPr>
                  <w:tcW w:w="728" w:type="pct"/>
                  <w:vAlign w:val="center"/>
                </w:tcPr>
                <w:p w14:paraId="725F8411">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产品煤等</w:t>
                  </w:r>
                </w:p>
              </w:tc>
              <w:tc>
                <w:tcPr>
                  <w:tcW w:w="788" w:type="pct"/>
                  <w:vAlign w:val="center"/>
                </w:tcPr>
                <w:p w14:paraId="555A6B79">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5.45</w:t>
                  </w:r>
                </w:p>
              </w:tc>
              <w:tc>
                <w:tcPr>
                  <w:tcW w:w="790" w:type="pct"/>
                  <w:vAlign w:val="center"/>
                </w:tcPr>
                <w:p w14:paraId="08D9DEFF">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7.27</w:t>
                  </w:r>
                </w:p>
              </w:tc>
              <w:tc>
                <w:tcPr>
                  <w:tcW w:w="901" w:type="pct"/>
                  <w:vAlign w:val="center"/>
                </w:tcPr>
                <w:p w14:paraId="294C8E8A">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15</w:t>
                  </w:r>
                </w:p>
              </w:tc>
              <w:tc>
                <w:tcPr>
                  <w:tcW w:w="902" w:type="pct"/>
                  <w:vAlign w:val="center"/>
                </w:tcPr>
                <w:p w14:paraId="79051CEB">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20</w:t>
                  </w:r>
                </w:p>
              </w:tc>
            </w:tr>
          </w:tbl>
          <w:p w14:paraId="5B005579">
            <w:pPr>
              <w:adjustRightInd w:val="0"/>
              <w:snapToGrid w:val="0"/>
              <w:spacing w:line="380" w:lineRule="exact"/>
              <w:outlineLvl w:val="2"/>
              <w:rPr>
                <w:color w:val="000000" w:themeColor="text1"/>
                <w:sz w:val="24"/>
                <w:szCs w:val="22"/>
                <w14:textFill>
                  <w14:solidFill>
                    <w14:schemeClr w14:val="tx1"/>
                  </w14:solidFill>
                </w14:textFill>
              </w:rPr>
            </w:pPr>
            <w:r>
              <w:rPr>
                <w:rFonts w:hint="eastAsia"/>
                <w:color w:val="000000" w:themeColor="text1"/>
                <w:sz w:val="24"/>
                <w:szCs w:val="22"/>
                <w14:textFill>
                  <w14:solidFill>
                    <w14:schemeClr w14:val="tx1"/>
                  </w14:solidFill>
                </w14:textFill>
              </w:rPr>
              <w:t>注：（1）项目原煤和洗选后煤炭分别储存，因此分别核算原煤储存周期和洗选后产品煤（含煤矸石）储存周期。</w:t>
            </w:r>
          </w:p>
          <w:p w14:paraId="4922A3D9">
            <w:pPr>
              <w:adjustRightInd w:val="0"/>
              <w:snapToGrid w:val="0"/>
              <w:spacing w:line="380" w:lineRule="exact"/>
              <w:ind w:firstLine="480" w:firstLineChars="200"/>
              <w:outlineLvl w:val="2"/>
              <w:rPr>
                <w:color w:val="000000" w:themeColor="text1"/>
                <w:sz w:val="24"/>
                <w:szCs w:val="22"/>
                <w14:textFill>
                  <w14:solidFill>
                    <w14:schemeClr w14:val="tx1"/>
                  </w14:solidFill>
                </w14:textFill>
              </w:rPr>
            </w:pPr>
            <w:r>
              <w:rPr>
                <w:rFonts w:hint="eastAsia"/>
                <w:color w:val="000000" w:themeColor="text1"/>
                <w:sz w:val="24"/>
                <w:szCs w:val="22"/>
                <w14:textFill>
                  <w14:solidFill>
                    <w14:schemeClr w14:val="tx1"/>
                  </w14:solidFill>
                </w14:textFill>
              </w:rPr>
              <w:t>（2）现有工程年洗选煤炭120万吨，本次评价按全年煤炭洗选量及平均储存周期核算煤棚储存量与产能匹配性。</w:t>
            </w:r>
          </w:p>
          <w:p w14:paraId="7AA4EF9A">
            <w:pPr>
              <w:adjustRightInd w:val="0"/>
              <w:snapToGrid w:val="0"/>
              <w:spacing w:line="380" w:lineRule="exact"/>
              <w:ind w:firstLine="482" w:firstLineChars="200"/>
              <w:outlineLvl w:val="2"/>
              <w:rPr>
                <w:b/>
                <w:bCs/>
                <w:color w:val="000000" w:themeColor="text1"/>
                <w:sz w:val="24"/>
                <w:szCs w:val="22"/>
                <w14:textFill>
                  <w14:solidFill>
                    <w14:schemeClr w14:val="tx1"/>
                  </w14:solidFill>
                </w14:textFill>
              </w:rPr>
            </w:pPr>
            <w:r>
              <w:rPr>
                <w:b/>
                <w:bCs/>
                <w:color w:val="000000" w:themeColor="text1"/>
                <w:sz w:val="24"/>
                <w:szCs w:val="22"/>
                <w14:textFill>
                  <w14:solidFill>
                    <w14:schemeClr w14:val="tx1"/>
                  </w14:solidFill>
                </w14:textFill>
              </w:rPr>
              <w:t>8、建设内容</w:t>
            </w:r>
          </w:p>
          <w:p w14:paraId="2488DA90">
            <w:pPr>
              <w:adjustRightInd w:val="0"/>
              <w:snapToGrid w:val="0"/>
              <w:spacing w:line="440" w:lineRule="exact"/>
              <w:ind w:firstLine="482" w:firstLineChars="200"/>
              <w:rPr>
                <w:b/>
                <w:color w:val="000000" w:themeColor="text1"/>
                <w:sz w:val="24"/>
                <w14:textFill>
                  <w14:solidFill>
                    <w14:schemeClr w14:val="tx1"/>
                  </w14:solidFill>
                </w14:textFill>
              </w:rPr>
            </w:pPr>
            <w:r>
              <w:rPr>
                <w:b/>
                <w:color w:val="000000" w:themeColor="text1"/>
                <w:sz w:val="24"/>
                <w14:textFill>
                  <w14:solidFill>
                    <w14:schemeClr w14:val="tx1"/>
                  </w14:solidFill>
                </w14:textFill>
              </w:rPr>
              <w:t>表2-</w:t>
            </w:r>
            <w:r>
              <w:rPr>
                <w:rFonts w:hint="eastAsia"/>
                <w:b/>
                <w:color w:val="000000" w:themeColor="text1"/>
                <w:sz w:val="24"/>
                <w14:textFill>
                  <w14:solidFill>
                    <w14:schemeClr w14:val="tx1"/>
                  </w14:solidFill>
                </w14:textFill>
              </w:rPr>
              <w:t>3</w:t>
            </w:r>
            <w:r>
              <w:rPr>
                <w:b/>
                <w:color w:val="000000" w:themeColor="text1"/>
                <w:sz w:val="24"/>
                <w14:textFill>
                  <w14:solidFill>
                    <w14:schemeClr w14:val="tx1"/>
                  </w14:solidFill>
                </w14:textFill>
              </w:rPr>
              <w:t xml:space="preserve">    主要建设内容一览表</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75"/>
              <w:gridCol w:w="575"/>
              <w:gridCol w:w="1008"/>
              <w:gridCol w:w="5746"/>
              <w:gridCol w:w="554"/>
            </w:tblGrid>
            <w:tr w14:paraId="3A984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1276" w:type="pct"/>
                  <w:gridSpan w:val="3"/>
                  <w:vAlign w:val="center"/>
                </w:tcPr>
                <w:p w14:paraId="31358448">
                  <w:pPr>
                    <w:adjustRightInd w:val="0"/>
                    <w:snapToGrid w:val="0"/>
                    <w:spacing w:line="32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项目组成</w:t>
                  </w:r>
                </w:p>
              </w:tc>
              <w:tc>
                <w:tcPr>
                  <w:tcW w:w="3397" w:type="pct"/>
                  <w:vAlign w:val="center"/>
                </w:tcPr>
                <w:p w14:paraId="6D2079F2">
                  <w:pPr>
                    <w:adjustRightInd w:val="0"/>
                    <w:snapToGrid w:val="0"/>
                    <w:spacing w:line="32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建设内容</w:t>
                  </w:r>
                </w:p>
              </w:tc>
              <w:tc>
                <w:tcPr>
                  <w:tcW w:w="327" w:type="pct"/>
                  <w:vAlign w:val="center"/>
                </w:tcPr>
                <w:p w14:paraId="11F3372C">
                  <w:pPr>
                    <w:adjustRightInd w:val="0"/>
                    <w:snapToGrid w:val="0"/>
                    <w:spacing w:line="32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备注</w:t>
                  </w:r>
                </w:p>
              </w:tc>
            </w:tr>
            <w:tr w14:paraId="1D535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0" w:hRule="atLeast"/>
                <w:jc w:val="center"/>
              </w:trPr>
              <w:tc>
                <w:tcPr>
                  <w:tcW w:w="340" w:type="pct"/>
                  <w:vAlign w:val="center"/>
                </w:tcPr>
                <w:p w14:paraId="7F35AA23">
                  <w:pPr>
                    <w:adjustRightInd w:val="0"/>
                    <w:snapToGrid w:val="0"/>
                    <w:spacing w:line="32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主体工程</w:t>
                  </w:r>
                </w:p>
              </w:tc>
              <w:tc>
                <w:tcPr>
                  <w:tcW w:w="936" w:type="pct"/>
                  <w:gridSpan w:val="2"/>
                  <w:tcBorders>
                    <w:tl2br w:val="nil"/>
                    <w:tr2bl w:val="nil"/>
                  </w:tcBorders>
                  <w:vAlign w:val="center"/>
                </w:tcPr>
                <w:p w14:paraId="48CD0DCE">
                  <w:pPr>
                    <w:adjustRightInd w:val="0"/>
                    <w:snapToGrid w:val="0"/>
                    <w:spacing w:line="320" w:lineRule="exact"/>
                    <w:jc w:val="center"/>
                    <w:rPr>
                      <w:color w:val="000000" w:themeColor="text1"/>
                      <w:szCs w:val="21"/>
                      <w14:textFill>
                        <w14:solidFill>
                          <w14:schemeClr w14:val="tx1"/>
                        </w14:solidFill>
                      </w14:textFill>
                    </w:rPr>
                  </w:pPr>
                  <w:r>
                    <w:rPr>
                      <w:rFonts w:hint="eastAsia"/>
                      <w:color w:val="000000" w:themeColor="text1"/>
                      <w14:textFill>
                        <w14:solidFill>
                          <w14:schemeClr w14:val="tx1"/>
                        </w14:solidFill>
                      </w14:textFill>
                    </w:rPr>
                    <w:t>全封闭储煤棚</w:t>
                  </w:r>
                </w:p>
              </w:tc>
              <w:tc>
                <w:tcPr>
                  <w:tcW w:w="3397" w:type="pct"/>
                  <w:tcBorders>
                    <w:tl2br w:val="nil"/>
                    <w:tr2bl w:val="nil"/>
                  </w:tcBorders>
                  <w:vAlign w:val="center"/>
                </w:tcPr>
                <w:p w14:paraId="374D140E">
                  <w:pPr>
                    <w:adjustRightInd w:val="0"/>
                    <w:snapToGrid w:val="0"/>
                    <w:spacing w:line="320" w:lineRule="exact"/>
                    <w:rPr>
                      <w:iCs/>
                      <w:color w:val="000000" w:themeColor="text1"/>
                      <w:lang w:bidi="ar"/>
                      <w14:textFill>
                        <w14:solidFill>
                          <w14:schemeClr w14:val="tx1"/>
                        </w14:solidFill>
                      </w14:textFill>
                    </w:rPr>
                  </w:pPr>
                  <w:r>
                    <w:rPr>
                      <w:rFonts w:hint="eastAsia"/>
                      <w:iCs/>
                      <w:color w:val="000000" w:themeColor="text1"/>
                      <w:lang w:bidi="ar"/>
                      <w14:textFill>
                        <w14:solidFill>
                          <w14:schemeClr w14:val="tx1"/>
                        </w14:solidFill>
                      </w14:textFill>
                    </w:rPr>
                    <w:t>本次扩建涉及煤棚总建筑面积</w:t>
                  </w:r>
                  <w:r>
                    <w:rPr>
                      <w:rFonts w:hint="eastAsia"/>
                      <w:color w:val="000000" w:themeColor="text1"/>
                      <w:szCs w:val="21"/>
                      <w14:textFill>
                        <w14:solidFill>
                          <w14:schemeClr w14:val="tx1"/>
                        </w14:solidFill>
                      </w14:textFill>
                    </w:rPr>
                    <w:t>36823m</w:t>
                  </w:r>
                  <w:r>
                    <w:rPr>
                      <w:rFonts w:hint="eastAsia"/>
                      <w:color w:val="000000" w:themeColor="text1"/>
                      <w:szCs w:val="21"/>
                      <w:vertAlign w:val="superscript"/>
                      <w14:textFill>
                        <w14:solidFill>
                          <w14:schemeClr w14:val="tx1"/>
                        </w14:solidFill>
                      </w14:textFill>
                    </w:rPr>
                    <w:t>2</w:t>
                  </w:r>
                  <w:r>
                    <w:rPr>
                      <w:rFonts w:hint="eastAsia"/>
                      <w:iCs/>
                      <w:color w:val="000000" w:themeColor="text1"/>
                      <w:lang w:bidi="ar"/>
                      <w14:textFill>
                        <w14:solidFill>
                          <w14:schemeClr w14:val="tx1"/>
                        </w14:solidFill>
                      </w14:textFill>
                    </w:rPr>
                    <w:t>，包括5#煤棚2986m</w:t>
                  </w:r>
                  <w:r>
                    <w:rPr>
                      <w:rFonts w:hint="eastAsia"/>
                      <w:iCs/>
                      <w:color w:val="000000" w:themeColor="text1"/>
                      <w:vertAlign w:val="superscript"/>
                      <w:lang w:bidi="ar"/>
                      <w14:textFill>
                        <w14:solidFill>
                          <w14:schemeClr w14:val="tx1"/>
                        </w14:solidFill>
                      </w14:textFill>
                    </w:rPr>
                    <w:t>2</w:t>
                  </w:r>
                  <w:r>
                    <w:rPr>
                      <w:rFonts w:hint="eastAsia"/>
                      <w:iCs/>
                      <w:color w:val="000000" w:themeColor="text1"/>
                      <w:lang w:bidi="ar"/>
                      <w14:textFill>
                        <w14:solidFill>
                          <w14:schemeClr w14:val="tx1"/>
                        </w14:solidFill>
                      </w14:textFill>
                    </w:rPr>
                    <w:t>、6#</w:t>
                  </w:r>
                  <w:r>
                    <w:rPr>
                      <w:iCs/>
                      <w:color w:val="000000" w:themeColor="text1"/>
                      <w:lang w:bidi="ar"/>
                      <w14:textFill>
                        <w14:solidFill>
                          <w14:schemeClr w14:val="tx1"/>
                        </w14:solidFill>
                      </w14:textFill>
                    </w:rPr>
                    <w:t>煤棚</w:t>
                  </w:r>
                  <w:r>
                    <w:rPr>
                      <w:rFonts w:hint="eastAsia"/>
                      <w:iCs/>
                      <w:color w:val="000000" w:themeColor="text1"/>
                      <w:lang w:bidi="ar"/>
                      <w14:textFill>
                        <w14:solidFill>
                          <w14:schemeClr w14:val="tx1"/>
                        </w14:solidFill>
                      </w14:textFill>
                    </w:rPr>
                    <w:t>6481m</w:t>
                  </w:r>
                  <w:r>
                    <w:rPr>
                      <w:rFonts w:hint="eastAsia"/>
                      <w:iCs/>
                      <w:color w:val="000000" w:themeColor="text1"/>
                      <w:vertAlign w:val="superscript"/>
                      <w:lang w:bidi="ar"/>
                      <w14:textFill>
                        <w14:solidFill>
                          <w14:schemeClr w14:val="tx1"/>
                        </w14:solidFill>
                      </w14:textFill>
                    </w:rPr>
                    <w:t>2</w:t>
                  </w:r>
                  <w:r>
                    <w:rPr>
                      <w:rFonts w:hint="eastAsia"/>
                      <w:iCs/>
                      <w:color w:val="000000" w:themeColor="text1"/>
                      <w:lang w:bidi="ar"/>
                      <w14:textFill>
                        <w14:solidFill>
                          <w14:schemeClr w14:val="tx1"/>
                        </w14:solidFill>
                      </w14:textFill>
                    </w:rPr>
                    <w:t>、7#</w:t>
                  </w:r>
                  <w:r>
                    <w:rPr>
                      <w:iCs/>
                      <w:color w:val="000000" w:themeColor="text1"/>
                      <w:lang w:bidi="ar"/>
                      <w14:textFill>
                        <w14:solidFill>
                          <w14:schemeClr w14:val="tx1"/>
                        </w14:solidFill>
                      </w14:textFill>
                    </w:rPr>
                    <w:t>煤棚</w:t>
                  </w:r>
                  <w:r>
                    <w:rPr>
                      <w:rFonts w:hint="eastAsia"/>
                      <w:iCs/>
                      <w:color w:val="000000" w:themeColor="text1"/>
                      <w:lang w:bidi="ar"/>
                      <w14:textFill>
                        <w14:solidFill>
                          <w14:schemeClr w14:val="tx1"/>
                        </w14:solidFill>
                      </w14:textFill>
                    </w:rPr>
                    <w:t>6752m</w:t>
                  </w:r>
                  <w:r>
                    <w:rPr>
                      <w:rFonts w:hint="eastAsia"/>
                      <w:iCs/>
                      <w:color w:val="000000" w:themeColor="text1"/>
                      <w:vertAlign w:val="superscript"/>
                      <w:lang w:bidi="ar"/>
                      <w14:textFill>
                        <w14:solidFill>
                          <w14:schemeClr w14:val="tx1"/>
                        </w14:solidFill>
                      </w14:textFill>
                    </w:rPr>
                    <w:t>2</w:t>
                  </w:r>
                  <w:r>
                    <w:rPr>
                      <w:rFonts w:hint="eastAsia"/>
                      <w:iCs/>
                      <w:color w:val="000000" w:themeColor="text1"/>
                      <w:lang w:bidi="ar"/>
                      <w14:textFill>
                        <w14:solidFill>
                          <w14:schemeClr w14:val="tx1"/>
                        </w14:solidFill>
                      </w14:textFill>
                    </w:rPr>
                    <w:t>、8#</w:t>
                  </w:r>
                  <w:r>
                    <w:rPr>
                      <w:iCs/>
                      <w:color w:val="000000" w:themeColor="text1"/>
                      <w:lang w:bidi="ar"/>
                      <w14:textFill>
                        <w14:solidFill>
                          <w14:schemeClr w14:val="tx1"/>
                        </w14:solidFill>
                      </w14:textFill>
                    </w:rPr>
                    <w:t>煤棚</w:t>
                  </w:r>
                  <w:r>
                    <w:rPr>
                      <w:rFonts w:hint="eastAsia"/>
                      <w:iCs/>
                      <w:color w:val="000000" w:themeColor="text1"/>
                      <w:lang w:bidi="ar"/>
                      <w14:textFill>
                        <w14:solidFill>
                          <w14:schemeClr w14:val="tx1"/>
                        </w14:solidFill>
                      </w14:textFill>
                    </w:rPr>
                    <w:t>8067m</w:t>
                  </w:r>
                  <w:r>
                    <w:rPr>
                      <w:rFonts w:hint="eastAsia"/>
                      <w:iCs/>
                      <w:color w:val="000000" w:themeColor="text1"/>
                      <w:vertAlign w:val="superscript"/>
                      <w:lang w:bidi="ar"/>
                      <w14:textFill>
                        <w14:solidFill>
                          <w14:schemeClr w14:val="tx1"/>
                        </w14:solidFill>
                      </w14:textFill>
                    </w:rPr>
                    <w:t>2</w:t>
                  </w:r>
                  <w:r>
                    <w:rPr>
                      <w:rFonts w:hint="eastAsia"/>
                      <w:iCs/>
                      <w:color w:val="000000" w:themeColor="text1"/>
                      <w:lang w:bidi="ar"/>
                      <w14:textFill>
                        <w14:solidFill>
                          <w14:schemeClr w14:val="tx1"/>
                        </w14:solidFill>
                      </w14:textFill>
                    </w:rPr>
                    <w:t>、9#</w:t>
                  </w:r>
                  <w:r>
                    <w:rPr>
                      <w:iCs/>
                      <w:color w:val="000000" w:themeColor="text1"/>
                      <w:lang w:bidi="ar"/>
                      <w14:textFill>
                        <w14:solidFill>
                          <w14:schemeClr w14:val="tx1"/>
                        </w14:solidFill>
                      </w14:textFill>
                    </w:rPr>
                    <w:t>煤棚</w:t>
                  </w:r>
                  <w:r>
                    <w:rPr>
                      <w:rFonts w:hint="eastAsia"/>
                      <w:iCs/>
                      <w:color w:val="000000" w:themeColor="text1"/>
                      <w:lang w:bidi="ar"/>
                      <w14:textFill>
                        <w14:solidFill>
                          <w14:schemeClr w14:val="tx1"/>
                        </w14:solidFill>
                      </w14:textFill>
                    </w:rPr>
                    <w:t>6304m</w:t>
                  </w:r>
                  <w:r>
                    <w:rPr>
                      <w:rFonts w:hint="eastAsia"/>
                      <w:iCs/>
                      <w:color w:val="000000" w:themeColor="text1"/>
                      <w:vertAlign w:val="superscript"/>
                      <w:lang w:bidi="ar"/>
                      <w14:textFill>
                        <w14:solidFill>
                          <w14:schemeClr w14:val="tx1"/>
                        </w14:solidFill>
                      </w14:textFill>
                    </w:rPr>
                    <w:t>2</w:t>
                  </w:r>
                  <w:r>
                    <w:rPr>
                      <w:rFonts w:hint="eastAsia"/>
                      <w:iCs/>
                      <w:color w:val="000000" w:themeColor="text1"/>
                      <w:lang w:bidi="ar"/>
                      <w14:textFill>
                        <w14:solidFill>
                          <w14:schemeClr w14:val="tx1"/>
                        </w14:solidFill>
                      </w14:textFill>
                    </w:rPr>
                    <w:t>、10#</w:t>
                  </w:r>
                  <w:r>
                    <w:rPr>
                      <w:iCs/>
                      <w:color w:val="000000" w:themeColor="text1"/>
                      <w:lang w:bidi="ar"/>
                      <w14:textFill>
                        <w14:solidFill>
                          <w14:schemeClr w14:val="tx1"/>
                        </w14:solidFill>
                      </w14:textFill>
                    </w:rPr>
                    <w:t>煤棚</w:t>
                  </w:r>
                  <w:r>
                    <w:rPr>
                      <w:rFonts w:hint="eastAsia"/>
                      <w:iCs/>
                      <w:color w:val="000000" w:themeColor="text1"/>
                      <w:lang w:bidi="ar"/>
                      <w14:textFill>
                        <w14:solidFill>
                          <w14:schemeClr w14:val="tx1"/>
                        </w14:solidFill>
                      </w14:textFill>
                    </w:rPr>
                    <w:t>6260m</w:t>
                  </w:r>
                  <w:r>
                    <w:rPr>
                      <w:rFonts w:hint="eastAsia"/>
                      <w:iCs/>
                      <w:color w:val="000000" w:themeColor="text1"/>
                      <w:vertAlign w:val="superscript"/>
                      <w:lang w:bidi="ar"/>
                      <w14:textFill>
                        <w14:solidFill>
                          <w14:schemeClr w14:val="tx1"/>
                        </w14:solidFill>
                      </w14:textFill>
                    </w:rPr>
                    <w:t>2</w:t>
                  </w:r>
                  <w:r>
                    <w:rPr>
                      <w:rFonts w:hint="eastAsia"/>
                      <w:iCs/>
                      <w:color w:val="000000" w:themeColor="text1"/>
                      <w:lang w:bidi="ar"/>
                      <w14:textFill>
                        <w14:solidFill>
                          <w14:schemeClr w14:val="tx1"/>
                        </w14:solidFill>
                      </w14:textFill>
                    </w:rPr>
                    <w:t>。</w:t>
                  </w:r>
                </w:p>
                <w:p w14:paraId="7D9772DF">
                  <w:pPr>
                    <w:adjustRightInd w:val="0"/>
                    <w:snapToGrid w:val="0"/>
                    <w:spacing w:line="320" w:lineRule="exact"/>
                    <w:rPr>
                      <w:iCs/>
                      <w:color w:val="000000" w:themeColor="text1"/>
                      <w:lang w:bidi="ar"/>
                      <w14:textFill>
                        <w14:solidFill>
                          <w14:schemeClr w14:val="tx1"/>
                        </w14:solidFill>
                      </w14:textFill>
                    </w:rPr>
                  </w:pPr>
                  <w:r>
                    <w:rPr>
                      <w:rFonts w:hint="eastAsia"/>
                      <w:iCs/>
                      <w:color w:val="000000" w:themeColor="text1"/>
                      <w:lang w:bidi="ar"/>
                      <w14:textFill>
                        <w14:solidFill>
                          <w14:schemeClr w14:val="tx1"/>
                        </w14:solidFill>
                      </w14:textFill>
                    </w:rPr>
                    <w:t>本次扩建完成后，企业全厂煤棚总建筑面积69988m</w:t>
                  </w:r>
                  <w:r>
                    <w:rPr>
                      <w:rFonts w:hint="eastAsia"/>
                      <w:iCs/>
                      <w:color w:val="000000" w:themeColor="text1"/>
                      <w:vertAlign w:val="superscript"/>
                      <w:lang w:bidi="ar"/>
                      <w14:textFill>
                        <w14:solidFill>
                          <w14:schemeClr w14:val="tx1"/>
                        </w14:solidFill>
                      </w14:textFill>
                    </w:rPr>
                    <w:t>2</w:t>
                  </w:r>
                  <w:r>
                    <w:rPr>
                      <w:rFonts w:hint="eastAsia"/>
                      <w:iCs/>
                      <w:color w:val="000000" w:themeColor="text1"/>
                      <w:lang w:bidi="ar"/>
                      <w14:textFill>
                        <w14:solidFill>
                          <w14:schemeClr w14:val="tx1"/>
                        </w14:solidFill>
                      </w14:textFill>
                    </w:rPr>
                    <w:t>。地面进行一般地面硬化处理，</w:t>
                  </w:r>
                  <w:r>
                    <w:rPr>
                      <w:rFonts w:hint="eastAsia"/>
                      <w:color w:val="000000" w:themeColor="text1"/>
                      <w:lang w:bidi="ar"/>
                      <w14:textFill>
                        <w14:solidFill>
                          <w14:schemeClr w14:val="tx1"/>
                        </w14:solidFill>
                      </w14:textFill>
                    </w:rPr>
                    <w:t>安装视频监控设施一套，并与环保部门平台联网。</w:t>
                  </w:r>
                </w:p>
              </w:tc>
              <w:tc>
                <w:tcPr>
                  <w:tcW w:w="327" w:type="pct"/>
                  <w:tcBorders>
                    <w:tl2br w:val="nil"/>
                    <w:tr2bl w:val="nil"/>
                  </w:tcBorders>
                  <w:vAlign w:val="center"/>
                </w:tcPr>
                <w:p w14:paraId="5623251B">
                  <w:pPr>
                    <w:adjustRightInd w:val="0"/>
                    <w:snapToGrid w:val="0"/>
                    <w:spacing w:line="320" w:lineRule="exact"/>
                    <w:jc w:val="center"/>
                    <w:rPr>
                      <w:color w:val="000000" w:themeColor="text1"/>
                      <w:szCs w:val="21"/>
                      <w14:textFill>
                        <w14:solidFill>
                          <w14:schemeClr w14:val="tx1"/>
                        </w14:solidFill>
                      </w14:textFill>
                    </w:rPr>
                  </w:pPr>
                  <w:r>
                    <w:rPr>
                      <w:rFonts w:hint="eastAsia"/>
                      <w:color w:val="000000" w:themeColor="text1"/>
                      <w14:textFill>
                        <w14:solidFill>
                          <w14:schemeClr w14:val="tx1"/>
                        </w14:solidFill>
                      </w14:textFill>
                    </w:rPr>
                    <w:t>扩建</w:t>
                  </w:r>
                </w:p>
              </w:tc>
            </w:tr>
            <w:tr w14:paraId="699AA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 w:hRule="atLeast"/>
                <w:jc w:val="center"/>
              </w:trPr>
              <w:tc>
                <w:tcPr>
                  <w:tcW w:w="340" w:type="pct"/>
                  <w:vMerge w:val="restart"/>
                  <w:vAlign w:val="center"/>
                </w:tcPr>
                <w:p w14:paraId="226F01A0">
                  <w:pPr>
                    <w:adjustRightInd w:val="0"/>
                    <w:snapToGrid w:val="0"/>
                    <w:spacing w:line="32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辅助</w:t>
                  </w:r>
                </w:p>
                <w:p w14:paraId="179E0D13">
                  <w:pPr>
                    <w:adjustRightInd w:val="0"/>
                    <w:snapToGrid w:val="0"/>
                    <w:spacing w:line="32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工程</w:t>
                  </w:r>
                </w:p>
              </w:tc>
              <w:tc>
                <w:tcPr>
                  <w:tcW w:w="936" w:type="pct"/>
                  <w:gridSpan w:val="2"/>
                  <w:tcBorders>
                    <w:tl2br w:val="nil"/>
                    <w:tr2bl w:val="nil"/>
                  </w:tcBorders>
                  <w:vAlign w:val="center"/>
                </w:tcPr>
                <w:p w14:paraId="2568635A">
                  <w:pPr>
                    <w:adjustRightInd w:val="0"/>
                    <w:snapToGrid w:val="0"/>
                    <w:spacing w:line="320" w:lineRule="exact"/>
                    <w:jc w:val="center"/>
                    <w:rPr>
                      <w:color w:val="000000" w:themeColor="text1"/>
                      <w14:textFill>
                        <w14:solidFill>
                          <w14:schemeClr w14:val="tx1"/>
                        </w14:solidFill>
                      </w14:textFill>
                    </w:rPr>
                  </w:pPr>
                  <w:r>
                    <w:rPr>
                      <w:rFonts w:hint="eastAsia"/>
                      <w:color w:val="000000" w:themeColor="text1"/>
                      <w:szCs w:val="21"/>
                      <w14:textFill>
                        <w14:solidFill>
                          <w14:schemeClr w14:val="tx1"/>
                        </w14:solidFill>
                      </w14:textFill>
                    </w:rPr>
                    <w:t>1#磅房</w:t>
                  </w:r>
                </w:p>
              </w:tc>
              <w:tc>
                <w:tcPr>
                  <w:tcW w:w="3397" w:type="pct"/>
                  <w:tcBorders>
                    <w:tl2br w:val="nil"/>
                    <w:tr2bl w:val="nil"/>
                  </w:tcBorders>
                  <w:vAlign w:val="center"/>
                </w:tcPr>
                <w:p w14:paraId="30B8382E">
                  <w:pPr>
                    <w:adjustRightInd w:val="0"/>
                    <w:snapToGrid w:val="0"/>
                    <w:spacing w:line="320" w:lineRule="exact"/>
                    <w:rPr>
                      <w:color w:val="000000" w:themeColor="text1"/>
                      <w:lang w:bidi="ar"/>
                      <w14:textFill>
                        <w14:solidFill>
                          <w14:schemeClr w14:val="tx1"/>
                        </w14:solidFill>
                      </w14:textFill>
                    </w:rPr>
                  </w:pPr>
                  <w:r>
                    <w:rPr>
                      <w:rFonts w:hint="eastAsia"/>
                      <w:color w:val="000000" w:themeColor="text1"/>
                      <w:szCs w:val="21"/>
                      <w14:textFill>
                        <w14:solidFill>
                          <w14:schemeClr w14:val="tx1"/>
                        </w14:solidFill>
                      </w14:textFill>
                    </w:rPr>
                    <w:t>位于10#煤棚北侧，建筑面积29</w:t>
                  </w:r>
                  <w:r>
                    <w:rPr>
                      <w:rFonts w:hint="eastAsia"/>
                      <w:iCs/>
                      <w:color w:val="000000" w:themeColor="text1"/>
                      <w:lang w:bidi="ar"/>
                      <w14:textFill>
                        <w14:solidFill>
                          <w14:schemeClr w14:val="tx1"/>
                        </w14:solidFill>
                      </w14:textFill>
                    </w:rPr>
                    <w:t xml:space="preserve"> m</w:t>
                  </w:r>
                  <w:r>
                    <w:rPr>
                      <w:rFonts w:hint="eastAsia"/>
                      <w:iCs/>
                      <w:color w:val="000000" w:themeColor="text1"/>
                      <w:vertAlign w:val="superscript"/>
                      <w:lang w:bidi="ar"/>
                      <w14:textFill>
                        <w14:solidFill>
                          <w14:schemeClr w14:val="tx1"/>
                        </w14:solidFill>
                      </w14:textFill>
                    </w:rPr>
                    <w:t>2</w:t>
                  </w:r>
                  <w:r>
                    <w:rPr>
                      <w:rFonts w:hint="eastAsia"/>
                      <w:iCs/>
                      <w:color w:val="000000" w:themeColor="text1"/>
                      <w:lang w:bidi="ar"/>
                      <w14:textFill>
                        <w14:solidFill>
                          <w14:schemeClr w14:val="tx1"/>
                        </w14:solidFill>
                      </w14:textFill>
                    </w:rPr>
                    <w:t>，</w:t>
                  </w:r>
                  <w:r>
                    <w:rPr>
                      <w:rFonts w:hint="eastAsia"/>
                      <w:color w:val="000000" w:themeColor="text1"/>
                      <w:szCs w:val="21"/>
                      <w14:textFill>
                        <w14:solidFill>
                          <w14:schemeClr w14:val="tx1"/>
                        </w14:solidFill>
                      </w14:textFill>
                    </w:rPr>
                    <w:t>依托现有。</w:t>
                  </w:r>
                </w:p>
              </w:tc>
              <w:tc>
                <w:tcPr>
                  <w:tcW w:w="327" w:type="pct"/>
                  <w:tcBorders>
                    <w:tl2br w:val="nil"/>
                    <w:tr2bl w:val="nil"/>
                  </w:tcBorders>
                  <w:vAlign w:val="center"/>
                </w:tcPr>
                <w:p w14:paraId="2650174D">
                  <w:pPr>
                    <w:adjustRightInd w:val="0"/>
                    <w:snapToGrid w:val="0"/>
                    <w:spacing w:line="320" w:lineRule="exac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依托</w:t>
                  </w:r>
                </w:p>
              </w:tc>
            </w:tr>
            <w:tr w14:paraId="11343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 w:hRule="atLeast"/>
                <w:jc w:val="center"/>
              </w:trPr>
              <w:tc>
                <w:tcPr>
                  <w:tcW w:w="340" w:type="pct"/>
                  <w:vMerge w:val="continue"/>
                  <w:vAlign w:val="center"/>
                </w:tcPr>
                <w:p w14:paraId="23D4126B">
                  <w:pPr>
                    <w:adjustRightInd w:val="0"/>
                    <w:snapToGrid w:val="0"/>
                    <w:spacing w:line="320" w:lineRule="exact"/>
                    <w:jc w:val="center"/>
                    <w:rPr>
                      <w:color w:val="000000" w:themeColor="text1"/>
                      <w:szCs w:val="21"/>
                      <w14:textFill>
                        <w14:solidFill>
                          <w14:schemeClr w14:val="tx1"/>
                        </w14:solidFill>
                      </w14:textFill>
                    </w:rPr>
                  </w:pPr>
                </w:p>
              </w:tc>
              <w:tc>
                <w:tcPr>
                  <w:tcW w:w="936" w:type="pct"/>
                  <w:gridSpan w:val="2"/>
                  <w:tcBorders>
                    <w:tl2br w:val="nil"/>
                    <w:tr2bl w:val="nil"/>
                  </w:tcBorders>
                  <w:vAlign w:val="center"/>
                </w:tcPr>
                <w:p w14:paraId="19D3666B">
                  <w:pPr>
                    <w:adjustRightInd w:val="0"/>
                    <w:snapToGrid w:val="0"/>
                    <w:spacing w:line="32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2#磅房</w:t>
                  </w:r>
                </w:p>
              </w:tc>
              <w:tc>
                <w:tcPr>
                  <w:tcW w:w="3397" w:type="pct"/>
                  <w:tcBorders>
                    <w:tl2br w:val="nil"/>
                    <w:tr2bl w:val="nil"/>
                  </w:tcBorders>
                  <w:vAlign w:val="center"/>
                </w:tcPr>
                <w:p w14:paraId="5E0CDEA7">
                  <w:pPr>
                    <w:adjustRightInd w:val="0"/>
                    <w:snapToGrid w:val="0"/>
                    <w:spacing w:line="320" w:lineRule="exac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位于1#煤棚东侧，建筑面积116</w:t>
                  </w:r>
                  <w:r>
                    <w:rPr>
                      <w:rFonts w:hint="eastAsia"/>
                      <w:iCs/>
                      <w:color w:val="000000" w:themeColor="text1"/>
                      <w:lang w:bidi="ar"/>
                      <w14:textFill>
                        <w14:solidFill>
                          <w14:schemeClr w14:val="tx1"/>
                        </w14:solidFill>
                      </w14:textFill>
                    </w:rPr>
                    <w:t>m</w:t>
                  </w:r>
                  <w:r>
                    <w:rPr>
                      <w:rFonts w:hint="eastAsia"/>
                      <w:iCs/>
                      <w:color w:val="000000" w:themeColor="text1"/>
                      <w:vertAlign w:val="superscript"/>
                      <w:lang w:bidi="ar"/>
                      <w14:textFill>
                        <w14:solidFill>
                          <w14:schemeClr w14:val="tx1"/>
                        </w14:solidFill>
                      </w14:textFill>
                    </w:rPr>
                    <w:t>2</w:t>
                  </w:r>
                  <w:r>
                    <w:rPr>
                      <w:rFonts w:hint="eastAsia"/>
                      <w:iCs/>
                      <w:color w:val="000000" w:themeColor="text1"/>
                      <w:lang w:bidi="ar"/>
                      <w14:textFill>
                        <w14:solidFill>
                          <w14:schemeClr w14:val="tx1"/>
                        </w14:solidFill>
                      </w14:textFill>
                    </w:rPr>
                    <w:t>，</w:t>
                  </w:r>
                  <w:r>
                    <w:rPr>
                      <w:rFonts w:hint="eastAsia"/>
                      <w:color w:val="000000" w:themeColor="text1"/>
                      <w:szCs w:val="21"/>
                      <w14:textFill>
                        <w14:solidFill>
                          <w14:schemeClr w14:val="tx1"/>
                        </w14:solidFill>
                      </w14:textFill>
                    </w:rPr>
                    <w:t>依托现有。</w:t>
                  </w:r>
                </w:p>
              </w:tc>
              <w:tc>
                <w:tcPr>
                  <w:tcW w:w="327" w:type="pct"/>
                  <w:tcBorders>
                    <w:tl2br w:val="nil"/>
                    <w:tr2bl w:val="nil"/>
                  </w:tcBorders>
                  <w:vAlign w:val="center"/>
                </w:tcPr>
                <w:p w14:paraId="2EC686F5">
                  <w:pPr>
                    <w:adjustRightInd w:val="0"/>
                    <w:snapToGrid w:val="0"/>
                    <w:spacing w:line="320" w:lineRule="exac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依托</w:t>
                  </w:r>
                </w:p>
              </w:tc>
            </w:tr>
            <w:tr w14:paraId="0592C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 w:hRule="atLeast"/>
                <w:jc w:val="center"/>
              </w:trPr>
              <w:tc>
                <w:tcPr>
                  <w:tcW w:w="340" w:type="pct"/>
                  <w:vMerge w:val="continue"/>
                  <w:vAlign w:val="center"/>
                </w:tcPr>
                <w:p w14:paraId="6F907011">
                  <w:pPr>
                    <w:adjustRightInd w:val="0"/>
                    <w:snapToGrid w:val="0"/>
                    <w:spacing w:line="320" w:lineRule="exact"/>
                    <w:jc w:val="center"/>
                    <w:rPr>
                      <w:color w:val="000000" w:themeColor="text1"/>
                      <w:szCs w:val="21"/>
                      <w14:textFill>
                        <w14:solidFill>
                          <w14:schemeClr w14:val="tx1"/>
                        </w14:solidFill>
                      </w14:textFill>
                    </w:rPr>
                  </w:pPr>
                </w:p>
              </w:tc>
              <w:tc>
                <w:tcPr>
                  <w:tcW w:w="936" w:type="pct"/>
                  <w:gridSpan w:val="2"/>
                  <w:tcBorders>
                    <w:tl2br w:val="nil"/>
                    <w:tr2bl w:val="nil"/>
                  </w:tcBorders>
                  <w:vAlign w:val="center"/>
                </w:tcPr>
                <w:p w14:paraId="13283CC1">
                  <w:pPr>
                    <w:adjustRightInd w:val="0"/>
                    <w:snapToGrid w:val="0"/>
                    <w:spacing w:line="32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1#办公楼</w:t>
                  </w:r>
                </w:p>
              </w:tc>
              <w:tc>
                <w:tcPr>
                  <w:tcW w:w="3397" w:type="pct"/>
                  <w:tcBorders>
                    <w:tl2br w:val="nil"/>
                    <w:tr2bl w:val="nil"/>
                  </w:tcBorders>
                  <w:vAlign w:val="center"/>
                </w:tcPr>
                <w:p w14:paraId="09AF8644">
                  <w:pPr>
                    <w:adjustRightInd w:val="0"/>
                    <w:snapToGrid w:val="0"/>
                    <w:spacing w:line="320" w:lineRule="exac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依托厂区现有办公生活区，建筑面积531</w:t>
                  </w:r>
                  <w:r>
                    <w:rPr>
                      <w:rFonts w:hint="eastAsia"/>
                      <w:iCs/>
                      <w:color w:val="000000" w:themeColor="text1"/>
                      <w:lang w:bidi="ar"/>
                      <w14:textFill>
                        <w14:solidFill>
                          <w14:schemeClr w14:val="tx1"/>
                        </w14:solidFill>
                      </w14:textFill>
                    </w:rPr>
                    <w:t>m</w:t>
                  </w:r>
                  <w:r>
                    <w:rPr>
                      <w:rFonts w:hint="eastAsia"/>
                      <w:iCs/>
                      <w:color w:val="000000" w:themeColor="text1"/>
                      <w:vertAlign w:val="superscript"/>
                      <w:lang w:bidi="ar"/>
                      <w14:textFill>
                        <w14:solidFill>
                          <w14:schemeClr w14:val="tx1"/>
                        </w14:solidFill>
                      </w14:textFill>
                    </w:rPr>
                    <w:t>2</w:t>
                  </w:r>
                  <w:r>
                    <w:rPr>
                      <w:rFonts w:hint="eastAsia"/>
                      <w:color w:val="000000" w:themeColor="text1"/>
                      <w:szCs w:val="21"/>
                      <w14:textFill>
                        <w14:solidFill>
                          <w14:schemeClr w14:val="tx1"/>
                        </w14:solidFill>
                      </w14:textFill>
                    </w:rPr>
                    <w:t>。</w:t>
                  </w:r>
                </w:p>
              </w:tc>
              <w:tc>
                <w:tcPr>
                  <w:tcW w:w="327" w:type="pct"/>
                  <w:tcBorders>
                    <w:tl2br w:val="nil"/>
                    <w:tr2bl w:val="nil"/>
                  </w:tcBorders>
                  <w:vAlign w:val="center"/>
                </w:tcPr>
                <w:p w14:paraId="2DBEA37D">
                  <w:pPr>
                    <w:adjustRightInd w:val="0"/>
                    <w:snapToGrid w:val="0"/>
                    <w:spacing w:line="320" w:lineRule="exac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依托</w:t>
                  </w:r>
                </w:p>
              </w:tc>
            </w:tr>
            <w:tr w14:paraId="74735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 w:hRule="atLeast"/>
                <w:jc w:val="center"/>
              </w:trPr>
              <w:tc>
                <w:tcPr>
                  <w:tcW w:w="340" w:type="pct"/>
                  <w:vMerge w:val="continue"/>
                  <w:vAlign w:val="center"/>
                </w:tcPr>
                <w:p w14:paraId="6E4F7D7C">
                  <w:pPr>
                    <w:adjustRightInd w:val="0"/>
                    <w:snapToGrid w:val="0"/>
                    <w:spacing w:line="320" w:lineRule="exact"/>
                    <w:jc w:val="center"/>
                    <w:rPr>
                      <w:color w:val="000000" w:themeColor="text1"/>
                      <w:szCs w:val="21"/>
                      <w14:textFill>
                        <w14:solidFill>
                          <w14:schemeClr w14:val="tx1"/>
                        </w14:solidFill>
                      </w14:textFill>
                    </w:rPr>
                  </w:pPr>
                </w:p>
              </w:tc>
              <w:tc>
                <w:tcPr>
                  <w:tcW w:w="936" w:type="pct"/>
                  <w:gridSpan w:val="2"/>
                  <w:vAlign w:val="center"/>
                </w:tcPr>
                <w:p w14:paraId="7A8DF661">
                  <w:pPr>
                    <w:adjustRightInd w:val="0"/>
                    <w:snapToGrid w:val="0"/>
                    <w:spacing w:line="32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2#办公楼</w:t>
                  </w:r>
                </w:p>
              </w:tc>
              <w:tc>
                <w:tcPr>
                  <w:tcW w:w="3397" w:type="pct"/>
                  <w:vAlign w:val="center"/>
                </w:tcPr>
                <w:p w14:paraId="3331DCA7">
                  <w:pPr>
                    <w:adjustRightInd w:val="0"/>
                    <w:snapToGrid w:val="0"/>
                    <w:spacing w:line="320" w:lineRule="exac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依托厂区现有办公生活区，建筑面积2114</w:t>
                  </w:r>
                  <w:r>
                    <w:rPr>
                      <w:rFonts w:hint="eastAsia"/>
                      <w:iCs/>
                      <w:color w:val="000000" w:themeColor="text1"/>
                      <w:lang w:bidi="ar"/>
                      <w14:textFill>
                        <w14:solidFill>
                          <w14:schemeClr w14:val="tx1"/>
                        </w14:solidFill>
                      </w14:textFill>
                    </w:rPr>
                    <w:t>m</w:t>
                  </w:r>
                  <w:r>
                    <w:rPr>
                      <w:rFonts w:hint="eastAsia"/>
                      <w:iCs/>
                      <w:color w:val="000000" w:themeColor="text1"/>
                      <w:vertAlign w:val="superscript"/>
                      <w:lang w:bidi="ar"/>
                      <w14:textFill>
                        <w14:solidFill>
                          <w14:schemeClr w14:val="tx1"/>
                        </w14:solidFill>
                      </w14:textFill>
                    </w:rPr>
                    <w:t>2</w:t>
                  </w:r>
                  <w:r>
                    <w:rPr>
                      <w:rFonts w:hint="eastAsia"/>
                      <w:color w:val="000000" w:themeColor="text1"/>
                      <w:szCs w:val="21"/>
                      <w14:textFill>
                        <w14:solidFill>
                          <w14:schemeClr w14:val="tx1"/>
                        </w14:solidFill>
                      </w14:textFill>
                    </w:rPr>
                    <w:t>。</w:t>
                  </w:r>
                </w:p>
              </w:tc>
              <w:tc>
                <w:tcPr>
                  <w:tcW w:w="327" w:type="pct"/>
                  <w:vAlign w:val="center"/>
                </w:tcPr>
                <w:p w14:paraId="3A980136">
                  <w:pPr>
                    <w:adjustRightInd w:val="0"/>
                    <w:snapToGrid w:val="0"/>
                    <w:spacing w:line="32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依托</w:t>
                  </w:r>
                </w:p>
              </w:tc>
            </w:tr>
            <w:tr w14:paraId="58D21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 w:hRule="atLeast"/>
                <w:jc w:val="center"/>
              </w:trPr>
              <w:tc>
                <w:tcPr>
                  <w:tcW w:w="340" w:type="pct"/>
                  <w:vMerge w:val="continue"/>
                  <w:vAlign w:val="center"/>
                </w:tcPr>
                <w:p w14:paraId="4260F01D">
                  <w:pPr>
                    <w:adjustRightInd w:val="0"/>
                    <w:snapToGrid w:val="0"/>
                    <w:spacing w:line="320" w:lineRule="exact"/>
                    <w:jc w:val="center"/>
                    <w:rPr>
                      <w:color w:val="000000" w:themeColor="text1"/>
                      <w:szCs w:val="21"/>
                      <w14:textFill>
                        <w14:solidFill>
                          <w14:schemeClr w14:val="tx1"/>
                        </w14:solidFill>
                      </w14:textFill>
                    </w:rPr>
                  </w:pPr>
                </w:p>
              </w:tc>
              <w:tc>
                <w:tcPr>
                  <w:tcW w:w="936" w:type="pct"/>
                  <w:gridSpan w:val="2"/>
                  <w:vAlign w:val="center"/>
                </w:tcPr>
                <w:p w14:paraId="1BE86167">
                  <w:pPr>
                    <w:adjustRightInd w:val="0"/>
                    <w:snapToGrid w:val="0"/>
                    <w:spacing w:line="32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服务用房</w:t>
                  </w:r>
                </w:p>
              </w:tc>
              <w:tc>
                <w:tcPr>
                  <w:tcW w:w="3397" w:type="pct"/>
                  <w:vAlign w:val="center"/>
                </w:tcPr>
                <w:p w14:paraId="3CED703B">
                  <w:pPr>
                    <w:adjustRightInd w:val="0"/>
                    <w:snapToGrid w:val="0"/>
                    <w:spacing w:line="320" w:lineRule="exac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建筑面积468</w:t>
                  </w:r>
                  <w:r>
                    <w:rPr>
                      <w:rFonts w:hint="eastAsia"/>
                      <w:iCs/>
                      <w:color w:val="000000" w:themeColor="text1"/>
                      <w:lang w:bidi="ar"/>
                      <w14:textFill>
                        <w14:solidFill>
                          <w14:schemeClr w14:val="tx1"/>
                        </w14:solidFill>
                      </w14:textFill>
                    </w:rPr>
                    <w:t>m</w:t>
                  </w:r>
                  <w:r>
                    <w:rPr>
                      <w:rFonts w:hint="eastAsia"/>
                      <w:iCs/>
                      <w:color w:val="000000" w:themeColor="text1"/>
                      <w:vertAlign w:val="superscript"/>
                      <w:lang w:bidi="ar"/>
                      <w14:textFill>
                        <w14:solidFill>
                          <w14:schemeClr w14:val="tx1"/>
                        </w14:solidFill>
                      </w14:textFill>
                    </w:rPr>
                    <w:t>2</w:t>
                  </w:r>
                  <w:r>
                    <w:rPr>
                      <w:rFonts w:hint="eastAsia"/>
                      <w:color w:val="000000" w:themeColor="text1"/>
                      <w:szCs w:val="21"/>
                      <w14:textFill>
                        <w14:solidFill>
                          <w14:schemeClr w14:val="tx1"/>
                        </w14:solidFill>
                      </w14:textFill>
                    </w:rPr>
                    <w:t>，主要用于相关杂物的存放。</w:t>
                  </w:r>
                </w:p>
              </w:tc>
              <w:tc>
                <w:tcPr>
                  <w:tcW w:w="327" w:type="pct"/>
                  <w:vAlign w:val="center"/>
                </w:tcPr>
                <w:p w14:paraId="7BF749AB">
                  <w:pPr>
                    <w:adjustRightInd w:val="0"/>
                    <w:snapToGrid w:val="0"/>
                    <w:spacing w:line="32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依托</w:t>
                  </w:r>
                </w:p>
              </w:tc>
            </w:tr>
            <w:tr w14:paraId="03DD3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340" w:type="pct"/>
                  <w:vMerge w:val="restart"/>
                  <w:vAlign w:val="center"/>
                </w:tcPr>
                <w:p w14:paraId="07A3E406">
                  <w:pPr>
                    <w:adjustRightInd w:val="0"/>
                    <w:snapToGrid w:val="0"/>
                    <w:spacing w:line="32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公用</w:t>
                  </w:r>
                </w:p>
                <w:p w14:paraId="356F6976">
                  <w:pPr>
                    <w:adjustRightInd w:val="0"/>
                    <w:snapToGrid w:val="0"/>
                    <w:spacing w:line="32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工程</w:t>
                  </w:r>
                </w:p>
              </w:tc>
              <w:tc>
                <w:tcPr>
                  <w:tcW w:w="936" w:type="pct"/>
                  <w:gridSpan w:val="2"/>
                  <w:vAlign w:val="center"/>
                </w:tcPr>
                <w:p w14:paraId="0E2D9EF3">
                  <w:pPr>
                    <w:adjustRightInd w:val="0"/>
                    <w:snapToGrid w:val="0"/>
                    <w:spacing w:line="32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供电</w:t>
                  </w:r>
                </w:p>
              </w:tc>
              <w:tc>
                <w:tcPr>
                  <w:tcW w:w="3397" w:type="pct"/>
                  <w:vAlign w:val="center"/>
                </w:tcPr>
                <w:p w14:paraId="073783E8">
                  <w:pPr>
                    <w:adjustRightInd w:val="0"/>
                    <w:snapToGrid w:val="0"/>
                    <w:spacing w:line="320" w:lineRule="exac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引自札萨克镇供电网。</w:t>
                  </w:r>
                </w:p>
              </w:tc>
              <w:tc>
                <w:tcPr>
                  <w:tcW w:w="327" w:type="pct"/>
                  <w:vAlign w:val="center"/>
                </w:tcPr>
                <w:p w14:paraId="6B3C5030">
                  <w:pPr>
                    <w:adjustRightInd w:val="0"/>
                    <w:snapToGrid w:val="0"/>
                    <w:spacing w:line="32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依托</w:t>
                  </w:r>
                </w:p>
              </w:tc>
            </w:tr>
            <w:tr w14:paraId="28B1D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340" w:type="pct"/>
                  <w:vMerge w:val="continue"/>
                  <w:vAlign w:val="center"/>
                </w:tcPr>
                <w:p w14:paraId="588E14F2">
                  <w:pPr>
                    <w:adjustRightInd w:val="0"/>
                    <w:snapToGrid w:val="0"/>
                    <w:spacing w:line="320" w:lineRule="exact"/>
                    <w:jc w:val="center"/>
                    <w:rPr>
                      <w:color w:val="000000" w:themeColor="text1"/>
                      <w:szCs w:val="21"/>
                      <w14:textFill>
                        <w14:solidFill>
                          <w14:schemeClr w14:val="tx1"/>
                        </w14:solidFill>
                      </w14:textFill>
                    </w:rPr>
                  </w:pPr>
                </w:p>
              </w:tc>
              <w:tc>
                <w:tcPr>
                  <w:tcW w:w="936" w:type="pct"/>
                  <w:gridSpan w:val="2"/>
                  <w:vAlign w:val="center"/>
                </w:tcPr>
                <w:p w14:paraId="5DC67A41">
                  <w:pPr>
                    <w:adjustRightInd w:val="0"/>
                    <w:snapToGrid w:val="0"/>
                    <w:spacing w:line="32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供水</w:t>
                  </w:r>
                </w:p>
              </w:tc>
              <w:tc>
                <w:tcPr>
                  <w:tcW w:w="3397" w:type="pct"/>
                  <w:vAlign w:val="center"/>
                </w:tcPr>
                <w:p w14:paraId="224CF07F">
                  <w:pPr>
                    <w:adjustRightInd w:val="0"/>
                    <w:snapToGrid w:val="0"/>
                    <w:spacing w:line="320" w:lineRule="exact"/>
                    <w:rPr>
                      <w:color w:val="000000" w:themeColor="text1"/>
                      <w:spacing w:val="-6"/>
                      <w:szCs w:val="21"/>
                      <w14:textFill>
                        <w14:solidFill>
                          <w14:schemeClr w14:val="tx1"/>
                        </w14:solidFill>
                      </w14:textFill>
                    </w:rPr>
                  </w:pPr>
                  <w:r>
                    <w:rPr>
                      <w:rFonts w:hint="eastAsia"/>
                      <w:color w:val="000000" w:themeColor="text1"/>
                      <w:spacing w:val="-6"/>
                      <w:szCs w:val="21"/>
                      <w14:textFill>
                        <w14:solidFill>
                          <w14:schemeClr w14:val="tx1"/>
                        </w14:solidFill>
                      </w14:textFill>
                    </w:rPr>
                    <w:t>项目生产用水依托现有，为鄂尔多斯市圣圆水务集团有限责任公司提供的经处理达标后的矿井疏干水；生活用水依托现有，由伊金霍洛旗圣圆自来水有限公司供给自来水。</w:t>
                  </w:r>
                </w:p>
              </w:tc>
              <w:tc>
                <w:tcPr>
                  <w:tcW w:w="327" w:type="pct"/>
                  <w:vAlign w:val="center"/>
                </w:tcPr>
                <w:p w14:paraId="7BF95EAC">
                  <w:pPr>
                    <w:adjustRightInd w:val="0"/>
                    <w:snapToGrid w:val="0"/>
                    <w:spacing w:line="32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依托</w:t>
                  </w:r>
                </w:p>
              </w:tc>
            </w:tr>
            <w:tr w14:paraId="5BDAF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6" w:hRule="atLeast"/>
                <w:jc w:val="center"/>
              </w:trPr>
              <w:tc>
                <w:tcPr>
                  <w:tcW w:w="340" w:type="pct"/>
                  <w:vMerge w:val="continue"/>
                  <w:vAlign w:val="center"/>
                </w:tcPr>
                <w:p w14:paraId="4A9E8708">
                  <w:pPr>
                    <w:adjustRightInd w:val="0"/>
                    <w:snapToGrid w:val="0"/>
                    <w:spacing w:line="320" w:lineRule="exact"/>
                    <w:jc w:val="center"/>
                    <w:rPr>
                      <w:color w:val="000000" w:themeColor="text1"/>
                      <w:szCs w:val="21"/>
                      <w14:textFill>
                        <w14:solidFill>
                          <w14:schemeClr w14:val="tx1"/>
                        </w14:solidFill>
                      </w14:textFill>
                    </w:rPr>
                  </w:pPr>
                </w:p>
              </w:tc>
              <w:tc>
                <w:tcPr>
                  <w:tcW w:w="936" w:type="pct"/>
                  <w:gridSpan w:val="2"/>
                  <w:vAlign w:val="center"/>
                </w:tcPr>
                <w:p w14:paraId="3EAF205D">
                  <w:pPr>
                    <w:adjustRightInd w:val="0"/>
                    <w:snapToGrid w:val="0"/>
                    <w:spacing w:line="32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供</w:t>
                  </w:r>
                  <w:r>
                    <w:rPr>
                      <w:rFonts w:hint="eastAsia"/>
                      <w:color w:val="000000" w:themeColor="text1"/>
                      <w:szCs w:val="21"/>
                      <w14:textFill>
                        <w14:solidFill>
                          <w14:schemeClr w14:val="tx1"/>
                        </w14:solidFill>
                      </w14:textFill>
                    </w:rPr>
                    <w:t>暖</w:t>
                  </w:r>
                </w:p>
              </w:tc>
              <w:tc>
                <w:tcPr>
                  <w:tcW w:w="3397" w:type="pct"/>
                  <w:vAlign w:val="center"/>
                </w:tcPr>
                <w:p w14:paraId="5F795D2F">
                  <w:pPr>
                    <w:adjustRightInd w:val="0"/>
                    <w:snapToGrid w:val="0"/>
                    <w:spacing w:line="320" w:lineRule="exac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项目冬季生产厂房不采暖，办公宿舍区依托现有供暖设施。</w:t>
                  </w:r>
                </w:p>
              </w:tc>
              <w:tc>
                <w:tcPr>
                  <w:tcW w:w="327" w:type="pct"/>
                  <w:vAlign w:val="center"/>
                </w:tcPr>
                <w:p w14:paraId="4DF8C644">
                  <w:pPr>
                    <w:adjustRightInd w:val="0"/>
                    <w:snapToGrid w:val="0"/>
                    <w:spacing w:line="320" w:lineRule="exact"/>
                    <w:jc w:val="center"/>
                    <w:rPr>
                      <w:color w:val="000000" w:themeColor="text1"/>
                      <w:spacing w:val="-6"/>
                      <w:szCs w:val="21"/>
                      <w14:textFill>
                        <w14:solidFill>
                          <w14:schemeClr w14:val="tx1"/>
                        </w14:solidFill>
                      </w14:textFill>
                    </w:rPr>
                  </w:pPr>
                  <w:r>
                    <w:rPr>
                      <w:rFonts w:hint="eastAsia"/>
                      <w:color w:val="000000" w:themeColor="text1"/>
                      <w:spacing w:val="-6"/>
                      <w:szCs w:val="21"/>
                      <w14:textFill>
                        <w14:solidFill>
                          <w14:schemeClr w14:val="tx1"/>
                        </w14:solidFill>
                      </w14:textFill>
                    </w:rPr>
                    <w:t>依托</w:t>
                  </w:r>
                </w:p>
              </w:tc>
            </w:tr>
            <w:tr w14:paraId="3D684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6" w:hRule="atLeast"/>
                <w:jc w:val="center"/>
              </w:trPr>
              <w:tc>
                <w:tcPr>
                  <w:tcW w:w="340" w:type="pct"/>
                  <w:vMerge w:val="continue"/>
                  <w:vAlign w:val="center"/>
                </w:tcPr>
                <w:p w14:paraId="14DE31E4">
                  <w:pPr>
                    <w:adjustRightInd w:val="0"/>
                    <w:snapToGrid w:val="0"/>
                    <w:spacing w:line="320" w:lineRule="exact"/>
                    <w:jc w:val="center"/>
                    <w:rPr>
                      <w:color w:val="000000" w:themeColor="text1"/>
                      <w:szCs w:val="21"/>
                      <w14:textFill>
                        <w14:solidFill>
                          <w14:schemeClr w14:val="tx1"/>
                        </w14:solidFill>
                      </w14:textFill>
                    </w:rPr>
                  </w:pPr>
                </w:p>
              </w:tc>
              <w:tc>
                <w:tcPr>
                  <w:tcW w:w="936" w:type="pct"/>
                  <w:gridSpan w:val="2"/>
                  <w:vAlign w:val="center"/>
                </w:tcPr>
                <w:p w14:paraId="2B2CC17C">
                  <w:pPr>
                    <w:adjustRightInd w:val="0"/>
                    <w:snapToGrid w:val="0"/>
                    <w:spacing w:line="32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消防水池及泵房</w:t>
                  </w:r>
                </w:p>
              </w:tc>
              <w:tc>
                <w:tcPr>
                  <w:tcW w:w="3397" w:type="pct"/>
                  <w:vAlign w:val="center"/>
                </w:tcPr>
                <w:p w14:paraId="6F077ABA">
                  <w:pPr>
                    <w:adjustRightInd w:val="0"/>
                    <w:snapToGrid w:val="0"/>
                    <w:spacing w:line="320" w:lineRule="exac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位于2中办公楼北侧，建筑面积666.52</w:t>
                  </w:r>
                  <w:r>
                    <w:rPr>
                      <w:rFonts w:hint="eastAsia"/>
                      <w:iCs/>
                      <w:color w:val="000000" w:themeColor="text1"/>
                      <w:lang w:bidi="ar"/>
                      <w14:textFill>
                        <w14:solidFill>
                          <w14:schemeClr w14:val="tx1"/>
                        </w14:solidFill>
                      </w14:textFill>
                    </w:rPr>
                    <w:t>m</w:t>
                  </w:r>
                  <w:r>
                    <w:rPr>
                      <w:rFonts w:hint="eastAsia"/>
                      <w:iCs/>
                      <w:color w:val="000000" w:themeColor="text1"/>
                      <w:vertAlign w:val="superscript"/>
                      <w:lang w:bidi="ar"/>
                      <w14:textFill>
                        <w14:solidFill>
                          <w14:schemeClr w14:val="tx1"/>
                        </w14:solidFill>
                      </w14:textFill>
                    </w:rPr>
                    <w:t>2</w:t>
                  </w:r>
                  <w:r>
                    <w:rPr>
                      <w:rFonts w:hint="eastAsia"/>
                      <w:color w:val="000000" w:themeColor="text1"/>
                      <w:szCs w:val="21"/>
                      <w14:textFill>
                        <w14:solidFill>
                          <w14:schemeClr w14:val="tx1"/>
                        </w14:solidFill>
                      </w14:textFill>
                    </w:rPr>
                    <w:t>，其中地下72</w:t>
                  </w:r>
                  <w:r>
                    <w:rPr>
                      <w:rFonts w:hint="eastAsia"/>
                      <w:iCs/>
                      <w:color w:val="000000" w:themeColor="text1"/>
                      <w:lang w:bidi="ar"/>
                      <w14:textFill>
                        <w14:solidFill>
                          <w14:schemeClr w14:val="tx1"/>
                        </w14:solidFill>
                      </w14:textFill>
                    </w:rPr>
                    <w:t>m</w:t>
                  </w:r>
                  <w:r>
                    <w:rPr>
                      <w:rFonts w:hint="eastAsia"/>
                      <w:iCs/>
                      <w:color w:val="000000" w:themeColor="text1"/>
                      <w:vertAlign w:val="superscript"/>
                      <w:lang w:bidi="ar"/>
                      <w14:textFill>
                        <w14:solidFill>
                          <w14:schemeClr w14:val="tx1"/>
                        </w14:solidFill>
                      </w14:textFill>
                    </w:rPr>
                    <w:t>2</w:t>
                  </w:r>
                  <w:r>
                    <w:rPr>
                      <w:rFonts w:hint="eastAsia"/>
                      <w:color w:val="000000" w:themeColor="text1"/>
                      <w:szCs w:val="21"/>
                      <w14:textFill>
                        <w14:solidFill>
                          <w14:schemeClr w14:val="tx1"/>
                        </w14:solidFill>
                      </w14:textFill>
                    </w:rPr>
                    <w:t>，地上594.52</w:t>
                  </w:r>
                  <w:r>
                    <w:rPr>
                      <w:rFonts w:hint="eastAsia"/>
                      <w:iCs/>
                      <w:color w:val="000000" w:themeColor="text1"/>
                      <w:lang w:bidi="ar"/>
                      <w14:textFill>
                        <w14:solidFill>
                          <w14:schemeClr w14:val="tx1"/>
                        </w14:solidFill>
                      </w14:textFill>
                    </w:rPr>
                    <w:t>m</w:t>
                  </w:r>
                  <w:r>
                    <w:rPr>
                      <w:rFonts w:hint="eastAsia"/>
                      <w:iCs/>
                      <w:color w:val="000000" w:themeColor="text1"/>
                      <w:vertAlign w:val="superscript"/>
                      <w:lang w:bidi="ar"/>
                      <w14:textFill>
                        <w14:solidFill>
                          <w14:schemeClr w14:val="tx1"/>
                        </w14:solidFill>
                      </w14:textFill>
                    </w:rPr>
                    <w:t>2</w:t>
                  </w:r>
                  <w:r>
                    <w:rPr>
                      <w:rFonts w:hint="eastAsia"/>
                      <w:color w:val="000000" w:themeColor="text1"/>
                      <w:szCs w:val="21"/>
                      <w14:textFill>
                        <w14:solidFill>
                          <w14:schemeClr w14:val="tx1"/>
                        </w14:solidFill>
                      </w14:textFill>
                    </w:rPr>
                    <w:t>。</w:t>
                  </w:r>
                </w:p>
              </w:tc>
              <w:tc>
                <w:tcPr>
                  <w:tcW w:w="327" w:type="pct"/>
                  <w:vAlign w:val="center"/>
                </w:tcPr>
                <w:p w14:paraId="0CFC12C1">
                  <w:pPr>
                    <w:adjustRightInd w:val="0"/>
                    <w:snapToGrid w:val="0"/>
                    <w:spacing w:line="320" w:lineRule="exact"/>
                    <w:jc w:val="center"/>
                    <w:rPr>
                      <w:color w:val="000000" w:themeColor="text1"/>
                      <w:spacing w:val="-6"/>
                      <w:szCs w:val="21"/>
                      <w14:textFill>
                        <w14:solidFill>
                          <w14:schemeClr w14:val="tx1"/>
                        </w14:solidFill>
                      </w14:textFill>
                    </w:rPr>
                  </w:pPr>
                  <w:r>
                    <w:rPr>
                      <w:rFonts w:hint="eastAsia"/>
                      <w:color w:val="000000" w:themeColor="text1"/>
                      <w:spacing w:val="-6"/>
                      <w:szCs w:val="21"/>
                      <w14:textFill>
                        <w14:solidFill>
                          <w14:schemeClr w14:val="tx1"/>
                        </w14:solidFill>
                      </w14:textFill>
                    </w:rPr>
                    <w:t>依托</w:t>
                  </w:r>
                </w:p>
              </w:tc>
            </w:tr>
            <w:tr w14:paraId="589A8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6" w:hRule="atLeast"/>
                <w:jc w:val="center"/>
              </w:trPr>
              <w:tc>
                <w:tcPr>
                  <w:tcW w:w="340" w:type="pct"/>
                  <w:vMerge w:val="continue"/>
                  <w:vAlign w:val="center"/>
                </w:tcPr>
                <w:p w14:paraId="79754A10">
                  <w:pPr>
                    <w:adjustRightInd w:val="0"/>
                    <w:snapToGrid w:val="0"/>
                    <w:spacing w:line="320" w:lineRule="exact"/>
                    <w:jc w:val="center"/>
                    <w:rPr>
                      <w:color w:val="000000" w:themeColor="text1"/>
                      <w:szCs w:val="21"/>
                      <w14:textFill>
                        <w14:solidFill>
                          <w14:schemeClr w14:val="tx1"/>
                        </w14:solidFill>
                      </w14:textFill>
                    </w:rPr>
                  </w:pPr>
                </w:p>
              </w:tc>
              <w:tc>
                <w:tcPr>
                  <w:tcW w:w="936" w:type="pct"/>
                  <w:gridSpan w:val="2"/>
                  <w:vAlign w:val="center"/>
                </w:tcPr>
                <w:p w14:paraId="23A74312">
                  <w:pPr>
                    <w:adjustRightInd w:val="0"/>
                    <w:snapToGrid w:val="0"/>
                    <w:spacing w:line="32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初期雨水收集池</w:t>
                  </w:r>
                </w:p>
              </w:tc>
              <w:tc>
                <w:tcPr>
                  <w:tcW w:w="3397" w:type="pct"/>
                  <w:vAlign w:val="center"/>
                </w:tcPr>
                <w:p w14:paraId="62C4DBBC">
                  <w:pPr>
                    <w:adjustRightInd w:val="0"/>
                    <w:snapToGrid w:val="0"/>
                    <w:spacing w:line="320" w:lineRule="exac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厂区地势最低处设1个30m</w:t>
                  </w:r>
                  <w:r>
                    <w:rPr>
                      <w:rFonts w:hint="eastAsia"/>
                      <w:color w:val="000000" w:themeColor="text1"/>
                      <w:szCs w:val="21"/>
                      <w:vertAlign w:val="superscript"/>
                      <w14:textFill>
                        <w14:solidFill>
                          <w14:schemeClr w14:val="tx1"/>
                        </w14:solidFill>
                      </w14:textFill>
                    </w:rPr>
                    <w:t>3</w:t>
                  </w:r>
                  <w:r>
                    <w:rPr>
                      <w:rFonts w:hint="eastAsia"/>
                      <w:color w:val="000000" w:themeColor="text1"/>
                      <w:szCs w:val="21"/>
                      <w14:textFill>
                        <w14:solidFill>
                          <w14:schemeClr w14:val="tx1"/>
                        </w14:solidFill>
                      </w14:textFill>
                    </w:rPr>
                    <w:t>初期雨水池，对初期雨水进行收集，经沉淀后，用于厂区洒水抑尘。</w:t>
                  </w:r>
                </w:p>
              </w:tc>
              <w:tc>
                <w:tcPr>
                  <w:tcW w:w="327" w:type="pct"/>
                  <w:vAlign w:val="center"/>
                </w:tcPr>
                <w:p w14:paraId="352E9F1A">
                  <w:pPr>
                    <w:adjustRightInd w:val="0"/>
                    <w:snapToGrid w:val="0"/>
                    <w:spacing w:line="320" w:lineRule="exact"/>
                    <w:jc w:val="center"/>
                    <w:rPr>
                      <w:color w:val="000000" w:themeColor="text1"/>
                      <w:spacing w:val="-6"/>
                      <w:szCs w:val="21"/>
                      <w14:textFill>
                        <w14:solidFill>
                          <w14:schemeClr w14:val="tx1"/>
                        </w14:solidFill>
                      </w14:textFill>
                    </w:rPr>
                  </w:pPr>
                  <w:r>
                    <w:rPr>
                      <w:rFonts w:hint="eastAsia"/>
                      <w:color w:val="000000" w:themeColor="text1"/>
                      <w:spacing w:val="-6"/>
                      <w:szCs w:val="21"/>
                      <w14:textFill>
                        <w14:solidFill>
                          <w14:schemeClr w14:val="tx1"/>
                        </w14:solidFill>
                      </w14:textFill>
                    </w:rPr>
                    <w:t>依托</w:t>
                  </w:r>
                </w:p>
              </w:tc>
            </w:tr>
            <w:tr w14:paraId="62712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6" w:hRule="atLeast"/>
                <w:jc w:val="center"/>
              </w:trPr>
              <w:tc>
                <w:tcPr>
                  <w:tcW w:w="340" w:type="pct"/>
                  <w:vMerge w:val="continue"/>
                  <w:vAlign w:val="center"/>
                </w:tcPr>
                <w:p w14:paraId="7A4ACECC">
                  <w:pPr>
                    <w:adjustRightInd w:val="0"/>
                    <w:snapToGrid w:val="0"/>
                    <w:spacing w:line="320" w:lineRule="exact"/>
                    <w:jc w:val="center"/>
                    <w:rPr>
                      <w:color w:val="000000" w:themeColor="text1"/>
                      <w:szCs w:val="21"/>
                      <w14:textFill>
                        <w14:solidFill>
                          <w14:schemeClr w14:val="tx1"/>
                        </w14:solidFill>
                      </w14:textFill>
                    </w:rPr>
                  </w:pPr>
                </w:p>
              </w:tc>
              <w:tc>
                <w:tcPr>
                  <w:tcW w:w="936" w:type="pct"/>
                  <w:gridSpan w:val="2"/>
                  <w:vAlign w:val="center"/>
                </w:tcPr>
                <w:p w14:paraId="22EC7188">
                  <w:pPr>
                    <w:adjustRightInd w:val="0"/>
                    <w:snapToGrid w:val="0"/>
                    <w:spacing w:line="32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危废间</w:t>
                  </w:r>
                </w:p>
              </w:tc>
              <w:tc>
                <w:tcPr>
                  <w:tcW w:w="3397" w:type="pct"/>
                  <w:vAlign w:val="center"/>
                </w:tcPr>
                <w:p w14:paraId="36C6AAF3">
                  <w:pPr>
                    <w:adjustRightInd w:val="0"/>
                    <w:snapToGrid w:val="0"/>
                    <w:spacing w:line="320" w:lineRule="exac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厂区设置危废暂存库1座，面积10m</w:t>
                  </w:r>
                  <w:r>
                    <w:rPr>
                      <w:rFonts w:hint="eastAsia"/>
                      <w:color w:val="000000" w:themeColor="text1"/>
                      <w:szCs w:val="21"/>
                      <w:vertAlign w:val="superscript"/>
                      <w14:textFill>
                        <w14:solidFill>
                          <w14:schemeClr w14:val="tx1"/>
                        </w14:solidFill>
                      </w14:textFill>
                    </w:rPr>
                    <w:t>2</w:t>
                  </w:r>
                  <w:r>
                    <w:rPr>
                      <w:rFonts w:hint="eastAsia"/>
                      <w:color w:val="000000" w:themeColor="text1"/>
                      <w:szCs w:val="21"/>
                      <w14:textFill>
                        <w14:solidFill>
                          <w14:schemeClr w14:val="tx1"/>
                        </w14:solidFill>
                      </w14:textFill>
                    </w:rPr>
                    <w:t>，用于暂存现有工程产生的废矿物油、废油桶</w:t>
                  </w:r>
                  <w:r>
                    <w:rPr>
                      <w:rFonts w:hint="eastAsia"/>
                      <w:color w:val="000000" w:themeColor="text1"/>
                      <w:szCs w:val="21"/>
                      <w:lang w:val="en-US" w:eastAsia="zh-CN"/>
                      <w14:textFill>
                        <w14:solidFill>
                          <w14:schemeClr w14:val="tx1"/>
                        </w14:solidFill>
                      </w14:textFill>
                    </w:rPr>
                    <w:t>暂存</w:t>
                  </w:r>
                  <w:r>
                    <w:rPr>
                      <w:rFonts w:hint="eastAsia"/>
                      <w:color w:val="000000" w:themeColor="text1"/>
                      <w:szCs w:val="21"/>
                      <w14:textFill>
                        <w14:solidFill>
                          <w14:schemeClr w14:val="tx1"/>
                        </w14:solidFill>
                      </w14:textFill>
                    </w:rPr>
                    <w:t>危废暂存库，最终交由鄂尔多斯市东蒙源再生资源回收有限公司进行处置。</w:t>
                  </w:r>
                </w:p>
                <w:p w14:paraId="63CC26FA">
                  <w:pPr>
                    <w:adjustRightInd w:val="0"/>
                    <w:snapToGrid w:val="0"/>
                    <w:spacing w:line="320" w:lineRule="exact"/>
                    <w:rPr>
                      <w:color w:val="000000" w:themeColor="text1"/>
                      <w:szCs w:val="21"/>
                      <w14:textFill>
                        <w14:solidFill>
                          <w14:schemeClr w14:val="tx1"/>
                        </w14:solidFill>
                      </w14:textFill>
                    </w:rPr>
                  </w:pPr>
                  <w:r>
                    <w:rPr>
                      <w:rFonts w:hint="eastAsia"/>
                      <w:color w:val="000000" w:themeColor="text1"/>
                      <w:spacing w:val="-4"/>
                      <w14:textFill>
                        <w14:solidFill>
                          <w14:schemeClr w14:val="tx1"/>
                        </w14:solidFill>
                      </w14:textFill>
                    </w:rPr>
                    <w:t>本项目为煤棚扩建项目，主要功能为存储，不涉及生产设备，因此运营期无新增危废。</w:t>
                  </w:r>
                </w:p>
              </w:tc>
              <w:tc>
                <w:tcPr>
                  <w:tcW w:w="327" w:type="pct"/>
                  <w:vAlign w:val="center"/>
                </w:tcPr>
                <w:p w14:paraId="2A0023FB">
                  <w:pPr>
                    <w:adjustRightInd w:val="0"/>
                    <w:snapToGrid w:val="0"/>
                    <w:spacing w:line="320" w:lineRule="exact"/>
                    <w:jc w:val="center"/>
                    <w:rPr>
                      <w:color w:val="000000" w:themeColor="text1"/>
                      <w:spacing w:val="-6"/>
                      <w:szCs w:val="21"/>
                      <w14:textFill>
                        <w14:solidFill>
                          <w14:schemeClr w14:val="tx1"/>
                        </w14:solidFill>
                      </w14:textFill>
                    </w:rPr>
                  </w:pPr>
                  <w:r>
                    <w:rPr>
                      <w:rFonts w:hint="eastAsia"/>
                      <w:color w:val="000000" w:themeColor="text1"/>
                      <w:spacing w:val="-6"/>
                      <w:szCs w:val="21"/>
                      <w14:textFill>
                        <w14:solidFill>
                          <w14:schemeClr w14:val="tx1"/>
                        </w14:solidFill>
                      </w14:textFill>
                    </w:rPr>
                    <w:t>--</w:t>
                  </w:r>
                </w:p>
              </w:tc>
            </w:tr>
            <w:tr w14:paraId="53C3E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98" w:hRule="atLeast"/>
                <w:jc w:val="center"/>
              </w:trPr>
              <w:tc>
                <w:tcPr>
                  <w:tcW w:w="340" w:type="pct"/>
                  <w:vMerge w:val="restart"/>
                  <w:vAlign w:val="center"/>
                </w:tcPr>
                <w:p w14:paraId="3A347FD0">
                  <w:pPr>
                    <w:adjustRightInd w:val="0"/>
                    <w:snapToGrid w:val="0"/>
                    <w:spacing w:line="32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环保</w:t>
                  </w:r>
                </w:p>
                <w:p w14:paraId="0B182841">
                  <w:pPr>
                    <w:adjustRightInd w:val="0"/>
                    <w:snapToGrid w:val="0"/>
                    <w:spacing w:line="32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工程</w:t>
                  </w:r>
                </w:p>
              </w:tc>
              <w:tc>
                <w:tcPr>
                  <w:tcW w:w="340" w:type="pct"/>
                  <w:vAlign w:val="center"/>
                </w:tcPr>
                <w:p w14:paraId="38CD0959">
                  <w:pPr>
                    <w:adjustRightInd w:val="0"/>
                    <w:snapToGrid w:val="0"/>
                    <w:spacing w:line="32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废气</w:t>
                  </w:r>
                </w:p>
              </w:tc>
              <w:tc>
                <w:tcPr>
                  <w:tcW w:w="596" w:type="pct"/>
                  <w:vAlign w:val="center"/>
                </w:tcPr>
                <w:p w14:paraId="2CEC7CF7">
                  <w:pPr>
                    <w:adjustRightInd w:val="0"/>
                    <w:snapToGrid w:val="0"/>
                    <w:spacing w:line="32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无组织</w:t>
                  </w:r>
                </w:p>
              </w:tc>
              <w:tc>
                <w:tcPr>
                  <w:tcW w:w="3397" w:type="pct"/>
                  <w:vAlign w:val="center"/>
                </w:tcPr>
                <w:p w14:paraId="0782DD36">
                  <w:pPr>
                    <w:adjustRightInd w:val="0"/>
                    <w:snapToGrid w:val="0"/>
                    <w:spacing w:line="320" w:lineRule="exact"/>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煤炭储存及装载粉尘：煤棚全封闭，各个煤棚顶部均设置喷淋抑尘系统；安装视频监控设施，并与环保部门平台联网。</w:t>
                  </w:r>
                </w:p>
                <w:p w14:paraId="6C9A7A8B">
                  <w:pPr>
                    <w:adjustRightInd w:val="0"/>
                    <w:snapToGrid w:val="0"/>
                    <w:spacing w:line="320" w:lineRule="exact"/>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厂区运输扬尘： 场内道路绿化，封闭运输，配备洒水车，定期洒水，厂区地面及进出厂区道路硬化。</w:t>
                  </w:r>
                </w:p>
              </w:tc>
              <w:tc>
                <w:tcPr>
                  <w:tcW w:w="327" w:type="pct"/>
                  <w:vAlign w:val="center"/>
                </w:tcPr>
                <w:p w14:paraId="7D5C29FE">
                  <w:pPr>
                    <w:adjustRightInd w:val="0"/>
                    <w:snapToGrid w:val="0"/>
                    <w:spacing w:line="320" w:lineRule="exact"/>
                    <w:jc w:val="center"/>
                    <w:rPr>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w:t>
                  </w:r>
                  <w:r>
                    <w:rPr>
                      <w:bCs/>
                      <w:color w:val="000000" w:themeColor="text1"/>
                      <w:szCs w:val="21"/>
                      <w14:textFill>
                        <w14:solidFill>
                          <w14:schemeClr w14:val="tx1"/>
                        </w14:solidFill>
                      </w14:textFill>
                    </w:rPr>
                    <w:t>-</w:t>
                  </w:r>
                </w:p>
              </w:tc>
            </w:tr>
            <w:tr w14:paraId="7EDB6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40" w:type="pct"/>
                  <w:vMerge w:val="continue"/>
                  <w:vAlign w:val="center"/>
                </w:tcPr>
                <w:p w14:paraId="1E6B298E">
                  <w:pPr>
                    <w:adjustRightInd w:val="0"/>
                    <w:snapToGrid w:val="0"/>
                    <w:spacing w:line="320" w:lineRule="exact"/>
                    <w:jc w:val="center"/>
                    <w:rPr>
                      <w:color w:val="000000" w:themeColor="text1"/>
                      <w:szCs w:val="21"/>
                      <w14:textFill>
                        <w14:solidFill>
                          <w14:schemeClr w14:val="tx1"/>
                        </w14:solidFill>
                      </w14:textFill>
                    </w:rPr>
                  </w:pPr>
                </w:p>
              </w:tc>
              <w:tc>
                <w:tcPr>
                  <w:tcW w:w="936" w:type="pct"/>
                  <w:gridSpan w:val="2"/>
                  <w:vAlign w:val="center"/>
                </w:tcPr>
                <w:p w14:paraId="1025E7C8">
                  <w:pPr>
                    <w:adjustRightInd w:val="0"/>
                    <w:snapToGrid w:val="0"/>
                    <w:spacing w:line="32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废水</w:t>
                  </w:r>
                </w:p>
              </w:tc>
              <w:tc>
                <w:tcPr>
                  <w:tcW w:w="3397" w:type="pct"/>
                  <w:vAlign w:val="center"/>
                </w:tcPr>
                <w:p w14:paraId="1939AA2B">
                  <w:pPr>
                    <w:adjustRightInd w:val="0"/>
                    <w:snapToGrid w:val="0"/>
                    <w:spacing w:line="320" w:lineRule="exac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项目抑尘用水全部蒸发损耗；不新增劳动定员，无新增生活废水。</w:t>
                  </w:r>
                </w:p>
              </w:tc>
              <w:tc>
                <w:tcPr>
                  <w:tcW w:w="327" w:type="pct"/>
                  <w:vAlign w:val="center"/>
                </w:tcPr>
                <w:p w14:paraId="5441E42C">
                  <w:pPr>
                    <w:adjustRightInd w:val="0"/>
                    <w:snapToGrid w:val="0"/>
                    <w:spacing w:line="32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w:t>
                  </w:r>
                </w:p>
              </w:tc>
            </w:tr>
            <w:tr w14:paraId="34734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340" w:type="pct"/>
                  <w:vMerge w:val="continue"/>
                  <w:vAlign w:val="center"/>
                </w:tcPr>
                <w:p w14:paraId="411D52C4">
                  <w:pPr>
                    <w:adjustRightInd w:val="0"/>
                    <w:snapToGrid w:val="0"/>
                    <w:spacing w:line="320" w:lineRule="exact"/>
                    <w:jc w:val="center"/>
                    <w:rPr>
                      <w:color w:val="000000" w:themeColor="text1"/>
                      <w:szCs w:val="21"/>
                      <w14:textFill>
                        <w14:solidFill>
                          <w14:schemeClr w14:val="tx1"/>
                        </w14:solidFill>
                      </w14:textFill>
                    </w:rPr>
                  </w:pPr>
                </w:p>
              </w:tc>
              <w:tc>
                <w:tcPr>
                  <w:tcW w:w="936" w:type="pct"/>
                  <w:gridSpan w:val="2"/>
                  <w:vAlign w:val="center"/>
                </w:tcPr>
                <w:p w14:paraId="1CFD0F55">
                  <w:pPr>
                    <w:adjustRightInd w:val="0"/>
                    <w:snapToGrid w:val="0"/>
                    <w:spacing w:line="32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噪声</w:t>
                  </w:r>
                </w:p>
              </w:tc>
              <w:tc>
                <w:tcPr>
                  <w:tcW w:w="3397" w:type="pct"/>
                </w:tcPr>
                <w:p w14:paraId="3341F976">
                  <w:pPr>
                    <w:adjustRightInd w:val="0"/>
                    <w:snapToGrid w:val="0"/>
                    <w:spacing w:line="320" w:lineRule="exac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合理规划项目场地道路交通， 加强管理，采用低噪声、低能耗设备。</w:t>
                  </w:r>
                </w:p>
              </w:tc>
              <w:tc>
                <w:tcPr>
                  <w:tcW w:w="327" w:type="pct"/>
                  <w:vAlign w:val="center"/>
                </w:tcPr>
                <w:p w14:paraId="050BE595">
                  <w:pPr>
                    <w:adjustRightInd w:val="0"/>
                    <w:snapToGrid w:val="0"/>
                    <w:spacing w:line="32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w:t>
                  </w:r>
                </w:p>
              </w:tc>
            </w:tr>
            <w:tr w14:paraId="32BA0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 w:hRule="atLeast"/>
                <w:jc w:val="center"/>
              </w:trPr>
              <w:tc>
                <w:tcPr>
                  <w:tcW w:w="340" w:type="pct"/>
                  <w:vMerge w:val="continue"/>
                  <w:vAlign w:val="center"/>
                </w:tcPr>
                <w:p w14:paraId="45073032">
                  <w:pPr>
                    <w:adjustRightInd w:val="0"/>
                    <w:snapToGrid w:val="0"/>
                    <w:spacing w:line="320" w:lineRule="exact"/>
                    <w:jc w:val="center"/>
                    <w:rPr>
                      <w:color w:val="000000" w:themeColor="text1"/>
                      <w:szCs w:val="21"/>
                      <w14:textFill>
                        <w14:solidFill>
                          <w14:schemeClr w14:val="tx1"/>
                        </w14:solidFill>
                      </w14:textFill>
                    </w:rPr>
                  </w:pPr>
                </w:p>
              </w:tc>
              <w:tc>
                <w:tcPr>
                  <w:tcW w:w="936" w:type="pct"/>
                  <w:gridSpan w:val="2"/>
                  <w:vAlign w:val="center"/>
                </w:tcPr>
                <w:p w14:paraId="3FD0B6D8">
                  <w:pPr>
                    <w:adjustRightInd w:val="0"/>
                    <w:snapToGrid w:val="0"/>
                    <w:spacing w:line="320" w:lineRule="exact"/>
                    <w:jc w:val="center"/>
                    <w:rPr>
                      <w:bCs/>
                      <w:color w:val="000000" w:themeColor="text1"/>
                      <w:szCs w:val="21"/>
                      <w14:textFill>
                        <w14:solidFill>
                          <w14:schemeClr w14:val="tx1"/>
                        </w14:solidFill>
                      </w14:textFill>
                    </w:rPr>
                  </w:pPr>
                  <w:r>
                    <w:rPr>
                      <w:color w:val="000000" w:themeColor="text1"/>
                      <w:szCs w:val="21"/>
                      <w14:textFill>
                        <w14:solidFill>
                          <w14:schemeClr w14:val="tx1"/>
                        </w14:solidFill>
                      </w14:textFill>
                    </w:rPr>
                    <w:t>固废</w:t>
                  </w:r>
                </w:p>
              </w:tc>
              <w:tc>
                <w:tcPr>
                  <w:tcW w:w="3397" w:type="pct"/>
                  <w:vAlign w:val="center"/>
                </w:tcPr>
                <w:p w14:paraId="45035DA7">
                  <w:pPr>
                    <w:adjustRightInd w:val="0"/>
                    <w:snapToGrid w:val="0"/>
                    <w:spacing w:line="320" w:lineRule="exact"/>
                    <w:rPr>
                      <w:color w:val="000000" w:themeColor="text1"/>
                      <w:spacing w:val="-4"/>
                      <w14:textFill>
                        <w14:solidFill>
                          <w14:schemeClr w14:val="tx1"/>
                        </w14:solidFill>
                      </w14:textFill>
                    </w:rPr>
                  </w:pPr>
                  <w:r>
                    <w:rPr>
                      <w:rFonts w:hint="eastAsia"/>
                      <w:color w:val="000000" w:themeColor="text1"/>
                      <w:spacing w:val="-4"/>
                      <w14:textFill>
                        <w14:solidFill>
                          <w14:schemeClr w14:val="tx1"/>
                        </w14:solidFill>
                      </w14:textFill>
                    </w:rPr>
                    <w:t>本项目为煤棚扩建项目，主要功能为存储，不涉及生产设备，因此运营期无新增危废及一般固废产生。</w:t>
                  </w:r>
                </w:p>
                <w:p w14:paraId="23112D30">
                  <w:pPr>
                    <w:adjustRightInd w:val="0"/>
                    <w:snapToGrid w:val="0"/>
                    <w:spacing w:line="320" w:lineRule="exact"/>
                    <w:rPr>
                      <w:color w:val="000000" w:themeColor="text1"/>
                      <w:spacing w:val="-4"/>
                      <w14:textFill>
                        <w14:solidFill>
                          <w14:schemeClr w14:val="tx1"/>
                        </w14:solidFill>
                      </w14:textFill>
                    </w:rPr>
                  </w:pPr>
                  <w:r>
                    <w:rPr>
                      <w:rFonts w:hint="eastAsia"/>
                      <w:color w:val="000000" w:themeColor="text1"/>
                      <w:spacing w:val="-4"/>
                      <w14:textFill>
                        <w14:solidFill>
                          <w14:schemeClr w14:val="tx1"/>
                        </w14:solidFill>
                      </w14:textFill>
                    </w:rPr>
                    <w:t>生活垃圾：本次不新增劳动定员，无新增生活垃圾。</w:t>
                  </w:r>
                </w:p>
              </w:tc>
              <w:tc>
                <w:tcPr>
                  <w:tcW w:w="327" w:type="pct"/>
                  <w:vAlign w:val="center"/>
                </w:tcPr>
                <w:p w14:paraId="64FF5703">
                  <w:pPr>
                    <w:adjustRightInd w:val="0"/>
                    <w:snapToGrid w:val="0"/>
                    <w:spacing w:line="320" w:lineRule="exact"/>
                    <w:jc w:val="center"/>
                    <w:rPr>
                      <w:color w:val="000000" w:themeColor="text1"/>
                      <w:spacing w:val="-4"/>
                      <w14:textFill>
                        <w14:solidFill>
                          <w14:schemeClr w14:val="tx1"/>
                        </w14:solidFill>
                      </w14:textFill>
                    </w:rPr>
                  </w:pPr>
                  <w:r>
                    <w:rPr>
                      <w:rFonts w:hint="eastAsia"/>
                      <w:color w:val="000000" w:themeColor="text1"/>
                      <w:spacing w:val="-4"/>
                      <w14:textFill>
                        <w14:solidFill>
                          <w14:schemeClr w14:val="tx1"/>
                        </w14:solidFill>
                      </w14:textFill>
                    </w:rPr>
                    <w:t>-</w:t>
                  </w:r>
                  <w:r>
                    <w:rPr>
                      <w:color w:val="000000" w:themeColor="text1"/>
                      <w:spacing w:val="-4"/>
                      <w14:textFill>
                        <w14:solidFill>
                          <w14:schemeClr w14:val="tx1"/>
                        </w14:solidFill>
                      </w14:textFill>
                    </w:rPr>
                    <w:t>-</w:t>
                  </w:r>
                </w:p>
              </w:tc>
            </w:tr>
          </w:tbl>
          <w:p w14:paraId="24AC7CF9">
            <w:pPr>
              <w:adjustRightInd w:val="0"/>
              <w:snapToGrid w:val="0"/>
              <w:spacing w:line="440" w:lineRule="exact"/>
              <w:ind w:firstLine="482" w:firstLineChars="200"/>
              <w:outlineLvl w:val="2"/>
              <w:rPr>
                <w:b/>
                <w:bCs/>
                <w:color w:val="000000" w:themeColor="text1"/>
                <w:sz w:val="24"/>
                <w:szCs w:val="22"/>
                <w14:textFill>
                  <w14:solidFill>
                    <w14:schemeClr w14:val="tx1"/>
                  </w14:solidFill>
                </w14:textFill>
              </w:rPr>
            </w:pPr>
            <w:r>
              <w:rPr>
                <w:b/>
                <w:bCs/>
                <w:color w:val="000000" w:themeColor="text1"/>
                <w:sz w:val="24"/>
                <w:szCs w:val="22"/>
                <w14:textFill>
                  <w14:solidFill>
                    <w14:schemeClr w14:val="tx1"/>
                  </w14:solidFill>
                </w14:textFill>
              </w:rPr>
              <w:t>9、平面布置</w:t>
            </w:r>
          </w:p>
          <w:p w14:paraId="1558D55A">
            <w:pPr>
              <w:adjustRightInd w:val="0"/>
              <w:snapToGrid w:val="0"/>
              <w:spacing w:line="440" w:lineRule="exact"/>
              <w:ind w:firstLine="480" w:firstLineChars="200"/>
              <w:rPr>
                <w:color w:val="000000" w:themeColor="text1"/>
                <w:sz w:val="24"/>
                <w:szCs w:val="22"/>
                <w14:textFill>
                  <w14:solidFill>
                    <w14:schemeClr w14:val="tx1"/>
                  </w14:solidFill>
                </w14:textFill>
              </w:rPr>
            </w:pPr>
            <w:r>
              <w:rPr>
                <w:rFonts w:hint="eastAsia"/>
                <w:color w:val="000000" w:themeColor="text1"/>
                <w:sz w:val="24"/>
                <w:szCs w:val="22"/>
                <w14:textFill>
                  <w14:solidFill>
                    <w14:schemeClr w14:val="tx1"/>
                  </w14:solidFill>
                </w14:textFill>
              </w:rPr>
              <w:t>厂区分别在南侧、西侧设置三个出入口。厂区</w:t>
            </w:r>
            <w:r>
              <w:rPr>
                <w:rFonts w:hint="eastAsia"/>
                <w:color w:val="000000" w:themeColor="text1"/>
                <w:sz w:val="24"/>
                <w:szCs w:val="22"/>
                <w:lang w:eastAsia="zh-CN"/>
                <w14:textFill>
                  <w14:solidFill>
                    <w14:schemeClr w14:val="tx1"/>
                  </w14:solidFill>
                </w14:textFill>
              </w:rPr>
              <w:t>由南向北</w:t>
            </w:r>
            <w:r>
              <w:rPr>
                <w:rFonts w:hint="eastAsia"/>
                <w:color w:val="000000" w:themeColor="text1"/>
                <w:sz w:val="24"/>
                <w:szCs w:val="22"/>
                <w14:textFill>
                  <w14:solidFill>
                    <w14:schemeClr w14:val="tx1"/>
                  </w14:solidFill>
                </w14:textFill>
              </w:rPr>
              <w:t>依次为1#~7#煤棚，7#煤棚</w:t>
            </w:r>
            <w:r>
              <w:rPr>
                <w:rFonts w:hint="eastAsia"/>
                <w:color w:val="000000" w:themeColor="text1"/>
                <w:sz w:val="24"/>
                <w:szCs w:val="22"/>
                <w:lang w:eastAsia="zh-CN"/>
                <w14:textFill>
                  <w14:solidFill>
                    <w14:schemeClr w14:val="tx1"/>
                  </w14:solidFill>
                </w14:textFill>
              </w:rPr>
              <w:t>西侧</w:t>
            </w:r>
            <w:r>
              <w:rPr>
                <w:rFonts w:hint="eastAsia"/>
                <w:color w:val="000000" w:themeColor="text1"/>
                <w:sz w:val="24"/>
                <w:szCs w:val="22"/>
                <w14:textFill>
                  <w14:solidFill>
                    <w14:schemeClr w14:val="tx1"/>
                  </w14:solidFill>
                </w14:textFill>
              </w:rPr>
              <w:t>为8#~10#煤棚。1#办公楼位于9#、10#煤棚西侧，2#办公楼</w:t>
            </w:r>
            <w:r>
              <w:rPr>
                <w:rFonts w:hint="eastAsia"/>
                <w:color w:val="000000" w:themeColor="text1"/>
                <w:sz w:val="24"/>
                <w:szCs w:val="22"/>
                <w:lang w:eastAsia="zh-CN"/>
                <w14:textFill>
                  <w14:solidFill>
                    <w14:schemeClr w14:val="tx1"/>
                  </w14:solidFill>
                </w14:textFill>
              </w:rPr>
              <w:t>位于</w:t>
            </w:r>
            <w:r>
              <w:rPr>
                <w:rFonts w:hint="eastAsia"/>
                <w:color w:val="000000" w:themeColor="text1"/>
                <w:sz w:val="24"/>
                <w:szCs w:val="22"/>
                <w14:textFill>
                  <w14:solidFill>
                    <w14:schemeClr w14:val="tx1"/>
                  </w14:solidFill>
                </w14:textFill>
              </w:rPr>
              <w:t>4#、5#煤棚西侧，消防水池及泵房位于2#办公楼北侧，危废间位于2#办公楼旁，1#磅房位于10#煤棚北侧，2#磅房位于1#煤棚东侧。项目厂区布局合理。</w:t>
            </w:r>
          </w:p>
          <w:p w14:paraId="0BFDAC4C">
            <w:pPr>
              <w:adjustRightInd w:val="0"/>
              <w:snapToGrid w:val="0"/>
              <w:spacing w:line="440" w:lineRule="exact"/>
              <w:ind w:firstLine="482" w:firstLineChars="200"/>
              <w:outlineLvl w:val="2"/>
              <w:rPr>
                <w:b/>
                <w:bCs/>
                <w:color w:val="000000" w:themeColor="text1"/>
                <w:sz w:val="24"/>
                <w:szCs w:val="22"/>
                <w14:textFill>
                  <w14:solidFill>
                    <w14:schemeClr w14:val="tx1"/>
                  </w14:solidFill>
                </w14:textFill>
              </w:rPr>
            </w:pPr>
            <w:r>
              <w:rPr>
                <w:b/>
                <w:bCs/>
                <w:color w:val="000000" w:themeColor="text1"/>
                <w:sz w:val="24"/>
                <w:szCs w:val="22"/>
                <w14:textFill>
                  <w14:solidFill>
                    <w14:schemeClr w14:val="tx1"/>
                  </w14:solidFill>
                </w14:textFill>
              </w:rPr>
              <w:t>10、原辅材料及能源消耗</w:t>
            </w:r>
          </w:p>
          <w:p w14:paraId="1DC7A7D8">
            <w:pPr>
              <w:adjustRightInd w:val="0"/>
              <w:snapToGrid w:val="0"/>
              <w:spacing w:line="440" w:lineRule="exact"/>
              <w:ind w:firstLine="480" w:firstLineChars="200"/>
              <w:rPr>
                <w:color w:val="000000" w:themeColor="text1"/>
                <w:sz w:val="24"/>
                <w:szCs w:val="22"/>
                <w14:textFill>
                  <w14:solidFill>
                    <w14:schemeClr w14:val="tx1"/>
                  </w14:solidFill>
                </w14:textFill>
              </w:rPr>
            </w:pPr>
            <w:r>
              <w:rPr>
                <w:rFonts w:hint="eastAsia"/>
                <w:color w:val="000000" w:themeColor="text1"/>
                <w:sz w:val="24"/>
                <w:szCs w:val="22"/>
                <w14:textFill>
                  <w14:solidFill>
                    <w14:schemeClr w14:val="tx1"/>
                  </w14:solidFill>
                </w14:textFill>
              </w:rPr>
              <w:t>本</w:t>
            </w:r>
            <w:r>
              <w:rPr>
                <w:color w:val="000000" w:themeColor="text1"/>
                <w:sz w:val="24"/>
                <w:szCs w:val="22"/>
                <w14:textFill>
                  <w14:solidFill>
                    <w14:schemeClr w14:val="tx1"/>
                  </w14:solidFill>
                </w14:textFill>
              </w:rPr>
              <w:t>项目</w:t>
            </w:r>
            <w:bookmarkStart w:id="6" w:name="_Ref365271514"/>
            <w:r>
              <w:rPr>
                <w:color w:val="000000" w:themeColor="text1"/>
                <w:sz w:val="24"/>
                <w:szCs w:val="22"/>
                <w14:textFill>
                  <w14:solidFill>
                    <w14:schemeClr w14:val="tx1"/>
                  </w14:solidFill>
                </w14:textFill>
              </w:rPr>
              <w:t>能源消耗情况见表2-</w:t>
            </w:r>
            <w:r>
              <w:rPr>
                <w:rFonts w:hint="eastAsia"/>
                <w:color w:val="000000" w:themeColor="text1"/>
                <w:sz w:val="24"/>
                <w:szCs w:val="22"/>
                <w14:textFill>
                  <w14:solidFill>
                    <w14:schemeClr w14:val="tx1"/>
                  </w14:solidFill>
                </w14:textFill>
              </w:rPr>
              <w:t>4。</w:t>
            </w:r>
          </w:p>
          <w:bookmarkEnd w:id="6"/>
          <w:p w14:paraId="13413334">
            <w:pPr>
              <w:adjustRightInd w:val="0"/>
              <w:snapToGrid w:val="0"/>
              <w:spacing w:line="440" w:lineRule="exact"/>
              <w:ind w:firstLine="482" w:firstLineChars="200"/>
              <w:rPr>
                <w:b/>
                <w:color w:val="000000" w:themeColor="text1"/>
                <w:sz w:val="24"/>
                <w:szCs w:val="20"/>
                <w:lang w:bidi="ar"/>
                <w14:textFill>
                  <w14:solidFill>
                    <w14:schemeClr w14:val="tx1"/>
                  </w14:solidFill>
                </w14:textFill>
              </w:rPr>
            </w:pPr>
          </w:p>
          <w:p w14:paraId="4C3AE03F">
            <w:pPr>
              <w:adjustRightInd w:val="0"/>
              <w:snapToGrid w:val="0"/>
              <w:spacing w:line="440" w:lineRule="exact"/>
              <w:ind w:firstLine="482" w:firstLineChars="200"/>
              <w:rPr>
                <w:b/>
                <w:color w:val="000000" w:themeColor="text1"/>
                <w:sz w:val="24"/>
                <w:szCs w:val="20"/>
                <w:lang w:bidi="ar"/>
                <w14:textFill>
                  <w14:solidFill>
                    <w14:schemeClr w14:val="tx1"/>
                  </w14:solidFill>
                </w14:textFill>
              </w:rPr>
            </w:pPr>
          </w:p>
          <w:p w14:paraId="0F7EC0D8">
            <w:pPr>
              <w:adjustRightInd w:val="0"/>
              <w:snapToGrid w:val="0"/>
              <w:spacing w:line="440" w:lineRule="exact"/>
              <w:ind w:firstLine="482" w:firstLineChars="200"/>
              <w:rPr>
                <w:b/>
                <w:color w:val="000000" w:themeColor="text1"/>
                <w:sz w:val="24"/>
                <w:szCs w:val="20"/>
                <w:lang w:bidi="ar"/>
                <w14:textFill>
                  <w14:solidFill>
                    <w14:schemeClr w14:val="tx1"/>
                  </w14:solidFill>
                </w14:textFill>
              </w:rPr>
            </w:pPr>
            <w:r>
              <w:rPr>
                <w:b/>
                <w:color w:val="000000" w:themeColor="text1"/>
                <w:sz w:val="24"/>
                <w:szCs w:val="20"/>
                <w:lang w:bidi="ar"/>
                <w14:textFill>
                  <w14:solidFill>
                    <w14:schemeClr w14:val="tx1"/>
                  </w14:solidFill>
                </w14:textFill>
              </w:rPr>
              <w:t>表</w:t>
            </w:r>
            <w:r>
              <w:rPr>
                <w:rFonts w:hint="eastAsia"/>
                <w:b/>
                <w:color w:val="000000" w:themeColor="text1"/>
                <w:sz w:val="24"/>
                <w:szCs w:val="20"/>
                <w:lang w:bidi="ar"/>
                <w14:textFill>
                  <w14:solidFill>
                    <w14:schemeClr w14:val="tx1"/>
                  </w14:solidFill>
                </w14:textFill>
              </w:rPr>
              <w:t>2-4</w:t>
            </w:r>
            <w:r>
              <w:rPr>
                <w:b/>
                <w:color w:val="000000" w:themeColor="text1"/>
                <w:sz w:val="24"/>
                <w:szCs w:val="20"/>
                <w:lang w:bidi="ar"/>
                <w14:textFill>
                  <w14:solidFill>
                    <w14:schemeClr w14:val="tx1"/>
                  </w14:solidFill>
                </w14:textFill>
              </w:rPr>
              <w:t xml:space="preserve">  </w:t>
            </w:r>
            <w:r>
              <w:rPr>
                <w:rFonts w:hint="eastAsia"/>
                <w:b/>
                <w:color w:val="000000" w:themeColor="text1"/>
                <w:sz w:val="24"/>
                <w:szCs w:val="20"/>
                <w:lang w:bidi="ar"/>
                <w14:textFill>
                  <w14:solidFill>
                    <w14:schemeClr w14:val="tx1"/>
                  </w14:solidFill>
                </w14:textFill>
              </w:rPr>
              <w:t xml:space="preserve">    </w:t>
            </w:r>
            <w:r>
              <w:rPr>
                <w:b/>
                <w:color w:val="000000" w:themeColor="text1"/>
                <w:sz w:val="24"/>
                <w:szCs w:val="20"/>
                <w:lang w:bidi="ar"/>
                <w14:textFill>
                  <w14:solidFill>
                    <w14:schemeClr w14:val="tx1"/>
                  </w14:solidFill>
                </w14:textFill>
              </w:rPr>
              <w:t>项目能源消耗一览表</w:t>
            </w:r>
          </w:p>
          <w:tbl>
            <w:tblPr>
              <w:tblStyle w:val="2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09"/>
              <w:gridCol w:w="1623"/>
              <w:gridCol w:w="1152"/>
              <w:gridCol w:w="1584"/>
              <w:gridCol w:w="3287"/>
            </w:tblGrid>
            <w:tr w14:paraId="5BB43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797" w:type="dxa"/>
                  <w:vMerge w:val="restart"/>
                  <w:tcBorders>
                    <w:top w:val="single" w:color="auto" w:sz="4" w:space="0"/>
                    <w:left w:val="single" w:color="auto" w:sz="4" w:space="0"/>
                    <w:right w:val="single" w:color="auto" w:sz="4" w:space="0"/>
                  </w:tcBorders>
                  <w:tcMar>
                    <w:left w:w="0" w:type="dxa"/>
                    <w:right w:w="0" w:type="dxa"/>
                  </w:tcMar>
                  <w:vAlign w:val="center"/>
                </w:tcPr>
                <w:p w14:paraId="0CB8DADD">
                  <w:pPr>
                    <w:kinsoku w:val="0"/>
                    <w:overflowPunct w:val="0"/>
                    <w:autoSpaceDE w:val="0"/>
                    <w:autoSpaceDN w:val="0"/>
                    <w:adjustRightInd w:val="0"/>
                    <w:snapToGrid w:val="0"/>
                    <w:spacing w:line="34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能源</w:t>
                  </w:r>
                </w:p>
                <w:p w14:paraId="2AB11333">
                  <w:pPr>
                    <w:kinsoku w:val="0"/>
                    <w:overflowPunct w:val="0"/>
                    <w:autoSpaceDE w:val="0"/>
                    <w:autoSpaceDN w:val="0"/>
                    <w:adjustRightInd w:val="0"/>
                    <w:snapToGrid w:val="0"/>
                    <w:spacing w:line="34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种类</w:t>
                  </w:r>
                </w:p>
              </w:tc>
              <w:tc>
                <w:tcPr>
                  <w:tcW w:w="4292" w:type="dxa"/>
                  <w:gridSpan w:val="3"/>
                  <w:tcBorders>
                    <w:top w:val="single" w:color="auto" w:sz="4" w:space="0"/>
                    <w:left w:val="single" w:color="auto" w:sz="4" w:space="0"/>
                    <w:bottom w:val="single" w:color="auto" w:sz="4" w:space="0"/>
                    <w:right w:val="single" w:color="auto" w:sz="4" w:space="0"/>
                  </w:tcBorders>
                  <w:tcMar>
                    <w:left w:w="0" w:type="dxa"/>
                    <w:right w:w="0" w:type="dxa"/>
                  </w:tcMar>
                  <w:vAlign w:val="center"/>
                </w:tcPr>
                <w:p w14:paraId="663A46DE">
                  <w:pPr>
                    <w:kinsoku w:val="0"/>
                    <w:overflowPunct w:val="0"/>
                    <w:autoSpaceDE w:val="0"/>
                    <w:autoSpaceDN w:val="0"/>
                    <w:adjustRightInd w:val="0"/>
                    <w:snapToGrid w:val="0"/>
                    <w:spacing w:line="34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年用</w:t>
                  </w:r>
                  <w:r>
                    <w:rPr>
                      <w:rFonts w:hint="eastAsia"/>
                      <w:color w:val="000000" w:themeColor="text1"/>
                      <w:szCs w:val="21"/>
                      <w14:textFill>
                        <w14:solidFill>
                          <w14:schemeClr w14:val="tx1"/>
                        </w14:solidFill>
                      </w14:textFill>
                    </w:rPr>
                    <w:t>量</w:t>
                  </w:r>
                </w:p>
              </w:tc>
              <w:tc>
                <w:tcPr>
                  <w:tcW w:w="3237" w:type="dxa"/>
                  <w:vMerge w:val="restart"/>
                  <w:tcBorders>
                    <w:top w:val="single" w:color="auto" w:sz="4" w:space="0"/>
                    <w:left w:val="single" w:color="auto" w:sz="4" w:space="0"/>
                    <w:right w:val="single" w:color="auto" w:sz="4" w:space="0"/>
                  </w:tcBorders>
                  <w:tcMar>
                    <w:left w:w="0" w:type="dxa"/>
                    <w:right w:w="0" w:type="dxa"/>
                  </w:tcMar>
                  <w:vAlign w:val="center"/>
                </w:tcPr>
                <w:p w14:paraId="64BDAD74">
                  <w:pPr>
                    <w:kinsoku w:val="0"/>
                    <w:overflowPunct w:val="0"/>
                    <w:autoSpaceDE w:val="0"/>
                    <w:autoSpaceDN w:val="0"/>
                    <w:adjustRightInd w:val="0"/>
                    <w:snapToGrid w:val="0"/>
                    <w:spacing w:line="34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备注</w:t>
                  </w:r>
                </w:p>
              </w:tc>
            </w:tr>
            <w:tr w14:paraId="62487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3" w:hRule="exact"/>
                <w:jc w:val="center"/>
              </w:trPr>
              <w:tc>
                <w:tcPr>
                  <w:tcW w:w="797" w:type="dxa"/>
                  <w:vMerge w:val="continue"/>
                  <w:tcBorders>
                    <w:left w:val="single" w:color="auto" w:sz="4" w:space="0"/>
                    <w:bottom w:val="single" w:color="auto" w:sz="4" w:space="0"/>
                    <w:right w:val="single" w:color="auto" w:sz="4" w:space="0"/>
                  </w:tcBorders>
                  <w:tcMar>
                    <w:left w:w="0" w:type="dxa"/>
                    <w:right w:w="0" w:type="dxa"/>
                  </w:tcMar>
                  <w:vAlign w:val="center"/>
                </w:tcPr>
                <w:p w14:paraId="2AA923E9">
                  <w:pPr>
                    <w:kinsoku w:val="0"/>
                    <w:overflowPunct w:val="0"/>
                    <w:autoSpaceDE w:val="0"/>
                    <w:autoSpaceDN w:val="0"/>
                    <w:adjustRightInd w:val="0"/>
                    <w:snapToGrid w:val="0"/>
                    <w:spacing w:line="340" w:lineRule="exact"/>
                    <w:jc w:val="center"/>
                    <w:rPr>
                      <w:color w:val="000000" w:themeColor="text1"/>
                      <w:szCs w:val="21"/>
                      <w14:textFill>
                        <w14:solidFill>
                          <w14:schemeClr w14:val="tx1"/>
                        </w14:solidFill>
                      </w14:textFill>
                    </w:rPr>
                  </w:pPr>
                </w:p>
              </w:tc>
              <w:tc>
                <w:tcPr>
                  <w:tcW w:w="1598" w:type="dxa"/>
                  <w:tcBorders>
                    <w:top w:val="single" w:color="auto" w:sz="4" w:space="0"/>
                    <w:left w:val="single" w:color="auto" w:sz="4" w:space="0"/>
                    <w:bottom w:val="single" w:color="auto" w:sz="4" w:space="0"/>
                    <w:right w:val="single" w:color="auto" w:sz="4" w:space="0"/>
                  </w:tcBorders>
                  <w:tcMar>
                    <w:left w:w="0" w:type="dxa"/>
                    <w:right w:w="0" w:type="dxa"/>
                  </w:tcMar>
                  <w:vAlign w:val="center"/>
                </w:tcPr>
                <w:p w14:paraId="35D37B42">
                  <w:pPr>
                    <w:kinsoku w:val="0"/>
                    <w:overflowPunct w:val="0"/>
                    <w:autoSpaceDE w:val="0"/>
                    <w:autoSpaceDN w:val="0"/>
                    <w:adjustRightInd w:val="0"/>
                    <w:snapToGrid w:val="0"/>
                    <w:spacing w:line="340" w:lineRule="exact"/>
                    <w:jc w:val="center"/>
                    <w:rPr>
                      <w:color w:val="000000" w:themeColor="text1"/>
                      <w:szCs w:val="21"/>
                      <w14:textFill>
                        <w14:solidFill>
                          <w14:schemeClr w14:val="tx1"/>
                        </w14:solidFill>
                      </w14:textFill>
                    </w:rPr>
                  </w:pPr>
                  <w:r>
                    <w:rPr>
                      <w:rFonts w:hint="eastAsia"/>
                      <w:color w:val="000000" w:themeColor="text1"/>
                      <w:spacing w:val="-6"/>
                      <w:szCs w:val="21"/>
                      <w14:textFill>
                        <w14:solidFill>
                          <w14:schemeClr w14:val="tx1"/>
                        </w14:solidFill>
                      </w14:textFill>
                    </w:rPr>
                    <w:t>现有工</w:t>
                  </w:r>
                  <w:r>
                    <w:rPr>
                      <w:rFonts w:hint="eastAsia"/>
                      <w:color w:val="000000" w:themeColor="text1"/>
                      <w:szCs w:val="21"/>
                      <w14:textFill>
                        <w14:solidFill>
                          <w14:schemeClr w14:val="tx1"/>
                        </w14:solidFill>
                      </w14:textFill>
                    </w:rPr>
                    <w:t>程</w:t>
                  </w:r>
                </w:p>
              </w:tc>
              <w:tc>
                <w:tcPr>
                  <w:tcW w:w="1134" w:type="dxa"/>
                  <w:tcBorders>
                    <w:top w:val="single" w:color="auto" w:sz="4" w:space="0"/>
                    <w:left w:val="single" w:color="auto" w:sz="4" w:space="0"/>
                    <w:bottom w:val="single" w:color="auto" w:sz="4" w:space="0"/>
                    <w:right w:val="single" w:color="auto" w:sz="4" w:space="0"/>
                  </w:tcBorders>
                  <w:tcMar>
                    <w:left w:w="0" w:type="dxa"/>
                    <w:right w:w="0" w:type="dxa"/>
                  </w:tcMar>
                  <w:vAlign w:val="center"/>
                </w:tcPr>
                <w:p w14:paraId="0D2C761C">
                  <w:pPr>
                    <w:kinsoku w:val="0"/>
                    <w:overflowPunct w:val="0"/>
                    <w:autoSpaceDE w:val="0"/>
                    <w:autoSpaceDN w:val="0"/>
                    <w:adjustRightInd w:val="0"/>
                    <w:snapToGrid w:val="0"/>
                    <w:spacing w:line="340" w:lineRule="exact"/>
                    <w:jc w:val="center"/>
                    <w:rPr>
                      <w:color w:val="000000" w:themeColor="text1"/>
                      <w:spacing w:val="-6"/>
                      <w:szCs w:val="21"/>
                      <w14:textFill>
                        <w14:solidFill>
                          <w14:schemeClr w14:val="tx1"/>
                        </w14:solidFill>
                      </w14:textFill>
                    </w:rPr>
                  </w:pPr>
                  <w:r>
                    <w:rPr>
                      <w:rFonts w:hint="eastAsia"/>
                      <w:color w:val="000000" w:themeColor="text1"/>
                      <w:spacing w:val="-6"/>
                      <w:szCs w:val="21"/>
                      <w14:textFill>
                        <w14:solidFill>
                          <w14:schemeClr w14:val="tx1"/>
                        </w14:solidFill>
                      </w14:textFill>
                    </w:rPr>
                    <w:t>本项目</w:t>
                  </w:r>
                </w:p>
              </w:tc>
              <w:tc>
                <w:tcPr>
                  <w:tcW w:w="1560" w:type="dxa"/>
                  <w:tcBorders>
                    <w:top w:val="single" w:color="auto" w:sz="4" w:space="0"/>
                    <w:left w:val="single" w:color="auto" w:sz="4" w:space="0"/>
                    <w:bottom w:val="single" w:color="auto" w:sz="4" w:space="0"/>
                    <w:right w:val="single" w:color="auto" w:sz="4" w:space="0"/>
                  </w:tcBorders>
                  <w:tcMar>
                    <w:left w:w="0" w:type="dxa"/>
                    <w:right w:w="0" w:type="dxa"/>
                  </w:tcMar>
                  <w:vAlign w:val="center"/>
                </w:tcPr>
                <w:p w14:paraId="7DBBCF8F">
                  <w:pPr>
                    <w:kinsoku w:val="0"/>
                    <w:overflowPunct w:val="0"/>
                    <w:autoSpaceDE w:val="0"/>
                    <w:autoSpaceDN w:val="0"/>
                    <w:adjustRightInd w:val="0"/>
                    <w:snapToGrid w:val="0"/>
                    <w:spacing w:line="34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完成后全厂</w:t>
                  </w:r>
                </w:p>
              </w:tc>
              <w:tc>
                <w:tcPr>
                  <w:tcW w:w="3237" w:type="dxa"/>
                  <w:vMerge w:val="continue"/>
                  <w:tcBorders>
                    <w:left w:val="single" w:color="auto" w:sz="4" w:space="0"/>
                    <w:bottom w:val="single" w:color="auto" w:sz="4" w:space="0"/>
                    <w:right w:val="single" w:color="auto" w:sz="4" w:space="0"/>
                  </w:tcBorders>
                  <w:tcMar>
                    <w:left w:w="0" w:type="dxa"/>
                    <w:right w:w="0" w:type="dxa"/>
                  </w:tcMar>
                  <w:vAlign w:val="center"/>
                </w:tcPr>
                <w:p w14:paraId="2916946A">
                  <w:pPr>
                    <w:kinsoku w:val="0"/>
                    <w:overflowPunct w:val="0"/>
                    <w:autoSpaceDE w:val="0"/>
                    <w:autoSpaceDN w:val="0"/>
                    <w:adjustRightInd w:val="0"/>
                    <w:snapToGrid w:val="0"/>
                    <w:spacing w:line="340" w:lineRule="exact"/>
                    <w:jc w:val="center"/>
                    <w:rPr>
                      <w:color w:val="000000" w:themeColor="text1"/>
                      <w:szCs w:val="21"/>
                      <w14:textFill>
                        <w14:solidFill>
                          <w14:schemeClr w14:val="tx1"/>
                        </w14:solidFill>
                      </w14:textFill>
                    </w:rPr>
                  </w:pPr>
                </w:p>
              </w:tc>
            </w:tr>
            <w:tr w14:paraId="29B25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9" w:hRule="exact"/>
                <w:jc w:val="center"/>
              </w:trPr>
              <w:tc>
                <w:tcPr>
                  <w:tcW w:w="797" w:type="dxa"/>
                  <w:tcBorders>
                    <w:top w:val="single" w:color="auto" w:sz="4" w:space="0"/>
                    <w:left w:val="single" w:color="auto" w:sz="4" w:space="0"/>
                    <w:bottom w:val="single" w:color="auto" w:sz="4" w:space="0"/>
                    <w:right w:val="single" w:color="auto" w:sz="4" w:space="0"/>
                  </w:tcBorders>
                  <w:tcMar>
                    <w:left w:w="0" w:type="dxa"/>
                    <w:right w:w="0" w:type="dxa"/>
                  </w:tcMar>
                  <w:vAlign w:val="center"/>
                </w:tcPr>
                <w:p w14:paraId="11EC6DF5">
                  <w:pPr>
                    <w:kinsoku w:val="0"/>
                    <w:overflowPunct w:val="0"/>
                    <w:autoSpaceDE w:val="0"/>
                    <w:autoSpaceDN w:val="0"/>
                    <w:adjustRightInd w:val="0"/>
                    <w:snapToGrid w:val="0"/>
                    <w:spacing w:line="340" w:lineRule="exact"/>
                    <w:jc w:val="center"/>
                    <w:rPr>
                      <w:color w:val="000000" w:themeColor="text1"/>
                      <w:spacing w:val="-6"/>
                      <w:szCs w:val="21"/>
                      <w14:textFill>
                        <w14:solidFill>
                          <w14:schemeClr w14:val="tx1"/>
                        </w14:solidFill>
                      </w14:textFill>
                    </w:rPr>
                  </w:pPr>
                  <w:r>
                    <w:rPr>
                      <w:rFonts w:hint="eastAsia"/>
                      <w:color w:val="000000" w:themeColor="text1"/>
                      <w:spacing w:val="-6"/>
                      <w:szCs w:val="21"/>
                      <w14:textFill>
                        <w14:solidFill>
                          <w14:schemeClr w14:val="tx1"/>
                        </w14:solidFill>
                      </w14:textFill>
                    </w:rPr>
                    <w:t>新鲜水/矿井疏干水</w:t>
                  </w:r>
                </w:p>
              </w:tc>
              <w:tc>
                <w:tcPr>
                  <w:tcW w:w="1598" w:type="dxa"/>
                  <w:tcMar>
                    <w:left w:w="0" w:type="dxa"/>
                    <w:right w:w="0" w:type="dxa"/>
                  </w:tcMar>
                  <w:vAlign w:val="center"/>
                </w:tcPr>
                <w:p w14:paraId="364300C8">
                  <w:pPr>
                    <w:kinsoku w:val="0"/>
                    <w:overflowPunct w:val="0"/>
                    <w:autoSpaceDE w:val="0"/>
                    <w:autoSpaceDN w:val="0"/>
                    <w:adjustRightInd w:val="0"/>
                    <w:snapToGrid w:val="0"/>
                    <w:spacing w:line="34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431.36m</w:t>
                  </w:r>
                  <w:r>
                    <w:rPr>
                      <w:rFonts w:hint="eastAsia"/>
                      <w:color w:val="000000" w:themeColor="text1"/>
                      <w:szCs w:val="21"/>
                      <w:vertAlign w:val="superscript"/>
                      <w14:textFill>
                        <w14:solidFill>
                          <w14:schemeClr w14:val="tx1"/>
                        </w14:solidFill>
                      </w14:textFill>
                    </w:rPr>
                    <w:t>3</w:t>
                  </w:r>
                  <w:r>
                    <w:rPr>
                      <w:rFonts w:hint="eastAsia"/>
                      <w:color w:val="000000" w:themeColor="text1"/>
                      <w:szCs w:val="21"/>
                      <w14:textFill>
                        <w14:solidFill>
                          <w14:schemeClr w14:val="tx1"/>
                        </w14:solidFill>
                      </w14:textFill>
                    </w:rPr>
                    <w:t>/d</w:t>
                  </w:r>
                </w:p>
              </w:tc>
              <w:tc>
                <w:tcPr>
                  <w:tcW w:w="1134" w:type="dxa"/>
                  <w:tcMar>
                    <w:left w:w="0" w:type="dxa"/>
                    <w:right w:w="0" w:type="dxa"/>
                  </w:tcMar>
                  <w:vAlign w:val="center"/>
                </w:tcPr>
                <w:p w14:paraId="4381DC03">
                  <w:pPr>
                    <w:kinsoku w:val="0"/>
                    <w:overflowPunct w:val="0"/>
                    <w:autoSpaceDE w:val="0"/>
                    <w:autoSpaceDN w:val="0"/>
                    <w:adjustRightInd w:val="0"/>
                    <w:snapToGrid w:val="0"/>
                    <w:spacing w:line="34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43.34m</w:t>
                  </w:r>
                  <w:r>
                    <w:rPr>
                      <w:rFonts w:hint="eastAsia"/>
                      <w:color w:val="000000" w:themeColor="text1"/>
                      <w:szCs w:val="21"/>
                      <w:vertAlign w:val="superscript"/>
                      <w14:textFill>
                        <w14:solidFill>
                          <w14:schemeClr w14:val="tx1"/>
                        </w14:solidFill>
                      </w14:textFill>
                    </w:rPr>
                    <w:t>3</w:t>
                  </w:r>
                  <w:r>
                    <w:rPr>
                      <w:rFonts w:hint="eastAsia"/>
                      <w:color w:val="000000" w:themeColor="text1"/>
                      <w:szCs w:val="21"/>
                      <w14:textFill>
                        <w14:solidFill>
                          <w14:schemeClr w14:val="tx1"/>
                        </w14:solidFill>
                      </w14:textFill>
                    </w:rPr>
                    <w:t>/d</w:t>
                  </w:r>
                </w:p>
              </w:tc>
              <w:tc>
                <w:tcPr>
                  <w:tcW w:w="1560" w:type="dxa"/>
                  <w:tcMar>
                    <w:left w:w="0" w:type="dxa"/>
                    <w:right w:w="0" w:type="dxa"/>
                  </w:tcMar>
                  <w:vAlign w:val="center"/>
                </w:tcPr>
                <w:p w14:paraId="67E23362">
                  <w:pPr>
                    <w:kinsoku w:val="0"/>
                    <w:overflowPunct w:val="0"/>
                    <w:autoSpaceDE w:val="0"/>
                    <w:autoSpaceDN w:val="0"/>
                    <w:adjustRightInd w:val="0"/>
                    <w:snapToGrid w:val="0"/>
                    <w:spacing w:line="34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474.7m</w:t>
                  </w:r>
                  <w:r>
                    <w:rPr>
                      <w:rFonts w:hint="eastAsia"/>
                      <w:color w:val="000000" w:themeColor="text1"/>
                      <w:szCs w:val="21"/>
                      <w:vertAlign w:val="superscript"/>
                      <w14:textFill>
                        <w14:solidFill>
                          <w14:schemeClr w14:val="tx1"/>
                        </w14:solidFill>
                      </w14:textFill>
                    </w:rPr>
                    <w:t>3</w:t>
                  </w:r>
                  <w:r>
                    <w:rPr>
                      <w:rFonts w:hint="eastAsia"/>
                      <w:color w:val="000000" w:themeColor="text1"/>
                      <w:szCs w:val="21"/>
                      <w14:textFill>
                        <w14:solidFill>
                          <w14:schemeClr w14:val="tx1"/>
                        </w14:solidFill>
                      </w14:textFill>
                    </w:rPr>
                    <w:t>/d</w:t>
                  </w:r>
                </w:p>
              </w:tc>
              <w:tc>
                <w:tcPr>
                  <w:tcW w:w="3237" w:type="dxa"/>
                  <w:tcMar>
                    <w:left w:w="0" w:type="dxa"/>
                    <w:right w:w="0" w:type="dxa"/>
                  </w:tcMar>
                  <w:vAlign w:val="center"/>
                </w:tcPr>
                <w:p w14:paraId="6BDA1DB3">
                  <w:pPr>
                    <w:kinsoku w:val="0"/>
                    <w:overflowPunct w:val="0"/>
                    <w:autoSpaceDE w:val="0"/>
                    <w:autoSpaceDN w:val="0"/>
                    <w:adjustRightInd w:val="0"/>
                    <w:snapToGrid w:val="0"/>
                    <w:spacing w:line="340" w:lineRule="exact"/>
                    <w:rPr>
                      <w:bCs/>
                      <w:color w:val="000000" w:themeColor="text1"/>
                      <w:spacing w:val="-8"/>
                      <w:szCs w:val="21"/>
                      <w14:textFill>
                        <w14:solidFill>
                          <w14:schemeClr w14:val="tx1"/>
                        </w14:solidFill>
                      </w14:textFill>
                    </w:rPr>
                  </w:pPr>
                  <w:r>
                    <w:rPr>
                      <w:rFonts w:hint="eastAsia"/>
                      <w:color w:val="000000" w:themeColor="text1"/>
                      <w:szCs w:val="21"/>
                      <w14:textFill>
                        <w14:solidFill>
                          <w14:schemeClr w14:val="tx1"/>
                        </w14:solidFill>
                      </w14:textFill>
                    </w:rPr>
                    <w:t>项目生产用水依托现有厂区内供水管网，为鄂尔多斯市圣圆水务集团有限责任公司提供经处理达标后的矿井疏干水；生活用水依托现有厂区内自来水管网，由伊金霍洛旗圣圆自来水有限公司供给自来水。</w:t>
                  </w:r>
                </w:p>
              </w:tc>
            </w:tr>
            <w:tr w14:paraId="6BE9A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0" w:hRule="exact"/>
                <w:jc w:val="center"/>
              </w:trPr>
              <w:tc>
                <w:tcPr>
                  <w:tcW w:w="797" w:type="dxa"/>
                  <w:tcBorders>
                    <w:top w:val="single" w:color="auto" w:sz="4" w:space="0"/>
                    <w:left w:val="single" w:color="auto" w:sz="4" w:space="0"/>
                    <w:bottom w:val="single" w:color="auto" w:sz="4" w:space="0"/>
                    <w:right w:val="single" w:color="auto" w:sz="4" w:space="0"/>
                  </w:tcBorders>
                  <w:tcMar>
                    <w:left w:w="0" w:type="dxa"/>
                    <w:right w:w="0" w:type="dxa"/>
                  </w:tcMar>
                  <w:vAlign w:val="center"/>
                </w:tcPr>
                <w:p w14:paraId="3A2D1952">
                  <w:pPr>
                    <w:kinsoku w:val="0"/>
                    <w:overflowPunct w:val="0"/>
                    <w:autoSpaceDE w:val="0"/>
                    <w:autoSpaceDN w:val="0"/>
                    <w:adjustRightInd w:val="0"/>
                    <w:snapToGrid w:val="0"/>
                    <w:spacing w:line="340" w:lineRule="exact"/>
                    <w:jc w:val="center"/>
                    <w:rPr>
                      <w:color w:val="000000" w:themeColor="text1"/>
                      <w:spacing w:val="-6"/>
                      <w:szCs w:val="21"/>
                      <w14:textFill>
                        <w14:solidFill>
                          <w14:schemeClr w14:val="tx1"/>
                        </w14:solidFill>
                      </w14:textFill>
                    </w:rPr>
                  </w:pPr>
                  <w:r>
                    <w:rPr>
                      <w:rFonts w:hint="eastAsia"/>
                      <w:color w:val="000000" w:themeColor="text1"/>
                      <w:spacing w:val="-6"/>
                      <w:szCs w:val="21"/>
                      <w14:textFill>
                        <w14:solidFill>
                          <w14:schemeClr w14:val="tx1"/>
                        </w14:solidFill>
                      </w14:textFill>
                    </w:rPr>
                    <w:t>电</w:t>
                  </w:r>
                </w:p>
              </w:tc>
              <w:tc>
                <w:tcPr>
                  <w:tcW w:w="1598" w:type="dxa"/>
                  <w:tcMar>
                    <w:left w:w="0" w:type="dxa"/>
                    <w:right w:w="0" w:type="dxa"/>
                  </w:tcMar>
                  <w:vAlign w:val="center"/>
                </w:tcPr>
                <w:p w14:paraId="6F312991">
                  <w:pPr>
                    <w:kinsoku w:val="0"/>
                    <w:overflowPunct w:val="0"/>
                    <w:autoSpaceDE w:val="0"/>
                    <w:autoSpaceDN w:val="0"/>
                    <w:adjustRightInd w:val="0"/>
                    <w:snapToGrid w:val="0"/>
                    <w:spacing w:line="34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134.22</w:t>
                  </w:r>
                  <w:r>
                    <w:rPr>
                      <w:color w:val="000000" w:themeColor="text1"/>
                      <w:szCs w:val="21"/>
                      <w14:textFill>
                        <w14:solidFill>
                          <w14:schemeClr w14:val="tx1"/>
                        </w14:solidFill>
                      </w14:textFill>
                    </w:rPr>
                    <w:t>万kW·h/a</w:t>
                  </w:r>
                </w:p>
              </w:tc>
              <w:tc>
                <w:tcPr>
                  <w:tcW w:w="1134" w:type="dxa"/>
                  <w:tcMar>
                    <w:left w:w="0" w:type="dxa"/>
                    <w:right w:w="0" w:type="dxa"/>
                  </w:tcMar>
                  <w:vAlign w:val="center"/>
                </w:tcPr>
                <w:p w14:paraId="4C148427">
                  <w:pPr>
                    <w:kinsoku w:val="0"/>
                    <w:overflowPunct w:val="0"/>
                    <w:autoSpaceDE w:val="0"/>
                    <w:autoSpaceDN w:val="0"/>
                    <w:adjustRightInd w:val="0"/>
                    <w:snapToGrid w:val="0"/>
                    <w:spacing w:line="34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20</w:t>
                  </w:r>
                  <w:r>
                    <w:rPr>
                      <w:color w:val="000000" w:themeColor="text1"/>
                      <w:szCs w:val="21"/>
                      <w14:textFill>
                        <w14:solidFill>
                          <w14:schemeClr w14:val="tx1"/>
                        </w14:solidFill>
                      </w14:textFill>
                    </w:rPr>
                    <w:t>万kW·h/a</w:t>
                  </w:r>
                </w:p>
              </w:tc>
              <w:tc>
                <w:tcPr>
                  <w:tcW w:w="1560" w:type="dxa"/>
                  <w:tcMar>
                    <w:left w:w="0" w:type="dxa"/>
                    <w:right w:w="0" w:type="dxa"/>
                  </w:tcMar>
                  <w:vAlign w:val="center"/>
                </w:tcPr>
                <w:p w14:paraId="4A1EBC56">
                  <w:pPr>
                    <w:kinsoku w:val="0"/>
                    <w:overflowPunct w:val="0"/>
                    <w:autoSpaceDE w:val="0"/>
                    <w:autoSpaceDN w:val="0"/>
                    <w:adjustRightInd w:val="0"/>
                    <w:snapToGrid w:val="0"/>
                    <w:spacing w:line="34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154.22</w:t>
                  </w:r>
                  <w:r>
                    <w:rPr>
                      <w:color w:val="000000" w:themeColor="text1"/>
                      <w:szCs w:val="21"/>
                      <w14:textFill>
                        <w14:solidFill>
                          <w14:schemeClr w14:val="tx1"/>
                        </w14:solidFill>
                      </w14:textFill>
                    </w:rPr>
                    <w:t>万kW·h/a</w:t>
                  </w:r>
                </w:p>
              </w:tc>
              <w:tc>
                <w:tcPr>
                  <w:tcW w:w="3237" w:type="dxa"/>
                  <w:tcMar>
                    <w:left w:w="0" w:type="dxa"/>
                    <w:right w:w="0" w:type="dxa"/>
                  </w:tcMar>
                  <w:vAlign w:val="center"/>
                </w:tcPr>
                <w:p w14:paraId="182C05DD">
                  <w:pPr>
                    <w:kinsoku w:val="0"/>
                    <w:overflowPunct w:val="0"/>
                    <w:autoSpaceDE w:val="0"/>
                    <w:autoSpaceDN w:val="0"/>
                    <w:adjustRightInd w:val="0"/>
                    <w:snapToGrid w:val="0"/>
                    <w:spacing w:line="340" w:lineRule="exact"/>
                    <w:jc w:val="center"/>
                    <w:rPr>
                      <w:bCs/>
                      <w:color w:val="000000" w:themeColor="text1"/>
                      <w:spacing w:val="-8"/>
                      <w:szCs w:val="21"/>
                      <w14:textFill>
                        <w14:solidFill>
                          <w14:schemeClr w14:val="tx1"/>
                        </w14:solidFill>
                      </w14:textFill>
                    </w:rPr>
                  </w:pPr>
                  <w:r>
                    <w:rPr>
                      <w:rFonts w:hint="eastAsia"/>
                      <w:color w:val="000000" w:themeColor="text1"/>
                      <w:szCs w:val="21"/>
                      <w14:textFill>
                        <w14:solidFill>
                          <w14:schemeClr w14:val="tx1"/>
                        </w14:solidFill>
                      </w14:textFill>
                    </w:rPr>
                    <w:t>引自札萨克镇供电网</w:t>
                  </w:r>
                </w:p>
              </w:tc>
            </w:tr>
          </w:tbl>
          <w:p w14:paraId="7CF3660F">
            <w:pPr>
              <w:adjustRightInd w:val="0"/>
              <w:snapToGrid w:val="0"/>
              <w:spacing w:line="440" w:lineRule="exact"/>
              <w:ind w:firstLine="482" w:firstLineChars="200"/>
              <w:outlineLvl w:val="2"/>
              <w:rPr>
                <w:b/>
                <w:bCs/>
                <w:color w:val="000000" w:themeColor="text1"/>
                <w:sz w:val="24"/>
                <w:szCs w:val="22"/>
                <w14:textFill>
                  <w14:solidFill>
                    <w14:schemeClr w14:val="tx1"/>
                  </w14:solidFill>
                </w14:textFill>
              </w:rPr>
            </w:pPr>
            <w:r>
              <w:rPr>
                <w:b/>
                <w:bCs/>
                <w:color w:val="000000" w:themeColor="text1"/>
                <w:sz w:val="24"/>
                <w:szCs w:val="22"/>
                <w14:textFill>
                  <w14:solidFill>
                    <w14:schemeClr w14:val="tx1"/>
                  </w14:solidFill>
                </w14:textFill>
              </w:rPr>
              <w:t>11、主要设备</w:t>
            </w:r>
          </w:p>
          <w:p w14:paraId="344C5620">
            <w:pPr>
              <w:keepNext/>
              <w:widowControl/>
              <w:spacing w:line="440" w:lineRule="exact"/>
              <w:ind w:firstLine="482"/>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本项目不新增设备，煤棚内煤炭装载、厂区抑尘依托现有工程装载机8台、洒水车5辆。</w:t>
            </w:r>
          </w:p>
          <w:p w14:paraId="48CEF97B">
            <w:pPr>
              <w:adjustRightInd w:val="0"/>
              <w:snapToGrid w:val="0"/>
              <w:spacing w:line="440" w:lineRule="exact"/>
              <w:ind w:firstLine="482" w:firstLineChars="200"/>
              <w:outlineLvl w:val="2"/>
              <w:rPr>
                <w:b/>
                <w:bCs/>
                <w:color w:val="000000" w:themeColor="text1"/>
                <w:sz w:val="24"/>
                <w:szCs w:val="22"/>
                <w14:textFill>
                  <w14:solidFill>
                    <w14:schemeClr w14:val="tx1"/>
                  </w14:solidFill>
                </w14:textFill>
              </w:rPr>
            </w:pPr>
            <w:r>
              <w:rPr>
                <w:b/>
                <w:bCs/>
                <w:color w:val="000000" w:themeColor="text1"/>
                <w:sz w:val="24"/>
                <w:szCs w:val="22"/>
                <w14:textFill>
                  <w14:solidFill>
                    <w14:schemeClr w14:val="tx1"/>
                  </w14:solidFill>
                </w14:textFill>
              </w:rPr>
              <w:t>1</w:t>
            </w:r>
            <w:r>
              <w:rPr>
                <w:rFonts w:hint="eastAsia"/>
                <w:b/>
                <w:bCs/>
                <w:color w:val="000000" w:themeColor="text1"/>
                <w:sz w:val="24"/>
                <w:szCs w:val="22"/>
                <w14:textFill>
                  <w14:solidFill>
                    <w14:schemeClr w14:val="tx1"/>
                  </w14:solidFill>
                </w14:textFill>
              </w:rPr>
              <w:t>2</w:t>
            </w:r>
            <w:r>
              <w:rPr>
                <w:b/>
                <w:bCs/>
                <w:color w:val="000000" w:themeColor="text1"/>
                <w:sz w:val="24"/>
                <w:szCs w:val="22"/>
                <w14:textFill>
                  <w14:solidFill>
                    <w14:schemeClr w14:val="tx1"/>
                  </w14:solidFill>
                </w14:textFill>
              </w:rPr>
              <w:t>、公用工程</w:t>
            </w:r>
          </w:p>
          <w:p w14:paraId="4745B056">
            <w:pPr>
              <w:adjustRightInd w:val="0"/>
              <w:snapToGrid w:val="0"/>
              <w:spacing w:line="440" w:lineRule="exact"/>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（1）给水</w:t>
            </w:r>
          </w:p>
          <w:p w14:paraId="578AA61D">
            <w:pPr>
              <w:adjustRightInd w:val="0"/>
              <w:snapToGrid w:val="0"/>
              <w:spacing w:line="440" w:lineRule="exact"/>
              <w:ind w:firstLine="480" w:firstLineChars="200"/>
              <w:rPr>
                <w:color w:val="000000" w:themeColor="text1"/>
                <w:sz w:val="24"/>
                <w:szCs w:val="22"/>
                <w14:textFill>
                  <w14:solidFill>
                    <w14:schemeClr w14:val="tx1"/>
                  </w14:solidFill>
                </w14:textFill>
              </w:rPr>
            </w:pPr>
            <w:r>
              <w:rPr>
                <w:rFonts w:hint="eastAsia" w:ascii="宋体" w:hAnsi="宋体"/>
                <w:color w:val="000000" w:themeColor="text1"/>
                <w:sz w:val="24"/>
                <w:szCs w:val="22"/>
                <w14:textFill>
                  <w14:solidFill>
                    <w14:schemeClr w14:val="tx1"/>
                  </w14:solidFill>
                </w14:textFill>
              </w:rPr>
              <w:t>①</w:t>
            </w:r>
            <w:r>
              <w:rPr>
                <w:color w:val="000000" w:themeColor="text1"/>
                <w:sz w:val="24"/>
                <w:szCs w:val="22"/>
                <w14:textFill>
                  <w14:solidFill>
                    <w14:schemeClr w14:val="tx1"/>
                  </w14:solidFill>
                </w14:textFill>
              </w:rPr>
              <w:t>给水</w:t>
            </w:r>
          </w:p>
          <w:p w14:paraId="7D137C53">
            <w:pPr>
              <w:adjustRightInd w:val="0"/>
              <w:snapToGrid w:val="0"/>
              <w:spacing w:line="440" w:lineRule="exact"/>
              <w:ind w:firstLine="480" w:firstLineChars="200"/>
              <w:rPr>
                <w:bCs/>
                <w:color w:val="000000" w:themeColor="text1"/>
                <w:sz w:val="24"/>
                <w:szCs w:val="22"/>
                <w:lang w:val="en-GB"/>
                <w14:textFill>
                  <w14:solidFill>
                    <w14:schemeClr w14:val="tx1"/>
                  </w14:solidFill>
                </w14:textFill>
              </w:rPr>
            </w:pPr>
            <w:bookmarkStart w:id="7" w:name="_Hlk163495136"/>
            <w:r>
              <w:rPr>
                <w:rFonts w:hint="eastAsia"/>
                <w:bCs/>
                <w:color w:val="000000" w:themeColor="text1"/>
                <w:sz w:val="24"/>
                <w:szCs w:val="22"/>
                <w:lang w:val="en-GB"/>
                <w14:textFill>
                  <w14:solidFill>
                    <w14:schemeClr w14:val="tx1"/>
                  </w14:solidFill>
                </w14:textFill>
              </w:rPr>
              <w:t>项目生产用水依托现有，为鄂尔多斯市圣圆水务集团有限责任公司提供经处理达标后的矿井疏干水；生活用水依托现有，由伊金霍洛旗圣圆自来水有限公司供给自来水。</w:t>
            </w:r>
          </w:p>
          <w:p w14:paraId="1C51D661">
            <w:pPr>
              <w:adjustRightInd w:val="0"/>
              <w:snapToGrid w:val="0"/>
              <w:spacing w:line="440" w:lineRule="exact"/>
              <w:ind w:firstLine="480" w:firstLineChars="200"/>
              <w:rPr>
                <w:bCs/>
                <w:color w:val="000000" w:themeColor="text1"/>
                <w:sz w:val="24"/>
                <w:szCs w:val="22"/>
                <w14:textFill>
                  <w14:solidFill>
                    <w14:schemeClr w14:val="tx1"/>
                  </w14:solidFill>
                </w14:textFill>
              </w:rPr>
            </w:pPr>
            <w:r>
              <w:rPr>
                <w:rFonts w:hint="eastAsia"/>
                <w:bCs/>
                <w:color w:val="000000" w:themeColor="text1"/>
                <w:sz w:val="24"/>
                <w:szCs w:val="22"/>
                <w14:textFill>
                  <w14:solidFill>
                    <w14:schemeClr w14:val="tx1"/>
                  </w14:solidFill>
                </w14:textFill>
              </w:rPr>
              <w:t>本项目用水主要为本次未批先建煤棚内洒水抑尘用水，煤棚总面积为36823m</w:t>
            </w:r>
            <w:r>
              <w:rPr>
                <w:rFonts w:hint="eastAsia"/>
                <w:bCs/>
                <w:color w:val="000000" w:themeColor="text1"/>
                <w:sz w:val="24"/>
                <w:szCs w:val="22"/>
                <w:vertAlign w:val="superscript"/>
                <w14:textFill>
                  <w14:solidFill>
                    <w14:schemeClr w14:val="tx1"/>
                  </w14:solidFill>
                </w14:textFill>
              </w:rPr>
              <w:t>2</w:t>
            </w:r>
            <w:r>
              <w:rPr>
                <w:rFonts w:hint="eastAsia"/>
                <w:bCs/>
                <w:color w:val="000000" w:themeColor="text1"/>
                <w:sz w:val="24"/>
                <w:szCs w:val="22"/>
                <w14:textFill>
                  <w14:solidFill>
                    <w14:schemeClr w14:val="tx1"/>
                  </w14:solidFill>
                </w14:textFill>
              </w:rPr>
              <w:t>，用水量按 1.0L/m</w:t>
            </w:r>
            <w:r>
              <w:rPr>
                <w:rFonts w:hint="eastAsia"/>
                <w:bCs/>
                <w:color w:val="000000" w:themeColor="text1"/>
                <w:sz w:val="24"/>
                <w:szCs w:val="22"/>
                <w:vertAlign w:val="superscript"/>
                <w14:textFill>
                  <w14:solidFill>
                    <w14:schemeClr w14:val="tx1"/>
                  </w14:solidFill>
                </w14:textFill>
              </w:rPr>
              <w:t>2</w:t>
            </w:r>
            <w:r>
              <w:rPr>
                <w:rFonts w:hint="eastAsia"/>
                <w:bCs/>
                <w:color w:val="000000" w:themeColor="text1"/>
                <w:sz w:val="24"/>
                <w:szCs w:val="22"/>
                <w14:textFill>
                  <w14:solidFill>
                    <w14:schemeClr w14:val="tx1"/>
                  </w14:solidFill>
                </w14:textFill>
              </w:rPr>
              <w:t>·次核算，每天2次，每年330d，抑尘用水全部蒸发损耗，用水量为43.34m</w:t>
            </w:r>
            <w:r>
              <w:rPr>
                <w:rFonts w:hint="eastAsia"/>
                <w:bCs/>
                <w:color w:val="000000" w:themeColor="text1"/>
                <w:sz w:val="24"/>
                <w:szCs w:val="22"/>
                <w:vertAlign w:val="superscript"/>
                <w14:textFill>
                  <w14:solidFill>
                    <w14:schemeClr w14:val="tx1"/>
                  </w14:solidFill>
                </w14:textFill>
              </w:rPr>
              <w:t>3</w:t>
            </w:r>
            <w:r>
              <w:rPr>
                <w:rFonts w:hint="eastAsia"/>
                <w:bCs/>
                <w:color w:val="000000" w:themeColor="text1"/>
                <w:sz w:val="24"/>
                <w:szCs w:val="22"/>
                <w14:textFill>
                  <w14:solidFill>
                    <w14:schemeClr w14:val="tx1"/>
                  </w14:solidFill>
                </w14:textFill>
              </w:rPr>
              <w:t>/d(24303m</w:t>
            </w:r>
            <w:r>
              <w:rPr>
                <w:rFonts w:hint="eastAsia"/>
                <w:bCs/>
                <w:color w:val="000000" w:themeColor="text1"/>
                <w:sz w:val="24"/>
                <w:szCs w:val="22"/>
                <w:vertAlign w:val="superscript"/>
                <w14:textFill>
                  <w14:solidFill>
                    <w14:schemeClr w14:val="tx1"/>
                  </w14:solidFill>
                </w14:textFill>
              </w:rPr>
              <w:t>3</w:t>
            </w:r>
            <w:r>
              <w:rPr>
                <w:rFonts w:hint="eastAsia"/>
                <w:bCs/>
                <w:color w:val="000000" w:themeColor="text1"/>
                <w:sz w:val="24"/>
                <w:szCs w:val="22"/>
                <w14:textFill>
                  <w14:solidFill>
                    <w14:schemeClr w14:val="tx1"/>
                  </w14:solidFill>
                </w14:textFill>
              </w:rPr>
              <w:t>/a)。</w:t>
            </w:r>
            <w:bookmarkEnd w:id="7"/>
          </w:p>
          <w:p w14:paraId="20E0D29A">
            <w:pPr>
              <w:adjustRightInd w:val="0"/>
              <w:snapToGrid w:val="0"/>
              <w:spacing w:line="440" w:lineRule="exact"/>
              <w:ind w:firstLine="480" w:firstLineChars="200"/>
              <w:rPr>
                <w:bCs/>
                <w:color w:val="000000" w:themeColor="text1"/>
                <w:sz w:val="24"/>
                <w:szCs w:val="22"/>
                <w:lang w:val="en-GB"/>
                <w14:textFill>
                  <w14:solidFill>
                    <w14:schemeClr w14:val="tx1"/>
                  </w14:solidFill>
                </w14:textFill>
              </w:rPr>
            </w:pPr>
            <w:r>
              <w:rPr>
                <w:rFonts w:hint="eastAsia"/>
                <w:bCs/>
                <w:color w:val="000000" w:themeColor="text1"/>
                <w:sz w:val="24"/>
                <w:lang w:val="en-GB"/>
                <w14:textFill>
                  <w14:solidFill>
                    <w14:schemeClr w14:val="tx1"/>
                  </w14:solidFill>
                </w14:textFill>
              </w:rPr>
              <w:t>本次扩建不新增劳动定员，无新增生活用水量。</w:t>
            </w:r>
          </w:p>
          <w:p w14:paraId="6BFC2F04">
            <w:pPr>
              <w:adjustRightInd w:val="0"/>
              <w:snapToGrid w:val="0"/>
              <w:spacing w:line="440" w:lineRule="exact"/>
              <w:ind w:firstLine="480" w:firstLineChars="200"/>
              <w:rPr>
                <w:bCs/>
                <w:color w:val="000000" w:themeColor="text1"/>
                <w:sz w:val="24"/>
                <w:szCs w:val="22"/>
                <w:lang w:val="en-GB"/>
                <w14:textFill>
                  <w14:solidFill>
                    <w14:schemeClr w14:val="tx1"/>
                  </w14:solidFill>
                </w14:textFill>
              </w:rPr>
            </w:pPr>
            <w:r>
              <w:rPr>
                <w:rFonts w:hint="eastAsia" w:ascii="宋体" w:hAnsi="宋体" w:cs="宋体"/>
                <w:bCs/>
                <w:color w:val="000000" w:themeColor="text1"/>
                <w:sz w:val="24"/>
                <w:szCs w:val="22"/>
                <w:lang w:val="en-GB"/>
                <w14:textFill>
                  <w14:solidFill>
                    <w14:schemeClr w14:val="tx1"/>
                  </w14:solidFill>
                </w14:textFill>
              </w:rPr>
              <w:t>②</w:t>
            </w:r>
            <w:r>
              <w:rPr>
                <w:bCs/>
                <w:color w:val="000000" w:themeColor="text1"/>
                <w:sz w:val="24"/>
                <w:szCs w:val="22"/>
                <w:lang w:val="en-GB"/>
                <w14:textFill>
                  <w14:solidFill>
                    <w14:schemeClr w14:val="tx1"/>
                  </w14:solidFill>
                </w14:textFill>
              </w:rPr>
              <w:t>排水</w:t>
            </w:r>
          </w:p>
          <w:p w14:paraId="44A49AD3">
            <w:pPr>
              <w:spacing w:line="440" w:lineRule="exact"/>
              <w:ind w:firstLine="480" w:firstLineChars="200"/>
              <w:rPr>
                <w:color w:val="000000" w:themeColor="text1"/>
                <w:sz w:val="24"/>
                <w:szCs w:val="22"/>
                <w14:textFill>
                  <w14:solidFill>
                    <w14:schemeClr w14:val="tx1"/>
                  </w14:solidFill>
                </w14:textFill>
              </w:rPr>
            </w:pPr>
            <w:bookmarkStart w:id="8" w:name="_Hlk163495164"/>
            <w:r>
              <w:rPr>
                <w:rFonts w:hint="eastAsia"/>
                <w:color w:val="000000" w:themeColor="text1"/>
                <w:sz w:val="24"/>
                <w14:textFill>
                  <w14:solidFill>
                    <w14:schemeClr w14:val="tx1"/>
                  </w14:solidFill>
                </w14:textFill>
              </w:rPr>
              <w:t>项目无废水外排；</w:t>
            </w:r>
            <w:r>
              <w:rPr>
                <w:rFonts w:hint="eastAsia"/>
                <w:color w:val="000000" w:themeColor="text1"/>
                <w:sz w:val="24"/>
                <w:szCs w:val="22"/>
                <w14:textFill>
                  <w14:solidFill>
                    <w14:schemeClr w14:val="tx1"/>
                  </w14:solidFill>
                </w14:textFill>
              </w:rPr>
              <w:t>不新增劳动定员，无新增生活废水。</w:t>
            </w:r>
            <w:bookmarkEnd w:id="8"/>
          </w:p>
          <w:p w14:paraId="79D4598E">
            <w:pPr>
              <w:spacing w:line="440" w:lineRule="exact"/>
              <w:ind w:firstLine="482" w:firstLineChars="200"/>
              <w:rPr>
                <w:bCs/>
                <w:color w:val="000000" w:themeColor="text1"/>
                <w:sz w:val="24"/>
                <w14:textFill>
                  <w14:solidFill>
                    <w14:schemeClr w14:val="tx1"/>
                  </w14:solidFill>
                </w14:textFill>
              </w:rPr>
            </w:pPr>
            <w:r>
              <w:rPr>
                <w:b/>
                <w:color w:val="000000" w:themeColor="text1"/>
                <w:sz w:val="24"/>
                <w14:textFill>
                  <w14:solidFill>
                    <w14:schemeClr w14:val="tx1"/>
                  </w14:solidFill>
                </w14:textFill>
              </w:rPr>
              <mc:AlternateContent>
                <mc:Choice Requires="wps">
                  <w:drawing>
                    <wp:anchor distT="0" distB="0" distL="114300" distR="114300" simplePos="0" relativeHeight="251667456" behindDoc="0" locked="0" layoutInCell="1" allowOverlap="1">
                      <wp:simplePos x="0" y="0"/>
                      <wp:positionH relativeFrom="column">
                        <wp:posOffset>340360</wp:posOffset>
                      </wp:positionH>
                      <wp:positionV relativeFrom="paragraph">
                        <wp:posOffset>53340</wp:posOffset>
                      </wp:positionV>
                      <wp:extent cx="1428750" cy="302260"/>
                      <wp:effectExtent l="0" t="0" r="0" b="2540"/>
                      <wp:wrapNone/>
                      <wp:docPr id="1619740220" name="文本框 1619740220"/>
                      <wp:cNvGraphicFramePr/>
                      <a:graphic xmlns:a="http://schemas.openxmlformats.org/drawingml/2006/main">
                        <a:graphicData uri="http://schemas.microsoft.com/office/word/2010/wordprocessingShape">
                          <wps:wsp>
                            <wps:cNvSpPr txBox="1"/>
                            <wps:spPr>
                              <a:xfrm>
                                <a:off x="0" y="0"/>
                                <a:ext cx="1428750" cy="302260"/>
                              </a:xfrm>
                              <a:prstGeom prst="rect">
                                <a:avLst/>
                              </a:prstGeom>
                              <a:noFill/>
                              <a:ln>
                                <a:noFill/>
                              </a:ln>
                            </wps:spPr>
                            <wps:txbx>
                              <w:txbxContent>
                                <w:p w14:paraId="1259D02D">
                                  <w:r>
                                    <w:rPr>
                                      <w:rFonts w:hint="eastAsia"/>
                                    </w:rPr>
                                    <w:t>矿井疏干水43.34</w:t>
                                  </w:r>
                                </w:p>
                              </w:txbxContent>
                            </wps:txbx>
                            <wps:bodyPr wrap="square" upright="1"/>
                          </wps:wsp>
                        </a:graphicData>
                      </a:graphic>
                    </wp:anchor>
                  </w:drawing>
                </mc:Choice>
                <mc:Fallback>
                  <w:pict>
                    <v:shape id="_x0000_s1026" o:spid="_x0000_s1026" o:spt="202" type="#_x0000_t202" style="position:absolute;left:0pt;margin-left:26.8pt;margin-top:4.2pt;height:23.8pt;width:112.5pt;z-index:251667456;mso-width-relative:page;mso-height-relative:page;" filled="f" stroked="f" coordsize="21600,21600" o:gfxdata="UEsDBAoAAAAAAIdO4kAAAAAAAAAAAAAAAAAEAAAAZHJzL1BLAwQUAAAACACHTuJARkxzC9MAAAAH&#10;AQAADwAAAGRycy9kb3ducmV2LnhtbE2Oy07DMBBF90j8gzVI7Oi4pQ0hxOkCxBZEeUjs3HiaRMTj&#10;KHab8PcMK1jeh+495Xb2vTrRGLvABpYLDYq4Dq7jxsDb6+NVDiomy872gcnAN0XYVudnpS1cmPiF&#10;TrvUKBnhWFgDbUpDgRjrlryNizAQS3YIo7dJ5NigG+0k477HldYZetuxPLR2oPuW6q/d0Rt4fzp8&#10;fqz1c/PgN8MUZo3sb9GYy4ulvgOVaE5/ZfjFF3SohGkfjuyi6g1srjNpGsjXoCRe3eSi9+JnGrAq&#10;8T9/9QNQSwMEFAAAAAgAh07iQG84jz6+AQAAbgMAAA4AAABkcnMvZTJvRG9jLnhtbK1TzW4TMRC+&#10;I/UdLN8bb5aSllU2lVDUXhAgFR7A8dpZS/6rx8luXgDegBMX7jxXnoOxE5JSLj1w8doznu+b7xvv&#10;/Ha0hmxlBO1dS6eTihLphO+0W7f0y+e7yxtKIHHXceOdbOlOAr1dXLyaD6GRte+96WQkCOKgGUJL&#10;+5RCwxiIXloOEx+kw6Ty0fKEx7hmXeQDolvD6qqascHHLkQvJABGl4ckPSLGlwB6pbSQSy82Vrp0&#10;QI3S8ISSoNcB6KJ0q5QU6aNSIBMxLUWlqaxIgvtVXtlizpt15KHX4tgCf0kLzzRZrh2SnqCWPHGy&#10;ifofKKtF9OBVmghv2UFIcQRVTKtn3jz0PMiiBa2GcDId/h+s+LD9FInu8CXMpm+vr6q6Rmsctzj5&#10;/fdv+x+/9j+/kic5NGwI0GDdQ8DKNL7zIxZnI3McMJh9GFW0+YsKCeYRc3eyW46JiFx0Vd9cv8GU&#10;wNxrZJ6VebBzdYiQ7qW3JG9aGnGcxWW+fQ8JGfHqnyuZzPk7bUwZqXF/BfBijrBzi3mXxtV47Hvl&#10;ux3KGfAltBQeNzxKSjYh6nWPxEVeKcYxFNrjk8lzfnouFOffZPE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RkxzC9MAAAAHAQAADwAAAAAAAAABACAAAAAiAAAAZHJzL2Rvd25yZXYueG1sUEsBAhQA&#10;FAAAAAgAh07iQG84jz6+AQAAbgMAAA4AAAAAAAAAAQAgAAAAIgEAAGRycy9lMm9Eb2MueG1sUEsF&#10;BgAAAAAGAAYAWQEAAFIFAAAAAA==&#10;">
                      <v:fill on="f" focussize="0,0"/>
                      <v:stroke on="f"/>
                      <v:imagedata o:title=""/>
                      <o:lock v:ext="edit" aspectratio="f"/>
                      <v:textbox>
                        <w:txbxContent>
                          <w:p w14:paraId="1259D02D">
                            <w:r>
                              <w:rPr>
                                <w:rFonts w:hint="eastAsia"/>
                              </w:rPr>
                              <w:t>矿井疏干水43.34</w:t>
                            </w:r>
                          </w:p>
                        </w:txbxContent>
                      </v:textbox>
                    </v:shape>
                  </w:pict>
                </mc:Fallback>
              </mc:AlternateContent>
            </w:r>
            <w:r>
              <w:rPr>
                <w:bCs/>
                <w:color w:val="000000" w:themeColor="text1"/>
                <w:sz w:val="24"/>
                <w14:textFill>
                  <w14:solidFill>
                    <w14:schemeClr w14:val="tx1"/>
                  </w14:solidFill>
                </w14:textFill>
              </w:rPr>
              <mc:AlternateContent>
                <mc:Choice Requires="wps">
                  <w:drawing>
                    <wp:anchor distT="0" distB="0" distL="114300" distR="114300" simplePos="0" relativeHeight="251666432" behindDoc="0" locked="0" layoutInCell="1" allowOverlap="1">
                      <wp:simplePos x="0" y="0"/>
                      <wp:positionH relativeFrom="column">
                        <wp:posOffset>565785</wp:posOffset>
                      </wp:positionH>
                      <wp:positionV relativeFrom="paragraph">
                        <wp:posOffset>288290</wp:posOffset>
                      </wp:positionV>
                      <wp:extent cx="707390" cy="0"/>
                      <wp:effectExtent l="0" t="4445" r="0" b="5080"/>
                      <wp:wrapNone/>
                      <wp:docPr id="999314710" name="直接箭头连接符 999314710"/>
                      <wp:cNvGraphicFramePr/>
                      <a:graphic xmlns:a="http://schemas.openxmlformats.org/drawingml/2006/main">
                        <a:graphicData uri="http://schemas.microsoft.com/office/word/2010/wordprocessingShape">
                          <wps:wsp>
                            <wps:cNvCnPr/>
                            <wps:spPr>
                              <a:xfrm>
                                <a:off x="0" y="0"/>
                                <a:ext cx="70739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4.55pt;margin-top:22.7pt;height:0pt;width:55.7pt;z-index:251666432;mso-width-relative:page;mso-height-relative:page;" filled="f" stroked="t" coordsize="21600,21600" o:gfxdata="UEsDBAoAAAAAAIdO4kAAAAAAAAAAAAAAAAAEAAAAZHJzL1BLAwQUAAAACACHTuJAMZj2MdYAAAAI&#10;AQAADwAAAGRycy9kb3ducmV2LnhtbE2PwW7CMBBE75X4B2sr9VIVO4hUEOIgVKmHHgtIvZp4m4TG&#10;6yh2COXruxUHOO7OaOZNvj67VpywD40nDclUgUAqvW2o0rDfvb8sQIRoyJrWE2r4xQDrYvKQm8z6&#10;kT7xtI2V4BAKmdFQx9hlUoayRmfC1HdIrH373pnIZ19J25uRw10rZ0q9Smca4obadPhWY/mzHZwG&#10;DEOaqM3SVfuPy/j8Nbscx26n9dNjolYgIp7jzQz/+IwOBTMd/EA2iFbDYpmwU8M8nYNgndtSEIfr&#10;Qxa5vB9Q/AFQSwMEFAAAAAgAh07iQE/Wyp8EAgAA+wMAAA4AAABkcnMvZTJvRG9jLnhtbK1TvY4T&#10;MRDukXgHyz3ZJMcRssrmioSjQRAJeADH9u5a8p88vmzyErwAEhVQAdX1PM3d8RiMvbkEjiYFW3jH&#10;nplv5vs8nl1sjSYbGUA5W9HRYEiJtNwJZZuKvn93+eQ5JRCZFUw7Kyu6k0Av5o8fzTpfyrFrnRYy&#10;EASxUHa+om2MviwK4K00DAbOS4vO2gXDIm5DU4jAOkQ3uhgPh8+KzgXhg+MSAE+XvZPuEcMpgK6u&#10;FZdLx6+MtLFHDVKziJSgVR7oPHdb15LHN3UNMhJdUWQa84pF0F6ntZjPWNkE5lvF9y2wU1p4wMkw&#10;ZbHoAWrJIiNXQf0DZRQPDlwdB9yZoieSFUEWo+EDbd62zMvMBaUGfxAd/h8sf71ZBaJERafT6dno&#10;6WSEylhm8OLvPl7ffvhy9+P7zefrXz8/JfvbV3IMQ+k6DyUiLOwq7HfgVyHpsK2DSX9kSLZZ7t1B&#10;brmNhOPhZDg5m2I5fu8qjnk+QHwpnSHJqCjEwFTTxoWzFu/UhVFWm21eQcTKmHifkIpqSzokdD4+&#10;R3CGM1rjbKBpPPIE2+RccFqJS6V1yoDQrBc6kA1Lc5K/NBqI+1dYKrJk0PZx2dVPUCuZeGEFiTuP&#10;yll8ODS1YKSgREt8Z8lCQFZGpvQpkVhaW+wgSdyLmqy1E7usdT7Hmcg97uc3Dd2f+5x9fLPz3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DGY9jHWAAAACAEAAA8AAAAAAAAAAQAgAAAAIgAAAGRycy9k&#10;b3ducmV2LnhtbFBLAQIUABQAAAAIAIdO4kBP1sqfBAIAAPsDAAAOAAAAAAAAAAEAIAAAACUBAABk&#10;cnMvZTJvRG9jLnhtbFBLBQYAAAAABgAGAFkBAACbBQAAAAA=&#10;">
                      <v:fill on="f" focussize="0,0"/>
                      <v:stroke color="#000000" joinstyle="round"/>
                      <v:imagedata o:title=""/>
                      <o:lock v:ext="edit" aspectratio="f"/>
                    </v:shape>
                  </w:pict>
                </mc:Fallback>
              </mc:AlternateContent>
            </w:r>
          </w:p>
          <w:p w14:paraId="1A9402E0">
            <w:pPr>
              <w:tabs>
                <w:tab w:val="left" w:pos="3052"/>
              </w:tabs>
              <w:spacing w:line="440" w:lineRule="exact"/>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mc:AlternateContent>
                <mc:Choice Requires="wps">
                  <w:drawing>
                    <wp:anchor distT="0" distB="0" distL="114300" distR="114300" simplePos="0" relativeHeight="251664384" behindDoc="0" locked="0" layoutInCell="1" allowOverlap="1">
                      <wp:simplePos x="0" y="0"/>
                      <wp:positionH relativeFrom="column">
                        <wp:posOffset>2216785</wp:posOffset>
                      </wp:positionH>
                      <wp:positionV relativeFrom="paragraph">
                        <wp:posOffset>170815</wp:posOffset>
                      </wp:positionV>
                      <wp:extent cx="1362075" cy="302260"/>
                      <wp:effectExtent l="0" t="0" r="28575" b="21590"/>
                      <wp:wrapNone/>
                      <wp:docPr id="1132375026" name="文本框 1132375026"/>
                      <wp:cNvGraphicFramePr/>
                      <a:graphic xmlns:a="http://schemas.openxmlformats.org/drawingml/2006/main">
                        <a:graphicData uri="http://schemas.microsoft.com/office/word/2010/wordprocessingShape">
                          <wps:wsp>
                            <wps:cNvSpPr txBox="1"/>
                            <wps:spPr>
                              <a:xfrm>
                                <a:off x="0" y="0"/>
                                <a:ext cx="1362075" cy="3022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410FBCC">
                                  <w:r>
                                    <w:rPr>
                                      <w:rFonts w:hint="eastAsia"/>
                                    </w:rPr>
                                    <w:t>储棚抑尘（-43.34）</w:t>
                                  </w:r>
                                </w:p>
                              </w:txbxContent>
                            </wps:txbx>
                            <wps:bodyPr wrap="square" anchor="ctr" upright="1"/>
                          </wps:wsp>
                        </a:graphicData>
                      </a:graphic>
                    </wp:anchor>
                  </w:drawing>
                </mc:Choice>
                <mc:Fallback>
                  <w:pict>
                    <v:shape id="_x0000_s1026" o:spid="_x0000_s1026" o:spt="202" type="#_x0000_t202" style="position:absolute;left:0pt;margin-left:174.55pt;margin-top:13.45pt;height:23.8pt;width:107.25pt;z-index:251664384;v-text-anchor:middle;mso-width-relative:page;mso-height-relative:page;" fillcolor="#FFFFFF" filled="t" stroked="t" coordsize="21600,21600" o:gfxdata="UEsDBAoAAAAAAIdO4kAAAAAAAAAAAAAAAAAEAAAAZHJzL1BLAwQUAAAACACHTuJAL5CwfdgAAAAJ&#10;AQAADwAAAGRycy9kb3ducmV2LnhtbE2Py07DMBBF90j8gzVI7KidPlIaMqmqIpZFoqCuXdtNAvbY&#10;it20/D1mBcvRPbr3TL2+OstGM8TeE0IxEcAMKa97ahE+3l8eHoHFJElL68kgfJsI6+b2ppaV9hd6&#10;M+M+tSyXUKwkQpdSqDiPqjNOxokPhnJ28oOTKZ9Dy/UgL7ncWT4VouRO9pQXOhnMtjPqa392CLvN&#10;biteh9FtwuH0aWVQ6jlExPu7QjwBS+aa/mD41c/q0GSnoz+TjswizOarIqMI03IFLAOLclYCOyIs&#10;5wvgTc3/f9D8AFBLAwQUAAAACACHTuJA6lN1WygCAABjBAAADgAAAGRycy9lMm9Eb2MueG1srVRN&#10;rtMwEN4jcQfLe5o0VfsgavokKGWDAOnBAaaOk1jyH7bbpBeAG7Biw55z9Rxv7Ja272fRBVkkY3vm&#10;m/m+GWd+OyhJttx5YXRFx6OcEq6ZqYVuK/rt6+rVa0p8AF2DNJpXdMc9vV28fDHvbckL0xlZc0cQ&#10;RPuytxXtQrBllnnWcQV+ZCzXeNgYpyDg0rVZ7aBHdCWzIs9nWW9cbZ1h3HvcXR4O6RHRXQNomkYw&#10;vjRso7gOB1THJQSk5DthPV2kapuGs/C5aTwPRFYUmYb0xiRor+M7W8yhbB3YTrBjCXBNCY84KRAa&#10;k56glhCAbJx4AqUEc8abJoyYUdmBSFIEWYzzR9rcdWB54oJSe3sS3f8/WPZp+8URUeMkjCfF5Gaa&#10;FzNKNCjs/P7Xz/3vv/s/P8jFGQrWW19i3J3FyDC8NQMGRyHjvsfNqMPQOBW/yJDgOcq9O8nNh0BY&#10;DJrMivxmSgnDs0leFLPUj+wcbZ0PH7hRJBoVddjOpDJsP/qAGdH1n0tM5o0U9UpImRauXb+TjmwB&#10;W79KTywSQx64SU36ir6ZFrEOwHlucI7QVBY18bpN+R5E+EvgPD3PAcfCluC7QwEJ4TBtSgTusBIo&#10;Ow71e12TsLMot8brRmMxiteUSI63M1rJM4CQ13giO6mR5LkV0QrDekCYaK5NvcO29TjxSO/7Bhzm&#10;BM06g5eCBUfJxjrRdqh26mlCwtlLwh3vSRzuy3XKd/43LO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L5CwfdgAAAAJAQAADwAAAAAAAAABACAAAAAiAAAAZHJzL2Rvd25yZXYueG1sUEsBAhQAFAAA&#10;AAgAh07iQOpTdVsoAgAAYwQAAA4AAAAAAAAAAQAgAAAAJwEAAGRycy9lMm9Eb2MueG1sUEsFBgAA&#10;AAAGAAYAWQEAAMEFAAAAAA==&#10;">
                      <v:fill on="t" focussize="0,0"/>
                      <v:stroke color="#000000" joinstyle="miter"/>
                      <v:imagedata o:title=""/>
                      <o:lock v:ext="edit" aspectratio="f"/>
                      <v:textbox>
                        <w:txbxContent>
                          <w:p w14:paraId="3410FBCC">
                            <w:r>
                              <w:rPr>
                                <w:rFonts w:hint="eastAsia"/>
                              </w:rPr>
                              <w:t>储棚抑尘（-43.34）</w:t>
                            </w:r>
                          </w:p>
                        </w:txbxContent>
                      </v:textbox>
                    </v:shape>
                  </w:pict>
                </mc:Fallback>
              </mc:AlternateContent>
            </w:r>
            <w:r>
              <w:rPr>
                <w:bCs/>
                <w:color w:val="000000" w:themeColor="text1"/>
                <w:sz w:val="24"/>
                <w14:textFill>
                  <w14:solidFill>
                    <w14:schemeClr w14:val="tx1"/>
                  </w14:solidFill>
                </w14:textFill>
              </w:rPr>
              <mc:AlternateContent>
                <mc:Choice Requires="wps">
                  <w:drawing>
                    <wp:anchor distT="0" distB="0" distL="114300" distR="114300" simplePos="0" relativeHeight="251665408" behindDoc="0" locked="0" layoutInCell="1" allowOverlap="1">
                      <wp:simplePos x="0" y="0"/>
                      <wp:positionH relativeFrom="column">
                        <wp:posOffset>1188085</wp:posOffset>
                      </wp:positionH>
                      <wp:positionV relativeFrom="paragraph">
                        <wp:posOffset>123190</wp:posOffset>
                      </wp:positionV>
                      <wp:extent cx="492125" cy="302260"/>
                      <wp:effectExtent l="0" t="0" r="0" b="2540"/>
                      <wp:wrapNone/>
                      <wp:docPr id="31" name="文本框 31"/>
                      <wp:cNvGraphicFramePr/>
                      <a:graphic xmlns:a="http://schemas.openxmlformats.org/drawingml/2006/main">
                        <a:graphicData uri="http://schemas.microsoft.com/office/word/2010/wordprocessingShape">
                          <wps:wsp>
                            <wps:cNvSpPr txBox="1"/>
                            <wps:spPr>
                              <a:xfrm>
                                <a:off x="0" y="0"/>
                                <a:ext cx="492125" cy="302260"/>
                              </a:xfrm>
                              <a:prstGeom prst="rect">
                                <a:avLst/>
                              </a:prstGeom>
                              <a:noFill/>
                              <a:ln>
                                <a:noFill/>
                              </a:ln>
                            </wps:spPr>
                            <wps:txbx>
                              <w:txbxContent>
                                <w:p w14:paraId="0F937F90">
                                  <w:r>
                                    <w:rPr>
                                      <w:rFonts w:hint="eastAsia"/>
                                    </w:rPr>
                                    <w:t>43.34</w:t>
                                  </w:r>
                                </w:p>
                              </w:txbxContent>
                            </wps:txbx>
                            <wps:bodyPr wrap="square" upright="1"/>
                          </wps:wsp>
                        </a:graphicData>
                      </a:graphic>
                    </wp:anchor>
                  </w:drawing>
                </mc:Choice>
                <mc:Fallback>
                  <w:pict>
                    <v:shape id="_x0000_s1026" o:spid="_x0000_s1026" o:spt="202" type="#_x0000_t202" style="position:absolute;left:0pt;margin-left:93.55pt;margin-top:9.7pt;height:23.8pt;width:38.75pt;z-index:251665408;mso-width-relative:page;mso-height-relative:page;" filled="f" stroked="f" coordsize="21600,21600" o:gfxdata="UEsDBAoAAAAAAIdO4kAAAAAAAAAAAAAAAAAEAAAAZHJzL1BLAwQUAAAACACHTuJAeKg52tcAAAAJ&#10;AQAADwAAAGRycy9kb3ducmV2LnhtbE2PTW/CMAyG75P4D5EncRtJUVegNOXAtCvT2IfELTSmrdY4&#10;VRNo9+/nnbabX/nR68fFbnKduOEQWk8akoUCgVR521Kt4f3t+WENIkRD1nSeUMM3BtiVs7vC5NaP&#10;9Iq3Y6wFl1DIjYYmxj6XMlQNOhMWvkfi3cUPzkSOQy3tYEYud51cKpVJZ1riC43pcd9g9XW8Og0f&#10;h8vpM1Uv9ZN77Ec/KUluI7We3ydqCyLiFP9g+NVndSjZ6eyvZIPoOK9XCaM8bFIQDCyzNANx1pCt&#10;FMiykP8/KH8AUEsDBBQAAAAIAIdO4kAuvELfuAEAAF0DAAAOAAAAZHJzL2Uyb0RvYy54bWytU8Fu&#10;EzEQvSPxD5bvZDdbqGCVTSUUlQsCpNIPcLx21pLtMR4nu/kB+ANOXLjzXfkOxk6a0vbSAxev/Wb8&#10;Zt4b7+JqcpbtVEQDvuPzWc2Z8hJ64zcdv/16/eotZ5iE74UFrzq+V8ivli9fLMbQqgYGsL2KjEg8&#10;tmPo+JBSaKsK5aCcwBkE5SmoITqR6Bg3VR/FSOzOVk1dX1YjxD5EkAqR0NUxyE+M8TmEoLWRagVy&#10;65RPR9aorEgkCQcTkC9Lt1ormT5rjSox23FSmspKRWi/zmu1XIh2E0UYjDy1IJ7TwiNNThhPRc9U&#10;K5EE20bzhMoZGQFBp5kEVx2FFEdIxbx+5M3NIIIqWshqDGfT8f/Ryk+7L5GZvuMXc868cDTxw88f&#10;h19/Dr+/M8LIoDFgS3k3gTLT9B4mejZ3OBKYdU86uvwlRYziZO/+bK+aEpMEvn7XzJs3nEkKXdRN&#10;c1nsr+4vh4jpgwLH8qbjkaZXTBW7j5ioEUq9S8m1PFwba8sErX8AUGJGqtz5scO8S9N6OslZQ78n&#10;NSMNvuP4bSui4mwbotkMVLioK5fJ9VL29ELyWP89lxL3f8Xy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HioOdrXAAAACQEAAA8AAAAAAAAAAQAgAAAAIgAAAGRycy9kb3ducmV2LnhtbFBLAQIUABQA&#10;AAAIAIdO4kAuvELfuAEAAF0DAAAOAAAAAAAAAAEAIAAAACYBAABkcnMvZTJvRG9jLnhtbFBLBQYA&#10;AAAABgAGAFkBAABQBQAAAAA=&#10;">
                      <v:fill on="f" focussize="0,0"/>
                      <v:stroke on="f"/>
                      <v:imagedata o:title=""/>
                      <o:lock v:ext="edit" aspectratio="f"/>
                      <v:textbox>
                        <w:txbxContent>
                          <w:p w14:paraId="0F937F90">
                            <w:r>
                              <w:rPr>
                                <w:rFonts w:hint="eastAsia"/>
                              </w:rPr>
                              <w:t>43.34</w:t>
                            </w:r>
                          </w:p>
                        </w:txbxContent>
                      </v:textbox>
                    </v:shape>
                  </w:pict>
                </mc:Fallback>
              </mc:AlternateContent>
            </w:r>
            <w:r>
              <w:rPr>
                <w:bCs/>
                <w:color w:val="000000" w:themeColor="text1"/>
                <w:sz w:val="24"/>
                <w14:textFill>
                  <w14:solidFill>
                    <w14:schemeClr w14:val="tx1"/>
                  </w14:solidFill>
                </w14:textFill>
              </w:rPr>
              <mc:AlternateContent>
                <mc:Choice Requires="wps">
                  <w:drawing>
                    <wp:anchor distT="0" distB="0" distL="114300" distR="114300" simplePos="0" relativeHeight="251668480" behindDoc="0" locked="0" layoutInCell="1" allowOverlap="1">
                      <wp:simplePos x="0" y="0"/>
                      <wp:positionH relativeFrom="column">
                        <wp:posOffset>921385</wp:posOffset>
                      </wp:positionH>
                      <wp:positionV relativeFrom="paragraph">
                        <wp:posOffset>8890</wp:posOffset>
                      </wp:positionV>
                      <wp:extent cx="9525" cy="342900"/>
                      <wp:effectExtent l="0" t="0" r="28575" b="19050"/>
                      <wp:wrapNone/>
                      <wp:docPr id="1574186926" name="直接连接符 12"/>
                      <wp:cNvGraphicFramePr/>
                      <a:graphic xmlns:a="http://schemas.openxmlformats.org/drawingml/2006/main">
                        <a:graphicData uri="http://schemas.microsoft.com/office/word/2010/wordprocessingShape">
                          <wps:wsp>
                            <wps:cNvCnPr/>
                            <wps:spPr>
                              <a:xfrm flipH="1">
                                <a:off x="0" y="0"/>
                                <a:ext cx="9525" cy="3429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接连接符 12" o:spid="_x0000_s1026" o:spt="20" style="position:absolute;left:0pt;flip:x;margin-left:72.55pt;margin-top:0.7pt;height:27pt;width:0.75pt;z-index:251668480;mso-width-relative:page;mso-height-relative:page;" filled="f" stroked="t" coordsize="21600,21600" o:gfxdata="UEsDBAoAAAAAAIdO4kAAAAAAAAAAAAAAAAAEAAAAZHJzL1BLAwQUAAAACACHTuJAOq+citUAAAAI&#10;AQAADwAAAGRycy9kb3ducmV2LnhtbE2PQU+DQBCF7yb+h8008WYXFIggS2NN1JuJrb1v2SmQsrPI&#10;Lm399w4ne5uX9/Lme+XqYntxwtF3jhTEywgEUu1MR42C7+3b/RMIHzQZ3TtCBb/oYVXd3pS6MO5M&#10;X3jahEZwCflCK2hDGAopfd2i1X7pBiT2Dm60OrAcG2lGfeZy28uHKMqk1R3xh1YP+NpifdxMVsF6&#10;mz++m930cfzME3xZ57GffnZK3S3i6BlEwEv4D8OMz+hQMdPeTWS86FknaczR+QAx+0mWgdgrSNME&#10;ZFXK6wHVH1BLAwQUAAAACACHTuJAeyLHOfcBAADHAwAADgAAAGRycy9lMm9Eb2MueG1srVPNjtMw&#10;EL4j8Q6W7zRpdlvaqOketlo4IKgEPIDr2Ikl/8njbdqX4AWQuMGJI3fehuUxGDulLMtlD+Rgjefn&#10;G3/fTFZXB6PJXgRQzjZ0OikpEZa7Vtmuoe/f3TxbUAKR2ZZpZ0VDjwLo1frpk9Xga1G53ulWBIIg&#10;FurBN7SP0ddFAbwXhsHEeWExKF0wLOI1dEUb2IDoRhdVWc6LwYXWB8cFAHo3Y5CeEMNjAJ2UiouN&#10;47dG2DiiBqFZRErQKw90nV8rpeDxjZQgItENRaYxn9gE7V06i/WK1V1gvlf89AT2mCc84GSYstj0&#10;DLVhkZHboP6BMooHB07GCXemGIlkRZDFtHygzdueeZG5oNTgz6LD/4Plr/fbQFSLmzB7fjldzJfV&#10;nBLLDE7+7uO3Hx8+//z+Cc+7r1/ItEpyDR5qrLq223C6gd+GxP0ggyFSK/8S0bIayI8cstjHs9ji&#10;EAlH53JWzSjhGLi4rJZlHkUxgiQwHyC+EM6QZDRUK5uUYDXbv4KIjTH1d0pyW3ejtM7T1JYMDZ1f&#10;zHDGnOGGStwMNI1HlmA7SpjucPV5DBkRnFZtqk44ELrdtQ5kz9LC5C+Rxm5/paXWGwb9mJdD4yoZ&#10;FfHv0Mo0dHG/WlsESdKNYiVr59pj1jD7cb65zWkX0wLdv+fqP//f+h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6r5yK1QAAAAgBAAAPAAAAAAAAAAEAIAAAACIAAABkcnMvZG93bnJldi54bWxQSwEC&#10;FAAUAAAACACHTuJAeyLHOfcBAADHAwAADgAAAAAAAAABACAAAAAkAQAAZHJzL2Uyb0RvYy54bWxQ&#10;SwUGAAAAAAYABgBZAQAAjQUAAAAA&#10;">
                      <v:fill on="f" focussize="0,0"/>
                      <v:stroke weight="0.5pt" color="#000000 [3213]" miterlimit="8" joinstyle="miter"/>
                      <v:imagedata o:title=""/>
                      <o:lock v:ext="edit" aspectratio="f"/>
                    </v:line>
                  </w:pict>
                </mc:Fallback>
              </mc:AlternateContent>
            </w:r>
          </w:p>
          <w:p w14:paraId="0A98861F">
            <w:pPr>
              <w:tabs>
                <w:tab w:val="left" w:pos="3052"/>
              </w:tabs>
              <w:spacing w:line="440" w:lineRule="exact"/>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mc:AlternateContent>
                <mc:Choice Requires="wps">
                  <w:drawing>
                    <wp:anchor distT="0" distB="0" distL="114300" distR="114300" simplePos="0" relativeHeight="251663360" behindDoc="0" locked="0" layoutInCell="1" allowOverlap="1">
                      <wp:simplePos x="0" y="0"/>
                      <wp:positionH relativeFrom="column">
                        <wp:posOffset>926465</wp:posOffset>
                      </wp:positionH>
                      <wp:positionV relativeFrom="paragraph">
                        <wp:posOffset>71755</wp:posOffset>
                      </wp:positionV>
                      <wp:extent cx="1264285" cy="0"/>
                      <wp:effectExtent l="0" t="38100" r="12065" b="38100"/>
                      <wp:wrapNone/>
                      <wp:docPr id="1710040715" name="直接箭头连接符 1710040715"/>
                      <wp:cNvGraphicFramePr/>
                      <a:graphic xmlns:a="http://schemas.openxmlformats.org/drawingml/2006/main">
                        <a:graphicData uri="http://schemas.microsoft.com/office/word/2010/wordprocessingShape">
                          <wps:wsp>
                            <wps:cNvCnPr/>
                            <wps:spPr>
                              <a:xfrm>
                                <a:off x="0" y="0"/>
                                <a:ext cx="1264285"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72.95pt;margin-top:5.65pt;height:0pt;width:99.55pt;z-index:251663360;mso-width-relative:page;mso-height-relative:page;" filled="f" stroked="t" coordsize="21600,21600" o:gfxdata="UEsDBAoAAAAAAIdO4kAAAAAAAAAAAAAAAAAEAAAAZHJzL1BLAwQUAAAACACHTuJALb5yd9gAAAAJ&#10;AQAADwAAAGRycy9kb3ducmV2LnhtbE2PzU7DMBCE70i8g7VI3KgT2kY0xKkEFSIXkGgR4ujGS2wR&#10;r6PY/ePpWcQBbju7o9lvquXR92KPY3SBFOSTDARSG4yjTsHr5uHqBkRMmozuA6GCE0ZY1udnlS5N&#10;ONAL7tepExxCsdQKbEpDKWVsLXodJ2FA4ttHGL1OLMdOmlEfONz38jrLCum1I/5g9YD3FtvP9c4r&#10;SKv3ky3e2ruFe948PhXuq2malVKXF3l2CyLhMf2Z4Qef0aFmpm3YkYmiZz2bL9jKQz4FwYbpbM7l&#10;tr8LWVfyf4P6G1BLAwQUAAAACACHTuJAQvCwQQwCAAACBAAADgAAAGRycy9lMm9Eb2MueG1srVPN&#10;jtMwEL4j8Q6W7zRJtX9ETffQslwQrAQ8wNR2Ekv+k+1t2pfgBZA4ASfgtHeeBpbHYOx022UR0h7I&#10;wRl7Zr6Z+fx5dr7RiqyFD9KahlaTkhJhmOXSdA19++biyRklIYLhoKwRDd2KQM/njx/NBleLqe2t&#10;4sITBDGhHlxD+xhdXRSB9UJDmFgnDDpb6zVE3Pqu4B4GRNeqmJblSTFYz523TISAp8vRSXeI/iGA&#10;tm0lE0vLrrQwcUT1QkHEkUIvXaDz3G3bChZftW0QkaiG4qQxr1gE7VVai/kM6s6D6yXbtQAPaeHe&#10;TBqkwaJ7qCVEIFde/gWlJfM22DZOmNXFOEhmBKeoynvcvO7BiTwLUh3cnvTw/2DZy/WlJ5KjEk6r&#10;sjwqT6tjSgxovPmb99c/3326+fb1x8frX98/JPvLZ3InDskbXKgRY2Eu/W4X3KVPTGxar9MfZySb&#10;TPh2T7jYRMLwsJqeHE3PsCC79RWHROdDfC6sJsloaIgeZNfHhTUGr9X6KhMO6xchYmlMvE1IVZUh&#10;Q0OfHk8TOKBMW5QHmtrhqMF0OTdYJfmFVCplBN+tFsqTNSSp5C+pA3H/CEtFlhD6MS67RhH1Avgz&#10;w0ncOuTO4NuhqQUtOCVK4FNLFgJCHUGqQ2T0Ekyn/hGN5ZXBLhLPI7PJWlm+zYTnc5RG7nMn46S9&#10;u/ucfXi689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tvnJ32AAAAAkBAAAPAAAAAAAAAAEAIAAA&#10;ACIAAABkcnMvZG93bnJldi54bWxQSwECFAAUAAAACACHTuJAQvCwQQwCAAACBAAADgAAAAAAAAAB&#10;ACAAAAAnAQAAZHJzL2Uyb0RvYy54bWxQSwUGAAAAAAYABgBZAQAApQUAAAAA&#10;">
                      <v:fill on="f" focussize="0,0"/>
                      <v:stroke color="#000000" joinstyle="round" endarrow="block"/>
                      <v:imagedata o:title=""/>
                      <o:lock v:ext="edit" aspectratio="f"/>
                    </v:shape>
                  </w:pict>
                </mc:Fallback>
              </mc:AlternateContent>
            </w:r>
            <w:r>
              <w:rPr>
                <w:color w:val="000000" w:themeColor="text1"/>
                <w:sz w:val="24"/>
                <w14:textFill>
                  <w14:solidFill>
                    <w14:schemeClr w14:val="tx1"/>
                  </w14:solidFill>
                </w14:textFill>
              </w:rPr>
              <mc:AlternateContent>
                <mc:Choice Requires="wps">
                  <w:drawing>
                    <wp:anchor distT="0" distB="0" distL="114300" distR="114300" simplePos="0" relativeHeight="251662336" behindDoc="0" locked="0" layoutInCell="1" allowOverlap="1">
                      <wp:simplePos x="0" y="0"/>
                      <wp:positionH relativeFrom="column">
                        <wp:posOffset>993775</wp:posOffset>
                      </wp:positionH>
                      <wp:positionV relativeFrom="paragraph">
                        <wp:posOffset>202565</wp:posOffset>
                      </wp:positionV>
                      <wp:extent cx="3305175" cy="392430"/>
                      <wp:effectExtent l="0" t="0" r="4445" b="2540"/>
                      <wp:wrapNone/>
                      <wp:docPr id="787953630" name="Text Box 64"/>
                      <wp:cNvGraphicFramePr/>
                      <a:graphic xmlns:a="http://schemas.openxmlformats.org/drawingml/2006/main">
                        <a:graphicData uri="http://schemas.microsoft.com/office/word/2010/wordprocessingShape">
                          <wps:wsp>
                            <wps:cNvSpPr txBox="1">
                              <a:spLocks noChangeArrowheads="1"/>
                            </wps:cNvSpPr>
                            <wps:spPr bwMode="auto">
                              <a:xfrm>
                                <a:off x="0" y="0"/>
                                <a:ext cx="3305175" cy="392430"/>
                              </a:xfrm>
                              <a:prstGeom prst="rect">
                                <a:avLst/>
                              </a:prstGeom>
                              <a:noFill/>
                              <a:ln>
                                <a:noFill/>
                              </a:ln>
                              <a:effectLst/>
                            </wps:spPr>
                            <wps:txbx>
                              <w:txbxContent>
                                <w:p w14:paraId="49A001FA">
                                  <w:pPr>
                                    <w:spacing w:line="360" w:lineRule="exact"/>
                                    <w:jc w:val="center"/>
                                    <w:rPr>
                                      <w:sz w:val="24"/>
                                    </w:rPr>
                                  </w:pPr>
                                  <w:r>
                                    <w:rPr>
                                      <w:b/>
                                      <w:sz w:val="24"/>
                                    </w:rPr>
                                    <w:t>图</w:t>
                                  </w:r>
                                  <w:r>
                                    <w:rPr>
                                      <w:rFonts w:hint="eastAsia"/>
                                      <w:b/>
                                      <w:sz w:val="24"/>
                                    </w:rPr>
                                    <w:t>2-</w:t>
                                  </w:r>
                                  <w:r>
                                    <w:rPr>
                                      <w:b/>
                                      <w:sz w:val="24"/>
                                    </w:rPr>
                                    <w:t>1    项目给排水平衡图</w:t>
                                  </w:r>
                                  <w:r>
                                    <w:rPr>
                                      <w:rFonts w:hint="eastAsia"/>
                                      <w:b/>
                                      <w:sz w:val="24"/>
                                    </w:rPr>
                                    <w:t>（单位：</w:t>
                                  </w:r>
                                  <w:r>
                                    <w:rPr>
                                      <w:b/>
                                      <w:bCs/>
                                      <w:sz w:val="24"/>
                                    </w:rPr>
                                    <w:t>m</w:t>
                                  </w:r>
                                  <w:r>
                                    <w:rPr>
                                      <w:b/>
                                      <w:bCs/>
                                      <w:sz w:val="24"/>
                                      <w:vertAlign w:val="superscript"/>
                                    </w:rPr>
                                    <w:t>3</w:t>
                                  </w:r>
                                  <w:r>
                                    <w:rPr>
                                      <w:b/>
                                      <w:bCs/>
                                      <w:sz w:val="24"/>
                                    </w:rPr>
                                    <w:t>/d</w:t>
                                  </w:r>
                                  <w:r>
                                    <w:rPr>
                                      <w:rFonts w:hint="eastAsia"/>
                                      <w:b/>
                                      <w:sz w:val="24"/>
                                    </w:rPr>
                                    <w:t>）</w:t>
                                  </w:r>
                                </w:p>
                              </w:txbxContent>
                            </wps:txbx>
                            <wps:bodyPr rot="0" vert="horz" wrap="square" lIns="91440" tIns="45720" rIns="91440" bIns="45720" anchor="t" anchorCtr="0" upright="1">
                              <a:noAutofit/>
                            </wps:bodyPr>
                          </wps:wsp>
                        </a:graphicData>
                      </a:graphic>
                    </wp:anchor>
                  </w:drawing>
                </mc:Choice>
                <mc:Fallback>
                  <w:pict>
                    <v:shape id="Text Box 64" o:spid="_x0000_s1026" o:spt="202" type="#_x0000_t202" style="position:absolute;left:0pt;margin-left:78.25pt;margin-top:15.95pt;height:30.9pt;width:260.25pt;z-index:251662336;mso-width-relative:page;mso-height-relative:page;" filled="f" stroked="f" coordsize="21600,21600" o:gfxdata="UEsDBAoAAAAAAIdO4kAAAAAAAAAAAAAAAAAEAAAAZHJzL1BLAwQUAAAACACHTuJAN8+8Z9YAAAAJ&#10;AQAADwAAAGRycy9kb3ducmV2LnhtbE2PwU7DMBBE70j8g7VI3KgdShIS4vQA4gqiQKXe3HibRMTr&#10;KHab8PcsJziO9mn2TbVZ3CDOOIXek4ZkpUAgNd721Gr4eH++uQcRoiFrBk+o4RsDbOrLi8qU1s/0&#10;hudtbAWXUCiNhi7GsZQyNB06E1Z+ROLb0U/ORI5TK+1kZi53g7xVKpPO9MQfOjPiY4fN1/bkNHy+&#10;HPe7O/XaPrl0nP2iJLlCan19lagHEBGX+AfDrz6rQ81OB38iG8TAOc1SRjWskwIEA1me87iDhmKd&#10;g6wr+X9B/QNQSwMEFAAAAAgAh07iQExmd7USAgAAKwQAAA4AAABkcnMvZTJvRG9jLnhtbK1Ty27b&#10;MBC8F+g/ELzX8tuxYDlIY6QokD6AJB9AU5RFVOKyS9qS+/Vdko7jJpccehHIfczuDEer675t2EGh&#10;02AKPhoMOVNGQqnNruBPj3efrjhzXphSNGBUwY/K8ev1xw+rzuZqDDU0pUJGIMblnS147b3Ns8zJ&#10;WrXCDcAqQ8kKsBWerrjLShQdobdNNh4O51kHWFoEqZyj6CYl+QkR3wMIVaWl2oDct8r4hIqqEZ4o&#10;uVpbx9dx26pS0v+oKqc8awpOTH380hA6b8M3W69EvkNhay1PK4j3rPCKUyu0oaFnqI3wgu1Rv4Fq&#10;tURwUPmBhDZLRKIixGI0fKXNQy2silxIamfPorv/Byu/H34i02XBF1eL5Wwyn5AyRrT08I+q9+wz&#10;9Gw+DTJ11uVU/WCp3vcUJ/NEys7eg/zlmIHbWpidukGErlaipDVHoTO7aE04LoBsu29Q0hyx9xCB&#10;+grboCGpwgidFjmenyjsIik4mQxno8WMM0m5yXI8pX3DCJE/d1t0/ouCloVDwZEsENHF4d75VPpc&#10;EoYZuNNNQ3GRN+afAGGmiIo+OnUHLmH9RMT32556Q3AL5ZFYISSP0R9GhxrwD2cd+avg7vdeoOKs&#10;+WpImeVoOg2GjJfpbDGmC15mtpcZYSRBFdxzlo63Ppl4b1HvapqU3sLADalZ6Uj0ZavTG5CHolQn&#10;vweTXt5j1cs/vv4L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N8+8Z9YAAAAJAQAADwAAAAAAAAAB&#10;ACAAAAAiAAAAZHJzL2Rvd25yZXYueG1sUEsBAhQAFAAAAAgAh07iQExmd7USAgAAKwQAAA4AAAAA&#10;AAAAAQAgAAAAJQEAAGRycy9lMm9Eb2MueG1sUEsFBgAAAAAGAAYAWQEAAKkFAAAAAA==&#10;">
                      <v:fill on="f" focussize="0,0"/>
                      <v:stroke on="f"/>
                      <v:imagedata o:title=""/>
                      <o:lock v:ext="edit" aspectratio="f"/>
                      <v:textbox>
                        <w:txbxContent>
                          <w:p w14:paraId="49A001FA">
                            <w:pPr>
                              <w:spacing w:line="360" w:lineRule="exact"/>
                              <w:jc w:val="center"/>
                              <w:rPr>
                                <w:sz w:val="24"/>
                              </w:rPr>
                            </w:pPr>
                            <w:r>
                              <w:rPr>
                                <w:b/>
                                <w:sz w:val="24"/>
                              </w:rPr>
                              <w:t>图</w:t>
                            </w:r>
                            <w:r>
                              <w:rPr>
                                <w:rFonts w:hint="eastAsia"/>
                                <w:b/>
                                <w:sz w:val="24"/>
                              </w:rPr>
                              <w:t>2-</w:t>
                            </w:r>
                            <w:r>
                              <w:rPr>
                                <w:b/>
                                <w:sz w:val="24"/>
                              </w:rPr>
                              <w:t>1    项目给排水平衡图</w:t>
                            </w:r>
                            <w:r>
                              <w:rPr>
                                <w:rFonts w:hint="eastAsia"/>
                                <w:b/>
                                <w:sz w:val="24"/>
                              </w:rPr>
                              <w:t>（单位：</w:t>
                            </w:r>
                            <w:r>
                              <w:rPr>
                                <w:b/>
                                <w:bCs/>
                                <w:sz w:val="24"/>
                              </w:rPr>
                              <w:t>m</w:t>
                            </w:r>
                            <w:r>
                              <w:rPr>
                                <w:b/>
                                <w:bCs/>
                                <w:sz w:val="24"/>
                                <w:vertAlign w:val="superscript"/>
                              </w:rPr>
                              <w:t>3</w:t>
                            </w:r>
                            <w:r>
                              <w:rPr>
                                <w:b/>
                                <w:bCs/>
                                <w:sz w:val="24"/>
                              </w:rPr>
                              <w:t>/d</w:t>
                            </w:r>
                            <w:r>
                              <w:rPr>
                                <w:rFonts w:hint="eastAsia"/>
                                <w:b/>
                                <w:sz w:val="24"/>
                              </w:rPr>
                              <w:t>）</w:t>
                            </w:r>
                          </w:p>
                        </w:txbxContent>
                      </v:textbox>
                    </v:shape>
                  </w:pict>
                </mc:Fallback>
              </mc:AlternateContent>
            </w:r>
          </w:p>
          <w:p w14:paraId="1A78B3A8">
            <w:pPr>
              <w:adjustRightInd w:val="0"/>
              <w:snapToGrid w:val="0"/>
              <w:spacing w:line="440" w:lineRule="exact"/>
              <w:jc w:val="center"/>
              <w:rPr>
                <w:color w:val="000000" w:themeColor="text1"/>
                <w:sz w:val="24"/>
                <w:szCs w:val="22"/>
                <w14:textFill>
                  <w14:solidFill>
                    <w14:schemeClr w14:val="tx1"/>
                  </w14:solidFill>
                </w14:textFill>
              </w:rPr>
            </w:pPr>
          </w:p>
          <w:p w14:paraId="2390F3B9">
            <w:pPr>
              <w:adjustRightInd w:val="0"/>
              <w:snapToGrid w:val="0"/>
              <w:spacing w:line="440" w:lineRule="exact"/>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（2）供电</w:t>
            </w:r>
          </w:p>
          <w:p w14:paraId="0AE2C2D2">
            <w:pPr>
              <w:adjustRightInd w:val="0"/>
              <w:snapToGrid w:val="0"/>
              <w:spacing w:line="440" w:lineRule="exact"/>
              <w:ind w:firstLine="480" w:firstLineChars="200"/>
              <w:rPr>
                <w:color w:val="000000" w:themeColor="text1"/>
                <w:sz w:val="24"/>
                <w14:textFill>
                  <w14:solidFill>
                    <w14:schemeClr w14:val="tx1"/>
                  </w14:solidFill>
                </w14:textFill>
              </w:rPr>
            </w:pPr>
            <w:bookmarkStart w:id="9" w:name="_Hlk163495180"/>
            <w:r>
              <w:rPr>
                <w:color w:val="000000" w:themeColor="text1"/>
                <w:sz w:val="24"/>
                <w14:textFill>
                  <w14:solidFill>
                    <w14:schemeClr w14:val="tx1"/>
                  </w14:solidFill>
                </w14:textFill>
              </w:rPr>
              <w:t>项目</w:t>
            </w:r>
            <w:r>
              <w:rPr>
                <w:rFonts w:hint="eastAsia"/>
                <w:color w:val="000000" w:themeColor="text1"/>
                <w:sz w:val="24"/>
                <w14:textFill>
                  <w14:solidFill>
                    <w14:schemeClr w14:val="tx1"/>
                  </w14:solidFill>
                </w14:textFill>
              </w:rPr>
              <w:t>用电引自札萨克镇供电网</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本次新增年用电量为20</w:t>
            </w:r>
            <w:r>
              <w:rPr>
                <w:color w:val="000000" w:themeColor="text1"/>
                <w:sz w:val="24"/>
                <w14:textFill>
                  <w14:solidFill>
                    <w14:schemeClr w14:val="tx1"/>
                  </w14:solidFill>
                </w14:textFill>
              </w:rPr>
              <w:t>万kW·h。</w:t>
            </w:r>
            <w:bookmarkEnd w:id="9"/>
          </w:p>
          <w:p w14:paraId="3858B81F">
            <w:pPr>
              <w:adjustRightInd w:val="0"/>
              <w:snapToGrid w:val="0"/>
              <w:spacing w:line="440" w:lineRule="exact"/>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（3）供热</w:t>
            </w:r>
            <w:r>
              <w:rPr>
                <w:rFonts w:hint="eastAsia"/>
                <w:color w:val="000000" w:themeColor="text1"/>
                <w:sz w:val="24"/>
                <w14:textFill>
                  <w14:solidFill>
                    <w14:schemeClr w14:val="tx1"/>
                  </w14:solidFill>
                </w14:textFill>
              </w:rPr>
              <w:t xml:space="preserve"> </w:t>
            </w:r>
          </w:p>
          <w:p w14:paraId="3E9C6231">
            <w:pPr>
              <w:adjustRightInd w:val="0"/>
              <w:snapToGrid w:val="0"/>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项目冬季生产厂房不采暖，办公宿舍区依托现有供暖设施。</w:t>
            </w:r>
          </w:p>
          <w:p w14:paraId="106FBEFB">
            <w:pPr>
              <w:adjustRightInd w:val="0"/>
              <w:snapToGrid w:val="0"/>
              <w:spacing w:line="440" w:lineRule="exact"/>
              <w:ind w:firstLine="482" w:firstLineChars="200"/>
              <w:rPr>
                <w:b/>
                <w:bCs/>
                <w:color w:val="000000" w:themeColor="text1"/>
                <w:sz w:val="24"/>
                <w:szCs w:val="22"/>
                <w14:textFill>
                  <w14:solidFill>
                    <w14:schemeClr w14:val="tx1"/>
                  </w14:solidFill>
                </w14:textFill>
              </w:rPr>
            </w:pPr>
            <w:r>
              <w:rPr>
                <w:b/>
                <w:bCs/>
                <w:color w:val="000000" w:themeColor="text1"/>
                <w:sz w:val="24"/>
                <w:szCs w:val="22"/>
                <w14:textFill>
                  <w14:solidFill>
                    <w14:schemeClr w14:val="tx1"/>
                  </w14:solidFill>
                </w14:textFill>
              </w:rPr>
              <w:t>13、劳动定员及工作制度</w:t>
            </w:r>
          </w:p>
          <w:p w14:paraId="7AA30D1C">
            <w:pPr>
              <w:adjustRightInd w:val="0"/>
              <w:snapToGrid w:val="0"/>
              <w:spacing w:line="440" w:lineRule="exact"/>
              <w:ind w:firstLine="480" w:firstLineChars="200"/>
              <w:rPr>
                <w:color w:val="000000" w:themeColor="text1"/>
                <w:sz w:val="24"/>
                <w:szCs w:val="22"/>
                <w14:textFill>
                  <w14:solidFill>
                    <w14:schemeClr w14:val="tx1"/>
                  </w14:solidFill>
                </w14:textFill>
              </w:rPr>
            </w:pPr>
            <w:bookmarkStart w:id="10" w:name="_Hlk163495020"/>
            <w:r>
              <w:rPr>
                <w:rFonts w:hint="eastAsia"/>
                <w:color w:val="000000" w:themeColor="text1"/>
                <w:sz w:val="24"/>
                <w:szCs w:val="22"/>
                <w14:textFill>
                  <w14:solidFill>
                    <w14:schemeClr w14:val="tx1"/>
                  </w14:solidFill>
                </w14:textFill>
              </w:rPr>
              <w:t>本次不新增劳动定员，现有劳动定员40人，项目全年实际生产天数为330天，实行三班制（两班生产一班检修），每班8小时。</w:t>
            </w:r>
          </w:p>
          <w:bookmarkEnd w:id="10"/>
          <w:p w14:paraId="1DD39D1F">
            <w:pPr>
              <w:adjustRightInd w:val="0"/>
              <w:snapToGrid w:val="0"/>
              <w:spacing w:line="440" w:lineRule="exact"/>
              <w:ind w:firstLine="482" w:firstLineChars="200"/>
              <w:rPr>
                <w:b/>
                <w:bCs/>
                <w:color w:val="000000" w:themeColor="text1"/>
                <w:sz w:val="24"/>
                <w:szCs w:val="22"/>
                <w14:textFill>
                  <w14:solidFill>
                    <w14:schemeClr w14:val="tx1"/>
                  </w14:solidFill>
                </w14:textFill>
              </w:rPr>
            </w:pPr>
            <w:r>
              <w:rPr>
                <w:b/>
                <w:bCs/>
                <w:color w:val="000000" w:themeColor="text1"/>
                <w:sz w:val="24"/>
                <w:szCs w:val="22"/>
                <w14:textFill>
                  <w14:solidFill>
                    <w14:schemeClr w14:val="tx1"/>
                  </w14:solidFill>
                </w14:textFill>
              </w:rPr>
              <w:t>14、施工进度</w:t>
            </w:r>
          </w:p>
          <w:p w14:paraId="5A3F6389">
            <w:pPr>
              <w:adjustRightInd w:val="0"/>
              <w:snapToGrid w:val="0"/>
              <w:spacing w:line="440" w:lineRule="exact"/>
              <w:ind w:firstLine="480" w:firstLineChars="200"/>
              <w:rPr>
                <w:color w:val="000000" w:themeColor="text1"/>
                <w:sz w:val="24"/>
                <w:szCs w:val="22"/>
                <w14:textFill>
                  <w14:solidFill>
                    <w14:schemeClr w14:val="tx1"/>
                  </w14:solidFill>
                </w14:textFill>
              </w:rPr>
            </w:pPr>
            <w:r>
              <w:rPr>
                <w:color w:val="000000" w:themeColor="text1"/>
                <w:sz w:val="24"/>
                <w:szCs w:val="22"/>
                <w14:textFill>
                  <w14:solidFill>
                    <w14:schemeClr w14:val="tx1"/>
                  </w14:solidFill>
                </w14:textFill>
              </w:rPr>
              <w:t>项目</w:t>
            </w:r>
            <w:r>
              <w:rPr>
                <w:rFonts w:hint="eastAsia"/>
                <w:color w:val="000000" w:themeColor="text1"/>
                <w:sz w:val="24"/>
                <w:szCs w:val="22"/>
                <w14:textFill>
                  <w14:solidFill>
                    <w14:schemeClr w14:val="tx1"/>
                  </w14:solidFill>
                </w14:textFill>
              </w:rPr>
              <w:t>已</w:t>
            </w:r>
            <w:r>
              <w:rPr>
                <w:color w:val="000000" w:themeColor="text1"/>
                <w:sz w:val="24"/>
                <w:szCs w:val="22"/>
                <w14:textFill>
                  <w14:solidFill>
                    <w14:schemeClr w14:val="tx1"/>
                  </w14:solidFill>
                </w14:textFill>
              </w:rPr>
              <w:t>建成投产。</w:t>
            </w:r>
          </w:p>
        </w:tc>
      </w:tr>
      <w:tr w14:paraId="2B079F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408" w:hRule="atLeast"/>
          <w:jc w:val="center"/>
        </w:trPr>
        <w:tc>
          <w:tcPr>
            <w:tcW w:w="210" w:type="pct"/>
            <w:vAlign w:val="center"/>
          </w:tcPr>
          <w:p w14:paraId="705DC0A4">
            <w:pPr>
              <w:pStyle w:val="22"/>
              <w:widowControl w:val="0"/>
              <w:adjustRightInd w:val="0"/>
              <w:snapToGrid w:val="0"/>
              <w:spacing w:before="0" w:beforeAutospacing="0" w:after="0" w:afterAutospacing="0"/>
              <w:jc w:val="center"/>
              <w:rPr>
                <w:rFonts w:hint="eastAsia" w:cs="宋体"/>
                <w:color w:val="000000" w:themeColor="text1"/>
                <w:szCs w:val="24"/>
                <w14:textFill>
                  <w14:solidFill>
                    <w14:schemeClr w14:val="tx1"/>
                  </w14:solidFill>
                </w14:textFill>
              </w:rPr>
            </w:pPr>
            <w:r>
              <w:rPr>
                <w:rFonts w:hint="eastAsia" w:cs="宋体"/>
                <w:color w:val="000000" w:themeColor="text1"/>
                <w:szCs w:val="24"/>
                <w14:textFill>
                  <w14:solidFill>
                    <w14:schemeClr w14:val="tx1"/>
                  </w14:solidFill>
                </w14:textFill>
              </w:rPr>
              <w:t xml:space="preserve"> 工艺流程和产排污环节</w:t>
            </w:r>
          </w:p>
        </w:tc>
        <w:tc>
          <w:tcPr>
            <w:tcW w:w="4790" w:type="pct"/>
          </w:tcPr>
          <w:p w14:paraId="57B45128">
            <w:pPr>
              <w:adjustRightInd w:val="0"/>
              <w:snapToGrid w:val="0"/>
              <w:spacing w:line="440" w:lineRule="exact"/>
              <w:jc w:val="left"/>
              <w:rPr>
                <w:b/>
                <w:color w:val="000000" w:themeColor="text1"/>
                <w:sz w:val="24"/>
                <w14:textFill>
                  <w14:solidFill>
                    <w14:schemeClr w14:val="tx1"/>
                  </w14:solidFill>
                </w14:textFill>
              </w:rPr>
            </w:pPr>
            <w:r>
              <w:rPr>
                <w:b/>
                <w:bCs/>
                <w:color w:val="000000" w:themeColor="text1"/>
                <w:sz w:val="24"/>
                <w:szCs w:val="32"/>
                <w14:textFill>
                  <w14:solidFill>
                    <w14:schemeClr w14:val="tx1"/>
                  </w14:solidFill>
                </w14:textFill>
              </w:rPr>
              <w:t>工艺流程简述（图示）：</w:t>
            </w:r>
          </w:p>
          <w:p w14:paraId="3B9A55DB">
            <w:pPr>
              <w:widowControl/>
              <w:spacing w:line="360" w:lineRule="auto"/>
              <w:rPr>
                <w:b/>
                <w:color w:val="000000" w:themeColor="text1"/>
                <w:kern w:val="0"/>
                <w:sz w:val="24"/>
                <w14:textFill>
                  <w14:solidFill>
                    <w14:schemeClr w14:val="tx1"/>
                  </w14:solidFill>
                </w14:textFill>
              </w:rPr>
            </w:pPr>
            <w:r>
              <w:rPr>
                <w:b/>
                <w:color w:val="000000" w:themeColor="text1"/>
                <w:kern w:val="0"/>
                <w:sz w:val="24"/>
                <w14:textFill>
                  <w14:solidFill>
                    <w14:schemeClr w14:val="tx1"/>
                  </w14:solidFill>
                </w14:textFill>
              </w:rPr>
              <w:t>一、施工期工艺流程及产污节点</w:t>
            </w:r>
          </w:p>
          <w:p w14:paraId="2D022424">
            <w:pPr>
              <w:spacing w:line="430" w:lineRule="exact"/>
              <w:ind w:firstLine="480" w:firstLineChars="200"/>
              <w:rPr>
                <w:color w:val="000000" w:themeColor="text1"/>
                <w:sz w:val="24"/>
                <w:szCs w:val="22"/>
                <w14:textFill>
                  <w14:solidFill>
                    <w14:schemeClr w14:val="tx1"/>
                  </w14:solidFill>
                </w14:textFill>
              </w:rPr>
            </w:pPr>
            <w:r>
              <w:rPr>
                <w:rFonts w:hint="eastAsia"/>
                <w:color w:val="000000" w:themeColor="text1"/>
                <w:sz w:val="24"/>
                <w14:textFill>
                  <w14:solidFill>
                    <w14:schemeClr w14:val="tx1"/>
                  </w14:solidFill>
                </w14:textFill>
              </w:rPr>
              <w:t>由于项目已建成投产，施工期已落实了各项环保措施，未对周围环境影响造成较大影响，施工期影响已结束。本次</w:t>
            </w:r>
            <w:r>
              <w:rPr>
                <w:rFonts w:hint="eastAsia"/>
                <w:color w:val="000000" w:themeColor="text1"/>
                <w:sz w:val="24"/>
                <w:lang w:eastAsia="zh-CN"/>
                <w14:textFill>
                  <w14:solidFill>
                    <w14:schemeClr w14:val="tx1"/>
                  </w14:solidFill>
                </w14:textFill>
              </w:rPr>
              <w:t>不再</w:t>
            </w:r>
            <w:r>
              <w:rPr>
                <w:rFonts w:hint="eastAsia"/>
                <w:color w:val="000000" w:themeColor="text1"/>
                <w:sz w:val="24"/>
                <w14:textFill>
                  <w14:solidFill>
                    <w14:schemeClr w14:val="tx1"/>
                  </w14:solidFill>
                </w14:textFill>
              </w:rPr>
              <w:t>对施工期进行评价。</w:t>
            </w:r>
          </w:p>
          <w:p w14:paraId="46315265">
            <w:pPr>
              <w:spacing w:line="430" w:lineRule="exact"/>
              <w:rPr>
                <w:color w:val="000000" w:themeColor="text1"/>
                <w:sz w:val="24"/>
                <w:szCs w:val="22"/>
                <w14:textFill>
                  <w14:solidFill>
                    <w14:schemeClr w14:val="tx1"/>
                  </w14:solidFill>
                </w14:textFill>
              </w:rPr>
            </w:pPr>
            <w:r>
              <w:rPr>
                <w:rFonts w:hint="eastAsia"/>
                <w:b/>
                <w:color w:val="000000" w:themeColor="text1"/>
                <w:kern w:val="0"/>
                <w:sz w:val="24"/>
                <w14:textFill>
                  <w14:solidFill>
                    <w14:schemeClr w14:val="tx1"/>
                  </w14:solidFill>
                </w14:textFill>
              </w:rPr>
              <w:t>二</w:t>
            </w:r>
            <w:r>
              <w:rPr>
                <w:b/>
                <w:color w:val="000000" w:themeColor="text1"/>
                <w:kern w:val="0"/>
                <w:sz w:val="24"/>
                <w14:textFill>
                  <w14:solidFill>
                    <w14:schemeClr w14:val="tx1"/>
                  </w14:solidFill>
                </w14:textFill>
              </w:rPr>
              <w:t>、</w:t>
            </w:r>
            <w:r>
              <w:rPr>
                <w:rFonts w:hint="eastAsia"/>
                <w:b/>
                <w:color w:val="000000" w:themeColor="text1"/>
                <w:kern w:val="0"/>
                <w:sz w:val="24"/>
                <w14:textFill>
                  <w14:solidFill>
                    <w14:schemeClr w14:val="tx1"/>
                  </w14:solidFill>
                </w14:textFill>
              </w:rPr>
              <w:t>运营</w:t>
            </w:r>
            <w:r>
              <w:rPr>
                <w:b/>
                <w:color w:val="000000" w:themeColor="text1"/>
                <w:kern w:val="0"/>
                <w:sz w:val="24"/>
                <w14:textFill>
                  <w14:solidFill>
                    <w14:schemeClr w14:val="tx1"/>
                  </w14:solidFill>
                </w14:textFill>
              </w:rPr>
              <w:t>期工艺流程及产污节点</w:t>
            </w:r>
          </w:p>
          <w:p w14:paraId="6D32B3F2">
            <w:pPr>
              <w:spacing w:line="430" w:lineRule="exact"/>
              <w:ind w:firstLine="480" w:firstLineChars="200"/>
              <w:rPr>
                <w:color w:val="000000" w:themeColor="text1"/>
                <w:sz w:val="24"/>
                <w:szCs w:val="22"/>
                <w14:textFill>
                  <w14:solidFill>
                    <w14:schemeClr w14:val="tx1"/>
                  </w14:solidFill>
                </w14:textFill>
              </w:rPr>
            </w:pPr>
            <w:r>
              <w:rPr>
                <w:rFonts w:hint="eastAsia"/>
                <w:color w:val="000000" w:themeColor="text1"/>
                <w:sz w:val="24"/>
                <w:szCs w:val="22"/>
                <w14:textFill>
                  <w14:solidFill>
                    <w14:schemeClr w14:val="tx1"/>
                  </w14:solidFill>
                </w14:textFill>
              </w:rPr>
              <w:t>项目运营期为钢架全封闭环保煤棚。原煤运输到煤棚后，在煤棚内储存，然后精煤从洗选工序中产出后，在煤棚中储存，后经过煤棚装载设施装到运输车后，经电子地磅进行称重后出售。</w:t>
            </w:r>
          </w:p>
          <w:p w14:paraId="4D2E4127">
            <w:pPr>
              <w:spacing w:line="430" w:lineRule="exact"/>
              <w:ind w:firstLine="480" w:firstLineChars="200"/>
              <w:rPr>
                <w:color w:val="000000" w:themeColor="text1"/>
                <w:sz w:val="24"/>
                <w:szCs w:val="22"/>
                <w14:textFill>
                  <w14:solidFill>
                    <w14:schemeClr w14:val="tx1"/>
                  </w14:solidFill>
                </w14:textFill>
              </w:rPr>
            </w:pPr>
            <w:r>
              <w:rPr>
                <w:rFonts w:hint="eastAsia"/>
                <w:color w:val="000000" w:themeColor="text1"/>
                <w:sz w:val="24"/>
                <w:szCs w:val="22"/>
                <w14:textFill>
                  <w14:solidFill>
                    <w14:schemeClr w14:val="tx1"/>
                  </w14:solidFill>
                </w14:textFill>
              </w:rPr>
              <w:t>运营期主要污染工序：</w:t>
            </w:r>
          </w:p>
          <w:p w14:paraId="028640ED">
            <w:pPr>
              <w:spacing w:line="430" w:lineRule="exact"/>
              <w:ind w:firstLine="480" w:firstLineChars="200"/>
              <w:rPr>
                <w:color w:val="000000" w:themeColor="text1"/>
                <w:sz w:val="24"/>
                <w:szCs w:val="22"/>
                <w14:textFill>
                  <w14:solidFill>
                    <w14:schemeClr w14:val="tx1"/>
                  </w14:solidFill>
                </w14:textFill>
              </w:rPr>
            </w:pPr>
            <w:r>
              <w:rPr>
                <w:rFonts w:hint="eastAsia"/>
                <w:color w:val="000000" w:themeColor="text1"/>
                <w:sz w:val="24"/>
                <w:szCs w:val="22"/>
                <w14:textFill>
                  <w14:solidFill>
                    <w14:schemeClr w14:val="tx1"/>
                  </w14:solidFill>
                </w14:textFill>
              </w:rPr>
              <w:t>（1）废气：煤炭储存及装载粉尘、运输过程产生的粉尘。</w:t>
            </w:r>
          </w:p>
          <w:p w14:paraId="737569B5">
            <w:pPr>
              <w:spacing w:line="430" w:lineRule="exact"/>
              <w:ind w:firstLine="480" w:firstLineChars="200"/>
              <w:rPr>
                <w:color w:val="000000" w:themeColor="text1"/>
                <w:sz w:val="24"/>
                <w:szCs w:val="22"/>
                <w14:textFill>
                  <w14:solidFill>
                    <w14:schemeClr w14:val="tx1"/>
                  </w14:solidFill>
                </w14:textFill>
              </w:rPr>
            </w:pPr>
            <w:r>
              <w:rPr>
                <w:rFonts w:hint="eastAsia"/>
                <w:color w:val="000000" w:themeColor="text1"/>
                <w:sz w:val="24"/>
                <w:szCs w:val="22"/>
                <w14:textFill>
                  <w14:solidFill>
                    <w14:schemeClr w14:val="tx1"/>
                  </w14:solidFill>
                </w14:textFill>
              </w:rPr>
              <w:t>（2）废水：项目抑尘用水全部蒸发损耗，无生产废水排放；</w:t>
            </w:r>
            <w:r>
              <w:rPr>
                <w:rFonts w:hint="eastAsia"/>
                <w:color w:val="000000" w:themeColor="text1"/>
                <w:sz w:val="24"/>
                <w14:textFill>
                  <w14:solidFill>
                    <w14:schemeClr w14:val="tx1"/>
                  </w14:solidFill>
                </w14:textFill>
              </w:rPr>
              <w:t>不新增劳动定员，无新增生活废水。</w:t>
            </w:r>
          </w:p>
          <w:p w14:paraId="7A654C00">
            <w:pPr>
              <w:spacing w:line="430" w:lineRule="exact"/>
              <w:ind w:firstLine="480" w:firstLineChars="200"/>
              <w:rPr>
                <w:color w:val="000000" w:themeColor="text1"/>
                <w:sz w:val="24"/>
                <w:szCs w:val="22"/>
                <w14:textFill>
                  <w14:solidFill>
                    <w14:schemeClr w14:val="tx1"/>
                  </w14:solidFill>
                </w14:textFill>
              </w:rPr>
            </w:pPr>
            <w:r>
              <w:rPr>
                <w:rFonts w:hint="eastAsia"/>
                <w:color w:val="000000" w:themeColor="text1"/>
                <w:sz w:val="24"/>
                <w:szCs w:val="22"/>
                <w14:textFill>
                  <w14:solidFill>
                    <w14:schemeClr w14:val="tx1"/>
                  </w14:solidFill>
                </w14:textFill>
              </w:rPr>
              <w:t>（3）噪声：主要为煤炭进出厂装卸时产生的噪声，声压级为80～90dB(A)。</w:t>
            </w:r>
          </w:p>
          <w:p w14:paraId="085EE0B0">
            <w:pPr>
              <w:spacing w:line="430" w:lineRule="exact"/>
              <w:ind w:firstLine="480" w:firstLineChars="200"/>
              <w:rPr>
                <w:color w:val="000000" w:themeColor="text1"/>
                <w:sz w:val="24"/>
                <w:szCs w:val="22"/>
                <w14:textFill>
                  <w14:solidFill>
                    <w14:schemeClr w14:val="tx1"/>
                  </w14:solidFill>
                </w14:textFill>
              </w:rPr>
            </w:pPr>
            <w:r>
              <w:rPr>
                <w:rFonts w:hint="eastAsia"/>
                <w:color w:val="000000" w:themeColor="text1"/>
                <w:sz w:val="24"/>
                <w:szCs w:val="22"/>
                <w14:textFill>
                  <w14:solidFill>
                    <w14:schemeClr w14:val="tx1"/>
                  </w14:solidFill>
                </w14:textFill>
              </w:rPr>
              <w:t>（4）固废：本项目为煤棚扩建项目，主要功能为存储，不涉及生产设备，因此运营期无危废及一般固废产生。</w:t>
            </w:r>
          </w:p>
          <w:p w14:paraId="50304E68">
            <w:pPr>
              <w:spacing w:line="430" w:lineRule="exact"/>
              <w:ind w:firstLine="480" w:firstLineChars="200"/>
              <w:rPr>
                <w:color w:val="000000" w:themeColor="text1"/>
                <w:sz w:val="24"/>
                <w:szCs w:val="22"/>
                <w14:textFill>
                  <w14:solidFill>
                    <w14:schemeClr w14:val="tx1"/>
                  </w14:solidFill>
                </w14:textFill>
              </w:rPr>
            </w:pPr>
            <w:r>
              <w:rPr>
                <w:rFonts w:hint="eastAsia"/>
                <w:color w:val="000000" w:themeColor="text1"/>
                <w:sz w:val="24"/>
                <w:szCs w:val="22"/>
                <w14:textFill>
                  <w14:solidFill>
                    <w14:schemeClr w14:val="tx1"/>
                  </w14:solidFill>
                </w14:textFill>
              </w:rPr>
              <w:t>本次不新增劳动定员，无新增生活垃圾。</w:t>
            </w:r>
          </w:p>
          <w:p w14:paraId="3540B579">
            <w:pPr>
              <w:spacing w:line="430" w:lineRule="exact"/>
              <w:ind w:firstLine="480" w:firstLineChars="200"/>
              <w:rPr>
                <w:color w:val="000000" w:themeColor="text1"/>
                <w:sz w:val="24"/>
                <w:szCs w:val="22"/>
                <w14:textFill>
                  <w14:solidFill>
                    <w14:schemeClr w14:val="tx1"/>
                  </w14:solidFill>
                </w14:textFill>
              </w:rPr>
            </w:pPr>
          </w:p>
          <w:p w14:paraId="219B07E8">
            <w:pPr>
              <w:spacing w:line="430" w:lineRule="exact"/>
              <w:ind w:firstLine="480" w:firstLineChars="200"/>
              <w:rPr>
                <w:color w:val="000000" w:themeColor="text1"/>
                <w:sz w:val="24"/>
                <w:szCs w:val="22"/>
                <w14:textFill>
                  <w14:solidFill>
                    <w14:schemeClr w14:val="tx1"/>
                  </w14:solidFill>
                </w14:textFill>
              </w:rPr>
            </w:pPr>
          </w:p>
          <w:p w14:paraId="2C49505F">
            <w:pPr>
              <w:spacing w:line="430" w:lineRule="exact"/>
              <w:ind w:firstLine="480" w:firstLineChars="200"/>
              <w:rPr>
                <w:color w:val="000000" w:themeColor="text1"/>
                <w:sz w:val="24"/>
                <w:szCs w:val="22"/>
                <w14:textFill>
                  <w14:solidFill>
                    <w14:schemeClr w14:val="tx1"/>
                  </w14:solidFill>
                </w14:textFill>
              </w:rPr>
            </w:pPr>
          </w:p>
          <w:p w14:paraId="0F2B587E">
            <w:pPr>
              <w:spacing w:line="430" w:lineRule="exact"/>
              <w:ind w:firstLine="480" w:firstLineChars="200"/>
              <w:rPr>
                <w:color w:val="000000" w:themeColor="text1"/>
                <w:sz w:val="24"/>
                <w:szCs w:val="22"/>
                <w14:textFill>
                  <w14:solidFill>
                    <w14:schemeClr w14:val="tx1"/>
                  </w14:solidFill>
                </w14:textFill>
              </w:rPr>
            </w:pPr>
          </w:p>
          <w:p w14:paraId="3554B171">
            <w:pPr>
              <w:spacing w:line="430" w:lineRule="exact"/>
              <w:ind w:firstLine="480" w:firstLineChars="200"/>
              <w:rPr>
                <w:color w:val="000000" w:themeColor="text1"/>
                <w:sz w:val="24"/>
                <w:szCs w:val="22"/>
                <w14:textFill>
                  <w14:solidFill>
                    <w14:schemeClr w14:val="tx1"/>
                  </w14:solidFill>
                </w14:textFill>
              </w:rPr>
            </w:pPr>
          </w:p>
          <w:p w14:paraId="2EB9DAB2">
            <w:pPr>
              <w:spacing w:line="430" w:lineRule="exact"/>
              <w:ind w:firstLine="480" w:firstLineChars="200"/>
              <w:rPr>
                <w:color w:val="000000" w:themeColor="text1"/>
                <w:sz w:val="24"/>
                <w:szCs w:val="22"/>
                <w14:textFill>
                  <w14:solidFill>
                    <w14:schemeClr w14:val="tx1"/>
                  </w14:solidFill>
                </w14:textFill>
              </w:rPr>
            </w:pPr>
          </w:p>
        </w:tc>
      </w:tr>
    </w:tbl>
    <w:p w14:paraId="5E754A1E">
      <w:pPr>
        <w:pStyle w:val="22"/>
        <w:widowControl w:val="0"/>
        <w:adjustRightInd w:val="0"/>
        <w:snapToGrid w:val="0"/>
        <w:spacing w:before="0" w:beforeAutospacing="0" w:after="0" w:afterAutospacing="0"/>
        <w:jc w:val="center"/>
        <w:rPr>
          <w:rFonts w:hint="eastAsia" w:cs="宋体"/>
          <w:color w:val="000000" w:themeColor="text1"/>
          <w:szCs w:val="24"/>
          <w14:textFill>
            <w14:solidFill>
              <w14:schemeClr w14:val="tx1"/>
            </w14:solidFill>
          </w14:textFill>
        </w:rPr>
        <w:sectPr>
          <w:pgSz w:w="11906" w:h="16838"/>
          <w:pgMar w:top="1701" w:right="1531" w:bottom="1701" w:left="1531" w:header="851" w:footer="851" w:gutter="0"/>
          <w:cols w:space="720" w:num="1"/>
          <w:docGrid w:linePitch="312" w:charSpace="0"/>
        </w:sectPr>
      </w:pP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57" w:type="dxa"/>
          <w:bottom w:w="0" w:type="dxa"/>
          <w:right w:w="57" w:type="dxa"/>
        </w:tblCellMar>
      </w:tblPr>
      <w:tblGrid>
        <w:gridCol w:w="376"/>
        <w:gridCol w:w="8582"/>
      </w:tblGrid>
      <w:tr w14:paraId="389E91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2819" w:hRule="atLeast"/>
          <w:jc w:val="center"/>
        </w:trPr>
        <w:tc>
          <w:tcPr>
            <w:tcW w:w="210" w:type="pct"/>
            <w:vAlign w:val="center"/>
          </w:tcPr>
          <w:p w14:paraId="54A94201">
            <w:pPr>
              <w:pStyle w:val="22"/>
              <w:widowControl w:val="0"/>
              <w:adjustRightInd w:val="0"/>
              <w:snapToGrid w:val="0"/>
              <w:spacing w:before="0" w:beforeAutospacing="0" w:after="0" w:afterAutospacing="0"/>
              <w:jc w:val="center"/>
              <w:rPr>
                <w:rFonts w:hint="eastAsia" w:cs="宋体"/>
                <w:color w:val="000000" w:themeColor="text1"/>
                <w:szCs w:val="24"/>
                <w14:textFill>
                  <w14:solidFill>
                    <w14:schemeClr w14:val="tx1"/>
                  </w14:solidFill>
                </w14:textFill>
              </w:rPr>
            </w:pPr>
            <w:r>
              <w:rPr>
                <w:rFonts w:hint="eastAsia" w:cs="宋体"/>
                <w:bCs/>
                <w:color w:val="000000" w:themeColor="text1"/>
                <w:kern w:val="2"/>
                <w:szCs w:val="24"/>
                <w14:textFill>
                  <w14:solidFill>
                    <w14:schemeClr w14:val="tx1"/>
                  </w14:solidFill>
                </w14:textFill>
              </w:rPr>
              <w:t>与项目有关的原有环境污染问题</w:t>
            </w:r>
          </w:p>
        </w:tc>
        <w:tc>
          <w:tcPr>
            <w:tcW w:w="4790" w:type="pct"/>
          </w:tcPr>
          <w:p w14:paraId="7C5609C9">
            <w:pPr>
              <w:spacing w:line="440" w:lineRule="exact"/>
              <w:ind w:firstLine="482" w:firstLineChars="200"/>
              <w:rPr>
                <w:b/>
                <w:bCs/>
                <w:iCs/>
                <w:color w:val="000000" w:themeColor="text1"/>
                <w:kern w:val="0"/>
                <w:sz w:val="24"/>
                <w:szCs w:val="22"/>
                <w14:textFill>
                  <w14:solidFill>
                    <w14:schemeClr w14:val="tx1"/>
                  </w14:solidFill>
                </w14:textFill>
              </w:rPr>
            </w:pPr>
            <w:r>
              <w:rPr>
                <w:b/>
                <w:bCs/>
                <w:iCs/>
                <w:color w:val="000000" w:themeColor="text1"/>
                <w:kern w:val="0"/>
                <w:sz w:val="24"/>
                <w:szCs w:val="22"/>
                <w14:textFill>
                  <w14:solidFill>
                    <w14:schemeClr w14:val="tx1"/>
                  </w14:solidFill>
                </w14:textFill>
              </w:rPr>
              <w:t>1、</w:t>
            </w:r>
            <w:r>
              <w:rPr>
                <w:rFonts w:hint="eastAsia"/>
                <w:b/>
                <w:bCs/>
                <w:iCs/>
                <w:color w:val="000000" w:themeColor="text1"/>
                <w:kern w:val="0"/>
                <w:sz w:val="24"/>
                <w:szCs w:val="22"/>
                <w14:textFill>
                  <w14:solidFill>
                    <w14:schemeClr w14:val="tx1"/>
                  </w14:solidFill>
                </w14:textFill>
              </w:rPr>
              <w:t>伊金霍洛旗兴达洗煤二厂基本</w:t>
            </w:r>
            <w:r>
              <w:rPr>
                <w:b/>
                <w:bCs/>
                <w:iCs/>
                <w:color w:val="000000" w:themeColor="text1"/>
                <w:kern w:val="0"/>
                <w:sz w:val="24"/>
                <w:szCs w:val="22"/>
                <w14:textFill>
                  <w14:solidFill>
                    <w14:schemeClr w14:val="tx1"/>
                  </w14:solidFill>
                </w14:textFill>
              </w:rPr>
              <w:t>情况</w:t>
            </w:r>
          </w:p>
          <w:p w14:paraId="3C07EE15">
            <w:pPr>
              <w:adjustRightInd w:val="0"/>
              <w:snapToGrid w:val="0"/>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伊金霍洛旗兴达洗煤二厂</w:t>
            </w:r>
            <w:r>
              <w:rPr>
                <w:color w:val="000000" w:themeColor="text1"/>
                <w:sz w:val="24"/>
                <w14:textFill>
                  <w14:solidFill>
                    <w14:schemeClr w14:val="tx1"/>
                  </w14:solidFill>
                </w14:textFill>
              </w:rPr>
              <w:t>成立于 20</w:t>
            </w:r>
            <w:r>
              <w:rPr>
                <w:rFonts w:hint="eastAsia"/>
                <w:color w:val="000000" w:themeColor="text1"/>
                <w:sz w:val="24"/>
                <w14:textFill>
                  <w14:solidFill>
                    <w14:schemeClr w14:val="tx1"/>
                  </w14:solidFill>
                </w14:textFill>
              </w:rPr>
              <w:t>18</w:t>
            </w:r>
            <w:r>
              <w:rPr>
                <w:color w:val="000000" w:themeColor="text1"/>
                <w:sz w:val="24"/>
                <w14:textFill>
                  <w14:solidFill>
                    <w14:schemeClr w14:val="tx1"/>
                  </w14:solidFill>
                </w14:textFill>
              </w:rPr>
              <w:t>年</w:t>
            </w:r>
            <w:r>
              <w:rPr>
                <w:rFonts w:hint="eastAsia"/>
                <w:color w:val="000000" w:themeColor="text1"/>
                <w:sz w:val="24"/>
                <w14:textFill>
                  <w14:solidFill>
                    <w14:schemeClr w14:val="tx1"/>
                  </w14:solidFill>
                </w14:textFill>
              </w:rPr>
              <w:t>10</w:t>
            </w:r>
            <w:r>
              <w:rPr>
                <w:color w:val="000000" w:themeColor="text1"/>
                <w:sz w:val="24"/>
                <w14:textFill>
                  <w14:solidFill>
                    <w14:schemeClr w14:val="tx1"/>
                  </w14:solidFill>
                </w14:textFill>
              </w:rPr>
              <w:t>月</w:t>
            </w:r>
            <w:r>
              <w:rPr>
                <w:rFonts w:hint="eastAsia"/>
                <w:color w:val="000000" w:themeColor="text1"/>
                <w:sz w:val="24"/>
                <w14:textFill>
                  <w14:solidFill>
                    <w14:schemeClr w14:val="tx1"/>
                  </w14:solidFill>
                </w14:textFill>
              </w:rPr>
              <w:t>31</w:t>
            </w:r>
            <w:r>
              <w:rPr>
                <w:color w:val="000000" w:themeColor="text1"/>
                <w:sz w:val="24"/>
                <w14:textFill>
                  <w14:solidFill>
                    <w14:schemeClr w14:val="tx1"/>
                  </w14:solidFill>
                </w14:textFill>
              </w:rPr>
              <w:t>日，位于</w:t>
            </w:r>
            <w:r>
              <w:rPr>
                <w:rFonts w:hint="eastAsia"/>
                <w:color w:val="000000" w:themeColor="text1"/>
                <w:sz w:val="24"/>
                <w14:textFill>
                  <w14:solidFill>
                    <w14:schemeClr w14:val="tx1"/>
                  </w14:solidFill>
                </w14:textFill>
              </w:rPr>
              <w:t>伊金霍洛旗札萨克镇哈日木呼尔村三社。</w:t>
            </w:r>
          </w:p>
          <w:p w14:paraId="6D37632B">
            <w:pPr>
              <w:adjustRightInd w:val="0"/>
              <w:snapToGrid w:val="0"/>
              <w:spacing w:line="440" w:lineRule="exact"/>
              <w:ind w:firstLine="480" w:firstLineChars="200"/>
              <w:rPr>
                <w:color w:val="000000" w:themeColor="text1"/>
                <w:sz w:val="24"/>
                <w14:textFill>
                  <w14:solidFill>
                    <w14:schemeClr w14:val="tx1"/>
                  </w14:solidFill>
                </w14:textFill>
              </w:rPr>
            </w:pPr>
            <w:r>
              <w:rPr>
                <w:rFonts w:hint="eastAsia"/>
                <w:iCs/>
                <w:color w:val="000000" w:themeColor="text1"/>
                <w:kern w:val="0"/>
                <w:sz w:val="24"/>
                <w:szCs w:val="22"/>
                <w14:textFill>
                  <w14:solidFill>
                    <w14:schemeClr w14:val="tx1"/>
                  </w14:solidFill>
                </w14:textFill>
              </w:rPr>
              <w:t>2020年9月， 委托内蒙古蓝拓环境科技有限公司编制完成了《伊金霍洛旗兴达洗煤二厂120万吨/年原煤洗选研磨项目环境影响报告表》， 于2020年12月24日通过了鄂尔多斯市生态环境局审批（鄂环审字</w:t>
            </w:r>
            <w:r>
              <w:rPr>
                <w:rFonts w:hint="eastAsia" w:ascii="宋体" w:hAnsi="宋体"/>
                <w:iCs/>
                <w:color w:val="000000" w:themeColor="text1"/>
                <w:kern w:val="0"/>
                <w:sz w:val="24"/>
                <w:szCs w:val="22"/>
                <w14:textFill>
                  <w14:solidFill>
                    <w14:schemeClr w14:val="tx1"/>
                  </w14:solidFill>
                </w14:textFill>
              </w:rPr>
              <w:t>〔</w:t>
            </w:r>
            <w:r>
              <w:rPr>
                <w:rFonts w:hint="eastAsia"/>
                <w:iCs/>
                <w:color w:val="000000" w:themeColor="text1"/>
                <w:kern w:val="0"/>
                <w:sz w:val="24"/>
                <w:szCs w:val="22"/>
                <w14:textFill>
                  <w14:solidFill>
                    <w14:schemeClr w14:val="tx1"/>
                  </w14:solidFill>
                </w14:textFill>
              </w:rPr>
              <w:t>2020</w:t>
            </w:r>
            <w:r>
              <w:rPr>
                <w:rFonts w:hint="eastAsia" w:ascii="宋体" w:hAnsi="宋体"/>
                <w:iCs/>
                <w:color w:val="000000" w:themeColor="text1"/>
                <w:kern w:val="0"/>
                <w:sz w:val="24"/>
                <w:szCs w:val="22"/>
                <w14:textFill>
                  <w14:solidFill>
                    <w14:schemeClr w14:val="tx1"/>
                  </w14:solidFill>
                </w14:textFill>
              </w:rPr>
              <w:t>〕</w:t>
            </w:r>
            <w:r>
              <w:rPr>
                <w:rFonts w:hint="eastAsia"/>
                <w:iCs/>
                <w:color w:val="000000" w:themeColor="text1"/>
                <w:kern w:val="0"/>
                <w:sz w:val="24"/>
                <w:szCs w:val="22"/>
                <w14:textFill>
                  <w14:solidFill>
                    <w14:schemeClr w14:val="tx1"/>
                  </w14:solidFill>
                </w14:textFill>
              </w:rPr>
              <w:t>432号）；2025年1月11日，通过竣工环境保护自主验收，并取得专家验收意见。验收中明确，项目实际建设120万吨/年原煤洗选线一条，精煤研磨生产线不再建设。</w:t>
            </w:r>
          </w:p>
          <w:p w14:paraId="4636A888">
            <w:pPr>
              <w:adjustRightInd w:val="0"/>
              <w:snapToGrid w:val="0"/>
              <w:spacing w:line="440" w:lineRule="exact"/>
              <w:ind w:firstLine="480" w:firstLineChars="200"/>
              <w:rPr>
                <w:iCs/>
                <w:color w:val="000000" w:themeColor="text1"/>
                <w:kern w:val="0"/>
                <w:sz w:val="24"/>
                <w:szCs w:val="22"/>
                <w14:textFill>
                  <w14:solidFill>
                    <w14:schemeClr w14:val="tx1"/>
                  </w14:solidFill>
                </w14:textFill>
              </w:rPr>
            </w:pPr>
            <w:r>
              <w:rPr>
                <w:rFonts w:hint="eastAsia"/>
                <w:iCs/>
                <w:color w:val="000000" w:themeColor="text1"/>
                <w:kern w:val="0"/>
                <w:sz w:val="24"/>
                <w:szCs w:val="22"/>
                <w14:textFill>
                  <w14:solidFill>
                    <w14:schemeClr w14:val="tx1"/>
                  </w14:solidFill>
                </w14:textFill>
              </w:rPr>
              <w:t>2024年12月6日，企业首次进行排污许可登记，登记编号：</w:t>
            </w:r>
            <w:r>
              <w:rPr>
                <w:iCs/>
                <w:color w:val="000000" w:themeColor="text1"/>
                <w:kern w:val="0"/>
                <w:sz w:val="24"/>
                <w:szCs w:val="22"/>
                <w14:textFill>
                  <w14:solidFill>
                    <w14:schemeClr w14:val="tx1"/>
                  </w14:solidFill>
                </w14:textFill>
              </w:rPr>
              <w:t>91150627MA0Q</w:t>
            </w:r>
            <w:r>
              <w:rPr>
                <w:rFonts w:hint="eastAsia"/>
                <w:iCs/>
                <w:color w:val="000000" w:themeColor="text1"/>
                <w:kern w:val="0"/>
                <w:sz w:val="24"/>
                <w:szCs w:val="22"/>
                <w14:textFill>
                  <w14:solidFill>
                    <w14:schemeClr w14:val="tx1"/>
                  </w14:solidFill>
                </w14:textFill>
              </w:rPr>
              <w:t>2BU02H002W，有效期：2</w:t>
            </w:r>
            <w:r>
              <w:rPr>
                <w:iCs/>
                <w:color w:val="000000" w:themeColor="text1"/>
                <w:kern w:val="0"/>
                <w:sz w:val="24"/>
                <w:szCs w:val="22"/>
                <w14:textFill>
                  <w14:solidFill>
                    <w14:schemeClr w14:val="tx1"/>
                  </w14:solidFill>
                </w14:textFill>
              </w:rPr>
              <w:t>02</w:t>
            </w:r>
            <w:r>
              <w:rPr>
                <w:rFonts w:hint="eastAsia"/>
                <w:iCs/>
                <w:color w:val="000000" w:themeColor="text1"/>
                <w:kern w:val="0"/>
                <w:sz w:val="24"/>
                <w:szCs w:val="22"/>
                <w14:textFill>
                  <w14:solidFill>
                    <w14:schemeClr w14:val="tx1"/>
                  </w14:solidFill>
                </w14:textFill>
              </w:rPr>
              <w:t>4年12月6日至2</w:t>
            </w:r>
            <w:r>
              <w:rPr>
                <w:iCs/>
                <w:color w:val="000000" w:themeColor="text1"/>
                <w:kern w:val="0"/>
                <w:sz w:val="24"/>
                <w:szCs w:val="22"/>
                <w14:textFill>
                  <w14:solidFill>
                    <w14:schemeClr w14:val="tx1"/>
                  </w14:solidFill>
                </w14:textFill>
              </w:rPr>
              <w:t>0</w:t>
            </w:r>
            <w:r>
              <w:rPr>
                <w:rFonts w:hint="eastAsia"/>
                <w:iCs/>
                <w:color w:val="000000" w:themeColor="text1"/>
                <w:kern w:val="0"/>
                <w:sz w:val="24"/>
                <w:szCs w:val="22"/>
                <w14:textFill>
                  <w14:solidFill>
                    <w14:schemeClr w14:val="tx1"/>
                  </w14:solidFill>
                </w14:textFill>
              </w:rPr>
              <w:t>29年12月5日。</w:t>
            </w:r>
          </w:p>
          <w:p w14:paraId="39B9C417">
            <w:pPr>
              <w:spacing w:line="440" w:lineRule="exact"/>
              <w:ind w:firstLine="482" w:firstLineChars="200"/>
              <w:rPr>
                <w:b/>
                <w:color w:val="000000" w:themeColor="text1"/>
                <w:sz w:val="24"/>
                <w14:textFill>
                  <w14:solidFill>
                    <w14:schemeClr w14:val="tx1"/>
                  </w14:solidFill>
                </w14:textFill>
              </w:rPr>
            </w:pPr>
            <w:r>
              <w:rPr>
                <w:b/>
                <w:color w:val="000000" w:themeColor="text1"/>
                <w:kern w:val="0"/>
                <w:sz w:val="24"/>
                <w:szCs w:val="22"/>
                <w14:textFill>
                  <w14:solidFill>
                    <w14:schemeClr w14:val="tx1"/>
                  </w14:solidFill>
                </w14:textFill>
              </w:rPr>
              <w:t>2</w:t>
            </w:r>
            <w:r>
              <w:rPr>
                <w:rFonts w:hint="eastAsia"/>
                <w:b/>
                <w:color w:val="000000" w:themeColor="text1"/>
                <w:kern w:val="0"/>
                <w:sz w:val="24"/>
                <w:szCs w:val="22"/>
                <w14:textFill>
                  <w14:solidFill>
                    <w14:schemeClr w14:val="tx1"/>
                  </w14:solidFill>
                </w14:textFill>
              </w:rPr>
              <w:t>、</w:t>
            </w:r>
            <w:r>
              <w:rPr>
                <w:rFonts w:hint="eastAsia"/>
                <w:b/>
                <w:snapToGrid w:val="0"/>
                <w:color w:val="000000" w:themeColor="text1"/>
                <w:sz w:val="24"/>
                <w14:textFill>
                  <w14:solidFill>
                    <w14:schemeClr w14:val="tx1"/>
                  </w14:solidFill>
                </w14:textFill>
              </w:rPr>
              <w:t>现有工程污染防治措施及污染物排放量</w:t>
            </w:r>
          </w:p>
          <w:p w14:paraId="26A48631">
            <w:pPr>
              <w:spacing w:line="420" w:lineRule="exact"/>
              <w:ind w:firstLine="480" w:firstLineChars="200"/>
              <w:rPr>
                <w:color w:val="000000" w:themeColor="text1"/>
                <w:kern w:val="0"/>
                <w:sz w:val="24"/>
                <w:szCs w:val="22"/>
                <w:u w:val="single"/>
                <w14:textFill>
                  <w14:solidFill>
                    <w14:schemeClr w14:val="tx1"/>
                  </w14:solidFill>
                </w14:textFill>
              </w:rPr>
            </w:pPr>
            <w:r>
              <w:rPr>
                <w:rFonts w:hint="eastAsia"/>
                <w:iCs/>
                <w:color w:val="000000" w:themeColor="text1"/>
                <w:kern w:val="0"/>
                <w:sz w:val="24"/>
                <w:szCs w:val="22"/>
                <w14:textFill>
                  <w14:solidFill>
                    <w14:schemeClr w14:val="tx1"/>
                  </w14:solidFill>
                </w14:textFill>
              </w:rPr>
              <w:t>根据现有工程验收监测报告</w:t>
            </w:r>
            <w:r>
              <w:rPr>
                <w:rFonts w:hint="eastAsia"/>
                <w:color w:val="000000" w:themeColor="text1"/>
                <w:kern w:val="0"/>
                <w:sz w:val="24"/>
                <w:szCs w:val="22"/>
                <w14:textFill>
                  <w14:solidFill>
                    <w14:schemeClr w14:val="tx1"/>
                  </w14:solidFill>
                </w14:textFill>
              </w:rPr>
              <w:t>（编号：TF/BG-2024-635），项目现有工程各污染防治措施及达标排放情况一览表见下表。</w:t>
            </w:r>
          </w:p>
          <w:p w14:paraId="10BCC57E">
            <w:pPr>
              <w:spacing w:line="420" w:lineRule="exact"/>
              <w:ind w:firstLine="480"/>
              <w:rPr>
                <w:color w:val="000000" w:themeColor="text1"/>
                <w:kern w:val="0"/>
                <w:sz w:val="24"/>
                <w:szCs w:val="22"/>
                <w14:textFill>
                  <w14:solidFill>
                    <w14:schemeClr w14:val="tx1"/>
                  </w14:solidFill>
                </w14:textFill>
              </w:rPr>
            </w:pPr>
            <w:r>
              <w:rPr>
                <w:rFonts w:hint="eastAsia"/>
                <w:color w:val="000000" w:themeColor="text1"/>
                <w:kern w:val="0"/>
                <w:sz w:val="24"/>
                <w:szCs w:val="22"/>
                <w14:textFill>
                  <w14:solidFill>
                    <w14:schemeClr w14:val="tx1"/>
                  </w14:solidFill>
                </w14:textFill>
              </w:rPr>
              <w:t>（1）</w:t>
            </w:r>
            <w:r>
              <w:rPr>
                <w:color w:val="000000" w:themeColor="text1"/>
                <w:kern w:val="0"/>
                <w:sz w:val="24"/>
                <w:szCs w:val="22"/>
                <w14:textFill>
                  <w14:solidFill>
                    <w14:schemeClr w14:val="tx1"/>
                  </w14:solidFill>
                </w14:textFill>
              </w:rPr>
              <w:t>废气污染物</w:t>
            </w:r>
          </w:p>
          <w:p w14:paraId="34F13563">
            <w:pPr>
              <w:spacing w:line="420" w:lineRule="exact"/>
              <w:ind w:firstLine="480" w:firstLineChars="200"/>
              <w:rPr>
                <w:color w:val="000000" w:themeColor="text1"/>
                <w:kern w:val="0"/>
                <w:sz w:val="24"/>
                <w:szCs w:val="22"/>
                <w14:textFill>
                  <w14:solidFill>
                    <w14:schemeClr w14:val="tx1"/>
                  </w14:solidFill>
                </w14:textFill>
              </w:rPr>
            </w:pPr>
            <w:r>
              <w:rPr>
                <w:color w:val="000000" w:themeColor="text1"/>
                <w:kern w:val="0"/>
                <w:sz w:val="24"/>
                <w:szCs w:val="22"/>
                <w14:textFill>
                  <w14:solidFill>
                    <w14:schemeClr w14:val="tx1"/>
                  </w14:solidFill>
                </w14:textFill>
              </w:rPr>
              <w:t>现有工程废气污染物治理措施及排放情况见表2-</w:t>
            </w:r>
            <w:r>
              <w:rPr>
                <w:rFonts w:hint="eastAsia"/>
                <w:color w:val="000000" w:themeColor="text1"/>
                <w:kern w:val="0"/>
                <w:sz w:val="24"/>
                <w:szCs w:val="22"/>
                <w14:textFill>
                  <w14:solidFill>
                    <w14:schemeClr w14:val="tx1"/>
                  </w14:solidFill>
                </w14:textFill>
              </w:rPr>
              <w:t>5</w:t>
            </w:r>
            <w:r>
              <w:rPr>
                <w:color w:val="000000" w:themeColor="text1"/>
                <w:kern w:val="0"/>
                <w:sz w:val="24"/>
                <w:szCs w:val="22"/>
                <w14:textFill>
                  <w14:solidFill>
                    <w14:schemeClr w14:val="tx1"/>
                  </w14:solidFill>
                </w14:textFill>
              </w:rPr>
              <w:t>。</w:t>
            </w:r>
          </w:p>
          <w:p w14:paraId="2499DCCD">
            <w:pPr>
              <w:spacing w:line="440" w:lineRule="exact"/>
              <w:ind w:firstLine="482" w:firstLineChars="200"/>
              <w:rPr>
                <w:b/>
                <w:color w:val="000000" w:themeColor="text1"/>
                <w:kern w:val="0"/>
                <w:sz w:val="24"/>
                <w:szCs w:val="22"/>
                <w14:textFill>
                  <w14:solidFill>
                    <w14:schemeClr w14:val="tx1"/>
                  </w14:solidFill>
                </w14:textFill>
              </w:rPr>
            </w:pPr>
            <w:r>
              <w:rPr>
                <w:b/>
                <w:color w:val="000000" w:themeColor="text1"/>
                <w:kern w:val="0"/>
                <w:sz w:val="24"/>
                <w:szCs w:val="22"/>
                <w14:textFill>
                  <w14:solidFill>
                    <w14:schemeClr w14:val="tx1"/>
                  </w14:solidFill>
                </w14:textFill>
              </w:rPr>
              <w:t>表2-</w:t>
            </w:r>
            <w:r>
              <w:rPr>
                <w:rFonts w:hint="eastAsia"/>
                <w:b/>
                <w:color w:val="000000" w:themeColor="text1"/>
                <w:kern w:val="0"/>
                <w:sz w:val="24"/>
                <w:szCs w:val="22"/>
                <w14:textFill>
                  <w14:solidFill>
                    <w14:schemeClr w14:val="tx1"/>
                  </w14:solidFill>
                </w14:textFill>
              </w:rPr>
              <w:t>5</w:t>
            </w:r>
            <w:r>
              <w:rPr>
                <w:b/>
                <w:color w:val="000000" w:themeColor="text1"/>
                <w:kern w:val="0"/>
                <w:sz w:val="24"/>
                <w:szCs w:val="22"/>
                <w14:textFill>
                  <w14:solidFill>
                    <w14:schemeClr w14:val="tx1"/>
                  </w14:solidFill>
                </w14:textFill>
              </w:rPr>
              <w:t xml:space="preserve">   </w:t>
            </w:r>
            <w:r>
              <w:rPr>
                <w:rFonts w:hint="eastAsia"/>
                <w:b/>
                <w:color w:val="000000" w:themeColor="text1"/>
                <w:kern w:val="0"/>
                <w:sz w:val="24"/>
                <w:szCs w:val="22"/>
                <w14:textFill>
                  <w14:solidFill>
                    <w14:schemeClr w14:val="tx1"/>
                  </w14:solidFill>
                </w14:textFill>
              </w:rPr>
              <w:t xml:space="preserve"> </w:t>
            </w:r>
            <w:r>
              <w:rPr>
                <w:b/>
                <w:color w:val="000000" w:themeColor="text1"/>
                <w:kern w:val="0"/>
                <w:sz w:val="24"/>
                <w:szCs w:val="22"/>
                <w14:textFill>
                  <w14:solidFill>
                    <w14:schemeClr w14:val="tx1"/>
                  </w14:solidFill>
                </w14:textFill>
              </w:rPr>
              <w:t xml:space="preserve"> 现有工程废气污染物治理措施及排放一览表</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136"/>
              <w:gridCol w:w="1152"/>
              <w:gridCol w:w="1871"/>
              <w:gridCol w:w="3079"/>
              <w:gridCol w:w="1220"/>
            </w:tblGrid>
            <w:tr w14:paraId="36E49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9" w:hRule="exact"/>
                <w:jc w:val="center"/>
              </w:trPr>
              <w:tc>
                <w:tcPr>
                  <w:tcW w:w="672" w:type="pct"/>
                  <w:tcBorders>
                    <w:top w:val="single" w:color="auto" w:sz="4" w:space="0"/>
                    <w:left w:val="single" w:color="auto" w:sz="4" w:space="0"/>
                    <w:bottom w:val="single" w:color="auto" w:sz="4" w:space="0"/>
                    <w:right w:val="single" w:color="auto" w:sz="4" w:space="0"/>
                  </w:tcBorders>
                  <w:vAlign w:val="center"/>
                </w:tcPr>
                <w:p w14:paraId="3DB8630A">
                  <w:pPr>
                    <w:widowControl/>
                    <w:adjustRightInd w:val="0"/>
                    <w:snapToGrid w:val="0"/>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污染源</w:t>
                  </w:r>
                </w:p>
              </w:tc>
              <w:tc>
                <w:tcPr>
                  <w:tcW w:w="681" w:type="pct"/>
                  <w:tcBorders>
                    <w:top w:val="single" w:color="auto" w:sz="4" w:space="0"/>
                    <w:left w:val="single" w:color="auto" w:sz="4" w:space="0"/>
                    <w:bottom w:val="single" w:color="auto" w:sz="4" w:space="0"/>
                    <w:right w:val="single" w:color="auto" w:sz="4" w:space="0"/>
                  </w:tcBorders>
                  <w:vAlign w:val="center"/>
                </w:tcPr>
                <w:p w14:paraId="65BC43CF">
                  <w:pPr>
                    <w:widowControl/>
                    <w:adjustRightInd w:val="0"/>
                    <w:snapToGrid w:val="0"/>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污染物</w:t>
                  </w:r>
                </w:p>
              </w:tc>
              <w:tc>
                <w:tcPr>
                  <w:tcW w:w="1106" w:type="pct"/>
                  <w:tcBorders>
                    <w:top w:val="single" w:color="auto" w:sz="4" w:space="0"/>
                    <w:left w:val="single" w:color="auto" w:sz="4" w:space="0"/>
                    <w:bottom w:val="single" w:color="auto" w:sz="4" w:space="0"/>
                    <w:right w:val="single" w:color="auto" w:sz="4" w:space="0"/>
                  </w:tcBorders>
                  <w:vAlign w:val="center"/>
                </w:tcPr>
                <w:p w14:paraId="0282397D">
                  <w:pPr>
                    <w:widowControl/>
                    <w:adjustRightInd w:val="0"/>
                    <w:snapToGrid w:val="0"/>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排放浓度</w:t>
                  </w:r>
                  <w:r>
                    <w:rPr>
                      <w:rFonts w:hint="eastAsia"/>
                      <w:color w:val="000000" w:themeColor="text1"/>
                      <w:kern w:val="0"/>
                      <w:szCs w:val="21"/>
                      <w14:textFill>
                        <w14:solidFill>
                          <w14:schemeClr w14:val="tx1"/>
                        </w14:solidFill>
                      </w14:textFill>
                    </w:rPr>
                    <w:t>mg</w:t>
                  </w:r>
                  <w:r>
                    <w:rPr>
                      <w:rFonts w:hint="eastAsia"/>
                      <w:snapToGrid w:val="0"/>
                      <w:color w:val="000000" w:themeColor="text1"/>
                      <w:kern w:val="0"/>
                      <w:sz w:val="24"/>
                      <w14:textFill>
                        <w14:solidFill>
                          <w14:schemeClr w14:val="tx1"/>
                        </w14:solidFill>
                      </w14:textFill>
                    </w:rPr>
                    <w:t>/m</w:t>
                  </w:r>
                  <w:r>
                    <w:rPr>
                      <w:rFonts w:hint="eastAsia"/>
                      <w:snapToGrid w:val="0"/>
                      <w:color w:val="000000" w:themeColor="text1"/>
                      <w:kern w:val="0"/>
                      <w:sz w:val="24"/>
                      <w:vertAlign w:val="superscript"/>
                      <w14:textFill>
                        <w14:solidFill>
                          <w14:schemeClr w14:val="tx1"/>
                        </w14:solidFill>
                      </w14:textFill>
                    </w:rPr>
                    <w:t>3</w:t>
                  </w:r>
                </w:p>
              </w:tc>
              <w:tc>
                <w:tcPr>
                  <w:tcW w:w="1820" w:type="pct"/>
                  <w:tcBorders>
                    <w:top w:val="single" w:color="auto" w:sz="4" w:space="0"/>
                    <w:left w:val="single" w:color="auto" w:sz="4" w:space="0"/>
                    <w:bottom w:val="single" w:color="auto" w:sz="4" w:space="0"/>
                    <w:right w:val="single" w:color="auto" w:sz="4" w:space="0"/>
                  </w:tcBorders>
                  <w:vAlign w:val="center"/>
                </w:tcPr>
                <w:p w14:paraId="58E4295B">
                  <w:pPr>
                    <w:widowControl/>
                    <w:adjustRightInd w:val="0"/>
                    <w:snapToGrid w:val="0"/>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措施及排放去向</w:t>
                  </w:r>
                </w:p>
              </w:tc>
              <w:tc>
                <w:tcPr>
                  <w:tcW w:w="721" w:type="pct"/>
                  <w:tcBorders>
                    <w:top w:val="single" w:color="auto" w:sz="4" w:space="0"/>
                    <w:left w:val="single" w:color="auto" w:sz="4" w:space="0"/>
                    <w:bottom w:val="single" w:color="auto" w:sz="4" w:space="0"/>
                    <w:right w:val="single" w:color="auto" w:sz="4" w:space="0"/>
                  </w:tcBorders>
                  <w:vAlign w:val="center"/>
                </w:tcPr>
                <w:p w14:paraId="441363B3">
                  <w:pPr>
                    <w:widowControl/>
                    <w:adjustRightInd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标准限值</w:t>
                  </w:r>
                </w:p>
              </w:tc>
            </w:tr>
            <w:tr w14:paraId="5A642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51" w:hRule="exact"/>
                <w:jc w:val="center"/>
              </w:trPr>
              <w:tc>
                <w:tcPr>
                  <w:tcW w:w="672" w:type="pct"/>
                  <w:tcBorders>
                    <w:left w:val="single" w:color="auto" w:sz="4" w:space="0"/>
                    <w:right w:val="single" w:color="auto" w:sz="4" w:space="0"/>
                  </w:tcBorders>
                  <w:vAlign w:val="center"/>
                </w:tcPr>
                <w:p w14:paraId="7AF99E21">
                  <w:pPr>
                    <w:widowControl/>
                    <w:adjustRightInd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厂界无组织废气</w:t>
                  </w:r>
                </w:p>
              </w:tc>
              <w:tc>
                <w:tcPr>
                  <w:tcW w:w="681" w:type="pct"/>
                  <w:tcBorders>
                    <w:top w:val="single" w:color="auto" w:sz="4" w:space="0"/>
                    <w:left w:val="single" w:color="auto" w:sz="4" w:space="0"/>
                    <w:bottom w:val="single" w:color="auto" w:sz="4" w:space="0"/>
                    <w:right w:val="single" w:color="auto" w:sz="4" w:space="0"/>
                  </w:tcBorders>
                  <w:vAlign w:val="center"/>
                </w:tcPr>
                <w:p w14:paraId="55345664">
                  <w:pPr>
                    <w:widowControl/>
                    <w:adjustRightInd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颗粒物</w:t>
                  </w:r>
                </w:p>
              </w:tc>
              <w:tc>
                <w:tcPr>
                  <w:tcW w:w="1106" w:type="pct"/>
                  <w:tcBorders>
                    <w:top w:val="single" w:color="auto" w:sz="4" w:space="0"/>
                    <w:left w:val="single" w:color="auto" w:sz="4" w:space="0"/>
                    <w:bottom w:val="single" w:color="auto" w:sz="4" w:space="0"/>
                    <w:right w:val="single" w:color="auto" w:sz="4" w:space="0"/>
                  </w:tcBorders>
                  <w:vAlign w:val="center"/>
                </w:tcPr>
                <w:p w14:paraId="53E324A7">
                  <w:pPr>
                    <w:widowControl/>
                    <w:adjustRightInd w:val="0"/>
                    <w:snapToGrid w:val="0"/>
                    <w:spacing w:line="36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0.284</w:t>
                  </w:r>
                </w:p>
              </w:tc>
              <w:tc>
                <w:tcPr>
                  <w:tcW w:w="1820" w:type="pct"/>
                  <w:tcBorders>
                    <w:left w:val="single" w:color="auto" w:sz="4" w:space="0"/>
                    <w:right w:val="single" w:color="auto" w:sz="4" w:space="0"/>
                  </w:tcBorders>
                  <w:vAlign w:val="center"/>
                </w:tcPr>
                <w:p w14:paraId="4C01EAD7">
                  <w:pPr>
                    <w:widowControl/>
                    <w:adjustRightInd w:val="0"/>
                    <w:snapToGrid w:val="0"/>
                    <w:spacing w:line="360" w:lineRule="exact"/>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设备及煤棚全封闭，煤棚顶部设置喷淋抑尘系统。场内道路绿化，封闭运输，定期洒水，厂区地面及进出厂区道路硬化。</w:t>
                  </w:r>
                </w:p>
              </w:tc>
              <w:tc>
                <w:tcPr>
                  <w:tcW w:w="721" w:type="pct"/>
                  <w:tcBorders>
                    <w:top w:val="single" w:color="auto" w:sz="4" w:space="0"/>
                    <w:left w:val="single" w:color="auto" w:sz="4" w:space="0"/>
                    <w:bottom w:val="single" w:color="auto" w:sz="4" w:space="0"/>
                    <w:right w:val="single" w:color="auto" w:sz="4" w:space="0"/>
                  </w:tcBorders>
                  <w:vAlign w:val="center"/>
                </w:tcPr>
                <w:p w14:paraId="009B2196">
                  <w:pPr>
                    <w:widowControl/>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1.0</w:t>
                  </w:r>
                  <w:r>
                    <w:rPr>
                      <w:color w:val="000000" w:themeColor="text1"/>
                      <w:kern w:val="0"/>
                      <w:szCs w:val="21"/>
                      <w14:textFill>
                        <w14:solidFill>
                          <w14:schemeClr w14:val="tx1"/>
                        </w14:solidFill>
                      </w14:textFill>
                    </w:rPr>
                    <w:t>mg/m</w:t>
                  </w:r>
                  <w:r>
                    <w:rPr>
                      <w:color w:val="000000" w:themeColor="text1"/>
                      <w:kern w:val="0"/>
                      <w:szCs w:val="21"/>
                      <w:vertAlign w:val="superscript"/>
                      <w14:textFill>
                        <w14:solidFill>
                          <w14:schemeClr w14:val="tx1"/>
                        </w14:solidFill>
                      </w14:textFill>
                    </w:rPr>
                    <w:t>3</w:t>
                  </w:r>
                </w:p>
              </w:tc>
            </w:tr>
          </w:tbl>
          <w:p w14:paraId="4EEE27FC">
            <w:pPr>
              <w:spacing w:line="440" w:lineRule="exact"/>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（2）废水</w:t>
            </w:r>
          </w:p>
          <w:p w14:paraId="2180BFB2">
            <w:pPr>
              <w:spacing w:line="440" w:lineRule="exact"/>
              <w:ind w:firstLine="480" w:firstLineChars="200"/>
              <w:rPr>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①</w:t>
            </w:r>
            <w:r>
              <w:rPr>
                <w:rFonts w:hint="eastAsia"/>
                <w:bCs/>
                <w:color w:val="000000" w:themeColor="text1"/>
                <w:sz w:val="24"/>
                <w14:textFill>
                  <w14:solidFill>
                    <w14:schemeClr w14:val="tx1"/>
                  </w14:solidFill>
                </w14:textFill>
              </w:rPr>
              <w:t>生活污水</w:t>
            </w:r>
          </w:p>
          <w:p w14:paraId="6346DEA3">
            <w:pPr>
              <w:spacing w:line="440" w:lineRule="exact"/>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生活污水经化粪池预处理后，进入厂区地埋式一体化污水处理设备处理，处理后用于厂区绿化、泼洒抑尘。</w:t>
            </w:r>
          </w:p>
          <w:p w14:paraId="30D7FE4A">
            <w:pPr>
              <w:spacing w:line="440" w:lineRule="exact"/>
              <w:ind w:firstLine="480" w:firstLineChars="200"/>
              <w:rPr>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②</w:t>
            </w:r>
            <w:r>
              <w:rPr>
                <w:rFonts w:hint="eastAsia"/>
                <w:bCs/>
                <w:color w:val="000000" w:themeColor="text1"/>
                <w:sz w:val="24"/>
                <w14:textFill>
                  <w14:solidFill>
                    <w14:schemeClr w14:val="tx1"/>
                  </w14:solidFill>
                </w14:textFill>
              </w:rPr>
              <w:t xml:space="preserve"> 生产废水</w:t>
            </w:r>
          </w:p>
          <w:p w14:paraId="00446260">
            <w:pPr>
              <w:spacing w:line="440" w:lineRule="exact"/>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洗煤废水经深锥浓缩机浓缩后回用于洗煤工序，不外排；地面冲洗废水经沉淀池沉淀后，回用于洗煤工序。</w:t>
            </w:r>
          </w:p>
          <w:p w14:paraId="501625B8">
            <w:pPr>
              <w:spacing w:line="440" w:lineRule="exact"/>
              <w:ind w:firstLine="480" w:firstLineChars="200"/>
              <w:rPr>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③</w:t>
            </w:r>
            <w:r>
              <w:rPr>
                <w:rFonts w:hint="eastAsia"/>
                <w:bCs/>
                <w:color w:val="000000" w:themeColor="text1"/>
                <w:sz w:val="24"/>
                <w14:textFill>
                  <w14:solidFill>
                    <w14:schemeClr w14:val="tx1"/>
                  </w14:solidFill>
                </w14:textFill>
              </w:rPr>
              <w:t xml:space="preserve"> 初期雨水</w:t>
            </w:r>
          </w:p>
          <w:p w14:paraId="7CB1DB82">
            <w:pPr>
              <w:spacing w:line="440" w:lineRule="exact"/>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厂区地势低处设 1个 30m</w:t>
            </w:r>
            <w:r>
              <w:rPr>
                <w:rFonts w:hint="eastAsia"/>
                <w:bCs/>
                <w:color w:val="000000" w:themeColor="text1"/>
                <w:sz w:val="24"/>
                <w:vertAlign w:val="superscript"/>
                <w14:textFill>
                  <w14:solidFill>
                    <w14:schemeClr w14:val="tx1"/>
                  </w14:solidFill>
                </w14:textFill>
              </w:rPr>
              <w:t>3</w:t>
            </w:r>
            <w:r>
              <w:rPr>
                <w:rFonts w:hint="eastAsia"/>
                <w:bCs/>
                <w:color w:val="000000" w:themeColor="text1"/>
                <w:sz w:val="24"/>
                <w14:textFill>
                  <w14:solidFill>
                    <w14:schemeClr w14:val="tx1"/>
                  </w14:solidFill>
                </w14:textFill>
              </w:rPr>
              <w:t>初期雨水池（混凝土结构），对初期雨水进行收</w:t>
            </w:r>
            <w:r>
              <w:rPr>
                <w:rFonts w:hint="eastAsia"/>
                <w:bCs/>
                <w:color w:val="000000" w:themeColor="text1"/>
                <w:sz w:val="24"/>
                <w14:textFill>
                  <w14:solidFill>
                    <w14:schemeClr w14:val="tx1"/>
                  </w14:solidFill>
                </w14:textFill>
              </w:rPr>
              <w:cr/>
            </w:r>
            <w:r>
              <w:rPr>
                <w:rFonts w:hint="eastAsia"/>
                <w:bCs/>
                <w:color w:val="000000" w:themeColor="text1"/>
                <w:sz w:val="24"/>
                <w14:textFill>
                  <w14:solidFill>
                    <w14:schemeClr w14:val="tx1"/>
                  </w14:solidFill>
                </w14:textFill>
              </w:rPr>
              <w:t>集，经沉淀后，用于厂区洒水抑尘。</w:t>
            </w:r>
          </w:p>
          <w:p w14:paraId="4E3EF7FF">
            <w:pPr>
              <w:spacing w:line="440" w:lineRule="exact"/>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（3）噪声污染源及防治措施</w:t>
            </w:r>
          </w:p>
          <w:p w14:paraId="60BCCF85">
            <w:pPr>
              <w:spacing w:line="440" w:lineRule="exact"/>
              <w:ind w:firstLine="525" w:firstLineChars="218"/>
              <w:rPr>
                <w:b/>
                <w:color w:val="000000" w:themeColor="text1"/>
                <w:kern w:val="0"/>
                <w:sz w:val="24"/>
                <w14:textFill>
                  <w14:solidFill>
                    <w14:schemeClr w14:val="tx1"/>
                  </w14:solidFill>
                </w14:textFill>
              </w:rPr>
            </w:pPr>
            <w:r>
              <w:rPr>
                <w:rFonts w:hint="eastAsia"/>
                <w:b/>
                <w:color w:val="000000" w:themeColor="text1"/>
                <w:kern w:val="0"/>
                <w:sz w:val="24"/>
                <w14:textFill>
                  <w14:solidFill>
                    <w14:schemeClr w14:val="tx1"/>
                  </w14:solidFill>
                </w14:textFill>
              </w:rPr>
              <w:t>表</w:t>
            </w:r>
            <w:r>
              <w:rPr>
                <w:b/>
                <w:color w:val="000000" w:themeColor="text1"/>
                <w:kern w:val="0"/>
                <w:sz w:val="24"/>
                <w14:textFill>
                  <w14:solidFill>
                    <w14:schemeClr w14:val="tx1"/>
                  </w14:solidFill>
                </w14:textFill>
              </w:rPr>
              <w:t>2-</w:t>
            </w:r>
            <w:r>
              <w:rPr>
                <w:rFonts w:hint="eastAsia"/>
                <w:b/>
                <w:color w:val="000000" w:themeColor="text1"/>
                <w:kern w:val="0"/>
                <w:sz w:val="24"/>
                <w14:textFill>
                  <w14:solidFill>
                    <w14:schemeClr w14:val="tx1"/>
                  </w14:solidFill>
                </w14:textFill>
              </w:rPr>
              <w:t>6    现有工程噪声污染源治理措施及排放情况一览表</w:t>
            </w:r>
          </w:p>
          <w:tbl>
            <w:tblPr>
              <w:tblStyle w:val="27"/>
              <w:tblW w:w="83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42"/>
              <w:gridCol w:w="1612"/>
              <w:gridCol w:w="1842"/>
              <w:gridCol w:w="993"/>
              <w:gridCol w:w="992"/>
              <w:gridCol w:w="1134"/>
              <w:gridCol w:w="1114"/>
            </w:tblGrid>
            <w:tr w14:paraId="37782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 w:hRule="atLeast"/>
                <w:jc w:val="center"/>
              </w:trPr>
              <w:tc>
                <w:tcPr>
                  <w:tcW w:w="642" w:type="dxa"/>
                  <w:vMerge w:val="restart"/>
                  <w:vAlign w:val="center"/>
                </w:tcPr>
                <w:p w14:paraId="46721202">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污染源</w:t>
                  </w:r>
                </w:p>
              </w:tc>
              <w:tc>
                <w:tcPr>
                  <w:tcW w:w="1612" w:type="dxa"/>
                  <w:vMerge w:val="restart"/>
                  <w:vAlign w:val="center"/>
                </w:tcPr>
                <w:p w14:paraId="2129B7C3">
                  <w:pPr>
                    <w:kinsoku w:val="0"/>
                    <w:overflowPunct w:val="0"/>
                    <w:autoSpaceDE w:val="0"/>
                    <w:autoSpaceDN w:val="0"/>
                    <w:snapToGrid w:val="0"/>
                    <w:spacing w:line="360" w:lineRule="exact"/>
                    <w:jc w:val="center"/>
                    <w:rPr>
                      <w:color w:val="000000" w:themeColor="text1"/>
                      <w:spacing w:val="-2"/>
                      <w:kern w:val="0"/>
                      <w:szCs w:val="21"/>
                      <w14:textFill>
                        <w14:solidFill>
                          <w14:schemeClr w14:val="tx1"/>
                        </w14:solidFill>
                      </w14:textFill>
                    </w:rPr>
                  </w:pPr>
                  <w:r>
                    <w:rPr>
                      <w:color w:val="000000" w:themeColor="text1"/>
                      <w:spacing w:val="-2"/>
                      <w:kern w:val="0"/>
                      <w:szCs w:val="21"/>
                      <w14:textFill>
                        <w14:solidFill>
                          <w14:schemeClr w14:val="tx1"/>
                        </w14:solidFill>
                      </w14:textFill>
                    </w:rPr>
                    <w:t>环保措施</w:t>
                  </w:r>
                </w:p>
              </w:tc>
              <w:tc>
                <w:tcPr>
                  <w:tcW w:w="1842" w:type="dxa"/>
                  <w:vMerge w:val="restart"/>
                  <w:vAlign w:val="center"/>
                </w:tcPr>
                <w:p w14:paraId="587B6FEE">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标准来源</w:t>
                  </w:r>
                </w:p>
              </w:tc>
              <w:tc>
                <w:tcPr>
                  <w:tcW w:w="993" w:type="dxa"/>
                  <w:vMerge w:val="restart"/>
                  <w:vAlign w:val="center"/>
                </w:tcPr>
                <w:p w14:paraId="1281F13A">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标准值</w:t>
                  </w:r>
                </w:p>
                <w:p w14:paraId="1E1009E6">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dB（A）</w:t>
                  </w:r>
                </w:p>
              </w:tc>
              <w:tc>
                <w:tcPr>
                  <w:tcW w:w="992" w:type="dxa"/>
                  <w:vMerge w:val="restart"/>
                  <w:vAlign w:val="center"/>
                </w:tcPr>
                <w:p w14:paraId="68588F80">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位置</w:t>
                  </w:r>
                </w:p>
              </w:tc>
              <w:tc>
                <w:tcPr>
                  <w:tcW w:w="2248" w:type="dxa"/>
                  <w:gridSpan w:val="2"/>
                  <w:vAlign w:val="center"/>
                </w:tcPr>
                <w:p w14:paraId="2885FE43">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监测数据</w:t>
                  </w:r>
                  <w:r>
                    <w:rPr>
                      <w:rFonts w:hint="eastAsia"/>
                      <w:color w:val="000000" w:themeColor="text1"/>
                      <w:kern w:val="0"/>
                      <w:szCs w:val="21"/>
                      <w14:textFill>
                        <w14:solidFill>
                          <w14:schemeClr w14:val="tx1"/>
                        </w14:solidFill>
                      </w14:textFill>
                    </w:rPr>
                    <w:t>（dB（A））</w:t>
                  </w:r>
                </w:p>
              </w:tc>
            </w:tr>
            <w:tr w14:paraId="283ED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3" w:hRule="exact"/>
                <w:jc w:val="center"/>
              </w:trPr>
              <w:tc>
                <w:tcPr>
                  <w:tcW w:w="642" w:type="dxa"/>
                  <w:vMerge w:val="continue"/>
                  <w:vAlign w:val="center"/>
                </w:tcPr>
                <w:p w14:paraId="173940EC">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p>
              </w:tc>
              <w:tc>
                <w:tcPr>
                  <w:tcW w:w="1612" w:type="dxa"/>
                  <w:vMerge w:val="continue"/>
                  <w:vAlign w:val="center"/>
                </w:tcPr>
                <w:p w14:paraId="0A7C5436">
                  <w:pPr>
                    <w:kinsoku w:val="0"/>
                    <w:overflowPunct w:val="0"/>
                    <w:autoSpaceDE w:val="0"/>
                    <w:autoSpaceDN w:val="0"/>
                    <w:snapToGrid w:val="0"/>
                    <w:spacing w:line="360" w:lineRule="exact"/>
                    <w:jc w:val="center"/>
                    <w:rPr>
                      <w:color w:val="000000" w:themeColor="text1"/>
                      <w:spacing w:val="-2"/>
                      <w:kern w:val="0"/>
                      <w:szCs w:val="21"/>
                      <w14:textFill>
                        <w14:solidFill>
                          <w14:schemeClr w14:val="tx1"/>
                        </w14:solidFill>
                      </w14:textFill>
                    </w:rPr>
                  </w:pPr>
                </w:p>
              </w:tc>
              <w:tc>
                <w:tcPr>
                  <w:tcW w:w="1842" w:type="dxa"/>
                  <w:vMerge w:val="continue"/>
                  <w:vAlign w:val="center"/>
                </w:tcPr>
                <w:p w14:paraId="5EB7511D">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p>
              </w:tc>
              <w:tc>
                <w:tcPr>
                  <w:tcW w:w="993" w:type="dxa"/>
                  <w:vMerge w:val="continue"/>
                  <w:vAlign w:val="center"/>
                </w:tcPr>
                <w:p w14:paraId="39AFB9E6">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p>
              </w:tc>
              <w:tc>
                <w:tcPr>
                  <w:tcW w:w="992" w:type="dxa"/>
                  <w:vMerge w:val="continue"/>
                  <w:vAlign w:val="center"/>
                </w:tcPr>
                <w:p w14:paraId="257B89C4">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p>
              </w:tc>
              <w:tc>
                <w:tcPr>
                  <w:tcW w:w="1134" w:type="dxa"/>
                  <w:vAlign w:val="center"/>
                </w:tcPr>
                <w:p w14:paraId="0F60FC8C">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昼间</w:t>
                  </w:r>
                </w:p>
              </w:tc>
              <w:tc>
                <w:tcPr>
                  <w:tcW w:w="1114" w:type="dxa"/>
                  <w:vAlign w:val="center"/>
                </w:tcPr>
                <w:p w14:paraId="16C54042">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夜间</w:t>
                  </w:r>
                </w:p>
              </w:tc>
            </w:tr>
            <w:tr w14:paraId="1EE34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1" w:hRule="atLeast"/>
                <w:jc w:val="center"/>
              </w:trPr>
              <w:tc>
                <w:tcPr>
                  <w:tcW w:w="642" w:type="dxa"/>
                  <w:vMerge w:val="restart"/>
                  <w:vAlign w:val="center"/>
                </w:tcPr>
                <w:p w14:paraId="7A22C01D">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生产</w:t>
                  </w:r>
                </w:p>
                <w:p w14:paraId="0EA585C3">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设备</w:t>
                  </w:r>
                </w:p>
              </w:tc>
              <w:tc>
                <w:tcPr>
                  <w:tcW w:w="1612" w:type="dxa"/>
                  <w:vMerge w:val="restart"/>
                  <w:vAlign w:val="center"/>
                </w:tcPr>
                <w:p w14:paraId="7F094F4B">
                  <w:pPr>
                    <w:kinsoku w:val="0"/>
                    <w:overflowPunct w:val="0"/>
                    <w:autoSpaceDE w:val="0"/>
                    <w:autoSpaceDN w:val="0"/>
                    <w:snapToGrid w:val="0"/>
                    <w:spacing w:line="360" w:lineRule="exact"/>
                    <w:rPr>
                      <w:color w:val="000000" w:themeColor="text1"/>
                      <w:spacing w:val="-2"/>
                      <w:kern w:val="0"/>
                      <w:szCs w:val="21"/>
                      <w14:textFill>
                        <w14:solidFill>
                          <w14:schemeClr w14:val="tx1"/>
                        </w14:solidFill>
                      </w14:textFill>
                    </w:rPr>
                  </w:pPr>
                  <w:r>
                    <w:rPr>
                      <w:rFonts w:hint="eastAsia"/>
                      <w:color w:val="000000" w:themeColor="text1"/>
                      <w:spacing w:val="-2"/>
                      <w:kern w:val="0"/>
                      <w:szCs w:val="21"/>
                      <w14:textFill>
                        <w14:solidFill>
                          <w14:schemeClr w14:val="tx1"/>
                        </w14:solidFill>
                      </w14:textFill>
                    </w:rPr>
                    <w:t>选用低噪声设备，基础减振，厂房隔声等措施</w:t>
                  </w:r>
                </w:p>
              </w:tc>
              <w:tc>
                <w:tcPr>
                  <w:tcW w:w="1842" w:type="dxa"/>
                  <w:vMerge w:val="restart"/>
                  <w:vAlign w:val="center"/>
                </w:tcPr>
                <w:p w14:paraId="2333FF10">
                  <w:pPr>
                    <w:kinsoku w:val="0"/>
                    <w:overflowPunct w:val="0"/>
                    <w:autoSpaceDE w:val="0"/>
                    <w:autoSpaceDN w:val="0"/>
                    <w:snapToGrid w:val="0"/>
                    <w:spacing w:line="360" w:lineRule="exact"/>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《工业企业厂界环境噪声排放标准》（GB12348-2008）</w:t>
                  </w:r>
                  <w:r>
                    <w:rPr>
                      <w:rFonts w:hint="eastAsia"/>
                      <w:color w:val="000000" w:themeColor="text1"/>
                      <w:kern w:val="0"/>
                      <w:szCs w:val="21"/>
                      <w14:textFill>
                        <w14:solidFill>
                          <w14:schemeClr w14:val="tx1"/>
                        </w14:solidFill>
                      </w14:textFill>
                    </w:rPr>
                    <w:t>2类</w:t>
                  </w:r>
                  <w:r>
                    <w:rPr>
                      <w:color w:val="000000" w:themeColor="text1"/>
                      <w:kern w:val="0"/>
                      <w:szCs w:val="21"/>
                      <w14:textFill>
                        <w14:solidFill>
                          <w14:schemeClr w14:val="tx1"/>
                        </w14:solidFill>
                      </w14:textFill>
                    </w:rPr>
                    <w:t>标准</w:t>
                  </w:r>
                </w:p>
              </w:tc>
              <w:tc>
                <w:tcPr>
                  <w:tcW w:w="993" w:type="dxa"/>
                  <w:vMerge w:val="restart"/>
                  <w:vAlign w:val="center"/>
                </w:tcPr>
                <w:p w14:paraId="1CCCC462">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昼间≤</w:t>
                  </w:r>
                  <w:r>
                    <w:rPr>
                      <w:rFonts w:hint="eastAsia"/>
                      <w:color w:val="000000" w:themeColor="text1"/>
                      <w:kern w:val="0"/>
                      <w:szCs w:val="21"/>
                      <w14:textFill>
                        <w14:solidFill>
                          <w14:schemeClr w14:val="tx1"/>
                        </w14:solidFill>
                      </w14:textFill>
                    </w:rPr>
                    <w:t>60</w:t>
                  </w:r>
                </w:p>
                <w:p w14:paraId="7696A696">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夜间≤</w:t>
                  </w:r>
                  <w:r>
                    <w:rPr>
                      <w:rFonts w:hint="eastAsia"/>
                      <w:color w:val="000000" w:themeColor="text1"/>
                      <w:kern w:val="0"/>
                      <w:szCs w:val="21"/>
                      <w14:textFill>
                        <w14:solidFill>
                          <w14:schemeClr w14:val="tx1"/>
                        </w14:solidFill>
                      </w14:textFill>
                    </w:rPr>
                    <w:t>50</w:t>
                  </w:r>
                </w:p>
              </w:tc>
              <w:tc>
                <w:tcPr>
                  <w:tcW w:w="992" w:type="dxa"/>
                  <w:vAlign w:val="center"/>
                </w:tcPr>
                <w:p w14:paraId="0C81B12C">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东厂界</w:t>
                  </w:r>
                </w:p>
              </w:tc>
              <w:tc>
                <w:tcPr>
                  <w:tcW w:w="1134" w:type="dxa"/>
                  <w:vAlign w:val="center"/>
                </w:tcPr>
                <w:p w14:paraId="66768F04">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53.5</w:t>
                  </w:r>
                </w:p>
              </w:tc>
              <w:tc>
                <w:tcPr>
                  <w:tcW w:w="1114" w:type="dxa"/>
                  <w:tcBorders>
                    <w:left w:val="single" w:color="auto" w:sz="4" w:space="0"/>
                    <w:bottom w:val="single" w:color="auto" w:sz="4" w:space="0"/>
                    <w:right w:val="single" w:color="auto" w:sz="4" w:space="0"/>
                  </w:tcBorders>
                  <w:vAlign w:val="center"/>
                </w:tcPr>
                <w:p w14:paraId="6D5988D5">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46.5</w:t>
                  </w:r>
                </w:p>
              </w:tc>
            </w:tr>
            <w:tr w14:paraId="55D9B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1" w:hRule="atLeast"/>
                <w:jc w:val="center"/>
              </w:trPr>
              <w:tc>
                <w:tcPr>
                  <w:tcW w:w="642" w:type="dxa"/>
                  <w:vMerge w:val="continue"/>
                  <w:vAlign w:val="center"/>
                </w:tcPr>
                <w:p w14:paraId="0F4CEC6F">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p>
              </w:tc>
              <w:tc>
                <w:tcPr>
                  <w:tcW w:w="1612" w:type="dxa"/>
                  <w:vMerge w:val="continue"/>
                  <w:vAlign w:val="center"/>
                </w:tcPr>
                <w:p w14:paraId="1517206A">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p>
              </w:tc>
              <w:tc>
                <w:tcPr>
                  <w:tcW w:w="1842" w:type="dxa"/>
                  <w:vMerge w:val="continue"/>
                  <w:vAlign w:val="center"/>
                </w:tcPr>
                <w:p w14:paraId="33433DED">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p>
              </w:tc>
              <w:tc>
                <w:tcPr>
                  <w:tcW w:w="993" w:type="dxa"/>
                  <w:vMerge w:val="continue"/>
                  <w:vAlign w:val="center"/>
                </w:tcPr>
                <w:p w14:paraId="35AB8883">
                  <w:pPr>
                    <w:kinsoku w:val="0"/>
                    <w:overflowPunct w:val="0"/>
                    <w:autoSpaceDE w:val="0"/>
                    <w:autoSpaceDN w:val="0"/>
                    <w:snapToGrid w:val="0"/>
                    <w:spacing w:line="360" w:lineRule="exact"/>
                    <w:rPr>
                      <w:color w:val="000000" w:themeColor="text1"/>
                      <w:kern w:val="0"/>
                      <w:szCs w:val="21"/>
                      <w14:textFill>
                        <w14:solidFill>
                          <w14:schemeClr w14:val="tx1"/>
                        </w14:solidFill>
                      </w14:textFill>
                    </w:rPr>
                  </w:pPr>
                </w:p>
              </w:tc>
              <w:tc>
                <w:tcPr>
                  <w:tcW w:w="992" w:type="dxa"/>
                  <w:vAlign w:val="center"/>
                </w:tcPr>
                <w:p w14:paraId="10A0D426">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西厂界</w:t>
                  </w:r>
                </w:p>
              </w:tc>
              <w:tc>
                <w:tcPr>
                  <w:tcW w:w="1134" w:type="dxa"/>
                  <w:vAlign w:val="center"/>
                </w:tcPr>
                <w:p w14:paraId="04F75F05">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51.3</w:t>
                  </w:r>
                </w:p>
              </w:tc>
              <w:tc>
                <w:tcPr>
                  <w:tcW w:w="1114" w:type="dxa"/>
                  <w:tcBorders>
                    <w:left w:val="single" w:color="auto" w:sz="4" w:space="0"/>
                    <w:bottom w:val="single" w:color="auto" w:sz="4" w:space="0"/>
                    <w:right w:val="single" w:color="auto" w:sz="4" w:space="0"/>
                  </w:tcBorders>
                  <w:vAlign w:val="center"/>
                </w:tcPr>
                <w:p w14:paraId="2104F28C">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44.7</w:t>
                  </w:r>
                </w:p>
              </w:tc>
            </w:tr>
            <w:tr w14:paraId="3F522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642" w:type="dxa"/>
                  <w:vMerge w:val="continue"/>
                  <w:vAlign w:val="center"/>
                </w:tcPr>
                <w:p w14:paraId="1BC39E3B">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p>
              </w:tc>
              <w:tc>
                <w:tcPr>
                  <w:tcW w:w="1612" w:type="dxa"/>
                  <w:vMerge w:val="continue"/>
                  <w:vAlign w:val="center"/>
                </w:tcPr>
                <w:p w14:paraId="3A99F8ED">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p>
              </w:tc>
              <w:tc>
                <w:tcPr>
                  <w:tcW w:w="1842" w:type="dxa"/>
                  <w:vMerge w:val="continue"/>
                  <w:vAlign w:val="center"/>
                </w:tcPr>
                <w:p w14:paraId="3FEF7E7B">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p>
              </w:tc>
              <w:tc>
                <w:tcPr>
                  <w:tcW w:w="993" w:type="dxa"/>
                  <w:vMerge w:val="continue"/>
                  <w:vAlign w:val="center"/>
                </w:tcPr>
                <w:p w14:paraId="61D3FB1D">
                  <w:pPr>
                    <w:kinsoku w:val="0"/>
                    <w:overflowPunct w:val="0"/>
                    <w:autoSpaceDE w:val="0"/>
                    <w:autoSpaceDN w:val="0"/>
                    <w:snapToGrid w:val="0"/>
                    <w:spacing w:line="360" w:lineRule="exact"/>
                    <w:rPr>
                      <w:color w:val="000000" w:themeColor="text1"/>
                      <w:kern w:val="0"/>
                      <w:szCs w:val="21"/>
                      <w14:textFill>
                        <w14:solidFill>
                          <w14:schemeClr w14:val="tx1"/>
                        </w14:solidFill>
                      </w14:textFill>
                    </w:rPr>
                  </w:pPr>
                </w:p>
              </w:tc>
              <w:tc>
                <w:tcPr>
                  <w:tcW w:w="992" w:type="dxa"/>
                  <w:vAlign w:val="center"/>
                </w:tcPr>
                <w:p w14:paraId="1C557DD9">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南厂界</w:t>
                  </w:r>
                </w:p>
              </w:tc>
              <w:tc>
                <w:tcPr>
                  <w:tcW w:w="1134" w:type="dxa"/>
                  <w:vAlign w:val="center"/>
                </w:tcPr>
                <w:p w14:paraId="16C9C068">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52.6</w:t>
                  </w:r>
                </w:p>
              </w:tc>
              <w:tc>
                <w:tcPr>
                  <w:tcW w:w="1114" w:type="dxa"/>
                  <w:tcBorders>
                    <w:left w:val="single" w:color="auto" w:sz="4" w:space="0"/>
                    <w:bottom w:val="single" w:color="auto" w:sz="4" w:space="0"/>
                    <w:right w:val="single" w:color="auto" w:sz="4" w:space="0"/>
                  </w:tcBorders>
                  <w:vAlign w:val="center"/>
                </w:tcPr>
                <w:p w14:paraId="54E70FB3">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45.0</w:t>
                  </w:r>
                </w:p>
              </w:tc>
            </w:tr>
            <w:tr w14:paraId="67546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2" w:hRule="atLeast"/>
                <w:jc w:val="center"/>
              </w:trPr>
              <w:tc>
                <w:tcPr>
                  <w:tcW w:w="642" w:type="dxa"/>
                  <w:vMerge w:val="continue"/>
                  <w:vAlign w:val="center"/>
                </w:tcPr>
                <w:p w14:paraId="4EF61E4A">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p>
              </w:tc>
              <w:tc>
                <w:tcPr>
                  <w:tcW w:w="1612" w:type="dxa"/>
                  <w:vMerge w:val="continue"/>
                  <w:vAlign w:val="center"/>
                </w:tcPr>
                <w:p w14:paraId="52F4EB54">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p>
              </w:tc>
              <w:tc>
                <w:tcPr>
                  <w:tcW w:w="1842" w:type="dxa"/>
                  <w:vMerge w:val="continue"/>
                  <w:vAlign w:val="center"/>
                </w:tcPr>
                <w:p w14:paraId="18F4C551">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p>
              </w:tc>
              <w:tc>
                <w:tcPr>
                  <w:tcW w:w="993" w:type="dxa"/>
                  <w:vMerge w:val="continue"/>
                  <w:vAlign w:val="center"/>
                </w:tcPr>
                <w:p w14:paraId="01427910">
                  <w:pPr>
                    <w:kinsoku w:val="0"/>
                    <w:overflowPunct w:val="0"/>
                    <w:autoSpaceDE w:val="0"/>
                    <w:autoSpaceDN w:val="0"/>
                    <w:snapToGrid w:val="0"/>
                    <w:spacing w:line="360" w:lineRule="exact"/>
                    <w:rPr>
                      <w:color w:val="000000" w:themeColor="text1"/>
                      <w:kern w:val="0"/>
                      <w:szCs w:val="21"/>
                      <w14:textFill>
                        <w14:solidFill>
                          <w14:schemeClr w14:val="tx1"/>
                        </w14:solidFill>
                      </w14:textFill>
                    </w:rPr>
                  </w:pPr>
                </w:p>
              </w:tc>
              <w:tc>
                <w:tcPr>
                  <w:tcW w:w="992" w:type="dxa"/>
                  <w:vAlign w:val="center"/>
                </w:tcPr>
                <w:p w14:paraId="6E2B1CF9">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北厂界</w:t>
                  </w:r>
                </w:p>
              </w:tc>
              <w:tc>
                <w:tcPr>
                  <w:tcW w:w="1134" w:type="dxa"/>
                  <w:vAlign w:val="center"/>
                </w:tcPr>
                <w:p w14:paraId="07036536">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53.4</w:t>
                  </w:r>
                </w:p>
              </w:tc>
              <w:tc>
                <w:tcPr>
                  <w:tcW w:w="1114" w:type="dxa"/>
                  <w:tcBorders>
                    <w:left w:val="single" w:color="auto" w:sz="4" w:space="0"/>
                    <w:right w:val="single" w:color="auto" w:sz="4" w:space="0"/>
                  </w:tcBorders>
                  <w:vAlign w:val="center"/>
                </w:tcPr>
                <w:p w14:paraId="284E8516">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45.2</w:t>
                  </w:r>
                </w:p>
              </w:tc>
            </w:tr>
          </w:tbl>
          <w:p w14:paraId="2BFB5699">
            <w:pPr>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根据监测结果，厂界噪声满足《工业企业厂界环境噪声排放标准》（GB12348-2008）2类标准。</w:t>
            </w:r>
          </w:p>
          <w:p w14:paraId="64360066">
            <w:pPr>
              <w:spacing w:line="440" w:lineRule="exact"/>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（4）</w:t>
            </w:r>
            <w:r>
              <w:rPr>
                <w:rFonts w:hint="eastAsia"/>
                <w:color w:val="000000" w:themeColor="text1"/>
                <w:sz w:val="24"/>
                <w14:textFill>
                  <w14:solidFill>
                    <w14:schemeClr w14:val="tx1"/>
                  </w14:solidFill>
                </w14:textFill>
              </w:rPr>
              <w:t>固体废物</w:t>
            </w:r>
          </w:p>
          <w:p w14:paraId="06BA3A93">
            <w:pPr>
              <w:spacing w:line="440" w:lineRule="exact"/>
              <w:ind w:firstLine="482" w:firstLineChars="200"/>
              <w:jc w:val="left"/>
              <w:textAlignment w:val="baseline"/>
              <w:rPr>
                <w:b/>
                <w:color w:val="000000" w:themeColor="text1"/>
                <w:sz w:val="24"/>
                <w14:textFill>
                  <w14:solidFill>
                    <w14:schemeClr w14:val="tx1"/>
                  </w14:solidFill>
                </w14:textFill>
              </w:rPr>
            </w:pPr>
            <w:r>
              <w:rPr>
                <w:b/>
                <w:color w:val="000000" w:themeColor="text1"/>
                <w:sz w:val="24"/>
                <w14:textFill>
                  <w14:solidFill>
                    <w14:schemeClr w14:val="tx1"/>
                  </w14:solidFill>
                </w14:textFill>
              </w:rPr>
              <w:t>表2-</w:t>
            </w:r>
            <w:r>
              <w:rPr>
                <w:rFonts w:hint="eastAsia"/>
                <w:b/>
                <w:color w:val="000000" w:themeColor="text1"/>
                <w:sz w:val="24"/>
                <w14:textFill>
                  <w14:solidFill>
                    <w14:schemeClr w14:val="tx1"/>
                  </w14:solidFill>
                </w14:textFill>
              </w:rPr>
              <w:t>7</w:t>
            </w:r>
            <w:r>
              <w:rPr>
                <w:b/>
                <w:color w:val="000000" w:themeColor="text1"/>
                <w:sz w:val="24"/>
                <w14:textFill>
                  <w14:solidFill>
                    <w14:schemeClr w14:val="tx1"/>
                  </w14:solidFill>
                </w14:textFill>
              </w:rPr>
              <w:t xml:space="preserve">     </w:t>
            </w:r>
            <w:r>
              <w:rPr>
                <w:rFonts w:hint="eastAsia"/>
                <w:b/>
                <w:color w:val="000000" w:themeColor="text1"/>
                <w:sz w:val="24"/>
                <w14:textFill>
                  <w14:solidFill>
                    <w14:schemeClr w14:val="tx1"/>
                  </w14:solidFill>
                </w14:textFill>
              </w:rPr>
              <w:t>项目</w:t>
            </w:r>
            <w:r>
              <w:rPr>
                <w:b/>
                <w:color w:val="000000" w:themeColor="text1"/>
                <w:sz w:val="24"/>
                <w14:textFill>
                  <w14:solidFill>
                    <w14:schemeClr w14:val="tx1"/>
                  </w14:solidFill>
                </w14:textFill>
              </w:rPr>
              <w:t>现有工程固废产生及处置情况</w:t>
            </w:r>
          </w:p>
          <w:tbl>
            <w:tblPr>
              <w:tblStyle w:val="27"/>
              <w:tblW w:w="5000" w:type="pct"/>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194"/>
              <w:gridCol w:w="1382"/>
              <w:gridCol w:w="1546"/>
              <w:gridCol w:w="3113"/>
              <w:gridCol w:w="1223"/>
            </w:tblGrid>
            <w:tr w14:paraId="1AF39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exact"/>
                <w:jc w:val="right"/>
              </w:trPr>
              <w:tc>
                <w:tcPr>
                  <w:tcW w:w="706" w:type="pct"/>
                  <w:vAlign w:val="center"/>
                </w:tcPr>
                <w:p w14:paraId="3165D3FF">
                  <w:pPr>
                    <w:widowControl/>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污染源</w:t>
                  </w:r>
                </w:p>
              </w:tc>
              <w:tc>
                <w:tcPr>
                  <w:tcW w:w="817" w:type="pct"/>
                  <w:vAlign w:val="center"/>
                </w:tcPr>
                <w:p w14:paraId="2A82B920">
                  <w:pPr>
                    <w:widowControl/>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污染因子</w:t>
                  </w:r>
                </w:p>
              </w:tc>
              <w:tc>
                <w:tcPr>
                  <w:tcW w:w="914" w:type="pct"/>
                  <w:vAlign w:val="center"/>
                </w:tcPr>
                <w:p w14:paraId="7404D225">
                  <w:pPr>
                    <w:widowControl/>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产生量</w:t>
                  </w:r>
                  <w:r>
                    <w:rPr>
                      <w:rFonts w:hint="eastAsia"/>
                      <w:color w:val="000000" w:themeColor="text1"/>
                      <w:kern w:val="0"/>
                      <w:szCs w:val="21"/>
                      <w14:textFill>
                        <w14:solidFill>
                          <w14:schemeClr w14:val="tx1"/>
                        </w14:solidFill>
                      </w14:textFill>
                    </w:rPr>
                    <w:t>（t</w:t>
                  </w:r>
                  <w:r>
                    <w:rPr>
                      <w:color w:val="000000" w:themeColor="text1"/>
                      <w:kern w:val="0"/>
                      <w:szCs w:val="21"/>
                      <w14:textFill>
                        <w14:solidFill>
                          <w14:schemeClr w14:val="tx1"/>
                        </w14:solidFill>
                      </w14:textFill>
                    </w:rPr>
                    <w:t>/a</w:t>
                  </w:r>
                  <w:r>
                    <w:rPr>
                      <w:rFonts w:hint="eastAsia"/>
                      <w:color w:val="000000" w:themeColor="text1"/>
                      <w:kern w:val="0"/>
                      <w:szCs w:val="21"/>
                      <w14:textFill>
                        <w14:solidFill>
                          <w14:schemeClr w14:val="tx1"/>
                        </w14:solidFill>
                      </w14:textFill>
                    </w:rPr>
                    <w:t>）</w:t>
                  </w:r>
                </w:p>
              </w:tc>
              <w:tc>
                <w:tcPr>
                  <w:tcW w:w="1840" w:type="pct"/>
                  <w:vAlign w:val="center"/>
                </w:tcPr>
                <w:p w14:paraId="77FEC741">
                  <w:pPr>
                    <w:widowControl/>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环保措施</w:t>
                  </w:r>
                </w:p>
              </w:tc>
              <w:tc>
                <w:tcPr>
                  <w:tcW w:w="723" w:type="pct"/>
                  <w:vAlign w:val="center"/>
                </w:tcPr>
                <w:p w14:paraId="042F0586">
                  <w:pPr>
                    <w:widowControl/>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固废类别</w:t>
                  </w:r>
                </w:p>
              </w:tc>
            </w:tr>
            <w:tr w14:paraId="2B6A4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4" w:hRule="atLeast"/>
                <w:jc w:val="right"/>
              </w:trPr>
              <w:tc>
                <w:tcPr>
                  <w:tcW w:w="706" w:type="pct"/>
                  <w:tcBorders>
                    <w:bottom w:val="single" w:color="auto" w:sz="4" w:space="0"/>
                  </w:tcBorders>
                  <w:vAlign w:val="center"/>
                </w:tcPr>
                <w:p w14:paraId="0D1C72A8">
                  <w:pPr>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初期雨水沉淀池、循环水沉淀池</w:t>
                  </w:r>
                </w:p>
              </w:tc>
              <w:tc>
                <w:tcPr>
                  <w:tcW w:w="817" w:type="pct"/>
                  <w:tcBorders>
                    <w:bottom w:val="single" w:color="auto" w:sz="4" w:space="0"/>
                  </w:tcBorders>
                  <w:vAlign w:val="center"/>
                </w:tcPr>
                <w:p w14:paraId="176750A7">
                  <w:pPr>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沉淀底泥</w:t>
                  </w:r>
                </w:p>
              </w:tc>
              <w:tc>
                <w:tcPr>
                  <w:tcW w:w="914" w:type="pct"/>
                  <w:tcBorders>
                    <w:bottom w:val="single" w:color="auto" w:sz="4" w:space="0"/>
                  </w:tcBorders>
                  <w:vAlign w:val="center"/>
                </w:tcPr>
                <w:p w14:paraId="718DE44A">
                  <w:pPr>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0.8</w:t>
                  </w:r>
                </w:p>
              </w:tc>
              <w:tc>
                <w:tcPr>
                  <w:tcW w:w="1840" w:type="pct"/>
                  <w:tcBorders>
                    <w:bottom w:val="single" w:color="auto" w:sz="4" w:space="0"/>
                  </w:tcBorders>
                  <w:vAlign w:val="center"/>
                </w:tcPr>
                <w:p w14:paraId="6B7BF1FA">
                  <w:pPr>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掺入产品煤中外售</w:t>
                  </w:r>
                </w:p>
              </w:tc>
              <w:tc>
                <w:tcPr>
                  <w:tcW w:w="723" w:type="pct"/>
                  <w:vMerge w:val="restart"/>
                  <w:tcBorders>
                    <w:bottom w:val="single" w:color="auto" w:sz="4" w:space="0"/>
                  </w:tcBorders>
                  <w:vAlign w:val="center"/>
                </w:tcPr>
                <w:p w14:paraId="0CFEF0D8">
                  <w:pPr>
                    <w:widowControl/>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一般固废</w:t>
                  </w:r>
                </w:p>
              </w:tc>
            </w:tr>
            <w:tr w14:paraId="3CC9D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9" w:hRule="exact"/>
                <w:jc w:val="right"/>
              </w:trPr>
              <w:tc>
                <w:tcPr>
                  <w:tcW w:w="706" w:type="pct"/>
                  <w:vAlign w:val="center"/>
                </w:tcPr>
                <w:p w14:paraId="04E4ADCD">
                  <w:pPr>
                    <w:widowControl/>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生产工序</w:t>
                  </w:r>
                </w:p>
              </w:tc>
              <w:tc>
                <w:tcPr>
                  <w:tcW w:w="817" w:type="pct"/>
                  <w:vAlign w:val="center"/>
                </w:tcPr>
                <w:p w14:paraId="53EC3B48">
                  <w:pPr>
                    <w:widowControl/>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煤泥</w:t>
                  </w:r>
                </w:p>
              </w:tc>
              <w:tc>
                <w:tcPr>
                  <w:tcW w:w="914" w:type="pct"/>
                  <w:vAlign w:val="center"/>
                </w:tcPr>
                <w:p w14:paraId="28AB20A2">
                  <w:pPr>
                    <w:widowControl/>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10</w:t>
                  </w:r>
                  <w:r>
                    <w:rPr>
                      <w:rFonts w:hint="eastAsia"/>
                      <w:bCs/>
                      <w:color w:val="000000" w:themeColor="text1"/>
                      <w:kern w:val="0"/>
                      <w:szCs w:val="21"/>
                      <w14:textFill>
                        <w14:solidFill>
                          <w14:schemeClr w14:val="tx1"/>
                        </w14:solidFill>
                      </w14:textFill>
                    </w:rPr>
                    <w:t>万</w:t>
                  </w:r>
                </w:p>
              </w:tc>
              <w:tc>
                <w:tcPr>
                  <w:tcW w:w="1840" w:type="pct"/>
                  <w:vAlign w:val="center"/>
                </w:tcPr>
                <w:p w14:paraId="480FBAC5">
                  <w:pPr>
                    <w:widowControl/>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掺入产品煤中外售</w:t>
                  </w:r>
                </w:p>
              </w:tc>
              <w:tc>
                <w:tcPr>
                  <w:tcW w:w="723" w:type="pct"/>
                  <w:vMerge w:val="continue"/>
                  <w:vAlign w:val="center"/>
                </w:tcPr>
                <w:p w14:paraId="1E7D0231">
                  <w:pPr>
                    <w:widowControl/>
                    <w:spacing w:line="360" w:lineRule="exact"/>
                    <w:jc w:val="center"/>
                    <w:rPr>
                      <w:color w:val="000000" w:themeColor="text1"/>
                      <w:kern w:val="0"/>
                      <w:szCs w:val="21"/>
                      <w14:textFill>
                        <w14:solidFill>
                          <w14:schemeClr w14:val="tx1"/>
                        </w14:solidFill>
                      </w14:textFill>
                    </w:rPr>
                  </w:pPr>
                </w:p>
              </w:tc>
            </w:tr>
            <w:tr w14:paraId="02DA7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40" w:hRule="exact"/>
                <w:jc w:val="right"/>
              </w:trPr>
              <w:tc>
                <w:tcPr>
                  <w:tcW w:w="706" w:type="pct"/>
                  <w:vAlign w:val="center"/>
                </w:tcPr>
                <w:p w14:paraId="493E7F4A">
                  <w:pPr>
                    <w:widowControl/>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设备维修</w:t>
                  </w:r>
                </w:p>
              </w:tc>
              <w:tc>
                <w:tcPr>
                  <w:tcW w:w="817" w:type="pct"/>
                  <w:vAlign w:val="center"/>
                </w:tcPr>
                <w:p w14:paraId="7DA607CE">
                  <w:pPr>
                    <w:widowControl/>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废机油、废油桶</w:t>
                  </w:r>
                </w:p>
              </w:tc>
              <w:tc>
                <w:tcPr>
                  <w:tcW w:w="914" w:type="pct"/>
                  <w:vAlign w:val="center"/>
                </w:tcPr>
                <w:p w14:paraId="65866671">
                  <w:pPr>
                    <w:widowControl/>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0.5</w:t>
                  </w:r>
                </w:p>
              </w:tc>
              <w:tc>
                <w:tcPr>
                  <w:tcW w:w="1840" w:type="pct"/>
                  <w:vAlign w:val="center"/>
                </w:tcPr>
                <w:p w14:paraId="7014D996">
                  <w:pPr>
                    <w:widowControl/>
                    <w:spacing w:line="360" w:lineRule="exact"/>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暂存于危废暂存库，最终交由鄂尔多斯市东蒙源再生资源回收有限公司进行处置</w:t>
                  </w:r>
                </w:p>
              </w:tc>
              <w:tc>
                <w:tcPr>
                  <w:tcW w:w="723" w:type="pct"/>
                  <w:vAlign w:val="center"/>
                </w:tcPr>
                <w:p w14:paraId="6AEC35D8">
                  <w:pPr>
                    <w:widowControl/>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危险废物</w:t>
                  </w:r>
                </w:p>
              </w:tc>
            </w:tr>
            <w:tr w14:paraId="72666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8" w:hRule="exact"/>
                <w:jc w:val="right"/>
              </w:trPr>
              <w:tc>
                <w:tcPr>
                  <w:tcW w:w="706" w:type="pct"/>
                  <w:vAlign w:val="center"/>
                </w:tcPr>
                <w:p w14:paraId="265C870A">
                  <w:pPr>
                    <w:widowControl/>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办公区</w:t>
                  </w:r>
                </w:p>
              </w:tc>
              <w:tc>
                <w:tcPr>
                  <w:tcW w:w="817" w:type="pct"/>
                  <w:vAlign w:val="center"/>
                </w:tcPr>
                <w:p w14:paraId="46B5600D">
                  <w:pPr>
                    <w:widowControl/>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生活垃圾</w:t>
                  </w:r>
                </w:p>
              </w:tc>
              <w:tc>
                <w:tcPr>
                  <w:tcW w:w="914" w:type="pct"/>
                  <w:vAlign w:val="center"/>
                </w:tcPr>
                <w:p w14:paraId="3732AF43">
                  <w:pPr>
                    <w:widowControl/>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6.6</w:t>
                  </w:r>
                </w:p>
              </w:tc>
              <w:tc>
                <w:tcPr>
                  <w:tcW w:w="1840" w:type="pct"/>
                  <w:vAlign w:val="center"/>
                </w:tcPr>
                <w:p w14:paraId="2E7A5D54">
                  <w:pPr>
                    <w:widowControl/>
                    <w:spacing w:line="360" w:lineRule="exact"/>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收集后，由鄂尔多斯市新开源物业管理服务有限公司统一清运。</w:t>
                  </w:r>
                </w:p>
              </w:tc>
              <w:tc>
                <w:tcPr>
                  <w:tcW w:w="723" w:type="pct"/>
                  <w:vAlign w:val="center"/>
                </w:tcPr>
                <w:p w14:paraId="275B3E01">
                  <w:pPr>
                    <w:widowControl/>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w:t>
                  </w:r>
                </w:p>
              </w:tc>
            </w:tr>
          </w:tbl>
          <w:p w14:paraId="3640DF06">
            <w:pPr>
              <w:widowControl/>
              <w:spacing w:line="440" w:lineRule="exact"/>
              <w:ind w:firstLine="479" w:firstLineChars="199"/>
              <w:jc w:val="left"/>
              <w:outlineLvl w:val="2"/>
              <w:rPr>
                <w:b/>
                <w:bCs/>
                <w:color w:val="000000" w:themeColor="text1"/>
                <w:kern w:val="0"/>
                <w:sz w:val="24"/>
                <w:szCs w:val="22"/>
                <w14:textFill>
                  <w14:solidFill>
                    <w14:schemeClr w14:val="tx1"/>
                  </w14:solidFill>
                </w14:textFill>
              </w:rPr>
            </w:pPr>
            <w:r>
              <w:rPr>
                <w:b/>
                <w:bCs/>
                <w:color w:val="000000" w:themeColor="text1"/>
                <w:kern w:val="0"/>
                <w:sz w:val="24"/>
                <w:szCs w:val="22"/>
                <w14:textFill>
                  <w14:solidFill>
                    <w14:schemeClr w14:val="tx1"/>
                  </w14:solidFill>
                </w14:textFill>
              </w:rPr>
              <w:t>4、现有工程主要污染物排放情况</w:t>
            </w:r>
          </w:p>
          <w:p w14:paraId="71B8C7BD">
            <w:pPr>
              <w:spacing w:line="440" w:lineRule="exact"/>
              <w:ind w:firstLine="480" w:firstLineChars="200"/>
              <w:rPr>
                <w:bCs/>
                <w:color w:val="000000" w:themeColor="text1"/>
                <w:kern w:val="0"/>
                <w:sz w:val="24"/>
                <w14:textFill>
                  <w14:solidFill>
                    <w14:schemeClr w14:val="tx1"/>
                  </w14:solidFill>
                </w14:textFill>
              </w:rPr>
            </w:pPr>
            <w:bookmarkStart w:id="11" w:name="_Ref365390277"/>
            <w:r>
              <w:rPr>
                <w:rFonts w:hint="eastAsia"/>
                <w:bCs/>
                <w:color w:val="000000" w:themeColor="text1"/>
                <w:kern w:val="0"/>
                <w:sz w:val="24"/>
                <w14:textFill>
                  <w14:solidFill>
                    <w14:schemeClr w14:val="tx1"/>
                  </w14:solidFill>
                </w14:textFill>
              </w:rPr>
              <w:t>项目现有工程全厂主要污染物排放情况一览表见表</w:t>
            </w:r>
            <w:r>
              <w:rPr>
                <w:bCs/>
                <w:color w:val="000000" w:themeColor="text1"/>
                <w:kern w:val="0"/>
                <w:sz w:val="24"/>
                <w14:textFill>
                  <w14:solidFill>
                    <w14:schemeClr w14:val="tx1"/>
                  </w14:solidFill>
                </w14:textFill>
              </w:rPr>
              <w:t>2-</w:t>
            </w:r>
            <w:r>
              <w:rPr>
                <w:rFonts w:hint="eastAsia"/>
                <w:bCs/>
                <w:color w:val="000000" w:themeColor="text1"/>
                <w:kern w:val="0"/>
                <w:sz w:val="24"/>
                <w14:textFill>
                  <w14:solidFill>
                    <w14:schemeClr w14:val="tx1"/>
                  </w14:solidFill>
                </w14:textFill>
              </w:rPr>
              <w:t>8。</w:t>
            </w:r>
          </w:p>
          <w:p w14:paraId="58D38057">
            <w:pPr>
              <w:spacing w:line="440" w:lineRule="exact"/>
              <w:ind w:firstLine="482" w:firstLineChars="200"/>
              <w:rPr>
                <w:b/>
                <w:color w:val="000000" w:themeColor="text1"/>
                <w:kern w:val="0"/>
                <w:sz w:val="24"/>
                <w14:textFill>
                  <w14:solidFill>
                    <w14:schemeClr w14:val="tx1"/>
                  </w14:solidFill>
                </w14:textFill>
              </w:rPr>
            </w:pPr>
            <w:r>
              <w:rPr>
                <w:b/>
                <w:color w:val="000000" w:themeColor="text1"/>
                <w:kern w:val="0"/>
                <w:sz w:val="24"/>
                <w14:textFill>
                  <w14:solidFill>
                    <w14:schemeClr w14:val="tx1"/>
                  </w14:solidFill>
                </w14:textFill>
              </w:rPr>
              <w:t>表2-</w:t>
            </w:r>
            <w:r>
              <w:rPr>
                <w:rFonts w:hint="eastAsia"/>
                <w:b/>
                <w:color w:val="000000" w:themeColor="text1"/>
                <w:kern w:val="0"/>
                <w:sz w:val="24"/>
                <w14:textFill>
                  <w14:solidFill>
                    <w14:schemeClr w14:val="tx1"/>
                  </w14:solidFill>
                </w14:textFill>
              </w:rPr>
              <w:t>8</w:t>
            </w:r>
            <w:r>
              <w:rPr>
                <w:b/>
                <w:color w:val="000000" w:themeColor="text1"/>
                <w:kern w:val="0"/>
                <w:sz w:val="24"/>
                <w14:textFill>
                  <w14:solidFill>
                    <w14:schemeClr w14:val="tx1"/>
                  </w14:solidFill>
                </w14:textFill>
              </w:rPr>
              <w:t xml:space="preserve">  </w:t>
            </w:r>
            <w:r>
              <w:rPr>
                <w:rFonts w:hint="eastAsia"/>
                <w:b/>
                <w:color w:val="000000" w:themeColor="text1"/>
                <w:kern w:val="0"/>
                <w:sz w:val="24"/>
                <w14:textFill>
                  <w14:solidFill>
                    <w14:schemeClr w14:val="tx1"/>
                  </w14:solidFill>
                </w14:textFill>
              </w:rPr>
              <w:t xml:space="preserve"> </w:t>
            </w:r>
            <w:r>
              <w:rPr>
                <w:b/>
                <w:color w:val="000000" w:themeColor="text1"/>
                <w:kern w:val="0"/>
                <w:sz w:val="24"/>
                <w14:textFill>
                  <w14:solidFill>
                    <w14:schemeClr w14:val="tx1"/>
                  </w14:solidFill>
                </w14:textFill>
              </w:rPr>
              <w:t xml:space="preserve">  现有工程主要污染物排放一览表</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1278"/>
              <w:gridCol w:w="2394"/>
              <w:gridCol w:w="2394"/>
              <w:gridCol w:w="2392"/>
            </w:tblGrid>
            <w:tr w14:paraId="03A74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exact"/>
                <w:jc w:val="center"/>
              </w:trPr>
              <w:tc>
                <w:tcPr>
                  <w:tcW w:w="756" w:type="pct"/>
                  <w:vAlign w:val="center"/>
                </w:tcPr>
                <w:p w14:paraId="44EF6BFD">
                  <w:pPr>
                    <w:adjustRightInd w:val="0"/>
                    <w:snapToGrid w:val="0"/>
                    <w:spacing w:line="34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污染种类</w:t>
                  </w:r>
                </w:p>
              </w:tc>
              <w:tc>
                <w:tcPr>
                  <w:tcW w:w="1415" w:type="pct"/>
                  <w:vAlign w:val="center"/>
                </w:tcPr>
                <w:p w14:paraId="300E8F58">
                  <w:pPr>
                    <w:widowControl/>
                    <w:adjustRightInd w:val="0"/>
                    <w:snapToGrid w:val="0"/>
                    <w:spacing w:line="34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污染物名称</w:t>
                  </w:r>
                </w:p>
              </w:tc>
              <w:tc>
                <w:tcPr>
                  <w:tcW w:w="1415" w:type="pct"/>
                  <w:vAlign w:val="center"/>
                </w:tcPr>
                <w:p w14:paraId="399DF2EB">
                  <w:pPr>
                    <w:widowControl/>
                    <w:adjustRightInd w:val="0"/>
                    <w:snapToGrid w:val="0"/>
                    <w:spacing w:line="34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排放量（t/a）</w:t>
                  </w:r>
                </w:p>
              </w:tc>
              <w:tc>
                <w:tcPr>
                  <w:tcW w:w="1414" w:type="pct"/>
                </w:tcPr>
                <w:p w14:paraId="7B7CF3F0">
                  <w:pPr>
                    <w:widowControl/>
                    <w:adjustRightInd w:val="0"/>
                    <w:snapToGrid w:val="0"/>
                    <w:spacing w:line="34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数据来源</w:t>
                  </w:r>
                </w:p>
              </w:tc>
            </w:tr>
            <w:tr w14:paraId="252C3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76" w:hRule="atLeast"/>
                <w:jc w:val="center"/>
              </w:trPr>
              <w:tc>
                <w:tcPr>
                  <w:tcW w:w="756" w:type="pct"/>
                  <w:vAlign w:val="center"/>
                </w:tcPr>
                <w:p w14:paraId="430888F4">
                  <w:pPr>
                    <w:widowControl/>
                    <w:adjustRightInd w:val="0"/>
                    <w:snapToGrid w:val="0"/>
                    <w:spacing w:line="34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废气</w:t>
                  </w:r>
                </w:p>
              </w:tc>
              <w:tc>
                <w:tcPr>
                  <w:tcW w:w="1415" w:type="pct"/>
                  <w:vAlign w:val="center"/>
                </w:tcPr>
                <w:p w14:paraId="397ACFDC">
                  <w:pPr>
                    <w:widowControl/>
                    <w:spacing w:line="34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颗粒物</w:t>
                  </w:r>
                </w:p>
              </w:tc>
              <w:tc>
                <w:tcPr>
                  <w:tcW w:w="1415" w:type="pct"/>
                  <w:tcBorders>
                    <w:top w:val="single" w:color="auto" w:sz="4" w:space="0"/>
                    <w:left w:val="single" w:color="auto" w:sz="4" w:space="0"/>
                    <w:right w:val="single" w:color="auto" w:sz="4" w:space="0"/>
                  </w:tcBorders>
                  <w:vAlign w:val="center"/>
                </w:tcPr>
                <w:p w14:paraId="3784EEE2">
                  <w:pPr>
                    <w:widowControl/>
                    <w:spacing w:line="34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16.6</w:t>
                  </w:r>
                </w:p>
              </w:tc>
              <w:tc>
                <w:tcPr>
                  <w:tcW w:w="1414" w:type="pct"/>
                  <w:vAlign w:val="center"/>
                </w:tcPr>
                <w:p w14:paraId="35F578E8">
                  <w:pPr>
                    <w:widowControl/>
                    <w:spacing w:line="34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现有环评中核算的无组织颗粒物排放量</w:t>
                  </w:r>
                </w:p>
              </w:tc>
            </w:tr>
            <w:tr w14:paraId="026E7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exact"/>
                <w:jc w:val="center"/>
              </w:trPr>
              <w:tc>
                <w:tcPr>
                  <w:tcW w:w="756" w:type="pct"/>
                  <w:vMerge w:val="restart"/>
                  <w:vAlign w:val="center"/>
                </w:tcPr>
                <w:p w14:paraId="2B421628">
                  <w:pPr>
                    <w:widowControl/>
                    <w:adjustRightInd w:val="0"/>
                    <w:snapToGrid w:val="0"/>
                    <w:spacing w:line="34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废水</w:t>
                  </w:r>
                </w:p>
              </w:tc>
              <w:tc>
                <w:tcPr>
                  <w:tcW w:w="1415" w:type="pct"/>
                  <w:vAlign w:val="center"/>
                </w:tcPr>
                <w:p w14:paraId="2158B927">
                  <w:pPr>
                    <w:widowControl/>
                    <w:adjustRightInd w:val="0"/>
                    <w:snapToGrid w:val="0"/>
                    <w:spacing w:line="34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COD</w:t>
                  </w:r>
                </w:p>
              </w:tc>
              <w:tc>
                <w:tcPr>
                  <w:tcW w:w="1415" w:type="pct"/>
                  <w:vAlign w:val="center"/>
                </w:tcPr>
                <w:p w14:paraId="63C3BE9E">
                  <w:pPr>
                    <w:widowControl/>
                    <w:adjustRightInd w:val="0"/>
                    <w:snapToGrid w:val="0"/>
                    <w:spacing w:line="34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w:t>
                  </w:r>
                </w:p>
              </w:tc>
              <w:tc>
                <w:tcPr>
                  <w:tcW w:w="1414" w:type="pct"/>
                  <w:vAlign w:val="center"/>
                </w:tcPr>
                <w:p w14:paraId="6774AF1A">
                  <w:pPr>
                    <w:widowControl/>
                    <w:adjustRightInd w:val="0"/>
                    <w:snapToGrid w:val="0"/>
                    <w:spacing w:line="34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w:t>
                  </w:r>
                  <w:r>
                    <w:rPr>
                      <w:color w:val="000000" w:themeColor="text1"/>
                      <w:kern w:val="0"/>
                      <w:szCs w:val="21"/>
                      <w14:textFill>
                        <w14:solidFill>
                          <w14:schemeClr w14:val="tx1"/>
                        </w14:solidFill>
                      </w14:textFill>
                    </w:rPr>
                    <w:t>-</w:t>
                  </w:r>
                </w:p>
              </w:tc>
            </w:tr>
            <w:tr w14:paraId="04BBB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exact"/>
                <w:jc w:val="center"/>
              </w:trPr>
              <w:tc>
                <w:tcPr>
                  <w:tcW w:w="756" w:type="pct"/>
                  <w:vMerge w:val="continue"/>
                  <w:vAlign w:val="center"/>
                </w:tcPr>
                <w:p w14:paraId="62737159">
                  <w:pPr>
                    <w:widowControl/>
                    <w:adjustRightInd w:val="0"/>
                    <w:snapToGrid w:val="0"/>
                    <w:spacing w:line="340" w:lineRule="exact"/>
                    <w:ind w:firstLine="420" w:firstLineChars="200"/>
                    <w:jc w:val="center"/>
                    <w:rPr>
                      <w:color w:val="000000" w:themeColor="text1"/>
                      <w:kern w:val="0"/>
                      <w:szCs w:val="21"/>
                      <w14:textFill>
                        <w14:solidFill>
                          <w14:schemeClr w14:val="tx1"/>
                        </w14:solidFill>
                      </w14:textFill>
                    </w:rPr>
                  </w:pPr>
                </w:p>
              </w:tc>
              <w:tc>
                <w:tcPr>
                  <w:tcW w:w="1415" w:type="pct"/>
                  <w:vAlign w:val="center"/>
                </w:tcPr>
                <w:p w14:paraId="01D04173">
                  <w:pPr>
                    <w:widowControl/>
                    <w:adjustRightInd w:val="0"/>
                    <w:snapToGrid w:val="0"/>
                    <w:spacing w:line="34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氨氮</w:t>
                  </w:r>
                </w:p>
              </w:tc>
              <w:tc>
                <w:tcPr>
                  <w:tcW w:w="1415" w:type="pct"/>
                  <w:vAlign w:val="center"/>
                </w:tcPr>
                <w:p w14:paraId="2D6B824A">
                  <w:pPr>
                    <w:widowControl/>
                    <w:adjustRightInd w:val="0"/>
                    <w:snapToGrid w:val="0"/>
                    <w:spacing w:line="34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w:t>
                  </w:r>
                </w:p>
              </w:tc>
              <w:tc>
                <w:tcPr>
                  <w:tcW w:w="1414" w:type="pct"/>
                  <w:vAlign w:val="center"/>
                </w:tcPr>
                <w:p w14:paraId="10721C7E">
                  <w:pPr>
                    <w:widowControl/>
                    <w:adjustRightInd w:val="0"/>
                    <w:snapToGrid w:val="0"/>
                    <w:spacing w:line="34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w:t>
                  </w:r>
                  <w:r>
                    <w:rPr>
                      <w:color w:val="000000" w:themeColor="text1"/>
                      <w:kern w:val="0"/>
                      <w:szCs w:val="21"/>
                      <w14:textFill>
                        <w14:solidFill>
                          <w14:schemeClr w14:val="tx1"/>
                        </w14:solidFill>
                      </w14:textFill>
                    </w:rPr>
                    <w:t>-</w:t>
                  </w:r>
                </w:p>
              </w:tc>
            </w:tr>
            <w:bookmarkEnd w:id="11"/>
          </w:tbl>
          <w:p w14:paraId="31398E33">
            <w:pPr>
              <w:widowControl/>
              <w:spacing w:line="440" w:lineRule="exact"/>
              <w:ind w:firstLine="479" w:firstLineChars="199"/>
              <w:jc w:val="left"/>
              <w:outlineLvl w:val="2"/>
              <w:rPr>
                <w:b/>
                <w:bCs/>
                <w:color w:val="000000" w:themeColor="text1"/>
                <w:kern w:val="0"/>
                <w:sz w:val="24"/>
                <w:szCs w:val="22"/>
                <w14:textFill>
                  <w14:solidFill>
                    <w14:schemeClr w14:val="tx1"/>
                  </w14:solidFill>
                </w14:textFill>
              </w:rPr>
            </w:pPr>
            <w:r>
              <w:rPr>
                <w:b/>
                <w:bCs/>
                <w:color w:val="000000" w:themeColor="text1"/>
                <w:kern w:val="0"/>
                <w:sz w:val="24"/>
                <w:szCs w:val="22"/>
                <w14:textFill>
                  <w14:solidFill>
                    <w14:schemeClr w14:val="tx1"/>
                  </w14:solidFill>
                </w14:textFill>
              </w:rPr>
              <w:t>5、现有工程总量控制指标</w:t>
            </w:r>
          </w:p>
          <w:p w14:paraId="08110F20">
            <w:pPr>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现有工程污染物总量指标为：</w:t>
            </w:r>
          </w:p>
          <w:p w14:paraId="117DF4E0">
            <w:pPr>
              <w:spacing w:line="440" w:lineRule="exact"/>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SO</w:t>
            </w:r>
            <w:r>
              <w:rPr>
                <w:color w:val="000000" w:themeColor="text1"/>
                <w:sz w:val="24"/>
                <w:vertAlign w:val="subscript"/>
                <w14:textFill>
                  <w14:solidFill>
                    <w14:schemeClr w14:val="tx1"/>
                  </w14:solidFill>
                </w14:textFill>
              </w:rPr>
              <w:t>2</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0</w:t>
            </w:r>
            <w:r>
              <w:rPr>
                <w:color w:val="000000" w:themeColor="text1"/>
                <w:sz w:val="24"/>
                <w14:textFill>
                  <w14:solidFill>
                    <w14:schemeClr w14:val="tx1"/>
                  </w14:solidFill>
                </w14:textFill>
              </w:rPr>
              <w:t>t/a</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NO</w:t>
            </w:r>
            <w:r>
              <w:rPr>
                <w:color w:val="000000" w:themeColor="text1"/>
                <w:sz w:val="24"/>
                <w:vertAlign w:val="subscript"/>
                <w14:textFill>
                  <w14:solidFill>
                    <w14:schemeClr w14:val="tx1"/>
                  </w14:solidFill>
                </w14:textFill>
              </w:rPr>
              <w:t>x</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0</w:t>
            </w:r>
            <w:r>
              <w:rPr>
                <w:color w:val="000000" w:themeColor="text1"/>
                <w:sz w:val="24"/>
                <w14:textFill>
                  <w14:solidFill>
                    <w14:schemeClr w14:val="tx1"/>
                  </w14:solidFill>
                </w14:textFill>
              </w:rPr>
              <w:t>t/a</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COD：0t/a</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NH</w:t>
            </w:r>
            <w:r>
              <w:rPr>
                <w:color w:val="000000" w:themeColor="text1"/>
                <w:sz w:val="24"/>
                <w:vertAlign w:val="subscript"/>
                <w14:textFill>
                  <w14:solidFill>
                    <w14:schemeClr w14:val="tx1"/>
                  </w14:solidFill>
                </w14:textFill>
              </w:rPr>
              <w:t>3</w:t>
            </w:r>
            <w:r>
              <w:rPr>
                <w:color w:val="000000" w:themeColor="text1"/>
                <w:sz w:val="24"/>
                <w14:textFill>
                  <w14:solidFill>
                    <w14:schemeClr w14:val="tx1"/>
                  </w14:solidFill>
                </w14:textFill>
              </w:rPr>
              <w:t>-N：0t/a</w:t>
            </w:r>
            <w:r>
              <w:rPr>
                <w:rFonts w:hint="eastAsia"/>
                <w:color w:val="000000" w:themeColor="text1"/>
                <w:sz w:val="24"/>
                <w14:textFill>
                  <w14:solidFill>
                    <w14:schemeClr w14:val="tx1"/>
                  </w14:solidFill>
                </w14:textFill>
              </w:rPr>
              <w:t>。</w:t>
            </w:r>
          </w:p>
          <w:p w14:paraId="2827FC55">
            <w:pPr>
              <w:widowControl/>
              <w:spacing w:line="440" w:lineRule="exact"/>
              <w:ind w:firstLine="479" w:firstLineChars="199"/>
              <w:jc w:val="left"/>
              <w:outlineLvl w:val="2"/>
              <w:rPr>
                <w:b/>
                <w:bCs/>
                <w:color w:val="000000" w:themeColor="text1"/>
                <w:kern w:val="0"/>
                <w:sz w:val="24"/>
                <w:szCs w:val="22"/>
                <w14:textFill>
                  <w14:solidFill>
                    <w14:schemeClr w14:val="tx1"/>
                  </w14:solidFill>
                </w14:textFill>
              </w:rPr>
            </w:pPr>
            <w:r>
              <w:rPr>
                <w:b/>
                <w:bCs/>
                <w:color w:val="000000" w:themeColor="text1"/>
                <w:kern w:val="0"/>
                <w:sz w:val="24"/>
                <w:szCs w:val="22"/>
                <w14:textFill>
                  <w14:solidFill>
                    <w14:schemeClr w14:val="tx1"/>
                  </w14:solidFill>
                </w14:textFill>
              </w:rPr>
              <w:t>6、现有工程存在的环保问题</w:t>
            </w:r>
          </w:p>
          <w:p w14:paraId="2108233F">
            <w:pPr>
              <w:adjustRightInd w:val="0"/>
              <w:snapToGrid w:val="0"/>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本次评价对现有工程已采取环保措施情况进行梳理，经过梳理，现有工程无相关环保问题。</w:t>
            </w:r>
          </w:p>
          <w:tbl>
            <w:tblPr>
              <w:tblStyle w:val="2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545"/>
              <w:gridCol w:w="1561"/>
              <w:gridCol w:w="3820"/>
              <w:gridCol w:w="1421"/>
              <w:gridCol w:w="1111"/>
            </w:tblGrid>
            <w:tr w14:paraId="33D2D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322" w:type="pct"/>
                  <w:vAlign w:val="center"/>
                </w:tcPr>
                <w:p w14:paraId="7BBBE303">
                  <w:pPr>
                    <w:adjustRightInd w:val="0"/>
                    <w:snapToGrid w:val="0"/>
                    <w:spacing w:line="440" w:lineRule="exact"/>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序号</w:t>
                  </w:r>
                </w:p>
              </w:tc>
              <w:tc>
                <w:tcPr>
                  <w:tcW w:w="923" w:type="pct"/>
                  <w:vAlign w:val="center"/>
                </w:tcPr>
                <w:p w14:paraId="7200F0BC">
                  <w:pPr>
                    <w:adjustRightInd w:val="0"/>
                    <w:snapToGrid w:val="0"/>
                    <w:spacing w:line="440" w:lineRule="exact"/>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现有环保措施</w:t>
                  </w:r>
                </w:p>
              </w:tc>
              <w:tc>
                <w:tcPr>
                  <w:tcW w:w="2258" w:type="pct"/>
                </w:tcPr>
                <w:p w14:paraId="443AA0A5">
                  <w:pPr>
                    <w:adjustRightInd w:val="0"/>
                    <w:snapToGrid w:val="0"/>
                    <w:spacing w:line="440" w:lineRule="exact"/>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照片</w:t>
                  </w:r>
                </w:p>
              </w:tc>
              <w:tc>
                <w:tcPr>
                  <w:tcW w:w="840" w:type="pct"/>
                  <w:vAlign w:val="center"/>
                </w:tcPr>
                <w:p w14:paraId="292045DF">
                  <w:pPr>
                    <w:adjustRightInd w:val="0"/>
                    <w:snapToGrid w:val="0"/>
                    <w:spacing w:line="440" w:lineRule="exact"/>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是否存在问题</w:t>
                  </w:r>
                </w:p>
              </w:tc>
              <w:tc>
                <w:tcPr>
                  <w:tcW w:w="657" w:type="pct"/>
                  <w:vAlign w:val="center"/>
                </w:tcPr>
                <w:p w14:paraId="5625534D">
                  <w:pPr>
                    <w:adjustRightInd w:val="0"/>
                    <w:snapToGrid w:val="0"/>
                    <w:spacing w:line="440" w:lineRule="exact"/>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整改措施</w:t>
                  </w:r>
                </w:p>
              </w:tc>
            </w:tr>
            <w:tr w14:paraId="66CF7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322" w:type="pct"/>
                  <w:vAlign w:val="center"/>
                </w:tcPr>
                <w:p w14:paraId="3A85920A">
                  <w:pPr>
                    <w:adjustRightInd w:val="0"/>
                    <w:snapToGrid w:val="0"/>
                    <w:spacing w:line="440" w:lineRule="exact"/>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1</w:t>
                  </w:r>
                </w:p>
              </w:tc>
              <w:tc>
                <w:tcPr>
                  <w:tcW w:w="923" w:type="pct"/>
                  <w:vAlign w:val="center"/>
                </w:tcPr>
                <w:p w14:paraId="31406100">
                  <w:pPr>
                    <w:adjustRightInd w:val="0"/>
                    <w:snapToGrid w:val="0"/>
                    <w:spacing w:line="440" w:lineRule="exac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项目煤棚均为全密闭煤棚</w:t>
                  </w:r>
                </w:p>
              </w:tc>
              <w:tc>
                <w:tcPr>
                  <w:tcW w:w="2258" w:type="pct"/>
                </w:tcPr>
                <w:p w14:paraId="4413051D">
                  <w:pPr>
                    <w:adjustRightInd w:val="0"/>
                    <w:snapToGri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drawing>
                      <wp:inline distT="0" distB="0" distL="0" distR="0">
                        <wp:extent cx="2303145" cy="1727835"/>
                        <wp:effectExtent l="0" t="0" r="1905" b="5715"/>
                        <wp:docPr id="661860937"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860937" name="图片 3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2306307" cy="1730758"/>
                                </a:xfrm>
                                <a:prstGeom prst="rect">
                                  <a:avLst/>
                                </a:prstGeom>
                                <a:noFill/>
                              </pic:spPr>
                            </pic:pic>
                          </a:graphicData>
                        </a:graphic>
                      </wp:inline>
                    </w:drawing>
                  </w:r>
                </w:p>
              </w:tc>
              <w:tc>
                <w:tcPr>
                  <w:tcW w:w="840" w:type="pct"/>
                  <w:vAlign w:val="center"/>
                </w:tcPr>
                <w:p w14:paraId="0DD60EE6">
                  <w:pPr>
                    <w:adjustRightInd w:val="0"/>
                    <w:snapToGrid w:val="0"/>
                    <w:spacing w:line="440" w:lineRule="exac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否</w:t>
                  </w:r>
                </w:p>
              </w:tc>
              <w:tc>
                <w:tcPr>
                  <w:tcW w:w="657" w:type="pct"/>
                  <w:vAlign w:val="center"/>
                </w:tcPr>
                <w:p w14:paraId="6806557C">
                  <w:pPr>
                    <w:adjustRightInd w:val="0"/>
                    <w:snapToGrid w:val="0"/>
                    <w:spacing w:line="440" w:lineRule="exac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无需整改</w:t>
                  </w:r>
                </w:p>
              </w:tc>
            </w:tr>
            <w:tr w14:paraId="345B5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322" w:type="pct"/>
                  <w:vAlign w:val="center"/>
                </w:tcPr>
                <w:p w14:paraId="4685E35E">
                  <w:pPr>
                    <w:adjustRightInd w:val="0"/>
                    <w:snapToGrid w:val="0"/>
                    <w:spacing w:line="440" w:lineRule="exac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2</w:t>
                  </w:r>
                </w:p>
              </w:tc>
              <w:tc>
                <w:tcPr>
                  <w:tcW w:w="923" w:type="pct"/>
                  <w:vAlign w:val="center"/>
                </w:tcPr>
                <w:p w14:paraId="197079CC">
                  <w:pPr>
                    <w:adjustRightInd w:val="0"/>
                    <w:snapToGrid w:val="0"/>
                    <w:spacing w:line="440" w:lineRule="exac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各煤棚顶部设置喷淋设施进行抑尘</w:t>
                  </w:r>
                </w:p>
              </w:tc>
              <w:tc>
                <w:tcPr>
                  <w:tcW w:w="2258" w:type="pct"/>
                </w:tcPr>
                <w:p w14:paraId="78384879">
                  <w:pPr>
                    <w:adjustRightInd w:val="0"/>
                    <w:snapToGri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drawing>
                      <wp:inline distT="0" distB="0" distL="0" distR="0">
                        <wp:extent cx="2302510" cy="1722755"/>
                        <wp:effectExtent l="0" t="0" r="2540" b="0"/>
                        <wp:docPr id="463249156"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249156" name="图片 3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2304435" cy="1724072"/>
                                </a:xfrm>
                                <a:prstGeom prst="rect">
                                  <a:avLst/>
                                </a:prstGeom>
                                <a:noFill/>
                              </pic:spPr>
                            </pic:pic>
                          </a:graphicData>
                        </a:graphic>
                      </wp:inline>
                    </w:drawing>
                  </w:r>
                </w:p>
              </w:tc>
              <w:tc>
                <w:tcPr>
                  <w:tcW w:w="840" w:type="pct"/>
                  <w:vAlign w:val="center"/>
                </w:tcPr>
                <w:p w14:paraId="0AFD4920">
                  <w:pPr>
                    <w:adjustRightInd w:val="0"/>
                    <w:snapToGrid w:val="0"/>
                    <w:spacing w:line="440" w:lineRule="exac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否</w:t>
                  </w:r>
                </w:p>
              </w:tc>
              <w:tc>
                <w:tcPr>
                  <w:tcW w:w="657" w:type="pct"/>
                  <w:vAlign w:val="center"/>
                </w:tcPr>
                <w:p w14:paraId="31EB0513">
                  <w:pPr>
                    <w:adjustRightInd w:val="0"/>
                    <w:snapToGrid w:val="0"/>
                    <w:spacing w:line="440" w:lineRule="exac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无需整改</w:t>
                  </w:r>
                </w:p>
              </w:tc>
            </w:tr>
            <w:tr w14:paraId="3B130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322" w:type="pct"/>
                  <w:vAlign w:val="center"/>
                </w:tcPr>
                <w:p w14:paraId="672161F8">
                  <w:pPr>
                    <w:adjustRightInd w:val="0"/>
                    <w:snapToGrid w:val="0"/>
                    <w:spacing w:line="440" w:lineRule="exac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3</w:t>
                  </w:r>
                </w:p>
              </w:tc>
              <w:tc>
                <w:tcPr>
                  <w:tcW w:w="923" w:type="pct"/>
                  <w:vAlign w:val="center"/>
                </w:tcPr>
                <w:p w14:paraId="06B84B0D">
                  <w:pPr>
                    <w:adjustRightInd w:val="0"/>
                    <w:snapToGrid w:val="0"/>
                    <w:spacing w:line="440" w:lineRule="exac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现有受煤坑密闭，车间内配备喷淋设施抑尘</w:t>
                  </w:r>
                </w:p>
              </w:tc>
              <w:tc>
                <w:tcPr>
                  <w:tcW w:w="2258" w:type="pct"/>
                </w:tcPr>
                <w:p w14:paraId="6723F109">
                  <w:pPr>
                    <w:adjustRightInd w:val="0"/>
                    <w:snapToGri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drawing>
                      <wp:inline distT="0" distB="0" distL="0" distR="0">
                        <wp:extent cx="2296160" cy="1720850"/>
                        <wp:effectExtent l="0" t="0" r="0" b="0"/>
                        <wp:docPr id="2030269466"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269466" name="图片 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2307157" cy="1729585"/>
                                </a:xfrm>
                                <a:prstGeom prst="rect">
                                  <a:avLst/>
                                </a:prstGeom>
                                <a:noFill/>
                                <a:ln>
                                  <a:noFill/>
                                </a:ln>
                              </pic:spPr>
                            </pic:pic>
                          </a:graphicData>
                        </a:graphic>
                      </wp:inline>
                    </w:drawing>
                  </w:r>
                </w:p>
              </w:tc>
              <w:tc>
                <w:tcPr>
                  <w:tcW w:w="840" w:type="pct"/>
                  <w:vAlign w:val="center"/>
                </w:tcPr>
                <w:p w14:paraId="68E2D2C3">
                  <w:pPr>
                    <w:adjustRightInd w:val="0"/>
                    <w:snapToGrid w:val="0"/>
                    <w:spacing w:line="440" w:lineRule="exac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否</w:t>
                  </w:r>
                </w:p>
              </w:tc>
              <w:tc>
                <w:tcPr>
                  <w:tcW w:w="657" w:type="pct"/>
                  <w:vAlign w:val="center"/>
                </w:tcPr>
                <w:p w14:paraId="60BC83A4">
                  <w:pPr>
                    <w:adjustRightInd w:val="0"/>
                    <w:snapToGrid w:val="0"/>
                    <w:spacing w:line="440" w:lineRule="exac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无需整改</w:t>
                  </w:r>
                </w:p>
              </w:tc>
            </w:tr>
            <w:tr w14:paraId="7AC2F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322" w:type="pct"/>
                  <w:vAlign w:val="center"/>
                </w:tcPr>
                <w:p w14:paraId="54066D2A">
                  <w:pPr>
                    <w:adjustRightInd w:val="0"/>
                    <w:snapToGrid w:val="0"/>
                    <w:spacing w:line="440" w:lineRule="exac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4</w:t>
                  </w:r>
                </w:p>
              </w:tc>
              <w:tc>
                <w:tcPr>
                  <w:tcW w:w="923" w:type="pct"/>
                  <w:vAlign w:val="center"/>
                </w:tcPr>
                <w:p w14:paraId="1596D507">
                  <w:pPr>
                    <w:adjustRightInd w:val="0"/>
                    <w:snapToGrid w:val="0"/>
                    <w:spacing w:line="440" w:lineRule="exac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煤棚内地面已进行水泥硬化，满足要求</w:t>
                  </w:r>
                </w:p>
              </w:tc>
              <w:tc>
                <w:tcPr>
                  <w:tcW w:w="2258" w:type="pct"/>
                </w:tcPr>
                <w:p w14:paraId="56772F2E">
                  <w:pPr>
                    <w:adjustRightInd w:val="0"/>
                    <w:snapToGri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drawing>
                      <wp:inline distT="0" distB="0" distL="0" distR="0">
                        <wp:extent cx="2308860" cy="1730375"/>
                        <wp:effectExtent l="0" t="0" r="0" b="3175"/>
                        <wp:docPr id="1470381323"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381323" name="图片 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2315063" cy="1735512"/>
                                </a:xfrm>
                                <a:prstGeom prst="rect">
                                  <a:avLst/>
                                </a:prstGeom>
                                <a:noFill/>
                                <a:ln>
                                  <a:noFill/>
                                </a:ln>
                              </pic:spPr>
                            </pic:pic>
                          </a:graphicData>
                        </a:graphic>
                      </wp:inline>
                    </w:drawing>
                  </w:r>
                </w:p>
              </w:tc>
              <w:tc>
                <w:tcPr>
                  <w:tcW w:w="840" w:type="pct"/>
                  <w:vAlign w:val="center"/>
                </w:tcPr>
                <w:p w14:paraId="3559D60C">
                  <w:pPr>
                    <w:adjustRightInd w:val="0"/>
                    <w:snapToGrid w:val="0"/>
                    <w:spacing w:line="440" w:lineRule="exac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否</w:t>
                  </w:r>
                </w:p>
              </w:tc>
              <w:tc>
                <w:tcPr>
                  <w:tcW w:w="657" w:type="pct"/>
                  <w:vAlign w:val="center"/>
                </w:tcPr>
                <w:p w14:paraId="52755822">
                  <w:pPr>
                    <w:adjustRightInd w:val="0"/>
                    <w:snapToGrid w:val="0"/>
                    <w:spacing w:line="440" w:lineRule="exac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无需整改</w:t>
                  </w:r>
                </w:p>
              </w:tc>
            </w:tr>
            <w:tr w14:paraId="2110B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322" w:type="pct"/>
                  <w:vAlign w:val="center"/>
                </w:tcPr>
                <w:p w14:paraId="2A4DB77E">
                  <w:pPr>
                    <w:adjustRightInd w:val="0"/>
                    <w:snapToGrid w:val="0"/>
                    <w:spacing w:line="440" w:lineRule="exac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5</w:t>
                  </w:r>
                </w:p>
              </w:tc>
              <w:tc>
                <w:tcPr>
                  <w:tcW w:w="923" w:type="pct"/>
                  <w:vAlign w:val="center"/>
                </w:tcPr>
                <w:p w14:paraId="0285351E">
                  <w:pPr>
                    <w:adjustRightInd w:val="0"/>
                    <w:snapToGrid w:val="0"/>
                    <w:spacing w:line="440" w:lineRule="exac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厂区配备洒水车抑尘</w:t>
                  </w:r>
                </w:p>
              </w:tc>
              <w:tc>
                <w:tcPr>
                  <w:tcW w:w="2258" w:type="pct"/>
                </w:tcPr>
                <w:p w14:paraId="4B53794B">
                  <w:pPr>
                    <w:adjustRightInd w:val="0"/>
                    <w:snapToGri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drawing>
                      <wp:inline distT="0" distB="0" distL="0" distR="0">
                        <wp:extent cx="2155825" cy="1732915"/>
                        <wp:effectExtent l="0" t="0" r="0" b="635"/>
                        <wp:docPr id="198434935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349353" name="图片 2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2169819" cy="1744469"/>
                                </a:xfrm>
                                <a:prstGeom prst="rect">
                                  <a:avLst/>
                                </a:prstGeom>
                                <a:noFill/>
                              </pic:spPr>
                            </pic:pic>
                          </a:graphicData>
                        </a:graphic>
                      </wp:inline>
                    </w:drawing>
                  </w:r>
                </w:p>
              </w:tc>
              <w:tc>
                <w:tcPr>
                  <w:tcW w:w="840" w:type="pct"/>
                  <w:vAlign w:val="center"/>
                </w:tcPr>
                <w:p w14:paraId="5C611155">
                  <w:pPr>
                    <w:adjustRightInd w:val="0"/>
                    <w:snapToGrid w:val="0"/>
                    <w:spacing w:line="440" w:lineRule="exac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否</w:t>
                  </w:r>
                </w:p>
              </w:tc>
              <w:tc>
                <w:tcPr>
                  <w:tcW w:w="657" w:type="pct"/>
                  <w:vAlign w:val="center"/>
                </w:tcPr>
                <w:p w14:paraId="12E2C79E">
                  <w:pPr>
                    <w:adjustRightInd w:val="0"/>
                    <w:snapToGrid w:val="0"/>
                    <w:spacing w:line="440" w:lineRule="exac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无需整改</w:t>
                  </w:r>
                </w:p>
              </w:tc>
            </w:tr>
            <w:tr w14:paraId="41D90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322" w:type="pct"/>
                  <w:vAlign w:val="center"/>
                </w:tcPr>
                <w:p w14:paraId="29A81CB0">
                  <w:pPr>
                    <w:adjustRightInd w:val="0"/>
                    <w:snapToGrid w:val="0"/>
                    <w:spacing w:line="440" w:lineRule="exac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6</w:t>
                  </w:r>
                </w:p>
              </w:tc>
              <w:tc>
                <w:tcPr>
                  <w:tcW w:w="923" w:type="pct"/>
                  <w:vAlign w:val="center"/>
                </w:tcPr>
                <w:p w14:paraId="31614FAD">
                  <w:pPr>
                    <w:adjustRightInd w:val="0"/>
                    <w:snapToGrid w:val="0"/>
                    <w:spacing w:line="440" w:lineRule="exac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厂区内地面已进行水泥硬化</w:t>
                  </w:r>
                </w:p>
              </w:tc>
              <w:tc>
                <w:tcPr>
                  <w:tcW w:w="2258" w:type="pct"/>
                </w:tcPr>
                <w:p w14:paraId="7D3A5B1D">
                  <w:pPr>
                    <w:adjustRightInd w:val="0"/>
                    <w:snapToGrid w:val="0"/>
                    <w:jc w:val="center"/>
                    <w:rPr>
                      <w:bCs/>
                      <w:color w:val="000000" w:themeColor="text1"/>
                      <w:szCs w:val="21"/>
                      <w14:textFill>
                        <w14:solidFill>
                          <w14:schemeClr w14:val="tx1"/>
                        </w14:solidFill>
                      </w14:textFill>
                    </w:rPr>
                  </w:pPr>
                  <w:r>
                    <w:rPr>
                      <w:color w:val="000000" w:themeColor="text1"/>
                      <w14:textFill>
                        <w14:solidFill>
                          <w14:schemeClr w14:val="tx1"/>
                        </w14:solidFill>
                      </w14:textFill>
                    </w:rPr>
                    <w:drawing>
                      <wp:inline distT="0" distB="0" distL="0" distR="0">
                        <wp:extent cx="2184400" cy="1853565"/>
                        <wp:effectExtent l="0" t="0" r="6350" b="0"/>
                        <wp:docPr id="106225570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255709" name="图片 1"/>
                                <pic:cNvPicPr>
                                  <a:picLocks noChangeAspect="1"/>
                                </pic:cNvPicPr>
                              </pic:nvPicPr>
                              <pic:blipFill>
                                <a:blip r:embed="rId20"/>
                                <a:stretch>
                                  <a:fillRect/>
                                </a:stretch>
                              </pic:blipFill>
                              <pic:spPr>
                                <a:xfrm>
                                  <a:off x="0" y="0"/>
                                  <a:ext cx="2198615" cy="1865627"/>
                                </a:xfrm>
                                <a:prstGeom prst="rect">
                                  <a:avLst/>
                                </a:prstGeom>
                              </pic:spPr>
                            </pic:pic>
                          </a:graphicData>
                        </a:graphic>
                      </wp:inline>
                    </w:drawing>
                  </w:r>
                </w:p>
              </w:tc>
              <w:tc>
                <w:tcPr>
                  <w:tcW w:w="840" w:type="pct"/>
                  <w:vAlign w:val="center"/>
                </w:tcPr>
                <w:p w14:paraId="42C65B60">
                  <w:pPr>
                    <w:adjustRightInd w:val="0"/>
                    <w:snapToGrid w:val="0"/>
                    <w:spacing w:line="440" w:lineRule="exac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否</w:t>
                  </w:r>
                </w:p>
              </w:tc>
              <w:tc>
                <w:tcPr>
                  <w:tcW w:w="657" w:type="pct"/>
                  <w:vAlign w:val="center"/>
                </w:tcPr>
                <w:p w14:paraId="4EAC44D2">
                  <w:pPr>
                    <w:adjustRightInd w:val="0"/>
                    <w:snapToGrid w:val="0"/>
                    <w:spacing w:line="440" w:lineRule="exac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无需整改</w:t>
                  </w:r>
                </w:p>
              </w:tc>
            </w:tr>
            <w:tr w14:paraId="3900D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322" w:type="pct"/>
                  <w:vAlign w:val="center"/>
                </w:tcPr>
                <w:p w14:paraId="4942A69A">
                  <w:pPr>
                    <w:adjustRightInd w:val="0"/>
                    <w:snapToGrid w:val="0"/>
                    <w:spacing w:line="440" w:lineRule="exac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7</w:t>
                  </w:r>
                </w:p>
              </w:tc>
              <w:tc>
                <w:tcPr>
                  <w:tcW w:w="923" w:type="pct"/>
                  <w:vAlign w:val="center"/>
                </w:tcPr>
                <w:p w14:paraId="1CFE4899">
                  <w:pPr>
                    <w:adjustRightInd w:val="0"/>
                    <w:snapToGrid w:val="0"/>
                    <w:spacing w:line="440" w:lineRule="exac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现有煤棚已安装视频监控系统</w:t>
                  </w:r>
                </w:p>
              </w:tc>
              <w:tc>
                <w:tcPr>
                  <w:tcW w:w="2258" w:type="pct"/>
                </w:tcPr>
                <w:p w14:paraId="6233E993">
                  <w:pPr>
                    <w:adjustRightInd w:val="0"/>
                    <w:snapToGrid w:val="0"/>
                    <w:jc w:val="center"/>
                    <w:rPr>
                      <w:bCs/>
                      <w:color w:val="000000" w:themeColor="text1"/>
                      <w:szCs w:val="21"/>
                      <w14:textFill>
                        <w14:solidFill>
                          <w14:schemeClr w14:val="tx1"/>
                        </w14:solidFill>
                      </w14:textFill>
                    </w:rPr>
                  </w:pPr>
                  <w:r>
                    <w:rPr>
                      <w:color w:val="000000" w:themeColor="text1"/>
                      <w14:textFill>
                        <w14:solidFill>
                          <w14:schemeClr w14:val="tx1"/>
                        </w14:solidFill>
                      </w14:textFill>
                    </w:rPr>
                    <w:drawing>
                      <wp:inline distT="0" distB="0" distL="0" distR="0">
                        <wp:extent cx="2184400" cy="1866900"/>
                        <wp:effectExtent l="0" t="0" r="6350" b="0"/>
                        <wp:docPr id="113277549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775492" name="图片 1"/>
                                <pic:cNvPicPr>
                                  <a:picLocks noChangeAspect="1"/>
                                </pic:cNvPicPr>
                              </pic:nvPicPr>
                              <pic:blipFill>
                                <a:blip r:embed="rId21"/>
                                <a:stretch>
                                  <a:fillRect/>
                                </a:stretch>
                              </pic:blipFill>
                              <pic:spPr>
                                <a:xfrm>
                                  <a:off x="0" y="0"/>
                                  <a:ext cx="2202198" cy="1882111"/>
                                </a:xfrm>
                                <a:prstGeom prst="rect">
                                  <a:avLst/>
                                </a:prstGeom>
                              </pic:spPr>
                            </pic:pic>
                          </a:graphicData>
                        </a:graphic>
                      </wp:inline>
                    </w:drawing>
                  </w:r>
                </w:p>
              </w:tc>
              <w:tc>
                <w:tcPr>
                  <w:tcW w:w="840" w:type="pct"/>
                  <w:vAlign w:val="center"/>
                </w:tcPr>
                <w:p w14:paraId="7C949DFE">
                  <w:pPr>
                    <w:adjustRightInd w:val="0"/>
                    <w:snapToGrid w:val="0"/>
                    <w:spacing w:line="440" w:lineRule="exac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否</w:t>
                  </w:r>
                </w:p>
              </w:tc>
              <w:tc>
                <w:tcPr>
                  <w:tcW w:w="657" w:type="pct"/>
                  <w:vAlign w:val="center"/>
                </w:tcPr>
                <w:p w14:paraId="6C7E0132">
                  <w:pPr>
                    <w:adjustRightInd w:val="0"/>
                    <w:snapToGrid w:val="0"/>
                    <w:spacing w:line="440" w:lineRule="exac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无需整改</w:t>
                  </w:r>
                </w:p>
              </w:tc>
            </w:tr>
          </w:tbl>
          <w:p w14:paraId="43DAB6AB">
            <w:pPr>
              <w:adjustRightInd w:val="0"/>
              <w:snapToGrid w:val="0"/>
              <w:spacing w:line="440" w:lineRule="exact"/>
              <w:rPr>
                <w:rFonts w:hint="eastAsia" w:ascii="宋体" w:hAnsi="宋体"/>
                <w:bCs/>
                <w:color w:val="000000" w:themeColor="text1"/>
                <w:sz w:val="24"/>
                <w14:textFill>
                  <w14:solidFill>
                    <w14:schemeClr w14:val="tx1"/>
                  </w14:solidFill>
                </w14:textFill>
              </w:rPr>
            </w:pPr>
          </w:p>
        </w:tc>
      </w:tr>
    </w:tbl>
    <w:p w14:paraId="1319B2EA">
      <w:pPr>
        <w:pStyle w:val="22"/>
        <w:jc w:val="center"/>
        <w:rPr>
          <w:rFonts w:hint="eastAsia" w:ascii="黑体" w:hAnsi="黑体" w:eastAsia="黑体"/>
          <w:snapToGrid w:val="0"/>
          <w:color w:val="000000" w:themeColor="text1"/>
          <w:sz w:val="36"/>
          <w:szCs w:val="36"/>
          <w14:textFill>
            <w14:solidFill>
              <w14:schemeClr w14:val="tx1"/>
            </w14:solidFill>
          </w14:textFill>
        </w:rPr>
        <w:sectPr>
          <w:footerReference r:id="rId7" w:type="default"/>
          <w:footerReference r:id="rId8" w:type="even"/>
          <w:pgSz w:w="11906" w:h="16838"/>
          <w:pgMar w:top="1701" w:right="1531" w:bottom="1701" w:left="1531" w:header="851" w:footer="851" w:gutter="0"/>
          <w:cols w:space="720" w:num="1"/>
          <w:docGrid w:linePitch="312" w:charSpace="0"/>
        </w:sectPr>
      </w:pPr>
    </w:p>
    <w:p w14:paraId="5BF184BC">
      <w:pPr>
        <w:pStyle w:val="22"/>
        <w:adjustRightInd w:val="0"/>
        <w:snapToGrid w:val="0"/>
        <w:spacing w:before="0" w:beforeAutospacing="0" w:after="0" w:afterAutospacing="0" w:line="15" w:lineRule="auto"/>
        <w:jc w:val="center"/>
        <w:rPr>
          <w:rFonts w:hint="eastAsia" w:ascii="黑体" w:hAnsi="黑体" w:eastAsia="黑体"/>
          <w:snapToGrid w:val="0"/>
          <w:color w:val="000000" w:themeColor="text1"/>
          <w:sz w:val="30"/>
          <w:szCs w:val="30"/>
          <w14:textFill>
            <w14:solidFill>
              <w14:schemeClr w14:val="tx1"/>
            </w14:solidFill>
          </w14:textFill>
        </w:rPr>
      </w:pPr>
    </w:p>
    <w:p w14:paraId="5B7E164F">
      <w:pPr>
        <w:pStyle w:val="22"/>
        <w:jc w:val="center"/>
        <w:outlineLvl w:val="0"/>
        <w:rPr>
          <w:rFonts w:hint="eastAsia" w:ascii="黑体" w:hAnsi="黑体" w:eastAsia="黑体"/>
          <w:snapToGrid w:val="0"/>
          <w:color w:val="000000" w:themeColor="text1"/>
          <w:sz w:val="30"/>
          <w:szCs w:val="30"/>
          <w14:textFill>
            <w14:solidFill>
              <w14:schemeClr w14:val="tx1"/>
            </w14:solidFill>
          </w14:textFill>
        </w:rPr>
      </w:pPr>
      <w:r>
        <w:rPr>
          <w:rFonts w:hint="eastAsia" w:ascii="黑体" w:hAnsi="黑体" w:eastAsia="黑体"/>
          <w:snapToGrid w:val="0"/>
          <w:color w:val="000000" w:themeColor="text1"/>
          <w:sz w:val="30"/>
          <w:szCs w:val="30"/>
          <w14:textFill>
            <w14:solidFill>
              <w14:schemeClr w14:val="tx1"/>
            </w14:solidFill>
          </w14:textFill>
        </w:rPr>
        <w:t>三、区域环境质量现状、环境保护目标及评价标准</w:t>
      </w: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800"/>
        <w:gridCol w:w="8190"/>
      </w:tblGrid>
      <w:tr w14:paraId="19F607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41" w:hRule="atLeast"/>
          <w:jc w:val="center"/>
        </w:trPr>
        <w:tc>
          <w:tcPr>
            <w:tcW w:w="800" w:type="dxa"/>
            <w:vAlign w:val="center"/>
          </w:tcPr>
          <w:p w14:paraId="0F2AB1C3">
            <w:pPr>
              <w:adjustRightInd w:val="0"/>
              <w:snapToGrid w:val="0"/>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区域</w:t>
            </w:r>
          </w:p>
          <w:p w14:paraId="73F2503E">
            <w:pPr>
              <w:adjustRightInd w:val="0"/>
              <w:snapToGrid w:val="0"/>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环境</w:t>
            </w:r>
          </w:p>
          <w:p w14:paraId="31FD4286">
            <w:pPr>
              <w:adjustRightInd w:val="0"/>
              <w:snapToGrid w:val="0"/>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质量</w:t>
            </w:r>
          </w:p>
          <w:p w14:paraId="5BEDED03">
            <w:pPr>
              <w:adjustRightInd w:val="0"/>
              <w:snapToGrid w:val="0"/>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现状</w:t>
            </w:r>
          </w:p>
        </w:tc>
        <w:tc>
          <w:tcPr>
            <w:tcW w:w="8190" w:type="dxa"/>
          </w:tcPr>
          <w:p w14:paraId="51AA803A">
            <w:pPr>
              <w:spacing w:line="440" w:lineRule="exact"/>
              <w:ind w:firstLine="482" w:firstLineChars="200"/>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1、区域环境质量现状</w:t>
            </w:r>
          </w:p>
          <w:p w14:paraId="15061FBE">
            <w:pPr>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w:t>
            </w:r>
            <w:r>
              <w:rPr>
                <w:color w:val="000000" w:themeColor="text1"/>
                <w:sz w:val="24"/>
                <w14:textFill>
                  <w14:solidFill>
                    <w14:schemeClr w14:val="tx1"/>
                  </w14:solidFill>
                </w14:textFill>
              </w:rPr>
              <w:t>环境空气质量现状</w:t>
            </w:r>
          </w:p>
          <w:p w14:paraId="26FC7A5E">
            <w:pPr>
              <w:pStyle w:val="60"/>
              <w:adjustRightInd/>
              <w:spacing w:before="0" w:after="0" w:line="440" w:lineRule="exact"/>
              <w:ind w:firstLine="480" w:firstLineChars="200"/>
              <w:jc w:val="both"/>
              <w:rPr>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①</w:t>
            </w:r>
            <w:r>
              <w:rPr>
                <w:color w:val="000000" w:themeColor="text1"/>
                <w:sz w:val="24"/>
                <w14:textFill>
                  <w14:solidFill>
                    <w14:schemeClr w14:val="tx1"/>
                  </w14:solidFill>
                </w14:textFill>
              </w:rPr>
              <w:t>环境空气质量达标区判定</w:t>
            </w:r>
          </w:p>
          <w:p w14:paraId="3EEF206C">
            <w:pPr>
              <w:snapToGrid w:val="0"/>
              <w:spacing w:line="440" w:lineRule="exact"/>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根据《</w:t>
            </w:r>
            <w:r>
              <w:rPr>
                <w:rFonts w:hint="eastAsia"/>
                <w:color w:val="000000" w:themeColor="text1"/>
                <w:sz w:val="24"/>
                <w14:textFill>
                  <w14:solidFill>
                    <w14:schemeClr w14:val="tx1"/>
                  </w14:solidFill>
                </w14:textFill>
              </w:rPr>
              <w:t>2024年内蒙古自治区生态环境状况公报</w:t>
            </w:r>
            <w:r>
              <w:rPr>
                <w:color w:val="000000" w:themeColor="text1"/>
                <w:sz w:val="24"/>
                <w14:textFill>
                  <w14:solidFill>
                    <w14:schemeClr w14:val="tx1"/>
                  </w14:solidFill>
                </w14:textFill>
              </w:rPr>
              <w:t>》</w:t>
            </w:r>
            <w:bookmarkStart w:id="12" w:name="_Hlk163495324"/>
            <w:r>
              <w:rPr>
                <w:rFonts w:hint="eastAsia"/>
                <w:color w:val="000000" w:themeColor="text1"/>
                <w:sz w:val="24"/>
                <w14:textFill>
                  <w14:solidFill>
                    <w14:schemeClr w14:val="tx1"/>
                  </w14:solidFill>
                </w14:textFill>
              </w:rPr>
              <w:t>， 2024年，全区环境空气六项污染物年均浓度均达标。项目位于鄂尔多斯市伊金霍洛旗，属于</w:t>
            </w:r>
            <w:r>
              <w:rPr>
                <w:color w:val="000000" w:themeColor="text1"/>
                <w:sz w:val="24"/>
                <w14:textFill>
                  <w14:solidFill>
                    <w14:schemeClr w14:val="tx1"/>
                  </w14:solidFill>
                </w14:textFill>
              </w:rPr>
              <w:t>环境空气质量达标区</w:t>
            </w:r>
            <w:r>
              <w:rPr>
                <w:rFonts w:hint="eastAsia"/>
                <w:color w:val="000000" w:themeColor="text1"/>
                <w:sz w:val="24"/>
                <w14:textFill>
                  <w14:solidFill>
                    <w14:schemeClr w14:val="tx1"/>
                  </w14:solidFill>
                </w14:textFill>
              </w:rPr>
              <w:t>。</w:t>
            </w:r>
          </w:p>
          <w:p w14:paraId="2BB9A177">
            <w:pPr>
              <w:pStyle w:val="60"/>
              <w:adjustRightInd/>
              <w:spacing w:before="0" w:after="0" w:line="440" w:lineRule="exact"/>
              <w:ind w:firstLine="480" w:firstLineChars="200"/>
              <w:jc w:val="both"/>
              <w:rPr>
                <w:color w:val="000000" w:themeColor="text1"/>
                <w:kern w:val="2"/>
                <w:sz w:val="24"/>
                <w14:textFill>
                  <w14:solidFill>
                    <w14:schemeClr w14:val="tx1"/>
                  </w14:solidFill>
                </w14:textFill>
              </w:rPr>
            </w:pPr>
            <w:r>
              <w:rPr>
                <w:rFonts w:hint="eastAsia" w:ascii="宋体" w:hAnsi="宋体" w:cs="宋体"/>
                <w:color w:val="000000" w:themeColor="text1"/>
                <w:kern w:val="2"/>
                <w:sz w:val="24"/>
                <w14:textFill>
                  <w14:solidFill>
                    <w14:schemeClr w14:val="tx1"/>
                  </w14:solidFill>
                </w14:textFill>
              </w:rPr>
              <w:t>②</w:t>
            </w:r>
            <w:r>
              <w:rPr>
                <w:color w:val="000000" w:themeColor="text1"/>
                <w:kern w:val="2"/>
                <w:sz w:val="24"/>
                <w14:textFill>
                  <w14:solidFill>
                    <w14:schemeClr w14:val="tx1"/>
                  </w14:solidFill>
                </w14:textFill>
              </w:rPr>
              <w:t>其他污染物环境质量现状监测</w:t>
            </w:r>
          </w:p>
          <w:p w14:paraId="0B7411FF">
            <w:pPr>
              <w:pStyle w:val="62"/>
              <w:widowControl/>
              <w:numPr>
                <w:ilvl w:val="0"/>
                <w:numId w:val="3"/>
              </w:numPr>
              <w:adjustRightInd/>
              <w:spacing w:line="440" w:lineRule="exact"/>
              <w:ind w:firstLine="480" w:firstLineChars="200"/>
              <w:textAlignment w:val="auto"/>
              <w:rPr>
                <w:rFonts w:ascii="Times New Roman" w:hAnsi="Times New Roman" w:eastAsia="宋体"/>
                <w:color w:val="000000" w:themeColor="text1"/>
                <w:kern w:val="2"/>
                <w14:textFill>
                  <w14:solidFill>
                    <w14:schemeClr w14:val="tx1"/>
                  </w14:solidFill>
                </w14:textFill>
              </w:rPr>
            </w:pPr>
            <w:r>
              <w:rPr>
                <w:rFonts w:hint="eastAsia" w:ascii="Times New Roman" w:hAnsi="Times New Roman" w:eastAsia="宋体"/>
                <w:color w:val="000000" w:themeColor="text1"/>
                <w:kern w:val="2"/>
                <w14:textFill>
                  <w14:solidFill>
                    <w14:schemeClr w14:val="tx1"/>
                  </w14:solidFill>
                </w14:textFill>
              </w:rPr>
              <w:t>监测点位及因子</w:t>
            </w:r>
          </w:p>
          <w:p w14:paraId="7EE32D36">
            <w:pPr>
              <w:pStyle w:val="62"/>
              <w:widowControl/>
              <w:adjustRightInd/>
              <w:spacing w:line="440" w:lineRule="exact"/>
              <w:ind w:firstLine="480" w:firstLineChars="200"/>
              <w:textAlignment w:val="auto"/>
              <w:rPr>
                <w:rFonts w:ascii="Times New Roman" w:hAnsi="Times New Roman" w:eastAsia="宋体"/>
                <w:color w:val="000000" w:themeColor="text1"/>
                <w:kern w:val="2"/>
                <w14:textFill>
                  <w14:solidFill>
                    <w14:schemeClr w14:val="tx1"/>
                  </w14:solidFill>
                </w14:textFill>
              </w:rPr>
            </w:pPr>
            <w:r>
              <w:rPr>
                <w:rFonts w:hint="eastAsia" w:ascii="Times New Roman" w:hAnsi="Times New Roman" w:eastAsia="宋体"/>
                <w:color w:val="000000" w:themeColor="text1"/>
                <w:kern w:val="2"/>
                <w14:textFill>
                  <w14:solidFill>
                    <w14:schemeClr w14:val="tx1"/>
                  </w14:solidFill>
                </w14:textFill>
              </w:rPr>
              <w:t>TSP</w:t>
            </w:r>
            <w:r>
              <w:rPr>
                <w:rFonts w:ascii="Times New Roman" w:hAnsi="Times New Roman" w:eastAsia="宋体"/>
                <w:color w:val="000000" w:themeColor="text1"/>
                <w:kern w:val="2"/>
                <w14:textFill>
                  <w14:solidFill>
                    <w14:schemeClr w14:val="tx1"/>
                  </w14:solidFill>
                </w14:textFill>
              </w:rPr>
              <w:t>监测数据</w:t>
            </w:r>
            <w:bookmarkStart w:id="13" w:name="_Hlk163495343"/>
            <w:r>
              <w:rPr>
                <w:rFonts w:hint="eastAsia" w:ascii="Times New Roman" w:hAnsi="Times New Roman" w:eastAsia="宋体"/>
                <w:color w:val="000000" w:themeColor="text1"/>
                <w:kern w:val="2"/>
                <w14:textFill>
                  <w14:solidFill>
                    <w14:schemeClr w14:val="tx1"/>
                  </w14:solidFill>
                </w14:textFill>
              </w:rPr>
              <w:t>引用《鄂尔多斯市鑫晶煤炭有限责任公司环境质量现状监测报告》（</w:t>
            </w:r>
            <w:r>
              <w:rPr>
                <w:rFonts w:ascii="Times New Roman" w:hAnsi="Times New Roman" w:eastAsia="宋体"/>
                <w:color w:val="000000" w:themeColor="text1"/>
                <w:kern w:val="2"/>
                <w14:textFill>
                  <w14:solidFill>
                    <w14:schemeClr w14:val="tx1"/>
                  </w14:solidFill>
                </w14:textFill>
              </w:rPr>
              <w:t>GT/WTQ25171-01</w:t>
            </w:r>
            <w:r>
              <w:rPr>
                <w:rFonts w:hint="eastAsia" w:ascii="Times New Roman" w:hAnsi="Times New Roman" w:eastAsia="宋体"/>
                <w:color w:val="000000" w:themeColor="text1"/>
                <w:kern w:val="2"/>
                <w14:textFill>
                  <w14:solidFill>
                    <w14:schemeClr w14:val="tx1"/>
                  </w14:solidFill>
                </w14:textFill>
              </w:rPr>
              <w:t>）中监测数据，由内蒙古庚泰环保科技有限公司进行监测，监测时间为2025年6月17日-6月20日，监测点位于本项目厂区西北950m处。</w:t>
            </w:r>
            <w:bookmarkEnd w:id="13"/>
            <w:r>
              <w:rPr>
                <w:rFonts w:ascii="Times New Roman" w:hAnsi="Times New Roman" w:eastAsia="宋体"/>
                <w:color w:val="000000" w:themeColor="text1"/>
                <w:kern w:val="2"/>
                <w14:textFill>
                  <w14:solidFill>
                    <w14:schemeClr w14:val="tx1"/>
                  </w14:solidFill>
                </w14:textFill>
              </w:rPr>
              <w:t>其监测点位、监测因子与数据时效性均满足要求，监测数据有效。</w:t>
            </w:r>
            <w:r>
              <w:rPr>
                <w:rFonts w:hint="eastAsia" w:ascii="Times New Roman" w:hAnsi="Times New Roman" w:eastAsia="宋体"/>
                <w:color w:val="000000" w:themeColor="text1"/>
                <w:kern w:val="2"/>
                <w14:textFill>
                  <w14:solidFill>
                    <w14:schemeClr w14:val="tx1"/>
                  </w14:solidFill>
                </w14:textFill>
              </w:rPr>
              <w:t>具体</w:t>
            </w:r>
            <w:r>
              <w:rPr>
                <w:rFonts w:ascii="Times New Roman" w:hAnsi="Times New Roman" w:eastAsia="宋体"/>
                <w:color w:val="000000" w:themeColor="text1"/>
                <w:kern w:val="2"/>
                <w14:textFill>
                  <w14:solidFill>
                    <w14:schemeClr w14:val="tx1"/>
                  </w14:solidFill>
                </w14:textFill>
              </w:rPr>
              <w:t>监测数据如下：</w:t>
            </w:r>
          </w:p>
          <w:p w14:paraId="6C4A7F0E">
            <w:pPr>
              <w:pStyle w:val="62"/>
              <w:widowControl/>
              <w:adjustRightInd/>
              <w:spacing w:line="440" w:lineRule="exact"/>
              <w:ind w:firstLine="482" w:firstLineChars="200"/>
              <w:textAlignment w:val="auto"/>
              <w:rPr>
                <w:rFonts w:ascii="Times New Roman" w:hAnsi="Times New Roman" w:eastAsia="宋体"/>
                <w:b/>
                <w:bCs/>
                <w:color w:val="000000" w:themeColor="text1"/>
                <w:kern w:val="2"/>
                <w14:textFill>
                  <w14:solidFill>
                    <w14:schemeClr w14:val="tx1"/>
                  </w14:solidFill>
                </w14:textFill>
              </w:rPr>
            </w:pPr>
            <w:r>
              <w:rPr>
                <w:rFonts w:ascii="Times New Roman" w:hAnsi="Times New Roman" w:eastAsia="宋体"/>
                <w:b/>
                <w:bCs/>
                <w:color w:val="000000" w:themeColor="text1"/>
                <w:kern w:val="2"/>
                <w14:textFill>
                  <w14:solidFill>
                    <w14:schemeClr w14:val="tx1"/>
                  </w14:solidFill>
                </w14:textFill>
              </w:rPr>
              <w:t>表</w:t>
            </w:r>
            <w:r>
              <w:rPr>
                <w:rFonts w:hint="eastAsia" w:ascii="Times New Roman" w:hAnsi="Times New Roman" w:eastAsia="宋体"/>
                <w:b/>
                <w:bCs/>
                <w:color w:val="000000" w:themeColor="text1"/>
                <w:kern w:val="2"/>
                <w14:textFill>
                  <w14:solidFill>
                    <w14:schemeClr w14:val="tx1"/>
                  </w14:solidFill>
                </w14:textFill>
              </w:rPr>
              <w:t>3-1</w:t>
            </w:r>
            <w:r>
              <w:rPr>
                <w:rFonts w:ascii="Times New Roman" w:hAnsi="Times New Roman" w:eastAsia="宋体"/>
                <w:b/>
                <w:bCs/>
                <w:color w:val="000000" w:themeColor="text1"/>
                <w:kern w:val="2"/>
                <w14:textFill>
                  <w14:solidFill>
                    <w14:schemeClr w14:val="tx1"/>
                  </w14:solidFill>
                </w14:textFill>
              </w:rPr>
              <w:t xml:space="preserve">     其他污染物补充监测点位基本信息</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1624"/>
              <w:gridCol w:w="1532"/>
              <w:gridCol w:w="1388"/>
              <w:gridCol w:w="656"/>
              <w:gridCol w:w="1024"/>
              <w:gridCol w:w="806"/>
              <w:gridCol w:w="934"/>
            </w:tblGrid>
            <w:tr w14:paraId="34E1D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3" w:hRule="atLeast"/>
                <w:jc w:val="center"/>
              </w:trPr>
              <w:tc>
                <w:tcPr>
                  <w:tcW w:w="1024" w:type="pct"/>
                  <w:vMerge w:val="restart"/>
                  <w:vAlign w:val="center"/>
                </w:tcPr>
                <w:p w14:paraId="00F92178">
                  <w:pPr>
                    <w:pStyle w:val="62"/>
                    <w:widowControl/>
                    <w:adjustRightInd/>
                    <w:spacing w:line="240" w:lineRule="auto"/>
                    <w:jc w:val="center"/>
                    <w:textAlignment w:val="auto"/>
                    <w:rPr>
                      <w:rFonts w:ascii="Times New Roman" w:hAnsi="Times New Roman" w:eastAsia="宋体"/>
                      <w:color w:val="000000" w:themeColor="text1"/>
                      <w:sz w:val="21"/>
                      <w:szCs w:val="21"/>
                      <w14:textFill>
                        <w14:solidFill>
                          <w14:schemeClr w14:val="tx1"/>
                        </w14:solidFill>
                      </w14:textFill>
                    </w:rPr>
                  </w:pPr>
                  <w:r>
                    <w:rPr>
                      <w:rFonts w:ascii="Times New Roman" w:hAnsi="Times New Roman" w:eastAsia="宋体"/>
                      <w:color w:val="000000" w:themeColor="text1"/>
                      <w:sz w:val="21"/>
                      <w:szCs w:val="21"/>
                      <w14:textFill>
                        <w14:solidFill>
                          <w14:schemeClr w14:val="tx1"/>
                        </w14:solidFill>
                      </w14:textFill>
                    </w:rPr>
                    <w:t>监测点名称</w:t>
                  </w:r>
                </w:p>
              </w:tc>
              <w:tc>
                <w:tcPr>
                  <w:tcW w:w="1811" w:type="pct"/>
                  <w:gridSpan w:val="2"/>
                  <w:vAlign w:val="center"/>
                </w:tcPr>
                <w:p w14:paraId="7085A2ED">
                  <w:pPr>
                    <w:pStyle w:val="62"/>
                    <w:widowControl/>
                    <w:adjustRightInd/>
                    <w:spacing w:line="240" w:lineRule="auto"/>
                    <w:jc w:val="center"/>
                    <w:textAlignment w:val="auto"/>
                    <w:rPr>
                      <w:rFonts w:ascii="Times New Roman" w:hAnsi="Times New Roman" w:eastAsia="宋体"/>
                      <w:color w:val="000000" w:themeColor="text1"/>
                      <w:sz w:val="21"/>
                      <w:szCs w:val="21"/>
                      <w14:textFill>
                        <w14:solidFill>
                          <w14:schemeClr w14:val="tx1"/>
                        </w14:solidFill>
                      </w14:textFill>
                    </w:rPr>
                  </w:pPr>
                  <w:r>
                    <w:rPr>
                      <w:rFonts w:ascii="Times New Roman" w:hAnsi="Times New Roman" w:eastAsia="宋体"/>
                      <w:color w:val="000000" w:themeColor="text1"/>
                      <w:sz w:val="21"/>
                      <w:szCs w:val="21"/>
                      <w14:textFill>
                        <w14:solidFill>
                          <w14:schemeClr w14:val="tx1"/>
                        </w14:solidFill>
                      </w14:textFill>
                    </w:rPr>
                    <w:t>监测点坐标</w:t>
                  </w:r>
                </w:p>
              </w:tc>
              <w:tc>
                <w:tcPr>
                  <w:tcW w:w="416" w:type="pct"/>
                  <w:vMerge w:val="restart"/>
                  <w:vAlign w:val="center"/>
                </w:tcPr>
                <w:p w14:paraId="51C84FFD">
                  <w:pPr>
                    <w:pStyle w:val="62"/>
                    <w:widowControl/>
                    <w:adjustRightInd/>
                    <w:spacing w:line="240" w:lineRule="auto"/>
                    <w:jc w:val="center"/>
                    <w:textAlignment w:val="auto"/>
                    <w:rPr>
                      <w:rFonts w:ascii="Times New Roman" w:hAnsi="Times New Roman" w:eastAsia="宋体"/>
                      <w:color w:val="000000" w:themeColor="text1"/>
                      <w:sz w:val="21"/>
                      <w:szCs w:val="21"/>
                      <w14:textFill>
                        <w14:solidFill>
                          <w14:schemeClr w14:val="tx1"/>
                        </w14:solidFill>
                      </w14:textFill>
                    </w:rPr>
                  </w:pPr>
                  <w:r>
                    <w:rPr>
                      <w:rFonts w:ascii="Times New Roman" w:hAnsi="Times New Roman" w:eastAsia="宋体"/>
                      <w:color w:val="000000" w:themeColor="text1"/>
                      <w:sz w:val="21"/>
                      <w:szCs w:val="21"/>
                      <w14:textFill>
                        <w14:solidFill>
                          <w14:schemeClr w14:val="tx1"/>
                        </w14:solidFill>
                      </w14:textFill>
                    </w:rPr>
                    <w:t>监测因子</w:t>
                  </w:r>
                </w:p>
              </w:tc>
              <w:tc>
                <w:tcPr>
                  <w:tcW w:w="645" w:type="pct"/>
                  <w:vMerge w:val="restart"/>
                  <w:vAlign w:val="center"/>
                </w:tcPr>
                <w:p w14:paraId="0CB185E3">
                  <w:pPr>
                    <w:pStyle w:val="62"/>
                    <w:widowControl/>
                    <w:adjustRightInd/>
                    <w:spacing w:line="240" w:lineRule="auto"/>
                    <w:jc w:val="center"/>
                    <w:textAlignment w:val="auto"/>
                    <w:rPr>
                      <w:rFonts w:ascii="Times New Roman" w:hAnsi="Times New Roman" w:eastAsia="宋体"/>
                      <w:color w:val="000000" w:themeColor="text1"/>
                      <w:sz w:val="21"/>
                      <w:szCs w:val="21"/>
                      <w14:textFill>
                        <w14:solidFill>
                          <w14:schemeClr w14:val="tx1"/>
                        </w14:solidFill>
                      </w14:textFill>
                    </w:rPr>
                  </w:pPr>
                  <w:r>
                    <w:rPr>
                      <w:rFonts w:ascii="Times New Roman" w:hAnsi="Times New Roman" w:eastAsia="宋体"/>
                      <w:color w:val="000000" w:themeColor="text1"/>
                      <w:sz w:val="21"/>
                      <w:szCs w:val="21"/>
                      <w14:textFill>
                        <w14:solidFill>
                          <w14:schemeClr w14:val="tx1"/>
                        </w14:solidFill>
                      </w14:textFill>
                    </w:rPr>
                    <w:t>监测时段</w:t>
                  </w:r>
                </w:p>
              </w:tc>
              <w:tc>
                <w:tcPr>
                  <w:tcW w:w="513" w:type="pct"/>
                  <w:vMerge w:val="restart"/>
                  <w:vAlign w:val="center"/>
                </w:tcPr>
                <w:p w14:paraId="116A1B4D">
                  <w:pPr>
                    <w:pStyle w:val="62"/>
                    <w:widowControl/>
                    <w:adjustRightInd/>
                    <w:spacing w:line="240" w:lineRule="auto"/>
                    <w:jc w:val="center"/>
                    <w:textAlignment w:val="auto"/>
                    <w:rPr>
                      <w:rFonts w:ascii="Times New Roman" w:hAnsi="Times New Roman" w:eastAsia="宋体"/>
                      <w:color w:val="000000" w:themeColor="text1"/>
                      <w:sz w:val="21"/>
                      <w:szCs w:val="21"/>
                      <w14:textFill>
                        <w14:solidFill>
                          <w14:schemeClr w14:val="tx1"/>
                        </w14:solidFill>
                      </w14:textFill>
                    </w:rPr>
                  </w:pPr>
                  <w:r>
                    <w:rPr>
                      <w:rFonts w:ascii="Times New Roman" w:hAnsi="Times New Roman" w:eastAsia="宋体"/>
                      <w:color w:val="000000" w:themeColor="text1"/>
                      <w:sz w:val="21"/>
                      <w:szCs w:val="21"/>
                      <w14:textFill>
                        <w14:solidFill>
                          <w14:schemeClr w14:val="tx1"/>
                        </w14:solidFill>
                      </w14:textFill>
                    </w:rPr>
                    <w:t>相对厂址方位</w:t>
                  </w:r>
                </w:p>
              </w:tc>
              <w:tc>
                <w:tcPr>
                  <w:tcW w:w="591" w:type="pct"/>
                  <w:vMerge w:val="restart"/>
                  <w:vAlign w:val="center"/>
                </w:tcPr>
                <w:p w14:paraId="2EA6178A">
                  <w:pPr>
                    <w:pStyle w:val="62"/>
                    <w:widowControl/>
                    <w:adjustRightInd/>
                    <w:spacing w:line="240" w:lineRule="auto"/>
                    <w:jc w:val="center"/>
                    <w:textAlignment w:val="auto"/>
                    <w:rPr>
                      <w:rFonts w:ascii="Times New Roman" w:hAnsi="Times New Roman" w:eastAsia="宋体"/>
                      <w:color w:val="000000" w:themeColor="text1"/>
                      <w:sz w:val="21"/>
                      <w:szCs w:val="21"/>
                      <w14:textFill>
                        <w14:solidFill>
                          <w14:schemeClr w14:val="tx1"/>
                        </w14:solidFill>
                      </w14:textFill>
                    </w:rPr>
                  </w:pPr>
                  <w:r>
                    <w:rPr>
                      <w:rFonts w:ascii="Times New Roman" w:hAnsi="Times New Roman" w:eastAsia="宋体"/>
                      <w:color w:val="000000" w:themeColor="text1"/>
                      <w:sz w:val="21"/>
                      <w:szCs w:val="21"/>
                      <w14:textFill>
                        <w14:solidFill>
                          <w14:schemeClr w14:val="tx1"/>
                        </w14:solidFill>
                      </w14:textFill>
                    </w:rPr>
                    <w:t>相对厂界距离/m</w:t>
                  </w:r>
                </w:p>
              </w:tc>
            </w:tr>
            <w:tr w14:paraId="454C5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83" w:hRule="atLeast"/>
                <w:jc w:val="center"/>
              </w:trPr>
              <w:tc>
                <w:tcPr>
                  <w:tcW w:w="1024" w:type="pct"/>
                  <w:vMerge w:val="continue"/>
                  <w:vAlign w:val="center"/>
                </w:tcPr>
                <w:p w14:paraId="56E771FC">
                  <w:pPr>
                    <w:pStyle w:val="62"/>
                    <w:widowControl/>
                    <w:adjustRightInd/>
                    <w:spacing w:line="240" w:lineRule="auto"/>
                    <w:jc w:val="center"/>
                    <w:textAlignment w:val="auto"/>
                    <w:rPr>
                      <w:rFonts w:ascii="Times New Roman" w:hAnsi="Times New Roman" w:eastAsia="宋体"/>
                      <w:color w:val="000000" w:themeColor="text1"/>
                      <w:sz w:val="21"/>
                      <w:szCs w:val="21"/>
                      <w14:textFill>
                        <w14:solidFill>
                          <w14:schemeClr w14:val="tx1"/>
                        </w14:solidFill>
                      </w14:textFill>
                    </w:rPr>
                  </w:pPr>
                </w:p>
              </w:tc>
              <w:tc>
                <w:tcPr>
                  <w:tcW w:w="935" w:type="pct"/>
                  <w:vAlign w:val="center"/>
                </w:tcPr>
                <w:p w14:paraId="080CAFDC">
                  <w:pPr>
                    <w:pStyle w:val="63"/>
                    <w:spacing w:line="240" w:lineRule="auto"/>
                    <w:ind w:firstLine="0" w:firstLineChars="0"/>
                    <w:jc w:val="center"/>
                    <w:rPr>
                      <w:rFonts w:hAnsi="Times New Roman"/>
                      <w:color w:val="000000" w:themeColor="text1"/>
                      <w:sz w:val="21"/>
                      <w:szCs w:val="21"/>
                      <w14:textFill>
                        <w14:solidFill>
                          <w14:schemeClr w14:val="tx1"/>
                        </w14:solidFill>
                      </w14:textFill>
                    </w:rPr>
                  </w:pPr>
                  <w:r>
                    <w:rPr>
                      <w:rFonts w:hint="eastAsia" w:hAnsi="Times New Roman"/>
                      <w:color w:val="000000" w:themeColor="text1"/>
                      <w:sz w:val="21"/>
                      <w:szCs w:val="21"/>
                      <w14:textFill>
                        <w14:solidFill>
                          <w14:schemeClr w14:val="tx1"/>
                        </w14:solidFill>
                      </w14:textFill>
                    </w:rPr>
                    <w:t>经度</w:t>
                  </w:r>
                </w:p>
              </w:tc>
              <w:tc>
                <w:tcPr>
                  <w:tcW w:w="876" w:type="pct"/>
                  <w:vAlign w:val="center"/>
                </w:tcPr>
                <w:p w14:paraId="69C34032">
                  <w:pPr>
                    <w:pStyle w:val="63"/>
                    <w:spacing w:line="240" w:lineRule="auto"/>
                    <w:ind w:firstLine="0" w:firstLineChars="0"/>
                    <w:jc w:val="center"/>
                    <w:rPr>
                      <w:rFonts w:hAnsi="Times New Roman"/>
                      <w:color w:val="000000" w:themeColor="text1"/>
                      <w:sz w:val="21"/>
                      <w:szCs w:val="21"/>
                      <w14:textFill>
                        <w14:solidFill>
                          <w14:schemeClr w14:val="tx1"/>
                        </w14:solidFill>
                      </w14:textFill>
                    </w:rPr>
                  </w:pPr>
                  <w:r>
                    <w:rPr>
                      <w:rFonts w:hint="eastAsia" w:hAnsi="Times New Roman"/>
                      <w:color w:val="000000" w:themeColor="text1"/>
                      <w:sz w:val="21"/>
                      <w:szCs w:val="21"/>
                      <w14:textFill>
                        <w14:solidFill>
                          <w14:schemeClr w14:val="tx1"/>
                        </w14:solidFill>
                      </w14:textFill>
                    </w:rPr>
                    <w:t>纬度</w:t>
                  </w:r>
                </w:p>
              </w:tc>
              <w:tc>
                <w:tcPr>
                  <w:tcW w:w="416" w:type="pct"/>
                  <w:vMerge w:val="continue"/>
                  <w:vAlign w:val="center"/>
                </w:tcPr>
                <w:p w14:paraId="02829DA0">
                  <w:pPr>
                    <w:pStyle w:val="62"/>
                    <w:widowControl/>
                    <w:adjustRightInd/>
                    <w:spacing w:line="240" w:lineRule="auto"/>
                    <w:jc w:val="center"/>
                    <w:textAlignment w:val="auto"/>
                    <w:rPr>
                      <w:rFonts w:ascii="Times New Roman" w:hAnsi="Times New Roman" w:eastAsia="宋体"/>
                      <w:color w:val="000000" w:themeColor="text1"/>
                      <w:sz w:val="21"/>
                      <w:szCs w:val="21"/>
                      <w14:textFill>
                        <w14:solidFill>
                          <w14:schemeClr w14:val="tx1"/>
                        </w14:solidFill>
                      </w14:textFill>
                    </w:rPr>
                  </w:pPr>
                </w:p>
              </w:tc>
              <w:tc>
                <w:tcPr>
                  <w:tcW w:w="645" w:type="pct"/>
                  <w:vMerge w:val="continue"/>
                  <w:vAlign w:val="center"/>
                </w:tcPr>
                <w:p w14:paraId="67E5C655">
                  <w:pPr>
                    <w:pStyle w:val="62"/>
                    <w:widowControl/>
                    <w:adjustRightInd/>
                    <w:spacing w:line="240" w:lineRule="auto"/>
                    <w:jc w:val="center"/>
                    <w:textAlignment w:val="auto"/>
                    <w:rPr>
                      <w:rFonts w:ascii="Times New Roman" w:hAnsi="Times New Roman" w:eastAsia="宋体"/>
                      <w:color w:val="000000" w:themeColor="text1"/>
                      <w:sz w:val="21"/>
                      <w:szCs w:val="21"/>
                      <w14:textFill>
                        <w14:solidFill>
                          <w14:schemeClr w14:val="tx1"/>
                        </w14:solidFill>
                      </w14:textFill>
                    </w:rPr>
                  </w:pPr>
                </w:p>
              </w:tc>
              <w:tc>
                <w:tcPr>
                  <w:tcW w:w="513" w:type="pct"/>
                  <w:vMerge w:val="continue"/>
                  <w:vAlign w:val="center"/>
                </w:tcPr>
                <w:p w14:paraId="74F6A875">
                  <w:pPr>
                    <w:pStyle w:val="62"/>
                    <w:widowControl/>
                    <w:adjustRightInd/>
                    <w:spacing w:line="240" w:lineRule="auto"/>
                    <w:jc w:val="center"/>
                    <w:textAlignment w:val="auto"/>
                    <w:rPr>
                      <w:rFonts w:ascii="Times New Roman" w:hAnsi="Times New Roman" w:eastAsia="宋体"/>
                      <w:color w:val="000000" w:themeColor="text1"/>
                      <w:sz w:val="21"/>
                      <w:szCs w:val="21"/>
                      <w14:textFill>
                        <w14:solidFill>
                          <w14:schemeClr w14:val="tx1"/>
                        </w14:solidFill>
                      </w14:textFill>
                    </w:rPr>
                  </w:pPr>
                </w:p>
              </w:tc>
              <w:tc>
                <w:tcPr>
                  <w:tcW w:w="591" w:type="pct"/>
                  <w:vMerge w:val="continue"/>
                  <w:vAlign w:val="center"/>
                </w:tcPr>
                <w:p w14:paraId="35A991D5">
                  <w:pPr>
                    <w:pStyle w:val="62"/>
                    <w:widowControl/>
                    <w:adjustRightInd/>
                    <w:spacing w:line="240" w:lineRule="auto"/>
                    <w:jc w:val="center"/>
                    <w:textAlignment w:val="auto"/>
                    <w:rPr>
                      <w:rFonts w:ascii="Times New Roman" w:hAnsi="Times New Roman" w:eastAsia="宋体"/>
                      <w:color w:val="000000" w:themeColor="text1"/>
                      <w:sz w:val="21"/>
                      <w:szCs w:val="21"/>
                      <w14:textFill>
                        <w14:solidFill>
                          <w14:schemeClr w14:val="tx1"/>
                        </w14:solidFill>
                      </w14:textFill>
                    </w:rPr>
                  </w:pPr>
                </w:p>
              </w:tc>
            </w:tr>
            <w:tr w14:paraId="6A438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9" w:hRule="atLeast"/>
                <w:jc w:val="center"/>
              </w:trPr>
              <w:tc>
                <w:tcPr>
                  <w:tcW w:w="1024" w:type="pct"/>
                  <w:vAlign w:val="center"/>
                </w:tcPr>
                <w:p w14:paraId="1DFDC017">
                  <w:pPr>
                    <w:pStyle w:val="62"/>
                    <w:widowControl/>
                    <w:adjustRightInd/>
                    <w:spacing w:line="240" w:lineRule="auto"/>
                    <w:jc w:val="center"/>
                    <w:textAlignment w:val="auto"/>
                    <w:rPr>
                      <w:rFonts w:ascii="Times New Roman" w:hAnsi="Times New Roman" w:eastAsia="宋体"/>
                      <w:color w:val="000000" w:themeColor="text1"/>
                      <w:sz w:val="21"/>
                      <w:szCs w:val="21"/>
                      <w14:textFill>
                        <w14:solidFill>
                          <w14:schemeClr w14:val="tx1"/>
                        </w14:solidFill>
                      </w14:textFill>
                    </w:rPr>
                  </w:pPr>
                  <w:r>
                    <w:rPr>
                      <w:rFonts w:hint="eastAsia" w:ascii="Times New Roman" w:hAnsi="Times New Roman" w:eastAsia="宋体"/>
                      <w:color w:val="000000" w:themeColor="text1"/>
                      <w:sz w:val="21"/>
                      <w:szCs w:val="21"/>
                      <w14:textFill>
                        <w14:solidFill>
                          <w14:schemeClr w14:val="tx1"/>
                        </w14:solidFill>
                      </w14:textFill>
                    </w:rPr>
                    <w:t>厂区西北950m处</w:t>
                  </w:r>
                </w:p>
              </w:tc>
              <w:tc>
                <w:tcPr>
                  <w:tcW w:w="935" w:type="pct"/>
                  <w:vAlign w:val="center"/>
                </w:tcPr>
                <w:p w14:paraId="2ABEFDF6">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109.84060161</w:t>
                  </w:r>
                  <w:r>
                    <w:rPr>
                      <w:rFonts w:hint="eastAsia"/>
                      <w:color w:val="000000" w:themeColor="text1"/>
                      <w:szCs w:val="21"/>
                      <w14:textFill>
                        <w14:solidFill>
                          <w14:schemeClr w14:val="tx1"/>
                        </w14:solidFill>
                      </w14:textFill>
                    </w:rPr>
                    <w:t>°</w:t>
                  </w:r>
                </w:p>
              </w:tc>
              <w:tc>
                <w:tcPr>
                  <w:tcW w:w="876" w:type="pct"/>
                  <w:vAlign w:val="center"/>
                </w:tcPr>
                <w:p w14:paraId="7C218468">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39.23483031°</w:t>
                  </w:r>
                </w:p>
              </w:tc>
              <w:tc>
                <w:tcPr>
                  <w:tcW w:w="416" w:type="pct"/>
                  <w:vAlign w:val="center"/>
                </w:tcPr>
                <w:p w14:paraId="2CE172E8">
                  <w:pPr>
                    <w:pStyle w:val="62"/>
                    <w:widowControl/>
                    <w:adjustRightInd/>
                    <w:spacing w:line="240" w:lineRule="auto"/>
                    <w:jc w:val="center"/>
                    <w:textAlignment w:val="auto"/>
                    <w:rPr>
                      <w:rFonts w:ascii="Times New Roman" w:hAnsi="Times New Roman" w:eastAsia="宋体"/>
                      <w:color w:val="000000" w:themeColor="text1"/>
                      <w:sz w:val="21"/>
                      <w:szCs w:val="21"/>
                      <w14:textFill>
                        <w14:solidFill>
                          <w14:schemeClr w14:val="tx1"/>
                        </w14:solidFill>
                      </w14:textFill>
                    </w:rPr>
                  </w:pPr>
                  <w:r>
                    <w:rPr>
                      <w:rFonts w:hint="eastAsia" w:ascii="Times New Roman" w:hAnsi="Times New Roman" w:eastAsia="宋体"/>
                      <w:color w:val="000000" w:themeColor="text1"/>
                      <w:sz w:val="21"/>
                      <w:szCs w:val="21"/>
                      <w14:textFill>
                        <w14:solidFill>
                          <w14:schemeClr w14:val="tx1"/>
                        </w14:solidFill>
                      </w14:textFill>
                    </w:rPr>
                    <w:t>TSP</w:t>
                  </w:r>
                </w:p>
              </w:tc>
              <w:tc>
                <w:tcPr>
                  <w:tcW w:w="645" w:type="pct"/>
                  <w:vAlign w:val="center"/>
                </w:tcPr>
                <w:p w14:paraId="60020220">
                  <w:pPr>
                    <w:pStyle w:val="62"/>
                    <w:widowControl/>
                    <w:adjustRightInd/>
                    <w:spacing w:line="240" w:lineRule="auto"/>
                    <w:jc w:val="center"/>
                    <w:textAlignment w:val="auto"/>
                    <w:rPr>
                      <w:rFonts w:ascii="Times New Roman" w:hAnsi="Times New Roman" w:eastAsia="宋体"/>
                      <w:color w:val="000000" w:themeColor="text1"/>
                      <w:sz w:val="21"/>
                      <w:szCs w:val="21"/>
                      <w14:textFill>
                        <w14:solidFill>
                          <w14:schemeClr w14:val="tx1"/>
                        </w14:solidFill>
                      </w14:textFill>
                    </w:rPr>
                  </w:pPr>
                  <w:r>
                    <w:rPr>
                      <w:rFonts w:hint="eastAsia" w:ascii="Times New Roman" w:hAnsi="Times New Roman" w:eastAsia="宋体"/>
                      <w:color w:val="000000" w:themeColor="text1"/>
                      <w:sz w:val="21"/>
                      <w:szCs w:val="21"/>
                      <w14:textFill>
                        <w14:solidFill>
                          <w14:schemeClr w14:val="tx1"/>
                        </w14:solidFill>
                      </w14:textFill>
                    </w:rPr>
                    <w:t>2025.6.17-6.20</w:t>
                  </w:r>
                </w:p>
              </w:tc>
              <w:tc>
                <w:tcPr>
                  <w:tcW w:w="513" w:type="pct"/>
                  <w:vAlign w:val="center"/>
                </w:tcPr>
                <w:p w14:paraId="48186948">
                  <w:pPr>
                    <w:pStyle w:val="62"/>
                    <w:widowControl/>
                    <w:adjustRightInd/>
                    <w:spacing w:line="240" w:lineRule="auto"/>
                    <w:jc w:val="center"/>
                    <w:textAlignment w:val="auto"/>
                    <w:rPr>
                      <w:rFonts w:ascii="Times New Roman" w:hAnsi="Times New Roman" w:eastAsia="宋体"/>
                      <w:color w:val="000000" w:themeColor="text1"/>
                      <w:sz w:val="21"/>
                      <w:szCs w:val="21"/>
                      <w14:textFill>
                        <w14:solidFill>
                          <w14:schemeClr w14:val="tx1"/>
                        </w14:solidFill>
                      </w14:textFill>
                    </w:rPr>
                  </w:pPr>
                  <w:r>
                    <w:rPr>
                      <w:rFonts w:hint="eastAsia" w:ascii="Times New Roman" w:hAnsi="Times New Roman" w:eastAsia="宋体"/>
                      <w:color w:val="000000" w:themeColor="text1"/>
                      <w:sz w:val="21"/>
                      <w:szCs w:val="21"/>
                      <w14:textFill>
                        <w14:solidFill>
                          <w14:schemeClr w14:val="tx1"/>
                        </w14:solidFill>
                      </w14:textFill>
                    </w:rPr>
                    <w:t>西北</w:t>
                  </w:r>
                </w:p>
              </w:tc>
              <w:tc>
                <w:tcPr>
                  <w:tcW w:w="591" w:type="pct"/>
                  <w:vAlign w:val="center"/>
                </w:tcPr>
                <w:p w14:paraId="6B8BB8F5">
                  <w:pPr>
                    <w:pStyle w:val="62"/>
                    <w:widowControl/>
                    <w:adjustRightInd/>
                    <w:spacing w:line="240" w:lineRule="auto"/>
                    <w:jc w:val="center"/>
                    <w:textAlignment w:val="auto"/>
                    <w:rPr>
                      <w:rFonts w:ascii="Times New Roman" w:hAnsi="Times New Roman" w:eastAsia="宋体"/>
                      <w:color w:val="000000" w:themeColor="text1"/>
                      <w:sz w:val="21"/>
                      <w:szCs w:val="21"/>
                      <w14:textFill>
                        <w14:solidFill>
                          <w14:schemeClr w14:val="tx1"/>
                        </w14:solidFill>
                      </w14:textFill>
                    </w:rPr>
                  </w:pPr>
                  <w:r>
                    <w:rPr>
                      <w:rFonts w:hint="eastAsia" w:ascii="Times New Roman" w:hAnsi="Times New Roman" w:eastAsia="宋体"/>
                      <w:color w:val="000000" w:themeColor="text1"/>
                      <w:sz w:val="21"/>
                      <w:szCs w:val="21"/>
                      <w14:textFill>
                        <w14:solidFill>
                          <w14:schemeClr w14:val="tx1"/>
                        </w14:solidFill>
                      </w14:textFill>
                    </w:rPr>
                    <w:t>950</w:t>
                  </w:r>
                </w:p>
              </w:tc>
            </w:tr>
          </w:tbl>
          <w:p w14:paraId="3C5E1B7D">
            <w:pPr>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w:t>
            </w:r>
            <w:r>
              <w:rPr>
                <w:color w:val="000000" w:themeColor="text1"/>
                <w:sz w:val="24"/>
                <w14:textFill>
                  <w14:solidFill>
                    <w14:schemeClr w14:val="tx1"/>
                  </w14:solidFill>
                </w14:textFill>
              </w:rPr>
              <w:t>监测时段与频次</w:t>
            </w:r>
          </w:p>
          <w:p w14:paraId="01515531">
            <w:pPr>
              <w:spacing w:line="440" w:lineRule="exact"/>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TSP监测时间为</w:t>
            </w:r>
            <w:r>
              <w:rPr>
                <w:rFonts w:hint="eastAsia"/>
                <w:color w:val="000000" w:themeColor="text1"/>
                <w:sz w:val="24"/>
                <w14:textFill>
                  <w14:solidFill>
                    <w14:schemeClr w14:val="tx1"/>
                  </w14:solidFill>
                </w14:textFill>
              </w:rPr>
              <w:t>2025年6月17日-6月20日</w:t>
            </w:r>
            <w:r>
              <w:rPr>
                <w:color w:val="000000" w:themeColor="text1"/>
                <w:sz w:val="24"/>
                <w14:textFill>
                  <w14:solidFill>
                    <w14:schemeClr w14:val="tx1"/>
                  </w14:solidFill>
                </w14:textFill>
              </w:rPr>
              <w:t>，监测</w:t>
            </w:r>
            <w:r>
              <w:rPr>
                <w:rFonts w:hint="eastAsia"/>
                <w:color w:val="000000" w:themeColor="text1"/>
                <w:sz w:val="24"/>
                <w14:textFill>
                  <w14:solidFill>
                    <w14:schemeClr w14:val="tx1"/>
                  </w14:solidFill>
                </w14:textFill>
              </w:rPr>
              <w:t>3</w:t>
            </w:r>
            <w:r>
              <w:rPr>
                <w:color w:val="000000" w:themeColor="text1"/>
                <w:sz w:val="24"/>
                <w14:textFill>
                  <w14:solidFill>
                    <w14:schemeClr w14:val="tx1"/>
                  </w14:solidFill>
                </w14:textFill>
              </w:rPr>
              <w:t>天，监测日均浓度的每次连续采样时间为24h。</w:t>
            </w:r>
          </w:p>
          <w:p w14:paraId="283DF6EB">
            <w:pPr>
              <w:spacing w:line="440" w:lineRule="exact"/>
              <w:ind w:firstLine="480" w:firstLineChars="200"/>
              <w:rPr>
                <w:bCs/>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3）</w:t>
            </w:r>
            <w:r>
              <w:rPr>
                <w:bCs/>
                <w:color w:val="000000" w:themeColor="text1"/>
                <w:sz w:val="24"/>
                <w14:textFill>
                  <w14:solidFill>
                    <w14:schemeClr w14:val="tx1"/>
                  </w14:solidFill>
                </w14:textFill>
              </w:rPr>
              <w:t>评价标准</w:t>
            </w:r>
          </w:p>
          <w:p w14:paraId="6C365F19">
            <w:pPr>
              <w:spacing w:line="440" w:lineRule="exact"/>
              <w:ind w:firstLine="480" w:firstLineChars="200"/>
              <w:rPr>
                <w:bCs/>
                <w:color w:val="000000" w:themeColor="text1"/>
                <w:sz w:val="24"/>
                <w14:textFill>
                  <w14:solidFill>
                    <w14:schemeClr w14:val="tx1"/>
                  </w14:solidFill>
                </w14:textFill>
              </w:rPr>
            </w:pPr>
            <w:r>
              <w:rPr>
                <w:color w:val="000000" w:themeColor="text1"/>
                <w:sz w:val="24"/>
                <w14:textFill>
                  <w14:solidFill>
                    <w14:schemeClr w14:val="tx1"/>
                  </w14:solidFill>
                </w14:textFill>
              </w:rPr>
              <w:t>TSP浓度执行</w:t>
            </w:r>
            <w:r>
              <w:rPr>
                <w:bCs/>
                <w:color w:val="000000" w:themeColor="text1"/>
                <w:sz w:val="24"/>
                <w:szCs w:val="20"/>
                <w14:textFill>
                  <w14:solidFill>
                    <w14:schemeClr w14:val="tx1"/>
                  </w14:solidFill>
                </w14:textFill>
              </w:rPr>
              <w:t>《环境空气质量标准》</w:t>
            </w:r>
            <w:r>
              <w:rPr>
                <w:rFonts w:hint="eastAsia"/>
                <w:bCs/>
                <w:color w:val="000000" w:themeColor="text1"/>
                <w:sz w:val="24"/>
                <w:szCs w:val="20"/>
                <w14:textFill>
                  <w14:solidFill>
                    <w14:schemeClr w14:val="tx1"/>
                  </w14:solidFill>
                </w14:textFill>
              </w:rPr>
              <w:t>（</w:t>
            </w:r>
            <w:r>
              <w:rPr>
                <w:bCs/>
                <w:color w:val="000000" w:themeColor="text1"/>
                <w:sz w:val="24"/>
                <w:szCs w:val="20"/>
                <w14:textFill>
                  <w14:solidFill>
                    <w14:schemeClr w14:val="tx1"/>
                  </w14:solidFill>
                </w14:textFill>
              </w:rPr>
              <w:t>GB3095-2012</w:t>
            </w:r>
            <w:r>
              <w:rPr>
                <w:rFonts w:hint="eastAsia"/>
                <w:bCs/>
                <w:color w:val="000000" w:themeColor="text1"/>
                <w:sz w:val="24"/>
                <w:szCs w:val="20"/>
                <w14:textFill>
                  <w14:solidFill>
                    <w14:schemeClr w14:val="tx1"/>
                  </w14:solidFill>
                </w14:textFill>
              </w:rPr>
              <w:t>）及其修改单</w:t>
            </w:r>
            <w:r>
              <w:rPr>
                <w:bCs/>
                <w:color w:val="000000" w:themeColor="text1"/>
                <w:sz w:val="24"/>
                <w:szCs w:val="20"/>
                <w14:textFill>
                  <w14:solidFill>
                    <w14:schemeClr w14:val="tx1"/>
                  </w14:solidFill>
                </w14:textFill>
              </w:rPr>
              <w:t>中二级标准</w:t>
            </w:r>
            <w:r>
              <w:rPr>
                <w:color w:val="000000" w:themeColor="text1"/>
                <w:sz w:val="24"/>
                <w14:textFill>
                  <w14:solidFill>
                    <w14:schemeClr w14:val="tx1"/>
                  </w14:solidFill>
                </w14:textFill>
              </w:rPr>
              <w:t>。</w:t>
            </w:r>
          </w:p>
          <w:p w14:paraId="7CEB4398">
            <w:pPr>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4）</w:t>
            </w:r>
            <w:r>
              <w:rPr>
                <w:color w:val="000000" w:themeColor="text1"/>
                <w:sz w:val="24"/>
                <w14:textFill>
                  <w14:solidFill>
                    <w14:schemeClr w14:val="tx1"/>
                  </w14:solidFill>
                </w14:textFill>
              </w:rPr>
              <w:t>评价方法</w:t>
            </w:r>
          </w:p>
          <w:p w14:paraId="688D0A0A">
            <w:pPr>
              <w:spacing w:line="440" w:lineRule="exact"/>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评价方法采用单项标准指数法，评价模式如下：</w:t>
            </w:r>
          </w:p>
          <w:p w14:paraId="05C70A29">
            <w:pPr>
              <w:spacing w:line="440" w:lineRule="exact"/>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P</w:t>
            </w:r>
            <w:r>
              <w:rPr>
                <w:color w:val="000000" w:themeColor="text1"/>
                <w:sz w:val="24"/>
                <w:vertAlign w:val="subscript"/>
                <w14:textFill>
                  <w14:solidFill>
                    <w14:schemeClr w14:val="tx1"/>
                  </w14:solidFill>
                </w14:textFill>
              </w:rPr>
              <w:t>i</w:t>
            </w:r>
            <w:r>
              <w:rPr>
                <w:color w:val="000000" w:themeColor="text1"/>
                <w:sz w:val="24"/>
                <w14:textFill>
                  <w14:solidFill>
                    <w14:schemeClr w14:val="tx1"/>
                  </w14:solidFill>
                </w14:textFill>
              </w:rPr>
              <w:t>＝C</w:t>
            </w:r>
            <w:r>
              <w:rPr>
                <w:color w:val="000000" w:themeColor="text1"/>
                <w:sz w:val="24"/>
                <w:vertAlign w:val="subscript"/>
                <w14:textFill>
                  <w14:solidFill>
                    <w14:schemeClr w14:val="tx1"/>
                  </w14:solidFill>
                </w14:textFill>
              </w:rPr>
              <w:t>i</w:t>
            </w:r>
            <w:r>
              <w:rPr>
                <w:color w:val="000000" w:themeColor="text1"/>
                <w:sz w:val="24"/>
                <w14:textFill>
                  <w14:solidFill>
                    <w14:schemeClr w14:val="tx1"/>
                  </w14:solidFill>
                </w14:textFill>
              </w:rPr>
              <w:t>/C</w:t>
            </w:r>
            <w:r>
              <w:rPr>
                <w:color w:val="000000" w:themeColor="text1"/>
                <w:sz w:val="24"/>
                <w:vertAlign w:val="subscript"/>
                <w14:textFill>
                  <w14:solidFill>
                    <w14:schemeClr w14:val="tx1"/>
                  </w14:solidFill>
                </w14:textFill>
              </w:rPr>
              <w:t>0i</w:t>
            </w:r>
          </w:p>
          <w:p w14:paraId="3FDD8948">
            <w:pPr>
              <w:spacing w:line="440" w:lineRule="exact"/>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式中：</w:t>
            </w:r>
            <w:r>
              <w:rPr>
                <w:i/>
                <w:color w:val="000000" w:themeColor="text1"/>
                <w:sz w:val="24"/>
                <w14:textFill>
                  <w14:solidFill>
                    <w14:schemeClr w14:val="tx1"/>
                  </w14:solidFill>
                </w14:textFill>
              </w:rPr>
              <w:t>P</w:t>
            </w:r>
            <w:r>
              <w:rPr>
                <w:i/>
                <w:color w:val="000000" w:themeColor="text1"/>
                <w:sz w:val="24"/>
                <w:vertAlign w:val="subscript"/>
                <w14:textFill>
                  <w14:solidFill>
                    <w14:schemeClr w14:val="tx1"/>
                  </w14:solidFill>
                </w14:textFill>
              </w:rPr>
              <w:t>i</w:t>
            </w:r>
            <w:r>
              <w:rPr>
                <w:color w:val="000000" w:themeColor="text1"/>
                <w:sz w:val="24"/>
                <w14:textFill>
                  <w14:solidFill>
                    <w14:schemeClr w14:val="tx1"/>
                  </w14:solidFill>
                </w14:textFill>
              </w:rPr>
              <w:t>—i污染物标准指数；</w:t>
            </w:r>
          </w:p>
          <w:p w14:paraId="30E86673">
            <w:pPr>
              <w:spacing w:line="440" w:lineRule="exact"/>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 xml:space="preserve">      </w:t>
            </w:r>
            <w:r>
              <w:rPr>
                <w:i/>
                <w:color w:val="000000" w:themeColor="text1"/>
                <w:sz w:val="24"/>
                <w14:textFill>
                  <w14:solidFill>
                    <w14:schemeClr w14:val="tx1"/>
                  </w14:solidFill>
                </w14:textFill>
              </w:rPr>
              <w:t>C</w:t>
            </w:r>
            <w:r>
              <w:rPr>
                <w:i/>
                <w:color w:val="000000" w:themeColor="text1"/>
                <w:sz w:val="24"/>
                <w:vertAlign w:val="subscript"/>
                <w14:textFill>
                  <w14:solidFill>
                    <w14:schemeClr w14:val="tx1"/>
                  </w14:solidFill>
                </w14:textFill>
              </w:rPr>
              <w:t>i</w:t>
            </w:r>
            <w:r>
              <w:rPr>
                <w:color w:val="000000" w:themeColor="text1"/>
                <w:sz w:val="24"/>
                <w14:textFill>
                  <w14:solidFill>
                    <w14:schemeClr w14:val="tx1"/>
                  </w14:solidFill>
                </w14:textFill>
              </w:rPr>
              <w:t>—i污染物实测浓度，mg/m</w:t>
            </w:r>
            <w:r>
              <w:rPr>
                <w:color w:val="000000" w:themeColor="text1"/>
                <w:sz w:val="24"/>
                <w:vertAlign w:val="superscript"/>
                <w14:textFill>
                  <w14:solidFill>
                    <w14:schemeClr w14:val="tx1"/>
                  </w14:solidFill>
                </w14:textFill>
              </w:rPr>
              <w:t>3</w:t>
            </w:r>
            <w:r>
              <w:rPr>
                <w:color w:val="000000" w:themeColor="text1"/>
                <w:sz w:val="24"/>
                <w14:textFill>
                  <w14:solidFill>
                    <w14:schemeClr w14:val="tx1"/>
                  </w14:solidFill>
                </w14:textFill>
              </w:rPr>
              <w:t>；</w:t>
            </w:r>
          </w:p>
          <w:p w14:paraId="5EAF14B4">
            <w:pPr>
              <w:spacing w:line="440" w:lineRule="exact"/>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 xml:space="preserve">      </w:t>
            </w:r>
            <w:r>
              <w:rPr>
                <w:i/>
                <w:color w:val="000000" w:themeColor="text1"/>
                <w:sz w:val="24"/>
                <w14:textFill>
                  <w14:solidFill>
                    <w14:schemeClr w14:val="tx1"/>
                  </w14:solidFill>
                </w14:textFill>
              </w:rPr>
              <w:t>C</w:t>
            </w:r>
            <w:r>
              <w:rPr>
                <w:i/>
                <w:color w:val="000000" w:themeColor="text1"/>
                <w:sz w:val="24"/>
                <w:vertAlign w:val="subscript"/>
                <w14:textFill>
                  <w14:solidFill>
                    <w14:schemeClr w14:val="tx1"/>
                  </w14:solidFill>
                </w14:textFill>
              </w:rPr>
              <w:t>oi</w:t>
            </w:r>
            <w:r>
              <w:rPr>
                <w:color w:val="000000" w:themeColor="text1"/>
                <w:sz w:val="24"/>
                <w14:textFill>
                  <w14:solidFill>
                    <w14:schemeClr w14:val="tx1"/>
                  </w14:solidFill>
                </w14:textFill>
              </w:rPr>
              <w:t>—i污染物评价标准值，mg/m</w:t>
            </w:r>
            <w:r>
              <w:rPr>
                <w:color w:val="000000" w:themeColor="text1"/>
                <w:sz w:val="24"/>
                <w:vertAlign w:val="superscript"/>
                <w14:textFill>
                  <w14:solidFill>
                    <w14:schemeClr w14:val="tx1"/>
                  </w14:solidFill>
                </w14:textFill>
              </w:rPr>
              <w:t>3</w:t>
            </w:r>
            <w:r>
              <w:rPr>
                <w:color w:val="000000" w:themeColor="text1"/>
                <w:sz w:val="24"/>
                <w14:textFill>
                  <w14:solidFill>
                    <w14:schemeClr w14:val="tx1"/>
                  </w14:solidFill>
                </w14:textFill>
              </w:rPr>
              <w:t>。</w:t>
            </w:r>
          </w:p>
          <w:p w14:paraId="7DBA2FCD">
            <w:pPr>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5）</w:t>
            </w:r>
            <w:r>
              <w:rPr>
                <w:color w:val="000000" w:themeColor="text1"/>
                <w:sz w:val="24"/>
                <w14:textFill>
                  <w14:solidFill>
                    <w14:schemeClr w14:val="tx1"/>
                  </w14:solidFill>
                </w14:textFill>
              </w:rPr>
              <w:t>监测数据统计分析与评价</w:t>
            </w:r>
          </w:p>
          <w:p w14:paraId="6AC8D9AF">
            <w:pPr>
              <w:spacing w:line="440" w:lineRule="exact"/>
              <w:ind w:firstLine="482" w:firstLineChars="200"/>
              <w:rPr>
                <w:b/>
                <w:color w:val="000000" w:themeColor="text1"/>
                <w:sz w:val="24"/>
                <w14:textFill>
                  <w14:solidFill>
                    <w14:schemeClr w14:val="tx1"/>
                  </w14:solidFill>
                </w14:textFill>
              </w:rPr>
            </w:pPr>
            <w:r>
              <w:rPr>
                <w:b/>
                <w:color w:val="000000" w:themeColor="text1"/>
                <w:sz w:val="24"/>
                <w14:textFill>
                  <w14:solidFill>
                    <w14:schemeClr w14:val="tx1"/>
                  </w14:solidFill>
                </w14:textFill>
              </w:rPr>
              <w:t>表3-</w:t>
            </w:r>
            <w:r>
              <w:rPr>
                <w:rFonts w:hint="eastAsia"/>
                <w:b/>
                <w:color w:val="000000" w:themeColor="text1"/>
                <w:sz w:val="24"/>
                <w14:textFill>
                  <w14:solidFill>
                    <w14:schemeClr w14:val="tx1"/>
                  </w14:solidFill>
                </w14:textFill>
              </w:rPr>
              <w:t>2</w:t>
            </w:r>
            <w:r>
              <w:rPr>
                <w:b/>
                <w:color w:val="000000" w:themeColor="text1"/>
                <w:sz w:val="24"/>
                <w14:textFill>
                  <w14:solidFill>
                    <w14:schemeClr w14:val="tx1"/>
                  </w14:solidFill>
                </w14:textFill>
              </w:rPr>
              <w:t xml:space="preserve">    环境空气监测及评价结果一览表</w:t>
            </w:r>
          </w:p>
          <w:tbl>
            <w:tblPr>
              <w:tblStyle w:val="2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5"/>
              <w:gridCol w:w="1788"/>
              <w:gridCol w:w="1538"/>
              <w:gridCol w:w="1490"/>
              <w:gridCol w:w="1460"/>
            </w:tblGrid>
            <w:tr w14:paraId="6B623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blHeader/>
              </w:trPr>
              <w:tc>
                <w:tcPr>
                  <w:tcW w:w="1058" w:type="pct"/>
                  <w:vAlign w:val="center"/>
                </w:tcPr>
                <w:p w14:paraId="3654057D">
                  <w:pPr>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监测项目</w:t>
                  </w:r>
                </w:p>
              </w:tc>
              <w:tc>
                <w:tcPr>
                  <w:tcW w:w="1123" w:type="pct"/>
                  <w:vAlign w:val="center"/>
                </w:tcPr>
                <w:p w14:paraId="50634A13">
                  <w:pPr>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浓度范围(mg/m</w:t>
                  </w:r>
                  <w:r>
                    <w:rPr>
                      <w:color w:val="000000" w:themeColor="text1"/>
                      <w:szCs w:val="21"/>
                      <w:vertAlign w:val="superscript"/>
                      <w14:textFill>
                        <w14:solidFill>
                          <w14:schemeClr w14:val="tx1"/>
                        </w14:solidFill>
                      </w14:textFill>
                    </w:rPr>
                    <w:t>3</w:t>
                  </w:r>
                  <w:r>
                    <w:rPr>
                      <w:color w:val="000000" w:themeColor="text1"/>
                      <w:szCs w:val="21"/>
                      <w14:textFill>
                        <w14:solidFill>
                          <w14:schemeClr w14:val="tx1"/>
                        </w14:solidFill>
                      </w14:textFill>
                    </w:rPr>
                    <w:t>)</w:t>
                  </w:r>
                </w:p>
              </w:tc>
              <w:tc>
                <w:tcPr>
                  <w:tcW w:w="966" w:type="pct"/>
                  <w:vAlign w:val="center"/>
                </w:tcPr>
                <w:p w14:paraId="0C1DA78D">
                  <w:pPr>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标准值(mg/m</w:t>
                  </w:r>
                  <w:r>
                    <w:rPr>
                      <w:color w:val="000000" w:themeColor="text1"/>
                      <w:szCs w:val="21"/>
                      <w:vertAlign w:val="superscript"/>
                      <w14:textFill>
                        <w14:solidFill>
                          <w14:schemeClr w14:val="tx1"/>
                        </w14:solidFill>
                      </w14:textFill>
                    </w:rPr>
                    <w:t>3</w:t>
                  </w:r>
                  <w:r>
                    <w:rPr>
                      <w:color w:val="000000" w:themeColor="text1"/>
                      <w:szCs w:val="21"/>
                      <w14:textFill>
                        <w14:solidFill>
                          <w14:schemeClr w14:val="tx1"/>
                        </w14:solidFill>
                      </w14:textFill>
                    </w:rPr>
                    <w:t>)</w:t>
                  </w:r>
                </w:p>
              </w:tc>
              <w:tc>
                <w:tcPr>
                  <w:tcW w:w="936" w:type="pct"/>
                  <w:vAlign w:val="center"/>
                </w:tcPr>
                <w:p w14:paraId="68B18E3B">
                  <w:pPr>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污染指数</w:t>
                  </w:r>
                </w:p>
              </w:tc>
              <w:tc>
                <w:tcPr>
                  <w:tcW w:w="917" w:type="pct"/>
                  <w:vAlign w:val="center"/>
                </w:tcPr>
                <w:p w14:paraId="7EAA6E9B">
                  <w:pPr>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超标率(%)</w:t>
                  </w:r>
                </w:p>
              </w:tc>
            </w:tr>
            <w:tr w14:paraId="61135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blHeader/>
              </w:trPr>
              <w:tc>
                <w:tcPr>
                  <w:tcW w:w="1058" w:type="pct"/>
                  <w:vAlign w:val="center"/>
                </w:tcPr>
                <w:p w14:paraId="31C65982">
                  <w:pPr>
                    <w:spacing w:line="36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TSP</w:t>
                  </w:r>
                </w:p>
              </w:tc>
              <w:tc>
                <w:tcPr>
                  <w:tcW w:w="1123" w:type="pct"/>
                  <w:vAlign w:val="center"/>
                </w:tcPr>
                <w:p w14:paraId="2164AA5E">
                  <w:pPr>
                    <w:spacing w:line="36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0.03--0.086</w:t>
                  </w:r>
                </w:p>
              </w:tc>
              <w:tc>
                <w:tcPr>
                  <w:tcW w:w="966" w:type="pct"/>
                  <w:vAlign w:val="center"/>
                </w:tcPr>
                <w:p w14:paraId="2DE89F55">
                  <w:pPr>
                    <w:spacing w:line="36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0.3</w:t>
                  </w:r>
                </w:p>
              </w:tc>
              <w:tc>
                <w:tcPr>
                  <w:tcW w:w="936" w:type="pct"/>
                  <w:vAlign w:val="center"/>
                </w:tcPr>
                <w:p w14:paraId="503548C9">
                  <w:pPr>
                    <w:spacing w:line="36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0.1</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0.29</w:t>
                  </w:r>
                </w:p>
              </w:tc>
              <w:tc>
                <w:tcPr>
                  <w:tcW w:w="917" w:type="pct"/>
                  <w:vAlign w:val="center"/>
                </w:tcPr>
                <w:p w14:paraId="273616BF">
                  <w:pPr>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0</w:t>
                  </w:r>
                </w:p>
              </w:tc>
            </w:tr>
          </w:tbl>
          <w:p w14:paraId="3E98EE5E">
            <w:pPr>
              <w:spacing w:line="440" w:lineRule="exact"/>
              <w:ind w:firstLine="482"/>
              <w:rPr>
                <w:color w:val="000000" w:themeColor="text1"/>
                <w:sz w:val="24"/>
                <w14:textFill>
                  <w14:solidFill>
                    <w14:schemeClr w14:val="tx1"/>
                  </w14:solidFill>
                </w14:textFill>
              </w:rPr>
            </w:pPr>
            <w:r>
              <w:rPr>
                <w:bCs/>
                <w:color w:val="000000" w:themeColor="text1"/>
                <w:kern w:val="0"/>
                <w:sz w:val="24"/>
                <w14:textFill>
                  <w14:solidFill>
                    <w14:schemeClr w14:val="tx1"/>
                  </w14:solidFill>
                </w14:textFill>
              </w:rPr>
              <w:t>由</w:t>
            </w:r>
            <w:r>
              <w:rPr>
                <w:rFonts w:hint="eastAsia"/>
                <w:bCs/>
                <w:color w:val="000000" w:themeColor="text1"/>
                <w:kern w:val="0"/>
                <w:sz w:val="24"/>
                <w14:textFill>
                  <w14:solidFill>
                    <w14:schemeClr w14:val="tx1"/>
                  </w14:solidFill>
                </w14:textFill>
              </w:rPr>
              <w:t>上</w:t>
            </w:r>
            <w:r>
              <w:rPr>
                <w:bCs/>
                <w:color w:val="000000" w:themeColor="text1"/>
                <w:kern w:val="0"/>
                <w:sz w:val="24"/>
                <w14:textFill>
                  <w14:solidFill>
                    <w14:schemeClr w14:val="tx1"/>
                  </w14:solidFill>
                </w14:textFill>
              </w:rPr>
              <w:t>表可知，TSP24</w:t>
            </w:r>
            <w:r>
              <w:rPr>
                <w:rFonts w:hint="eastAsia"/>
                <w:bCs/>
                <w:color w:val="000000" w:themeColor="text1"/>
                <w:kern w:val="0"/>
                <w:sz w:val="24"/>
                <w14:textFill>
                  <w14:solidFill>
                    <w14:schemeClr w14:val="tx1"/>
                  </w14:solidFill>
                </w14:textFill>
              </w:rPr>
              <w:t>h</w:t>
            </w:r>
            <w:r>
              <w:rPr>
                <w:bCs/>
                <w:color w:val="000000" w:themeColor="text1"/>
                <w:kern w:val="0"/>
                <w:sz w:val="24"/>
                <w14:textFill>
                  <w14:solidFill>
                    <w14:schemeClr w14:val="tx1"/>
                  </w14:solidFill>
                </w14:textFill>
              </w:rPr>
              <w:t>平均浓度为</w:t>
            </w:r>
            <w:r>
              <w:rPr>
                <w:rFonts w:hint="eastAsia"/>
                <w:bCs/>
                <w:color w:val="000000" w:themeColor="text1"/>
                <w:kern w:val="0"/>
                <w:sz w:val="24"/>
                <w14:textFill>
                  <w14:solidFill>
                    <w14:schemeClr w14:val="tx1"/>
                  </w14:solidFill>
                </w14:textFill>
              </w:rPr>
              <w:t>0.1</w:t>
            </w:r>
            <w:r>
              <w:rPr>
                <w:bCs/>
                <w:color w:val="000000" w:themeColor="text1"/>
                <w:kern w:val="0"/>
                <w:sz w:val="24"/>
                <w14:textFill>
                  <w14:solidFill>
                    <w14:schemeClr w14:val="tx1"/>
                  </w14:solidFill>
                </w14:textFill>
              </w:rPr>
              <w:t>～</w:t>
            </w:r>
            <w:r>
              <w:rPr>
                <w:rFonts w:hint="eastAsia"/>
                <w:bCs/>
                <w:color w:val="000000" w:themeColor="text1"/>
                <w:kern w:val="0"/>
                <w:sz w:val="24"/>
                <w14:textFill>
                  <w14:solidFill>
                    <w14:schemeClr w14:val="tx1"/>
                  </w14:solidFill>
                </w14:textFill>
              </w:rPr>
              <w:t>0.29</w:t>
            </w:r>
            <w:r>
              <w:rPr>
                <w:bCs/>
                <w:color w:val="000000" w:themeColor="text1"/>
                <w:kern w:val="0"/>
                <w:sz w:val="24"/>
                <w14:textFill>
                  <w14:solidFill>
                    <w14:schemeClr w14:val="tx1"/>
                  </w14:solidFill>
                </w14:textFill>
              </w:rPr>
              <w:t>mg/m</w:t>
            </w:r>
            <w:r>
              <w:rPr>
                <w:bCs/>
                <w:color w:val="000000" w:themeColor="text1"/>
                <w:kern w:val="0"/>
                <w:sz w:val="24"/>
                <w:vertAlign w:val="superscript"/>
                <w14:textFill>
                  <w14:solidFill>
                    <w14:schemeClr w14:val="tx1"/>
                  </w14:solidFill>
                </w14:textFill>
              </w:rPr>
              <w:t>3</w:t>
            </w:r>
            <w:r>
              <w:rPr>
                <w:bCs/>
                <w:color w:val="000000" w:themeColor="text1"/>
                <w:kern w:val="0"/>
                <w:sz w:val="24"/>
                <w14:textFill>
                  <w14:solidFill>
                    <w14:schemeClr w14:val="tx1"/>
                  </w14:solidFill>
                </w14:textFill>
              </w:rPr>
              <w:t>，最大值占环境质量标准值的</w:t>
            </w:r>
            <w:r>
              <w:rPr>
                <w:rFonts w:hint="eastAsia"/>
                <w:bCs/>
                <w:color w:val="000000" w:themeColor="text1"/>
                <w:kern w:val="0"/>
                <w:sz w:val="24"/>
                <w14:textFill>
                  <w14:solidFill>
                    <w14:schemeClr w14:val="tx1"/>
                  </w14:solidFill>
                </w14:textFill>
              </w:rPr>
              <w:t>29</w:t>
            </w:r>
            <w:r>
              <w:rPr>
                <w:bCs/>
                <w:color w:val="000000" w:themeColor="text1"/>
                <w:kern w:val="0"/>
                <w:sz w:val="24"/>
                <w14:textFill>
                  <w14:solidFill>
                    <w14:schemeClr w14:val="tx1"/>
                  </w14:solidFill>
                </w14:textFill>
              </w:rPr>
              <w:t>%，满足</w:t>
            </w:r>
            <w:r>
              <w:rPr>
                <w:bCs/>
                <w:color w:val="000000" w:themeColor="text1"/>
                <w:sz w:val="24"/>
                <w:szCs w:val="20"/>
                <w14:textFill>
                  <w14:solidFill>
                    <w14:schemeClr w14:val="tx1"/>
                  </w14:solidFill>
                </w14:textFill>
              </w:rPr>
              <w:t>《环境空气质量标准》</w:t>
            </w:r>
            <w:r>
              <w:rPr>
                <w:rFonts w:hint="eastAsia"/>
                <w:bCs/>
                <w:color w:val="000000" w:themeColor="text1"/>
                <w:sz w:val="24"/>
                <w:szCs w:val="20"/>
                <w14:textFill>
                  <w14:solidFill>
                    <w14:schemeClr w14:val="tx1"/>
                  </w14:solidFill>
                </w14:textFill>
              </w:rPr>
              <w:t>（</w:t>
            </w:r>
            <w:r>
              <w:rPr>
                <w:bCs/>
                <w:color w:val="000000" w:themeColor="text1"/>
                <w:sz w:val="24"/>
                <w:szCs w:val="20"/>
                <w14:textFill>
                  <w14:solidFill>
                    <w14:schemeClr w14:val="tx1"/>
                  </w14:solidFill>
                </w14:textFill>
              </w:rPr>
              <w:t>GB3095-2012</w:t>
            </w:r>
            <w:r>
              <w:rPr>
                <w:rFonts w:hint="eastAsia"/>
                <w:bCs/>
                <w:color w:val="000000" w:themeColor="text1"/>
                <w:sz w:val="24"/>
                <w:szCs w:val="20"/>
                <w14:textFill>
                  <w14:solidFill>
                    <w14:schemeClr w14:val="tx1"/>
                  </w14:solidFill>
                </w14:textFill>
              </w:rPr>
              <w:t>）及其修改单</w:t>
            </w:r>
            <w:r>
              <w:rPr>
                <w:bCs/>
                <w:color w:val="000000" w:themeColor="text1"/>
                <w:sz w:val="24"/>
                <w:szCs w:val="20"/>
                <w14:textFill>
                  <w14:solidFill>
                    <w14:schemeClr w14:val="tx1"/>
                  </w14:solidFill>
                </w14:textFill>
              </w:rPr>
              <w:t>中二级标准</w:t>
            </w:r>
            <w:r>
              <w:rPr>
                <w:bCs/>
                <w:color w:val="000000" w:themeColor="text1"/>
                <w:kern w:val="0"/>
                <w:sz w:val="24"/>
                <w14:textFill>
                  <w14:solidFill>
                    <w14:schemeClr w14:val="tx1"/>
                  </w14:solidFill>
                </w14:textFill>
              </w:rPr>
              <w:t>要求</w:t>
            </w:r>
            <w:r>
              <w:rPr>
                <w:color w:val="000000" w:themeColor="text1"/>
                <w:sz w:val="24"/>
                <w14:textFill>
                  <w14:solidFill>
                    <w14:schemeClr w14:val="tx1"/>
                  </w14:solidFill>
                </w14:textFill>
              </w:rPr>
              <w:t>。</w:t>
            </w:r>
          </w:p>
          <w:bookmarkEnd w:id="12"/>
          <w:p w14:paraId="76BB9284">
            <w:pPr>
              <w:widowControl/>
              <w:spacing w:line="440" w:lineRule="exact"/>
              <w:ind w:firstLine="480"/>
              <w:contextualSpacing/>
              <w:rPr>
                <w:b/>
                <w:color w:val="000000" w:themeColor="text1"/>
                <w:kern w:val="0"/>
                <w:sz w:val="24"/>
                <w:szCs w:val="20"/>
                <w14:textFill>
                  <w14:solidFill>
                    <w14:schemeClr w14:val="tx1"/>
                  </w14:solidFill>
                </w14:textFill>
              </w:rPr>
            </w:pPr>
            <w:r>
              <w:rPr>
                <w:b/>
                <w:color w:val="000000" w:themeColor="text1"/>
                <w:kern w:val="0"/>
                <w:sz w:val="24"/>
                <w:szCs w:val="20"/>
                <w14:textFill>
                  <w14:solidFill>
                    <w14:schemeClr w14:val="tx1"/>
                  </w14:solidFill>
                </w14:textFill>
              </w:rPr>
              <w:t>2、</w:t>
            </w:r>
            <w:r>
              <w:rPr>
                <w:rFonts w:hint="eastAsia"/>
                <w:b/>
                <w:color w:val="000000" w:themeColor="text1"/>
                <w:kern w:val="0"/>
                <w:sz w:val="24"/>
                <w:szCs w:val="20"/>
                <w14:textFill>
                  <w14:solidFill>
                    <w14:schemeClr w14:val="tx1"/>
                  </w14:solidFill>
                </w14:textFill>
              </w:rPr>
              <w:t>地表水环境质量现状</w:t>
            </w:r>
          </w:p>
          <w:p w14:paraId="14F0D681">
            <w:pPr>
              <w:widowControl/>
              <w:spacing w:line="440" w:lineRule="exact"/>
              <w:ind w:firstLine="480"/>
              <w:contextualSpacing/>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项目区周边不存在地表水体。</w:t>
            </w:r>
          </w:p>
          <w:p w14:paraId="7661D2C6">
            <w:pPr>
              <w:widowControl/>
              <w:spacing w:line="440" w:lineRule="exact"/>
              <w:ind w:firstLine="480"/>
              <w:contextualSpacing/>
              <w:rPr>
                <w:b/>
                <w:color w:val="000000" w:themeColor="text1"/>
                <w:kern w:val="0"/>
                <w:sz w:val="24"/>
                <w14:textFill>
                  <w14:solidFill>
                    <w14:schemeClr w14:val="tx1"/>
                  </w14:solidFill>
                </w14:textFill>
              </w:rPr>
            </w:pPr>
            <w:r>
              <w:rPr>
                <w:rFonts w:hint="eastAsia"/>
                <w:b/>
                <w:bCs/>
                <w:color w:val="000000" w:themeColor="text1"/>
                <w:kern w:val="0"/>
                <w:sz w:val="24"/>
                <w14:textFill>
                  <w14:solidFill>
                    <w14:schemeClr w14:val="tx1"/>
                  </w14:solidFill>
                </w14:textFill>
              </w:rPr>
              <w:t>3、</w:t>
            </w:r>
            <w:r>
              <w:rPr>
                <w:b/>
                <w:color w:val="000000" w:themeColor="text1"/>
                <w:kern w:val="0"/>
                <w:sz w:val="24"/>
                <w14:textFill>
                  <w14:solidFill>
                    <w14:schemeClr w14:val="tx1"/>
                  </w14:solidFill>
                </w14:textFill>
              </w:rPr>
              <w:t>声环境质量现状</w:t>
            </w:r>
          </w:p>
          <w:p w14:paraId="21DFF3D0">
            <w:pPr>
              <w:spacing w:line="440" w:lineRule="exact"/>
              <w:ind w:firstLine="482"/>
              <w:rPr>
                <w:bCs/>
                <w:color w:val="000000" w:themeColor="text1"/>
                <w:kern w:val="0"/>
                <w:sz w:val="24"/>
                <w14:textFill>
                  <w14:solidFill>
                    <w14:schemeClr w14:val="tx1"/>
                  </w14:solidFill>
                </w14:textFill>
              </w:rPr>
            </w:pPr>
            <w:r>
              <w:rPr>
                <w:color w:val="000000" w:themeColor="text1"/>
                <w:kern w:val="0"/>
                <w:sz w:val="24"/>
                <w:szCs w:val="22"/>
                <w14:textFill>
                  <w14:solidFill>
                    <w14:schemeClr w14:val="tx1"/>
                  </w14:solidFill>
                </w14:textFill>
              </w:rPr>
              <w:t>项目</w:t>
            </w:r>
            <w:r>
              <w:rPr>
                <w:rFonts w:hint="eastAsia"/>
                <w:color w:val="000000" w:themeColor="text1"/>
                <w:kern w:val="0"/>
                <w:sz w:val="24"/>
                <w:szCs w:val="22"/>
                <w14:textFill>
                  <w14:solidFill>
                    <w14:schemeClr w14:val="tx1"/>
                  </w14:solidFill>
                </w14:textFill>
              </w:rPr>
              <w:t>周边50m范围内无声环境保护目标，无需进行现状监测。</w:t>
            </w:r>
          </w:p>
          <w:p w14:paraId="27992C09">
            <w:pPr>
              <w:spacing w:line="440" w:lineRule="exact"/>
              <w:ind w:firstLine="482"/>
              <w:rPr>
                <w:b/>
                <w:color w:val="000000" w:themeColor="text1"/>
                <w:kern w:val="0"/>
                <w:sz w:val="24"/>
                <w14:textFill>
                  <w14:solidFill>
                    <w14:schemeClr w14:val="tx1"/>
                  </w14:solidFill>
                </w14:textFill>
              </w:rPr>
            </w:pPr>
            <w:r>
              <w:rPr>
                <w:rFonts w:hint="eastAsia"/>
                <w:b/>
                <w:color w:val="000000" w:themeColor="text1"/>
                <w:kern w:val="0"/>
                <w:sz w:val="24"/>
                <w14:textFill>
                  <w14:solidFill>
                    <w14:schemeClr w14:val="tx1"/>
                  </w14:solidFill>
                </w14:textFill>
              </w:rPr>
              <w:t>4、</w:t>
            </w:r>
            <w:r>
              <w:rPr>
                <w:b/>
                <w:color w:val="000000" w:themeColor="text1"/>
                <w:kern w:val="0"/>
                <w:sz w:val="24"/>
                <w14:textFill>
                  <w14:solidFill>
                    <w14:schemeClr w14:val="tx1"/>
                  </w14:solidFill>
                </w14:textFill>
              </w:rPr>
              <w:t>生态环境质量现状</w:t>
            </w:r>
          </w:p>
          <w:p w14:paraId="3A3B14F6">
            <w:pPr>
              <w:spacing w:line="440" w:lineRule="exact"/>
              <w:ind w:firstLine="482"/>
              <w:rPr>
                <w:color w:val="000000" w:themeColor="text1"/>
                <w:sz w:val="24"/>
                <w14:textFill>
                  <w14:solidFill>
                    <w14:schemeClr w14:val="tx1"/>
                  </w14:solidFill>
                </w14:textFill>
              </w:rPr>
            </w:pPr>
            <w:r>
              <w:rPr>
                <w:rFonts w:hint="eastAsia"/>
                <w:iCs/>
                <w:color w:val="000000" w:themeColor="text1"/>
                <w:sz w:val="24"/>
                <w14:textFill>
                  <w14:solidFill>
                    <w14:schemeClr w14:val="tx1"/>
                  </w14:solidFill>
                </w14:textFill>
              </w:rPr>
              <w:t>根据《建设项目环境影响报告表编制技术指南（污染型）》要求，本项目属于“未批先建”补办手续，在现有厂区内建设，未新增占地，项目无需进行生态现状调查。</w:t>
            </w:r>
          </w:p>
          <w:p w14:paraId="079FE3FB">
            <w:pPr>
              <w:spacing w:line="440" w:lineRule="exact"/>
              <w:ind w:firstLine="482"/>
              <w:rPr>
                <w:bCs/>
                <w:color w:val="000000" w:themeColor="text1"/>
                <w:kern w:val="0"/>
                <w:sz w:val="24"/>
                <w14:textFill>
                  <w14:solidFill>
                    <w14:schemeClr w14:val="tx1"/>
                  </w14:solidFill>
                </w14:textFill>
              </w:rPr>
            </w:pPr>
            <w:r>
              <w:rPr>
                <w:rFonts w:hint="eastAsia"/>
                <w:b/>
                <w:color w:val="000000" w:themeColor="text1"/>
                <w:kern w:val="0"/>
                <w:sz w:val="24"/>
                <w14:textFill>
                  <w14:solidFill>
                    <w14:schemeClr w14:val="tx1"/>
                  </w14:solidFill>
                </w14:textFill>
              </w:rPr>
              <w:t>5、电磁辐射</w:t>
            </w:r>
          </w:p>
          <w:p w14:paraId="1BF9DA05">
            <w:pPr>
              <w:spacing w:line="440" w:lineRule="exact"/>
              <w:ind w:firstLine="482"/>
              <w:rPr>
                <w:bCs/>
                <w:color w:val="000000" w:themeColor="text1"/>
                <w:kern w:val="0"/>
                <w:sz w:val="24"/>
                <w14:textFill>
                  <w14:solidFill>
                    <w14:schemeClr w14:val="tx1"/>
                  </w14:solidFill>
                </w14:textFill>
              </w:rPr>
            </w:pPr>
            <w:r>
              <w:rPr>
                <w:rFonts w:hint="eastAsia"/>
                <w:bCs/>
                <w:color w:val="000000" w:themeColor="text1"/>
                <w:kern w:val="0"/>
                <w:sz w:val="24"/>
                <w14:textFill>
                  <w14:solidFill>
                    <w14:schemeClr w14:val="tx1"/>
                  </w14:solidFill>
                </w14:textFill>
              </w:rPr>
              <w:t>项目无电磁辐射影响。</w:t>
            </w:r>
          </w:p>
          <w:p w14:paraId="5B2DB061">
            <w:pPr>
              <w:adjustRightInd w:val="0"/>
              <w:snapToGrid w:val="0"/>
              <w:spacing w:line="400" w:lineRule="exact"/>
              <w:ind w:firstLine="482" w:firstLineChars="200"/>
              <w:rPr>
                <w:b/>
                <w:bCs/>
                <w:color w:val="000000" w:themeColor="text1"/>
                <w:sz w:val="24"/>
                <w:szCs w:val="20"/>
                <w14:textFill>
                  <w14:solidFill>
                    <w14:schemeClr w14:val="tx1"/>
                  </w14:solidFill>
                </w14:textFill>
              </w:rPr>
            </w:pPr>
            <w:r>
              <w:rPr>
                <w:rFonts w:hint="eastAsia"/>
                <w:b/>
                <w:bCs/>
                <w:color w:val="000000" w:themeColor="text1"/>
                <w:sz w:val="24"/>
                <w:szCs w:val="20"/>
                <w14:textFill>
                  <w14:solidFill>
                    <w14:schemeClr w14:val="tx1"/>
                  </w14:solidFill>
                </w14:textFill>
              </w:rPr>
              <w:t>6</w:t>
            </w:r>
            <w:r>
              <w:rPr>
                <w:b/>
                <w:bCs/>
                <w:color w:val="000000" w:themeColor="text1"/>
                <w:sz w:val="24"/>
                <w:szCs w:val="20"/>
                <w14:textFill>
                  <w14:solidFill>
                    <w14:schemeClr w14:val="tx1"/>
                  </w14:solidFill>
                </w14:textFill>
              </w:rPr>
              <w:t>、</w:t>
            </w:r>
            <w:r>
              <w:rPr>
                <w:b/>
                <w:bCs/>
                <w:snapToGrid w:val="0"/>
                <w:color w:val="000000" w:themeColor="text1"/>
                <w:kern w:val="0"/>
                <w:sz w:val="24"/>
                <w14:textFill>
                  <w14:solidFill>
                    <w14:schemeClr w14:val="tx1"/>
                  </w14:solidFill>
                </w14:textFill>
              </w:rPr>
              <w:t>土壤</w:t>
            </w:r>
            <w:r>
              <w:rPr>
                <w:rFonts w:hint="eastAsia"/>
                <w:b/>
                <w:bCs/>
                <w:snapToGrid w:val="0"/>
                <w:color w:val="000000" w:themeColor="text1"/>
                <w:kern w:val="0"/>
                <w:sz w:val="24"/>
                <w14:textFill>
                  <w14:solidFill>
                    <w14:schemeClr w14:val="tx1"/>
                  </w14:solidFill>
                </w14:textFill>
              </w:rPr>
              <w:t>、地下水</w:t>
            </w:r>
            <w:r>
              <w:rPr>
                <w:b/>
                <w:bCs/>
                <w:snapToGrid w:val="0"/>
                <w:color w:val="000000" w:themeColor="text1"/>
                <w:kern w:val="0"/>
                <w:sz w:val="24"/>
                <w14:textFill>
                  <w14:solidFill>
                    <w14:schemeClr w14:val="tx1"/>
                  </w14:solidFill>
                </w14:textFill>
              </w:rPr>
              <w:t>环境</w:t>
            </w:r>
          </w:p>
          <w:p w14:paraId="02D46CC8">
            <w:pPr>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szCs w:val="20"/>
                <w14:textFill>
                  <w14:solidFill>
                    <w14:schemeClr w14:val="tx1"/>
                  </w14:solidFill>
                </w14:textFill>
              </w:rPr>
              <w:t>项目无土壤、地下水污染途径，</w:t>
            </w:r>
            <w:r>
              <w:rPr>
                <w:color w:val="000000" w:themeColor="text1"/>
                <w:sz w:val="24"/>
                <w:szCs w:val="20"/>
                <w14:textFill>
                  <w14:solidFill>
                    <w14:schemeClr w14:val="tx1"/>
                  </w14:solidFill>
                </w14:textFill>
              </w:rPr>
              <w:t>无需进行</w:t>
            </w:r>
            <w:r>
              <w:rPr>
                <w:rFonts w:hint="eastAsia"/>
                <w:color w:val="000000" w:themeColor="text1"/>
                <w:sz w:val="24"/>
                <w:szCs w:val="20"/>
                <w14:textFill>
                  <w14:solidFill>
                    <w14:schemeClr w14:val="tx1"/>
                  </w14:solidFill>
                </w14:textFill>
              </w:rPr>
              <w:t>土壤</w:t>
            </w:r>
            <w:r>
              <w:rPr>
                <w:color w:val="000000" w:themeColor="text1"/>
                <w:sz w:val="24"/>
                <w:szCs w:val="20"/>
                <w14:textFill>
                  <w14:solidFill>
                    <w14:schemeClr w14:val="tx1"/>
                  </w14:solidFill>
                </w14:textFill>
              </w:rPr>
              <w:t>现状监测。</w:t>
            </w:r>
          </w:p>
          <w:p w14:paraId="2A5DEB95">
            <w:pPr>
              <w:spacing w:line="440" w:lineRule="exact"/>
              <w:ind w:firstLine="480" w:firstLineChars="200"/>
              <w:rPr>
                <w:color w:val="000000" w:themeColor="text1"/>
                <w:sz w:val="24"/>
                <w14:textFill>
                  <w14:solidFill>
                    <w14:schemeClr w14:val="tx1"/>
                  </w14:solidFill>
                </w14:textFill>
              </w:rPr>
            </w:pPr>
          </w:p>
          <w:p w14:paraId="70236C13">
            <w:pPr>
              <w:adjustRightInd w:val="0"/>
              <w:snapToGrid w:val="0"/>
              <w:spacing w:line="400" w:lineRule="exact"/>
              <w:ind w:firstLine="480" w:firstLineChars="200"/>
              <w:rPr>
                <w:color w:val="000000" w:themeColor="text1"/>
                <w:kern w:val="0"/>
                <w:sz w:val="24"/>
                <w:szCs w:val="20"/>
                <w14:textFill>
                  <w14:solidFill>
                    <w14:schemeClr w14:val="tx1"/>
                  </w14:solidFill>
                </w14:textFill>
              </w:rPr>
            </w:pPr>
          </w:p>
        </w:tc>
      </w:tr>
      <w:tr w14:paraId="7343DC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69" w:hRule="atLeast"/>
          <w:jc w:val="center"/>
        </w:trPr>
        <w:tc>
          <w:tcPr>
            <w:tcW w:w="800" w:type="dxa"/>
            <w:vAlign w:val="center"/>
          </w:tcPr>
          <w:p w14:paraId="0E8C360B">
            <w:pPr>
              <w:adjustRightInd w:val="0"/>
              <w:snapToGrid w:val="0"/>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环境</w:t>
            </w:r>
          </w:p>
          <w:p w14:paraId="3401EF9B">
            <w:pPr>
              <w:adjustRightInd w:val="0"/>
              <w:snapToGrid w:val="0"/>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保护</w:t>
            </w:r>
          </w:p>
          <w:p w14:paraId="4951DC35">
            <w:pPr>
              <w:adjustRightInd w:val="0"/>
              <w:snapToGrid w:val="0"/>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目标</w:t>
            </w:r>
          </w:p>
        </w:tc>
        <w:tc>
          <w:tcPr>
            <w:tcW w:w="8190" w:type="dxa"/>
          </w:tcPr>
          <w:p w14:paraId="6479C15B">
            <w:pPr>
              <w:widowControl/>
              <w:spacing w:line="440" w:lineRule="exact"/>
              <w:ind w:firstLine="480" w:firstLineChars="200"/>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项目位于</w:t>
            </w:r>
            <w:r>
              <w:rPr>
                <w:rFonts w:hint="eastAsia"/>
                <w:color w:val="000000" w:themeColor="text1"/>
                <w:sz w:val="24"/>
                <w14:textFill>
                  <w14:solidFill>
                    <w14:schemeClr w14:val="tx1"/>
                  </w14:solidFill>
                </w14:textFill>
              </w:rPr>
              <w:t>伊金霍洛旗兴达洗煤二厂</w:t>
            </w:r>
            <w:r>
              <w:rPr>
                <w:rFonts w:hint="eastAsia"/>
                <w:color w:val="000000" w:themeColor="text1"/>
                <w:kern w:val="0"/>
                <w:sz w:val="24"/>
                <w14:textFill>
                  <w14:solidFill>
                    <w14:schemeClr w14:val="tx1"/>
                  </w14:solidFill>
                </w14:textFill>
              </w:rPr>
              <w:t>厂区内，厂界外500m范围内无自然保护区、风景名胜区、居住区、文化区和农村地区中人群较集中的区域等保护目标</w:t>
            </w:r>
            <w:r>
              <w:rPr>
                <w:color w:val="000000" w:themeColor="text1"/>
                <w:sz w:val="24"/>
                <w14:textFill>
                  <w14:solidFill>
                    <w14:schemeClr w14:val="tx1"/>
                  </w14:solidFill>
                </w14:textFill>
              </w:rPr>
              <w:t>。</w:t>
            </w:r>
            <w:r>
              <w:rPr>
                <w:color w:val="000000" w:themeColor="text1"/>
                <w:kern w:val="0"/>
                <w:sz w:val="24"/>
                <w14:textFill>
                  <w14:solidFill>
                    <w14:schemeClr w14:val="tx1"/>
                  </w14:solidFill>
                </w14:textFill>
              </w:rPr>
              <w:t>根据项目性质和周围环境特征</w:t>
            </w:r>
            <w:r>
              <w:rPr>
                <w:rFonts w:hint="eastAsia"/>
                <w:color w:val="000000" w:themeColor="text1"/>
                <w:kern w:val="0"/>
                <w:sz w:val="24"/>
                <w14:textFill>
                  <w14:solidFill>
                    <w14:schemeClr w14:val="tx1"/>
                  </w14:solidFill>
                </w14:textFill>
              </w:rPr>
              <w:t>，项目主要</w:t>
            </w:r>
            <w:r>
              <w:rPr>
                <w:color w:val="000000" w:themeColor="text1"/>
                <w:kern w:val="0"/>
                <w:sz w:val="24"/>
                <w14:textFill>
                  <w14:solidFill>
                    <w14:schemeClr w14:val="tx1"/>
                  </w14:solidFill>
                </w14:textFill>
              </w:rPr>
              <w:t>保护目标见表</w:t>
            </w:r>
            <w:r>
              <w:rPr>
                <w:rFonts w:hint="eastAsia"/>
                <w:color w:val="000000" w:themeColor="text1"/>
                <w:kern w:val="0"/>
                <w:sz w:val="24"/>
                <w14:textFill>
                  <w14:solidFill>
                    <w14:schemeClr w14:val="tx1"/>
                  </w14:solidFill>
                </w14:textFill>
              </w:rPr>
              <w:t>3-3</w:t>
            </w:r>
            <w:r>
              <w:rPr>
                <w:color w:val="000000" w:themeColor="text1"/>
                <w:kern w:val="0"/>
                <w:sz w:val="24"/>
                <w14:textFill>
                  <w14:solidFill>
                    <w14:schemeClr w14:val="tx1"/>
                  </w14:solidFill>
                </w14:textFill>
              </w:rPr>
              <w:t>。</w:t>
            </w:r>
          </w:p>
          <w:p w14:paraId="2DFBB3AD">
            <w:pPr>
              <w:autoSpaceDE w:val="0"/>
              <w:autoSpaceDN w:val="0"/>
              <w:adjustRightInd w:val="0"/>
              <w:spacing w:line="440" w:lineRule="exact"/>
              <w:ind w:firstLine="482" w:firstLineChars="200"/>
              <w:jc w:val="left"/>
              <w:rPr>
                <w:b/>
                <w:color w:val="000000" w:themeColor="text1"/>
                <w:kern w:val="0"/>
                <w:sz w:val="24"/>
                <w14:textFill>
                  <w14:solidFill>
                    <w14:schemeClr w14:val="tx1"/>
                  </w14:solidFill>
                </w14:textFill>
              </w:rPr>
            </w:pPr>
            <w:r>
              <w:rPr>
                <w:b/>
                <w:color w:val="000000" w:themeColor="text1"/>
                <w:kern w:val="0"/>
                <w:sz w:val="24"/>
                <w14:textFill>
                  <w14:solidFill>
                    <w14:schemeClr w14:val="tx1"/>
                  </w14:solidFill>
                </w14:textFill>
              </w:rPr>
              <w:t>表</w:t>
            </w:r>
            <w:r>
              <w:rPr>
                <w:rFonts w:hint="eastAsia"/>
                <w:b/>
                <w:color w:val="000000" w:themeColor="text1"/>
                <w:kern w:val="0"/>
                <w:sz w:val="24"/>
                <w14:textFill>
                  <w14:solidFill>
                    <w14:schemeClr w14:val="tx1"/>
                  </w14:solidFill>
                </w14:textFill>
              </w:rPr>
              <w:t>3-3</w:t>
            </w:r>
            <w:r>
              <w:rPr>
                <w:b/>
                <w:color w:val="000000" w:themeColor="text1"/>
                <w:kern w:val="0"/>
                <w:sz w:val="24"/>
                <w14:textFill>
                  <w14:solidFill>
                    <w14:schemeClr w14:val="tx1"/>
                  </w14:solidFill>
                </w14:textFill>
              </w:rPr>
              <w:t xml:space="preserve">    </w:t>
            </w:r>
            <w:r>
              <w:rPr>
                <w:rFonts w:hint="eastAsia"/>
                <w:b/>
                <w:color w:val="000000" w:themeColor="text1"/>
                <w:kern w:val="0"/>
                <w:sz w:val="24"/>
                <w14:textFill>
                  <w14:solidFill>
                    <w14:schemeClr w14:val="tx1"/>
                  </w14:solidFill>
                </w14:textFill>
              </w:rPr>
              <w:t>主要</w:t>
            </w:r>
            <w:r>
              <w:rPr>
                <w:b/>
                <w:color w:val="000000" w:themeColor="text1"/>
                <w:kern w:val="0"/>
                <w:sz w:val="24"/>
                <w14:textFill>
                  <w14:solidFill>
                    <w14:schemeClr w14:val="tx1"/>
                  </w14:solidFill>
                </w14:textFill>
              </w:rPr>
              <w:t>环境保护目标</w:t>
            </w:r>
            <w:r>
              <w:rPr>
                <w:rFonts w:hint="eastAsia"/>
                <w:b/>
                <w:color w:val="000000" w:themeColor="text1"/>
                <w:kern w:val="0"/>
                <w:sz w:val="24"/>
                <w14:textFill>
                  <w14:solidFill>
                    <w14:schemeClr w14:val="tx1"/>
                  </w14:solidFill>
                </w14:textFill>
              </w:rPr>
              <w:t>一览表</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39"/>
              <w:gridCol w:w="685"/>
              <w:gridCol w:w="1419"/>
              <w:gridCol w:w="1300"/>
              <w:gridCol w:w="580"/>
              <w:gridCol w:w="577"/>
              <w:gridCol w:w="723"/>
              <w:gridCol w:w="2241"/>
            </w:tblGrid>
            <w:tr w14:paraId="0B40A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276" w:type="pct"/>
                  <w:vMerge w:val="restart"/>
                  <w:vAlign w:val="center"/>
                </w:tcPr>
                <w:p w14:paraId="3891D7AD">
                  <w:pPr>
                    <w:widowControl/>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环境</w:t>
                  </w:r>
                </w:p>
                <w:p w14:paraId="4E0BEBE0">
                  <w:pPr>
                    <w:widowControl/>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要素</w:t>
                  </w:r>
                </w:p>
              </w:tc>
              <w:tc>
                <w:tcPr>
                  <w:tcW w:w="430" w:type="pct"/>
                  <w:vMerge w:val="restart"/>
                  <w:vAlign w:val="center"/>
                </w:tcPr>
                <w:p w14:paraId="3A64DD06">
                  <w:pPr>
                    <w:widowControl/>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保护</w:t>
                  </w:r>
                </w:p>
                <w:p w14:paraId="4A7FF131">
                  <w:pPr>
                    <w:widowControl/>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目标</w:t>
                  </w:r>
                </w:p>
              </w:tc>
              <w:tc>
                <w:tcPr>
                  <w:tcW w:w="1707" w:type="pct"/>
                  <w:gridSpan w:val="2"/>
                  <w:vAlign w:val="center"/>
                </w:tcPr>
                <w:p w14:paraId="2954BF9E">
                  <w:pPr>
                    <w:widowControl/>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坐标/</w:t>
                  </w:r>
                </w:p>
              </w:tc>
              <w:tc>
                <w:tcPr>
                  <w:tcW w:w="364" w:type="pct"/>
                  <w:vMerge w:val="restart"/>
                  <w:vAlign w:val="center"/>
                </w:tcPr>
                <w:p w14:paraId="3347C992">
                  <w:pPr>
                    <w:widowControl/>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保护</w:t>
                  </w:r>
                </w:p>
                <w:p w14:paraId="640CB037">
                  <w:pPr>
                    <w:widowControl/>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内容</w:t>
                  </w:r>
                </w:p>
              </w:tc>
              <w:tc>
                <w:tcPr>
                  <w:tcW w:w="362" w:type="pct"/>
                  <w:vMerge w:val="restart"/>
                  <w:vAlign w:val="center"/>
                </w:tcPr>
                <w:p w14:paraId="55D12770">
                  <w:pPr>
                    <w:widowControl/>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方位</w:t>
                  </w:r>
                </w:p>
              </w:tc>
              <w:tc>
                <w:tcPr>
                  <w:tcW w:w="454" w:type="pct"/>
                  <w:vMerge w:val="restart"/>
                  <w:vAlign w:val="center"/>
                </w:tcPr>
                <w:p w14:paraId="53E2DE62">
                  <w:pPr>
                    <w:widowControl/>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距离（m）</w:t>
                  </w:r>
                </w:p>
              </w:tc>
              <w:tc>
                <w:tcPr>
                  <w:tcW w:w="1407" w:type="pct"/>
                  <w:vMerge w:val="restart"/>
                  <w:vAlign w:val="center"/>
                </w:tcPr>
                <w:p w14:paraId="417A489E">
                  <w:pPr>
                    <w:widowControl/>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功能要求</w:t>
                  </w:r>
                </w:p>
              </w:tc>
            </w:tr>
            <w:tr w14:paraId="1845D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276" w:type="pct"/>
                  <w:vMerge w:val="continue"/>
                  <w:vAlign w:val="center"/>
                </w:tcPr>
                <w:p w14:paraId="4A8434DC">
                  <w:pPr>
                    <w:widowControl/>
                    <w:adjustRightInd w:val="0"/>
                    <w:snapToGrid w:val="0"/>
                    <w:spacing w:line="360" w:lineRule="exact"/>
                    <w:jc w:val="center"/>
                    <w:rPr>
                      <w:color w:val="000000" w:themeColor="text1"/>
                      <w:szCs w:val="21"/>
                      <w14:textFill>
                        <w14:solidFill>
                          <w14:schemeClr w14:val="tx1"/>
                        </w14:solidFill>
                      </w14:textFill>
                    </w:rPr>
                  </w:pPr>
                </w:p>
              </w:tc>
              <w:tc>
                <w:tcPr>
                  <w:tcW w:w="430" w:type="pct"/>
                  <w:vMerge w:val="continue"/>
                  <w:vAlign w:val="center"/>
                </w:tcPr>
                <w:p w14:paraId="4CECB4F0">
                  <w:pPr>
                    <w:widowControl/>
                    <w:adjustRightInd w:val="0"/>
                    <w:snapToGrid w:val="0"/>
                    <w:spacing w:line="360" w:lineRule="exact"/>
                    <w:jc w:val="center"/>
                    <w:rPr>
                      <w:color w:val="000000" w:themeColor="text1"/>
                      <w:szCs w:val="21"/>
                      <w14:textFill>
                        <w14:solidFill>
                          <w14:schemeClr w14:val="tx1"/>
                        </w14:solidFill>
                      </w14:textFill>
                    </w:rPr>
                  </w:pPr>
                </w:p>
              </w:tc>
              <w:tc>
                <w:tcPr>
                  <w:tcW w:w="891" w:type="pct"/>
                  <w:vAlign w:val="center"/>
                </w:tcPr>
                <w:p w14:paraId="2FE62CF0">
                  <w:pPr>
                    <w:widowControl/>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经度/°</w:t>
                  </w:r>
                </w:p>
              </w:tc>
              <w:tc>
                <w:tcPr>
                  <w:tcW w:w="816" w:type="pct"/>
                  <w:vAlign w:val="center"/>
                </w:tcPr>
                <w:p w14:paraId="2C56AD2F">
                  <w:pPr>
                    <w:widowControl/>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纬度/°</w:t>
                  </w:r>
                </w:p>
              </w:tc>
              <w:tc>
                <w:tcPr>
                  <w:tcW w:w="364" w:type="pct"/>
                  <w:vMerge w:val="continue"/>
                  <w:vAlign w:val="center"/>
                </w:tcPr>
                <w:p w14:paraId="143EAE2E">
                  <w:pPr>
                    <w:widowControl/>
                    <w:adjustRightInd w:val="0"/>
                    <w:snapToGrid w:val="0"/>
                    <w:spacing w:line="360" w:lineRule="exact"/>
                    <w:jc w:val="center"/>
                    <w:rPr>
                      <w:color w:val="000000" w:themeColor="text1"/>
                      <w:szCs w:val="21"/>
                      <w14:textFill>
                        <w14:solidFill>
                          <w14:schemeClr w14:val="tx1"/>
                        </w14:solidFill>
                      </w14:textFill>
                    </w:rPr>
                  </w:pPr>
                </w:p>
              </w:tc>
              <w:tc>
                <w:tcPr>
                  <w:tcW w:w="362" w:type="pct"/>
                  <w:vMerge w:val="continue"/>
                  <w:vAlign w:val="center"/>
                </w:tcPr>
                <w:p w14:paraId="43ACE6D7">
                  <w:pPr>
                    <w:widowControl/>
                    <w:adjustRightInd w:val="0"/>
                    <w:snapToGrid w:val="0"/>
                    <w:spacing w:line="360" w:lineRule="exact"/>
                    <w:jc w:val="center"/>
                    <w:rPr>
                      <w:color w:val="000000" w:themeColor="text1"/>
                      <w:szCs w:val="21"/>
                      <w14:textFill>
                        <w14:solidFill>
                          <w14:schemeClr w14:val="tx1"/>
                        </w14:solidFill>
                      </w14:textFill>
                    </w:rPr>
                  </w:pPr>
                </w:p>
              </w:tc>
              <w:tc>
                <w:tcPr>
                  <w:tcW w:w="454" w:type="pct"/>
                  <w:vMerge w:val="continue"/>
                  <w:vAlign w:val="center"/>
                </w:tcPr>
                <w:p w14:paraId="5B208E8F">
                  <w:pPr>
                    <w:widowControl/>
                    <w:adjustRightInd w:val="0"/>
                    <w:snapToGrid w:val="0"/>
                    <w:spacing w:line="360" w:lineRule="exact"/>
                    <w:jc w:val="center"/>
                    <w:rPr>
                      <w:color w:val="000000" w:themeColor="text1"/>
                      <w:szCs w:val="21"/>
                      <w14:textFill>
                        <w14:solidFill>
                          <w14:schemeClr w14:val="tx1"/>
                        </w14:solidFill>
                      </w14:textFill>
                    </w:rPr>
                  </w:pPr>
                </w:p>
              </w:tc>
              <w:tc>
                <w:tcPr>
                  <w:tcW w:w="1407" w:type="pct"/>
                  <w:vMerge w:val="continue"/>
                  <w:vAlign w:val="center"/>
                </w:tcPr>
                <w:p w14:paraId="0B09F698">
                  <w:pPr>
                    <w:widowControl/>
                    <w:adjustRightInd w:val="0"/>
                    <w:snapToGrid w:val="0"/>
                    <w:spacing w:line="360" w:lineRule="exact"/>
                    <w:jc w:val="center"/>
                    <w:rPr>
                      <w:color w:val="000000" w:themeColor="text1"/>
                      <w:szCs w:val="21"/>
                      <w14:textFill>
                        <w14:solidFill>
                          <w14:schemeClr w14:val="tx1"/>
                        </w14:solidFill>
                      </w14:textFill>
                    </w:rPr>
                  </w:pPr>
                </w:p>
              </w:tc>
            </w:tr>
            <w:tr w14:paraId="068A1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276" w:type="pct"/>
                  <w:vAlign w:val="center"/>
                </w:tcPr>
                <w:p w14:paraId="4A12BC49">
                  <w:pPr>
                    <w:widowControl/>
                    <w:adjustRightInd w:val="0"/>
                    <w:snapToGrid w:val="0"/>
                    <w:spacing w:line="36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大气环境</w:t>
                  </w:r>
                </w:p>
              </w:tc>
              <w:tc>
                <w:tcPr>
                  <w:tcW w:w="3317" w:type="pct"/>
                  <w:gridSpan w:val="6"/>
                  <w:vAlign w:val="center"/>
                </w:tcPr>
                <w:p w14:paraId="43B8CF8B">
                  <w:pPr>
                    <w:widowControl/>
                    <w:adjustRightInd w:val="0"/>
                    <w:snapToGrid w:val="0"/>
                    <w:spacing w:line="36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厂区周边500m范围内无敏感点</w:t>
                  </w:r>
                </w:p>
              </w:tc>
              <w:tc>
                <w:tcPr>
                  <w:tcW w:w="1407" w:type="pct"/>
                  <w:vAlign w:val="center"/>
                </w:tcPr>
                <w:p w14:paraId="23FEF1AC">
                  <w:pPr>
                    <w:widowControl/>
                    <w:adjustRightInd w:val="0"/>
                    <w:snapToGrid w:val="0"/>
                    <w:spacing w:line="360" w:lineRule="exac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《环境空气质量标准》（GB3095-2012）及其修改单二级标准</w:t>
                  </w:r>
                </w:p>
              </w:tc>
            </w:tr>
            <w:tr w14:paraId="035C7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276" w:type="pct"/>
                  <w:vAlign w:val="center"/>
                </w:tcPr>
                <w:p w14:paraId="7A70238F">
                  <w:pPr>
                    <w:widowControl/>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声环境</w:t>
                  </w:r>
                </w:p>
              </w:tc>
              <w:tc>
                <w:tcPr>
                  <w:tcW w:w="3317" w:type="pct"/>
                  <w:gridSpan w:val="6"/>
                  <w:vAlign w:val="center"/>
                </w:tcPr>
                <w:p w14:paraId="3B111E7C">
                  <w:pPr>
                    <w:widowControl/>
                    <w:adjustRightInd w:val="0"/>
                    <w:snapToGrid w:val="0"/>
                    <w:spacing w:line="360" w:lineRule="exact"/>
                    <w:rPr>
                      <w:color w:val="000000" w:themeColor="text1"/>
                      <w:spacing w:val="-2"/>
                      <w:szCs w:val="21"/>
                      <w14:textFill>
                        <w14:solidFill>
                          <w14:schemeClr w14:val="tx1"/>
                        </w14:solidFill>
                      </w14:textFill>
                    </w:rPr>
                  </w:pPr>
                  <w:r>
                    <w:rPr>
                      <w:color w:val="000000" w:themeColor="text1"/>
                      <w:spacing w:val="-2"/>
                      <w:szCs w:val="21"/>
                      <w14:textFill>
                        <w14:solidFill>
                          <w14:schemeClr w14:val="tx1"/>
                        </w14:solidFill>
                      </w14:textFill>
                    </w:rPr>
                    <w:t>厂界</w:t>
                  </w:r>
                  <w:r>
                    <w:rPr>
                      <w:rFonts w:hint="eastAsia"/>
                      <w:color w:val="000000" w:themeColor="text1"/>
                      <w:spacing w:val="-2"/>
                      <w:szCs w:val="21"/>
                      <w14:textFill>
                        <w14:solidFill>
                          <w14:schemeClr w14:val="tx1"/>
                        </w14:solidFill>
                      </w14:textFill>
                    </w:rPr>
                    <w:t>（项目周边50m范围内无声环境保护目标）</w:t>
                  </w:r>
                </w:p>
              </w:tc>
              <w:tc>
                <w:tcPr>
                  <w:tcW w:w="1407" w:type="pct"/>
                  <w:vAlign w:val="center"/>
                </w:tcPr>
                <w:p w14:paraId="1ACB4681">
                  <w:pPr>
                    <w:widowControl/>
                    <w:adjustRightInd w:val="0"/>
                    <w:snapToGrid w:val="0"/>
                    <w:spacing w:line="360" w:lineRule="exact"/>
                    <w:jc w:val="center"/>
                    <w:rPr>
                      <w:color w:val="000000" w:themeColor="text1"/>
                      <w:szCs w:val="21"/>
                      <w14:textFill>
                        <w14:solidFill>
                          <w14:schemeClr w14:val="tx1"/>
                        </w14:solidFill>
                      </w14:textFill>
                    </w:rPr>
                  </w:pPr>
                  <w:r>
                    <w:rPr>
                      <w:color w:val="000000" w:themeColor="text1"/>
                      <w:kern w:val="0"/>
                      <w:szCs w:val="21"/>
                      <w14:textFill>
                        <w14:solidFill>
                          <w14:schemeClr w14:val="tx1"/>
                        </w14:solidFill>
                      </w14:textFill>
                    </w:rPr>
                    <w:t>《声环境质量标准》（GB3096-2008）</w:t>
                  </w:r>
                  <w:r>
                    <w:rPr>
                      <w:rFonts w:hint="eastAsia"/>
                      <w:color w:val="000000" w:themeColor="text1"/>
                      <w:kern w:val="0"/>
                      <w:szCs w:val="21"/>
                      <w14:textFill>
                        <w14:solidFill>
                          <w14:schemeClr w14:val="tx1"/>
                        </w14:solidFill>
                      </w14:textFill>
                    </w:rPr>
                    <w:t>2</w:t>
                  </w:r>
                  <w:r>
                    <w:rPr>
                      <w:color w:val="000000" w:themeColor="text1"/>
                      <w:kern w:val="0"/>
                      <w:szCs w:val="21"/>
                      <w14:textFill>
                        <w14:solidFill>
                          <w14:schemeClr w14:val="tx1"/>
                        </w14:solidFill>
                      </w14:textFill>
                    </w:rPr>
                    <w:t>类标准</w:t>
                  </w:r>
                </w:p>
              </w:tc>
            </w:tr>
            <w:tr w14:paraId="06881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276" w:type="pct"/>
                  <w:vAlign w:val="center"/>
                </w:tcPr>
                <w:p w14:paraId="0CB35F1A">
                  <w:pPr>
                    <w:widowControl/>
                    <w:adjustRightInd w:val="0"/>
                    <w:snapToGrid w:val="0"/>
                    <w:spacing w:line="360" w:lineRule="exact"/>
                    <w:jc w:val="center"/>
                    <w:rPr>
                      <w:color w:val="000000" w:themeColor="text1"/>
                      <w:szCs w:val="21"/>
                      <w14:textFill>
                        <w14:solidFill>
                          <w14:schemeClr w14:val="tx1"/>
                        </w14:solidFill>
                      </w14:textFill>
                    </w:rPr>
                  </w:pPr>
                  <w:r>
                    <w:rPr>
                      <w:color w:val="000000" w:themeColor="text1"/>
                      <w:kern w:val="0"/>
                      <w:szCs w:val="21"/>
                      <w14:textFill>
                        <w14:solidFill>
                          <w14:schemeClr w14:val="tx1"/>
                        </w14:solidFill>
                      </w14:textFill>
                    </w:rPr>
                    <w:t>地下水环境</w:t>
                  </w:r>
                </w:p>
              </w:tc>
              <w:tc>
                <w:tcPr>
                  <w:tcW w:w="3317" w:type="pct"/>
                  <w:gridSpan w:val="6"/>
                  <w:vAlign w:val="center"/>
                </w:tcPr>
                <w:p w14:paraId="5854151A">
                  <w:pPr>
                    <w:widowControl/>
                    <w:adjustRightInd w:val="0"/>
                    <w:snapToGrid w:val="0"/>
                    <w:spacing w:line="360" w:lineRule="exact"/>
                    <w:rPr>
                      <w:color w:val="000000" w:themeColor="text1"/>
                      <w:spacing w:val="-2"/>
                      <w:szCs w:val="21"/>
                      <w14:textFill>
                        <w14:solidFill>
                          <w14:schemeClr w14:val="tx1"/>
                        </w14:solidFill>
                      </w14:textFill>
                    </w:rPr>
                  </w:pPr>
                  <w:r>
                    <w:rPr>
                      <w:rFonts w:hint="eastAsia"/>
                      <w:color w:val="000000" w:themeColor="text1"/>
                      <w14:textFill>
                        <w14:solidFill>
                          <w14:schemeClr w14:val="tx1"/>
                        </w14:solidFill>
                      </w14:textFill>
                    </w:rPr>
                    <w:t>厂界外500m范围内不存在地下水集中式饮用水水源和热水、矿泉水、温泉等特殊地下水资源</w:t>
                  </w:r>
                </w:p>
              </w:tc>
              <w:tc>
                <w:tcPr>
                  <w:tcW w:w="1407" w:type="pct"/>
                  <w:vAlign w:val="center"/>
                </w:tcPr>
                <w:p w14:paraId="2CBA6A2D">
                  <w:pPr>
                    <w:widowControl/>
                    <w:adjustRightInd w:val="0"/>
                    <w:snapToGrid w:val="0"/>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《地下水质量标准》（GB/T14848-2017）Ⅲ类标准</w:t>
                  </w:r>
                </w:p>
              </w:tc>
            </w:tr>
            <w:tr w14:paraId="73F53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276" w:type="pct"/>
                  <w:vAlign w:val="center"/>
                </w:tcPr>
                <w:p w14:paraId="2D05A4C2">
                  <w:pPr>
                    <w:widowControl/>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土壤环境</w:t>
                  </w:r>
                </w:p>
              </w:tc>
              <w:tc>
                <w:tcPr>
                  <w:tcW w:w="3317" w:type="pct"/>
                  <w:gridSpan w:val="6"/>
                  <w:vAlign w:val="center"/>
                </w:tcPr>
                <w:p w14:paraId="4C8E7FCA">
                  <w:pPr>
                    <w:widowControl/>
                    <w:adjustRightInd w:val="0"/>
                    <w:snapToGrid w:val="0"/>
                    <w:spacing w:line="36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项目建设厂区内</w:t>
                  </w:r>
                  <w:r>
                    <w:rPr>
                      <w:color w:val="000000" w:themeColor="text1"/>
                      <w:szCs w:val="21"/>
                      <w14:textFill>
                        <w14:solidFill>
                          <w14:schemeClr w14:val="tx1"/>
                        </w14:solidFill>
                      </w14:textFill>
                    </w:rPr>
                    <w:t>土壤</w:t>
                  </w:r>
                  <w:r>
                    <w:rPr>
                      <w:rFonts w:hint="eastAsia"/>
                      <w:color w:val="000000" w:themeColor="text1"/>
                      <w:szCs w:val="21"/>
                      <w14:textFill>
                        <w14:solidFill>
                          <w14:schemeClr w14:val="tx1"/>
                        </w14:solidFill>
                      </w14:textFill>
                    </w:rPr>
                    <w:t>、周边牧草地</w:t>
                  </w:r>
                </w:p>
              </w:tc>
              <w:tc>
                <w:tcPr>
                  <w:tcW w:w="1407" w:type="pct"/>
                  <w:vAlign w:val="center"/>
                </w:tcPr>
                <w:p w14:paraId="11C95602">
                  <w:pPr>
                    <w:widowControl/>
                    <w:adjustRightInd w:val="0"/>
                    <w:snapToGrid w:val="0"/>
                    <w:spacing w:line="360" w:lineRule="exact"/>
                    <w:rPr>
                      <w:color w:val="000000" w:themeColor="text1"/>
                      <w:szCs w:val="21"/>
                      <w14:textFill>
                        <w14:solidFill>
                          <w14:schemeClr w14:val="tx1"/>
                        </w14:solidFill>
                      </w14:textFill>
                    </w:rPr>
                  </w:pPr>
                  <w:r>
                    <w:rPr>
                      <w:color w:val="000000" w:themeColor="text1"/>
                      <w:szCs w:val="21"/>
                      <w14:textFill>
                        <w14:solidFill>
                          <w14:schemeClr w14:val="tx1"/>
                        </w14:solidFill>
                      </w14:textFill>
                    </w:rPr>
                    <w:t>《土壤环境质量  建设用地土壤污染风险管控标准（试行）》（GB36600-2018）第二类用地筛选值限值要求</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《土壤环境质量 农用地土壤污染风险管控标准（试行）》（GB 15618—2018）表1农用地土壤污染风险筛选值</w:t>
                  </w:r>
                </w:p>
              </w:tc>
            </w:tr>
            <w:tr w14:paraId="172D5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9" w:hRule="atLeast"/>
              </w:trPr>
              <w:tc>
                <w:tcPr>
                  <w:tcW w:w="276" w:type="pct"/>
                  <w:vAlign w:val="center"/>
                </w:tcPr>
                <w:p w14:paraId="20E1D3C4">
                  <w:pPr>
                    <w:widowControl/>
                    <w:adjustRightInd w:val="0"/>
                    <w:snapToGrid w:val="0"/>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环境风险</w:t>
                  </w:r>
                </w:p>
              </w:tc>
              <w:tc>
                <w:tcPr>
                  <w:tcW w:w="3317" w:type="pct"/>
                  <w:gridSpan w:val="6"/>
                  <w:vAlign w:val="center"/>
                </w:tcPr>
                <w:p w14:paraId="1285C452">
                  <w:pPr>
                    <w:widowControl/>
                    <w:adjustRightInd w:val="0"/>
                    <w:snapToGrid w:val="0"/>
                    <w:spacing w:line="360" w:lineRule="exact"/>
                    <w:rPr>
                      <w:color w:val="000000" w:themeColor="text1"/>
                      <w:szCs w:val="21"/>
                      <w14:textFill>
                        <w14:solidFill>
                          <w14:schemeClr w14:val="tx1"/>
                        </w14:solidFill>
                      </w14:textFill>
                    </w:rPr>
                  </w:pPr>
                  <w:bookmarkStart w:id="14" w:name="_Hlk163495733"/>
                  <w:r>
                    <w:rPr>
                      <w:color w:val="000000" w:themeColor="text1"/>
                      <w:szCs w:val="21"/>
                      <w14:textFill>
                        <w14:solidFill>
                          <w14:schemeClr w14:val="tx1"/>
                        </w14:solidFill>
                      </w14:textFill>
                    </w:rPr>
                    <w:t>大气：项目周围500m环境敏感点及周边企业</w:t>
                  </w:r>
                </w:p>
                <w:p w14:paraId="30C94785">
                  <w:pPr>
                    <w:widowControl/>
                    <w:adjustRightInd w:val="0"/>
                    <w:snapToGrid w:val="0"/>
                    <w:spacing w:line="360" w:lineRule="exact"/>
                    <w:rPr>
                      <w:color w:val="000000" w:themeColor="text1"/>
                      <w:szCs w:val="21"/>
                      <w14:textFill>
                        <w14:solidFill>
                          <w14:schemeClr w14:val="tx1"/>
                        </w14:solidFill>
                      </w14:textFill>
                    </w:rPr>
                  </w:pPr>
                  <w:r>
                    <w:rPr>
                      <w:color w:val="000000" w:themeColor="text1"/>
                      <w:szCs w:val="21"/>
                      <w14:textFill>
                        <w14:solidFill>
                          <w14:schemeClr w14:val="tx1"/>
                        </w14:solidFill>
                      </w14:textFill>
                    </w:rPr>
                    <w:t>地表水：</w:t>
                  </w:r>
                  <w:r>
                    <w:rPr>
                      <w:rFonts w:hint="eastAsia"/>
                      <w:color w:val="000000" w:themeColor="text1"/>
                      <w:szCs w:val="21"/>
                      <w14:textFill>
                        <w14:solidFill>
                          <w14:schemeClr w14:val="tx1"/>
                        </w14:solidFill>
                      </w14:textFill>
                    </w:rPr>
                    <w:t>项目废水不外排</w:t>
                  </w:r>
                </w:p>
                <w:p w14:paraId="34C988F7">
                  <w:pPr>
                    <w:widowControl/>
                    <w:adjustRightInd w:val="0"/>
                    <w:snapToGrid w:val="0"/>
                    <w:spacing w:line="360" w:lineRule="exact"/>
                    <w:rPr>
                      <w:color w:val="000000" w:themeColor="text1"/>
                      <w:szCs w:val="21"/>
                      <w14:textFill>
                        <w14:solidFill>
                          <w14:schemeClr w14:val="tx1"/>
                        </w14:solidFill>
                      </w14:textFill>
                    </w:rPr>
                  </w:pPr>
                  <w:r>
                    <w:rPr>
                      <w:color w:val="000000" w:themeColor="text1"/>
                      <w:szCs w:val="21"/>
                      <w14:textFill>
                        <w14:solidFill>
                          <w14:schemeClr w14:val="tx1"/>
                        </w14:solidFill>
                      </w14:textFill>
                    </w:rPr>
                    <w:t>地下水：厂址及周边区域地下水</w:t>
                  </w:r>
                  <w:bookmarkEnd w:id="14"/>
                </w:p>
              </w:tc>
              <w:tc>
                <w:tcPr>
                  <w:tcW w:w="1407" w:type="pct"/>
                  <w:vAlign w:val="center"/>
                </w:tcPr>
                <w:p w14:paraId="329848CB">
                  <w:pPr>
                    <w:widowControl/>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风险处于可防控水平</w:t>
                  </w:r>
                </w:p>
              </w:tc>
            </w:tr>
            <w:tr w14:paraId="0BD4D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4" w:hRule="atLeast"/>
              </w:trPr>
              <w:tc>
                <w:tcPr>
                  <w:tcW w:w="276" w:type="pct"/>
                  <w:vAlign w:val="center"/>
                </w:tcPr>
                <w:p w14:paraId="4281BFCE">
                  <w:pPr>
                    <w:widowControl/>
                    <w:adjustRightInd w:val="0"/>
                    <w:snapToGrid w:val="0"/>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生态环境</w:t>
                  </w:r>
                </w:p>
              </w:tc>
              <w:tc>
                <w:tcPr>
                  <w:tcW w:w="3317" w:type="pct"/>
                  <w:gridSpan w:val="6"/>
                  <w:vAlign w:val="center"/>
                </w:tcPr>
                <w:p w14:paraId="06A8202D">
                  <w:pPr>
                    <w:widowControl/>
                    <w:adjustRightInd w:val="0"/>
                    <w:snapToGrid w:val="0"/>
                    <w:spacing w:line="36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无生态环境保护目标</w:t>
                  </w:r>
                </w:p>
              </w:tc>
              <w:tc>
                <w:tcPr>
                  <w:tcW w:w="1407" w:type="pct"/>
                  <w:vAlign w:val="center"/>
                </w:tcPr>
                <w:p w14:paraId="7AE705C2">
                  <w:pPr>
                    <w:widowControl/>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 xml:space="preserve">-- </w:t>
                  </w:r>
                </w:p>
              </w:tc>
            </w:tr>
          </w:tbl>
          <w:p w14:paraId="3B03D39A">
            <w:pPr>
              <w:rPr>
                <w:color w:val="000000" w:themeColor="text1"/>
                <w14:textFill>
                  <w14:solidFill>
                    <w14:schemeClr w14:val="tx1"/>
                  </w14:solidFill>
                </w14:textFill>
              </w:rPr>
            </w:pPr>
          </w:p>
          <w:p w14:paraId="12021D40">
            <w:pPr>
              <w:rPr>
                <w:color w:val="000000" w:themeColor="text1"/>
                <w14:textFill>
                  <w14:solidFill>
                    <w14:schemeClr w14:val="tx1"/>
                  </w14:solidFill>
                </w14:textFill>
              </w:rPr>
            </w:pPr>
          </w:p>
          <w:p w14:paraId="7628ED33">
            <w:pPr>
              <w:rPr>
                <w:color w:val="000000" w:themeColor="text1"/>
                <w14:textFill>
                  <w14:solidFill>
                    <w14:schemeClr w14:val="tx1"/>
                  </w14:solidFill>
                </w14:textFill>
              </w:rPr>
            </w:pPr>
          </w:p>
          <w:p w14:paraId="1B20AC46">
            <w:pPr>
              <w:rPr>
                <w:color w:val="000000" w:themeColor="text1"/>
                <w14:textFill>
                  <w14:solidFill>
                    <w14:schemeClr w14:val="tx1"/>
                  </w14:solidFill>
                </w14:textFill>
              </w:rPr>
            </w:pPr>
          </w:p>
          <w:p w14:paraId="4F7DBEE3">
            <w:pPr>
              <w:rPr>
                <w:color w:val="000000" w:themeColor="text1"/>
                <w14:textFill>
                  <w14:solidFill>
                    <w14:schemeClr w14:val="tx1"/>
                  </w14:solidFill>
                </w14:textFill>
              </w:rPr>
            </w:pPr>
          </w:p>
          <w:p w14:paraId="2610F2EB">
            <w:pPr>
              <w:rPr>
                <w:color w:val="000000" w:themeColor="text1"/>
                <w14:textFill>
                  <w14:solidFill>
                    <w14:schemeClr w14:val="tx1"/>
                  </w14:solidFill>
                </w14:textFill>
              </w:rPr>
            </w:pPr>
          </w:p>
        </w:tc>
      </w:tr>
      <w:tr w14:paraId="584B91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16" w:hRule="atLeast"/>
          <w:jc w:val="center"/>
        </w:trPr>
        <w:tc>
          <w:tcPr>
            <w:tcW w:w="800" w:type="dxa"/>
            <w:tcMar>
              <w:left w:w="28" w:type="dxa"/>
              <w:right w:w="28" w:type="dxa"/>
            </w:tcMar>
            <w:vAlign w:val="center"/>
          </w:tcPr>
          <w:p w14:paraId="0D7A0CCC">
            <w:pPr>
              <w:adjustRightInd w:val="0"/>
              <w:snapToGrid w:val="0"/>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污染</w:t>
            </w:r>
          </w:p>
          <w:p w14:paraId="1E49B8AA">
            <w:pPr>
              <w:adjustRightInd w:val="0"/>
              <w:snapToGrid w:val="0"/>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物排</w:t>
            </w:r>
          </w:p>
          <w:p w14:paraId="0D3E2156">
            <w:pPr>
              <w:adjustRightInd w:val="0"/>
              <w:snapToGrid w:val="0"/>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放控</w:t>
            </w:r>
          </w:p>
          <w:p w14:paraId="23918FF9">
            <w:pPr>
              <w:adjustRightInd w:val="0"/>
              <w:snapToGrid w:val="0"/>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制标</w:t>
            </w:r>
          </w:p>
          <w:p w14:paraId="224D11FC">
            <w:pPr>
              <w:adjustRightInd w:val="0"/>
              <w:snapToGrid w:val="0"/>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准</w:t>
            </w:r>
          </w:p>
        </w:tc>
        <w:tc>
          <w:tcPr>
            <w:tcW w:w="8190" w:type="dxa"/>
            <w:vAlign w:val="center"/>
          </w:tcPr>
          <w:p w14:paraId="46425A6A">
            <w:pPr>
              <w:spacing w:line="440" w:lineRule="exact"/>
              <w:ind w:firstLine="480" w:firstLineChars="200"/>
              <w:textAlignment w:val="baseline"/>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项目实际已建设完成，本次属于“未批先建”部分补办环评手续，因此污染物排放控制标准不涉及施工期。</w:t>
            </w:r>
          </w:p>
          <w:p w14:paraId="01B7B1D0">
            <w:pPr>
              <w:spacing w:line="440" w:lineRule="exact"/>
              <w:ind w:firstLine="480" w:firstLineChars="200"/>
              <w:textAlignment w:val="baseline"/>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w:t>
            </w:r>
            <w:r>
              <w:rPr>
                <w:color w:val="000000" w:themeColor="text1"/>
                <w:sz w:val="24"/>
                <w14:textFill>
                  <w14:solidFill>
                    <w14:schemeClr w14:val="tx1"/>
                  </w14:solidFill>
                </w14:textFill>
              </w:rPr>
              <w:t>废气</w:t>
            </w:r>
          </w:p>
          <w:p w14:paraId="13B8551E">
            <w:pPr>
              <w:pStyle w:val="5"/>
              <w:spacing w:line="440" w:lineRule="exact"/>
              <w:ind w:firstLine="480" w:firstLineChars="200"/>
              <w:rPr>
                <w:color w:val="000000" w:themeColor="text1"/>
                <w:sz w:val="24"/>
                <w14:textFill>
                  <w14:solidFill>
                    <w14:schemeClr w14:val="tx1"/>
                  </w14:solidFill>
                </w14:textFill>
              </w:rPr>
            </w:pPr>
            <w:bookmarkStart w:id="15" w:name="_Hlk164269154"/>
            <w:r>
              <w:rPr>
                <w:rFonts w:hint="eastAsia"/>
                <w:color w:val="000000" w:themeColor="text1"/>
                <w:sz w:val="24"/>
                <w14:textFill>
                  <w14:solidFill>
                    <w14:schemeClr w14:val="tx1"/>
                  </w14:solidFill>
                </w14:textFill>
              </w:rPr>
              <w:t>项目运营期颗粒物无组织排放执行《煤炭工业污染物排放标准》（GB20426-2006）表 5 煤炭工业无组织排放限值要求。</w:t>
            </w:r>
          </w:p>
          <w:bookmarkEnd w:id="15"/>
          <w:p w14:paraId="21A60EE1">
            <w:pPr>
              <w:pStyle w:val="64"/>
              <w:keepNext/>
              <w:adjustRightInd/>
              <w:spacing w:line="440" w:lineRule="exact"/>
              <w:ind w:firstLine="482" w:firstLineChars="200"/>
              <w:jc w:val="both"/>
              <w:rPr>
                <w:bCs/>
                <w:color w:val="000000" w:themeColor="text1"/>
                <w:kern w:val="2"/>
                <w:szCs w:val="24"/>
                <w14:textFill>
                  <w14:solidFill>
                    <w14:schemeClr w14:val="tx1"/>
                  </w14:solidFill>
                </w14:textFill>
              </w:rPr>
            </w:pPr>
            <w:r>
              <w:rPr>
                <w:bCs/>
                <w:color w:val="000000" w:themeColor="text1"/>
                <w:kern w:val="2"/>
                <w:szCs w:val="24"/>
                <w14:textFill>
                  <w14:solidFill>
                    <w14:schemeClr w14:val="tx1"/>
                  </w14:solidFill>
                </w14:textFill>
              </w:rPr>
              <w:t>表</w:t>
            </w:r>
            <w:r>
              <w:rPr>
                <w:rFonts w:hint="eastAsia"/>
                <w:bCs/>
                <w:color w:val="000000" w:themeColor="text1"/>
                <w:kern w:val="2"/>
                <w:szCs w:val="24"/>
                <w14:textFill>
                  <w14:solidFill>
                    <w14:schemeClr w14:val="tx1"/>
                  </w14:solidFill>
                </w14:textFill>
              </w:rPr>
              <w:t>3-5</w:t>
            </w:r>
            <w:r>
              <w:rPr>
                <w:bCs/>
                <w:color w:val="000000" w:themeColor="text1"/>
                <w:kern w:val="2"/>
                <w:szCs w:val="24"/>
                <w14:textFill>
                  <w14:solidFill>
                    <w14:schemeClr w14:val="tx1"/>
                  </w14:solidFill>
                </w14:textFill>
              </w:rPr>
              <w:t xml:space="preserve">    </w:t>
            </w:r>
            <w:r>
              <w:rPr>
                <w:rFonts w:hint="eastAsia"/>
                <w:bCs/>
                <w:color w:val="000000" w:themeColor="text1"/>
                <w:kern w:val="2"/>
                <w:szCs w:val="24"/>
                <w14:textFill>
                  <w14:solidFill>
                    <w14:schemeClr w14:val="tx1"/>
                  </w14:solidFill>
                </w14:textFill>
              </w:rPr>
              <w:t>运营期</w:t>
            </w:r>
            <w:r>
              <w:rPr>
                <w:bCs/>
                <w:color w:val="000000" w:themeColor="text1"/>
                <w:kern w:val="2"/>
                <w:szCs w:val="24"/>
                <w14:textFill>
                  <w14:solidFill>
                    <w14:schemeClr w14:val="tx1"/>
                  </w14:solidFill>
                </w14:textFill>
              </w:rPr>
              <w:t>废气执行标准</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12"/>
              <w:gridCol w:w="1031"/>
              <w:gridCol w:w="4751"/>
              <w:gridCol w:w="1370"/>
            </w:tblGrid>
            <w:tr w14:paraId="79062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157" w:type="pct"/>
                  <w:gridSpan w:val="2"/>
                  <w:vAlign w:val="center"/>
                </w:tcPr>
                <w:p w14:paraId="7A95A34E">
                  <w:pPr>
                    <w:pStyle w:val="64"/>
                    <w:snapToGrid w:val="0"/>
                    <w:spacing w:line="360" w:lineRule="exact"/>
                    <w:rPr>
                      <w:b w:val="0"/>
                      <w:color w:val="000000" w:themeColor="text1"/>
                      <w:kern w:val="2"/>
                      <w:sz w:val="21"/>
                      <w14:textFill>
                        <w14:solidFill>
                          <w14:schemeClr w14:val="tx1"/>
                        </w14:solidFill>
                      </w14:textFill>
                    </w:rPr>
                  </w:pPr>
                  <w:r>
                    <w:rPr>
                      <w:b w:val="0"/>
                      <w:color w:val="000000" w:themeColor="text1"/>
                      <w:kern w:val="2"/>
                      <w:sz w:val="21"/>
                      <w14:textFill>
                        <w14:solidFill>
                          <w14:schemeClr w14:val="tx1"/>
                        </w14:solidFill>
                      </w14:textFill>
                    </w:rPr>
                    <w:t>污染物</w:t>
                  </w:r>
                </w:p>
              </w:tc>
              <w:tc>
                <w:tcPr>
                  <w:tcW w:w="2983" w:type="pct"/>
                  <w:vAlign w:val="center"/>
                </w:tcPr>
                <w:p w14:paraId="59A6D1CF">
                  <w:pPr>
                    <w:pStyle w:val="64"/>
                    <w:snapToGrid w:val="0"/>
                    <w:spacing w:line="360" w:lineRule="exact"/>
                    <w:rPr>
                      <w:b w:val="0"/>
                      <w:color w:val="000000" w:themeColor="text1"/>
                      <w:kern w:val="2"/>
                      <w:sz w:val="21"/>
                      <w14:textFill>
                        <w14:solidFill>
                          <w14:schemeClr w14:val="tx1"/>
                        </w14:solidFill>
                      </w14:textFill>
                    </w:rPr>
                  </w:pPr>
                  <w:r>
                    <w:rPr>
                      <w:b w:val="0"/>
                      <w:color w:val="000000" w:themeColor="text1"/>
                      <w:kern w:val="2"/>
                      <w:sz w:val="21"/>
                      <w14:textFill>
                        <w14:solidFill>
                          <w14:schemeClr w14:val="tx1"/>
                        </w14:solidFill>
                      </w14:textFill>
                    </w:rPr>
                    <w:t>标准来源</w:t>
                  </w:r>
                </w:p>
              </w:tc>
              <w:tc>
                <w:tcPr>
                  <w:tcW w:w="860" w:type="pct"/>
                  <w:vAlign w:val="center"/>
                </w:tcPr>
                <w:p w14:paraId="6FCBD062">
                  <w:pPr>
                    <w:pStyle w:val="64"/>
                    <w:snapToGrid w:val="0"/>
                    <w:spacing w:line="360" w:lineRule="exact"/>
                    <w:rPr>
                      <w:b w:val="0"/>
                      <w:color w:val="000000" w:themeColor="text1"/>
                      <w:kern w:val="2"/>
                      <w:sz w:val="21"/>
                      <w14:textFill>
                        <w14:solidFill>
                          <w14:schemeClr w14:val="tx1"/>
                        </w14:solidFill>
                      </w14:textFill>
                    </w:rPr>
                  </w:pPr>
                  <w:r>
                    <w:rPr>
                      <w:rFonts w:hint="eastAsia"/>
                      <w:b w:val="0"/>
                      <w:color w:val="000000" w:themeColor="text1"/>
                      <w:kern w:val="2"/>
                      <w:sz w:val="21"/>
                      <w14:textFill>
                        <w14:solidFill>
                          <w14:schemeClr w14:val="tx1"/>
                        </w14:solidFill>
                      </w14:textFill>
                    </w:rPr>
                    <w:t>标准值</w:t>
                  </w:r>
                </w:p>
              </w:tc>
            </w:tr>
            <w:tr w14:paraId="79FA5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0" w:hRule="atLeast"/>
              </w:trPr>
              <w:tc>
                <w:tcPr>
                  <w:tcW w:w="510" w:type="pct"/>
                  <w:vMerge w:val="restart"/>
                  <w:vAlign w:val="center"/>
                </w:tcPr>
                <w:p w14:paraId="7BE52061">
                  <w:pPr>
                    <w:pStyle w:val="64"/>
                    <w:snapToGrid w:val="0"/>
                    <w:spacing w:line="360" w:lineRule="exact"/>
                    <w:rPr>
                      <w:b w:val="0"/>
                      <w:color w:val="000000" w:themeColor="text1"/>
                      <w:kern w:val="2"/>
                      <w:sz w:val="21"/>
                      <w14:textFill>
                        <w14:solidFill>
                          <w14:schemeClr w14:val="tx1"/>
                        </w14:solidFill>
                      </w14:textFill>
                    </w:rPr>
                  </w:pPr>
                  <w:r>
                    <w:rPr>
                      <w:rFonts w:hint="eastAsia"/>
                      <w:b w:val="0"/>
                      <w:color w:val="000000" w:themeColor="text1"/>
                      <w:kern w:val="2"/>
                      <w:sz w:val="21"/>
                      <w14:textFill>
                        <w14:solidFill>
                          <w14:schemeClr w14:val="tx1"/>
                        </w14:solidFill>
                      </w14:textFill>
                    </w:rPr>
                    <w:t>颗粒物</w:t>
                  </w:r>
                </w:p>
              </w:tc>
              <w:tc>
                <w:tcPr>
                  <w:tcW w:w="647" w:type="pct"/>
                  <w:vMerge w:val="restart"/>
                  <w:vAlign w:val="center"/>
                </w:tcPr>
                <w:p w14:paraId="201833A2">
                  <w:pPr>
                    <w:pStyle w:val="64"/>
                    <w:snapToGrid w:val="0"/>
                    <w:spacing w:line="360" w:lineRule="exact"/>
                    <w:rPr>
                      <w:b w:val="0"/>
                      <w:color w:val="000000" w:themeColor="text1"/>
                      <w:kern w:val="2"/>
                      <w:sz w:val="21"/>
                      <w14:textFill>
                        <w14:solidFill>
                          <w14:schemeClr w14:val="tx1"/>
                        </w14:solidFill>
                      </w14:textFill>
                    </w:rPr>
                  </w:pPr>
                  <w:r>
                    <w:rPr>
                      <w:rFonts w:hint="eastAsia"/>
                      <w:b w:val="0"/>
                      <w:color w:val="000000" w:themeColor="text1"/>
                      <w:kern w:val="2"/>
                      <w:sz w:val="21"/>
                      <w14:textFill>
                        <w14:solidFill>
                          <w14:schemeClr w14:val="tx1"/>
                        </w14:solidFill>
                      </w14:textFill>
                    </w:rPr>
                    <w:t>无组织</w:t>
                  </w:r>
                </w:p>
              </w:tc>
              <w:tc>
                <w:tcPr>
                  <w:tcW w:w="2983" w:type="pct"/>
                  <w:vMerge w:val="restart"/>
                  <w:vAlign w:val="center"/>
                </w:tcPr>
                <w:p w14:paraId="5B819435">
                  <w:pPr>
                    <w:pStyle w:val="64"/>
                    <w:snapToGrid w:val="0"/>
                    <w:spacing w:line="360" w:lineRule="exact"/>
                    <w:rPr>
                      <w:b w:val="0"/>
                      <w:color w:val="000000" w:themeColor="text1"/>
                      <w:kern w:val="2"/>
                      <w:sz w:val="21"/>
                      <w14:textFill>
                        <w14:solidFill>
                          <w14:schemeClr w14:val="tx1"/>
                        </w14:solidFill>
                      </w14:textFill>
                    </w:rPr>
                  </w:pPr>
                  <w:r>
                    <w:rPr>
                      <w:rFonts w:hint="eastAsia"/>
                      <w:b w:val="0"/>
                      <w:color w:val="000000" w:themeColor="text1"/>
                      <w:kern w:val="2"/>
                      <w:sz w:val="21"/>
                      <w14:textFill>
                        <w14:solidFill>
                          <w14:schemeClr w14:val="tx1"/>
                        </w14:solidFill>
                      </w14:textFill>
                    </w:rPr>
                    <w:t>《煤炭工业污染物排放标准》（GB20426-2006）表 5 煤炭工业无组织排放限值要求</w:t>
                  </w:r>
                </w:p>
              </w:tc>
              <w:tc>
                <w:tcPr>
                  <w:tcW w:w="860" w:type="pct"/>
                  <w:vMerge w:val="restart"/>
                  <w:vAlign w:val="center"/>
                </w:tcPr>
                <w:p w14:paraId="151FA49A">
                  <w:pPr>
                    <w:spacing w:line="34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1.0</w:t>
                  </w:r>
                  <w:r>
                    <w:rPr>
                      <w:color w:val="000000" w:themeColor="text1"/>
                      <w:szCs w:val="21"/>
                      <w14:textFill>
                        <w14:solidFill>
                          <w14:schemeClr w14:val="tx1"/>
                        </w14:solidFill>
                      </w14:textFill>
                    </w:rPr>
                    <w:t>mg/m</w:t>
                  </w:r>
                  <w:r>
                    <w:rPr>
                      <w:color w:val="000000" w:themeColor="text1"/>
                      <w:szCs w:val="21"/>
                      <w:vertAlign w:val="superscript"/>
                      <w14:textFill>
                        <w14:solidFill>
                          <w14:schemeClr w14:val="tx1"/>
                        </w14:solidFill>
                      </w14:textFill>
                    </w:rPr>
                    <w:t>3</w:t>
                  </w:r>
                </w:p>
              </w:tc>
            </w:tr>
            <w:tr w14:paraId="53E6E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0" w:hRule="atLeast"/>
              </w:trPr>
              <w:tc>
                <w:tcPr>
                  <w:tcW w:w="510" w:type="pct"/>
                  <w:vMerge w:val="continue"/>
                  <w:vAlign w:val="center"/>
                </w:tcPr>
                <w:p w14:paraId="14195557">
                  <w:pPr>
                    <w:pStyle w:val="64"/>
                    <w:snapToGrid w:val="0"/>
                    <w:spacing w:line="360" w:lineRule="exact"/>
                    <w:rPr>
                      <w:b w:val="0"/>
                      <w:color w:val="000000" w:themeColor="text1"/>
                      <w:kern w:val="2"/>
                      <w:sz w:val="21"/>
                      <w14:textFill>
                        <w14:solidFill>
                          <w14:schemeClr w14:val="tx1"/>
                        </w14:solidFill>
                      </w14:textFill>
                    </w:rPr>
                  </w:pPr>
                </w:p>
              </w:tc>
              <w:tc>
                <w:tcPr>
                  <w:tcW w:w="647" w:type="pct"/>
                  <w:vMerge w:val="continue"/>
                  <w:vAlign w:val="center"/>
                </w:tcPr>
                <w:p w14:paraId="2AEBB144">
                  <w:pPr>
                    <w:pStyle w:val="64"/>
                    <w:snapToGrid w:val="0"/>
                    <w:spacing w:line="360" w:lineRule="exact"/>
                    <w:rPr>
                      <w:b w:val="0"/>
                      <w:color w:val="000000" w:themeColor="text1"/>
                      <w:kern w:val="2"/>
                      <w:sz w:val="21"/>
                      <w14:textFill>
                        <w14:solidFill>
                          <w14:schemeClr w14:val="tx1"/>
                        </w14:solidFill>
                      </w14:textFill>
                    </w:rPr>
                  </w:pPr>
                </w:p>
              </w:tc>
              <w:tc>
                <w:tcPr>
                  <w:tcW w:w="2983" w:type="pct"/>
                  <w:vMerge w:val="continue"/>
                  <w:vAlign w:val="center"/>
                </w:tcPr>
                <w:p w14:paraId="2EFC3C32">
                  <w:pPr>
                    <w:pStyle w:val="64"/>
                    <w:snapToGrid w:val="0"/>
                    <w:spacing w:line="360" w:lineRule="exact"/>
                    <w:rPr>
                      <w:b w:val="0"/>
                      <w:color w:val="000000" w:themeColor="text1"/>
                      <w:kern w:val="2"/>
                      <w:sz w:val="21"/>
                      <w14:textFill>
                        <w14:solidFill>
                          <w14:schemeClr w14:val="tx1"/>
                        </w14:solidFill>
                      </w14:textFill>
                    </w:rPr>
                  </w:pPr>
                </w:p>
              </w:tc>
              <w:tc>
                <w:tcPr>
                  <w:tcW w:w="860" w:type="pct"/>
                  <w:vMerge w:val="continue"/>
                  <w:vAlign w:val="center"/>
                </w:tcPr>
                <w:p w14:paraId="1D9E1060">
                  <w:pPr>
                    <w:spacing w:line="340" w:lineRule="exact"/>
                    <w:jc w:val="center"/>
                    <w:rPr>
                      <w:color w:val="000000" w:themeColor="text1"/>
                      <w:szCs w:val="21"/>
                      <w14:textFill>
                        <w14:solidFill>
                          <w14:schemeClr w14:val="tx1"/>
                        </w14:solidFill>
                      </w14:textFill>
                    </w:rPr>
                  </w:pPr>
                </w:p>
              </w:tc>
            </w:tr>
          </w:tbl>
          <w:p w14:paraId="5D422F4E">
            <w:pPr>
              <w:spacing w:line="440" w:lineRule="exact"/>
              <w:ind w:firstLine="480" w:firstLineChars="200"/>
              <w:textAlignment w:val="baseline"/>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（2）废水</w:t>
            </w:r>
          </w:p>
          <w:p w14:paraId="4F1DA27F">
            <w:pPr>
              <w:spacing w:line="440" w:lineRule="exact"/>
              <w:ind w:firstLine="480" w:firstLineChars="200"/>
              <w:textAlignment w:val="baseline"/>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项目抑尘用水全部蒸发损耗；不新增劳动定员，无新增生活废水。</w:t>
            </w:r>
          </w:p>
          <w:p w14:paraId="3EEFAFD6">
            <w:pPr>
              <w:spacing w:line="440" w:lineRule="exact"/>
              <w:ind w:firstLine="480" w:firstLineChars="200"/>
              <w:textAlignment w:val="baseline"/>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（3）</w:t>
            </w:r>
            <w:r>
              <w:rPr>
                <w:color w:val="000000" w:themeColor="text1"/>
                <w:sz w:val="24"/>
                <w14:textFill>
                  <w14:solidFill>
                    <w14:schemeClr w14:val="tx1"/>
                  </w14:solidFill>
                </w14:textFill>
              </w:rPr>
              <w:t>噪声</w:t>
            </w:r>
          </w:p>
          <w:p w14:paraId="0C398C72">
            <w:pPr>
              <w:adjustRightInd w:val="0"/>
              <w:snapToGrid w:val="0"/>
              <w:spacing w:line="420" w:lineRule="exact"/>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运营期厂界噪声执行《工业企业厂界环境噪声排放标准》（GB12348- 2008）</w:t>
            </w:r>
            <w:r>
              <w:rPr>
                <w:rFonts w:hint="eastAsia"/>
                <w:color w:val="000000" w:themeColor="text1"/>
                <w:sz w:val="24"/>
                <w14:textFill>
                  <w14:solidFill>
                    <w14:schemeClr w14:val="tx1"/>
                  </w14:solidFill>
                </w14:textFill>
              </w:rPr>
              <w:t>2</w:t>
            </w:r>
            <w:r>
              <w:rPr>
                <w:color w:val="000000" w:themeColor="text1"/>
                <w:sz w:val="24"/>
                <w14:textFill>
                  <w14:solidFill>
                    <w14:schemeClr w14:val="tx1"/>
                  </w14:solidFill>
                </w14:textFill>
              </w:rPr>
              <w:t>类标准，具体标准值如下。</w:t>
            </w:r>
          </w:p>
          <w:p w14:paraId="16CDB3E1">
            <w:pPr>
              <w:snapToGrid w:val="0"/>
              <w:spacing w:line="420" w:lineRule="exact"/>
              <w:ind w:firstLine="482" w:firstLineChars="200"/>
              <w:jc w:val="left"/>
              <w:rPr>
                <w:b/>
                <w:color w:val="000000" w:themeColor="text1"/>
                <w:sz w:val="24"/>
                <w14:textFill>
                  <w14:solidFill>
                    <w14:schemeClr w14:val="tx1"/>
                  </w14:solidFill>
                </w14:textFill>
              </w:rPr>
            </w:pPr>
            <w:r>
              <w:rPr>
                <w:b/>
                <w:color w:val="000000" w:themeColor="text1"/>
                <w:sz w:val="24"/>
                <w14:textFill>
                  <w14:solidFill>
                    <w14:schemeClr w14:val="tx1"/>
                  </w14:solidFill>
                </w14:textFill>
              </w:rPr>
              <w:t>表</w:t>
            </w:r>
            <w:r>
              <w:rPr>
                <w:rFonts w:hint="eastAsia"/>
                <w:b/>
                <w:bCs/>
                <w:color w:val="000000" w:themeColor="text1"/>
                <w:sz w:val="24"/>
                <w14:textFill>
                  <w14:solidFill>
                    <w14:schemeClr w14:val="tx1"/>
                  </w14:solidFill>
                </w14:textFill>
              </w:rPr>
              <w:t xml:space="preserve">3-6 </w:t>
            </w:r>
            <w:r>
              <w:rPr>
                <w:b/>
                <w:bCs/>
                <w:color w:val="000000" w:themeColor="text1"/>
                <w:sz w:val="24"/>
                <w14:textFill>
                  <w14:solidFill>
                    <w14:schemeClr w14:val="tx1"/>
                  </w14:solidFill>
                </w14:textFill>
              </w:rPr>
              <w:t xml:space="preserve"> </w:t>
            </w:r>
            <w:r>
              <w:rPr>
                <w:rFonts w:hint="eastAsia"/>
                <w:b/>
                <w:bCs/>
                <w:color w:val="000000" w:themeColor="text1"/>
                <w:sz w:val="24"/>
                <w14:textFill>
                  <w14:solidFill>
                    <w14:schemeClr w14:val="tx1"/>
                  </w14:solidFill>
                </w14:textFill>
              </w:rPr>
              <w:t xml:space="preserve"> </w:t>
            </w:r>
            <w:r>
              <w:rPr>
                <w:b/>
                <w:bCs/>
                <w:color w:val="000000" w:themeColor="text1"/>
                <w:sz w:val="24"/>
                <w14:textFill>
                  <w14:solidFill>
                    <w14:schemeClr w14:val="tx1"/>
                  </w14:solidFill>
                </w14:textFill>
              </w:rPr>
              <w:t xml:space="preserve">  噪声排放标准</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68"/>
              <w:gridCol w:w="677"/>
              <w:gridCol w:w="744"/>
              <w:gridCol w:w="5675"/>
            </w:tblGrid>
            <w:tr w14:paraId="17BAC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 w:hRule="atLeast"/>
              </w:trPr>
              <w:tc>
                <w:tcPr>
                  <w:tcW w:w="545" w:type="pct"/>
                  <w:vMerge w:val="restart"/>
                  <w:vAlign w:val="center"/>
                </w:tcPr>
                <w:p w14:paraId="6C7A76A2">
                  <w:pPr>
                    <w:spacing w:line="32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时段</w:t>
                  </w:r>
                </w:p>
              </w:tc>
              <w:tc>
                <w:tcPr>
                  <w:tcW w:w="892" w:type="pct"/>
                  <w:gridSpan w:val="2"/>
                  <w:vAlign w:val="center"/>
                </w:tcPr>
                <w:p w14:paraId="31261206">
                  <w:pPr>
                    <w:spacing w:line="32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标准值dB(A)</w:t>
                  </w:r>
                </w:p>
              </w:tc>
              <w:tc>
                <w:tcPr>
                  <w:tcW w:w="3563" w:type="pct"/>
                  <w:vMerge w:val="restart"/>
                  <w:vAlign w:val="center"/>
                </w:tcPr>
                <w:p w14:paraId="1C8E3CAF">
                  <w:pPr>
                    <w:spacing w:line="320" w:lineRule="exact"/>
                    <w:jc w:val="center"/>
                    <w:rPr>
                      <w:color w:val="000000" w:themeColor="text1"/>
                      <w:spacing w:val="-10"/>
                      <w:szCs w:val="21"/>
                      <w14:textFill>
                        <w14:solidFill>
                          <w14:schemeClr w14:val="tx1"/>
                        </w14:solidFill>
                      </w14:textFill>
                    </w:rPr>
                  </w:pPr>
                  <w:r>
                    <w:rPr>
                      <w:color w:val="000000" w:themeColor="text1"/>
                      <w:spacing w:val="-10"/>
                      <w:szCs w:val="21"/>
                      <w14:textFill>
                        <w14:solidFill>
                          <w14:schemeClr w14:val="tx1"/>
                        </w14:solidFill>
                      </w14:textFill>
                    </w:rPr>
                    <w:t>执行标准</w:t>
                  </w:r>
                </w:p>
              </w:tc>
            </w:tr>
            <w:tr w14:paraId="4A94A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 w:hRule="atLeast"/>
              </w:trPr>
              <w:tc>
                <w:tcPr>
                  <w:tcW w:w="545" w:type="pct"/>
                  <w:vMerge w:val="continue"/>
                  <w:vAlign w:val="center"/>
                </w:tcPr>
                <w:p w14:paraId="73F7BB42">
                  <w:pPr>
                    <w:spacing w:line="320" w:lineRule="exact"/>
                    <w:jc w:val="center"/>
                    <w:rPr>
                      <w:color w:val="000000" w:themeColor="text1"/>
                      <w:szCs w:val="21"/>
                      <w14:textFill>
                        <w14:solidFill>
                          <w14:schemeClr w14:val="tx1"/>
                        </w14:solidFill>
                      </w14:textFill>
                    </w:rPr>
                  </w:pPr>
                </w:p>
              </w:tc>
              <w:tc>
                <w:tcPr>
                  <w:tcW w:w="425" w:type="pct"/>
                  <w:vAlign w:val="center"/>
                </w:tcPr>
                <w:p w14:paraId="01D7D19C">
                  <w:pPr>
                    <w:spacing w:line="32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昼间</w:t>
                  </w:r>
                </w:p>
              </w:tc>
              <w:tc>
                <w:tcPr>
                  <w:tcW w:w="467" w:type="pct"/>
                  <w:vAlign w:val="center"/>
                </w:tcPr>
                <w:p w14:paraId="4F91003F">
                  <w:pPr>
                    <w:spacing w:line="32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夜间</w:t>
                  </w:r>
                </w:p>
              </w:tc>
              <w:tc>
                <w:tcPr>
                  <w:tcW w:w="3563" w:type="pct"/>
                  <w:vMerge w:val="continue"/>
                  <w:vAlign w:val="center"/>
                </w:tcPr>
                <w:p w14:paraId="08C36209">
                  <w:pPr>
                    <w:spacing w:line="320" w:lineRule="exact"/>
                    <w:jc w:val="center"/>
                    <w:rPr>
                      <w:color w:val="000000" w:themeColor="text1"/>
                      <w:szCs w:val="21"/>
                      <w14:textFill>
                        <w14:solidFill>
                          <w14:schemeClr w14:val="tx1"/>
                        </w14:solidFill>
                      </w14:textFill>
                    </w:rPr>
                  </w:pPr>
                </w:p>
              </w:tc>
            </w:tr>
            <w:tr w14:paraId="68C8C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 w:hRule="atLeast"/>
              </w:trPr>
              <w:tc>
                <w:tcPr>
                  <w:tcW w:w="545" w:type="pct"/>
                  <w:vAlign w:val="center"/>
                </w:tcPr>
                <w:p w14:paraId="46F242A2">
                  <w:pPr>
                    <w:spacing w:line="32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运营期</w:t>
                  </w:r>
                </w:p>
              </w:tc>
              <w:tc>
                <w:tcPr>
                  <w:tcW w:w="425" w:type="pct"/>
                  <w:vAlign w:val="center"/>
                </w:tcPr>
                <w:p w14:paraId="56F30A21">
                  <w:pPr>
                    <w:spacing w:line="32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6</w:t>
                  </w:r>
                  <w:r>
                    <w:rPr>
                      <w:rFonts w:hint="eastAsia"/>
                      <w:color w:val="000000" w:themeColor="text1"/>
                      <w:szCs w:val="21"/>
                      <w14:textFill>
                        <w14:solidFill>
                          <w14:schemeClr w14:val="tx1"/>
                        </w14:solidFill>
                      </w14:textFill>
                    </w:rPr>
                    <w:t>0</w:t>
                  </w:r>
                </w:p>
              </w:tc>
              <w:tc>
                <w:tcPr>
                  <w:tcW w:w="467" w:type="pct"/>
                  <w:vAlign w:val="center"/>
                </w:tcPr>
                <w:p w14:paraId="44D8868E">
                  <w:pPr>
                    <w:spacing w:line="32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50</w:t>
                  </w:r>
                </w:p>
              </w:tc>
              <w:tc>
                <w:tcPr>
                  <w:tcW w:w="3563" w:type="pct"/>
                  <w:vAlign w:val="center"/>
                </w:tcPr>
                <w:p w14:paraId="41AEC503">
                  <w:pPr>
                    <w:spacing w:line="320" w:lineRule="exact"/>
                    <w:jc w:val="center"/>
                    <w:rPr>
                      <w:color w:val="000000" w:themeColor="text1"/>
                      <w:spacing w:val="-8"/>
                      <w:szCs w:val="21"/>
                      <w14:textFill>
                        <w14:solidFill>
                          <w14:schemeClr w14:val="tx1"/>
                        </w14:solidFill>
                      </w14:textFill>
                    </w:rPr>
                  </w:pPr>
                  <w:r>
                    <w:rPr>
                      <w:color w:val="000000" w:themeColor="text1"/>
                      <w:spacing w:val="-8"/>
                      <w:szCs w:val="21"/>
                      <w14:textFill>
                        <w14:solidFill>
                          <w14:schemeClr w14:val="tx1"/>
                        </w14:solidFill>
                      </w14:textFill>
                    </w:rPr>
                    <w:t>《工业企业厂界环境噪声排放标准》(GB12348-2008）</w:t>
                  </w:r>
                  <w:r>
                    <w:rPr>
                      <w:rFonts w:hint="eastAsia"/>
                      <w:color w:val="000000" w:themeColor="text1"/>
                      <w:spacing w:val="-8"/>
                      <w:szCs w:val="21"/>
                      <w14:textFill>
                        <w14:solidFill>
                          <w14:schemeClr w14:val="tx1"/>
                        </w14:solidFill>
                      </w14:textFill>
                    </w:rPr>
                    <w:t>2</w:t>
                  </w:r>
                  <w:r>
                    <w:rPr>
                      <w:color w:val="000000" w:themeColor="text1"/>
                      <w:spacing w:val="-8"/>
                      <w:szCs w:val="21"/>
                      <w14:textFill>
                        <w14:solidFill>
                          <w14:schemeClr w14:val="tx1"/>
                        </w14:solidFill>
                      </w14:textFill>
                    </w:rPr>
                    <w:t>类标准</w:t>
                  </w:r>
                </w:p>
              </w:tc>
            </w:tr>
          </w:tbl>
          <w:p w14:paraId="7A5063A7">
            <w:pPr>
              <w:spacing w:line="440" w:lineRule="exact"/>
              <w:ind w:firstLine="480" w:firstLineChars="200"/>
              <w:textAlignment w:val="baseline"/>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（4）</w:t>
            </w:r>
            <w:r>
              <w:rPr>
                <w:color w:val="000000" w:themeColor="text1"/>
                <w:sz w:val="24"/>
                <w14:textFill>
                  <w14:solidFill>
                    <w14:schemeClr w14:val="tx1"/>
                  </w14:solidFill>
                </w14:textFill>
              </w:rPr>
              <w:t>固体废物</w:t>
            </w:r>
          </w:p>
          <w:p w14:paraId="790BE48B">
            <w:pPr>
              <w:spacing w:line="440" w:lineRule="exact"/>
              <w:ind w:firstLine="480" w:firstLineChars="200"/>
              <w:textAlignment w:val="baseline"/>
              <w:rPr>
                <w:color w:val="000000" w:themeColor="text1"/>
                <w:sz w:val="24"/>
                <w:szCs w:val="22"/>
                <w14:textFill>
                  <w14:solidFill>
                    <w14:schemeClr w14:val="tx1"/>
                  </w14:solidFill>
                </w14:textFill>
              </w:rPr>
            </w:pPr>
            <w:r>
              <w:rPr>
                <w:rFonts w:hint="eastAsia"/>
                <w:color w:val="000000" w:themeColor="text1"/>
                <w:sz w:val="24"/>
                <w:szCs w:val="22"/>
                <w14:textFill>
                  <w14:solidFill>
                    <w14:schemeClr w14:val="tx1"/>
                  </w14:solidFill>
                </w14:textFill>
              </w:rPr>
              <w:t>本项目不涉及固废。</w:t>
            </w:r>
          </w:p>
        </w:tc>
      </w:tr>
      <w:tr w14:paraId="3DAB15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01" w:hRule="atLeast"/>
          <w:jc w:val="center"/>
        </w:trPr>
        <w:tc>
          <w:tcPr>
            <w:tcW w:w="800" w:type="dxa"/>
            <w:vAlign w:val="center"/>
          </w:tcPr>
          <w:p w14:paraId="661894DD">
            <w:pPr>
              <w:adjustRightInd w:val="0"/>
              <w:snapToGrid w:val="0"/>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总量</w:t>
            </w:r>
          </w:p>
          <w:p w14:paraId="5813CE2E">
            <w:pPr>
              <w:adjustRightInd w:val="0"/>
              <w:snapToGrid w:val="0"/>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控制</w:t>
            </w:r>
          </w:p>
          <w:p w14:paraId="0AD9AA22">
            <w:pPr>
              <w:adjustRightInd w:val="0"/>
              <w:snapToGrid w:val="0"/>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指标</w:t>
            </w:r>
          </w:p>
        </w:tc>
        <w:tc>
          <w:tcPr>
            <w:tcW w:w="8190" w:type="dxa"/>
            <w:vAlign w:val="center"/>
          </w:tcPr>
          <w:p w14:paraId="58472775">
            <w:pPr>
              <w:adjustRightInd w:val="0"/>
              <w:snapToGrid w:val="0"/>
              <w:spacing w:line="440" w:lineRule="exact"/>
              <w:ind w:firstLine="480" w:firstLineChars="200"/>
              <w:rPr>
                <w:rFonts w:hint="eastAsia" w:ascii="宋体" w:hAnsi="宋体" w:cs="宋体"/>
                <w:color w:val="000000" w:themeColor="text1"/>
                <w:kern w:val="0"/>
                <w:sz w:val="24"/>
                <w14:textFill>
                  <w14:solidFill>
                    <w14:schemeClr w14:val="tx1"/>
                  </w14:solidFill>
                </w14:textFill>
              </w:rPr>
            </w:pPr>
          </w:p>
          <w:p w14:paraId="67586626">
            <w:pPr>
              <w:adjustRightInd w:val="0"/>
              <w:snapToGrid w:val="0"/>
              <w:spacing w:line="440" w:lineRule="exact"/>
              <w:ind w:firstLine="480" w:firstLineChars="200"/>
              <w:rPr>
                <w:rFonts w:hint="eastAsia" w:ascii="宋体" w:hAnsi="宋体" w:cs="宋体"/>
                <w:color w:val="000000" w:themeColor="text1"/>
                <w:kern w:val="0"/>
                <w:sz w:val="24"/>
                <w14:textFill>
                  <w14:solidFill>
                    <w14:schemeClr w14:val="tx1"/>
                  </w14:solidFill>
                </w14:textFill>
              </w:rPr>
            </w:pPr>
          </w:p>
          <w:p w14:paraId="705F3196">
            <w:pPr>
              <w:adjustRightInd w:val="0"/>
              <w:snapToGrid w:val="0"/>
              <w:spacing w:line="440" w:lineRule="exact"/>
              <w:ind w:firstLine="480" w:firstLineChars="200"/>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本项目不涉及总量指标。</w:t>
            </w:r>
          </w:p>
          <w:p w14:paraId="0EFE2DD9">
            <w:pPr>
              <w:adjustRightInd w:val="0"/>
              <w:snapToGrid w:val="0"/>
              <w:spacing w:line="440" w:lineRule="exact"/>
              <w:rPr>
                <w:rFonts w:hint="eastAsia" w:ascii="宋体" w:hAnsi="宋体" w:cs="宋体"/>
                <w:color w:val="000000" w:themeColor="text1"/>
                <w:kern w:val="0"/>
                <w:sz w:val="24"/>
                <w14:textFill>
                  <w14:solidFill>
                    <w14:schemeClr w14:val="tx1"/>
                  </w14:solidFill>
                </w14:textFill>
              </w:rPr>
            </w:pPr>
          </w:p>
          <w:p w14:paraId="12A421A3">
            <w:pPr>
              <w:adjustRightInd w:val="0"/>
              <w:snapToGrid w:val="0"/>
              <w:spacing w:line="440" w:lineRule="exact"/>
              <w:rPr>
                <w:rFonts w:hint="eastAsia" w:ascii="宋体" w:hAnsi="宋体" w:cs="宋体"/>
                <w:color w:val="000000" w:themeColor="text1"/>
                <w:kern w:val="0"/>
                <w:sz w:val="24"/>
                <w14:textFill>
                  <w14:solidFill>
                    <w14:schemeClr w14:val="tx1"/>
                  </w14:solidFill>
                </w14:textFill>
              </w:rPr>
            </w:pPr>
          </w:p>
        </w:tc>
      </w:tr>
    </w:tbl>
    <w:p w14:paraId="67544FD8">
      <w:pPr>
        <w:pStyle w:val="22"/>
        <w:jc w:val="center"/>
        <w:outlineLvl w:val="0"/>
        <w:rPr>
          <w:rFonts w:hint="eastAsia" w:ascii="黑体" w:hAnsi="黑体" w:eastAsia="黑体"/>
          <w:snapToGrid w:val="0"/>
          <w:color w:val="000000" w:themeColor="text1"/>
          <w:sz w:val="30"/>
          <w:szCs w:val="30"/>
          <w14:textFill>
            <w14:solidFill>
              <w14:schemeClr w14:val="tx1"/>
            </w14:solidFill>
          </w14:textFill>
        </w:rPr>
      </w:pPr>
      <w:r>
        <w:rPr>
          <w:rFonts w:ascii="黑体" w:hAnsi="黑体" w:eastAsia="黑体"/>
          <w:snapToGrid w:val="0"/>
          <w:color w:val="000000" w:themeColor="text1"/>
          <w:sz w:val="36"/>
          <w:szCs w:val="36"/>
          <w14:textFill>
            <w14:solidFill>
              <w14:schemeClr w14:val="tx1"/>
            </w14:solidFill>
          </w14:textFill>
        </w:rPr>
        <w:br w:type="page"/>
      </w:r>
      <w:r>
        <w:rPr>
          <w:rFonts w:hint="eastAsia" w:ascii="黑体" w:hAnsi="黑体" w:eastAsia="黑体"/>
          <w:snapToGrid w:val="0"/>
          <w:color w:val="000000" w:themeColor="text1"/>
          <w:sz w:val="30"/>
          <w:szCs w:val="30"/>
          <w14:textFill>
            <w14:solidFill>
              <w14:schemeClr w14:val="tx1"/>
            </w14:solidFill>
          </w14:textFill>
        </w:rPr>
        <w:t>四、主要环境影响和保护措施</w:t>
      </w:r>
    </w:p>
    <w:tbl>
      <w:tblPr>
        <w:tblStyle w:val="27"/>
        <w:tblW w:w="899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16"/>
        <w:gridCol w:w="8583"/>
      </w:tblGrid>
      <w:tr w14:paraId="1C9635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416" w:type="dxa"/>
            <w:tcMar>
              <w:left w:w="28" w:type="dxa"/>
              <w:right w:w="28" w:type="dxa"/>
            </w:tcMar>
            <w:vAlign w:val="center"/>
          </w:tcPr>
          <w:p w14:paraId="2887F86C">
            <w:pPr>
              <w:pStyle w:val="22"/>
              <w:widowControl w:val="0"/>
              <w:adjustRightInd w:val="0"/>
              <w:snapToGrid w:val="0"/>
              <w:spacing w:before="0" w:beforeAutospacing="0" w:after="0" w:afterAutospacing="0"/>
              <w:jc w:val="center"/>
              <w:rPr>
                <w:rFonts w:ascii="Times New Roman" w:hAnsi="Times New Roman"/>
                <w:color w:val="000000" w:themeColor="text1"/>
                <w:kern w:val="2"/>
                <w:szCs w:val="24"/>
                <w14:textFill>
                  <w14:solidFill>
                    <w14:schemeClr w14:val="tx1"/>
                  </w14:solidFill>
                </w14:textFill>
              </w:rPr>
            </w:pPr>
            <w:r>
              <w:rPr>
                <w:rFonts w:ascii="Times New Roman" w:hAnsi="Times New Roman"/>
                <w:color w:val="000000" w:themeColor="text1"/>
                <w:kern w:val="2"/>
                <w:szCs w:val="24"/>
                <w14:textFill>
                  <w14:solidFill>
                    <w14:schemeClr w14:val="tx1"/>
                  </w14:solidFill>
                </w14:textFill>
              </w:rPr>
              <w:t>施工</w:t>
            </w:r>
          </w:p>
          <w:p w14:paraId="035210BE">
            <w:pPr>
              <w:pStyle w:val="22"/>
              <w:widowControl w:val="0"/>
              <w:adjustRightInd w:val="0"/>
              <w:snapToGrid w:val="0"/>
              <w:spacing w:before="0" w:beforeAutospacing="0" w:after="0" w:afterAutospacing="0"/>
              <w:jc w:val="center"/>
              <w:rPr>
                <w:rFonts w:ascii="Times New Roman" w:hAnsi="Times New Roman"/>
                <w:color w:val="000000" w:themeColor="text1"/>
                <w:kern w:val="2"/>
                <w:szCs w:val="24"/>
                <w14:textFill>
                  <w14:solidFill>
                    <w14:schemeClr w14:val="tx1"/>
                  </w14:solidFill>
                </w14:textFill>
              </w:rPr>
            </w:pPr>
            <w:r>
              <w:rPr>
                <w:rFonts w:ascii="Times New Roman" w:hAnsi="Times New Roman"/>
                <w:color w:val="000000" w:themeColor="text1"/>
                <w:kern w:val="2"/>
                <w:szCs w:val="24"/>
                <w14:textFill>
                  <w14:solidFill>
                    <w14:schemeClr w14:val="tx1"/>
                  </w14:solidFill>
                </w14:textFill>
              </w:rPr>
              <w:t>期环</w:t>
            </w:r>
          </w:p>
          <w:p w14:paraId="7E5903C4">
            <w:pPr>
              <w:pStyle w:val="22"/>
              <w:widowControl w:val="0"/>
              <w:adjustRightInd w:val="0"/>
              <w:snapToGrid w:val="0"/>
              <w:spacing w:before="0" w:beforeAutospacing="0" w:after="0" w:afterAutospacing="0"/>
              <w:jc w:val="center"/>
              <w:rPr>
                <w:rFonts w:ascii="Times New Roman" w:hAnsi="Times New Roman"/>
                <w:color w:val="000000" w:themeColor="text1"/>
                <w:kern w:val="2"/>
                <w:szCs w:val="24"/>
                <w14:textFill>
                  <w14:solidFill>
                    <w14:schemeClr w14:val="tx1"/>
                  </w14:solidFill>
                </w14:textFill>
              </w:rPr>
            </w:pPr>
            <w:r>
              <w:rPr>
                <w:rFonts w:ascii="Times New Roman" w:hAnsi="Times New Roman"/>
                <w:color w:val="000000" w:themeColor="text1"/>
                <w:kern w:val="2"/>
                <w:szCs w:val="24"/>
                <w14:textFill>
                  <w14:solidFill>
                    <w14:schemeClr w14:val="tx1"/>
                  </w14:solidFill>
                </w14:textFill>
              </w:rPr>
              <w:t>境保</w:t>
            </w:r>
          </w:p>
          <w:p w14:paraId="37F25FA1">
            <w:pPr>
              <w:pStyle w:val="22"/>
              <w:widowControl w:val="0"/>
              <w:adjustRightInd w:val="0"/>
              <w:snapToGrid w:val="0"/>
              <w:spacing w:before="0" w:beforeAutospacing="0" w:after="0" w:afterAutospacing="0"/>
              <w:jc w:val="center"/>
              <w:rPr>
                <w:rFonts w:ascii="Times New Roman" w:hAnsi="Times New Roman"/>
                <w:color w:val="000000" w:themeColor="text1"/>
                <w:kern w:val="2"/>
                <w:szCs w:val="24"/>
                <w14:textFill>
                  <w14:solidFill>
                    <w14:schemeClr w14:val="tx1"/>
                  </w14:solidFill>
                </w14:textFill>
              </w:rPr>
            </w:pPr>
            <w:r>
              <w:rPr>
                <w:rFonts w:ascii="Times New Roman" w:hAnsi="Times New Roman"/>
                <w:color w:val="000000" w:themeColor="text1"/>
                <w:kern w:val="2"/>
                <w:szCs w:val="24"/>
                <w14:textFill>
                  <w14:solidFill>
                    <w14:schemeClr w14:val="tx1"/>
                  </w14:solidFill>
                </w14:textFill>
              </w:rPr>
              <w:t>护措</w:t>
            </w:r>
          </w:p>
          <w:p w14:paraId="684B83C5">
            <w:pPr>
              <w:pStyle w:val="22"/>
              <w:widowControl w:val="0"/>
              <w:adjustRightInd w:val="0"/>
              <w:snapToGrid w:val="0"/>
              <w:spacing w:before="0" w:beforeAutospacing="0" w:after="0" w:afterAutospacing="0"/>
              <w:jc w:val="center"/>
              <w:rPr>
                <w:rFonts w:ascii="Times New Roman" w:hAnsi="Times New Roman"/>
                <w:bCs/>
                <w:color w:val="000000" w:themeColor="text1"/>
                <w:kern w:val="2"/>
                <w:szCs w:val="24"/>
                <w14:textFill>
                  <w14:solidFill>
                    <w14:schemeClr w14:val="tx1"/>
                  </w14:solidFill>
                </w14:textFill>
              </w:rPr>
            </w:pPr>
            <w:r>
              <w:rPr>
                <w:rFonts w:ascii="Times New Roman" w:hAnsi="Times New Roman"/>
                <w:color w:val="000000" w:themeColor="text1"/>
                <w:kern w:val="2"/>
                <w:szCs w:val="24"/>
                <w14:textFill>
                  <w14:solidFill>
                    <w14:schemeClr w14:val="tx1"/>
                  </w14:solidFill>
                </w14:textFill>
              </w:rPr>
              <w:t>施</w:t>
            </w:r>
          </w:p>
        </w:tc>
        <w:tc>
          <w:tcPr>
            <w:tcW w:w="8583" w:type="dxa"/>
            <w:vAlign w:val="center"/>
          </w:tcPr>
          <w:p w14:paraId="38034C96">
            <w:pPr>
              <w:spacing w:before="240" w:line="360" w:lineRule="auto"/>
              <w:ind w:firstLine="480" w:firstLineChars="200"/>
              <w:rPr>
                <w:sz w:val="24"/>
                <w:szCs w:val="22"/>
              </w:rPr>
            </w:pPr>
            <w:r>
              <w:rPr>
                <w:sz w:val="24"/>
                <w:szCs w:val="22"/>
              </w:rPr>
              <w:t>由于项目已建成投产，</w:t>
            </w:r>
            <w:r>
              <w:rPr>
                <w:rFonts w:hint="eastAsia"/>
                <w:sz w:val="24"/>
                <w:szCs w:val="22"/>
              </w:rPr>
              <w:t>施工期影响已结束，施工期已落实了各项环保措施，未对周围环境影响造成较大影响。</w:t>
            </w:r>
            <w:r>
              <w:rPr>
                <w:sz w:val="24"/>
                <w:szCs w:val="22"/>
              </w:rPr>
              <w:t>本次评价重点对施工时期的环境影响和保护措施进行回顾性分析。</w:t>
            </w:r>
          </w:p>
          <w:p w14:paraId="719DDBF3">
            <w:pPr>
              <w:spacing w:line="360" w:lineRule="auto"/>
              <w:ind w:firstLine="482" w:firstLineChars="200"/>
              <w:rPr>
                <w:b/>
                <w:bCs/>
                <w:sz w:val="24"/>
                <w:szCs w:val="22"/>
              </w:rPr>
            </w:pPr>
            <w:r>
              <w:rPr>
                <w:b/>
                <w:bCs/>
                <w:sz w:val="24"/>
                <w:szCs w:val="22"/>
              </w:rPr>
              <w:t>（一）施工期大气污染防治措施回顾分析</w:t>
            </w:r>
          </w:p>
          <w:p w14:paraId="500BE1BA">
            <w:pPr>
              <w:spacing w:line="360" w:lineRule="auto"/>
              <w:ind w:firstLine="480" w:firstLineChars="200"/>
              <w:rPr>
                <w:sz w:val="24"/>
                <w:szCs w:val="22"/>
              </w:rPr>
            </w:pPr>
            <w:r>
              <w:rPr>
                <w:sz w:val="24"/>
                <w:szCs w:val="22"/>
              </w:rPr>
              <w:t>施工过程中产生的主要大气污染源是扬尘以及施工机械、运输车辆废气。</w:t>
            </w:r>
          </w:p>
          <w:p w14:paraId="72DF7E80">
            <w:pPr>
              <w:spacing w:line="360" w:lineRule="auto"/>
              <w:ind w:firstLine="480" w:firstLineChars="200"/>
              <w:rPr>
                <w:sz w:val="24"/>
                <w:szCs w:val="22"/>
              </w:rPr>
            </w:pPr>
            <w:r>
              <w:rPr>
                <w:sz w:val="24"/>
                <w:szCs w:val="22"/>
              </w:rPr>
              <w:t>1、施工期粉尘防治措施</w:t>
            </w:r>
          </w:p>
          <w:p w14:paraId="0304DDDA">
            <w:pPr>
              <w:spacing w:line="360" w:lineRule="auto"/>
              <w:ind w:firstLine="480" w:firstLineChars="200"/>
              <w:rPr>
                <w:sz w:val="24"/>
                <w:szCs w:val="22"/>
              </w:rPr>
            </w:pPr>
            <w:r>
              <w:rPr>
                <w:rFonts w:hint="eastAsia" w:ascii="宋体" w:hAnsi="宋体"/>
                <w:sz w:val="24"/>
                <w:szCs w:val="22"/>
              </w:rPr>
              <w:t>①</w:t>
            </w:r>
            <w:r>
              <w:rPr>
                <w:sz w:val="24"/>
                <w:szCs w:val="22"/>
              </w:rPr>
              <w:t>施工场地四周设置围栏；</w:t>
            </w:r>
          </w:p>
          <w:p w14:paraId="6CBFB6A8">
            <w:pPr>
              <w:spacing w:line="360" w:lineRule="auto"/>
              <w:ind w:firstLine="480" w:firstLineChars="200"/>
              <w:rPr>
                <w:sz w:val="24"/>
                <w:szCs w:val="22"/>
              </w:rPr>
            </w:pPr>
            <w:r>
              <w:rPr>
                <w:rFonts w:hint="eastAsia" w:ascii="宋体" w:hAnsi="宋体"/>
                <w:sz w:val="24"/>
                <w:szCs w:val="22"/>
              </w:rPr>
              <w:t>②</w:t>
            </w:r>
            <w:r>
              <w:rPr>
                <w:sz w:val="24"/>
                <w:szCs w:val="22"/>
              </w:rPr>
              <w:t>基础开挖等过程洒水使作业面保持一定的湿度；对施工场地内松散、干涸的表土，经常洒水；</w:t>
            </w:r>
          </w:p>
          <w:p w14:paraId="11CF294C">
            <w:pPr>
              <w:spacing w:line="360" w:lineRule="auto"/>
              <w:ind w:firstLine="480" w:firstLineChars="200"/>
              <w:rPr>
                <w:sz w:val="24"/>
                <w:szCs w:val="22"/>
              </w:rPr>
            </w:pPr>
            <w:r>
              <w:rPr>
                <w:rFonts w:hint="eastAsia" w:ascii="宋体" w:hAnsi="宋体"/>
                <w:sz w:val="24"/>
                <w:szCs w:val="22"/>
              </w:rPr>
              <w:t>③</w:t>
            </w:r>
            <w:r>
              <w:rPr>
                <w:sz w:val="24"/>
                <w:szCs w:val="22"/>
              </w:rPr>
              <w:t>加强回填土方堆放场的管理，采取土方表面压实、定期喷水、覆盖等措施；不需要的泥土、建筑材料弃渣及时运走；</w:t>
            </w:r>
          </w:p>
          <w:p w14:paraId="53700021">
            <w:pPr>
              <w:spacing w:line="360" w:lineRule="auto"/>
              <w:ind w:firstLine="480" w:firstLineChars="200"/>
              <w:rPr>
                <w:sz w:val="24"/>
                <w:szCs w:val="22"/>
              </w:rPr>
            </w:pPr>
            <w:r>
              <w:rPr>
                <w:rFonts w:hint="eastAsia" w:ascii="宋体" w:hAnsi="宋体"/>
                <w:sz w:val="24"/>
                <w:szCs w:val="22"/>
              </w:rPr>
              <w:t>④</w:t>
            </w:r>
            <w:r>
              <w:rPr>
                <w:sz w:val="24"/>
                <w:szCs w:val="22"/>
              </w:rPr>
              <w:t>限制车速，施工场地出口设水池，车辆驶出施工场地时经过水清洗后可清除车轮上所沾泥土；</w:t>
            </w:r>
          </w:p>
          <w:p w14:paraId="0AC1E2AF">
            <w:pPr>
              <w:spacing w:line="360" w:lineRule="auto"/>
              <w:ind w:firstLine="480" w:firstLineChars="200"/>
              <w:rPr>
                <w:sz w:val="24"/>
                <w:szCs w:val="22"/>
              </w:rPr>
            </w:pPr>
            <w:r>
              <w:rPr>
                <w:rFonts w:hint="eastAsia" w:ascii="宋体" w:hAnsi="宋体"/>
                <w:sz w:val="24"/>
                <w:szCs w:val="22"/>
              </w:rPr>
              <w:t>⑤</w:t>
            </w:r>
            <w:r>
              <w:rPr>
                <w:sz w:val="24"/>
                <w:szCs w:val="22"/>
              </w:rPr>
              <w:t>加强运输管理，如散货车不得超高超载、使用有盖的运输车辆，以免车辆颠簸物料洒出；</w:t>
            </w:r>
          </w:p>
          <w:p w14:paraId="4B220E3E">
            <w:pPr>
              <w:spacing w:line="360" w:lineRule="auto"/>
              <w:ind w:firstLine="480" w:firstLineChars="200"/>
              <w:rPr>
                <w:sz w:val="24"/>
                <w:szCs w:val="22"/>
              </w:rPr>
            </w:pPr>
            <w:r>
              <w:rPr>
                <w:rFonts w:hint="eastAsia" w:ascii="宋体" w:hAnsi="宋体"/>
                <w:sz w:val="24"/>
                <w:szCs w:val="22"/>
              </w:rPr>
              <w:t>⑥</w:t>
            </w:r>
            <w:r>
              <w:rPr>
                <w:sz w:val="24"/>
                <w:szCs w:val="22"/>
              </w:rPr>
              <w:t>施工单位加强施工区域的管理，建筑材料的堆场在居住区的下风向，对散料堆场采用水喷淋防尘，用</w:t>
            </w:r>
            <w:r>
              <w:rPr>
                <w:rFonts w:hint="eastAsia"/>
                <w:sz w:val="24"/>
                <w:szCs w:val="22"/>
                <w:lang w:eastAsia="zh-CN"/>
              </w:rPr>
              <w:t>篷布</w:t>
            </w:r>
            <w:r>
              <w:rPr>
                <w:sz w:val="24"/>
                <w:szCs w:val="22"/>
              </w:rPr>
              <w:t>遮盖散料堆</w:t>
            </w:r>
            <w:r>
              <w:rPr>
                <w:rFonts w:hint="eastAsia"/>
                <w:sz w:val="24"/>
                <w:szCs w:val="22"/>
              </w:rPr>
              <w:t>。</w:t>
            </w:r>
          </w:p>
          <w:p w14:paraId="748942FA">
            <w:pPr>
              <w:spacing w:line="360" w:lineRule="auto"/>
              <w:ind w:firstLine="480" w:firstLineChars="200"/>
              <w:rPr>
                <w:sz w:val="24"/>
                <w:szCs w:val="22"/>
              </w:rPr>
            </w:pPr>
            <w:r>
              <w:rPr>
                <w:sz w:val="24"/>
                <w:szCs w:val="22"/>
              </w:rPr>
              <w:t>2、施工机械及车辆废气防治措施</w:t>
            </w:r>
          </w:p>
          <w:p w14:paraId="50DB6495">
            <w:pPr>
              <w:spacing w:line="360" w:lineRule="auto"/>
              <w:ind w:firstLine="480" w:firstLineChars="200"/>
              <w:rPr>
                <w:sz w:val="24"/>
                <w:szCs w:val="22"/>
              </w:rPr>
            </w:pPr>
            <w:r>
              <w:rPr>
                <w:sz w:val="24"/>
                <w:szCs w:val="22"/>
              </w:rPr>
              <w:t>加强对施工机械及车辆的检修和维护，不使用超期服役和尾气超标的施工机械及车辆。对施工期间进出施工现场车流量进行合理安排，防止施工现场车流量过大。尽可能使用耗油低，排气小的施工车辆，选用优质燃油，减少机械和车辆的有害废气排放。</w:t>
            </w:r>
          </w:p>
          <w:p w14:paraId="0BAE9A66">
            <w:pPr>
              <w:spacing w:line="360" w:lineRule="auto"/>
              <w:ind w:firstLine="482" w:firstLineChars="200"/>
              <w:rPr>
                <w:b/>
                <w:bCs/>
                <w:sz w:val="24"/>
                <w:szCs w:val="22"/>
              </w:rPr>
            </w:pPr>
            <w:r>
              <w:rPr>
                <w:b/>
                <w:bCs/>
                <w:sz w:val="24"/>
                <w:szCs w:val="22"/>
              </w:rPr>
              <w:t>（二）施工期水污染防治措施回顾分析</w:t>
            </w:r>
          </w:p>
          <w:p w14:paraId="4465EE9B">
            <w:pPr>
              <w:spacing w:line="360" w:lineRule="auto"/>
              <w:ind w:firstLine="480" w:firstLineChars="200"/>
              <w:rPr>
                <w:sz w:val="24"/>
                <w:szCs w:val="22"/>
              </w:rPr>
            </w:pPr>
            <w:r>
              <w:rPr>
                <w:rFonts w:hint="eastAsia" w:ascii="宋体" w:hAnsi="宋体"/>
                <w:sz w:val="24"/>
                <w:szCs w:val="22"/>
              </w:rPr>
              <w:t>①</w:t>
            </w:r>
            <w:r>
              <w:rPr>
                <w:sz w:val="24"/>
                <w:szCs w:val="22"/>
              </w:rPr>
              <w:t>施工过程中产生的生活污水依托现有设施处置。</w:t>
            </w:r>
          </w:p>
          <w:p w14:paraId="157F88F4">
            <w:pPr>
              <w:spacing w:line="360" w:lineRule="auto"/>
              <w:ind w:firstLine="480" w:firstLineChars="200"/>
              <w:rPr>
                <w:sz w:val="24"/>
                <w:szCs w:val="22"/>
              </w:rPr>
            </w:pPr>
            <w:r>
              <w:rPr>
                <w:rFonts w:hint="eastAsia" w:ascii="宋体" w:hAnsi="宋体"/>
                <w:sz w:val="24"/>
                <w:szCs w:val="22"/>
              </w:rPr>
              <w:t>②</w:t>
            </w:r>
            <w:r>
              <w:rPr>
                <w:sz w:val="24"/>
                <w:szCs w:val="22"/>
              </w:rPr>
              <w:t>施工期工地用水合理，节约用水。</w:t>
            </w:r>
          </w:p>
          <w:p w14:paraId="58B5A78B">
            <w:pPr>
              <w:spacing w:line="360" w:lineRule="auto"/>
              <w:ind w:firstLine="482" w:firstLineChars="200"/>
              <w:rPr>
                <w:b/>
                <w:bCs/>
                <w:sz w:val="24"/>
                <w:szCs w:val="22"/>
              </w:rPr>
            </w:pPr>
            <w:r>
              <w:rPr>
                <w:b/>
                <w:bCs/>
                <w:sz w:val="24"/>
                <w:szCs w:val="22"/>
              </w:rPr>
              <w:t>（三）施工期噪声污染防治措施回顾分析</w:t>
            </w:r>
          </w:p>
          <w:p w14:paraId="4BE97475">
            <w:pPr>
              <w:spacing w:line="360" w:lineRule="auto"/>
              <w:ind w:firstLine="480" w:firstLineChars="200"/>
              <w:rPr>
                <w:sz w:val="24"/>
                <w:szCs w:val="22"/>
              </w:rPr>
            </w:pPr>
            <w:r>
              <w:rPr>
                <w:rFonts w:hint="eastAsia" w:ascii="宋体" w:hAnsi="宋体"/>
                <w:sz w:val="24"/>
                <w:szCs w:val="22"/>
              </w:rPr>
              <w:t>①</w:t>
            </w:r>
            <w:r>
              <w:rPr>
                <w:sz w:val="24"/>
                <w:szCs w:val="22"/>
              </w:rPr>
              <w:t>合理布置施工场地；</w:t>
            </w:r>
          </w:p>
          <w:p w14:paraId="56259B19">
            <w:pPr>
              <w:spacing w:line="360" w:lineRule="auto"/>
              <w:ind w:firstLine="480" w:firstLineChars="200"/>
              <w:rPr>
                <w:sz w:val="24"/>
                <w:szCs w:val="22"/>
              </w:rPr>
            </w:pPr>
            <w:r>
              <w:rPr>
                <w:rFonts w:hint="eastAsia" w:ascii="宋体" w:hAnsi="宋体"/>
                <w:sz w:val="24"/>
                <w:szCs w:val="22"/>
              </w:rPr>
              <w:t>②</w:t>
            </w:r>
            <w:r>
              <w:rPr>
                <w:sz w:val="24"/>
                <w:szCs w:val="22"/>
              </w:rPr>
              <w:t>选用机械噪声较低设备；</w:t>
            </w:r>
          </w:p>
          <w:p w14:paraId="7BBBEBD0">
            <w:pPr>
              <w:spacing w:line="360" w:lineRule="auto"/>
              <w:ind w:firstLine="480" w:firstLineChars="200"/>
              <w:rPr>
                <w:sz w:val="24"/>
                <w:szCs w:val="22"/>
              </w:rPr>
            </w:pPr>
            <w:r>
              <w:rPr>
                <w:rFonts w:hint="eastAsia" w:ascii="宋体" w:hAnsi="宋体"/>
                <w:sz w:val="24"/>
                <w:szCs w:val="22"/>
              </w:rPr>
              <w:t>③</w:t>
            </w:r>
            <w:r>
              <w:rPr>
                <w:sz w:val="24"/>
                <w:szCs w:val="22"/>
              </w:rPr>
              <w:t>严格操作规程，加强施工机械管理，规范建筑物料、土石方清运车辆进出工地高速行驶、鸣笛等，降低人为噪声影响；</w:t>
            </w:r>
          </w:p>
          <w:p w14:paraId="735293AE">
            <w:pPr>
              <w:spacing w:line="360" w:lineRule="auto"/>
              <w:ind w:firstLine="480" w:firstLineChars="200"/>
              <w:rPr>
                <w:sz w:val="24"/>
                <w:szCs w:val="22"/>
              </w:rPr>
            </w:pPr>
            <w:r>
              <w:rPr>
                <w:rFonts w:hint="eastAsia" w:ascii="宋体" w:hAnsi="宋体"/>
                <w:sz w:val="24"/>
                <w:szCs w:val="22"/>
              </w:rPr>
              <w:t>④</w:t>
            </w:r>
            <w:r>
              <w:rPr>
                <w:sz w:val="24"/>
                <w:szCs w:val="22"/>
              </w:rPr>
              <w:t>采取有效的隔音、减振、消声措施，降低噪声级；</w:t>
            </w:r>
          </w:p>
          <w:p w14:paraId="41F863A3">
            <w:pPr>
              <w:spacing w:line="360" w:lineRule="auto"/>
              <w:ind w:firstLine="480" w:firstLineChars="200"/>
              <w:rPr>
                <w:sz w:val="24"/>
                <w:szCs w:val="22"/>
              </w:rPr>
            </w:pPr>
            <w:r>
              <w:rPr>
                <w:rFonts w:hint="eastAsia" w:ascii="宋体" w:hAnsi="宋体"/>
                <w:sz w:val="24"/>
                <w:szCs w:val="22"/>
              </w:rPr>
              <w:t>⑤</w:t>
            </w:r>
            <w:r>
              <w:rPr>
                <w:sz w:val="24"/>
                <w:szCs w:val="22"/>
              </w:rPr>
              <w:t>严格控制施工车辆运输路线，控制车速；</w:t>
            </w:r>
          </w:p>
          <w:p w14:paraId="71132D91">
            <w:pPr>
              <w:spacing w:line="360" w:lineRule="auto"/>
              <w:ind w:firstLine="480" w:firstLineChars="200"/>
              <w:rPr>
                <w:sz w:val="24"/>
                <w:szCs w:val="22"/>
              </w:rPr>
            </w:pPr>
            <w:r>
              <w:rPr>
                <w:rFonts w:hint="eastAsia" w:ascii="宋体" w:hAnsi="宋体"/>
                <w:sz w:val="24"/>
                <w:szCs w:val="22"/>
              </w:rPr>
              <w:t>⑥</w:t>
            </w:r>
            <w:r>
              <w:rPr>
                <w:sz w:val="24"/>
                <w:szCs w:val="22"/>
              </w:rPr>
              <w:t>对不同施工阶段，通过严格施工管理，使施工场界噪声达到标准限值。</w:t>
            </w:r>
          </w:p>
          <w:p w14:paraId="07C80D37">
            <w:pPr>
              <w:spacing w:line="360" w:lineRule="auto"/>
              <w:ind w:firstLine="482" w:firstLineChars="200"/>
              <w:rPr>
                <w:b/>
                <w:bCs/>
                <w:sz w:val="24"/>
                <w:szCs w:val="22"/>
              </w:rPr>
            </w:pPr>
            <w:r>
              <w:rPr>
                <w:b/>
                <w:bCs/>
                <w:sz w:val="24"/>
                <w:szCs w:val="22"/>
              </w:rPr>
              <w:t>（四）固体废物环境影响回顾分析</w:t>
            </w:r>
          </w:p>
          <w:p w14:paraId="20AF9C12">
            <w:pPr>
              <w:spacing w:line="360" w:lineRule="auto"/>
              <w:ind w:firstLine="480" w:firstLineChars="200"/>
              <w:rPr>
                <w:sz w:val="24"/>
                <w:szCs w:val="22"/>
              </w:rPr>
            </w:pPr>
            <w:r>
              <w:rPr>
                <w:sz w:val="24"/>
                <w:szCs w:val="22"/>
              </w:rPr>
              <w:t>施工期的固体废弃物主</w:t>
            </w:r>
            <w:r>
              <w:rPr>
                <w:rFonts w:hint="eastAsia"/>
                <w:sz w:val="24"/>
                <w:szCs w:val="22"/>
                <w:lang w:eastAsia="zh-CN"/>
              </w:rPr>
              <w:t>要是</w:t>
            </w:r>
            <w:r>
              <w:rPr>
                <w:sz w:val="24"/>
                <w:szCs w:val="22"/>
              </w:rPr>
              <w:t>建筑垃圾和生活垃圾。主要处理措施：</w:t>
            </w:r>
          </w:p>
          <w:p w14:paraId="0C033503">
            <w:pPr>
              <w:spacing w:line="360" w:lineRule="auto"/>
              <w:ind w:firstLine="480" w:firstLineChars="200"/>
              <w:rPr>
                <w:sz w:val="24"/>
                <w:szCs w:val="22"/>
              </w:rPr>
            </w:pPr>
            <w:r>
              <w:rPr>
                <w:rFonts w:hint="eastAsia" w:ascii="宋体" w:hAnsi="宋体"/>
                <w:sz w:val="24"/>
                <w:szCs w:val="22"/>
              </w:rPr>
              <w:t>①</w:t>
            </w:r>
            <w:r>
              <w:rPr>
                <w:sz w:val="24"/>
                <w:szCs w:val="22"/>
              </w:rPr>
              <w:t>建筑垃圾按照当地城建、环卫部门要求运往指定地点集中处置。</w:t>
            </w:r>
          </w:p>
          <w:p w14:paraId="721558BA">
            <w:pPr>
              <w:spacing w:line="360" w:lineRule="auto"/>
              <w:ind w:firstLine="480" w:firstLineChars="200"/>
              <w:rPr>
                <w:sz w:val="24"/>
                <w:szCs w:val="22"/>
              </w:rPr>
            </w:pPr>
            <w:r>
              <w:rPr>
                <w:rFonts w:hint="eastAsia" w:ascii="宋体" w:hAnsi="宋体"/>
                <w:sz w:val="24"/>
                <w:szCs w:val="22"/>
              </w:rPr>
              <w:t>②</w:t>
            </w:r>
            <w:r>
              <w:rPr>
                <w:sz w:val="24"/>
                <w:szCs w:val="22"/>
              </w:rPr>
              <w:t>建设单位在施工生活区设置垃圾箱（桶），生活垃圾固定地点堆放，分类收集，定期由当地环卫部门运往指定垃圾场卫生填埋处理。</w:t>
            </w:r>
          </w:p>
          <w:p w14:paraId="37F9D0F4">
            <w:pPr>
              <w:spacing w:line="360" w:lineRule="auto"/>
              <w:ind w:firstLine="480" w:firstLineChars="200"/>
              <w:rPr>
                <w:sz w:val="24"/>
                <w:szCs w:val="22"/>
              </w:rPr>
            </w:pPr>
            <w:r>
              <w:rPr>
                <w:rFonts w:hint="eastAsia" w:ascii="宋体" w:hAnsi="宋体"/>
                <w:sz w:val="24"/>
                <w:szCs w:val="22"/>
              </w:rPr>
              <w:t>③</w:t>
            </w:r>
            <w:r>
              <w:rPr>
                <w:sz w:val="24"/>
                <w:szCs w:val="22"/>
              </w:rPr>
              <w:t>施工期建筑垃圾与生活垃圾分类堆放、分别处置。</w:t>
            </w:r>
          </w:p>
          <w:p w14:paraId="05D20460">
            <w:pPr>
              <w:adjustRightInd w:val="0"/>
              <w:snapToGrid w:val="0"/>
              <w:spacing w:line="420" w:lineRule="exact"/>
              <w:ind w:firstLine="482" w:firstLineChars="200"/>
              <w:rPr>
                <w:b/>
                <w:bCs/>
                <w:sz w:val="24"/>
              </w:rPr>
            </w:pPr>
            <w:r>
              <w:rPr>
                <w:rFonts w:hint="eastAsia"/>
                <w:b/>
                <w:bCs/>
                <w:sz w:val="24"/>
              </w:rPr>
              <w:t>（五）施工振动防治措施</w:t>
            </w:r>
          </w:p>
          <w:p w14:paraId="64FE8148">
            <w:pPr>
              <w:spacing w:line="420" w:lineRule="exact"/>
              <w:ind w:firstLine="480" w:firstLineChars="200"/>
              <w:rPr>
                <w:sz w:val="24"/>
              </w:rPr>
            </w:pPr>
            <w:r>
              <w:rPr>
                <w:rFonts w:hint="eastAsia"/>
                <w:sz w:val="24"/>
              </w:rPr>
              <w:t>项目施工期振动</w:t>
            </w:r>
            <w:r>
              <w:rPr>
                <w:sz w:val="24"/>
              </w:rPr>
              <w:t>源主要为</w:t>
            </w:r>
            <w:r>
              <w:rPr>
                <w:rFonts w:hint="eastAsia"/>
                <w:sz w:val="24"/>
              </w:rPr>
              <w:t>夯土机等</w:t>
            </w:r>
            <w:r>
              <w:rPr>
                <w:sz w:val="24"/>
              </w:rPr>
              <w:t>设备产生的</w:t>
            </w:r>
            <w:r>
              <w:rPr>
                <w:rFonts w:hint="eastAsia"/>
                <w:sz w:val="24"/>
              </w:rPr>
              <w:t>振动</w:t>
            </w:r>
            <w:r>
              <w:rPr>
                <w:sz w:val="24"/>
              </w:rPr>
              <w:t>，其特点是间歇或阵发性的，并具备流动性的特征。为减少施工</w:t>
            </w:r>
            <w:r>
              <w:rPr>
                <w:rFonts w:hint="eastAsia"/>
                <w:sz w:val="24"/>
              </w:rPr>
              <w:t>振动</w:t>
            </w:r>
            <w:r>
              <w:rPr>
                <w:sz w:val="24"/>
              </w:rPr>
              <w:t>对敏感点的影响，</w:t>
            </w:r>
            <w:r>
              <w:rPr>
                <w:rFonts w:hint="eastAsia"/>
                <w:sz w:val="24"/>
              </w:rPr>
              <w:t>施工期采取了以下</w:t>
            </w:r>
            <w:r>
              <w:rPr>
                <w:sz w:val="24"/>
              </w:rPr>
              <w:t>防治措施：</w:t>
            </w:r>
          </w:p>
          <w:p w14:paraId="12B2A005">
            <w:pPr>
              <w:spacing w:line="420" w:lineRule="exact"/>
              <w:ind w:firstLine="480" w:firstLineChars="200"/>
              <w:rPr>
                <w:sz w:val="24"/>
              </w:rPr>
            </w:pPr>
            <w:r>
              <w:rPr>
                <w:rFonts w:hint="eastAsia" w:ascii="宋体" w:hAnsi="宋体"/>
                <w:sz w:val="24"/>
              </w:rPr>
              <w:t>①</w:t>
            </w:r>
            <w:r>
              <w:rPr>
                <w:sz w:val="24"/>
              </w:rPr>
              <w:t>施工单位合理安排施工时间，除工程必需外，在中午12:00~14:00、夜间22:00~6:00期间</w:t>
            </w:r>
            <w:r>
              <w:rPr>
                <w:rFonts w:hint="eastAsia"/>
                <w:sz w:val="24"/>
              </w:rPr>
              <w:t>停止</w:t>
            </w:r>
            <w:r>
              <w:rPr>
                <w:sz w:val="24"/>
              </w:rPr>
              <w:t>施工。</w:t>
            </w:r>
          </w:p>
          <w:p w14:paraId="69B192C4">
            <w:pPr>
              <w:spacing w:line="420" w:lineRule="exact"/>
              <w:ind w:firstLine="480" w:firstLineChars="200"/>
              <w:rPr>
                <w:sz w:val="24"/>
              </w:rPr>
            </w:pPr>
            <w:r>
              <w:rPr>
                <w:rFonts w:hint="eastAsia" w:ascii="宋体" w:hAnsi="宋体"/>
                <w:sz w:val="24"/>
              </w:rPr>
              <w:t>②</w:t>
            </w:r>
            <w:r>
              <w:rPr>
                <w:sz w:val="24"/>
              </w:rPr>
              <w:t>项目施工布置时将</w:t>
            </w:r>
            <w:r>
              <w:rPr>
                <w:rFonts w:hint="eastAsia"/>
                <w:sz w:val="24"/>
              </w:rPr>
              <w:t>产振源</w:t>
            </w:r>
            <w:r>
              <w:rPr>
                <w:sz w:val="24"/>
              </w:rPr>
              <w:t>强较高的施工设备置于远离敏感点的一侧</w:t>
            </w:r>
            <w:r>
              <w:rPr>
                <w:rFonts w:hint="eastAsia"/>
                <w:sz w:val="24"/>
              </w:rPr>
              <w:t>，并做好基础减振</w:t>
            </w:r>
            <w:r>
              <w:rPr>
                <w:sz w:val="24"/>
              </w:rPr>
              <w:t>，</w:t>
            </w:r>
            <w:r>
              <w:rPr>
                <w:rFonts w:hint="eastAsia"/>
                <w:sz w:val="24"/>
              </w:rPr>
              <w:t>设备与基础或连接部位之间采用了弹簧减振技术，可减震至原动量1/10~1/100，降噪20~40dB（A），大大减轻了噪声对周围环境敏感点的影响</w:t>
            </w:r>
            <w:r>
              <w:rPr>
                <w:sz w:val="24"/>
              </w:rPr>
              <w:t>。</w:t>
            </w:r>
          </w:p>
          <w:p w14:paraId="405BCB62">
            <w:pPr>
              <w:spacing w:before="240" w:line="360" w:lineRule="auto"/>
              <w:ind w:firstLine="480" w:firstLineChars="200"/>
              <w:rPr>
                <w:color w:val="000000" w:themeColor="text1"/>
                <w:sz w:val="24"/>
                <w:szCs w:val="22"/>
                <w14:textFill>
                  <w14:solidFill>
                    <w14:schemeClr w14:val="tx1"/>
                  </w14:solidFill>
                </w14:textFill>
              </w:rPr>
            </w:pPr>
            <w:r>
              <w:rPr>
                <w:sz w:val="24"/>
                <w:szCs w:val="32"/>
              </w:rPr>
              <w:t>采取以上措施后，施工期间</w:t>
            </w:r>
            <w:r>
              <w:rPr>
                <w:rFonts w:hint="eastAsia"/>
                <w:sz w:val="24"/>
                <w:szCs w:val="32"/>
              </w:rPr>
              <w:t>未对</w:t>
            </w:r>
            <w:r>
              <w:rPr>
                <w:sz w:val="24"/>
                <w:szCs w:val="32"/>
              </w:rPr>
              <w:t>周围环境影响</w:t>
            </w:r>
            <w:r>
              <w:rPr>
                <w:rFonts w:hint="eastAsia"/>
                <w:sz w:val="24"/>
                <w:szCs w:val="32"/>
              </w:rPr>
              <w:t>造成较大影响</w:t>
            </w:r>
            <w:r>
              <w:rPr>
                <w:sz w:val="24"/>
                <w:szCs w:val="32"/>
              </w:rPr>
              <w:t>。</w:t>
            </w:r>
          </w:p>
        </w:tc>
      </w:tr>
      <w:tr w14:paraId="7371E7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466" w:hRule="atLeast"/>
          <w:jc w:val="center"/>
        </w:trPr>
        <w:tc>
          <w:tcPr>
            <w:tcW w:w="416" w:type="dxa"/>
            <w:tcMar>
              <w:left w:w="28" w:type="dxa"/>
              <w:right w:w="28" w:type="dxa"/>
            </w:tcMar>
            <w:vAlign w:val="center"/>
          </w:tcPr>
          <w:p w14:paraId="499FE8AA">
            <w:pPr>
              <w:adjustRightInd w:val="0"/>
              <w:snapToGrid w:val="0"/>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运营</w:t>
            </w:r>
          </w:p>
          <w:p w14:paraId="16ADAF9B">
            <w:pPr>
              <w:adjustRightInd w:val="0"/>
              <w:snapToGrid w:val="0"/>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期环</w:t>
            </w:r>
          </w:p>
          <w:p w14:paraId="20368BBA">
            <w:pPr>
              <w:adjustRightInd w:val="0"/>
              <w:snapToGrid w:val="0"/>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境影</w:t>
            </w:r>
          </w:p>
          <w:p w14:paraId="679B1DCF">
            <w:pPr>
              <w:adjustRightInd w:val="0"/>
              <w:snapToGrid w:val="0"/>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响和</w:t>
            </w:r>
          </w:p>
          <w:p w14:paraId="44D373BA">
            <w:pPr>
              <w:adjustRightInd w:val="0"/>
              <w:snapToGrid w:val="0"/>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保护</w:t>
            </w:r>
          </w:p>
          <w:p w14:paraId="7F0B8520">
            <w:pPr>
              <w:adjustRightInd w:val="0"/>
              <w:snapToGrid w:val="0"/>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措施</w:t>
            </w:r>
          </w:p>
        </w:tc>
        <w:tc>
          <w:tcPr>
            <w:tcW w:w="8583" w:type="dxa"/>
            <w:vAlign w:val="center"/>
          </w:tcPr>
          <w:p w14:paraId="77FF25AA">
            <w:pPr>
              <w:adjustRightInd w:val="0"/>
              <w:snapToGrid w:val="0"/>
              <w:spacing w:line="440" w:lineRule="exact"/>
              <w:ind w:firstLine="482" w:firstLineChars="200"/>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1、</w:t>
            </w:r>
            <w:r>
              <w:rPr>
                <w:b/>
                <w:bCs/>
                <w:color w:val="000000" w:themeColor="text1"/>
                <w:sz w:val="24"/>
                <w14:textFill>
                  <w14:solidFill>
                    <w14:schemeClr w14:val="tx1"/>
                  </w14:solidFill>
                </w14:textFill>
              </w:rPr>
              <w:t>大气环境影响分析</w:t>
            </w:r>
          </w:p>
          <w:p w14:paraId="1254F381">
            <w:pPr>
              <w:spacing w:line="440" w:lineRule="exact"/>
              <w:ind w:firstLine="480" w:firstLineChars="200"/>
              <w:rPr>
                <w:color w:val="000000" w:themeColor="text1"/>
                <w:kern w:val="0"/>
                <w:sz w:val="24"/>
                <w:szCs w:val="22"/>
                <w14:textFill>
                  <w14:solidFill>
                    <w14:schemeClr w14:val="tx1"/>
                  </w14:solidFill>
                </w14:textFill>
              </w:rPr>
            </w:pPr>
            <w:r>
              <w:rPr>
                <w:rFonts w:hint="eastAsia"/>
                <w:color w:val="000000" w:themeColor="text1"/>
                <w:kern w:val="0"/>
                <w:sz w:val="24"/>
                <w:szCs w:val="22"/>
                <w14:textFill>
                  <w14:solidFill>
                    <w14:schemeClr w14:val="tx1"/>
                  </w14:solidFill>
                </w14:textFill>
              </w:rPr>
              <w:t>本次煤棚未批先建部分与原环评批复部分无法单独区分计算煤炭储存量，故本次评价按全厂洗选煤炭120万吨/年产能核算其储存、装载、运输过程废气。按最大产能核算后若粉尘无组织排放达标，则未批先建部分涉及各股废气粉尘亦可达标排放。</w:t>
            </w:r>
          </w:p>
          <w:p w14:paraId="1FE4C574">
            <w:pPr>
              <w:spacing w:line="440" w:lineRule="exact"/>
              <w:ind w:firstLine="480" w:firstLineChars="200"/>
              <w:rPr>
                <w:color w:val="000000" w:themeColor="text1"/>
                <w:kern w:val="0"/>
                <w:sz w:val="24"/>
                <w:szCs w:val="22"/>
                <w14:textFill>
                  <w14:solidFill>
                    <w14:schemeClr w14:val="tx1"/>
                  </w14:solidFill>
                </w14:textFill>
              </w:rPr>
            </w:pPr>
            <w:r>
              <w:rPr>
                <w:color w:val="000000" w:themeColor="text1"/>
                <w:kern w:val="0"/>
                <w:sz w:val="24"/>
                <w:szCs w:val="22"/>
                <w14:textFill>
                  <w14:solidFill>
                    <w14:schemeClr w14:val="tx1"/>
                  </w14:solidFill>
                </w14:textFill>
              </w:rPr>
              <w:t>（1）储存堆放、装载粉尘</w:t>
            </w:r>
          </w:p>
          <w:p w14:paraId="355E98A9">
            <w:pPr>
              <w:spacing w:line="440" w:lineRule="exact"/>
              <w:ind w:firstLine="480" w:firstLineChars="200"/>
              <w:rPr>
                <w:color w:val="000000" w:themeColor="text1"/>
                <w:kern w:val="0"/>
                <w:sz w:val="24"/>
                <w:szCs w:val="22"/>
                <w14:textFill>
                  <w14:solidFill>
                    <w14:schemeClr w14:val="tx1"/>
                  </w14:solidFill>
                </w14:textFill>
              </w:rPr>
            </w:pPr>
            <w:r>
              <w:rPr>
                <w:rFonts w:hint="eastAsia" w:ascii="宋体" w:hAnsi="宋体"/>
                <w:color w:val="000000" w:themeColor="text1"/>
                <w:kern w:val="0"/>
                <w:sz w:val="24"/>
                <w:szCs w:val="22"/>
                <w14:textFill>
                  <w14:solidFill>
                    <w14:schemeClr w14:val="tx1"/>
                  </w14:solidFill>
                </w14:textFill>
              </w:rPr>
              <w:t>①</w:t>
            </w:r>
            <w:r>
              <w:rPr>
                <w:rFonts w:hint="eastAsia"/>
                <w:color w:val="000000" w:themeColor="text1"/>
                <w:kern w:val="0"/>
                <w:sz w:val="24"/>
                <w:szCs w:val="22"/>
                <w14:textFill>
                  <w14:solidFill>
                    <w14:schemeClr w14:val="tx1"/>
                  </w14:solidFill>
                </w14:textFill>
              </w:rPr>
              <w:t>颗粒物产生量核算</w:t>
            </w:r>
          </w:p>
          <w:p w14:paraId="5CD20557">
            <w:pPr>
              <w:spacing w:line="440" w:lineRule="exact"/>
              <w:ind w:firstLine="480" w:firstLineChars="200"/>
              <w:rPr>
                <w:color w:val="000000" w:themeColor="text1"/>
                <w:kern w:val="0"/>
                <w:sz w:val="24"/>
                <w:szCs w:val="22"/>
                <w14:textFill>
                  <w14:solidFill>
                    <w14:schemeClr w14:val="tx1"/>
                  </w14:solidFill>
                </w14:textFill>
              </w:rPr>
            </w:pPr>
            <w:r>
              <w:rPr>
                <w:rFonts w:hint="eastAsia"/>
                <w:color w:val="000000" w:themeColor="text1"/>
                <w:kern w:val="0"/>
                <w:sz w:val="24"/>
                <w:szCs w:val="22"/>
                <w14:textFill>
                  <w14:solidFill>
                    <w14:schemeClr w14:val="tx1"/>
                  </w14:solidFill>
                </w14:textFill>
              </w:rPr>
              <w:t>根据《排放源统计调查产排污核算方法和系数手册》 附表2工业源固体物料堆场颗粒物核算系数手册，“工业企业固体物料堆存颗粒物包括装卸</w:t>
            </w:r>
            <w:r>
              <w:rPr>
                <w:rFonts w:hint="eastAsia"/>
                <w:color w:val="000000" w:themeColor="text1"/>
                <w:kern w:val="0"/>
                <w:sz w:val="24"/>
                <w:szCs w:val="22"/>
                <w:lang w:eastAsia="zh-CN"/>
                <w14:textFill>
                  <w14:solidFill>
                    <w14:schemeClr w14:val="tx1"/>
                  </w14:solidFill>
                </w14:textFill>
              </w:rPr>
              <w:t>扬</w:t>
            </w:r>
            <w:r>
              <w:rPr>
                <w:rFonts w:hint="eastAsia"/>
                <w:color w:val="000000" w:themeColor="text1"/>
                <w:kern w:val="0"/>
                <w:sz w:val="24"/>
                <w:szCs w:val="22"/>
                <w14:textFill>
                  <w14:solidFill>
                    <w14:schemeClr w14:val="tx1"/>
                  </w14:solidFill>
                </w14:textFill>
              </w:rPr>
              <w:t>尘和风蚀扬尘”，工业固体物料堆放装卸和堆存引起的扬尘量如下：</w:t>
            </w:r>
          </w:p>
          <w:p w14:paraId="769FF622">
            <w:pPr>
              <w:spacing w:line="440" w:lineRule="exact"/>
              <w:ind w:firstLine="480" w:firstLineChars="200"/>
              <w:rPr>
                <w:color w:val="000000" w:themeColor="text1"/>
                <w:kern w:val="0"/>
                <w:sz w:val="24"/>
                <w:szCs w:val="22"/>
                <w14:textFill>
                  <w14:solidFill>
                    <w14:schemeClr w14:val="tx1"/>
                  </w14:solidFill>
                </w14:textFill>
              </w:rPr>
            </w:pPr>
            <w:r>
              <w:rPr>
                <w:rFonts w:ascii="Cambria Math" w:hAnsi="Cambria Math" w:cs="Cambria Math"/>
                <w:color w:val="000000" w:themeColor="text1"/>
                <w:kern w:val="0"/>
                <w:sz w:val="24"/>
                <w:szCs w:val="22"/>
                <w14:textFill>
                  <w14:solidFill>
                    <w14:schemeClr w14:val="tx1"/>
                  </w14:solidFill>
                </w14:textFill>
              </w:rPr>
              <w:t>𝑃</w:t>
            </w:r>
            <w:r>
              <w:rPr>
                <w:color w:val="000000" w:themeColor="text1"/>
                <w:kern w:val="0"/>
                <w:sz w:val="24"/>
                <w:szCs w:val="22"/>
                <w14:textFill>
                  <w14:solidFill>
                    <w14:schemeClr w14:val="tx1"/>
                  </w14:solidFill>
                </w14:textFill>
              </w:rPr>
              <w:t xml:space="preserve"> = </w:t>
            </w:r>
            <w:r>
              <w:rPr>
                <w:rFonts w:ascii="Cambria Math" w:hAnsi="Cambria Math" w:cs="Cambria Math"/>
                <w:color w:val="000000" w:themeColor="text1"/>
                <w:kern w:val="0"/>
                <w:sz w:val="24"/>
                <w:szCs w:val="22"/>
                <w14:textFill>
                  <w14:solidFill>
                    <w14:schemeClr w14:val="tx1"/>
                  </w14:solidFill>
                </w14:textFill>
              </w:rPr>
              <w:t>𝑍𝐶</w:t>
            </w:r>
            <w:r>
              <w:rPr>
                <w:rFonts w:ascii="Cambria Math" w:hAnsi="Cambria Math" w:cs="Cambria Math"/>
                <w:color w:val="000000" w:themeColor="text1"/>
                <w:kern w:val="0"/>
                <w:sz w:val="24"/>
                <w:szCs w:val="22"/>
                <w:vertAlign w:val="subscript"/>
                <w14:textFill>
                  <w14:solidFill>
                    <w14:schemeClr w14:val="tx1"/>
                  </w14:solidFill>
                </w14:textFill>
              </w:rPr>
              <w:t>𝑦</w:t>
            </w:r>
            <w:r>
              <w:rPr>
                <w:color w:val="000000" w:themeColor="text1"/>
                <w:kern w:val="0"/>
                <w:sz w:val="24"/>
                <w:szCs w:val="22"/>
                <w14:textFill>
                  <w14:solidFill>
                    <w14:schemeClr w14:val="tx1"/>
                  </w14:solidFill>
                </w14:textFill>
              </w:rPr>
              <w:t xml:space="preserve"> + </w:t>
            </w:r>
            <w:r>
              <w:rPr>
                <w:rFonts w:ascii="Cambria Math" w:hAnsi="Cambria Math" w:cs="Cambria Math"/>
                <w:color w:val="000000" w:themeColor="text1"/>
                <w:kern w:val="0"/>
                <w:sz w:val="24"/>
                <w:szCs w:val="22"/>
                <w14:textFill>
                  <w14:solidFill>
                    <w14:schemeClr w14:val="tx1"/>
                  </w14:solidFill>
                </w14:textFill>
              </w:rPr>
              <w:t>𝐹𝐶</w:t>
            </w:r>
            <w:r>
              <w:rPr>
                <w:rFonts w:ascii="Cambria Math" w:hAnsi="Cambria Math" w:cs="Cambria Math"/>
                <w:color w:val="000000" w:themeColor="text1"/>
                <w:kern w:val="0"/>
                <w:sz w:val="24"/>
                <w:szCs w:val="22"/>
                <w:vertAlign w:val="subscript"/>
                <w14:textFill>
                  <w14:solidFill>
                    <w14:schemeClr w14:val="tx1"/>
                  </w14:solidFill>
                </w14:textFill>
              </w:rPr>
              <w:t>𝑦</w:t>
            </w:r>
            <w:r>
              <w:rPr>
                <w:color w:val="000000" w:themeColor="text1"/>
                <w:kern w:val="0"/>
                <w:sz w:val="24"/>
                <w:szCs w:val="22"/>
                <w14:textFill>
                  <w14:solidFill>
                    <w14:schemeClr w14:val="tx1"/>
                  </w14:solidFill>
                </w14:textFill>
              </w:rPr>
              <w:t xml:space="preserve"> = {</w:t>
            </w:r>
            <w:r>
              <w:rPr>
                <w:rFonts w:ascii="Cambria Math" w:hAnsi="Cambria Math" w:cs="Cambria Math"/>
                <w:color w:val="000000" w:themeColor="text1"/>
                <w:kern w:val="0"/>
                <w:sz w:val="24"/>
                <w:szCs w:val="22"/>
                <w14:textFill>
                  <w14:solidFill>
                    <w14:schemeClr w14:val="tx1"/>
                  </w14:solidFill>
                </w14:textFill>
              </w:rPr>
              <w:t>𝑁</w:t>
            </w:r>
            <w:r>
              <w:rPr>
                <w:rFonts w:ascii="Cambria Math" w:hAnsi="Cambria Math" w:cs="Cambria Math"/>
                <w:color w:val="000000" w:themeColor="text1"/>
                <w:kern w:val="0"/>
                <w:sz w:val="24"/>
                <w:szCs w:val="22"/>
                <w:vertAlign w:val="subscript"/>
                <w14:textFill>
                  <w14:solidFill>
                    <w14:schemeClr w14:val="tx1"/>
                  </w14:solidFill>
                </w14:textFill>
              </w:rPr>
              <w:t>𝐶</w:t>
            </w:r>
            <w:r>
              <w:rPr>
                <w:color w:val="000000" w:themeColor="text1"/>
                <w:kern w:val="0"/>
                <w:sz w:val="24"/>
                <w:szCs w:val="22"/>
                <w14:textFill>
                  <w14:solidFill>
                    <w14:schemeClr w14:val="tx1"/>
                  </w14:solidFill>
                </w14:textFill>
              </w:rPr>
              <w:t xml:space="preserve"> × </w:t>
            </w:r>
            <w:r>
              <w:rPr>
                <w:rFonts w:ascii="Cambria Math" w:hAnsi="Cambria Math" w:cs="Cambria Math"/>
                <w:color w:val="000000" w:themeColor="text1"/>
                <w:kern w:val="0"/>
                <w:sz w:val="24"/>
                <w:szCs w:val="22"/>
                <w14:textFill>
                  <w14:solidFill>
                    <w14:schemeClr w14:val="tx1"/>
                  </w14:solidFill>
                </w14:textFill>
              </w:rPr>
              <w:t>𝐷</w:t>
            </w:r>
            <w:r>
              <w:rPr>
                <w:color w:val="000000" w:themeColor="text1"/>
                <w:kern w:val="0"/>
                <w:sz w:val="24"/>
                <w:szCs w:val="22"/>
                <w14:textFill>
                  <w14:solidFill>
                    <w14:schemeClr w14:val="tx1"/>
                  </w14:solidFill>
                </w14:textFill>
              </w:rPr>
              <w:t xml:space="preserve"> × (</w:t>
            </w:r>
            <w:r>
              <w:rPr>
                <w:rFonts w:ascii="Cambria Math" w:hAnsi="Cambria Math" w:cs="Cambria Math"/>
                <w:color w:val="000000" w:themeColor="text1"/>
                <w:kern w:val="0"/>
                <w:sz w:val="24"/>
                <w:szCs w:val="22"/>
                <w14:textFill>
                  <w14:solidFill>
                    <w14:schemeClr w14:val="tx1"/>
                  </w14:solidFill>
                </w14:textFill>
              </w:rPr>
              <w:t>𝑎</w:t>
            </w:r>
            <w:r>
              <w:rPr>
                <w:color w:val="000000" w:themeColor="text1"/>
                <w:kern w:val="0"/>
                <w:sz w:val="24"/>
                <w:szCs w:val="22"/>
                <w14:textFill>
                  <w14:solidFill>
                    <w14:schemeClr w14:val="tx1"/>
                  </w14:solidFill>
                </w14:textFill>
              </w:rPr>
              <w:t>⁄</w:t>
            </w:r>
            <w:r>
              <w:rPr>
                <w:rFonts w:ascii="Cambria Math" w:hAnsi="Cambria Math" w:cs="Cambria Math"/>
                <w:color w:val="000000" w:themeColor="text1"/>
                <w:kern w:val="0"/>
                <w:sz w:val="24"/>
                <w:szCs w:val="22"/>
                <w14:textFill>
                  <w14:solidFill>
                    <w14:schemeClr w14:val="tx1"/>
                  </w14:solidFill>
                </w14:textFill>
              </w:rPr>
              <w:t>𝑏</w:t>
            </w:r>
            <w:r>
              <w:rPr>
                <w:color w:val="000000" w:themeColor="text1"/>
                <w:kern w:val="0"/>
                <w:sz w:val="24"/>
                <w:szCs w:val="22"/>
                <w14:textFill>
                  <w14:solidFill>
                    <w14:schemeClr w14:val="tx1"/>
                  </w14:solidFill>
                </w14:textFill>
              </w:rPr>
              <w:t>) + 2 × E</w:t>
            </w:r>
            <w:r>
              <w:rPr>
                <w:rFonts w:ascii="Cambria Math" w:hAnsi="Cambria Math" w:cs="Cambria Math"/>
                <w:color w:val="000000" w:themeColor="text1"/>
                <w:kern w:val="0"/>
                <w:sz w:val="24"/>
                <w:szCs w:val="22"/>
                <w:vertAlign w:val="subscript"/>
                <w14:textFill>
                  <w14:solidFill>
                    <w14:schemeClr w14:val="tx1"/>
                  </w14:solidFill>
                </w14:textFill>
              </w:rPr>
              <w:t>𝑓</w:t>
            </w:r>
            <w:r>
              <w:rPr>
                <w:color w:val="000000" w:themeColor="text1"/>
                <w:kern w:val="0"/>
                <w:sz w:val="24"/>
                <w:szCs w:val="22"/>
                <w14:textFill>
                  <w14:solidFill>
                    <w14:schemeClr w14:val="tx1"/>
                  </w14:solidFill>
                </w14:textFill>
              </w:rPr>
              <w:t xml:space="preserve"> × </w:t>
            </w:r>
            <w:r>
              <w:rPr>
                <w:rFonts w:ascii="Cambria Math" w:hAnsi="Cambria Math" w:cs="Cambria Math"/>
                <w:color w:val="000000" w:themeColor="text1"/>
                <w:kern w:val="0"/>
                <w:sz w:val="24"/>
                <w:szCs w:val="22"/>
                <w14:textFill>
                  <w14:solidFill>
                    <w14:schemeClr w14:val="tx1"/>
                  </w14:solidFill>
                </w14:textFill>
              </w:rPr>
              <w:t>𝑆</w:t>
            </w:r>
            <w:r>
              <w:rPr>
                <w:color w:val="000000" w:themeColor="text1"/>
                <w:kern w:val="0"/>
                <w:sz w:val="24"/>
                <w:szCs w:val="22"/>
                <w14:textFill>
                  <w14:solidFill>
                    <w14:schemeClr w14:val="tx1"/>
                  </w14:solidFill>
                </w14:textFill>
              </w:rPr>
              <w:t>} × 10</w:t>
            </w:r>
            <w:r>
              <w:rPr>
                <w:color w:val="000000" w:themeColor="text1"/>
                <w:kern w:val="0"/>
                <w:sz w:val="24"/>
                <w:szCs w:val="22"/>
                <w:vertAlign w:val="superscript"/>
                <w14:textFill>
                  <w14:solidFill>
                    <w14:schemeClr w14:val="tx1"/>
                  </w14:solidFill>
                </w14:textFill>
              </w:rPr>
              <w:t>−3</w:t>
            </w:r>
          </w:p>
          <w:p w14:paraId="2EEC4060">
            <w:pPr>
              <w:spacing w:line="440" w:lineRule="exact"/>
              <w:ind w:firstLine="480" w:firstLineChars="200"/>
              <w:rPr>
                <w:color w:val="000000" w:themeColor="text1"/>
                <w:kern w:val="0"/>
                <w:sz w:val="24"/>
                <w:szCs w:val="22"/>
                <w14:textFill>
                  <w14:solidFill>
                    <w14:schemeClr w14:val="tx1"/>
                  </w14:solidFill>
                </w14:textFill>
              </w:rPr>
            </w:pPr>
            <w:r>
              <w:rPr>
                <w:rFonts w:hint="eastAsia"/>
                <w:color w:val="000000" w:themeColor="text1"/>
                <w:kern w:val="0"/>
                <w:sz w:val="24"/>
                <w:szCs w:val="22"/>
                <w14:textFill>
                  <w14:solidFill>
                    <w14:schemeClr w14:val="tx1"/>
                  </w14:solidFill>
                </w14:textFill>
              </w:rPr>
              <w:t>式中： P 指颗粒物产生量（t）；</w:t>
            </w:r>
          </w:p>
          <w:p w14:paraId="017CAC9D">
            <w:pPr>
              <w:spacing w:line="440" w:lineRule="exact"/>
              <w:ind w:firstLine="480" w:firstLineChars="200"/>
              <w:rPr>
                <w:color w:val="000000" w:themeColor="text1"/>
                <w:kern w:val="0"/>
                <w:sz w:val="24"/>
                <w:szCs w:val="22"/>
                <w14:textFill>
                  <w14:solidFill>
                    <w14:schemeClr w14:val="tx1"/>
                  </w14:solidFill>
                </w14:textFill>
              </w:rPr>
            </w:pPr>
            <w:r>
              <w:rPr>
                <w:rFonts w:ascii="Cambria Math" w:hAnsi="Cambria Math" w:cs="Cambria Math"/>
                <w:color w:val="000000" w:themeColor="text1"/>
                <w:kern w:val="0"/>
                <w:sz w:val="24"/>
                <w:szCs w:val="22"/>
                <w14:textFill>
                  <w14:solidFill>
                    <w14:schemeClr w14:val="tx1"/>
                  </w14:solidFill>
                </w14:textFill>
              </w:rPr>
              <w:t>𝑍𝐶</w:t>
            </w:r>
            <w:r>
              <w:rPr>
                <w:rFonts w:ascii="Cambria Math" w:hAnsi="Cambria Math" w:cs="Cambria Math"/>
                <w:color w:val="000000" w:themeColor="text1"/>
                <w:kern w:val="0"/>
                <w:sz w:val="24"/>
                <w:szCs w:val="22"/>
                <w:vertAlign w:val="subscript"/>
                <w14:textFill>
                  <w14:solidFill>
                    <w14:schemeClr w14:val="tx1"/>
                  </w14:solidFill>
                </w14:textFill>
              </w:rPr>
              <w:t>𝑦</w:t>
            </w:r>
            <w:r>
              <w:rPr>
                <w:rFonts w:hint="eastAsia"/>
                <w:color w:val="000000" w:themeColor="text1"/>
                <w:kern w:val="0"/>
                <w:sz w:val="24"/>
                <w:szCs w:val="22"/>
                <w14:textFill>
                  <w14:solidFill>
                    <w14:schemeClr w14:val="tx1"/>
                  </w14:solidFill>
                </w14:textFill>
              </w:rPr>
              <w:t>指装卸扬尘产生量（t） ；</w:t>
            </w:r>
          </w:p>
          <w:p w14:paraId="04F5042A">
            <w:pPr>
              <w:spacing w:line="440" w:lineRule="exact"/>
              <w:ind w:firstLine="480" w:firstLineChars="200"/>
              <w:rPr>
                <w:color w:val="000000" w:themeColor="text1"/>
                <w:kern w:val="0"/>
                <w:sz w:val="24"/>
                <w:szCs w:val="22"/>
                <w14:textFill>
                  <w14:solidFill>
                    <w14:schemeClr w14:val="tx1"/>
                  </w14:solidFill>
                </w14:textFill>
              </w:rPr>
            </w:pPr>
            <w:r>
              <w:rPr>
                <w:rFonts w:ascii="Cambria Math" w:hAnsi="Cambria Math" w:cs="Cambria Math"/>
                <w:color w:val="000000" w:themeColor="text1"/>
                <w:kern w:val="0"/>
                <w:sz w:val="24"/>
                <w:szCs w:val="22"/>
                <w14:textFill>
                  <w14:solidFill>
                    <w14:schemeClr w14:val="tx1"/>
                  </w14:solidFill>
                </w14:textFill>
              </w:rPr>
              <w:t>𝐹𝐶</w:t>
            </w:r>
            <w:r>
              <w:rPr>
                <w:rFonts w:ascii="Cambria Math" w:hAnsi="Cambria Math" w:cs="Cambria Math"/>
                <w:color w:val="000000" w:themeColor="text1"/>
                <w:kern w:val="0"/>
                <w:sz w:val="24"/>
                <w:szCs w:val="22"/>
                <w:vertAlign w:val="subscript"/>
                <w14:textFill>
                  <w14:solidFill>
                    <w14:schemeClr w14:val="tx1"/>
                  </w14:solidFill>
                </w14:textFill>
              </w:rPr>
              <w:t>𝑦</w:t>
            </w:r>
            <w:r>
              <w:rPr>
                <w:rFonts w:hint="eastAsia"/>
                <w:color w:val="000000" w:themeColor="text1"/>
                <w:kern w:val="0"/>
                <w:sz w:val="24"/>
                <w:szCs w:val="22"/>
                <w14:textFill>
                  <w14:solidFill>
                    <w14:schemeClr w14:val="tx1"/>
                  </w14:solidFill>
                </w14:textFill>
              </w:rPr>
              <w:t>指风蚀扬尘产生量（t） ；</w:t>
            </w:r>
          </w:p>
          <w:p w14:paraId="285D05A0">
            <w:pPr>
              <w:spacing w:line="440" w:lineRule="exact"/>
              <w:ind w:firstLine="480" w:firstLineChars="200"/>
              <w:rPr>
                <w:color w:val="000000" w:themeColor="text1"/>
                <w:kern w:val="0"/>
                <w:sz w:val="24"/>
                <w:szCs w:val="22"/>
                <w14:textFill>
                  <w14:solidFill>
                    <w14:schemeClr w14:val="tx1"/>
                  </w14:solidFill>
                </w14:textFill>
              </w:rPr>
            </w:pPr>
            <w:r>
              <w:rPr>
                <w:rFonts w:ascii="Cambria Math" w:hAnsi="Cambria Math" w:cs="Cambria Math"/>
                <w:color w:val="000000" w:themeColor="text1"/>
                <w:kern w:val="0"/>
                <w:sz w:val="24"/>
                <w:szCs w:val="22"/>
                <w14:textFill>
                  <w14:solidFill>
                    <w14:schemeClr w14:val="tx1"/>
                  </w14:solidFill>
                </w14:textFill>
              </w:rPr>
              <w:t>𝑁</w:t>
            </w:r>
            <w:r>
              <w:rPr>
                <w:rFonts w:ascii="Cambria Math" w:hAnsi="Cambria Math" w:cs="Cambria Math"/>
                <w:color w:val="000000" w:themeColor="text1"/>
                <w:kern w:val="0"/>
                <w:sz w:val="24"/>
                <w:szCs w:val="22"/>
                <w:vertAlign w:val="subscript"/>
                <w14:textFill>
                  <w14:solidFill>
                    <w14:schemeClr w14:val="tx1"/>
                  </w14:solidFill>
                </w14:textFill>
              </w:rPr>
              <w:t>𝐶</w:t>
            </w:r>
            <w:r>
              <w:rPr>
                <w:rFonts w:hint="eastAsia"/>
                <w:color w:val="000000" w:themeColor="text1"/>
                <w:kern w:val="0"/>
                <w:sz w:val="24"/>
                <w:szCs w:val="22"/>
                <w14:textFill>
                  <w14:solidFill>
                    <w14:schemeClr w14:val="tx1"/>
                  </w14:solidFill>
                </w14:textFill>
              </w:rPr>
              <w:t>指年物料运载车次（车），项目汽车运输采用40t自卸汽车，年洗选120万t煤炭，进出场需拉运60000车次；</w:t>
            </w:r>
          </w:p>
          <w:p w14:paraId="265BA569">
            <w:pPr>
              <w:spacing w:line="440" w:lineRule="exact"/>
              <w:ind w:firstLine="480" w:firstLineChars="200"/>
              <w:rPr>
                <w:color w:val="000000" w:themeColor="text1"/>
                <w:kern w:val="0"/>
                <w:sz w:val="24"/>
                <w:szCs w:val="22"/>
                <w14:textFill>
                  <w14:solidFill>
                    <w14:schemeClr w14:val="tx1"/>
                  </w14:solidFill>
                </w14:textFill>
              </w:rPr>
            </w:pPr>
            <w:r>
              <w:rPr>
                <w:rFonts w:hint="eastAsia"/>
                <w:color w:val="000000" w:themeColor="text1"/>
                <w:kern w:val="0"/>
                <w:sz w:val="24"/>
                <w:szCs w:val="22"/>
                <w14:textFill>
                  <w14:solidFill>
                    <w14:schemeClr w14:val="tx1"/>
                  </w14:solidFill>
                </w14:textFill>
              </w:rPr>
              <w:t>D 指单车平均运载量（t/车），40t/车；</w:t>
            </w:r>
          </w:p>
          <w:p w14:paraId="234B84C6">
            <w:pPr>
              <w:spacing w:line="440" w:lineRule="exact"/>
              <w:ind w:firstLine="480" w:firstLineChars="200"/>
              <w:rPr>
                <w:color w:val="000000" w:themeColor="text1"/>
                <w:kern w:val="0"/>
                <w:sz w:val="24"/>
                <w:szCs w:val="22"/>
                <w14:textFill>
                  <w14:solidFill>
                    <w14:schemeClr w14:val="tx1"/>
                  </w14:solidFill>
                </w14:textFill>
              </w:rPr>
            </w:pPr>
            <w:r>
              <w:rPr>
                <w:color w:val="000000" w:themeColor="text1"/>
                <w:kern w:val="0"/>
                <w:sz w:val="24"/>
                <w:szCs w:val="22"/>
                <w14:textFill>
                  <w14:solidFill>
                    <w14:schemeClr w14:val="tx1"/>
                  </w14:solidFill>
                </w14:textFill>
              </w:rPr>
              <w:t>(</w:t>
            </w:r>
            <w:r>
              <w:rPr>
                <w:rFonts w:ascii="Cambria Math" w:hAnsi="Cambria Math" w:cs="Cambria Math"/>
                <w:color w:val="000000" w:themeColor="text1"/>
                <w:kern w:val="0"/>
                <w:sz w:val="24"/>
                <w:szCs w:val="22"/>
                <w14:textFill>
                  <w14:solidFill>
                    <w14:schemeClr w14:val="tx1"/>
                  </w14:solidFill>
                </w14:textFill>
              </w:rPr>
              <w:t>𝑎</w:t>
            </w:r>
            <w:r>
              <w:rPr>
                <w:color w:val="000000" w:themeColor="text1"/>
                <w:kern w:val="0"/>
                <w:sz w:val="24"/>
                <w:szCs w:val="22"/>
                <w14:textFill>
                  <w14:solidFill>
                    <w14:schemeClr w14:val="tx1"/>
                  </w14:solidFill>
                </w14:textFill>
              </w:rPr>
              <w:t>⁄</w:t>
            </w:r>
            <w:r>
              <w:rPr>
                <w:rFonts w:ascii="Cambria Math" w:hAnsi="Cambria Math" w:cs="Cambria Math"/>
                <w:color w:val="000000" w:themeColor="text1"/>
                <w:kern w:val="0"/>
                <w:sz w:val="24"/>
                <w:szCs w:val="22"/>
                <w14:textFill>
                  <w14:solidFill>
                    <w14:schemeClr w14:val="tx1"/>
                  </w14:solidFill>
                </w14:textFill>
              </w:rPr>
              <w:t>𝑏</w:t>
            </w:r>
            <w:r>
              <w:rPr>
                <w:color w:val="000000" w:themeColor="text1"/>
                <w:kern w:val="0"/>
                <w:sz w:val="24"/>
                <w:szCs w:val="22"/>
                <w14:textFill>
                  <w14:solidFill>
                    <w14:schemeClr w14:val="tx1"/>
                  </w14:solidFill>
                </w14:textFill>
              </w:rPr>
              <w:t>)</w:t>
            </w:r>
            <w:r>
              <w:rPr>
                <w:rFonts w:hint="eastAsia"/>
                <w:color w:val="000000" w:themeColor="text1"/>
                <w:kern w:val="0"/>
                <w:sz w:val="24"/>
                <w:szCs w:val="22"/>
                <w14:textFill>
                  <w14:solidFill>
                    <w14:schemeClr w14:val="tx1"/>
                  </w14:solidFill>
                </w14:textFill>
              </w:rPr>
              <w:t>指装卸扬尘概化系数（kg</w:t>
            </w:r>
            <w:r>
              <w:rPr>
                <w:color w:val="000000" w:themeColor="text1"/>
                <w:kern w:val="0"/>
                <w:sz w:val="24"/>
                <w:szCs w:val="22"/>
                <w14:textFill>
                  <w14:solidFill>
                    <w14:schemeClr w14:val="tx1"/>
                  </w14:solidFill>
                </w14:textFill>
              </w:rPr>
              <w:t>/</w:t>
            </w:r>
            <w:r>
              <w:rPr>
                <w:rFonts w:hint="eastAsia"/>
                <w:color w:val="000000" w:themeColor="text1"/>
                <w:kern w:val="0"/>
                <w:sz w:val="24"/>
                <w:szCs w:val="22"/>
                <w14:textFill>
                  <w14:solidFill>
                    <w14:schemeClr w14:val="tx1"/>
                  </w14:solidFill>
                </w14:textFill>
              </w:rPr>
              <w:t>t），</w:t>
            </w:r>
            <w:r>
              <w:rPr>
                <w:color w:val="000000" w:themeColor="text1"/>
                <w:kern w:val="0"/>
                <w:sz w:val="24"/>
                <w:szCs w:val="22"/>
                <w14:textFill>
                  <w14:solidFill>
                    <w14:schemeClr w14:val="tx1"/>
                  </w14:solidFill>
                </w14:textFill>
              </w:rPr>
              <w:t>a</w:t>
            </w:r>
            <w:r>
              <w:rPr>
                <w:rFonts w:hint="eastAsia"/>
                <w:color w:val="000000" w:themeColor="text1"/>
                <w:kern w:val="0"/>
                <w:sz w:val="24"/>
                <w:szCs w:val="22"/>
                <w14:textFill>
                  <w14:solidFill>
                    <w14:schemeClr w14:val="tx1"/>
                  </w14:solidFill>
                </w14:textFill>
              </w:rPr>
              <w:t>指各省风速概化系数，见附录</w:t>
            </w:r>
            <w:r>
              <w:rPr>
                <w:color w:val="000000" w:themeColor="text1"/>
                <w:kern w:val="0"/>
                <w:sz w:val="24"/>
                <w:szCs w:val="22"/>
                <w14:textFill>
                  <w14:solidFill>
                    <w14:schemeClr w14:val="tx1"/>
                  </w14:solidFill>
                </w14:textFill>
              </w:rPr>
              <w:t xml:space="preserve"> 1</w:t>
            </w:r>
            <w:r>
              <w:rPr>
                <w:rFonts w:hint="eastAsia"/>
                <w:color w:val="000000" w:themeColor="text1"/>
                <w:kern w:val="0"/>
                <w:sz w:val="24"/>
                <w:szCs w:val="22"/>
                <w14:textFill>
                  <w14:solidFill>
                    <w14:schemeClr w14:val="tx1"/>
                  </w14:solidFill>
                </w14:textFill>
              </w:rPr>
              <w:t>，项目位于内蒙古自治区鄂尔多斯市伊金霍洛旗，平均风速2.91m/s，概化系数0.0017；</w:t>
            </w:r>
            <w:r>
              <w:rPr>
                <w:color w:val="000000" w:themeColor="text1"/>
                <w:kern w:val="0"/>
                <w:sz w:val="24"/>
                <w:szCs w:val="22"/>
                <w14:textFill>
                  <w14:solidFill>
                    <w14:schemeClr w14:val="tx1"/>
                  </w14:solidFill>
                </w14:textFill>
              </w:rPr>
              <w:t xml:space="preserve">b </w:t>
            </w:r>
            <w:r>
              <w:rPr>
                <w:rFonts w:hint="eastAsia"/>
                <w:color w:val="000000" w:themeColor="text1"/>
                <w:kern w:val="0"/>
                <w:sz w:val="24"/>
                <w:szCs w:val="22"/>
                <w14:textFill>
                  <w14:solidFill>
                    <w14:schemeClr w14:val="tx1"/>
                  </w14:solidFill>
                </w14:textFill>
              </w:rPr>
              <w:t>指物料含水率概化系数</w:t>
            </w:r>
            <w:r>
              <w:rPr>
                <w:color w:val="000000" w:themeColor="text1"/>
                <w:kern w:val="0"/>
                <w:sz w:val="24"/>
                <w:szCs w:val="22"/>
                <w14:textFill>
                  <w14:solidFill>
                    <w14:schemeClr w14:val="tx1"/>
                  </w14:solidFill>
                </w14:textFill>
              </w:rPr>
              <w:t xml:space="preserve"> </w:t>
            </w:r>
            <w:r>
              <w:rPr>
                <w:rFonts w:hint="eastAsia"/>
                <w:color w:val="000000" w:themeColor="text1"/>
                <w:kern w:val="0"/>
                <w:sz w:val="24"/>
                <w:szCs w:val="22"/>
                <w14:textFill>
                  <w14:solidFill>
                    <w14:schemeClr w14:val="tx1"/>
                  </w14:solidFill>
                </w14:textFill>
              </w:rPr>
              <w:t>，项目堆存原煤来源于周边煤矿提供，属于非褐煤，根据附录2，概化系数取0.0054；</w:t>
            </w:r>
          </w:p>
          <w:p w14:paraId="6419A122">
            <w:pPr>
              <w:spacing w:line="440" w:lineRule="exact"/>
              <w:ind w:firstLine="480" w:firstLineChars="200"/>
              <w:rPr>
                <w:color w:val="000000" w:themeColor="text1"/>
                <w:kern w:val="0"/>
                <w:sz w:val="24"/>
                <w:szCs w:val="22"/>
                <w14:textFill>
                  <w14:solidFill>
                    <w14:schemeClr w14:val="tx1"/>
                  </w14:solidFill>
                </w14:textFill>
              </w:rPr>
            </w:pPr>
            <w:r>
              <w:rPr>
                <w:color w:val="000000" w:themeColor="text1"/>
                <w:kern w:val="0"/>
                <w:sz w:val="24"/>
                <w:szCs w:val="22"/>
                <w14:textFill>
                  <w14:solidFill>
                    <w14:schemeClr w14:val="tx1"/>
                  </w14:solidFill>
                </w14:textFill>
              </w:rPr>
              <w:t>E</w:t>
            </w:r>
            <w:r>
              <w:rPr>
                <w:rFonts w:ascii="Cambria Math" w:hAnsi="Cambria Math" w:cs="Cambria Math"/>
                <w:color w:val="000000" w:themeColor="text1"/>
                <w:kern w:val="0"/>
                <w:sz w:val="24"/>
                <w:szCs w:val="22"/>
                <w:vertAlign w:val="subscript"/>
                <w14:textFill>
                  <w14:solidFill>
                    <w14:schemeClr w14:val="tx1"/>
                  </w14:solidFill>
                </w14:textFill>
              </w:rPr>
              <w:t>𝑓</w:t>
            </w:r>
            <w:r>
              <w:rPr>
                <w:rFonts w:hint="eastAsia"/>
                <w:color w:val="000000" w:themeColor="text1"/>
                <w:kern w:val="0"/>
                <w:sz w:val="24"/>
                <w:szCs w:val="22"/>
                <w14:textFill>
                  <w14:solidFill>
                    <w14:schemeClr w14:val="tx1"/>
                  </w14:solidFill>
                </w14:textFill>
              </w:rPr>
              <w:t>指堆场风蚀扬尘概化系数，见附录 3（kg /m</w:t>
            </w:r>
            <w:r>
              <w:rPr>
                <w:rFonts w:hint="eastAsia"/>
                <w:color w:val="000000" w:themeColor="text1"/>
                <w:kern w:val="0"/>
                <w:sz w:val="24"/>
                <w:szCs w:val="22"/>
                <w:vertAlign w:val="superscript"/>
                <w14:textFill>
                  <w14:solidFill>
                    <w14:schemeClr w14:val="tx1"/>
                  </w14:solidFill>
                </w14:textFill>
              </w:rPr>
              <w:t>2</w:t>
            </w:r>
            <w:r>
              <w:rPr>
                <w:rFonts w:hint="eastAsia"/>
                <w:color w:val="000000" w:themeColor="text1"/>
                <w:kern w:val="0"/>
                <w:sz w:val="24"/>
                <w:szCs w:val="22"/>
                <w14:textFill>
                  <w14:solidFill>
                    <w14:schemeClr w14:val="tx1"/>
                  </w14:solidFill>
                </w14:textFill>
              </w:rPr>
              <w:t>），项目取31.1418；</w:t>
            </w:r>
          </w:p>
          <w:p w14:paraId="26056F8E">
            <w:pPr>
              <w:spacing w:line="440" w:lineRule="exact"/>
              <w:ind w:firstLine="480" w:firstLineChars="200"/>
              <w:rPr>
                <w:color w:val="000000" w:themeColor="text1"/>
                <w:kern w:val="0"/>
                <w:sz w:val="24"/>
                <w:szCs w:val="22"/>
                <w14:textFill>
                  <w14:solidFill>
                    <w14:schemeClr w14:val="tx1"/>
                  </w14:solidFill>
                </w14:textFill>
              </w:rPr>
            </w:pPr>
            <w:r>
              <w:rPr>
                <w:rFonts w:hint="eastAsia"/>
                <w:color w:val="000000" w:themeColor="text1"/>
                <w:kern w:val="0"/>
                <w:sz w:val="24"/>
                <w:szCs w:val="22"/>
                <w14:textFill>
                  <w14:solidFill>
                    <w14:schemeClr w14:val="tx1"/>
                  </w14:solidFill>
                </w14:textFill>
              </w:rPr>
              <w:t>S 指堆场占地面积（m</w:t>
            </w:r>
            <w:r>
              <w:rPr>
                <w:rFonts w:hint="eastAsia"/>
                <w:color w:val="000000" w:themeColor="text1"/>
                <w:kern w:val="0"/>
                <w:sz w:val="24"/>
                <w:szCs w:val="22"/>
                <w:vertAlign w:val="superscript"/>
                <w14:textFill>
                  <w14:solidFill>
                    <w14:schemeClr w14:val="tx1"/>
                  </w14:solidFill>
                </w14:textFill>
              </w:rPr>
              <w:t>2</w:t>
            </w:r>
            <w:r>
              <w:rPr>
                <w:rFonts w:hint="eastAsia"/>
                <w:color w:val="000000" w:themeColor="text1"/>
                <w:kern w:val="0"/>
                <w:sz w:val="24"/>
                <w:szCs w:val="22"/>
                <w14:textFill>
                  <w14:solidFill>
                    <w14:schemeClr w14:val="tx1"/>
                  </w14:solidFill>
                </w14:textFill>
              </w:rPr>
              <w:t>），项目全厂储煤棚面积</w:t>
            </w:r>
            <w:r>
              <w:rPr>
                <w:rFonts w:hint="eastAsia"/>
                <w:color w:val="000000" w:themeColor="text1"/>
                <w:kern w:val="0"/>
                <w:sz w:val="24"/>
                <w14:textFill>
                  <w14:solidFill>
                    <w14:schemeClr w14:val="tx1"/>
                  </w14:solidFill>
                </w14:textFill>
              </w:rPr>
              <w:t>69988m</w:t>
            </w:r>
            <w:r>
              <w:rPr>
                <w:rFonts w:hint="eastAsia"/>
                <w:color w:val="000000" w:themeColor="text1"/>
                <w:kern w:val="0"/>
                <w:sz w:val="24"/>
                <w:vertAlign w:val="superscript"/>
                <w14:textFill>
                  <w14:solidFill>
                    <w14:schemeClr w14:val="tx1"/>
                  </w14:solidFill>
                </w14:textFill>
              </w:rPr>
              <w:t>2</w:t>
            </w:r>
            <w:r>
              <w:rPr>
                <w:rFonts w:hint="eastAsia"/>
                <w:color w:val="000000" w:themeColor="text1"/>
                <w:kern w:val="0"/>
                <w:sz w:val="24"/>
                <w14:textFill>
                  <w14:solidFill>
                    <w14:schemeClr w14:val="tx1"/>
                  </w14:solidFill>
                </w14:textFill>
              </w:rPr>
              <w:t>。</w:t>
            </w:r>
          </w:p>
          <w:p w14:paraId="4238C628">
            <w:pPr>
              <w:spacing w:line="440" w:lineRule="exact"/>
              <w:ind w:firstLine="480" w:firstLineChars="200"/>
              <w:rPr>
                <w:color w:val="000000" w:themeColor="text1"/>
                <w:kern w:val="0"/>
                <w:sz w:val="24"/>
                <w:szCs w:val="22"/>
                <w14:textFill>
                  <w14:solidFill>
                    <w14:schemeClr w14:val="tx1"/>
                  </w14:solidFill>
                </w14:textFill>
              </w:rPr>
            </w:pPr>
            <w:r>
              <w:rPr>
                <w:rFonts w:hint="eastAsia"/>
                <w:color w:val="000000" w:themeColor="text1"/>
                <w:kern w:val="0"/>
                <w:sz w:val="24"/>
                <w:szCs w:val="22"/>
                <w14:textFill>
                  <w14:solidFill>
                    <w14:schemeClr w14:val="tx1"/>
                  </w14:solidFill>
                </w14:textFill>
              </w:rPr>
              <w:t>则，</w:t>
            </w:r>
            <w:r>
              <w:rPr>
                <w:rFonts w:ascii="Cambria Math" w:hAnsi="Cambria Math" w:cs="Cambria Math"/>
                <w:color w:val="000000" w:themeColor="text1"/>
                <w:kern w:val="0"/>
                <w:sz w:val="24"/>
                <w:szCs w:val="22"/>
                <w14:textFill>
                  <w14:solidFill>
                    <w14:schemeClr w14:val="tx1"/>
                  </w14:solidFill>
                </w14:textFill>
              </w:rPr>
              <w:t>𝑃</w:t>
            </w:r>
            <w:r>
              <w:rPr>
                <w:rFonts w:hint="eastAsia" w:ascii="Cambria Math" w:hAnsi="Cambria Math" w:cs="Cambria Math"/>
                <w:color w:val="000000" w:themeColor="text1"/>
                <w:kern w:val="0"/>
                <w:sz w:val="24"/>
                <w:szCs w:val="22"/>
                <w14:textFill>
                  <w14:solidFill>
                    <w14:schemeClr w14:val="tx1"/>
                  </w14:solidFill>
                </w14:textFill>
              </w:rPr>
              <w:t>=</w:t>
            </w:r>
            <w:r>
              <w:rPr>
                <w:color w:val="000000" w:themeColor="text1"/>
                <w:kern w:val="0"/>
                <w:sz w:val="24"/>
                <w:szCs w:val="22"/>
                <w14:textFill>
                  <w14:solidFill>
                    <w14:schemeClr w14:val="tx1"/>
                  </w14:solidFill>
                </w14:textFill>
              </w:rPr>
              <w:t>{60000×40×（0.0017/0.0057）+2×31.1418×</w:t>
            </w:r>
            <w:r>
              <w:rPr>
                <w:rFonts w:hint="eastAsia"/>
                <w:color w:val="000000" w:themeColor="text1"/>
                <w:kern w:val="0"/>
                <w:sz w:val="24"/>
                <w:szCs w:val="22"/>
                <w14:textFill>
                  <w14:solidFill>
                    <w14:schemeClr w14:val="tx1"/>
                  </w14:solidFill>
                </w14:textFill>
              </w:rPr>
              <w:t>69988</w:t>
            </w:r>
            <w:r>
              <w:rPr>
                <w:color w:val="000000" w:themeColor="text1"/>
                <w:kern w:val="0"/>
                <w:sz w:val="24"/>
                <w:szCs w:val="22"/>
                <w14:textFill>
                  <w14:solidFill>
                    <w14:schemeClr w14:val="tx1"/>
                  </w14:solidFill>
                </w14:textFill>
              </w:rPr>
              <w:t>}×10</w:t>
            </w:r>
            <w:r>
              <w:rPr>
                <w:color w:val="000000" w:themeColor="text1"/>
                <w:kern w:val="0"/>
                <w:sz w:val="24"/>
                <w:szCs w:val="22"/>
                <w:vertAlign w:val="superscript"/>
                <w14:textFill>
                  <w14:solidFill>
                    <w14:schemeClr w14:val="tx1"/>
                  </w14:solidFill>
                </w14:textFill>
              </w:rPr>
              <w:t>−3</w:t>
            </w:r>
            <w:r>
              <w:rPr>
                <w:rFonts w:hint="eastAsia"/>
                <w:color w:val="000000" w:themeColor="text1"/>
                <w:kern w:val="0"/>
                <w:sz w:val="24"/>
                <w:szCs w:val="22"/>
                <w14:textFill>
                  <w14:solidFill>
                    <w14:schemeClr w14:val="tx1"/>
                  </w14:solidFill>
                </w14:textFill>
              </w:rPr>
              <w:t>=5114.66t</w:t>
            </w:r>
          </w:p>
          <w:p w14:paraId="2F39A613">
            <w:pPr>
              <w:spacing w:line="440" w:lineRule="exact"/>
              <w:ind w:firstLine="480" w:firstLineChars="200"/>
              <w:rPr>
                <w:color w:val="000000" w:themeColor="text1"/>
                <w:kern w:val="0"/>
                <w:sz w:val="24"/>
                <w:szCs w:val="22"/>
                <w14:textFill>
                  <w14:solidFill>
                    <w14:schemeClr w14:val="tx1"/>
                  </w14:solidFill>
                </w14:textFill>
              </w:rPr>
            </w:pPr>
            <w:r>
              <w:rPr>
                <w:rFonts w:hint="eastAsia" w:ascii="宋体" w:hAnsi="宋体"/>
                <w:color w:val="000000" w:themeColor="text1"/>
                <w:kern w:val="0"/>
                <w:sz w:val="24"/>
                <w:szCs w:val="22"/>
                <w14:textFill>
                  <w14:solidFill>
                    <w14:schemeClr w14:val="tx1"/>
                  </w14:solidFill>
                </w14:textFill>
              </w:rPr>
              <w:t>②颗粒物排放量核算</w:t>
            </w:r>
          </w:p>
          <w:p w14:paraId="17C3BF4A">
            <w:pPr>
              <w:spacing w:line="440" w:lineRule="exact"/>
              <w:ind w:firstLine="480" w:firstLineChars="200"/>
              <w:rPr>
                <w:color w:val="000000" w:themeColor="text1"/>
                <w:kern w:val="0"/>
                <w:sz w:val="24"/>
                <w:szCs w:val="22"/>
                <w14:textFill>
                  <w14:solidFill>
                    <w14:schemeClr w14:val="tx1"/>
                  </w14:solidFill>
                </w14:textFill>
              </w:rPr>
            </w:pPr>
            <w:r>
              <w:rPr>
                <w:rFonts w:hint="eastAsia"/>
                <w:color w:val="000000" w:themeColor="text1"/>
                <w:kern w:val="0"/>
                <w:sz w:val="24"/>
                <w:szCs w:val="22"/>
                <w14:textFill>
                  <w14:solidFill>
                    <w14:schemeClr w14:val="tx1"/>
                  </w14:solidFill>
                </w14:textFill>
              </w:rPr>
              <w:t>工业企业固体物料堆场颗粒物排放量核算公式如下：</w:t>
            </w:r>
          </w:p>
          <w:p w14:paraId="2A494A42">
            <w:pPr>
              <w:spacing w:line="440" w:lineRule="exact"/>
              <w:ind w:firstLine="480" w:firstLineChars="200"/>
              <w:rPr>
                <w:color w:val="000000" w:themeColor="text1"/>
                <w:kern w:val="0"/>
                <w:sz w:val="24"/>
                <w14:textFill>
                  <w14:solidFill>
                    <w14:schemeClr w14:val="tx1"/>
                  </w14:solidFill>
                </w14:textFill>
              </w:rPr>
            </w:pPr>
            <w:r>
              <w:rPr>
                <w:rFonts w:ascii="Cambria Math" w:hAnsi="Cambria Math" w:cs="Cambria Math"/>
                <w:color w:val="000000" w:themeColor="text1"/>
                <w:kern w:val="0"/>
                <w:sz w:val="24"/>
                <w14:textFill>
                  <w14:solidFill>
                    <w14:schemeClr w14:val="tx1"/>
                  </w14:solidFill>
                </w14:textFill>
              </w:rPr>
              <w:t>𝑈𝑐</w:t>
            </w:r>
            <w:r>
              <w:rPr>
                <w:color w:val="000000" w:themeColor="text1"/>
                <w:kern w:val="0"/>
                <w:sz w:val="24"/>
                <w14:textFill>
                  <w14:solidFill>
                    <w14:schemeClr w14:val="tx1"/>
                  </w14:solidFill>
                </w14:textFill>
              </w:rPr>
              <w:t xml:space="preserve"> = </w:t>
            </w:r>
            <w:r>
              <w:rPr>
                <w:rFonts w:ascii="Cambria Math" w:hAnsi="Cambria Math" w:cs="Cambria Math"/>
                <w:color w:val="000000" w:themeColor="text1"/>
                <w:kern w:val="0"/>
                <w:sz w:val="24"/>
                <w14:textFill>
                  <w14:solidFill>
                    <w14:schemeClr w14:val="tx1"/>
                  </w14:solidFill>
                </w14:textFill>
              </w:rPr>
              <w:t>𝑃</w:t>
            </w:r>
            <w:r>
              <w:rPr>
                <w:color w:val="000000" w:themeColor="text1"/>
                <w:kern w:val="0"/>
                <w:sz w:val="24"/>
                <w14:textFill>
                  <w14:solidFill>
                    <w14:schemeClr w14:val="tx1"/>
                  </w14:solidFill>
                </w14:textFill>
              </w:rPr>
              <w:t xml:space="preserve"> × (1 − </w:t>
            </w:r>
            <w:r>
              <w:rPr>
                <w:rFonts w:ascii="Cambria Math" w:hAnsi="Cambria Math" w:cs="Cambria Math"/>
                <w:color w:val="000000" w:themeColor="text1"/>
                <w:kern w:val="0"/>
                <w:sz w:val="24"/>
                <w14:textFill>
                  <w14:solidFill>
                    <w14:schemeClr w14:val="tx1"/>
                  </w14:solidFill>
                </w14:textFill>
              </w:rPr>
              <w:t>𝐶</w:t>
            </w:r>
            <w:r>
              <w:rPr>
                <w:rFonts w:ascii="Cambria Math" w:hAnsi="Cambria Math" w:cs="Cambria Math"/>
                <w:color w:val="000000" w:themeColor="text1"/>
                <w:kern w:val="0"/>
                <w:sz w:val="24"/>
                <w:vertAlign w:val="subscript"/>
                <w14:textFill>
                  <w14:solidFill>
                    <w14:schemeClr w14:val="tx1"/>
                  </w14:solidFill>
                </w14:textFill>
              </w:rPr>
              <w:t>𝑚</w:t>
            </w:r>
            <w:r>
              <w:rPr>
                <w:color w:val="000000" w:themeColor="text1"/>
                <w:kern w:val="0"/>
                <w:sz w:val="24"/>
                <w14:textFill>
                  <w14:solidFill>
                    <w14:schemeClr w14:val="tx1"/>
                  </w14:solidFill>
                </w14:textFill>
              </w:rPr>
              <w:t xml:space="preserve">) × (1 − </w:t>
            </w:r>
            <w:r>
              <w:rPr>
                <w:rFonts w:ascii="Cambria Math" w:hAnsi="Cambria Math" w:cs="Cambria Math"/>
                <w:color w:val="000000" w:themeColor="text1"/>
                <w:kern w:val="0"/>
                <w:sz w:val="24"/>
                <w14:textFill>
                  <w14:solidFill>
                    <w14:schemeClr w14:val="tx1"/>
                  </w14:solidFill>
                </w14:textFill>
              </w:rPr>
              <w:t>𝑇</w:t>
            </w:r>
            <w:r>
              <w:rPr>
                <w:rFonts w:ascii="Cambria Math" w:hAnsi="Cambria Math" w:cs="Cambria Math"/>
                <w:color w:val="000000" w:themeColor="text1"/>
                <w:kern w:val="0"/>
                <w:sz w:val="24"/>
                <w:vertAlign w:val="subscript"/>
                <w14:textFill>
                  <w14:solidFill>
                    <w14:schemeClr w14:val="tx1"/>
                  </w14:solidFill>
                </w14:textFill>
              </w:rPr>
              <w:t>𝑚</w:t>
            </w:r>
            <w:r>
              <w:rPr>
                <w:color w:val="000000" w:themeColor="text1"/>
                <w:kern w:val="0"/>
                <w:sz w:val="24"/>
                <w14:textFill>
                  <w14:solidFill>
                    <w14:schemeClr w14:val="tx1"/>
                  </w14:solidFill>
                </w14:textFill>
              </w:rPr>
              <w:t>)</w:t>
            </w:r>
          </w:p>
          <w:p w14:paraId="20B03B8F">
            <w:pPr>
              <w:spacing w:line="440" w:lineRule="exact"/>
              <w:ind w:firstLine="480" w:firstLineChars="200"/>
              <w:rPr>
                <w:color w:val="000000" w:themeColor="text1"/>
                <w:kern w:val="0"/>
                <w:sz w:val="24"/>
                <w:szCs w:val="22"/>
                <w14:textFill>
                  <w14:solidFill>
                    <w14:schemeClr w14:val="tx1"/>
                  </w14:solidFill>
                </w14:textFill>
              </w:rPr>
            </w:pPr>
            <w:r>
              <w:rPr>
                <w:rFonts w:hint="eastAsia"/>
                <w:color w:val="000000" w:themeColor="text1"/>
                <w:kern w:val="0"/>
                <w:sz w:val="24"/>
                <w:szCs w:val="22"/>
                <w14:textFill>
                  <w14:solidFill>
                    <w14:schemeClr w14:val="tx1"/>
                  </w14:solidFill>
                </w14:textFill>
              </w:rPr>
              <w:t>式中： P 指颗粒物产生量（t）；</w:t>
            </w:r>
          </w:p>
          <w:p w14:paraId="23E98F61">
            <w:pPr>
              <w:spacing w:line="440" w:lineRule="exact"/>
              <w:ind w:firstLine="480" w:firstLineChars="200"/>
              <w:rPr>
                <w:color w:val="000000" w:themeColor="text1"/>
                <w:kern w:val="0"/>
                <w:sz w:val="24"/>
                <w:szCs w:val="22"/>
                <w14:textFill>
                  <w14:solidFill>
                    <w14:schemeClr w14:val="tx1"/>
                  </w14:solidFill>
                </w14:textFill>
              </w:rPr>
            </w:pPr>
            <w:r>
              <w:rPr>
                <w:rFonts w:hint="eastAsia"/>
                <w:color w:val="000000" w:themeColor="text1"/>
                <w:kern w:val="0"/>
                <w:sz w:val="24"/>
                <w:szCs w:val="22"/>
                <w14:textFill>
                  <w14:solidFill>
                    <w14:schemeClr w14:val="tx1"/>
                  </w14:solidFill>
                </w14:textFill>
              </w:rPr>
              <w:t>Uc指颗粒物排放量（t） ；</w:t>
            </w:r>
          </w:p>
          <w:p w14:paraId="7C06CBE9">
            <w:pPr>
              <w:spacing w:line="440" w:lineRule="exact"/>
              <w:ind w:firstLine="480" w:firstLineChars="200"/>
              <w:rPr>
                <w:color w:val="000000" w:themeColor="text1"/>
                <w:kern w:val="0"/>
                <w:sz w:val="24"/>
                <w:szCs w:val="22"/>
                <w14:textFill>
                  <w14:solidFill>
                    <w14:schemeClr w14:val="tx1"/>
                  </w14:solidFill>
                </w14:textFill>
              </w:rPr>
            </w:pPr>
            <w:r>
              <w:rPr>
                <w:rFonts w:hint="eastAsia"/>
                <w:color w:val="000000" w:themeColor="text1"/>
                <w:kern w:val="0"/>
                <w:sz w:val="24"/>
                <w:szCs w:val="22"/>
                <w14:textFill>
                  <w14:solidFill>
                    <w14:schemeClr w14:val="tx1"/>
                  </w14:solidFill>
                </w14:textFill>
              </w:rPr>
              <w:t>Cm指颗粒物控制措施控制效率（%），见附录4，项目煤棚顶部设置喷淋抑尘系统，厂区配备洒水车，控制效率为74%；</w:t>
            </w:r>
          </w:p>
          <w:p w14:paraId="73BCFF26">
            <w:pPr>
              <w:spacing w:line="440" w:lineRule="exact"/>
              <w:ind w:firstLine="480" w:firstLineChars="200"/>
              <w:rPr>
                <w:color w:val="000000" w:themeColor="text1"/>
                <w:kern w:val="0"/>
                <w:sz w:val="24"/>
                <w:szCs w:val="22"/>
                <w14:textFill>
                  <w14:solidFill>
                    <w14:schemeClr w14:val="tx1"/>
                  </w14:solidFill>
                </w14:textFill>
              </w:rPr>
            </w:pPr>
            <w:r>
              <w:rPr>
                <w:rFonts w:hint="eastAsia"/>
                <w:color w:val="000000" w:themeColor="text1"/>
                <w:kern w:val="0"/>
                <w:sz w:val="24"/>
                <w:szCs w:val="22"/>
                <w14:textFill>
                  <w14:solidFill>
                    <w14:schemeClr w14:val="tx1"/>
                  </w14:solidFill>
                </w14:textFill>
              </w:rPr>
              <w:t>Tm指堆场类型控制效率（%），见附录 5，项目设置密闭式厂房，喷淋洒水降尘，控制效率99%。</w:t>
            </w:r>
          </w:p>
          <w:p w14:paraId="6519A0C9">
            <w:pPr>
              <w:spacing w:line="440" w:lineRule="exact"/>
              <w:ind w:firstLine="480" w:firstLineChars="200"/>
              <w:rPr>
                <w:color w:val="000000" w:themeColor="text1"/>
                <w:kern w:val="0"/>
                <w:sz w:val="24"/>
                <w:szCs w:val="22"/>
                <w14:textFill>
                  <w14:solidFill>
                    <w14:schemeClr w14:val="tx1"/>
                  </w14:solidFill>
                </w14:textFill>
              </w:rPr>
            </w:pPr>
            <w:r>
              <w:rPr>
                <w:rFonts w:hint="eastAsia"/>
                <w:color w:val="000000" w:themeColor="text1"/>
                <w:kern w:val="0"/>
                <w:sz w:val="24"/>
                <w:szCs w:val="22"/>
                <w14:textFill>
                  <w14:solidFill>
                    <w14:schemeClr w14:val="tx1"/>
                  </w14:solidFill>
                </w14:textFill>
              </w:rPr>
              <w:t>则，Uc</w:t>
            </w:r>
            <w:r>
              <w:rPr>
                <w:rFonts w:hint="eastAsia" w:ascii="Cambria Math" w:hAnsi="Cambria Math" w:cs="Cambria Math"/>
                <w:color w:val="000000" w:themeColor="text1"/>
                <w:kern w:val="0"/>
                <w:sz w:val="24"/>
                <w:szCs w:val="22"/>
                <w14:textFill>
                  <w14:solidFill>
                    <w14:schemeClr w14:val="tx1"/>
                  </w14:solidFill>
                </w14:textFill>
              </w:rPr>
              <w:t>=</w:t>
            </w:r>
            <w:r>
              <w:rPr>
                <w:rFonts w:hint="eastAsia"/>
                <w:color w:val="000000" w:themeColor="text1"/>
                <w:kern w:val="0"/>
                <w:sz w:val="24"/>
                <w:szCs w:val="22"/>
                <w14:textFill>
                  <w14:solidFill>
                    <w14:schemeClr w14:val="tx1"/>
                  </w14:solidFill>
                </w14:textFill>
              </w:rPr>
              <w:t>5114.66</w:t>
            </w:r>
            <w:r>
              <w:rPr>
                <w:color w:val="000000" w:themeColor="text1"/>
                <w:kern w:val="0"/>
                <w:sz w:val="24"/>
                <w:szCs w:val="22"/>
                <w14:textFill>
                  <w14:solidFill>
                    <w14:schemeClr w14:val="tx1"/>
                  </w14:solidFill>
                </w14:textFill>
              </w:rPr>
              <w:t>×（</w:t>
            </w:r>
            <w:r>
              <w:rPr>
                <w:rFonts w:hint="eastAsia"/>
                <w:color w:val="000000" w:themeColor="text1"/>
                <w:kern w:val="0"/>
                <w:sz w:val="24"/>
                <w:szCs w:val="22"/>
                <w14:textFill>
                  <w14:solidFill>
                    <w14:schemeClr w14:val="tx1"/>
                  </w14:solidFill>
                </w14:textFill>
              </w:rPr>
              <w:t>1-0.74</w:t>
            </w:r>
            <w:r>
              <w:rPr>
                <w:color w:val="000000" w:themeColor="text1"/>
                <w:kern w:val="0"/>
                <w:sz w:val="24"/>
                <w:szCs w:val="22"/>
                <w14:textFill>
                  <w14:solidFill>
                    <w14:schemeClr w14:val="tx1"/>
                  </w14:solidFill>
                </w14:textFill>
              </w:rPr>
              <w:t>）×</w:t>
            </w:r>
            <w:r>
              <w:rPr>
                <w:rFonts w:hint="eastAsia"/>
                <w:color w:val="000000" w:themeColor="text1"/>
                <w:kern w:val="0"/>
                <w:sz w:val="24"/>
                <w:szCs w:val="22"/>
                <w14:textFill>
                  <w14:solidFill>
                    <w14:schemeClr w14:val="tx1"/>
                  </w14:solidFill>
                </w14:textFill>
              </w:rPr>
              <w:t>（1-0.99）=13.30t。</w:t>
            </w:r>
          </w:p>
          <w:p w14:paraId="74012A81">
            <w:pPr>
              <w:spacing w:line="440" w:lineRule="exact"/>
              <w:ind w:firstLine="480" w:firstLineChars="200"/>
              <w:rPr>
                <w:color w:val="000000" w:themeColor="text1"/>
                <w:kern w:val="0"/>
                <w:sz w:val="24"/>
                <w:szCs w:val="22"/>
                <w14:textFill>
                  <w14:solidFill>
                    <w14:schemeClr w14:val="tx1"/>
                  </w14:solidFill>
                </w14:textFill>
              </w:rPr>
            </w:pPr>
            <w:r>
              <w:rPr>
                <w:rFonts w:hint="eastAsia"/>
                <w:color w:val="000000" w:themeColor="text1"/>
                <w:kern w:val="0"/>
                <w:sz w:val="24"/>
                <w:szCs w:val="22"/>
                <w14:textFill>
                  <w14:solidFill>
                    <w14:schemeClr w14:val="tx1"/>
                  </w14:solidFill>
                </w14:textFill>
              </w:rPr>
              <w:t>经计算，项目煤炭装卸、堆存引起的扬尘产生量为5114.66t/a， 968.68kg/h，经全封闭煤棚阻隔，喷淋降尘后，</w:t>
            </w:r>
            <w:r>
              <w:rPr>
                <w:color w:val="000000" w:themeColor="text1"/>
                <w:kern w:val="0"/>
                <w:sz w:val="24"/>
                <w:szCs w:val="22"/>
                <w14:textFill>
                  <w14:solidFill>
                    <w14:schemeClr w14:val="tx1"/>
                  </w14:solidFill>
                </w14:textFill>
              </w:rPr>
              <w:t>颗粒物无组织逸散量为</w:t>
            </w:r>
            <w:r>
              <w:rPr>
                <w:rFonts w:hint="eastAsia"/>
                <w:color w:val="000000" w:themeColor="text1"/>
                <w:kern w:val="0"/>
                <w:sz w:val="24"/>
                <w:szCs w:val="22"/>
                <w14:textFill>
                  <w14:solidFill>
                    <w14:schemeClr w14:val="tx1"/>
                  </w14:solidFill>
                </w14:textFill>
              </w:rPr>
              <w:t>13.30</w:t>
            </w:r>
            <w:r>
              <w:rPr>
                <w:color w:val="000000" w:themeColor="text1"/>
                <w:kern w:val="0"/>
                <w:sz w:val="24"/>
                <w:szCs w:val="22"/>
                <w14:textFill>
                  <w14:solidFill>
                    <w14:schemeClr w14:val="tx1"/>
                  </w14:solidFill>
                </w14:textFill>
              </w:rPr>
              <w:t>t/a，排放速率为</w:t>
            </w:r>
            <w:r>
              <w:rPr>
                <w:rFonts w:hint="eastAsia"/>
                <w:color w:val="000000" w:themeColor="text1"/>
                <w:kern w:val="0"/>
                <w:sz w:val="24"/>
                <w:szCs w:val="22"/>
                <w14:textFill>
                  <w14:solidFill>
                    <w14:schemeClr w14:val="tx1"/>
                  </w14:solidFill>
                </w14:textFill>
              </w:rPr>
              <w:t>2.52</w:t>
            </w:r>
            <w:r>
              <w:rPr>
                <w:color w:val="000000" w:themeColor="text1"/>
                <w:kern w:val="0"/>
                <w:sz w:val="24"/>
                <w:szCs w:val="22"/>
                <w14:textFill>
                  <w14:solidFill>
                    <w14:schemeClr w14:val="tx1"/>
                  </w14:solidFill>
                </w14:textFill>
              </w:rPr>
              <w:t>kg/h，排放浓度＜1.0</w:t>
            </w:r>
            <w:r>
              <w:rPr>
                <w:color w:val="000000" w:themeColor="text1"/>
                <w:szCs w:val="21"/>
                <w14:textFill>
                  <w14:solidFill>
                    <w14:schemeClr w14:val="tx1"/>
                  </w14:solidFill>
                </w14:textFill>
              </w:rPr>
              <w:t xml:space="preserve"> </w:t>
            </w:r>
            <w:r>
              <w:rPr>
                <w:color w:val="000000" w:themeColor="text1"/>
                <w:kern w:val="0"/>
                <w:sz w:val="24"/>
                <w:szCs w:val="22"/>
                <w14:textFill>
                  <w14:solidFill>
                    <w14:schemeClr w14:val="tx1"/>
                  </w14:solidFill>
                </w14:textFill>
              </w:rPr>
              <w:t>mg/m</w:t>
            </w:r>
            <w:r>
              <w:rPr>
                <w:color w:val="000000" w:themeColor="text1"/>
                <w:kern w:val="0"/>
                <w:sz w:val="24"/>
                <w:szCs w:val="22"/>
                <w:vertAlign w:val="superscript"/>
                <w14:textFill>
                  <w14:solidFill>
                    <w14:schemeClr w14:val="tx1"/>
                  </w14:solidFill>
                </w14:textFill>
              </w:rPr>
              <w:t>3</w:t>
            </w:r>
            <w:r>
              <w:rPr>
                <w:color w:val="000000" w:themeColor="text1"/>
                <w:kern w:val="0"/>
                <w:sz w:val="24"/>
                <w:szCs w:val="22"/>
                <w14:textFill>
                  <w14:solidFill>
                    <w14:schemeClr w14:val="tx1"/>
                  </w14:solidFill>
                </w14:textFill>
              </w:rPr>
              <w:t>，满足《煤炭工业污染物排放标准》（GB20426-2006）表 5 煤炭工业无组织排放限值要求。</w:t>
            </w:r>
          </w:p>
          <w:p w14:paraId="39A61B03">
            <w:pPr>
              <w:spacing w:line="440" w:lineRule="exact"/>
              <w:ind w:firstLine="480" w:firstLineChars="200"/>
              <w:rPr>
                <w:color w:val="000000" w:themeColor="text1"/>
                <w:kern w:val="0"/>
                <w:sz w:val="24"/>
                <w:szCs w:val="22"/>
                <w14:textFill>
                  <w14:solidFill>
                    <w14:schemeClr w14:val="tx1"/>
                  </w14:solidFill>
                </w14:textFill>
              </w:rPr>
            </w:pPr>
            <w:r>
              <w:rPr>
                <w:color w:val="000000" w:themeColor="text1"/>
                <w:kern w:val="0"/>
                <w:sz w:val="24"/>
                <w:szCs w:val="22"/>
                <w14:textFill>
                  <w14:solidFill>
                    <w14:schemeClr w14:val="tx1"/>
                  </w14:solidFill>
                </w14:textFill>
              </w:rPr>
              <w:t>（</w:t>
            </w:r>
            <w:r>
              <w:rPr>
                <w:rFonts w:hint="eastAsia"/>
                <w:color w:val="000000" w:themeColor="text1"/>
                <w:kern w:val="0"/>
                <w:sz w:val="24"/>
                <w:szCs w:val="22"/>
                <w14:textFill>
                  <w14:solidFill>
                    <w14:schemeClr w14:val="tx1"/>
                  </w14:solidFill>
                </w14:textFill>
              </w:rPr>
              <w:t>2</w:t>
            </w:r>
            <w:r>
              <w:rPr>
                <w:color w:val="000000" w:themeColor="text1"/>
                <w:kern w:val="0"/>
                <w:sz w:val="24"/>
                <w:szCs w:val="22"/>
                <w14:textFill>
                  <w14:solidFill>
                    <w14:schemeClr w14:val="tx1"/>
                  </w14:solidFill>
                </w14:textFill>
              </w:rPr>
              <w:t>）厂区道路运输扬尘</w:t>
            </w:r>
          </w:p>
          <w:p w14:paraId="346712CA">
            <w:pPr>
              <w:pStyle w:val="48"/>
              <w:adjustRightInd w:val="0"/>
              <w:snapToGrid w:val="0"/>
              <w:spacing w:line="440" w:lineRule="exact"/>
              <w:ind w:firstLine="48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道路扬尘主要为路面表层干化浮土在车轮的冲击、碾压和尾气排气筒的冲击下激起的二次扬尘。污染物以颗粒物（TSP）计。项目汽车运输采用40t自卸汽车，场内运输道路为沥青混凝土路面，行驶路程 约为300m，车速小于15km/h。 项目运营期汽车运输总量为240万 t，运输车次约 6.0万辆·次/年。</w:t>
            </w:r>
          </w:p>
          <w:p w14:paraId="71489AE8">
            <w:pPr>
              <w:pStyle w:val="48"/>
              <w:adjustRightInd w:val="0"/>
              <w:snapToGrid w:val="0"/>
              <w:spacing w:line="440" w:lineRule="exact"/>
              <w:ind w:firstLine="48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根据</w:t>
            </w:r>
            <w:bookmarkStart w:id="16" w:name="OLE_LINK2"/>
            <w:r>
              <w:rPr>
                <w:rFonts w:hint="eastAsia"/>
                <w:bCs/>
                <w:color w:val="000000" w:themeColor="text1"/>
                <w:sz w:val="24"/>
                <w14:textFill>
                  <w14:solidFill>
                    <w14:schemeClr w14:val="tx1"/>
                  </w14:solidFill>
                </w14:textFill>
              </w:rPr>
              <w:t>《扬尘颗粒物排放清单编制技术指南（试行） 》（ 环保部公告 2014 年第 92 号）</w:t>
            </w:r>
            <w:bookmarkEnd w:id="16"/>
            <w:r>
              <w:rPr>
                <w:rFonts w:hint="eastAsia"/>
                <w:bCs/>
                <w:color w:val="000000" w:themeColor="text1"/>
                <w:sz w:val="24"/>
                <w14:textFill>
                  <w14:solidFill>
                    <w14:schemeClr w14:val="tx1"/>
                  </w14:solidFill>
                </w14:textFill>
              </w:rPr>
              <w:t>，道路扬尘量根据下列公式计算：</w:t>
            </w:r>
          </w:p>
          <w:p w14:paraId="096BBA15">
            <w:pPr>
              <w:pStyle w:val="48"/>
              <w:adjustRightInd w:val="0"/>
              <w:snapToGrid w:val="0"/>
              <w:spacing w:line="440" w:lineRule="exact"/>
              <w:ind w:firstLine="48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W</w:t>
            </w:r>
            <w:r>
              <w:rPr>
                <w:rFonts w:hint="eastAsia"/>
                <w:bCs/>
                <w:color w:val="000000" w:themeColor="text1"/>
                <w:sz w:val="24"/>
                <w:vertAlign w:val="subscript"/>
                <w14:textFill>
                  <w14:solidFill>
                    <w14:schemeClr w14:val="tx1"/>
                  </w14:solidFill>
                </w14:textFill>
              </w:rPr>
              <w:t>Ri</w:t>
            </w:r>
            <w:r>
              <w:rPr>
                <w:rFonts w:hint="eastAsia"/>
                <w:bCs/>
                <w:color w:val="000000" w:themeColor="text1"/>
                <w:sz w:val="24"/>
                <w14:textFill>
                  <w14:solidFill>
                    <w14:schemeClr w14:val="tx1"/>
                  </w14:solidFill>
                </w14:textFill>
              </w:rPr>
              <w:t>=E</w:t>
            </w:r>
            <w:r>
              <w:rPr>
                <w:rFonts w:hint="eastAsia"/>
                <w:bCs/>
                <w:color w:val="000000" w:themeColor="text1"/>
                <w:sz w:val="24"/>
                <w:vertAlign w:val="subscript"/>
                <w14:textFill>
                  <w14:solidFill>
                    <w14:schemeClr w14:val="tx1"/>
                  </w14:solidFill>
                </w14:textFill>
              </w:rPr>
              <w:t>Ri</w:t>
            </w:r>
            <w:r>
              <w:rPr>
                <w:rFonts w:hint="eastAsia"/>
                <w:bCs/>
                <w:color w:val="000000" w:themeColor="text1"/>
                <w:sz w:val="24"/>
                <w14:textFill>
                  <w14:solidFill>
                    <w14:schemeClr w14:val="tx1"/>
                  </w14:solidFill>
                </w14:textFill>
              </w:rPr>
              <w:t>×L</w:t>
            </w:r>
            <w:r>
              <w:rPr>
                <w:rFonts w:hint="eastAsia"/>
                <w:bCs/>
                <w:color w:val="000000" w:themeColor="text1"/>
                <w:sz w:val="24"/>
                <w:vertAlign w:val="subscript"/>
                <w14:textFill>
                  <w14:solidFill>
                    <w14:schemeClr w14:val="tx1"/>
                  </w14:solidFill>
                </w14:textFill>
              </w:rPr>
              <w:t>R</w:t>
            </w:r>
            <w:r>
              <w:rPr>
                <w:rFonts w:hint="eastAsia"/>
                <w:bCs/>
                <w:color w:val="000000" w:themeColor="text1"/>
                <w:sz w:val="24"/>
                <w14:textFill>
                  <w14:solidFill>
                    <w14:schemeClr w14:val="tx1"/>
                  </w14:solidFill>
                </w14:textFill>
              </w:rPr>
              <w:t>×N</w:t>
            </w:r>
            <w:r>
              <w:rPr>
                <w:rFonts w:hint="eastAsia"/>
                <w:bCs/>
                <w:color w:val="000000" w:themeColor="text1"/>
                <w:sz w:val="24"/>
                <w:vertAlign w:val="subscript"/>
                <w14:textFill>
                  <w14:solidFill>
                    <w14:schemeClr w14:val="tx1"/>
                  </w14:solidFill>
                </w14:textFill>
              </w:rPr>
              <w:t>R</w:t>
            </w:r>
            <w:r>
              <w:rPr>
                <w:rFonts w:hint="eastAsia"/>
                <w:bCs/>
                <w:color w:val="000000" w:themeColor="text1"/>
                <w:sz w:val="24"/>
                <w14:textFill>
                  <w14:solidFill>
                    <w14:schemeClr w14:val="tx1"/>
                  </w14:solidFill>
                </w14:textFill>
              </w:rPr>
              <w:t>×（1-</w:t>
            </w:r>
            <w:r>
              <w:rPr>
                <w:rFonts w:hint="eastAsia"/>
                <w:bCs/>
                <w:color w:val="000000" w:themeColor="text1"/>
                <w:sz w:val="32"/>
                <w:szCs w:val="32"/>
                <w14:textFill>
                  <w14:solidFill>
                    <w14:schemeClr w14:val="tx1"/>
                  </w14:solidFill>
                </w14:textFill>
              </w:rPr>
              <w:t>n</w:t>
            </w:r>
            <w:r>
              <w:rPr>
                <w:rFonts w:hint="eastAsia"/>
                <w:bCs/>
                <w:color w:val="000000" w:themeColor="text1"/>
                <w:sz w:val="32"/>
                <w:szCs w:val="32"/>
                <w:vertAlign w:val="subscript"/>
                <w14:textFill>
                  <w14:solidFill>
                    <w14:schemeClr w14:val="tx1"/>
                  </w14:solidFill>
                </w14:textFill>
              </w:rPr>
              <w:t>r</w:t>
            </w:r>
            <w:r>
              <w:rPr>
                <w:rFonts w:hint="eastAsia"/>
                <w:bCs/>
                <w:color w:val="000000" w:themeColor="text1"/>
                <w:sz w:val="24"/>
                <w14:textFill>
                  <w14:solidFill>
                    <w14:schemeClr w14:val="tx1"/>
                  </w14:solidFill>
                </w14:textFill>
              </w:rPr>
              <w:t>/365）×10</w:t>
            </w:r>
            <w:r>
              <w:rPr>
                <w:rFonts w:hint="eastAsia"/>
                <w:bCs/>
                <w:color w:val="000000" w:themeColor="text1"/>
                <w:sz w:val="24"/>
                <w:vertAlign w:val="superscript"/>
                <w14:textFill>
                  <w14:solidFill>
                    <w14:schemeClr w14:val="tx1"/>
                  </w14:solidFill>
                </w14:textFill>
              </w:rPr>
              <w:t>-6</w:t>
            </w:r>
          </w:p>
          <w:p w14:paraId="04CE7E97">
            <w:pPr>
              <w:pStyle w:val="48"/>
              <w:adjustRightInd w:val="0"/>
              <w:snapToGrid w:val="0"/>
              <w:spacing w:line="440" w:lineRule="exact"/>
              <w:ind w:firstLine="48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式中：</w:t>
            </w:r>
          </w:p>
          <w:p w14:paraId="00DB1ADC">
            <w:pPr>
              <w:pStyle w:val="48"/>
              <w:adjustRightInd w:val="0"/>
              <w:snapToGrid w:val="0"/>
              <w:spacing w:line="440" w:lineRule="exact"/>
              <w:ind w:firstLine="48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W</w:t>
            </w:r>
            <w:r>
              <w:rPr>
                <w:rFonts w:hint="eastAsia"/>
                <w:bCs/>
                <w:color w:val="000000" w:themeColor="text1"/>
                <w:sz w:val="24"/>
                <w:vertAlign w:val="subscript"/>
                <w14:textFill>
                  <w14:solidFill>
                    <w14:schemeClr w14:val="tx1"/>
                  </w14:solidFill>
                </w14:textFill>
              </w:rPr>
              <w:t>Ri</w:t>
            </w:r>
            <w:r>
              <w:rPr>
                <w:rFonts w:hint="eastAsia"/>
                <w:bCs/>
                <w:color w:val="000000" w:themeColor="text1"/>
                <w:sz w:val="24"/>
                <w14:textFill>
                  <w14:solidFill>
                    <w14:schemeClr w14:val="tx1"/>
                  </w14:solidFill>
                </w14:textFill>
              </w:rPr>
              <w:t>：道路扬尘源中颗粒物 P</w:t>
            </w:r>
            <w:r>
              <w:rPr>
                <w:rFonts w:hint="eastAsia"/>
                <w:bCs/>
                <w:color w:val="000000" w:themeColor="text1"/>
                <w:sz w:val="24"/>
                <w:vertAlign w:val="subscript"/>
                <w14:textFill>
                  <w14:solidFill>
                    <w14:schemeClr w14:val="tx1"/>
                  </w14:solidFill>
                </w14:textFill>
              </w:rPr>
              <w:t>Mi</w:t>
            </w:r>
            <w:r>
              <w:rPr>
                <w:rFonts w:hint="eastAsia"/>
                <w:bCs/>
                <w:color w:val="000000" w:themeColor="text1"/>
                <w:sz w:val="24"/>
                <w14:textFill>
                  <w14:solidFill>
                    <w14:schemeClr w14:val="tx1"/>
                  </w14:solidFill>
                </w14:textFill>
              </w:rPr>
              <w:t xml:space="preserve"> 的总排放量， t/a。</w:t>
            </w:r>
          </w:p>
          <w:p w14:paraId="70A21FA5">
            <w:pPr>
              <w:pStyle w:val="48"/>
              <w:adjustRightInd w:val="0"/>
              <w:snapToGrid w:val="0"/>
              <w:spacing w:line="440" w:lineRule="exact"/>
              <w:ind w:firstLine="48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E</w:t>
            </w:r>
            <w:r>
              <w:rPr>
                <w:rFonts w:hint="eastAsia"/>
                <w:bCs/>
                <w:color w:val="000000" w:themeColor="text1"/>
                <w:sz w:val="24"/>
                <w:vertAlign w:val="subscript"/>
                <w14:textFill>
                  <w14:solidFill>
                    <w14:schemeClr w14:val="tx1"/>
                  </w14:solidFill>
                </w14:textFill>
              </w:rPr>
              <w:t>Ri</w:t>
            </w:r>
            <w:r>
              <w:rPr>
                <w:rFonts w:hint="eastAsia"/>
                <w:bCs/>
                <w:color w:val="000000" w:themeColor="text1"/>
                <w:sz w:val="24"/>
                <w14:textFill>
                  <w14:solidFill>
                    <w14:schemeClr w14:val="tx1"/>
                  </w14:solidFill>
                </w14:textFill>
              </w:rPr>
              <w:t>：道路扬尘源中颗粒物 P</w:t>
            </w:r>
            <w:r>
              <w:rPr>
                <w:rFonts w:hint="eastAsia"/>
                <w:bCs/>
                <w:color w:val="000000" w:themeColor="text1"/>
                <w:sz w:val="24"/>
                <w:vertAlign w:val="subscript"/>
                <w14:textFill>
                  <w14:solidFill>
                    <w14:schemeClr w14:val="tx1"/>
                  </w14:solidFill>
                </w14:textFill>
              </w:rPr>
              <w:t>Mi</w:t>
            </w:r>
            <w:r>
              <w:rPr>
                <w:rFonts w:hint="eastAsia"/>
                <w:bCs/>
                <w:color w:val="000000" w:themeColor="text1"/>
                <w:sz w:val="24"/>
                <w14:textFill>
                  <w14:solidFill>
                    <w14:schemeClr w14:val="tx1"/>
                  </w14:solidFill>
                </w14:textFill>
              </w:rPr>
              <w:t xml:space="preserve"> 平均排放系数，g/km·辆。</w:t>
            </w:r>
          </w:p>
          <w:p w14:paraId="16A4DFDA">
            <w:pPr>
              <w:pStyle w:val="48"/>
              <w:adjustRightInd w:val="0"/>
              <w:snapToGrid w:val="0"/>
              <w:spacing w:line="440" w:lineRule="exact"/>
              <w:ind w:firstLine="48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L</w:t>
            </w:r>
            <w:r>
              <w:rPr>
                <w:rFonts w:hint="eastAsia"/>
                <w:bCs/>
                <w:color w:val="000000" w:themeColor="text1"/>
                <w:sz w:val="24"/>
                <w:vertAlign w:val="subscript"/>
                <w14:textFill>
                  <w14:solidFill>
                    <w14:schemeClr w14:val="tx1"/>
                  </w14:solidFill>
                </w14:textFill>
              </w:rPr>
              <w:t>R</w:t>
            </w:r>
            <w:r>
              <w:rPr>
                <w:rFonts w:hint="eastAsia"/>
                <w:bCs/>
                <w:color w:val="000000" w:themeColor="text1"/>
                <w:sz w:val="24"/>
                <w14:textFill>
                  <w14:solidFill>
                    <w14:schemeClr w14:val="tx1"/>
                  </w14:solidFill>
                </w14:textFill>
              </w:rPr>
              <w:t>：道路长度，取均值0.3km。</w:t>
            </w:r>
          </w:p>
          <w:p w14:paraId="4E2C6438">
            <w:pPr>
              <w:pStyle w:val="48"/>
              <w:adjustRightInd w:val="0"/>
              <w:snapToGrid w:val="0"/>
              <w:spacing w:line="440" w:lineRule="exact"/>
              <w:ind w:firstLine="48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N</w:t>
            </w:r>
            <w:r>
              <w:rPr>
                <w:rFonts w:hint="eastAsia"/>
                <w:bCs/>
                <w:color w:val="000000" w:themeColor="text1"/>
                <w:sz w:val="24"/>
                <w:vertAlign w:val="subscript"/>
                <w14:textFill>
                  <w14:solidFill>
                    <w14:schemeClr w14:val="tx1"/>
                  </w14:solidFill>
                </w14:textFill>
              </w:rPr>
              <w:t>R</w:t>
            </w:r>
            <w:r>
              <w:rPr>
                <w:rFonts w:hint="eastAsia"/>
                <w:bCs/>
                <w:color w:val="000000" w:themeColor="text1"/>
                <w:sz w:val="24"/>
                <w14:textFill>
                  <w14:solidFill>
                    <w14:schemeClr w14:val="tx1"/>
                  </w14:solidFill>
                </w14:textFill>
              </w:rPr>
              <w:t>：一定时期内车辆在该段道路上的平均车流量，取6万辆·次/a（含往返） 。</w:t>
            </w:r>
          </w:p>
          <w:p w14:paraId="180D90C3">
            <w:pPr>
              <w:pStyle w:val="48"/>
              <w:adjustRightInd w:val="0"/>
              <w:snapToGrid w:val="0"/>
              <w:spacing w:line="440" w:lineRule="exact"/>
              <w:rPr>
                <w:bCs/>
                <w:color w:val="000000" w:themeColor="text1"/>
                <w:sz w:val="24"/>
                <w14:textFill>
                  <w14:solidFill>
                    <w14:schemeClr w14:val="tx1"/>
                  </w14:solidFill>
                </w14:textFill>
              </w:rPr>
            </w:pPr>
            <w:r>
              <w:rPr>
                <w:rFonts w:hint="eastAsia"/>
                <w:bCs/>
                <w:color w:val="000000" w:themeColor="text1"/>
                <w:sz w:val="32"/>
                <w:szCs w:val="32"/>
                <w14:textFill>
                  <w14:solidFill>
                    <w14:schemeClr w14:val="tx1"/>
                  </w14:solidFill>
                </w14:textFill>
              </w:rPr>
              <w:t>n</w:t>
            </w:r>
            <w:r>
              <w:rPr>
                <w:rFonts w:hint="eastAsia"/>
                <w:bCs/>
                <w:color w:val="000000" w:themeColor="text1"/>
                <w:sz w:val="32"/>
                <w:szCs w:val="32"/>
                <w:vertAlign w:val="subscript"/>
                <w14:textFill>
                  <w14:solidFill>
                    <w14:schemeClr w14:val="tx1"/>
                  </w14:solidFill>
                </w14:textFill>
              </w:rPr>
              <w:t>r</w:t>
            </w:r>
            <w:r>
              <w:rPr>
                <w:rFonts w:hint="eastAsia"/>
                <w:bCs/>
                <w:color w:val="000000" w:themeColor="text1"/>
                <w:sz w:val="24"/>
                <w14:textFill>
                  <w14:solidFill>
                    <w14:schemeClr w14:val="tx1"/>
                  </w14:solidFill>
                </w14:textFill>
              </w:rPr>
              <w:t>：不起尘天数，即一年中</w:t>
            </w:r>
            <w:bookmarkStart w:id="17" w:name="OLE_LINK1"/>
            <w:r>
              <w:rPr>
                <w:rFonts w:hint="eastAsia"/>
                <w:bCs/>
                <w:color w:val="000000" w:themeColor="text1"/>
                <w:sz w:val="24"/>
                <w14:textFill>
                  <w14:solidFill>
                    <w14:schemeClr w14:val="tx1"/>
                  </w14:solidFill>
                </w14:textFill>
              </w:rPr>
              <w:t>降水量大于0.25mm/d的天数</w:t>
            </w:r>
            <w:bookmarkEnd w:id="17"/>
            <w:r>
              <w:rPr>
                <w:rFonts w:hint="eastAsia"/>
                <w:bCs/>
                <w:color w:val="000000" w:themeColor="text1"/>
                <w:sz w:val="24"/>
                <w14:textFill>
                  <w14:solidFill>
                    <w14:schemeClr w14:val="tx1"/>
                  </w14:solidFill>
                </w14:textFill>
              </w:rPr>
              <w:t>。根据当地气象资料，项目取100d 计。</w:t>
            </w:r>
          </w:p>
          <w:p w14:paraId="5B774934">
            <w:pPr>
              <w:pStyle w:val="48"/>
              <w:adjustRightInd w:val="0"/>
              <w:snapToGrid w:val="0"/>
              <w:spacing w:line="440" w:lineRule="exact"/>
              <w:ind w:firstLine="420"/>
              <w:rPr>
                <w:bCs/>
                <w:color w:val="000000" w:themeColor="text1"/>
                <w:sz w:val="24"/>
                <w14:textFill>
                  <w14:solidFill>
                    <w14:schemeClr w14:val="tx1"/>
                  </w14:solidFill>
                </w14:textFill>
              </w:rPr>
            </w:pPr>
            <w:r>
              <w:rPr>
                <w:color w:val="000000" w:themeColor="text1"/>
                <w14:textFill>
                  <w14:solidFill>
                    <w14:schemeClr w14:val="tx1"/>
                  </w14:solidFill>
                </w14:textFill>
              </w:rPr>
              <w:drawing>
                <wp:anchor distT="0" distB="0" distL="114300" distR="114300" simplePos="0" relativeHeight="251669504" behindDoc="0" locked="0" layoutInCell="1" allowOverlap="1">
                  <wp:simplePos x="0" y="0"/>
                  <wp:positionH relativeFrom="column">
                    <wp:posOffset>1103630</wp:posOffset>
                  </wp:positionH>
                  <wp:positionV relativeFrom="paragraph">
                    <wp:posOffset>271145</wp:posOffset>
                  </wp:positionV>
                  <wp:extent cx="3171190" cy="380365"/>
                  <wp:effectExtent l="0" t="0" r="0" b="635"/>
                  <wp:wrapNone/>
                  <wp:docPr id="102737659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376598" name="图片 1"/>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3171190" cy="380365"/>
                          </a:xfrm>
                          <a:prstGeom prst="rect">
                            <a:avLst/>
                          </a:prstGeom>
                        </pic:spPr>
                      </pic:pic>
                    </a:graphicData>
                  </a:graphic>
                </wp:anchor>
              </w:drawing>
            </w:r>
            <w:r>
              <w:rPr>
                <w:rFonts w:hint="eastAsia"/>
                <w:bCs/>
                <w:color w:val="000000" w:themeColor="text1"/>
                <w:sz w:val="24"/>
                <w14:textFill>
                  <w14:solidFill>
                    <w14:schemeClr w14:val="tx1"/>
                  </w14:solidFill>
                </w14:textFill>
              </w:rPr>
              <w:t>对于铺装道路，扬尘排放系数计算公式如下：</w:t>
            </w:r>
          </w:p>
          <w:p w14:paraId="0A402ADB">
            <w:pPr>
              <w:pStyle w:val="48"/>
              <w:adjustRightInd w:val="0"/>
              <w:snapToGrid w:val="0"/>
              <w:spacing w:line="440" w:lineRule="exact"/>
              <w:ind w:firstLine="480"/>
              <w:rPr>
                <w:bCs/>
                <w:color w:val="000000" w:themeColor="text1"/>
                <w:sz w:val="24"/>
                <w14:textFill>
                  <w14:solidFill>
                    <w14:schemeClr w14:val="tx1"/>
                  </w14:solidFill>
                </w14:textFill>
              </w:rPr>
            </w:pPr>
          </w:p>
          <w:p w14:paraId="5AB8DAAA">
            <w:pPr>
              <w:pStyle w:val="48"/>
              <w:adjustRightInd w:val="0"/>
              <w:snapToGrid w:val="0"/>
              <w:spacing w:line="440" w:lineRule="exact"/>
              <w:ind w:firstLine="48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式中：</w:t>
            </w:r>
          </w:p>
          <w:p w14:paraId="00A99410">
            <w:pPr>
              <w:pStyle w:val="48"/>
              <w:adjustRightInd w:val="0"/>
              <w:snapToGrid w:val="0"/>
              <w:spacing w:line="440" w:lineRule="exact"/>
              <w:ind w:firstLine="48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1）EPi 为铺装道路的扬尘中 PMi 排放系数，g/km（ 机动车行驶1km产生的道路扬尘质量）。</w:t>
            </w:r>
          </w:p>
          <w:p w14:paraId="04A1D74C">
            <w:pPr>
              <w:pStyle w:val="48"/>
              <w:adjustRightInd w:val="0"/>
              <w:snapToGrid w:val="0"/>
              <w:spacing w:line="440" w:lineRule="exact"/>
              <w:ind w:firstLine="48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2）ki为产生的扬尘中 PMi 的粒度乘数，推荐值取 3.23g/km。</w:t>
            </w:r>
          </w:p>
          <w:p w14:paraId="4FCD3BE7">
            <w:pPr>
              <w:pStyle w:val="48"/>
              <w:adjustRightInd w:val="0"/>
              <w:snapToGrid w:val="0"/>
              <w:spacing w:line="440" w:lineRule="exact"/>
              <w:ind w:firstLine="48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3）sL为道路积尘负荷， g/m</w:t>
            </w:r>
            <w:r>
              <w:rPr>
                <w:rFonts w:hint="eastAsia"/>
                <w:bCs/>
                <w:color w:val="000000" w:themeColor="text1"/>
                <w:sz w:val="24"/>
                <w:vertAlign w:val="superscript"/>
                <w14:textFill>
                  <w14:solidFill>
                    <w14:schemeClr w14:val="tx1"/>
                  </w14:solidFill>
                </w14:textFill>
              </w:rPr>
              <w:t>2</w:t>
            </w:r>
            <w:r>
              <w:rPr>
                <w:rFonts w:hint="eastAsia"/>
                <w:bCs/>
                <w:color w:val="000000" w:themeColor="text1"/>
                <w:sz w:val="24"/>
                <w14:textFill>
                  <w14:solidFill>
                    <w14:schemeClr w14:val="tx1"/>
                  </w14:solidFill>
                </w14:textFill>
              </w:rPr>
              <w:t>。取 1.0。</w:t>
            </w:r>
          </w:p>
          <w:p w14:paraId="0F7FE239">
            <w:pPr>
              <w:pStyle w:val="48"/>
              <w:adjustRightInd w:val="0"/>
              <w:snapToGrid w:val="0"/>
              <w:spacing w:line="440" w:lineRule="exact"/>
              <w:ind w:firstLine="48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4）W为平均车重，t。平均车重表示通过某等级道路所有车辆的平均重量。</w:t>
            </w:r>
          </w:p>
          <w:p w14:paraId="38165C01">
            <w:pPr>
              <w:pStyle w:val="48"/>
              <w:adjustRightInd w:val="0"/>
              <w:snapToGrid w:val="0"/>
              <w:spacing w:line="440" w:lineRule="exact"/>
              <w:ind w:firstLine="48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5）</w:t>
            </w:r>
            <w:r>
              <w:rPr>
                <w:bCs/>
                <w:color w:val="000000" w:themeColor="text1"/>
                <w:sz w:val="24"/>
                <w14:textFill>
                  <w14:solidFill>
                    <w14:schemeClr w14:val="tx1"/>
                  </w14:solidFill>
                </w14:textFill>
              </w:rPr>
              <w:t>η</w:t>
            </w:r>
            <w:r>
              <w:rPr>
                <w:rFonts w:hint="eastAsia"/>
                <w:bCs/>
                <w:color w:val="000000" w:themeColor="text1"/>
                <w:sz w:val="24"/>
                <w14:textFill>
                  <w14:solidFill>
                    <w14:schemeClr w14:val="tx1"/>
                  </w14:solidFill>
                </w14:textFill>
              </w:rPr>
              <w:t xml:space="preserve"> 为污染控制技术对扬尘的去除效率，%；</w:t>
            </w:r>
          </w:p>
          <w:p w14:paraId="4CD46E26">
            <w:pPr>
              <w:pStyle w:val="48"/>
              <w:adjustRightInd w:val="0"/>
              <w:snapToGrid w:val="0"/>
              <w:spacing w:line="440" w:lineRule="exact"/>
              <w:ind w:firstLine="48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根据该指南中洒水 2 次/天控制效率为66%。 根据项目运行实际，对厂内运输道路进行洒水降尘，每天洒水 2 次以上，大风天气增加洒水次数。</w:t>
            </w:r>
          </w:p>
          <w:p w14:paraId="0C929534">
            <w:pPr>
              <w:pStyle w:val="48"/>
              <w:adjustRightInd w:val="0"/>
              <w:snapToGrid w:val="0"/>
              <w:spacing w:line="440" w:lineRule="exact"/>
              <w:ind w:firstLine="48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经计算，排放系数 Epi 为47.29g/km，道路运输扬尘排放量为0.62t/a。</w:t>
            </w:r>
          </w:p>
          <w:p w14:paraId="6E72A6DB">
            <w:pPr>
              <w:pStyle w:val="48"/>
              <w:adjustRightInd w:val="0"/>
              <w:snapToGrid w:val="0"/>
              <w:spacing w:line="440" w:lineRule="exact"/>
              <w:ind w:firstLine="48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同时，为减少运输车辆扬尘对周围环境的影响，按照环保要求，对运输车辆和非道路移动机械提出明确的环保管控要求：</w:t>
            </w:r>
          </w:p>
          <w:p w14:paraId="3F781DE3">
            <w:pPr>
              <w:pStyle w:val="48"/>
              <w:adjustRightInd w:val="0"/>
              <w:snapToGrid w:val="0"/>
              <w:spacing w:line="440" w:lineRule="exact"/>
              <w:ind w:firstLine="48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A.</w:t>
            </w:r>
            <w:r>
              <w:rPr>
                <w:rFonts w:hint="eastAsia"/>
                <w:color w:val="000000" w:themeColor="text1"/>
                <w14:textFill>
                  <w14:solidFill>
                    <w14:schemeClr w14:val="tx1"/>
                  </w14:solidFill>
                </w14:textFill>
              </w:rPr>
              <w:t xml:space="preserve"> </w:t>
            </w:r>
            <w:r>
              <w:rPr>
                <w:rFonts w:hint="eastAsia"/>
                <w:bCs/>
                <w:color w:val="000000" w:themeColor="text1"/>
                <w:sz w:val="24"/>
                <w14:textFill>
                  <w14:solidFill>
                    <w14:schemeClr w14:val="tx1"/>
                  </w14:solidFill>
                </w14:textFill>
              </w:rPr>
              <w:t>厂区至公路连接线全部水泥硬化，平时注意道路的维护</w:t>
            </w:r>
          </w:p>
          <w:p w14:paraId="7E1F70E4">
            <w:pPr>
              <w:pStyle w:val="48"/>
              <w:adjustRightInd w:val="0"/>
              <w:snapToGrid w:val="0"/>
              <w:spacing w:line="440" w:lineRule="exact"/>
              <w:ind w:firstLine="48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B.厂前运输道路定期洒水、清扫，保证路面不起尘；</w:t>
            </w:r>
          </w:p>
          <w:p w14:paraId="173ADC75">
            <w:pPr>
              <w:pStyle w:val="48"/>
              <w:adjustRightInd w:val="0"/>
              <w:snapToGrid w:val="0"/>
              <w:spacing w:line="440" w:lineRule="exact"/>
              <w:ind w:firstLine="48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C.运输车辆要严密遮盖，减少物料散落；</w:t>
            </w:r>
          </w:p>
          <w:p w14:paraId="48283145">
            <w:pPr>
              <w:adjustRightInd w:val="0"/>
              <w:snapToGrid w:val="0"/>
              <w:spacing w:line="440" w:lineRule="exact"/>
              <w:ind w:firstLine="480" w:firstLineChars="200"/>
              <w:rPr>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D.保持路面整洁、 湿润不起尘， 有效防止运输环节扬尘污染。车辆采用全封闭</w:t>
            </w:r>
            <w:r>
              <w:rPr>
                <w:rFonts w:hint="eastAsia"/>
                <w:bCs/>
                <w:color w:val="000000" w:themeColor="text1"/>
                <w:sz w:val="24"/>
                <w:lang w:eastAsia="zh-CN"/>
                <w14:textFill>
                  <w14:solidFill>
                    <w14:schemeClr w14:val="tx1"/>
                  </w14:solidFill>
                </w14:textFill>
              </w:rPr>
              <w:t>厢式</w:t>
            </w:r>
            <w:r>
              <w:rPr>
                <w:rFonts w:hint="eastAsia"/>
                <w:bCs/>
                <w:color w:val="000000" w:themeColor="text1"/>
                <w:sz w:val="24"/>
                <w14:textFill>
                  <w14:solidFill>
                    <w14:schemeClr w14:val="tx1"/>
                  </w14:solidFill>
                </w14:textFill>
              </w:rPr>
              <w:t>货车，装载高度不得超出车厢高度，避免出现因颠簸造成的遗撒现象。 不允许出现敞篷运输或是超载运输。</w:t>
            </w:r>
          </w:p>
          <w:p w14:paraId="48F709D2">
            <w:pPr>
              <w:pStyle w:val="48"/>
              <w:adjustRightInd w:val="0"/>
              <w:snapToGrid w:val="0"/>
              <w:spacing w:line="440" w:lineRule="exact"/>
              <w:ind w:firstLine="480"/>
              <w:rPr>
                <w:bCs/>
                <w:color w:val="000000" w:themeColor="text1"/>
                <w:sz w:val="24"/>
                <w14:textFill>
                  <w14:solidFill>
                    <w14:schemeClr w14:val="tx1"/>
                  </w14:solidFill>
                </w14:textFill>
              </w:rPr>
            </w:pPr>
          </w:p>
          <w:p w14:paraId="48408A64">
            <w:pPr>
              <w:pStyle w:val="48"/>
              <w:adjustRightInd w:val="0"/>
              <w:snapToGrid w:val="0"/>
              <w:spacing w:line="440" w:lineRule="exact"/>
              <w:ind w:firstLine="480"/>
              <w:rPr>
                <w:bCs/>
                <w:color w:val="000000" w:themeColor="text1"/>
                <w:sz w:val="24"/>
                <w14:textFill>
                  <w14:solidFill>
                    <w14:schemeClr w14:val="tx1"/>
                  </w14:solidFill>
                </w14:textFill>
              </w:rPr>
            </w:pPr>
          </w:p>
          <w:p w14:paraId="18452262">
            <w:pPr>
              <w:pStyle w:val="48"/>
              <w:adjustRightInd w:val="0"/>
              <w:snapToGrid w:val="0"/>
              <w:spacing w:line="440" w:lineRule="exact"/>
              <w:ind w:firstLine="480"/>
              <w:rPr>
                <w:bCs/>
                <w:color w:val="000000" w:themeColor="text1"/>
                <w:sz w:val="24"/>
                <w14:textFill>
                  <w14:solidFill>
                    <w14:schemeClr w14:val="tx1"/>
                  </w14:solidFill>
                </w14:textFill>
              </w:rPr>
            </w:pPr>
          </w:p>
          <w:p w14:paraId="7F498991">
            <w:pPr>
              <w:pStyle w:val="48"/>
              <w:adjustRightInd w:val="0"/>
              <w:snapToGrid w:val="0"/>
              <w:spacing w:line="440" w:lineRule="exact"/>
              <w:ind w:firstLine="480"/>
              <w:rPr>
                <w:bCs/>
                <w:color w:val="000000" w:themeColor="text1"/>
                <w:sz w:val="24"/>
                <w14:textFill>
                  <w14:solidFill>
                    <w14:schemeClr w14:val="tx1"/>
                  </w14:solidFill>
                </w14:textFill>
              </w:rPr>
            </w:pPr>
          </w:p>
          <w:p w14:paraId="38E2E4D7">
            <w:pPr>
              <w:pStyle w:val="48"/>
              <w:adjustRightInd w:val="0"/>
              <w:snapToGrid w:val="0"/>
              <w:spacing w:line="440" w:lineRule="exact"/>
              <w:ind w:firstLine="0" w:firstLineChars="0"/>
              <w:rPr>
                <w:bCs/>
                <w:color w:val="000000" w:themeColor="text1"/>
                <w:sz w:val="24"/>
                <w14:textFill>
                  <w14:solidFill>
                    <w14:schemeClr w14:val="tx1"/>
                  </w14:solidFill>
                </w14:textFill>
              </w:rPr>
            </w:pPr>
          </w:p>
        </w:tc>
      </w:tr>
    </w:tbl>
    <w:p w14:paraId="73C5E420">
      <w:pPr>
        <w:adjustRightInd w:val="0"/>
        <w:snapToGrid w:val="0"/>
        <w:jc w:val="center"/>
        <w:rPr>
          <w:bCs/>
          <w:color w:val="000000" w:themeColor="text1"/>
          <w:szCs w:val="21"/>
          <w14:textFill>
            <w14:solidFill>
              <w14:schemeClr w14:val="tx1"/>
            </w14:solidFill>
          </w14:textFill>
        </w:rPr>
        <w:sectPr>
          <w:pgSz w:w="11907" w:h="16840"/>
          <w:pgMar w:top="1701" w:right="1531" w:bottom="2127" w:left="1531" w:header="851" w:footer="851" w:gutter="0"/>
          <w:cols w:space="720" w:num="1"/>
          <w:docGrid w:linePitch="312" w:charSpace="0"/>
        </w:sectPr>
      </w:pP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21"/>
        <w:gridCol w:w="12728"/>
      </w:tblGrid>
      <w:tr w14:paraId="7C9BAF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0" w:type="pct"/>
            <w:tcMar>
              <w:left w:w="28" w:type="dxa"/>
              <w:right w:w="28" w:type="dxa"/>
            </w:tcMar>
            <w:vAlign w:val="center"/>
          </w:tcPr>
          <w:p w14:paraId="09CD9DE2">
            <w:pPr>
              <w:adjustRightInd w:val="0"/>
              <w:snapToGrid w:val="0"/>
              <w:jc w:val="center"/>
              <w:rPr>
                <w:bCs/>
                <w:color w:val="000000" w:themeColor="text1"/>
                <w:szCs w:val="21"/>
                <w14:textFill>
                  <w14:solidFill>
                    <w14:schemeClr w14:val="tx1"/>
                  </w14:solidFill>
                </w14:textFill>
              </w:rPr>
            </w:pPr>
            <w:r>
              <w:rPr>
                <w:rFonts w:hint="eastAsia"/>
                <w:bCs/>
                <w:color w:val="000000" w:themeColor="text1"/>
                <w:sz w:val="24"/>
                <w14:textFill>
                  <w14:solidFill>
                    <w14:schemeClr w14:val="tx1"/>
                  </w14:solidFill>
                </w14:textFill>
              </w:rPr>
              <w:t>运营期环境影响和保护措施</w:t>
            </w:r>
          </w:p>
        </w:tc>
        <w:tc>
          <w:tcPr>
            <w:tcW w:w="4840" w:type="pct"/>
            <w:vAlign w:val="center"/>
          </w:tcPr>
          <w:p w14:paraId="302E9D20">
            <w:pPr>
              <w:pStyle w:val="4"/>
              <w:adjustRightInd/>
              <w:spacing w:before="0" w:after="0" w:line="440" w:lineRule="exact"/>
              <w:ind w:firstLine="482" w:firstLineChars="200"/>
              <w:jc w:val="both"/>
              <w:rPr>
                <w:rFonts w:ascii="Times New Roman" w:hAnsi="Times New Roman" w:eastAsia="宋体"/>
                <w:color w:val="000000" w:themeColor="text1"/>
                <w:sz w:val="24"/>
                <w14:textFill>
                  <w14:solidFill>
                    <w14:schemeClr w14:val="tx1"/>
                  </w14:solidFill>
                </w14:textFill>
              </w:rPr>
            </w:pPr>
            <w:r>
              <w:rPr>
                <w:rFonts w:ascii="Times New Roman" w:hAnsi="Times New Roman" w:eastAsia="宋体"/>
                <w:color w:val="000000" w:themeColor="text1"/>
                <w:sz w:val="24"/>
                <w14:textFill>
                  <w14:solidFill>
                    <w14:schemeClr w14:val="tx1"/>
                  </w14:solidFill>
                </w14:textFill>
              </w:rPr>
              <w:t>（</w:t>
            </w:r>
            <w:r>
              <w:rPr>
                <w:rFonts w:hint="eastAsia" w:ascii="Times New Roman" w:hAnsi="Times New Roman" w:eastAsia="宋体"/>
                <w:color w:val="000000" w:themeColor="text1"/>
                <w:sz w:val="24"/>
                <w14:textFill>
                  <w14:solidFill>
                    <w14:schemeClr w14:val="tx1"/>
                  </w14:solidFill>
                </w14:textFill>
              </w:rPr>
              <w:t>8</w:t>
            </w:r>
            <w:r>
              <w:rPr>
                <w:rFonts w:ascii="Times New Roman" w:hAnsi="Times New Roman" w:eastAsia="宋体"/>
                <w:color w:val="000000" w:themeColor="text1"/>
                <w:sz w:val="24"/>
                <w14:textFill>
                  <w14:solidFill>
                    <w14:schemeClr w14:val="tx1"/>
                  </w14:solidFill>
                </w14:textFill>
              </w:rPr>
              <w:t>）废气污染源参数</w:t>
            </w:r>
          </w:p>
          <w:p w14:paraId="074EAD0B">
            <w:pPr>
              <w:pStyle w:val="4"/>
              <w:adjustRightInd/>
              <w:spacing w:before="0" w:after="0" w:line="440" w:lineRule="exact"/>
              <w:ind w:firstLine="480" w:firstLineChars="200"/>
              <w:jc w:val="both"/>
              <w:rPr>
                <w:rFonts w:ascii="Times New Roman" w:hAnsi="Times New Roman" w:eastAsia="宋体"/>
                <w:b w:val="0"/>
                <w:bCs/>
                <w:color w:val="000000" w:themeColor="text1"/>
                <w:sz w:val="24"/>
                <w14:textFill>
                  <w14:solidFill>
                    <w14:schemeClr w14:val="tx1"/>
                  </w14:solidFill>
                </w14:textFill>
              </w:rPr>
            </w:pPr>
            <w:r>
              <w:rPr>
                <w:rFonts w:ascii="Times New Roman" w:hAnsi="Times New Roman" w:eastAsia="宋体"/>
                <w:b w:val="0"/>
                <w:bCs/>
                <w:color w:val="000000" w:themeColor="text1"/>
                <w:sz w:val="24"/>
                <w14:textFill>
                  <w14:solidFill>
                    <w14:schemeClr w14:val="tx1"/>
                  </w14:solidFill>
                </w14:textFill>
              </w:rPr>
              <w:t>项目废气污染源源强核算结果及相关参数一览表见表4-</w:t>
            </w:r>
            <w:r>
              <w:rPr>
                <w:rFonts w:hint="eastAsia" w:ascii="Times New Roman" w:hAnsi="Times New Roman" w:eastAsia="宋体"/>
                <w:b w:val="0"/>
                <w:bCs/>
                <w:color w:val="000000" w:themeColor="text1"/>
                <w:sz w:val="24"/>
                <w14:textFill>
                  <w14:solidFill>
                    <w14:schemeClr w14:val="tx1"/>
                  </w14:solidFill>
                </w14:textFill>
              </w:rPr>
              <w:t>1</w:t>
            </w:r>
            <w:r>
              <w:rPr>
                <w:rFonts w:ascii="Times New Roman" w:hAnsi="Times New Roman" w:eastAsia="宋体"/>
                <w:b w:val="0"/>
                <w:bCs/>
                <w:color w:val="000000" w:themeColor="text1"/>
                <w:sz w:val="24"/>
                <w14:textFill>
                  <w14:solidFill>
                    <w14:schemeClr w14:val="tx1"/>
                  </w14:solidFill>
                </w14:textFill>
              </w:rPr>
              <w:t>。</w:t>
            </w:r>
          </w:p>
          <w:p w14:paraId="70513F5B">
            <w:pPr>
              <w:spacing w:line="440" w:lineRule="exact"/>
              <w:ind w:firstLine="482" w:firstLineChars="200"/>
              <w:rPr>
                <w:b/>
                <w:color w:val="000000" w:themeColor="text1"/>
                <w:sz w:val="24"/>
                <w14:textFill>
                  <w14:solidFill>
                    <w14:schemeClr w14:val="tx1"/>
                  </w14:solidFill>
                </w14:textFill>
              </w:rPr>
            </w:pPr>
            <w:r>
              <w:rPr>
                <w:b/>
                <w:color w:val="000000" w:themeColor="text1"/>
                <w:sz w:val="24"/>
                <w14:textFill>
                  <w14:solidFill>
                    <w14:schemeClr w14:val="tx1"/>
                  </w14:solidFill>
                </w14:textFill>
              </w:rPr>
              <w:t>表4-</w:t>
            </w:r>
            <w:r>
              <w:rPr>
                <w:rFonts w:hint="eastAsia"/>
                <w:b/>
                <w:color w:val="000000" w:themeColor="text1"/>
                <w:sz w:val="24"/>
                <w14:textFill>
                  <w14:solidFill>
                    <w14:schemeClr w14:val="tx1"/>
                  </w14:solidFill>
                </w14:textFill>
              </w:rPr>
              <w:t>1</w:t>
            </w:r>
            <w:r>
              <w:rPr>
                <w:b/>
                <w:color w:val="000000" w:themeColor="text1"/>
                <w:sz w:val="24"/>
                <w14:textFill>
                  <w14:solidFill>
                    <w14:schemeClr w14:val="tx1"/>
                  </w14:solidFill>
                </w14:textFill>
              </w:rPr>
              <w:t xml:space="preserve"> </w:t>
            </w:r>
            <w:r>
              <w:rPr>
                <w:rFonts w:hint="eastAsia"/>
                <w:b/>
                <w:color w:val="000000" w:themeColor="text1"/>
                <w:sz w:val="24"/>
                <w14:textFill>
                  <w14:solidFill>
                    <w14:schemeClr w14:val="tx1"/>
                  </w14:solidFill>
                </w14:textFill>
              </w:rPr>
              <w:t xml:space="preserve"> </w:t>
            </w:r>
            <w:r>
              <w:rPr>
                <w:b/>
                <w:color w:val="000000" w:themeColor="text1"/>
                <w:sz w:val="24"/>
                <w14:textFill>
                  <w14:solidFill>
                    <w14:schemeClr w14:val="tx1"/>
                  </w14:solidFill>
                </w14:textFill>
              </w:rPr>
              <w:t xml:space="preserve">  项目</w:t>
            </w:r>
            <w:r>
              <w:rPr>
                <w:rFonts w:hint="eastAsia"/>
                <w:b/>
                <w:color w:val="000000" w:themeColor="text1"/>
                <w:sz w:val="24"/>
                <w14:textFill>
                  <w14:solidFill>
                    <w14:schemeClr w14:val="tx1"/>
                  </w14:solidFill>
                </w14:textFill>
              </w:rPr>
              <w:t>无组织</w:t>
            </w:r>
            <w:r>
              <w:rPr>
                <w:b/>
                <w:color w:val="000000" w:themeColor="text1"/>
                <w:sz w:val="24"/>
                <w14:textFill>
                  <w14:solidFill>
                    <w14:schemeClr w14:val="tx1"/>
                  </w14:solidFill>
                </w14:textFill>
              </w:rPr>
              <w:t>废气污染源源强核算结果及相关参数一览表</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457"/>
              <w:gridCol w:w="717"/>
              <w:gridCol w:w="717"/>
              <w:gridCol w:w="718"/>
              <w:gridCol w:w="715"/>
              <w:gridCol w:w="3303"/>
              <w:gridCol w:w="575"/>
              <w:gridCol w:w="575"/>
              <w:gridCol w:w="863"/>
              <w:gridCol w:w="848"/>
              <w:gridCol w:w="633"/>
              <w:gridCol w:w="793"/>
              <w:gridCol w:w="588"/>
            </w:tblGrid>
            <w:tr w14:paraId="1F2F0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0" w:hRule="atLeast"/>
              </w:trPr>
              <w:tc>
                <w:tcPr>
                  <w:tcW w:w="583" w:type="pct"/>
                  <w:vMerge w:val="restart"/>
                  <w:vAlign w:val="center"/>
                </w:tcPr>
                <w:p w14:paraId="77F88762">
                  <w:pPr>
                    <w:spacing w:line="360" w:lineRule="exact"/>
                    <w:contextualSpacing/>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装置</w:t>
                  </w:r>
                  <w:r>
                    <w:rPr>
                      <w:rFonts w:hint="eastAsia"/>
                      <w:color w:val="000000" w:themeColor="text1"/>
                      <w:kern w:val="0"/>
                      <w:sz w:val="18"/>
                      <w:szCs w:val="18"/>
                      <w14:textFill>
                        <w14:solidFill>
                          <w14:schemeClr w14:val="tx1"/>
                        </w14:solidFill>
                      </w14:textFill>
                    </w:rPr>
                    <w:t>/</w:t>
                  </w:r>
                  <w:r>
                    <w:rPr>
                      <w:color w:val="000000" w:themeColor="text1"/>
                      <w:kern w:val="0"/>
                      <w:sz w:val="18"/>
                      <w:szCs w:val="18"/>
                      <w14:textFill>
                        <w14:solidFill>
                          <w14:schemeClr w14:val="tx1"/>
                        </w14:solidFill>
                      </w14:textFill>
                    </w:rPr>
                    <w:t>污染源</w:t>
                  </w:r>
                </w:p>
              </w:tc>
              <w:tc>
                <w:tcPr>
                  <w:tcW w:w="287" w:type="pct"/>
                  <w:vMerge w:val="restart"/>
                  <w:vAlign w:val="center"/>
                </w:tcPr>
                <w:p w14:paraId="146EA83A">
                  <w:pPr>
                    <w:spacing w:line="360" w:lineRule="exact"/>
                    <w:contextualSpacing/>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污染物</w:t>
                  </w:r>
                </w:p>
              </w:tc>
              <w:tc>
                <w:tcPr>
                  <w:tcW w:w="860" w:type="pct"/>
                  <w:gridSpan w:val="3"/>
                  <w:vAlign w:val="center"/>
                </w:tcPr>
                <w:p w14:paraId="743862A7">
                  <w:pPr>
                    <w:spacing w:line="360" w:lineRule="exact"/>
                    <w:contextualSpacing/>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污染物产生</w:t>
                  </w:r>
                </w:p>
              </w:tc>
              <w:tc>
                <w:tcPr>
                  <w:tcW w:w="1781" w:type="pct"/>
                  <w:gridSpan w:val="3"/>
                  <w:vAlign w:val="center"/>
                </w:tcPr>
                <w:p w14:paraId="322D999A">
                  <w:pPr>
                    <w:spacing w:line="360" w:lineRule="exact"/>
                    <w:contextualSpacing/>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处理措施</w:t>
                  </w:r>
                </w:p>
              </w:tc>
              <w:tc>
                <w:tcPr>
                  <w:tcW w:w="1254" w:type="pct"/>
                  <w:gridSpan w:val="4"/>
                  <w:vAlign w:val="center"/>
                </w:tcPr>
                <w:p w14:paraId="1A6A8961">
                  <w:pPr>
                    <w:spacing w:line="360" w:lineRule="exact"/>
                    <w:contextualSpacing/>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污染物排放情况</w:t>
                  </w:r>
                </w:p>
              </w:tc>
              <w:tc>
                <w:tcPr>
                  <w:tcW w:w="235" w:type="pct"/>
                  <w:vMerge w:val="restart"/>
                  <w:vAlign w:val="center"/>
                </w:tcPr>
                <w:p w14:paraId="04251F51">
                  <w:pPr>
                    <w:spacing w:line="360" w:lineRule="exact"/>
                    <w:contextualSpacing/>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排放时间(h/a)</w:t>
                  </w:r>
                </w:p>
              </w:tc>
            </w:tr>
            <w:tr w14:paraId="3A293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7" w:hRule="atLeast"/>
              </w:trPr>
              <w:tc>
                <w:tcPr>
                  <w:tcW w:w="583" w:type="pct"/>
                  <w:vMerge w:val="continue"/>
                  <w:vAlign w:val="center"/>
                </w:tcPr>
                <w:p w14:paraId="6A55635E">
                  <w:pPr>
                    <w:spacing w:line="360" w:lineRule="exact"/>
                    <w:contextualSpacing/>
                    <w:jc w:val="center"/>
                    <w:rPr>
                      <w:color w:val="000000" w:themeColor="text1"/>
                      <w:kern w:val="0"/>
                      <w:sz w:val="18"/>
                      <w:szCs w:val="18"/>
                      <w14:textFill>
                        <w14:solidFill>
                          <w14:schemeClr w14:val="tx1"/>
                        </w14:solidFill>
                      </w14:textFill>
                    </w:rPr>
                  </w:pPr>
                </w:p>
              </w:tc>
              <w:tc>
                <w:tcPr>
                  <w:tcW w:w="287" w:type="pct"/>
                  <w:vMerge w:val="continue"/>
                  <w:vAlign w:val="center"/>
                </w:tcPr>
                <w:p w14:paraId="68D1FC44">
                  <w:pPr>
                    <w:spacing w:line="360" w:lineRule="exact"/>
                    <w:contextualSpacing/>
                    <w:jc w:val="center"/>
                    <w:rPr>
                      <w:color w:val="000000" w:themeColor="text1"/>
                      <w:kern w:val="0"/>
                      <w:sz w:val="18"/>
                      <w:szCs w:val="18"/>
                      <w14:textFill>
                        <w14:solidFill>
                          <w14:schemeClr w14:val="tx1"/>
                        </w14:solidFill>
                      </w14:textFill>
                    </w:rPr>
                  </w:pPr>
                </w:p>
              </w:tc>
              <w:tc>
                <w:tcPr>
                  <w:tcW w:w="287" w:type="pct"/>
                  <w:vMerge w:val="restart"/>
                  <w:vAlign w:val="center"/>
                </w:tcPr>
                <w:p w14:paraId="5AC7A4DA">
                  <w:pPr>
                    <w:spacing w:line="360" w:lineRule="exact"/>
                    <w:contextualSpacing/>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核算</w:t>
                  </w:r>
                </w:p>
                <w:p w14:paraId="380C2B78">
                  <w:pPr>
                    <w:spacing w:line="360" w:lineRule="exact"/>
                    <w:contextualSpacing/>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方法</w:t>
                  </w:r>
                </w:p>
              </w:tc>
              <w:tc>
                <w:tcPr>
                  <w:tcW w:w="287" w:type="pct"/>
                  <w:vAlign w:val="center"/>
                </w:tcPr>
                <w:p w14:paraId="45EC6021">
                  <w:pPr>
                    <w:spacing w:line="360" w:lineRule="exact"/>
                    <w:contextualSpacing/>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浓度</w:t>
                  </w:r>
                </w:p>
              </w:tc>
              <w:tc>
                <w:tcPr>
                  <w:tcW w:w="286" w:type="pct"/>
                  <w:vAlign w:val="center"/>
                </w:tcPr>
                <w:p w14:paraId="18309B0C">
                  <w:pPr>
                    <w:spacing w:line="360" w:lineRule="exact"/>
                    <w:contextualSpacing/>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速率</w:t>
                  </w:r>
                </w:p>
              </w:tc>
              <w:tc>
                <w:tcPr>
                  <w:tcW w:w="1321" w:type="pct"/>
                  <w:vMerge w:val="restart"/>
                  <w:vAlign w:val="center"/>
                </w:tcPr>
                <w:p w14:paraId="1BB8D2A9">
                  <w:pPr>
                    <w:spacing w:line="360" w:lineRule="exact"/>
                    <w:contextualSpacing/>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工艺</w:t>
                  </w:r>
                </w:p>
              </w:tc>
              <w:tc>
                <w:tcPr>
                  <w:tcW w:w="230" w:type="pct"/>
                  <w:vMerge w:val="restart"/>
                  <w:vAlign w:val="center"/>
                </w:tcPr>
                <w:p w14:paraId="1C7652D2">
                  <w:pPr>
                    <w:spacing w:line="360" w:lineRule="exact"/>
                    <w:contextualSpacing/>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效率%</w:t>
                  </w:r>
                </w:p>
              </w:tc>
              <w:tc>
                <w:tcPr>
                  <w:tcW w:w="230" w:type="pct"/>
                  <w:vMerge w:val="restart"/>
                  <w:vAlign w:val="center"/>
                </w:tcPr>
                <w:p w14:paraId="02540953">
                  <w:pPr>
                    <w:spacing w:line="360" w:lineRule="exact"/>
                    <w:contextualSpacing/>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是否可行技术</w:t>
                  </w:r>
                </w:p>
              </w:tc>
              <w:tc>
                <w:tcPr>
                  <w:tcW w:w="345" w:type="pct"/>
                  <w:vMerge w:val="restart"/>
                  <w:vAlign w:val="center"/>
                </w:tcPr>
                <w:p w14:paraId="6CF6701E">
                  <w:pPr>
                    <w:spacing w:line="360" w:lineRule="exact"/>
                    <w:contextualSpacing/>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核算</w:t>
                  </w:r>
                </w:p>
                <w:p w14:paraId="45382D3B">
                  <w:pPr>
                    <w:spacing w:line="360" w:lineRule="exact"/>
                    <w:contextualSpacing/>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方法</w:t>
                  </w:r>
                </w:p>
              </w:tc>
              <w:tc>
                <w:tcPr>
                  <w:tcW w:w="339" w:type="pct"/>
                  <w:vAlign w:val="center"/>
                </w:tcPr>
                <w:p w14:paraId="172C046E">
                  <w:pPr>
                    <w:spacing w:line="360" w:lineRule="exact"/>
                    <w:contextualSpacing/>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浓度</w:t>
                  </w:r>
                </w:p>
              </w:tc>
              <w:tc>
                <w:tcPr>
                  <w:tcW w:w="253" w:type="pct"/>
                  <w:vAlign w:val="center"/>
                </w:tcPr>
                <w:p w14:paraId="0EB2BB31">
                  <w:pPr>
                    <w:spacing w:line="360" w:lineRule="exact"/>
                    <w:contextualSpacing/>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速率</w:t>
                  </w:r>
                </w:p>
              </w:tc>
              <w:tc>
                <w:tcPr>
                  <w:tcW w:w="317" w:type="pct"/>
                  <w:vAlign w:val="center"/>
                </w:tcPr>
                <w:p w14:paraId="79C4085C">
                  <w:pPr>
                    <w:spacing w:line="360" w:lineRule="exact"/>
                    <w:contextualSpacing/>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排放量</w:t>
                  </w:r>
                </w:p>
              </w:tc>
              <w:tc>
                <w:tcPr>
                  <w:tcW w:w="235" w:type="pct"/>
                  <w:vMerge w:val="continue"/>
                  <w:vAlign w:val="center"/>
                </w:tcPr>
                <w:p w14:paraId="7081AF26">
                  <w:pPr>
                    <w:spacing w:line="360" w:lineRule="exact"/>
                    <w:contextualSpacing/>
                    <w:jc w:val="center"/>
                    <w:rPr>
                      <w:color w:val="000000" w:themeColor="text1"/>
                      <w:kern w:val="0"/>
                      <w:sz w:val="18"/>
                      <w:szCs w:val="18"/>
                      <w14:textFill>
                        <w14:solidFill>
                          <w14:schemeClr w14:val="tx1"/>
                        </w14:solidFill>
                      </w14:textFill>
                    </w:rPr>
                  </w:pPr>
                </w:p>
              </w:tc>
            </w:tr>
            <w:tr w14:paraId="3A92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8" w:hRule="atLeast"/>
              </w:trPr>
              <w:tc>
                <w:tcPr>
                  <w:tcW w:w="583" w:type="pct"/>
                  <w:vMerge w:val="continue"/>
                  <w:vAlign w:val="center"/>
                </w:tcPr>
                <w:p w14:paraId="5B1E3CEC">
                  <w:pPr>
                    <w:spacing w:line="360" w:lineRule="exact"/>
                    <w:contextualSpacing/>
                    <w:jc w:val="center"/>
                    <w:rPr>
                      <w:color w:val="000000" w:themeColor="text1"/>
                      <w:kern w:val="0"/>
                      <w:sz w:val="18"/>
                      <w:szCs w:val="18"/>
                      <w14:textFill>
                        <w14:solidFill>
                          <w14:schemeClr w14:val="tx1"/>
                        </w14:solidFill>
                      </w14:textFill>
                    </w:rPr>
                  </w:pPr>
                </w:p>
              </w:tc>
              <w:tc>
                <w:tcPr>
                  <w:tcW w:w="287" w:type="pct"/>
                  <w:vMerge w:val="continue"/>
                  <w:vAlign w:val="center"/>
                </w:tcPr>
                <w:p w14:paraId="321410B0">
                  <w:pPr>
                    <w:spacing w:line="360" w:lineRule="exact"/>
                    <w:contextualSpacing/>
                    <w:jc w:val="center"/>
                    <w:rPr>
                      <w:color w:val="000000" w:themeColor="text1"/>
                      <w:kern w:val="0"/>
                      <w:sz w:val="18"/>
                      <w:szCs w:val="18"/>
                      <w14:textFill>
                        <w14:solidFill>
                          <w14:schemeClr w14:val="tx1"/>
                        </w14:solidFill>
                      </w14:textFill>
                    </w:rPr>
                  </w:pPr>
                </w:p>
              </w:tc>
              <w:tc>
                <w:tcPr>
                  <w:tcW w:w="287" w:type="pct"/>
                  <w:vMerge w:val="continue"/>
                  <w:vAlign w:val="center"/>
                </w:tcPr>
                <w:p w14:paraId="46D0F971">
                  <w:pPr>
                    <w:spacing w:line="360" w:lineRule="exact"/>
                    <w:contextualSpacing/>
                    <w:jc w:val="center"/>
                    <w:rPr>
                      <w:color w:val="000000" w:themeColor="text1"/>
                      <w:kern w:val="0"/>
                      <w:sz w:val="18"/>
                      <w:szCs w:val="18"/>
                      <w14:textFill>
                        <w14:solidFill>
                          <w14:schemeClr w14:val="tx1"/>
                        </w14:solidFill>
                      </w14:textFill>
                    </w:rPr>
                  </w:pPr>
                </w:p>
              </w:tc>
              <w:tc>
                <w:tcPr>
                  <w:tcW w:w="287" w:type="pct"/>
                  <w:vAlign w:val="center"/>
                </w:tcPr>
                <w:p w14:paraId="59FE4528">
                  <w:pPr>
                    <w:spacing w:line="360" w:lineRule="exact"/>
                    <w:contextualSpacing/>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mg/m</w:t>
                  </w:r>
                  <w:r>
                    <w:rPr>
                      <w:color w:val="000000" w:themeColor="text1"/>
                      <w:kern w:val="0"/>
                      <w:sz w:val="18"/>
                      <w:szCs w:val="18"/>
                      <w:vertAlign w:val="superscript"/>
                      <w14:textFill>
                        <w14:solidFill>
                          <w14:schemeClr w14:val="tx1"/>
                        </w14:solidFill>
                      </w14:textFill>
                    </w:rPr>
                    <w:t>3</w:t>
                  </w:r>
                </w:p>
              </w:tc>
              <w:tc>
                <w:tcPr>
                  <w:tcW w:w="286" w:type="pct"/>
                  <w:vAlign w:val="center"/>
                </w:tcPr>
                <w:p w14:paraId="0AAFF8F5">
                  <w:pPr>
                    <w:spacing w:line="360" w:lineRule="exact"/>
                    <w:contextualSpacing/>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kg/h</w:t>
                  </w:r>
                </w:p>
              </w:tc>
              <w:tc>
                <w:tcPr>
                  <w:tcW w:w="1321" w:type="pct"/>
                  <w:vMerge w:val="continue"/>
                  <w:vAlign w:val="center"/>
                </w:tcPr>
                <w:p w14:paraId="1BEE9849">
                  <w:pPr>
                    <w:spacing w:line="360" w:lineRule="exact"/>
                    <w:contextualSpacing/>
                    <w:jc w:val="center"/>
                    <w:rPr>
                      <w:color w:val="000000" w:themeColor="text1"/>
                      <w:kern w:val="0"/>
                      <w:sz w:val="18"/>
                      <w:szCs w:val="18"/>
                      <w14:textFill>
                        <w14:solidFill>
                          <w14:schemeClr w14:val="tx1"/>
                        </w14:solidFill>
                      </w14:textFill>
                    </w:rPr>
                  </w:pPr>
                </w:p>
              </w:tc>
              <w:tc>
                <w:tcPr>
                  <w:tcW w:w="230" w:type="pct"/>
                  <w:vMerge w:val="continue"/>
                  <w:vAlign w:val="center"/>
                </w:tcPr>
                <w:p w14:paraId="2B54F4B9">
                  <w:pPr>
                    <w:spacing w:line="360" w:lineRule="exact"/>
                    <w:contextualSpacing/>
                    <w:jc w:val="center"/>
                    <w:rPr>
                      <w:color w:val="000000" w:themeColor="text1"/>
                      <w:kern w:val="0"/>
                      <w:sz w:val="18"/>
                      <w:szCs w:val="18"/>
                      <w14:textFill>
                        <w14:solidFill>
                          <w14:schemeClr w14:val="tx1"/>
                        </w14:solidFill>
                      </w14:textFill>
                    </w:rPr>
                  </w:pPr>
                </w:p>
              </w:tc>
              <w:tc>
                <w:tcPr>
                  <w:tcW w:w="230" w:type="pct"/>
                  <w:vMerge w:val="continue"/>
                  <w:vAlign w:val="center"/>
                </w:tcPr>
                <w:p w14:paraId="753D2CA1">
                  <w:pPr>
                    <w:spacing w:line="360" w:lineRule="exact"/>
                    <w:contextualSpacing/>
                    <w:jc w:val="center"/>
                    <w:rPr>
                      <w:color w:val="000000" w:themeColor="text1"/>
                      <w:kern w:val="0"/>
                      <w:sz w:val="18"/>
                      <w:szCs w:val="18"/>
                      <w14:textFill>
                        <w14:solidFill>
                          <w14:schemeClr w14:val="tx1"/>
                        </w14:solidFill>
                      </w14:textFill>
                    </w:rPr>
                  </w:pPr>
                </w:p>
              </w:tc>
              <w:tc>
                <w:tcPr>
                  <w:tcW w:w="345" w:type="pct"/>
                  <w:vMerge w:val="continue"/>
                  <w:vAlign w:val="center"/>
                </w:tcPr>
                <w:p w14:paraId="46E60B02">
                  <w:pPr>
                    <w:spacing w:line="360" w:lineRule="exact"/>
                    <w:contextualSpacing/>
                    <w:jc w:val="center"/>
                    <w:rPr>
                      <w:color w:val="000000" w:themeColor="text1"/>
                      <w:kern w:val="0"/>
                      <w:sz w:val="18"/>
                      <w:szCs w:val="18"/>
                      <w14:textFill>
                        <w14:solidFill>
                          <w14:schemeClr w14:val="tx1"/>
                        </w14:solidFill>
                      </w14:textFill>
                    </w:rPr>
                  </w:pPr>
                </w:p>
              </w:tc>
              <w:tc>
                <w:tcPr>
                  <w:tcW w:w="339" w:type="pct"/>
                  <w:vAlign w:val="center"/>
                </w:tcPr>
                <w:p w14:paraId="02412293">
                  <w:pPr>
                    <w:spacing w:line="360" w:lineRule="exact"/>
                    <w:contextualSpacing/>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mg/m</w:t>
                  </w:r>
                  <w:r>
                    <w:rPr>
                      <w:color w:val="000000" w:themeColor="text1"/>
                      <w:kern w:val="0"/>
                      <w:sz w:val="18"/>
                      <w:szCs w:val="18"/>
                      <w:vertAlign w:val="superscript"/>
                      <w14:textFill>
                        <w14:solidFill>
                          <w14:schemeClr w14:val="tx1"/>
                        </w14:solidFill>
                      </w14:textFill>
                    </w:rPr>
                    <w:t>3</w:t>
                  </w:r>
                </w:p>
              </w:tc>
              <w:tc>
                <w:tcPr>
                  <w:tcW w:w="253" w:type="pct"/>
                  <w:vAlign w:val="center"/>
                </w:tcPr>
                <w:p w14:paraId="17D80286">
                  <w:pPr>
                    <w:spacing w:line="360" w:lineRule="exact"/>
                    <w:contextualSpacing/>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kg/h</w:t>
                  </w:r>
                </w:p>
              </w:tc>
              <w:tc>
                <w:tcPr>
                  <w:tcW w:w="317" w:type="pct"/>
                  <w:vAlign w:val="center"/>
                </w:tcPr>
                <w:p w14:paraId="54E58D19">
                  <w:pPr>
                    <w:spacing w:line="360" w:lineRule="exact"/>
                    <w:contextualSpacing/>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t/a</w:t>
                  </w:r>
                </w:p>
              </w:tc>
              <w:tc>
                <w:tcPr>
                  <w:tcW w:w="235" w:type="pct"/>
                  <w:vMerge w:val="continue"/>
                  <w:vAlign w:val="center"/>
                </w:tcPr>
                <w:p w14:paraId="0562CE54">
                  <w:pPr>
                    <w:spacing w:line="360" w:lineRule="exact"/>
                    <w:contextualSpacing/>
                    <w:jc w:val="center"/>
                    <w:rPr>
                      <w:color w:val="000000" w:themeColor="text1"/>
                      <w:kern w:val="0"/>
                      <w:sz w:val="18"/>
                      <w:szCs w:val="18"/>
                      <w14:textFill>
                        <w14:solidFill>
                          <w14:schemeClr w14:val="tx1"/>
                        </w14:solidFill>
                      </w14:textFill>
                    </w:rPr>
                  </w:pPr>
                </w:p>
              </w:tc>
            </w:tr>
            <w:tr w14:paraId="15609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1" w:hRule="atLeast"/>
              </w:trPr>
              <w:tc>
                <w:tcPr>
                  <w:tcW w:w="583" w:type="pct"/>
                  <w:vAlign w:val="center"/>
                </w:tcPr>
                <w:p w14:paraId="35A8D628">
                  <w:pPr>
                    <w:spacing w:line="360" w:lineRule="exact"/>
                    <w:contextualSpacing/>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储存堆放、装料</w:t>
                  </w:r>
                </w:p>
              </w:tc>
              <w:tc>
                <w:tcPr>
                  <w:tcW w:w="287" w:type="pct"/>
                  <w:vAlign w:val="center"/>
                </w:tcPr>
                <w:p w14:paraId="292C7C72">
                  <w:pPr>
                    <w:spacing w:line="360" w:lineRule="exact"/>
                    <w:contextualSpacing/>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颗粒物</w:t>
                  </w:r>
                </w:p>
              </w:tc>
              <w:tc>
                <w:tcPr>
                  <w:tcW w:w="287" w:type="pct"/>
                  <w:vAlign w:val="center"/>
                </w:tcPr>
                <w:p w14:paraId="2AAEF8EF">
                  <w:pPr>
                    <w:spacing w:line="360" w:lineRule="exact"/>
                    <w:contextualSpacing/>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产排污</w:t>
                  </w:r>
                  <w:r>
                    <w:rPr>
                      <w:color w:val="000000" w:themeColor="text1"/>
                      <w:kern w:val="0"/>
                      <w:sz w:val="18"/>
                      <w:szCs w:val="18"/>
                      <w14:textFill>
                        <w14:solidFill>
                          <w14:schemeClr w14:val="tx1"/>
                        </w14:solidFill>
                      </w14:textFill>
                    </w:rPr>
                    <w:t>系数</w:t>
                  </w:r>
                  <w:r>
                    <w:rPr>
                      <w:rFonts w:hint="eastAsia"/>
                      <w:color w:val="000000" w:themeColor="text1"/>
                      <w:kern w:val="0"/>
                      <w:sz w:val="18"/>
                      <w:szCs w:val="18"/>
                      <w14:textFill>
                        <w14:solidFill>
                          <w14:schemeClr w14:val="tx1"/>
                        </w14:solidFill>
                      </w14:textFill>
                    </w:rPr>
                    <w:t>法</w:t>
                  </w:r>
                </w:p>
              </w:tc>
              <w:tc>
                <w:tcPr>
                  <w:tcW w:w="287" w:type="pct"/>
                  <w:vAlign w:val="center"/>
                </w:tcPr>
                <w:p w14:paraId="1590A24C">
                  <w:pPr>
                    <w:spacing w:line="360" w:lineRule="exact"/>
                    <w:contextualSpacing/>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w:t>
                  </w:r>
                </w:p>
              </w:tc>
              <w:tc>
                <w:tcPr>
                  <w:tcW w:w="286" w:type="pct"/>
                  <w:vAlign w:val="center"/>
                </w:tcPr>
                <w:p w14:paraId="68AEFD4C">
                  <w:pPr>
                    <w:spacing w:line="360" w:lineRule="exact"/>
                    <w:contextualSpacing/>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968.68</w:t>
                  </w:r>
                </w:p>
              </w:tc>
              <w:tc>
                <w:tcPr>
                  <w:tcW w:w="1321" w:type="pct"/>
                  <w:vAlign w:val="center"/>
                </w:tcPr>
                <w:p w14:paraId="1C383596">
                  <w:pPr>
                    <w:spacing w:line="360" w:lineRule="exact"/>
                    <w:contextualSpacing/>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煤棚全封闭，顶部设置喷雾降尘设施，在工作时洒水抑尘；煤棚安装视频监控设施，并</w:t>
                  </w:r>
                  <w:r>
                    <w:rPr>
                      <w:rFonts w:hint="eastAsia"/>
                      <w:color w:val="000000" w:themeColor="text1"/>
                      <w:kern w:val="0"/>
                      <w:sz w:val="18"/>
                      <w:szCs w:val="18"/>
                      <w:lang w:eastAsia="zh-CN"/>
                      <w14:textFill>
                        <w14:solidFill>
                          <w14:schemeClr w14:val="tx1"/>
                        </w14:solidFill>
                      </w14:textFill>
                    </w:rPr>
                    <w:t>与</w:t>
                  </w:r>
                  <w:r>
                    <w:rPr>
                      <w:rFonts w:hint="eastAsia"/>
                      <w:color w:val="000000" w:themeColor="text1"/>
                      <w:kern w:val="0"/>
                      <w:sz w:val="18"/>
                      <w:szCs w:val="18"/>
                      <w14:textFill>
                        <w14:solidFill>
                          <w14:schemeClr w14:val="tx1"/>
                        </w14:solidFill>
                      </w14:textFill>
                    </w:rPr>
                    <w:t>环保部门平台联网。</w:t>
                  </w:r>
                </w:p>
              </w:tc>
              <w:tc>
                <w:tcPr>
                  <w:tcW w:w="230" w:type="pct"/>
                  <w:vAlign w:val="center"/>
                </w:tcPr>
                <w:p w14:paraId="1D558D40">
                  <w:pPr>
                    <w:spacing w:line="360" w:lineRule="exact"/>
                    <w:contextualSpacing/>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粉尘控制措施控制效率：74</w:t>
                  </w:r>
                </w:p>
                <w:p w14:paraId="336C8154">
                  <w:pPr>
                    <w:spacing w:line="360" w:lineRule="exact"/>
                    <w:contextualSpacing/>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堆场类型控制效率：99</w:t>
                  </w:r>
                </w:p>
              </w:tc>
              <w:tc>
                <w:tcPr>
                  <w:tcW w:w="230" w:type="pct"/>
                  <w:vAlign w:val="center"/>
                </w:tcPr>
                <w:p w14:paraId="64AA3214">
                  <w:pPr>
                    <w:spacing w:line="360" w:lineRule="exact"/>
                    <w:contextualSpacing/>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是</w:t>
                  </w:r>
                </w:p>
              </w:tc>
              <w:tc>
                <w:tcPr>
                  <w:tcW w:w="345" w:type="pct"/>
                  <w:vAlign w:val="center"/>
                </w:tcPr>
                <w:p w14:paraId="70501CCD">
                  <w:pPr>
                    <w:spacing w:line="360" w:lineRule="exact"/>
                    <w:contextualSpacing/>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产排污</w:t>
                  </w:r>
                  <w:r>
                    <w:rPr>
                      <w:color w:val="000000" w:themeColor="text1"/>
                      <w:kern w:val="0"/>
                      <w:sz w:val="18"/>
                      <w:szCs w:val="18"/>
                      <w14:textFill>
                        <w14:solidFill>
                          <w14:schemeClr w14:val="tx1"/>
                        </w14:solidFill>
                      </w14:textFill>
                    </w:rPr>
                    <w:t>系数</w:t>
                  </w:r>
                  <w:r>
                    <w:rPr>
                      <w:rFonts w:hint="eastAsia"/>
                      <w:color w:val="000000" w:themeColor="text1"/>
                      <w:kern w:val="0"/>
                      <w:sz w:val="18"/>
                      <w:szCs w:val="18"/>
                      <w14:textFill>
                        <w14:solidFill>
                          <w14:schemeClr w14:val="tx1"/>
                        </w14:solidFill>
                      </w14:textFill>
                    </w:rPr>
                    <w:t>法</w:t>
                  </w:r>
                </w:p>
              </w:tc>
              <w:tc>
                <w:tcPr>
                  <w:tcW w:w="339" w:type="pct"/>
                  <w:vAlign w:val="center"/>
                </w:tcPr>
                <w:p w14:paraId="4C6DE81F">
                  <w:pPr>
                    <w:widowControl/>
                    <w:adjustRightInd w:val="0"/>
                    <w:snapToGrid w:val="0"/>
                    <w:spacing w:line="36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＜1.0</w:t>
                  </w:r>
                </w:p>
              </w:tc>
              <w:tc>
                <w:tcPr>
                  <w:tcW w:w="253" w:type="pct"/>
                  <w:vAlign w:val="center"/>
                </w:tcPr>
                <w:p w14:paraId="2F6ECCA6">
                  <w:pPr>
                    <w:widowControl/>
                    <w:adjustRightInd w:val="0"/>
                    <w:snapToGrid w:val="0"/>
                    <w:spacing w:line="36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2.52</w:t>
                  </w:r>
                </w:p>
              </w:tc>
              <w:tc>
                <w:tcPr>
                  <w:tcW w:w="317" w:type="pct"/>
                  <w:vAlign w:val="center"/>
                </w:tcPr>
                <w:p w14:paraId="48ADB88C">
                  <w:pPr>
                    <w:spacing w:line="36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13.30</w:t>
                  </w:r>
                </w:p>
              </w:tc>
              <w:tc>
                <w:tcPr>
                  <w:tcW w:w="235" w:type="pct"/>
                  <w:vAlign w:val="center"/>
                </w:tcPr>
                <w:p w14:paraId="4B8DAE32">
                  <w:pPr>
                    <w:spacing w:line="360" w:lineRule="exact"/>
                    <w:contextualSpacing/>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5280</w:t>
                  </w:r>
                </w:p>
              </w:tc>
            </w:tr>
            <w:tr w14:paraId="7E93A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1" w:hRule="atLeast"/>
              </w:trPr>
              <w:tc>
                <w:tcPr>
                  <w:tcW w:w="583" w:type="pct"/>
                  <w:vAlign w:val="center"/>
                </w:tcPr>
                <w:p w14:paraId="369E923B">
                  <w:pPr>
                    <w:spacing w:line="360" w:lineRule="exact"/>
                    <w:contextualSpacing/>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厂区道路运输</w:t>
                  </w:r>
                </w:p>
              </w:tc>
              <w:tc>
                <w:tcPr>
                  <w:tcW w:w="287" w:type="pct"/>
                  <w:vAlign w:val="center"/>
                </w:tcPr>
                <w:p w14:paraId="7C5CB726">
                  <w:pPr>
                    <w:spacing w:line="360" w:lineRule="exact"/>
                    <w:contextualSpacing/>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颗粒物</w:t>
                  </w:r>
                </w:p>
              </w:tc>
              <w:tc>
                <w:tcPr>
                  <w:tcW w:w="287" w:type="pct"/>
                  <w:vAlign w:val="center"/>
                </w:tcPr>
                <w:p w14:paraId="0BEB2538">
                  <w:pPr>
                    <w:spacing w:line="360" w:lineRule="exact"/>
                    <w:contextualSpacing/>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公式计算法</w:t>
                  </w:r>
                </w:p>
              </w:tc>
              <w:tc>
                <w:tcPr>
                  <w:tcW w:w="287" w:type="pct"/>
                  <w:vAlign w:val="center"/>
                </w:tcPr>
                <w:p w14:paraId="56FF84EC">
                  <w:pPr>
                    <w:spacing w:line="360" w:lineRule="exact"/>
                    <w:contextualSpacing/>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w:t>
                  </w:r>
                </w:p>
              </w:tc>
              <w:tc>
                <w:tcPr>
                  <w:tcW w:w="286" w:type="pct"/>
                  <w:vAlign w:val="center"/>
                </w:tcPr>
                <w:p w14:paraId="239B38B0">
                  <w:pPr>
                    <w:spacing w:line="360" w:lineRule="exact"/>
                    <w:contextualSpacing/>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w:t>
                  </w:r>
                </w:p>
              </w:tc>
              <w:tc>
                <w:tcPr>
                  <w:tcW w:w="1321" w:type="pct"/>
                  <w:vAlign w:val="center"/>
                </w:tcPr>
                <w:p w14:paraId="14DA8172">
                  <w:pPr>
                    <w:spacing w:line="360" w:lineRule="exact"/>
                    <w:contextualSpacing/>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场内道路绿化，封闭运输，配备洒水车，定期洒水，厂区地面及进出厂区道路混凝土硬化。</w:t>
                  </w:r>
                </w:p>
              </w:tc>
              <w:tc>
                <w:tcPr>
                  <w:tcW w:w="230" w:type="pct"/>
                  <w:vAlign w:val="center"/>
                </w:tcPr>
                <w:p w14:paraId="1DA4AD29">
                  <w:pPr>
                    <w:spacing w:line="360" w:lineRule="exact"/>
                    <w:contextualSpacing/>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66</w:t>
                  </w:r>
                </w:p>
              </w:tc>
              <w:tc>
                <w:tcPr>
                  <w:tcW w:w="230" w:type="pct"/>
                  <w:vAlign w:val="center"/>
                </w:tcPr>
                <w:p w14:paraId="5193C0F4">
                  <w:pPr>
                    <w:spacing w:line="360" w:lineRule="exact"/>
                    <w:contextualSpacing/>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是</w:t>
                  </w:r>
                </w:p>
              </w:tc>
              <w:tc>
                <w:tcPr>
                  <w:tcW w:w="345" w:type="pct"/>
                  <w:vAlign w:val="center"/>
                </w:tcPr>
                <w:p w14:paraId="2C5E4049">
                  <w:pPr>
                    <w:spacing w:line="360" w:lineRule="exact"/>
                    <w:contextualSpacing/>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公式计算法</w:t>
                  </w:r>
                </w:p>
              </w:tc>
              <w:tc>
                <w:tcPr>
                  <w:tcW w:w="339" w:type="pct"/>
                  <w:vAlign w:val="center"/>
                </w:tcPr>
                <w:p w14:paraId="36D4FCB9">
                  <w:pPr>
                    <w:widowControl/>
                    <w:adjustRightInd w:val="0"/>
                    <w:snapToGrid w:val="0"/>
                    <w:spacing w:line="36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＜1.0</w:t>
                  </w:r>
                </w:p>
              </w:tc>
              <w:tc>
                <w:tcPr>
                  <w:tcW w:w="253" w:type="pct"/>
                  <w:vAlign w:val="center"/>
                </w:tcPr>
                <w:p w14:paraId="23F014A2">
                  <w:pPr>
                    <w:widowControl/>
                    <w:adjustRightInd w:val="0"/>
                    <w:snapToGrid w:val="0"/>
                    <w:spacing w:line="36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w:t>
                  </w:r>
                </w:p>
              </w:tc>
              <w:tc>
                <w:tcPr>
                  <w:tcW w:w="317" w:type="pct"/>
                  <w:vAlign w:val="center"/>
                </w:tcPr>
                <w:p w14:paraId="4C545302">
                  <w:pPr>
                    <w:spacing w:line="36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0.62</w:t>
                  </w:r>
                </w:p>
              </w:tc>
              <w:tc>
                <w:tcPr>
                  <w:tcW w:w="235" w:type="pct"/>
                  <w:vAlign w:val="center"/>
                </w:tcPr>
                <w:p w14:paraId="5A014A7E">
                  <w:pPr>
                    <w:spacing w:line="360" w:lineRule="exact"/>
                    <w:contextualSpacing/>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5280</w:t>
                  </w:r>
                </w:p>
              </w:tc>
            </w:tr>
          </w:tbl>
          <w:p w14:paraId="02068B35">
            <w:pPr>
              <w:pStyle w:val="6"/>
              <w:rPr>
                <w:color w:val="000000" w:themeColor="text1"/>
                <w14:textFill>
                  <w14:solidFill>
                    <w14:schemeClr w14:val="tx1"/>
                  </w14:solidFill>
                </w14:textFill>
              </w:rPr>
            </w:pPr>
          </w:p>
          <w:p w14:paraId="50172F1E">
            <w:pPr>
              <w:rPr>
                <w:color w:val="000000" w:themeColor="text1"/>
                <w14:textFill>
                  <w14:solidFill>
                    <w14:schemeClr w14:val="tx1"/>
                  </w14:solidFill>
                </w14:textFill>
              </w:rPr>
            </w:pPr>
          </w:p>
          <w:p w14:paraId="24777AF4">
            <w:pPr>
              <w:rPr>
                <w:color w:val="000000" w:themeColor="text1"/>
                <w14:textFill>
                  <w14:solidFill>
                    <w14:schemeClr w14:val="tx1"/>
                  </w14:solidFill>
                </w14:textFill>
              </w:rPr>
            </w:pPr>
          </w:p>
          <w:p w14:paraId="365B4528">
            <w:pPr>
              <w:rPr>
                <w:color w:val="000000" w:themeColor="text1"/>
                <w14:textFill>
                  <w14:solidFill>
                    <w14:schemeClr w14:val="tx1"/>
                  </w14:solidFill>
                </w14:textFill>
              </w:rPr>
            </w:pPr>
          </w:p>
          <w:p w14:paraId="6678D344">
            <w:pPr>
              <w:rPr>
                <w:color w:val="000000" w:themeColor="text1"/>
                <w14:textFill>
                  <w14:solidFill>
                    <w14:schemeClr w14:val="tx1"/>
                  </w14:solidFill>
                </w14:textFill>
              </w:rPr>
            </w:pPr>
          </w:p>
          <w:p w14:paraId="0EF7E07B">
            <w:pPr>
              <w:rPr>
                <w:color w:val="000000" w:themeColor="text1"/>
                <w14:textFill>
                  <w14:solidFill>
                    <w14:schemeClr w14:val="tx1"/>
                  </w14:solidFill>
                </w14:textFill>
              </w:rPr>
            </w:pPr>
          </w:p>
          <w:p w14:paraId="566B8C6C">
            <w:pPr>
              <w:rPr>
                <w:color w:val="000000" w:themeColor="text1"/>
                <w14:textFill>
                  <w14:solidFill>
                    <w14:schemeClr w14:val="tx1"/>
                  </w14:solidFill>
                </w14:textFill>
              </w:rPr>
            </w:pPr>
          </w:p>
          <w:p w14:paraId="76F6FED8">
            <w:pPr>
              <w:rPr>
                <w:color w:val="000000" w:themeColor="text1"/>
                <w14:textFill>
                  <w14:solidFill>
                    <w14:schemeClr w14:val="tx1"/>
                  </w14:solidFill>
                </w14:textFill>
              </w:rPr>
            </w:pPr>
          </w:p>
        </w:tc>
      </w:tr>
    </w:tbl>
    <w:p w14:paraId="7B98BA54">
      <w:pPr>
        <w:adjustRightInd w:val="0"/>
        <w:snapToGrid w:val="0"/>
        <w:jc w:val="center"/>
        <w:rPr>
          <w:bCs/>
          <w:color w:val="000000" w:themeColor="text1"/>
          <w:szCs w:val="21"/>
          <w14:textFill>
            <w14:solidFill>
              <w14:schemeClr w14:val="tx1"/>
            </w14:solidFill>
          </w14:textFill>
        </w:rPr>
        <w:sectPr>
          <w:pgSz w:w="16840" w:h="11907" w:orient="landscape"/>
          <w:pgMar w:top="1531" w:right="1701" w:bottom="1531" w:left="2126" w:header="851" w:footer="851" w:gutter="0"/>
          <w:cols w:space="720" w:num="1"/>
          <w:docGrid w:linePitch="312" w:charSpace="0"/>
        </w:sectPr>
      </w:pPr>
    </w:p>
    <w:tbl>
      <w:tblPr>
        <w:tblStyle w:val="27"/>
        <w:tblW w:w="893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296"/>
        <w:gridCol w:w="8671"/>
      </w:tblGrid>
      <w:tr w14:paraId="3D3BD4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15" w:hRule="atLeast"/>
          <w:jc w:val="center"/>
        </w:trPr>
        <w:tc>
          <w:tcPr>
            <w:tcW w:w="557" w:type="dxa"/>
            <w:tcMar>
              <w:left w:w="28" w:type="dxa"/>
              <w:right w:w="28" w:type="dxa"/>
            </w:tcMar>
            <w:vAlign w:val="center"/>
          </w:tcPr>
          <w:p w14:paraId="2D31128A">
            <w:pPr>
              <w:adjustRightInd w:val="0"/>
              <w:snapToGrid w:val="0"/>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运营</w:t>
            </w:r>
          </w:p>
          <w:p w14:paraId="4EA112DF">
            <w:pPr>
              <w:adjustRightInd w:val="0"/>
              <w:snapToGrid w:val="0"/>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期环</w:t>
            </w:r>
          </w:p>
          <w:p w14:paraId="145DCD94">
            <w:pPr>
              <w:adjustRightInd w:val="0"/>
              <w:snapToGrid w:val="0"/>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境影</w:t>
            </w:r>
          </w:p>
          <w:p w14:paraId="6DA47510">
            <w:pPr>
              <w:adjustRightInd w:val="0"/>
              <w:snapToGrid w:val="0"/>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响和</w:t>
            </w:r>
          </w:p>
          <w:p w14:paraId="592BDFE5">
            <w:pPr>
              <w:adjustRightInd w:val="0"/>
              <w:snapToGrid w:val="0"/>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保护</w:t>
            </w:r>
          </w:p>
          <w:p w14:paraId="0339426A">
            <w:pPr>
              <w:adjustRightInd w:val="0"/>
              <w:snapToGrid w:val="0"/>
              <w:jc w:val="center"/>
              <w:rPr>
                <w:bCs/>
                <w:color w:val="000000" w:themeColor="text1"/>
                <w:szCs w:val="21"/>
                <w14:textFill>
                  <w14:solidFill>
                    <w14:schemeClr w14:val="tx1"/>
                  </w14:solidFill>
                </w14:textFill>
              </w:rPr>
            </w:pPr>
            <w:r>
              <w:rPr>
                <w:bCs/>
                <w:color w:val="000000" w:themeColor="text1"/>
                <w:sz w:val="24"/>
                <w14:textFill>
                  <w14:solidFill>
                    <w14:schemeClr w14:val="tx1"/>
                  </w14:solidFill>
                </w14:textFill>
              </w:rPr>
              <w:t>措施</w:t>
            </w:r>
          </w:p>
        </w:tc>
        <w:tc>
          <w:tcPr>
            <w:tcW w:w="8380" w:type="dxa"/>
            <w:vAlign w:val="center"/>
          </w:tcPr>
          <w:p w14:paraId="46B59767">
            <w:pPr>
              <w:spacing w:line="420" w:lineRule="exact"/>
              <w:ind w:firstLine="480" w:firstLineChars="200"/>
              <w:rPr>
                <w:color w:val="000000" w:themeColor="text1"/>
                <w:sz w:val="24"/>
                <w:szCs w:val="22"/>
                <w14:textFill>
                  <w14:solidFill>
                    <w14:schemeClr w14:val="tx1"/>
                  </w14:solidFill>
                </w14:textFill>
              </w:rPr>
            </w:pPr>
            <w:r>
              <w:rPr>
                <w:color w:val="000000" w:themeColor="text1"/>
                <w:sz w:val="24"/>
                <w:szCs w:val="22"/>
                <w14:textFill>
                  <w14:solidFill>
                    <w14:schemeClr w14:val="tx1"/>
                  </w14:solidFill>
                </w14:textFill>
              </w:rPr>
              <w:t>大气污染物排放量核算见表4-</w:t>
            </w:r>
            <w:r>
              <w:rPr>
                <w:rFonts w:hint="eastAsia"/>
                <w:color w:val="000000" w:themeColor="text1"/>
                <w:sz w:val="24"/>
                <w:szCs w:val="22"/>
                <w14:textFill>
                  <w14:solidFill>
                    <w14:schemeClr w14:val="tx1"/>
                  </w14:solidFill>
                </w14:textFill>
              </w:rPr>
              <w:t>2</w:t>
            </w:r>
            <w:r>
              <w:rPr>
                <w:color w:val="000000" w:themeColor="text1"/>
                <w:sz w:val="24"/>
                <w:szCs w:val="22"/>
                <w14:textFill>
                  <w14:solidFill>
                    <w14:schemeClr w14:val="tx1"/>
                  </w14:solidFill>
                </w14:textFill>
              </w:rPr>
              <w:t>，大气污染物年排放量核算见表4-</w:t>
            </w:r>
            <w:r>
              <w:rPr>
                <w:rFonts w:hint="eastAsia"/>
                <w:color w:val="000000" w:themeColor="text1"/>
                <w:sz w:val="24"/>
                <w:szCs w:val="22"/>
                <w14:textFill>
                  <w14:solidFill>
                    <w14:schemeClr w14:val="tx1"/>
                  </w14:solidFill>
                </w14:textFill>
              </w:rPr>
              <w:t>3</w:t>
            </w:r>
            <w:r>
              <w:rPr>
                <w:color w:val="000000" w:themeColor="text1"/>
                <w:sz w:val="24"/>
                <w:szCs w:val="22"/>
                <w14:textFill>
                  <w14:solidFill>
                    <w14:schemeClr w14:val="tx1"/>
                  </w14:solidFill>
                </w14:textFill>
              </w:rPr>
              <w:t>。</w:t>
            </w:r>
          </w:p>
          <w:p w14:paraId="3F7E1B6B">
            <w:pPr>
              <w:widowControl/>
              <w:spacing w:line="440" w:lineRule="exact"/>
              <w:ind w:firstLine="482" w:firstLineChars="200"/>
              <w:rPr>
                <w:b/>
                <w:snapToGrid w:val="0"/>
                <w:color w:val="000000" w:themeColor="text1"/>
                <w:kern w:val="0"/>
                <w:sz w:val="24"/>
                <w:szCs w:val="20"/>
                <w14:textFill>
                  <w14:solidFill>
                    <w14:schemeClr w14:val="tx1"/>
                  </w14:solidFill>
                </w14:textFill>
              </w:rPr>
            </w:pPr>
            <w:r>
              <w:rPr>
                <w:b/>
                <w:snapToGrid w:val="0"/>
                <w:color w:val="000000" w:themeColor="text1"/>
                <w:kern w:val="0"/>
                <w:sz w:val="24"/>
                <w:szCs w:val="20"/>
                <w14:textFill>
                  <w14:solidFill>
                    <w14:schemeClr w14:val="tx1"/>
                  </w14:solidFill>
                </w14:textFill>
              </w:rPr>
              <w:t>表4-</w:t>
            </w:r>
            <w:r>
              <w:rPr>
                <w:rFonts w:hint="eastAsia"/>
                <w:b/>
                <w:snapToGrid w:val="0"/>
                <w:color w:val="000000" w:themeColor="text1"/>
                <w:kern w:val="0"/>
                <w:sz w:val="24"/>
                <w:szCs w:val="20"/>
                <w14:textFill>
                  <w14:solidFill>
                    <w14:schemeClr w14:val="tx1"/>
                  </w14:solidFill>
                </w14:textFill>
              </w:rPr>
              <w:t>2</w:t>
            </w:r>
            <w:r>
              <w:rPr>
                <w:b/>
                <w:snapToGrid w:val="0"/>
                <w:color w:val="000000" w:themeColor="text1"/>
                <w:kern w:val="0"/>
                <w:sz w:val="24"/>
                <w:szCs w:val="20"/>
                <w14:textFill>
                  <w14:solidFill>
                    <w14:schemeClr w14:val="tx1"/>
                  </w14:solidFill>
                </w14:textFill>
              </w:rPr>
              <w:t xml:space="preserve"> </w:t>
            </w:r>
            <w:r>
              <w:rPr>
                <w:rFonts w:hint="eastAsia"/>
                <w:b/>
                <w:snapToGrid w:val="0"/>
                <w:color w:val="000000" w:themeColor="text1"/>
                <w:kern w:val="0"/>
                <w:sz w:val="24"/>
                <w:szCs w:val="20"/>
                <w14:textFill>
                  <w14:solidFill>
                    <w14:schemeClr w14:val="tx1"/>
                  </w14:solidFill>
                </w14:textFill>
              </w:rPr>
              <w:t xml:space="preserve">  </w:t>
            </w:r>
            <w:r>
              <w:rPr>
                <w:b/>
                <w:snapToGrid w:val="0"/>
                <w:color w:val="000000" w:themeColor="text1"/>
                <w:kern w:val="0"/>
                <w:sz w:val="24"/>
                <w:szCs w:val="20"/>
                <w14:textFill>
                  <w14:solidFill>
                    <w14:schemeClr w14:val="tx1"/>
                  </w14:solidFill>
                </w14:textFill>
              </w:rPr>
              <w:t xml:space="preserve"> 大气污染物无组织排放量核算表</w:t>
            </w:r>
          </w:p>
          <w:tbl>
            <w:tblPr>
              <w:tblStyle w:val="27"/>
              <w:tblW w:w="84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15"/>
              <w:gridCol w:w="1145"/>
              <w:gridCol w:w="850"/>
              <w:gridCol w:w="3261"/>
              <w:gridCol w:w="1133"/>
              <w:gridCol w:w="890"/>
              <w:gridCol w:w="751"/>
            </w:tblGrid>
            <w:tr w14:paraId="30251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 w:hRule="atLeast"/>
                <w:jc w:val="center"/>
              </w:trPr>
              <w:tc>
                <w:tcPr>
                  <w:tcW w:w="246" w:type="pct"/>
                  <w:vMerge w:val="restart"/>
                  <w:vAlign w:val="center"/>
                </w:tcPr>
                <w:p w14:paraId="63EEAFE9">
                  <w:pPr>
                    <w:adjustRightInd w:val="0"/>
                    <w:snapToGrid w:val="0"/>
                    <w:spacing w:line="36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序号</w:t>
                  </w:r>
                </w:p>
              </w:tc>
              <w:tc>
                <w:tcPr>
                  <w:tcW w:w="678" w:type="pct"/>
                  <w:vMerge w:val="restart"/>
                  <w:vAlign w:val="center"/>
                </w:tcPr>
                <w:p w14:paraId="56DF67E4">
                  <w:pPr>
                    <w:adjustRightInd w:val="0"/>
                    <w:snapToGrid w:val="0"/>
                    <w:spacing w:line="36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产污环节</w:t>
                  </w:r>
                </w:p>
              </w:tc>
              <w:tc>
                <w:tcPr>
                  <w:tcW w:w="503" w:type="pct"/>
                  <w:vMerge w:val="restart"/>
                  <w:vAlign w:val="center"/>
                </w:tcPr>
                <w:p w14:paraId="53A18565">
                  <w:pPr>
                    <w:adjustRightInd w:val="0"/>
                    <w:snapToGrid w:val="0"/>
                    <w:spacing w:line="36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污染物</w:t>
                  </w:r>
                </w:p>
              </w:tc>
              <w:tc>
                <w:tcPr>
                  <w:tcW w:w="1931" w:type="pct"/>
                  <w:vMerge w:val="restart"/>
                  <w:vAlign w:val="center"/>
                </w:tcPr>
                <w:p w14:paraId="76875F49">
                  <w:pPr>
                    <w:adjustRightInd w:val="0"/>
                    <w:snapToGrid w:val="0"/>
                    <w:spacing w:line="36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主要污染防治措施</w:t>
                  </w:r>
                </w:p>
              </w:tc>
              <w:tc>
                <w:tcPr>
                  <w:tcW w:w="1198" w:type="pct"/>
                  <w:gridSpan w:val="2"/>
                  <w:vAlign w:val="center"/>
                </w:tcPr>
                <w:p w14:paraId="425F6D6E">
                  <w:pPr>
                    <w:adjustRightInd w:val="0"/>
                    <w:snapToGrid w:val="0"/>
                    <w:spacing w:line="36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排放标准</w:t>
                  </w:r>
                </w:p>
              </w:tc>
              <w:tc>
                <w:tcPr>
                  <w:tcW w:w="444" w:type="pct"/>
                  <w:vMerge w:val="restart"/>
                  <w:vAlign w:val="center"/>
                </w:tcPr>
                <w:p w14:paraId="61F5DCD1">
                  <w:pPr>
                    <w:adjustRightInd w:val="0"/>
                    <w:snapToGrid w:val="0"/>
                    <w:spacing w:line="36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年排放量/（t/a）</w:t>
                  </w:r>
                </w:p>
              </w:tc>
            </w:tr>
            <w:tr w14:paraId="6C7CF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 w:hRule="atLeast"/>
                <w:jc w:val="center"/>
              </w:trPr>
              <w:tc>
                <w:tcPr>
                  <w:tcW w:w="246" w:type="pct"/>
                  <w:vMerge w:val="continue"/>
                  <w:vAlign w:val="center"/>
                </w:tcPr>
                <w:p w14:paraId="1B2A1F13">
                  <w:pPr>
                    <w:adjustRightInd w:val="0"/>
                    <w:snapToGrid w:val="0"/>
                    <w:spacing w:line="360" w:lineRule="exact"/>
                    <w:jc w:val="center"/>
                    <w:rPr>
                      <w:color w:val="000000" w:themeColor="text1"/>
                      <w:sz w:val="18"/>
                      <w:szCs w:val="18"/>
                      <w14:textFill>
                        <w14:solidFill>
                          <w14:schemeClr w14:val="tx1"/>
                        </w14:solidFill>
                      </w14:textFill>
                    </w:rPr>
                  </w:pPr>
                </w:p>
              </w:tc>
              <w:tc>
                <w:tcPr>
                  <w:tcW w:w="678" w:type="pct"/>
                  <w:vMerge w:val="continue"/>
                  <w:vAlign w:val="center"/>
                </w:tcPr>
                <w:p w14:paraId="39F6DCF1">
                  <w:pPr>
                    <w:adjustRightInd w:val="0"/>
                    <w:snapToGrid w:val="0"/>
                    <w:spacing w:line="360" w:lineRule="exact"/>
                    <w:jc w:val="center"/>
                    <w:rPr>
                      <w:color w:val="000000" w:themeColor="text1"/>
                      <w:sz w:val="18"/>
                      <w:szCs w:val="18"/>
                      <w14:textFill>
                        <w14:solidFill>
                          <w14:schemeClr w14:val="tx1"/>
                        </w14:solidFill>
                      </w14:textFill>
                    </w:rPr>
                  </w:pPr>
                </w:p>
              </w:tc>
              <w:tc>
                <w:tcPr>
                  <w:tcW w:w="503" w:type="pct"/>
                  <w:vMerge w:val="continue"/>
                  <w:vAlign w:val="center"/>
                </w:tcPr>
                <w:p w14:paraId="4E86D680">
                  <w:pPr>
                    <w:adjustRightInd w:val="0"/>
                    <w:snapToGrid w:val="0"/>
                    <w:spacing w:line="360" w:lineRule="exact"/>
                    <w:jc w:val="center"/>
                    <w:rPr>
                      <w:color w:val="000000" w:themeColor="text1"/>
                      <w:sz w:val="18"/>
                      <w:szCs w:val="18"/>
                      <w14:textFill>
                        <w14:solidFill>
                          <w14:schemeClr w14:val="tx1"/>
                        </w14:solidFill>
                      </w14:textFill>
                    </w:rPr>
                  </w:pPr>
                </w:p>
              </w:tc>
              <w:tc>
                <w:tcPr>
                  <w:tcW w:w="1931" w:type="pct"/>
                  <w:vMerge w:val="continue"/>
                  <w:vAlign w:val="center"/>
                </w:tcPr>
                <w:p w14:paraId="25DFDB3F">
                  <w:pPr>
                    <w:adjustRightInd w:val="0"/>
                    <w:snapToGrid w:val="0"/>
                    <w:spacing w:line="360" w:lineRule="exact"/>
                    <w:jc w:val="center"/>
                    <w:rPr>
                      <w:color w:val="000000" w:themeColor="text1"/>
                      <w:sz w:val="18"/>
                      <w:szCs w:val="18"/>
                      <w14:textFill>
                        <w14:solidFill>
                          <w14:schemeClr w14:val="tx1"/>
                        </w14:solidFill>
                      </w14:textFill>
                    </w:rPr>
                  </w:pPr>
                </w:p>
              </w:tc>
              <w:tc>
                <w:tcPr>
                  <w:tcW w:w="671" w:type="pct"/>
                  <w:vAlign w:val="center"/>
                </w:tcPr>
                <w:p w14:paraId="17EAC533">
                  <w:pPr>
                    <w:adjustRightInd w:val="0"/>
                    <w:snapToGrid w:val="0"/>
                    <w:spacing w:line="36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标准名称</w:t>
                  </w:r>
                </w:p>
              </w:tc>
              <w:tc>
                <w:tcPr>
                  <w:tcW w:w="527" w:type="pct"/>
                  <w:vAlign w:val="center"/>
                </w:tcPr>
                <w:p w14:paraId="249BE9AE">
                  <w:pPr>
                    <w:adjustRightInd w:val="0"/>
                    <w:snapToGrid w:val="0"/>
                    <w:spacing w:line="36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浓度限值mg/m</w:t>
                  </w:r>
                  <w:r>
                    <w:rPr>
                      <w:color w:val="000000" w:themeColor="text1"/>
                      <w:sz w:val="18"/>
                      <w:szCs w:val="18"/>
                      <w:vertAlign w:val="superscript"/>
                      <w14:textFill>
                        <w14:solidFill>
                          <w14:schemeClr w14:val="tx1"/>
                        </w14:solidFill>
                      </w14:textFill>
                    </w:rPr>
                    <w:t>3</w:t>
                  </w:r>
                </w:p>
              </w:tc>
              <w:tc>
                <w:tcPr>
                  <w:tcW w:w="444" w:type="pct"/>
                  <w:vMerge w:val="continue"/>
                  <w:vAlign w:val="center"/>
                </w:tcPr>
                <w:p w14:paraId="0C607BE0">
                  <w:pPr>
                    <w:adjustRightInd w:val="0"/>
                    <w:snapToGrid w:val="0"/>
                    <w:spacing w:line="360" w:lineRule="exact"/>
                    <w:jc w:val="center"/>
                    <w:rPr>
                      <w:color w:val="000000" w:themeColor="text1"/>
                      <w:sz w:val="18"/>
                      <w:szCs w:val="18"/>
                      <w14:textFill>
                        <w14:solidFill>
                          <w14:schemeClr w14:val="tx1"/>
                        </w14:solidFill>
                      </w14:textFill>
                    </w:rPr>
                  </w:pPr>
                </w:p>
              </w:tc>
            </w:tr>
            <w:tr w14:paraId="4D890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 w:hRule="atLeast"/>
                <w:jc w:val="center"/>
              </w:trPr>
              <w:tc>
                <w:tcPr>
                  <w:tcW w:w="246" w:type="pct"/>
                  <w:vAlign w:val="center"/>
                </w:tcPr>
                <w:p w14:paraId="10C36273">
                  <w:pPr>
                    <w:adjustRightInd w:val="0"/>
                    <w:snapToGrid w:val="0"/>
                    <w:spacing w:line="36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w:t>
                  </w:r>
                </w:p>
              </w:tc>
              <w:tc>
                <w:tcPr>
                  <w:tcW w:w="678" w:type="pct"/>
                  <w:vAlign w:val="center"/>
                </w:tcPr>
                <w:p w14:paraId="32A481E9">
                  <w:pPr>
                    <w:adjustRightInd w:val="0"/>
                    <w:snapToGrid w:val="0"/>
                    <w:spacing w:line="360" w:lineRule="exact"/>
                    <w:jc w:val="center"/>
                    <w:rPr>
                      <w:color w:val="000000" w:themeColor="text1"/>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储存堆放、装料</w:t>
                  </w:r>
                </w:p>
              </w:tc>
              <w:tc>
                <w:tcPr>
                  <w:tcW w:w="503" w:type="pct"/>
                  <w:vAlign w:val="center"/>
                </w:tcPr>
                <w:p w14:paraId="6C18A0F5">
                  <w:pPr>
                    <w:adjustRightInd w:val="0"/>
                    <w:snapToGrid w:val="0"/>
                    <w:spacing w:line="360" w:lineRule="exact"/>
                    <w:jc w:val="center"/>
                    <w:rPr>
                      <w:color w:val="000000" w:themeColor="text1"/>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颗粒物</w:t>
                  </w:r>
                </w:p>
              </w:tc>
              <w:tc>
                <w:tcPr>
                  <w:tcW w:w="1931" w:type="pct"/>
                  <w:vAlign w:val="center"/>
                </w:tcPr>
                <w:p w14:paraId="07E3C4A1">
                  <w:pPr>
                    <w:adjustRightInd w:val="0"/>
                    <w:snapToGrid w:val="0"/>
                    <w:spacing w:line="360" w:lineRule="exact"/>
                    <w:jc w:val="center"/>
                    <w:rPr>
                      <w:color w:val="000000" w:themeColor="text1"/>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煤棚全封闭，顶部设置喷雾降尘设施，在工作时洒水抑尘；煤棚安装视频监控设施，并</w:t>
                  </w:r>
                  <w:r>
                    <w:rPr>
                      <w:rFonts w:hint="eastAsia"/>
                      <w:color w:val="000000" w:themeColor="text1"/>
                      <w:kern w:val="0"/>
                      <w:sz w:val="18"/>
                      <w:szCs w:val="18"/>
                      <w:lang w:eastAsia="zh-CN"/>
                      <w14:textFill>
                        <w14:solidFill>
                          <w14:schemeClr w14:val="tx1"/>
                        </w14:solidFill>
                      </w14:textFill>
                    </w:rPr>
                    <w:t>与</w:t>
                  </w:r>
                  <w:r>
                    <w:rPr>
                      <w:rFonts w:hint="eastAsia"/>
                      <w:color w:val="000000" w:themeColor="text1"/>
                      <w:kern w:val="0"/>
                      <w:sz w:val="18"/>
                      <w:szCs w:val="18"/>
                      <w14:textFill>
                        <w14:solidFill>
                          <w14:schemeClr w14:val="tx1"/>
                        </w14:solidFill>
                      </w14:textFill>
                    </w:rPr>
                    <w:t>环保部门平台联网。</w:t>
                  </w:r>
                </w:p>
              </w:tc>
              <w:tc>
                <w:tcPr>
                  <w:tcW w:w="671" w:type="pct"/>
                  <w:vMerge w:val="restart"/>
                  <w:vAlign w:val="center"/>
                </w:tcPr>
                <w:p w14:paraId="47FAFE13">
                  <w:pPr>
                    <w:adjustRightInd w:val="0"/>
                    <w:snapToGrid w:val="0"/>
                    <w:spacing w:line="36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《煤炭工业污染物排放标准》（GB20426-2006）表 5 煤炭工业无组织排放限值</w:t>
                  </w:r>
                </w:p>
              </w:tc>
              <w:tc>
                <w:tcPr>
                  <w:tcW w:w="527" w:type="pct"/>
                  <w:vMerge w:val="restart"/>
                  <w:vAlign w:val="center"/>
                </w:tcPr>
                <w:p w14:paraId="02F1F17A">
                  <w:pPr>
                    <w:adjustRightInd w:val="0"/>
                    <w:snapToGrid w:val="0"/>
                    <w:spacing w:line="360" w:lineRule="exact"/>
                    <w:jc w:val="center"/>
                    <w:rPr>
                      <w:color w:val="000000" w:themeColor="text1"/>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1.0</w:t>
                  </w:r>
                </w:p>
              </w:tc>
              <w:tc>
                <w:tcPr>
                  <w:tcW w:w="444" w:type="pct"/>
                  <w:vAlign w:val="center"/>
                </w:tcPr>
                <w:p w14:paraId="16C98F3E">
                  <w:pPr>
                    <w:adjustRightInd w:val="0"/>
                    <w:snapToGrid w:val="0"/>
                    <w:spacing w:line="36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13.30</w:t>
                  </w:r>
                </w:p>
              </w:tc>
            </w:tr>
            <w:tr w14:paraId="2A424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 w:hRule="atLeast"/>
                <w:jc w:val="center"/>
              </w:trPr>
              <w:tc>
                <w:tcPr>
                  <w:tcW w:w="246" w:type="pct"/>
                  <w:vAlign w:val="center"/>
                </w:tcPr>
                <w:p w14:paraId="71ED84F8">
                  <w:pPr>
                    <w:adjustRightInd w:val="0"/>
                    <w:snapToGrid w:val="0"/>
                    <w:spacing w:line="36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678" w:type="pct"/>
                  <w:vAlign w:val="center"/>
                </w:tcPr>
                <w:p w14:paraId="40130439">
                  <w:pPr>
                    <w:adjustRightInd w:val="0"/>
                    <w:snapToGrid w:val="0"/>
                    <w:spacing w:line="360" w:lineRule="exact"/>
                    <w:jc w:val="center"/>
                    <w:rPr>
                      <w:color w:val="000000" w:themeColor="text1"/>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厂区道路运输</w:t>
                  </w:r>
                </w:p>
              </w:tc>
              <w:tc>
                <w:tcPr>
                  <w:tcW w:w="503" w:type="pct"/>
                  <w:vAlign w:val="center"/>
                </w:tcPr>
                <w:p w14:paraId="3495C85D">
                  <w:pPr>
                    <w:adjustRightInd w:val="0"/>
                    <w:snapToGrid w:val="0"/>
                    <w:spacing w:line="36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颗粒物</w:t>
                  </w:r>
                </w:p>
              </w:tc>
              <w:tc>
                <w:tcPr>
                  <w:tcW w:w="1931" w:type="pct"/>
                  <w:vAlign w:val="center"/>
                </w:tcPr>
                <w:p w14:paraId="71346077">
                  <w:pPr>
                    <w:adjustRightInd w:val="0"/>
                    <w:snapToGrid w:val="0"/>
                    <w:spacing w:line="360" w:lineRule="exact"/>
                    <w:jc w:val="center"/>
                    <w:rPr>
                      <w:color w:val="000000" w:themeColor="text1"/>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场内道路绿化，封闭运输，配备洒水车，定期洒水，厂区地面及进出厂区道路混凝土硬化。</w:t>
                  </w:r>
                </w:p>
              </w:tc>
              <w:tc>
                <w:tcPr>
                  <w:tcW w:w="671" w:type="pct"/>
                  <w:vMerge w:val="continue"/>
                  <w:vAlign w:val="center"/>
                </w:tcPr>
                <w:p w14:paraId="0165966B">
                  <w:pPr>
                    <w:adjustRightInd w:val="0"/>
                    <w:snapToGrid w:val="0"/>
                    <w:spacing w:line="360" w:lineRule="exact"/>
                    <w:jc w:val="center"/>
                    <w:rPr>
                      <w:color w:val="000000" w:themeColor="text1"/>
                      <w:kern w:val="0"/>
                      <w:sz w:val="18"/>
                      <w:szCs w:val="18"/>
                      <w14:textFill>
                        <w14:solidFill>
                          <w14:schemeClr w14:val="tx1"/>
                        </w14:solidFill>
                      </w14:textFill>
                    </w:rPr>
                  </w:pPr>
                </w:p>
              </w:tc>
              <w:tc>
                <w:tcPr>
                  <w:tcW w:w="527" w:type="pct"/>
                  <w:vMerge w:val="continue"/>
                  <w:vAlign w:val="center"/>
                </w:tcPr>
                <w:p w14:paraId="31482A9D">
                  <w:pPr>
                    <w:adjustRightInd w:val="0"/>
                    <w:snapToGrid w:val="0"/>
                    <w:spacing w:line="360" w:lineRule="exact"/>
                    <w:jc w:val="center"/>
                    <w:rPr>
                      <w:color w:val="000000" w:themeColor="text1"/>
                      <w:kern w:val="0"/>
                      <w:sz w:val="18"/>
                      <w:szCs w:val="18"/>
                      <w14:textFill>
                        <w14:solidFill>
                          <w14:schemeClr w14:val="tx1"/>
                        </w14:solidFill>
                      </w14:textFill>
                    </w:rPr>
                  </w:pPr>
                </w:p>
              </w:tc>
              <w:tc>
                <w:tcPr>
                  <w:tcW w:w="444" w:type="pct"/>
                  <w:vAlign w:val="center"/>
                </w:tcPr>
                <w:p w14:paraId="3897952A">
                  <w:pPr>
                    <w:adjustRightInd w:val="0"/>
                    <w:snapToGrid w:val="0"/>
                    <w:spacing w:line="360" w:lineRule="exact"/>
                    <w:jc w:val="center"/>
                    <w:rPr>
                      <w:color w:val="000000" w:themeColor="text1"/>
                      <w:kern w:val="0"/>
                      <w:sz w:val="18"/>
                      <w:szCs w:val="18"/>
                      <w14:textFill>
                        <w14:solidFill>
                          <w14:schemeClr w14:val="tx1"/>
                        </w14:solidFill>
                      </w14:textFill>
                    </w:rPr>
                  </w:pPr>
                  <w:r>
                    <w:rPr>
                      <w:rFonts w:hint="eastAsia"/>
                      <w:color w:val="000000" w:themeColor="text1"/>
                      <w:sz w:val="18"/>
                      <w:szCs w:val="18"/>
                      <w14:textFill>
                        <w14:solidFill>
                          <w14:schemeClr w14:val="tx1"/>
                        </w14:solidFill>
                      </w14:textFill>
                    </w:rPr>
                    <w:t>0.62</w:t>
                  </w:r>
                </w:p>
              </w:tc>
            </w:tr>
            <w:tr w14:paraId="2B97B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 w:hRule="atLeast"/>
                <w:jc w:val="center"/>
              </w:trPr>
              <w:tc>
                <w:tcPr>
                  <w:tcW w:w="924" w:type="pct"/>
                  <w:gridSpan w:val="2"/>
                  <w:vAlign w:val="center"/>
                </w:tcPr>
                <w:p w14:paraId="4AA658F1">
                  <w:pPr>
                    <w:adjustRightInd w:val="0"/>
                    <w:snapToGrid w:val="0"/>
                    <w:spacing w:line="36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无组织排放量总计</w:t>
                  </w:r>
                </w:p>
              </w:tc>
              <w:tc>
                <w:tcPr>
                  <w:tcW w:w="3632" w:type="pct"/>
                  <w:gridSpan w:val="4"/>
                  <w:vAlign w:val="center"/>
                </w:tcPr>
                <w:p w14:paraId="6AAF0305">
                  <w:pPr>
                    <w:adjustRightInd w:val="0"/>
                    <w:snapToGrid w:val="0"/>
                    <w:spacing w:line="36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颗粒物</w:t>
                  </w:r>
                </w:p>
              </w:tc>
              <w:tc>
                <w:tcPr>
                  <w:tcW w:w="444" w:type="pct"/>
                  <w:vAlign w:val="center"/>
                </w:tcPr>
                <w:p w14:paraId="5713BF1E">
                  <w:pPr>
                    <w:adjustRightInd w:val="0"/>
                    <w:snapToGrid w:val="0"/>
                    <w:spacing w:line="360" w:lineRule="exact"/>
                    <w:jc w:val="center"/>
                    <w:textAlignment w:val="bottom"/>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13.92</w:t>
                  </w:r>
                </w:p>
              </w:tc>
            </w:tr>
          </w:tbl>
          <w:p w14:paraId="76241DAD">
            <w:pPr>
              <w:widowControl/>
              <w:spacing w:line="440" w:lineRule="exact"/>
              <w:ind w:firstLine="482" w:firstLineChars="200"/>
              <w:rPr>
                <w:b/>
                <w:snapToGrid w:val="0"/>
                <w:color w:val="000000" w:themeColor="text1"/>
                <w:kern w:val="0"/>
                <w:sz w:val="24"/>
                <w:szCs w:val="20"/>
                <w14:textFill>
                  <w14:solidFill>
                    <w14:schemeClr w14:val="tx1"/>
                  </w14:solidFill>
                </w14:textFill>
              </w:rPr>
            </w:pPr>
            <w:r>
              <w:rPr>
                <w:b/>
                <w:snapToGrid w:val="0"/>
                <w:color w:val="000000" w:themeColor="text1"/>
                <w:kern w:val="0"/>
                <w:sz w:val="24"/>
                <w:szCs w:val="20"/>
                <w14:textFill>
                  <w14:solidFill>
                    <w14:schemeClr w14:val="tx1"/>
                  </w14:solidFill>
                </w14:textFill>
              </w:rPr>
              <w:t>表4-</w:t>
            </w:r>
            <w:r>
              <w:rPr>
                <w:rFonts w:hint="eastAsia"/>
                <w:b/>
                <w:snapToGrid w:val="0"/>
                <w:color w:val="000000" w:themeColor="text1"/>
                <w:kern w:val="0"/>
                <w:sz w:val="24"/>
                <w:szCs w:val="20"/>
                <w14:textFill>
                  <w14:solidFill>
                    <w14:schemeClr w14:val="tx1"/>
                  </w14:solidFill>
                </w14:textFill>
              </w:rPr>
              <w:t>3</w:t>
            </w:r>
            <w:r>
              <w:rPr>
                <w:b/>
                <w:snapToGrid w:val="0"/>
                <w:color w:val="000000" w:themeColor="text1"/>
                <w:kern w:val="0"/>
                <w:sz w:val="24"/>
                <w:szCs w:val="20"/>
                <w14:textFill>
                  <w14:solidFill>
                    <w14:schemeClr w14:val="tx1"/>
                  </w14:solidFill>
                </w14:textFill>
              </w:rPr>
              <w:t xml:space="preserve">     大气污染物年排放量核算表</w:t>
            </w:r>
          </w:p>
          <w:tbl>
            <w:tblPr>
              <w:tblStyle w:val="2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6"/>
              <w:gridCol w:w="3584"/>
              <w:gridCol w:w="2952"/>
            </w:tblGrid>
            <w:tr w14:paraId="0C7B1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9" w:type="pct"/>
                  <w:vAlign w:val="center"/>
                </w:tcPr>
                <w:p w14:paraId="62936603">
                  <w:pPr>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序号</w:t>
                  </w:r>
                </w:p>
              </w:tc>
              <w:tc>
                <w:tcPr>
                  <w:tcW w:w="2123" w:type="pct"/>
                  <w:vAlign w:val="center"/>
                </w:tcPr>
                <w:p w14:paraId="4BBD7E25">
                  <w:pPr>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污染物</w:t>
                  </w:r>
                </w:p>
              </w:tc>
              <w:tc>
                <w:tcPr>
                  <w:tcW w:w="1748" w:type="pct"/>
                  <w:vAlign w:val="center"/>
                </w:tcPr>
                <w:p w14:paraId="3F9D315A">
                  <w:pPr>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年排放量/（t/a）</w:t>
                  </w:r>
                </w:p>
              </w:tc>
            </w:tr>
            <w:tr w14:paraId="48F11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9" w:type="pct"/>
                  <w:vAlign w:val="center"/>
                </w:tcPr>
                <w:p w14:paraId="682F318C">
                  <w:pPr>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w:t>
                  </w:r>
                </w:p>
              </w:tc>
              <w:tc>
                <w:tcPr>
                  <w:tcW w:w="2123" w:type="pct"/>
                  <w:vAlign w:val="center"/>
                </w:tcPr>
                <w:p w14:paraId="758CB46D">
                  <w:pPr>
                    <w:adjustRightInd w:val="0"/>
                    <w:snapToGrid w:val="0"/>
                    <w:spacing w:line="36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颗粒物</w:t>
                  </w:r>
                </w:p>
              </w:tc>
              <w:tc>
                <w:tcPr>
                  <w:tcW w:w="1748" w:type="pct"/>
                  <w:vAlign w:val="center"/>
                </w:tcPr>
                <w:p w14:paraId="31F2C15E">
                  <w:pPr>
                    <w:spacing w:line="36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13.92</w:t>
                  </w:r>
                </w:p>
              </w:tc>
            </w:tr>
          </w:tbl>
          <w:p w14:paraId="634F8EC9">
            <w:pPr>
              <w:pStyle w:val="4"/>
              <w:adjustRightInd/>
              <w:spacing w:before="0" w:after="0" w:line="440" w:lineRule="exact"/>
              <w:ind w:firstLine="482" w:firstLineChars="200"/>
              <w:rPr>
                <w:rFonts w:ascii="Times New Roman" w:hAnsi="Times New Roman" w:eastAsia="宋体"/>
                <w:color w:val="000000" w:themeColor="text1"/>
                <w:sz w:val="24"/>
                <w14:textFill>
                  <w14:solidFill>
                    <w14:schemeClr w14:val="tx1"/>
                  </w14:solidFill>
                </w14:textFill>
              </w:rPr>
            </w:pPr>
            <w:r>
              <w:rPr>
                <w:rFonts w:hint="eastAsia" w:ascii="Times New Roman" w:hAnsi="Times New Roman" w:eastAsia="宋体"/>
                <w:color w:val="000000" w:themeColor="text1"/>
                <w:sz w:val="24"/>
                <w14:textFill>
                  <w14:solidFill>
                    <w14:schemeClr w14:val="tx1"/>
                  </w14:solidFill>
                </w14:textFill>
              </w:rPr>
              <w:t>（9）</w:t>
            </w:r>
            <w:r>
              <w:rPr>
                <w:rFonts w:ascii="Times New Roman" w:hAnsi="Times New Roman" w:eastAsia="宋体"/>
                <w:color w:val="000000" w:themeColor="text1"/>
                <w:sz w:val="24"/>
                <w14:textFill>
                  <w14:solidFill>
                    <w14:schemeClr w14:val="tx1"/>
                  </w14:solidFill>
                </w14:textFill>
              </w:rPr>
              <w:t>非正常工况</w:t>
            </w:r>
          </w:p>
          <w:p w14:paraId="7E25A914">
            <w:pPr>
              <w:pStyle w:val="65"/>
              <w:adjustRightInd/>
              <w:spacing w:line="440" w:lineRule="exact"/>
              <w:ind w:firstLine="480" w:firstLineChars="200"/>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非正常工况指生产过程中开停车、设备检修、工艺设备运转异常等，以及污染物排放控制措施达不到应有效率等情况下的排放。</w:t>
            </w:r>
            <w:r>
              <w:rPr>
                <w:rFonts w:hint="eastAsia" w:ascii="Times New Roman" w:hAnsi="Times New Roman" w:cs="Times New Roman"/>
                <w:color w:val="000000" w:themeColor="text1"/>
                <w14:textFill>
                  <w14:solidFill>
                    <w14:schemeClr w14:val="tx1"/>
                  </w14:solidFill>
                </w14:textFill>
              </w:rPr>
              <w:t>项目为煤炭储存棚建设项目，主要进行煤炭装卸、存储，不涉及非正常情况。</w:t>
            </w:r>
          </w:p>
          <w:p w14:paraId="05D47255">
            <w:pPr>
              <w:pStyle w:val="5"/>
              <w:spacing w:line="440" w:lineRule="exact"/>
              <w:ind w:firstLine="482" w:firstLineChars="200"/>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（10）污染防治可行性技术分析</w:t>
            </w:r>
          </w:p>
          <w:p w14:paraId="4232E957">
            <w:pPr>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项目采取的废气无组织控制措施如下：</w:t>
            </w:r>
          </w:p>
          <w:p w14:paraId="362E8CDE">
            <w:pPr>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a、项目采用全封闭储棚及生产车间，配备喷淋抑尘设施；煤棚安装视频监控设施，并</w:t>
            </w:r>
            <w:r>
              <w:rPr>
                <w:rFonts w:hint="eastAsia"/>
                <w:color w:val="000000" w:themeColor="text1"/>
                <w:sz w:val="24"/>
                <w:lang w:eastAsia="zh-CN"/>
                <w14:textFill>
                  <w14:solidFill>
                    <w14:schemeClr w14:val="tx1"/>
                  </w14:solidFill>
                </w14:textFill>
              </w:rPr>
              <w:t>与</w:t>
            </w:r>
            <w:r>
              <w:rPr>
                <w:rFonts w:hint="eastAsia"/>
                <w:color w:val="000000" w:themeColor="text1"/>
                <w:sz w:val="24"/>
                <w14:textFill>
                  <w14:solidFill>
                    <w14:schemeClr w14:val="tx1"/>
                  </w14:solidFill>
                </w14:textFill>
              </w:rPr>
              <w:t>环保部门平台联网。</w:t>
            </w:r>
          </w:p>
          <w:p w14:paraId="32DEE775">
            <w:pPr>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b、为降低运输扬尘产生量，项目通过降低行驶速度、厂区设洒水车、道路硬化、路面定期清扫等方式降低无组织粉尘。</w:t>
            </w:r>
          </w:p>
          <w:p w14:paraId="2C623FEF">
            <w:pPr>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c、制定严格的规章制度，明确员工责任制度。在事故情况下，采取及时有效的措施，避免对周边大气环境的影响。</w:t>
            </w:r>
          </w:p>
          <w:p w14:paraId="503B71CA">
            <w:pPr>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项目采取的无组织控制措施符合相关技术规范无组织控制措施要求，采取措施后，无组织排放的颗粒物能满足《煤炭工业污染物排放标准》（GB20426-2006）表 5 煤炭工业无组织排放限值。</w:t>
            </w:r>
          </w:p>
          <w:p w14:paraId="11B16A07">
            <w:pPr>
              <w:spacing w:line="440" w:lineRule="exact"/>
              <w:ind w:firstLine="482" w:firstLineChars="200"/>
              <w:rPr>
                <w:b/>
                <w:bCs/>
                <w:color w:val="000000" w:themeColor="text1"/>
                <w:sz w:val="24"/>
                <w14:textFill>
                  <w14:solidFill>
                    <w14:schemeClr w14:val="tx1"/>
                  </w14:solidFill>
                </w14:textFill>
              </w:rPr>
            </w:pPr>
            <w:r>
              <w:rPr>
                <w:b/>
                <w:bCs/>
                <w:color w:val="000000" w:themeColor="text1"/>
                <w:sz w:val="24"/>
                <w14:textFill>
                  <w14:solidFill>
                    <w14:schemeClr w14:val="tx1"/>
                  </w14:solidFill>
                </w14:textFill>
              </w:rPr>
              <w:t>（</w:t>
            </w:r>
            <w:r>
              <w:rPr>
                <w:rFonts w:hint="eastAsia"/>
                <w:b/>
                <w:bCs/>
                <w:color w:val="000000" w:themeColor="text1"/>
                <w:sz w:val="24"/>
                <w14:textFill>
                  <w14:solidFill>
                    <w14:schemeClr w14:val="tx1"/>
                  </w14:solidFill>
                </w14:textFill>
              </w:rPr>
              <w:t>11</w:t>
            </w:r>
            <w:r>
              <w:rPr>
                <w:b/>
                <w:bCs/>
                <w:color w:val="000000" w:themeColor="text1"/>
                <w:sz w:val="24"/>
                <w14:textFill>
                  <w14:solidFill>
                    <w14:schemeClr w14:val="tx1"/>
                  </w14:solidFill>
                </w14:textFill>
              </w:rPr>
              <w:t>）</w:t>
            </w:r>
            <w:r>
              <w:rPr>
                <w:rFonts w:hint="eastAsia"/>
                <w:b/>
                <w:bCs/>
                <w:color w:val="000000" w:themeColor="text1"/>
                <w:sz w:val="24"/>
                <w14:textFill>
                  <w14:solidFill>
                    <w14:schemeClr w14:val="tx1"/>
                  </w14:solidFill>
                </w14:textFill>
              </w:rPr>
              <w:t>大气监测计划</w:t>
            </w:r>
          </w:p>
          <w:p w14:paraId="5E3D447D">
            <w:pPr>
              <w:spacing w:line="440" w:lineRule="exact"/>
              <w:ind w:firstLine="480" w:firstLineChars="200"/>
              <w:rPr>
                <w:color w:val="000000" w:themeColor="text1"/>
                <w:sz w:val="24"/>
                <w14:textFill>
                  <w14:solidFill>
                    <w14:schemeClr w14:val="tx1"/>
                  </w14:solidFill>
                </w14:textFill>
              </w:rPr>
            </w:pPr>
            <w:r>
              <w:rPr>
                <w:rFonts w:hint="eastAsia"/>
                <w:snapToGrid w:val="0"/>
                <w:color w:val="000000" w:themeColor="text1"/>
                <w:sz w:val="24"/>
                <w:szCs w:val="20"/>
                <w14:textFill>
                  <w14:solidFill>
                    <w14:schemeClr w14:val="tx1"/>
                  </w14:solidFill>
                </w14:textFill>
              </w:rPr>
              <w:t>根据工程特点，污染源、污染物排放情况及《排污单位自行监测技术指南  总则》（HJ 819-2017），项目建成后，全厂大气环境监测计划如下：</w:t>
            </w:r>
          </w:p>
          <w:p w14:paraId="6F796738">
            <w:pPr>
              <w:keepNext/>
              <w:widowControl/>
              <w:spacing w:line="440" w:lineRule="exact"/>
              <w:ind w:left="482"/>
              <w:rPr>
                <w:b/>
                <w:color w:val="000000" w:themeColor="text1"/>
                <w:sz w:val="24"/>
                <w14:textFill>
                  <w14:solidFill>
                    <w14:schemeClr w14:val="tx1"/>
                  </w14:solidFill>
                </w14:textFill>
              </w:rPr>
            </w:pPr>
            <w:r>
              <w:rPr>
                <w:b/>
                <w:color w:val="000000" w:themeColor="text1"/>
                <w:sz w:val="24"/>
                <w14:textFill>
                  <w14:solidFill>
                    <w14:schemeClr w14:val="tx1"/>
                  </w14:solidFill>
                </w14:textFill>
              </w:rPr>
              <w:t>表4-</w:t>
            </w:r>
            <w:r>
              <w:rPr>
                <w:rFonts w:hint="eastAsia"/>
                <w:b/>
                <w:color w:val="000000" w:themeColor="text1"/>
                <w:sz w:val="24"/>
                <w14:textFill>
                  <w14:solidFill>
                    <w14:schemeClr w14:val="tx1"/>
                  </w14:solidFill>
                </w14:textFill>
              </w:rPr>
              <w:t>4</w:t>
            </w:r>
            <w:r>
              <w:rPr>
                <w:b/>
                <w:color w:val="000000" w:themeColor="text1"/>
                <w:sz w:val="24"/>
                <w14:textFill>
                  <w14:solidFill>
                    <w14:schemeClr w14:val="tx1"/>
                  </w14:solidFill>
                </w14:textFill>
              </w:rPr>
              <w:t xml:space="preserve">      </w:t>
            </w:r>
            <w:r>
              <w:rPr>
                <w:rFonts w:hint="eastAsia"/>
                <w:b/>
                <w:color w:val="000000" w:themeColor="text1"/>
                <w:sz w:val="24"/>
                <w14:textFill>
                  <w14:solidFill>
                    <w14:schemeClr w14:val="tx1"/>
                  </w14:solidFill>
                </w14:textFill>
              </w:rPr>
              <w:t>大气环境</w:t>
            </w:r>
            <w:r>
              <w:rPr>
                <w:b/>
                <w:color w:val="000000" w:themeColor="text1"/>
                <w:sz w:val="24"/>
                <w14:textFill>
                  <w14:solidFill>
                    <w14:schemeClr w14:val="tx1"/>
                  </w14:solidFill>
                </w14:textFill>
              </w:rPr>
              <w:t>监测计划</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49"/>
              <w:gridCol w:w="861"/>
              <w:gridCol w:w="2836"/>
              <w:gridCol w:w="851"/>
              <w:gridCol w:w="3448"/>
            </w:tblGrid>
            <w:tr w14:paraId="061D1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 w:hRule="atLeast"/>
                <w:jc w:val="center"/>
              </w:trPr>
              <w:tc>
                <w:tcPr>
                  <w:tcW w:w="266" w:type="pct"/>
                  <w:vAlign w:val="center"/>
                </w:tcPr>
                <w:p w14:paraId="1F79BA32">
                  <w:pPr>
                    <w:widowControl/>
                    <w:wordWrap w:val="0"/>
                    <w:spacing w:line="36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类别</w:t>
                  </w:r>
                </w:p>
              </w:tc>
              <w:tc>
                <w:tcPr>
                  <w:tcW w:w="510" w:type="pct"/>
                  <w:vAlign w:val="center"/>
                </w:tcPr>
                <w:p w14:paraId="1BE8C48B">
                  <w:pPr>
                    <w:widowControl/>
                    <w:wordWrap w:val="0"/>
                    <w:spacing w:line="36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监测点位</w:t>
                  </w:r>
                </w:p>
              </w:tc>
              <w:tc>
                <w:tcPr>
                  <w:tcW w:w="1679" w:type="pct"/>
                  <w:vAlign w:val="center"/>
                </w:tcPr>
                <w:p w14:paraId="4BC8BAB3">
                  <w:pPr>
                    <w:widowControl/>
                    <w:wordWrap w:val="0"/>
                    <w:spacing w:line="36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监测指标</w:t>
                  </w:r>
                </w:p>
              </w:tc>
              <w:tc>
                <w:tcPr>
                  <w:tcW w:w="504" w:type="pct"/>
                  <w:vAlign w:val="center"/>
                </w:tcPr>
                <w:p w14:paraId="6EAF3353">
                  <w:pPr>
                    <w:widowControl/>
                    <w:wordWrap w:val="0"/>
                    <w:spacing w:line="36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监测频次</w:t>
                  </w:r>
                </w:p>
              </w:tc>
              <w:tc>
                <w:tcPr>
                  <w:tcW w:w="2041" w:type="pct"/>
                  <w:vAlign w:val="center"/>
                </w:tcPr>
                <w:p w14:paraId="5250F03C">
                  <w:pPr>
                    <w:widowControl/>
                    <w:wordWrap w:val="0"/>
                    <w:spacing w:line="36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执行排放标准</w:t>
                  </w:r>
                </w:p>
              </w:tc>
            </w:tr>
            <w:tr w14:paraId="7C986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 w:hRule="atLeast"/>
                <w:jc w:val="center"/>
              </w:trPr>
              <w:tc>
                <w:tcPr>
                  <w:tcW w:w="266" w:type="pct"/>
                  <w:vAlign w:val="center"/>
                </w:tcPr>
                <w:p w14:paraId="25C8A6B6">
                  <w:pPr>
                    <w:widowControl/>
                    <w:wordWrap w:val="0"/>
                    <w:spacing w:line="36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废气</w:t>
                  </w:r>
                </w:p>
              </w:tc>
              <w:tc>
                <w:tcPr>
                  <w:tcW w:w="510" w:type="pct"/>
                  <w:vAlign w:val="center"/>
                </w:tcPr>
                <w:p w14:paraId="1DB0651E">
                  <w:pPr>
                    <w:widowControl/>
                    <w:wordWrap w:val="0"/>
                    <w:spacing w:line="36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厂界</w:t>
                  </w:r>
                </w:p>
              </w:tc>
              <w:tc>
                <w:tcPr>
                  <w:tcW w:w="1679" w:type="pct"/>
                  <w:vAlign w:val="center"/>
                </w:tcPr>
                <w:p w14:paraId="1323F0F0">
                  <w:pPr>
                    <w:pStyle w:val="12"/>
                    <w:adjustRightInd w:val="0"/>
                    <w:spacing w:line="360" w:lineRule="exact"/>
                    <w:jc w:val="center"/>
                    <w:rPr>
                      <w:rFonts w:ascii="Times New Roman" w:hAnsi="Times New Roman" w:cs="Times New Roman"/>
                      <w:color w:val="000000" w:themeColor="text1"/>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颗粒物</w:t>
                  </w:r>
                </w:p>
              </w:tc>
              <w:tc>
                <w:tcPr>
                  <w:tcW w:w="504" w:type="pct"/>
                  <w:vAlign w:val="center"/>
                </w:tcPr>
                <w:p w14:paraId="64DEF423">
                  <w:pPr>
                    <w:widowControl/>
                    <w:wordWrap w:val="0"/>
                    <w:spacing w:line="36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1次/年</w:t>
                  </w:r>
                </w:p>
              </w:tc>
              <w:tc>
                <w:tcPr>
                  <w:tcW w:w="2041" w:type="pct"/>
                  <w:vAlign w:val="center"/>
                </w:tcPr>
                <w:p w14:paraId="5848D175">
                  <w:pPr>
                    <w:pStyle w:val="12"/>
                    <w:adjustRightInd w:val="0"/>
                    <w:spacing w:line="360" w:lineRule="exact"/>
                    <w:jc w:val="center"/>
                    <w:rPr>
                      <w:rFonts w:ascii="Times New Roman" w:hAnsi="Times New Roman" w:cs="Times New Roman"/>
                      <w:color w:val="000000" w:themeColor="text1"/>
                      <w:sz w:val="18"/>
                      <w:szCs w:val="18"/>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《煤炭工业污染物排放标准》（GB20426-2006）</w:t>
                  </w:r>
                </w:p>
              </w:tc>
            </w:tr>
          </w:tbl>
          <w:p w14:paraId="7CD4D5DC">
            <w:pPr>
              <w:tabs>
                <w:tab w:val="left" w:pos="0"/>
              </w:tabs>
              <w:spacing w:line="440" w:lineRule="exact"/>
              <w:ind w:firstLine="482" w:firstLineChars="200"/>
              <w:rPr>
                <w:b/>
                <w:snapToGrid w:val="0"/>
                <w:color w:val="000000" w:themeColor="text1"/>
                <w:kern w:val="0"/>
                <w:sz w:val="24"/>
                <w:szCs w:val="22"/>
                <w14:textFill>
                  <w14:solidFill>
                    <w14:schemeClr w14:val="tx1"/>
                  </w14:solidFill>
                </w14:textFill>
              </w:rPr>
            </w:pPr>
            <w:r>
              <w:rPr>
                <w:b/>
                <w:bCs/>
                <w:color w:val="000000" w:themeColor="text1"/>
                <w:sz w:val="24"/>
                <w14:textFill>
                  <w14:solidFill>
                    <w14:schemeClr w14:val="tx1"/>
                  </w14:solidFill>
                </w14:textFill>
              </w:rPr>
              <w:t>2</w:t>
            </w:r>
            <w:r>
              <w:rPr>
                <w:b/>
                <w:bCs/>
                <w:snapToGrid w:val="0"/>
                <w:color w:val="000000" w:themeColor="text1"/>
                <w:kern w:val="0"/>
                <w:sz w:val="24"/>
                <w:szCs w:val="22"/>
                <w14:textFill>
                  <w14:solidFill>
                    <w14:schemeClr w14:val="tx1"/>
                  </w14:solidFill>
                </w14:textFill>
              </w:rPr>
              <w:t>、</w:t>
            </w:r>
            <w:r>
              <w:rPr>
                <w:b/>
                <w:snapToGrid w:val="0"/>
                <w:color w:val="000000" w:themeColor="text1"/>
                <w:kern w:val="0"/>
                <w:sz w:val="24"/>
                <w:szCs w:val="22"/>
                <w14:textFill>
                  <w14:solidFill>
                    <w14:schemeClr w14:val="tx1"/>
                  </w14:solidFill>
                </w14:textFill>
              </w:rPr>
              <w:t>水环境影响分析</w:t>
            </w:r>
          </w:p>
          <w:p w14:paraId="0C1D42F3">
            <w:pPr>
              <w:pStyle w:val="18"/>
              <w:spacing w:line="440" w:lineRule="exact"/>
              <w:ind w:firstLine="480" w:firstLineChars="200"/>
              <w:rPr>
                <w:color w:val="000000" w:themeColor="text1"/>
                <w:sz w:val="24"/>
                <w14:textFill>
                  <w14:solidFill>
                    <w14:schemeClr w14:val="tx1"/>
                  </w14:solidFill>
                </w14:textFill>
              </w:rPr>
            </w:pPr>
            <w:bookmarkStart w:id="18" w:name="_Hlk163496189"/>
            <w:r>
              <w:rPr>
                <w:rFonts w:hint="eastAsia"/>
                <w:color w:val="000000" w:themeColor="text1"/>
                <w:sz w:val="24"/>
                <w14:textFill>
                  <w14:solidFill>
                    <w14:schemeClr w14:val="tx1"/>
                  </w14:solidFill>
                </w14:textFill>
              </w:rPr>
              <w:t>项目抑尘用水全部蒸发损耗；不新增劳动定员，无新增生活废水。</w:t>
            </w:r>
            <w:r>
              <w:rPr>
                <w:bCs/>
                <w:color w:val="000000" w:themeColor="text1"/>
                <w:sz w:val="24"/>
                <w14:textFill>
                  <w14:solidFill>
                    <w14:schemeClr w14:val="tx1"/>
                  </w14:solidFill>
                </w14:textFill>
              </w:rPr>
              <w:t>项目</w:t>
            </w:r>
            <w:r>
              <w:rPr>
                <w:rFonts w:hint="eastAsia"/>
                <w:bCs/>
                <w:color w:val="000000" w:themeColor="text1"/>
                <w:sz w:val="24"/>
                <w14:textFill>
                  <w14:solidFill>
                    <w14:schemeClr w14:val="tx1"/>
                  </w14:solidFill>
                </w14:textFill>
              </w:rPr>
              <w:t>周边无地表水体，</w:t>
            </w:r>
            <w:r>
              <w:rPr>
                <w:bCs/>
                <w:color w:val="000000" w:themeColor="text1"/>
                <w:sz w:val="24"/>
                <w14:textFill>
                  <w14:solidFill>
                    <w14:schemeClr w14:val="tx1"/>
                  </w14:solidFill>
                </w14:textFill>
              </w:rPr>
              <w:t>不会对地表水环境造成影响。</w:t>
            </w:r>
            <w:bookmarkEnd w:id="18"/>
          </w:p>
          <w:p w14:paraId="599E18A7">
            <w:pPr>
              <w:tabs>
                <w:tab w:val="left" w:pos="0"/>
              </w:tabs>
              <w:spacing w:line="440" w:lineRule="exact"/>
              <w:ind w:firstLine="482" w:firstLineChars="200"/>
              <w:rPr>
                <w:b/>
                <w:snapToGrid w:val="0"/>
                <w:color w:val="000000" w:themeColor="text1"/>
                <w:kern w:val="0"/>
                <w:sz w:val="24"/>
                <w:szCs w:val="22"/>
                <w14:textFill>
                  <w14:solidFill>
                    <w14:schemeClr w14:val="tx1"/>
                  </w14:solidFill>
                </w14:textFill>
              </w:rPr>
            </w:pPr>
            <w:r>
              <w:rPr>
                <w:b/>
                <w:snapToGrid w:val="0"/>
                <w:color w:val="000000" w:themeColor="text1"/>
                <w:kern w:val="0"/>
                <w:sz w:val="24"/>
                <w:szCs w:val="22"/>
                <w14:textFill>
                  <w14:solidFill>
                    <w14:schemeClr w14:val="tx1"/>
                  </w14:solidFill>
                </w14:textFill>
              </w:rPr>
              <w:t>3、声环境影响分析</w:t>
            </w:r>
          </w:p>
          <w:p w14:paraId="2124973C">
            <w:pPr>
              <w:tabs>
                <w:tab w:val="left" w:pos="0"/>
              </w:tabs>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（1）噪声预测</w:t>
            </w:r>
          </w:p>
          <w:p w14:paraId="13CAA71A">
            <w:pPr>
              <w:tabs>
                <w:tab w:val="left" w:pos="0"/>
              </w:tabs>
              <w:spacing w:line="440" w:lineRule="exact"/>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项目噪声污染源主要为</w:t>
            </w:r>
            <w:r>
              <w:rPr>
                <w:rFonts w:hint="eastAsia"/>
                <w:color w:val="000000" w:themeColor="text1"/>
                <w:sz w:val="24"/>
                <w14:textFill>
                  <w14:solidFill>
                    <w14:schemeClr w14:val="tx1"/>
                  </w14:solidFill>
                </w14:textFill>
              </w:rPr>
              <w:t>装载设备</w:t>
            </w:r>
            <w:r>
              <w:rPr>
                <w:color w:val="000000" w:themeColor="text1"/>
                <w:sz w:val="24"/>
                <w14:textFill>
                  <w14:solidFill>
                    <w14:schemeClr w14:val="tx1"/>
                  </w14:solidFill>
                </w14:textFill>
              </w:rPr>
              <w:t>等运行时产生的噪声，声级值在</w:t>
            </w:r>
            <w:r>
              <w:rPr>
                <w:rFonts w:hint="eastAsia"/>
                <w:color w:val="000000" w:themeColor="text1"/>
                <w:sz w:val="24"/>
                <w14:textFill>
                  <w14:solidFill>
                    <w14:schemeClr w14:val="tx1"/>
                  </w14:solidFill>
                </w14:textFill>
              </w:rPr>
              <w:t>80-90</w:t>
            </w:r>
            <w:r>
              <w:rPr>
                <w:color w:val="000000" w:themeColor="text1"/>
                <w:sz w:val="24"/>
                <w14:textFill>
                  <w14:solidFill>
                    <w14:schemeClr w14:val="tx1"/>
                  </w14:solidFill>
                </w14:textFill>
              </w:rPr>
              <w:t>dB（A）。通过选用低噪声设备、加装基础减振、</w:t>
            </w:r>
            <w:r>
              <w:rPr>
                <w:rFonts w:hint="eastAsia"/>
                <w:color w:val="000000" w:themeColor="text1"/>
                <w:sz w:val="24"/>
                <w14:textFill>
                  <w14:solidFill>
                    <w14:schemeClr w14:val="tx1"/>
                  </w14:solidFill>
                </w14:textFill>
              </w:rPr>
              <w:t>车间</w:t>
            </w:r>
            <w:r>
              <w:rPr>
                <w:color w:val="000000" w:themeColor="text1"/>
                <w:sz w:val="24"/>
                <w14:textFill>
                  <w14:solidFill>
                    <w14:schemeClr w14:val="tx1"/>
                  </w14:solidFill>
                </w14:textFill>
              </w:rPr>
              <w:t>隔声等措施，噪声污染源位置与采取防治措施后源强见表4-</w:t>
            </w:r>
            <w:r>
              <w:rPr>
                <w:rFonts w:hint="eastAsia"/>
                <w:color w:val="000000" w:themeColor="text1"/>
                <w:sz w:val="24"/>
                <w14:textFill>
                  <w14:solidFill>
                    <w14:schemeClr w14:val="tx1"/>
                  </w14:solidFill>
                </w14:textFill>
              </w:rPr>
              <w:t>5</w:t>
            </w:r>
            <w:r>
              <w:rPr>
                <w:color w:val="000000" w:themeColor="text1"/>
                <w:sz w:val="24"/>
                <w14:textFill>
                  <w14:solidFill>
                    <w14:schemeClr w14:val="tx1"/>
                  </w14:solidFill>
                </w14:textFill>
              </w:rPr>
              <w:t>。</w:t>
            </w:r>
          </w:p>
          <w:p w14:paraId="60793CCD">
            <w:pPr>
              <w:tabs>
                <w:tab w:val="left" w:pos="0"/>
              </w:tabs>
              <w:spacing w:line="440" w:lineRule="exact"/>
              <w:ind w:firstLine="482" w:firstLineChars="200"/>
              <w:rPr>
                <w:color w:val="000000" w:themeColor="text1"/>
                <w14:textFill>
                  <w14:solidFill>
                    <w14:schemeClr w14:val="tx1"/>
                  </w14:solidFill>
                </w14:textFill>
              </w:rPr>
            </w:pPr>
            <w:r>
              <w:rPr>
                <w:b/>
                <w:bCs/>
                <w:color w:val="000000" w:themeColor="text1"/>
                <w:sz w:val="24"/>
                <w14:textFill>
                  <w14:solidFill>
                    <w14:schemeClr w14:val="tx1"/>
                  </w14:solidFill>
                </w14:textFill>
              </w:rPr>
              <w:t>表4-</w:t>
            </w:r>
            <w:r>
              <w:rPr>
                <w:rFonts w:hint="eastAsia"/>
                <w:b/>
                <w:bCs/>
                <w:color w:val="000000" w:themeColor="text1"/>
                <w:sz w:val="24"/>
                <w14:textFill>
                  <w14:solidFill>
                    <w14:schemeClr w14:val="tx1"/>
                  </w14:solidFill>
                </w14:textFill>
              </w:rPr>
              <w:t>5</w:t>
            </w:r>
            <w:r>
              <w:rPr>
                <w:b/>
                <w:bCs/>
                <w:color w:val="000000" w:themeColor="text1"/>
                <w:sz w:val="24"/>
                <w14:textFill>
                  <w14:solidFill>
                    <w14:schemeClr w14:val="tx1"/>
                  </w14:solidFill>
                </w14:textFill>
              </w:rPr>
              <w:t xml:space="preserve">     项目主要噪声源强一览表</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083"/>
              <w:gridCol w:w="1552"/>
              <w:gridCol w:w="1282"/>
              <w:gridCol w:w="1236"/>
              <w:gridCol w:w="679"/>
              <w:gridCol w:w="1454"/>
              <w:gridCol w:w="1159"/>
            </w:tblGrid>
            <w:tr w14:paraId="18D40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641" w:type="pct"/>
                  <w:vAlign w:val="center"/>
                </w:tcPr>
                <w:p w14:paraId="261E72B2">
                  <w:pPr>
                    <w:adjustRightInd w:val="0"/>
                    <w:snapToGrid w:val="0"/>
                    <w:spacing w:line="36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建构筑物</w:t>
                  </w:r>
                </w:p>
              </w:tc>
              <w:tc>
                <w:tcPr>
                  <w:tcW w:w="919" w:type="pct"/>
                  <w:vAlign w:val="center"/>
                </w:tcPr>
                <w:p w14:paraId="7922D18E">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声源名称</w:t>
                  </w:r>
                </w:p>
              </w:tc>
              <w:tc>
                <w:tcPr>
                  <w:tcW w:w="759" w:type="pct"/>
                  <w:vAlign w:val="center"/>
                </w:tcPr>
                <w:p w14:paraId="47CE2BF2">
                  <w:pPr>
                    <w:adjustRightInd w:val="0"/>
                    <w:snapToGrid w:val="0"/>
                    <w:spacing w:line="36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产生</w:t>
                  </w:r>
                  <w:r>
                    <w:rPr>
                      <w:color w:val="000000" w:themeColor="text1"/>
                      <w:szCs w:val="21"/>
                      <w14:textFill>
                        <w14:solidFill>
                          <w14:schemeClr w14:val="tx1"/>
                        </w14:solidFill>
                      </w14:textFill>
                    </w:rPr>
                    <w:t>源强</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dB(A)</w:t>
                  </w:r>
                  <w:r>
                    <w:rPr>
                      <w:rFonts w:hint="eastAsia"/>
                      <w:color w:val="000000" w:themeColor="text1"/>
                      <w:szCs w:val="21"/>
                      <w14:textFill>
                        <w14:solidFill>
                          <w14:schemeClr w14:val="tx1"/>
                        </w14:solidFill>
                      </w14:textFill>
                    </w:rPr>
                    <w:t>）</w:t>
                  </w:r>
                </w:p>
              </w:tc>
              <w:tc>
                <w:tcPr>
                  <w:tcW w:w="732" w:type="pct"/>
                  <w:vAlign w:val="center"/>
                </w:tcPr>
                <w:p w14:paraId="4B78CA64">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声源控制措施</w:t>
                  </w:r>
                </w:p>
              </w:tc>
              <w:tc>
                <w:tcPr>
                  <w:tcW w:w="402" w:type="pct"/>
                  <w:vAlign w:val="center"/>
                </w:tcPr>
                <w:p w14:paraId="73F9323F">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运行时段</w:t>
                  </w:r>
                </w:p>
              </w:tc>
              <w:tc>
                <w:tcPr>
                  <w:tcW w:w="861" w:type="pct"/>
                  <w:vAlign w:val="center"/>
                </w:tcPr>
                <w:p w14:paraId="3A098583">
                  <w:pPr>
                    <w:adjustRightInd w:val="0"/>
                    <w:snapToGrid w:val="0"/>
                    <w:spacing w:line="36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排放</w:t>
                  </w:r>
                  <w:r>
                    <w:rPr>
                      <w:color w:val="000000" w:themeColor="text1"/>
                      <w:szCs w:val="21"/>
                      <w14:textFill>
                        <w14:solidFill>
                          <w14:schemeClr w14:val="tx1"/>
                        </w14:solidFill>
                      </w14:textFill>
                    </w:rPr>
                    <w:t>源强</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dB(A)</w:t>
                  </w:r>
                  <w:r>
                    <w:rPr>
                      <w:rFonts w:hint="eastAsia"/>
                      <w:color w:val="000000" w:themeColor="text1"/>
                      <w:szCs w:val="21"/>
                      <w14:textFill>
                        <w14:solidFill>
                          <w14:schemeClr w14:val="tx1"/>
                        </w14:solidFill>
                      </w14:textFill>
                    </w:rPr>
                    <w:t>）</w:t>
                  </w:r>
                </w:p>
              </w:tc>
              <w:tc>
                <w:tcPr>
                  <w:tcW w:w="686" w:type="pct"/>
                  <w:vAlign w:val="center"/>
                </w:tcPr>
                <w:p w14:paraId="1A53B85A">
                  <w:pPr>
                    <w:adjustRightInd w:val="0"/>
                    <w:snapToGrid w:val="0"/>
                    <w:spacing w:line="36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持续时间（h）</w:t>
                  </w:r>
                </w:p>
              </w:tc>
            </w:tr>
            <w:tr w14:paraId="60230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1" w:hRule="atLeast"/>
                <w:jc w:val="center"/>
              </w:trPr>
              <w:tc>
                <w:tcPr>
                  <w:tcW w:w="641" w:type="pct"/>
                  <w:vMerge w:val="restart"/>
                  <w:vAlign w:val="center"/>
                </w:tcPr>
                <w:p w14:paraId="19E86A8C">
                  <w:pPr>
                    <w:adjustRightInd w:val="0"/>
                    <w:snapToGrid w:val="0"/>
                    <w:spacing w:line="36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煤棚</w:t>
                  </w:r>
                </w:p>
              </w:tc>
              <w:tc>
                <w:tcPr>
                  <w:tcW w:w="919" w:type="pct"/>
                  <w:vAlign w:val="center"/>
                </w:tcPr>
                <w:p w14:paraId="044C3369">
                  <w:pPr>
                    <w:adjustRightInd w:val="0"/>
                    <w:snapToGrid w:val="0"/>
                    <w:spacing w:line="360" w:lineRule="exact"/>
                    <w:jc w:val="center"/>
                    <w:rPr>
                      <w:rFonts w:ascii="宋体"/>
                      <w:color w:val="000000" w:themeColor="text1"/>
                      <w:szCs w:val="21"/>
                      <w14:textFill>
                        <w14:solidFill>
                          <w14:schemeClr w14:val="tx1"/>
                        </w14:solidFill>
                      </w14:textFill>
                    </w:rPr>
                  </w:pPr>
                  <w:r>
                    <w:rPr>
                      <w:rFonts w:hint="eastAsia"/>
                      <w:color w:val="000000" w:themeColor="text1"/>
                      <w:kern w:val="0"/>
                      <w:szCs w:val="20"/>
                      <w14:textFill>
                        <w14:solidFill>
                          <w14:schemeClr w14:val="tx1"/>
                        </w14:solidFill>
                      </w14:textFill>
                    </w:rPr>
                    <w:t>装载设备</w:t>
                  </w:r>
                </w:p>
              </w:tc>
              <w:tc>
                <w:tcPr>
                  <w:tcW w:w="759" w:type="pct"/>
                  <w:vAlign w:val="center"/>
                </w:tcPr>
                <w:p w14:paraId="7A5CFF9C">
                  <w:pPr>
                    <w:adjustRightInd w:val="0"/>
                    <w:snapToGrid w:val="0"/>
                    <w:spacing w:line="36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90</w:t>
                  </w:r>
                </w:p>
              </w:tc>
              <w:tc>
                <w:tcPr>
                  <w:tcW w:w="732" w:type="pct"/>
                  <w:vMerge w:val="restart"/>
                  <w:vAlign w:val="center"/>
                </w:tcPr>
                <w:p w14:paraId="5CC6F3EA">
                  <w:pPr>
                    <w:adjustRightInd w:val="0"/>
                    <w:snapToGrid w:val="0"/>
                    <w:spacing w:line="360" w:lineRule="exact"/>
                    <w:rPr>
                      <w:color w:val="000000" w:themeColor="text1"/>
                      <w:szCs w:val="21"/>
                      <w14:textFill>
                        <w14:solidFill>
                          <w14:schemeClr w14:val="tx1"/>
                        </w14:solidFill>
                      </w14:textFill>
                    </w:rPr>
                  </w:pPr>
                  <w:r>
                    <w:rPr>
                      <w:color w:val="000000" w:themeColor="text1"/>
                      <w:szCs w:val="21"/>
                      <w14:textFill>
                        <w14:solidFill>
                          <w14:schemeClr w14:val="tx1"/>
                        </w14:solidFill>
                      </w14:textFill>
                    </w:rPr>
                    <w:t>低噪声设备、基础减振、</w:t>
                  </w:r>
                  <w:r>
                    <w:rPr>
                      <w:rFonts w:hint="eastAsia"/>
                      <w:color w:val="000000" w:themeColor="text1"/>
                      <w:szCs w:val="21"/>
                      <w14:textFill>
                        <w14:solidFill>
                          <w14:schemeClr w14:val="tx1"/>
                        </w14:solidFill>
                      </w14:textFill>
                    </w:rPr>
                    <w:t>车间</w:t>
                  </w:r>
                  <w:r>
                    <w:rPr>
                      <w:color w:val="000000" w:themeColor="text1"/>
                      <w:szCs w:val="21"/>
                      <w14:textFill>
                        <w14:solidFill>
                          <w14:schemeClr w14:val="tx1"/>
                        </w14:solidFill>
                      </w14:textFill>
                    </w:rPr>
                    <w:t>隔声</w:t>
                  </w:r>
                </w:p>
              </w:tc>
              <w:tc>
                <w:tcPr>
                  <w:tcW w:w="402" w:type="pct"/>
                  <w:vMerge w:val="restart"/>
                  <w:tcBorders>
                    <w:top w:val="single" w:color="000000" w:sz="4" w:space="0"/>
                  </w:tcBorders>
                  <w:vAlign w:val="center"/>
                </w:tcPr>
                <w:p w14:paraId="578835BE">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昼</w:t>
                  </w:r>
                  <w:r>
                    <w:rPr>
                      <w:rFonts w:hint="eastAsia"/>
                      <w:color w:val="000000" w:themeColor="text1"/>
                      <w:szCs w:val="21"/>
                      <w14:textFill>
                        <w14:solidFill>
                          <w14:schemeClr w14:val="tx1"/>
                        </w14:solidFill>
                      </w14:textFill>
                    </w:rPr>
                    <w:t>夜</w:t>
                  </w:r>
                </w:p>
              </w:tc>
              <w:tc>
                <w:tcPr>
                  <w:tcW w:w="861" w:type="pct"/>
                  <w:tcBorders>
                    <w:top w:val="single" w:color="000000" w:sz="4" w:space="0"/>
                  </w:tcBorders>
                  <w:vAlign w:val="center"/>
                </w:tcPr>
                <w:p w14:paraId="1F829CC8">
                  <w:pPr>
                    <w:adjustRightInd w:val="0"/>
                    <w:snapToGrid w:val="0"/>
                    <w:spacing w:line="36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75</w:t>
                  </w:r>
                </w:p>
              </w:tc>
              <w:tc>
                <w:tcPr>
                  <w:tcW w:w="686" w:type="pct"/>
                  <w:vMerge w:val="restart"/>
                  <w:vAlign w:val="center"/>
                </w:tcPr>
                <w:p w14:paraId="70C56791">
                  <w:pPr>
                    <w:adjustRightInd w:val="0"/>
                    <w:snapToGrid w:val="0"/>
                    <w:spacing w:line="36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5280</w:t>
                  </w:r>
                </w:p>
              </w:tc>
            </w:tr>
            <w:tr w14:paraId="28EC6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5" w:hRule="atLeast"/>
                <w:jc w:val="center"/>
              </w:trPr>
              <w:tc>
                <w:tcPr>
                  <w:tcW w:w="641" w:type="pct"/>
                  <w:vMerge w:val="continue"/>
                  <w:vAlign w:val="center"/>
                </w:tcPr>
                <w:p w14:paraId="3ADF0F0C">
                  <w:pPr>
                    <w:adjustRightInd w:val="0"/>
                    <w:snapToGrid w:val="0"/>
                    <w:spacing w:line="360" w:lineRule="exact"/>
                    <w:jc w:val="center"/>
                    <w:rPr>
                      <w:color w:val="000000" w:themeColor="text1"/>
                      <w:szCs w:val="21"/>
                      <w14:textFill>
                        <w14:solidFill>
                          <w14:schemeClr w14:val="tx1"/>
                        </w14:solidFill>
                      </w14:textFill>
                    </w:rPr>
                  </w:pPr>
                </w:p>
              </w:tc>
              <w:tc>
                <w:tcPr>
                  <w:tcW w:w="919" w:type="pct"/>
                  <w:vAlign w:val="center"/>
                </w:tcPr>
                <w:p w14:paraId="1A510E09">
                  <w:pPr>
                    <w:adjustRightInd w:val="0"/>
                    <w:snapToGrid w:val="0"/>
                    <w:spacing w:line="360" w:lineRule="exact"/>
                    <w:jc w:val="center"/>
                    <w:rPr>
                      <w:color w:val="000000" w:themeColor="text1"/>
                      <w:szCs w:val="21"/>
                      <w14:textFill>
                        <w14:solidFill>
                          <w14:schemeClr w14:val="tx1"/>
                        </w14:solidFill>
                      </w14:textFill>
                    </w:rPr>
                  </w:pPr>
                  <w:r>
                    <w:rPr>
                      <w:rFonts w:hint="eastAsia"/>
                      <w:color w:val="000000" w:themeColor="text1"/>
                      <w:kern w:val="0"/>
                      <w:szCs w:val="20"/>
                      <w14:textFill>
                        <w14:solidFill>
                          <w14:schemeClr w14:val="tx1"/>
                        </w14:solidFill>
                      </w14:textFill>
                    </w:rPr>
                    <w:t>洒水车</w:t>
                  </w:r>
                </w:p>
              </w:tc>
              <w:tc>
                <w:tcPr>
                  <w:tcW w:w="759" w:type="pct"/>
                  <w:vAlign w:val="center"/>
                </w:tcPr>
                <w:p w14:paraId="32943E78">
                  <w:pPr>
                    <w:adjustRightInd w:val="0"/>
                    <w:snapToGrid w:val="0"/>
                    <w:spacing w:line="36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80</w:t>
                  </w:r>
                </w:p>
              </w:tc>
              <w:tc>
                <w:tcPr>
                  <w:tcW w:w="732" w:type="pct"/>
                  <w:vMerge w:val="continue"/>
                  <w:vAlign w:val="center"/>
                </w:tcPr>
                <w:p w14:paraId="7C2D5B34">
                  <w:pPr>
                    <w:adjustRightInd w:val="0"/>
                    <w:snapToGrid w:val="0"/>
                    <w:spacing w:line="360" w:lineRule="exact"/>
                    <w:jc w:val="center"/>
                    <w:rPr>
                      <w:color w:val="000000" w:themeColor="text1"/>
                      <w:szCs w:val="21"/>
                      <w14:textFill>
                        <w14:solidFill>
                          <w14:schemeClr w14:val="tx1"/>
                        </w14:solidFill>
                      </w14:textFill>
                    </w:rPr>
                  </w:pPr>
                </w:p>
              </w:tc>
              <w:tc>
                <w:tcPr>
                  <w:tcW w:w="402" w:type="pct"/>
                  <w:vMerge w:val="continue"/>
                  <w:vAlign w:val="center"/>
                </w:tcPr>
                <w:p w14:paraId="7310E362">
                  <w:pPr>
                    <w:adjustRightInd w:val="0"/>
                    <w:snapToGrid w:val="0"/>
                    <w:spacing w:line="360" w:lineRule="exact"/>
                    <w:jc w:val="center"/>
                    <w:rPr>
                      <w:color w:val="000000" w:themeColor="text1"/>
                      <w:szCs w:val="21"/>
                      <w14:textFill>
                        <w14:solidFill>
                          <w14:schemeClr w14:val="tx1"/>
                        </w14:solidFill>
                      </w14:textFill>
                    </w:rPr>
                  </w:pPr>
                </w:p>
              </w:tc>
              <w:tc>
                <w:tcPr>
                  <w:tcW w:w="861" w:type="pct"/>
                  <w:tcBorders>
                    <w:top w:val="single" w:color="000000" w:sz="4" w:space="0"/>
                  </w:tcBorders>
                  <w:vAlign w:val="center"/>
                </w:tcPr>
                <w:p w14:paraId="69F00C6D">
                  <w:pPr>
                    <w:adjustRightInd w:val="0"/>
                    <w:snapToGrid w:val="0"/>
                    <w:spacing w:line="36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65</w:t>
                  </w:r>
                </w:p>
              </w:tc>
              <w:tc>
                <w:tcPr>
                  <w:tcW w:w="686" w:type="pct"/>
                  <w:vMerge w:val="continue"/>
                  <w:vAlign w:val="center"/>
                </w:tcPr>
                <w:p w14:paraId="3919AC1B">
                  <w:pPr>
                    <w:adjustRightInd w:val="0"/>
                    <w:snapToGrid w:val="0"/>
                    <w:spacing w:line="360" w:lineRule="exact"/>
                    <w:jc w:val="center"/>
                    <w:rPr>
                      <w:color w:val="000000" w:themeColor="text1"/>
                      <w:szCs w:val="21"/>
                      <w14:textFill>
                        <w14:solidFill>
                          <w14:schemeClr w14:val="tx1"/>
                        </w14:solidFill>
                      </w14:textFill>
                    </w:rPr>
                  </w:pPr>
                </w:p>
              </w:tc>
            </w:tr>
          </w:tbl>
          <w:p w14:paraId="279BBAB4">
            <w:pPr>
              <w:tabs>
                <w:tab w:val="left" w:pos="0"/>
              </w:tabs>
              <w:spacing w:line="440" w:lineRule="exact"/>
              <w:ind w:firstLine="480" w:firstLineChars="200"/>
              <w:outlineLvl w:val="2"/>
              <w:rPr>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①</w:t>
            </w:r>
            <w:r>
              <w:rPr>
                <w:color w:val="000000" w:themeColor="text1"/>
                <w:sz w:val="24"/>
                <w14:textFill>
                  <w14:solidFill>
                    <w14:schemeClr w14:val="tx1"/>
                  </w14:solidFill>
                </w14:textFill>
              </w:rPr>
              <w:t>预测范围、点位、因子</w:t>
            </w:r>
          </w:p>
          <w:p w14:paraId="1C565BF1">
            <w:pPr>
              <w:spacing w:line="440" w:lineRule="exact"/>
              <w:ind w:firstLine="480"/>
              <w:rPr>
                <w:color w:val="000000" w:themeColor="text1"/>
                <w:sz w:val="24"/>
                <w14:textFill>
                  <w14:solidFill>
                    <w14:schemeClr w14:val="tx1"/>
                  </w14:solidFill>
                </w14:textFill>
              </w:rPr>
            </w:pPr>
            <w:r>
              <w:rPr>
                <w:color w:val="000000" w:themeColor="text1"/>
                <w:sz w:val="24"/>
                <w14:textFill>
                  <w14:solidFill>
                    <w14:schemeClr w14:val="tx1"/>
                  </w14:solidFill>
                </w14:textFill>
              </w:rPr>
              <w:t>噪声预测范围为：厂界外1m；</w:t>
            </w:r>
          </w:p>
          <w:p w14:paraId="3811EA25">
            <w:pPr>
              <w:spacing w:line="440" w:lineRule="exact"/>
              <w:ind w:firstLine="480"/>
              <w:rPr>
                <w:color w:val="000000" w:themeColor="text1"/>
                <w:sz w:val="24"/>
                <w14:textFill>
                  <w14:solidFill>
                    <w14:schemeClr w14:val="tx1"/>
                  </w14:solidFill>
                </w14:textFill>
              </w:rPr>
            </w:pPr>
            <w:r>
              <w:rPr>
                <w:color w:val="000000" w:themeColor="text1"/>
                <w:sz w:val="24"/>
                <w14:textFill>
                  <w14:solidFill>
                    <w14:schemeClr w14:val="tx1"/>
                  </w14:solidFill>
                </w14:textFill>
              </w:rPr>
              <w:t>预测点位：厂界四周各设1个点位，共4个预测点位。</w:t>
            </w:r>
          </w:p>
          <w:p w14:paraId="22504CC2">
            <w:pPr>
              <w:adjustRightInd w:val="0"/>
              <w:snapToGrid w:val="0"/>
              <w:spacing w:line="440" w:lineRule="exact"/>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噪声预测因子：等效连续A声级。</w:t>
            </w:r>
          </w:p>
          <w:p w14:paraId="7D9D749B">
            <w:pPr>
              <w:tabs>
                <w:tab w:val="left" w:pos="0"/>
              </w:tabs>
              <w:spacing w:line="440" w:lineRule="exact"/>
              <w:ind w:firstLine="480" w:firstLineChars="200"/>
              <w:rPr>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②</w:t>
            </w:r>
            <w:r>
              <w:rPr>
                <w:color w:val="000000" w:themeColor="text1"/>
                <w:sz w:val="24"/>
                <w14:textFill>
                  <w14:solidFill>
                    <w14:schemeClr w14:val="tx1"/>
                  </w14:solidFill>
                </w14:textFill>
              </w:rPr>
              <w:t>预测模式及参数选取</w:t>
            </w:r>
          </w:p>
          <w:p w14:paraId="1C8F5F1D">
            <w:pPr>
              <w:snapToGrid w:val="0"/>
              <w:spacing w:line="440" w:lineRule="exact"/>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采用《环境影响评价技术导则   声环境》（HJ2.4-2021）中推荐的模型。</w:t>
            </w:r>
          </w:p>
          <w:p w14:paraId="70E01D16">
            <w:pPr>
              <w:spacing w:line="440" w:lineRule="exact"/>
              <w:ind w:firstLine="500" w:firstLineChars="200"/>
              <w:rPr>
                <w:color w:val="000000" w:themeColor="text1"/>
                <w:spacing w:val="5"/>
                <w:sz w:val="24"/>
                <w14:textFill>
                  <w14:solidFill>
                    <w14:schemeClr w14:val="tx1"/>
                  </w14:solidFill>
                </w14:textFill>
              </w:rPr>
            </w:pPr>
            <w:bookmarkStart w:id="19" w:name="_Hlk106357392"/>
            <w:r>
              <w:rPr>
                <w:rFonts w:hint="eastAsia" w:ascii="宋体" w:hAnsi="宋体" w:cs="宋体"/>
                <w:color w:val="000000" w:themeColor="text1"/>
                <w:spacing w:val="5"/>
                <w:sz w:val="24"/>
                <w14:textFill>
                  <w14:solidFill>
                    <w14:schemeClr w14:val="tx1"/>
                  </w14:solidFill>
                </w14:textFill>
              </w:rPr>
              <w:t>④</w:t>
            </w:r>
            <w:r>
              <w:rPr>
                <w:color w:val="000000" w:themeColor="text1"/>
                <w:spacing w:val="5"/>
                <w:sz w:val="24"/>
                <w14:textFill>
                  <w14:solidFill>
                    <w14:schemeClr w14:val="tx1"/>
                  </w14:solidFill>
                </w14:textFill>
              </w:rPr>
              <w:t>噪声预测点位</w:t>
            </w:r>
          </w:p>
          <w:p w14:paraId="60C8BC64">
            <w:pPr>
              <w:spacing w:line="440" w:lineRule="exact"/>
              <w:ind w:firstLine="500" w:firstLineChars="200"/>
              <w:rPr>
                <w:color w:val="000000" w:themeColor="text1"/>
                <w:spacing w:val="5"/>
                <w:sz w:val="24"/>
                <w14:textFill>
                  <w14:solidFill>
                    <w14:schemeClr w14:val="tx1"/>
                  </w14:solidFill>
                </w14:textFill>
              </w:rPr>
            </w:pPr>
            <w:r>
              <w:rPr>
                <w:color w:val="000000" w:themeColor="text1"/>
                <w:spacing w:val="5"/>
                <w:sz w:val="24"/>
                <w14:textFill>
                  <w14:solidFill>
                    <w14:schemeClr w14:val="tx1"/>
                  </w14:solidFill>
                </w14:textFill>
              </w:rPr>
              <w:t>预测四周厂界噪声值，以厂区西南角为坐标原点(0,0)。</w:t>
            </w:r>
          </w:p>
          <w:bookmarkEnd w:id="19"/>
          <w:p w14:paraId="0FF03BA5">
            <w:pPr>
              <w:spacing w:line="440" w:lineRule="exact"/>
              <w:ind w:firstLine="480" w:firstLineChars="200"/>
              <w:outlineLvl w:val="2"/>
              <w:rPr>
                <w:color w:val="000000" w:themeColor="text1"/>
                <w:sz w:val="24"/>
                <w:szCs w:val="22"/>
                <w14:textFill>
                  <w14:solidFill>
                    <w14:schemeClr w14:val="tx1"/>
                  </w14:solidFill>
                </w14:textFill>
              </w:rPr>
            </w:pPr>
            <w:r>
              <w:rPr>
                <w:rFonts w:hint="eastAsia" w:ascii="宋体" w:hAnsi="宋体" w:cs="宋体"/>
                <w:color w:val="000000" w:themeColor="text1"/>
                <w:sz w:val="24"/>
                <w:szCs w:val="22"/>
                <w14:textFill>
                  <w14:solidFill>
                    <w14:schemeClr w14:val="tx1"/>
                  </w14:solidFill>
                </w14:textFill>
              </w:rPr>
              <w:t>⑤</w:t>
            </w:r>
            <w:r>
              <w:rPr>
                <w:color w:val="000000" w:themeColor="text1"/>
                <w:sz w:val="24"/>
                <w:szCs w:val="22"/>
                <w14:textFill>
                  <w14:solidFill>
                    <w14:schemeClr w14:val="tx1"/>
                  </w14:solidFill>
                </w14:textFill>
              </w:rPr>
              <w:t>预测结果与评价</w:t>
            </w:r>
          </w:p>
          <w:p w14:paraId="0E2CF153">
            <w:pPr>
              <w:spacing w:line="440" w:lineRule="exact"/>
              <w:ind w:firstLine="480" w:firstLineChars="200"/>
              <w:textAlignment w:val="baseline"/>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根据预测模式，计算出厂界噪声预测结果见表4-</w:t>
            </w:r>
            <w:r>
              <w:rPr>
                <w:rFonts w:hint="eastAsia"/>
                <w:color w:val="000000" w:themeColor="text1"/>
                <w:kern w:val="0"/>
                <w:sz w:val="24"/>
                <w14:textFill>
                  <w14:solidFill>
                    <w14:schemeClr w14:val="tx1"/>
                  </w14:solidFill>
                </w14:textFill>
              </w:rPr>
              <w:t>6</w:t>
            </w:r>
            <w:r>
              <w:rPr>
                <w:color w:val="000000" w:themeColor="text1"/>
                <w:kern w:val="0"/>
                <w:sz w:val="24"/>
                <w14:textFill>
                  <w14:solidFill>
                    <w14:schemeClr w14:val="tx1"/>
                  </w14:solidFill>
                </w14:textFill>
              </w:rPr>
              <w:t>。</w:t>
            </w:r>
          </w:p>
          <w:p w14:paraId="6D32C275">
            <w:pPr>
              <w:spacing w:line="440" w:lineRule="exact"/>
              <w:ind w:firstLine="482" w:firstLineChars="200"/>
              <w:rPr>
                <w:b/>
                <w:color w:val="000000" w:themeColor="text1"/>
                <w:sz w:val="24"/>
                <w14:textFill>
                  <w14:solidFill>
                    <w14:schemeClr w14:val="tx1"/>
                  </w14:solidFill>
                </w14:textFill>
              </w:rPr>
            </w:pPr>
            <w:r>
              <w:rPr>
                <w:b/>
                <w:color w:val="000000" w:themeColor="text1"/>
                <w:sz w:val="24"/>
                <w14:textFill>
                  <w14:solidFill>
                    <w14:schemeClr w14:val="tx1"/>
                  </w14:solidFill>
                </w14:textFill>
              </w:rPr>
              <w:t>表4-</w:t>
            </w:r>
            <w:r>
              <w:rPr>
                <w:rFonts w:hint="eastAsia"/>
                <w:b/>
                <w:color w:val="000000" w:themeColor="text1"/>
                <w:sz w:val="24"/>
                <w14:textFill>
                  <w14:solidFill>
                    <w14:schemeClr w14:val="tx1"/>
                  </w14:solidFill>
                </w14:textFill>
              </w:rPr>
              <w:t>6</w:t>
            </w:r>
            <w:r>
              <w:rPr>
                <w:b/>
                <w:color w:val="000000" w:themeColor="text1"/>
                <w:sz w:val="24"/>
                <w14:textFill>
                  <w14:solidFill>
                    <w14:schemeClr w14:val="tx1"/>
                  </w14:solidFill>
                </w14:textFill>
              </w:rPr>
              <w:t xml:space="preserve">        噪声预测结果                                                            单位：dB（A）</w:t>
            </w:r>
          </w:p>
          <w:tbl>
            <w:tblPr>
              <w:tblStyle w:val="27"/>
              <w:tblW w:w="5000" w:type="pct"/>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28" w:type="dxa"/>
                <w:bottom w:w="0" w:type="dxa"/>
                <w:right w:w="28" w:type="dxa"/>
              </w:tblCellMar>
            </w:tblPr>
            <w:tblGrid>
              <w:gridCol w:w="623"/>
              <w:gridCol w:w="1723"/>
              <w:gridCol w:w="716"/>
              <w:gridCol w:w="722"/>
              <w:gridCol w:w="864"/>
              <w:gridCol w:w="717"/>
              <w:gridCol w:w="725"/>
              <w:gridCol w:w="1437"/>
              <w:gridCol w:w="923"/>
            </w:tblGrid>
            <w:tr w14:paraId="7A8EE42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344" w:hRule="atLeast"/>
              </w:trPr>
              <w:tc>
                <w:tcPr>
                  <w:tcW w:w="369" w:type="pct"/>
                  <w:vMerge w:val="restart"/>
                  <w:vAlign w:val="center"/>
                </w:tcPr>
                <w:p w14:paraId="4F5B0361">
                  <w:pPr>
                    <w:spacing w:line="360" w:lineRule="exact"/>
                    <w:jc w:val="center"/>
                    <w:rPr>
                      <w:color w:val="000000" w:themeColor="text1"/>
                      <w14:textFill>
                        <w14:solidFill>
                          <w14:schemeClr w14:val="tx1"/>
                        </w14:solidFill>
                      </w14:textFill>
                    </w:rPr>
                  </w:pPr>
                  <w:r>
                    <w:rPr>
                      <w:color w:val="000000" w:themeColor="text1"/>
                      <w14:textFill>
                        <w14:solidFill>
                          <w14:schemeClr w14:val="tx1"/>
                        </w14:solidFill>
                      </w14:textFill>
                    </w:rPr>
                    <w:t>序号</w:t>
                  </w:r>
                </w:p>
              </w:tc>
              <w:tc>
                <w:tcPr>
                  <w:tcW w:w="1020" w:type="pct"/>
                  <w:vMerge w:val="restart"/>
                  <w:vAlign w:val="center"/>
                </w:tcPr>
                <w:p w14:paraId="719D8A42">
                  <w:pPr>
                    <w:spacing w:line="360" w:lineRule="exact"/>
                    <w:jc w:val="center"/>
                    <w:rPr>
                      <w:color w:val="000000" w:themeColor="text1"/>
                      <w14:textFill>
                        <w14:solidFill>
                          <w14:schemeClr w14:val="tx1"/>
                        </w14:solidFill>
                      </w14:textFill>
                    </w:rPr>
                  </w:pPr>
                  <w:r>
                    <w:rPr>
                      <w:color w:val="000000" w:themeColor="text1"/>
                      <w14:textFill>
                        <w14:solidFill>
                          <w14:schemeClr w14:val="tx1"/>
                        </w14:solidFill>
                      </w14:textFill>
                    </w:rPr>
                    <w:t>预测点</w:t>
                  </w:r>
                </w:p>
              </w:tc>
              <w:tc>
                <w:tcPr>
                  <w:tcW w:w="851" w:type="pct"/>
                  <w:gridSpan w:val="2"/>
                  <w:tcBorders>
                    <w:right w:val="single" w:color="auto" w:sz="4" w:space="0"/>
                  </w:tcBorders>
                  <w:vAlign w:val="center"/>
                </w:tcPr>
                <w:p w14:paraId="43CE0701">
                  <w:pPr>
                    <w:spacing w:line="360" w:lineRule="exact"/>
                    <w:jc w:val="center"/>
                    <w:rPr>
                      <w:color w:val="000000" w:themeColor="text1"/>
                      <w14:textFill>
                        <w14:solidFill>
                          <w14:schemeClr w14:val="tx1"/>
                        </w14:solidFill>
                      </w14:textFill>
                    </w:rPr>
                  </w:pPr>
                  <w:r>
                    <w:rPr>
                      <w:color w:val="000000" w:themeColor="text1"/>
                      <w14:textFill>
                        <w14:solidFill>
                          <w14:schemeClr w14:val="tx1"/>
                        </w14:solidFill>
                      </w14:textFill>
                    </w:rPr>
                    <w:t>现状值</w:t>
                  </w:r>
                </w:p>
              </w:tc>
              <w:tc>
                <w:tcPr>
                  <w:tcW w:w="511" w:type="pct"/>
                  <w:vMerge w:val="restart"/>
                  <w:tcBorders>
                    <w:left w:val="single" w:color="auto" w:sz="4" w:space="0"/>
                  </w:tcBorders>
                  <w:vAlign w:val="center"/>
                </w:tcPr>
                <w:p w14:paraId="51EF831C">
                  <w:pPr>
                    <w:spacing w:line="360" w:lineRule="exact"/>
                    <w:jc w:val="center"/>
                    <w:rPr>
                      <w:color w:val="000000" w:themeColor="text1"/>
                      <w14:textFill>
                        <w14:solidFill>
                          <w14:schemeClr w14:val="tx1"/>
                        </w14:solidFill>
                      </w14:textFill>
                    </w:rPr>
                  </w:pPr>
                  <w:r>
                    <w:rPr>
                      <w:color w:val="000000" w:themeColor="text1"/>
                      <w14:textFill>
                        <w14:solidFill>
                          <w14:schemeClr w14:val="tx1"/>
                        </w14:solidFill>
                      </w14:textFill>
                    </w:rPr>
                    <w:t>贡献值</w:t>
                  </w:r>
                </w:p>
              </w:tc>
              <w:tc>
                <w:tcPr>
                  <w:tcW w:w="853" w:type="pct"/>
                  <w:gridSpan w:val="2"/>
                  <w:tcBorders>
                    <w:left w:val="single" w:color="auto" w:sz="4" w:space="0"/>
                  </w:tcBorders>
                  <w:vAlign w:val="center"/>
                </w:tcPr>
                <w:p w14:paraId="6C85A987">
                  <w:pPr>
                    <w:spacing w:line="360" w:lineRule="exact"/>
                    <w:jc w:val="center"/>
                    <w:rPr>
                      <w:color w:val="000000" w:themeColor="text1"/>
                      <w14:textFill>
                        <w14:solidFill>
                          <w14:schemeClr w14:val="tx1"/>
                        </w14:solidFill>
                      </w14:textFill>
                    </w:rPr>
                  </w:pPr>
                  <w:r>
                    <w:rPr>
                      <w:color w:val="000000" w:themeColor="text1"/>
                      <w14:textFill>
                        <w14:solidFill>
                          <w14:schemeClr w14:val="tx1"/>
                        </w14:solidFill>
                      </w14:textFill>
                    </w:rPr>
                    <w:t>预测值</w:t>
                  </w:r>
                </w:p>
              </w:tc>
              <w:tc>
                <w:tcPr>
                  <w:tcW w:w="850" w:type="pct"/>
                  <w:vMerge w:val="restart"/>
                  <w:vAlign w:val="center"/>
                </w:tcPr>
                <w:p w14:paraId="5EC59082">
                  <w:pPr>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标准值</w:t>
                  </w:r>
                </w:p>
              </w:tc>
              <w:tc>
                <w:tcPr>
                  <w:tcW w:w="546" w:type="pct"/>
                  <w:vMerge w:val="restart"/>
                  <w:vAlign w:val="center"/>
                </w:tcPr>
                <w:p w14:paraId="5C45BDCA">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达标情况</w:t>
                  </w:r>
                </w:p>
              </w:tc>
            </w:tr>
            <w:tr w14:paraId="5CD3EE3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344" w:hRule="atLeast"/>
              </w:trPr>
              <w:tc>
                <w:tcPr>
                  <w:tcW w:w="369" w:type="pct"/>
                  <w:vMerge w:val="continue"/>
                  <w:vAlign w:val="center"/>
                </w:tcPr>
                <w:p w14:paraId="56D43424">
                  <w:pPr>
                    <w:spacing w:line="360" w:lineRule="exact"/>
                    <w:jc w:val="center"/>
                    <w:rPr>
                      <w:color w:val="000000" w:themeColor="text1"/>
                      <w14:textFill>
                        <w14:solidFill>
                          <w14:schemeClr w14:val="tx1"/>
                        </w14:solidFill>
                      </w14:textFill>
                    </w:rPr>
                  </w:pPr>
                </w:p>
              </w:tc>
              <w:tc>
                <w:tcPr>
                  <w:tcW w:w="1020" w:type="pct"/>
                  <w:vMerge w:val="continue"/>
                  <w:vAlign w:val="center"/>
                </w:tcPr>
                <w:p w14:paraId="25E11FEC">
                  <w:pPr>
                    <w:spacing w:line="360" w:lineRule="exact"/>
                    <w:jc w:val="center"/>
                    <w:rPr>
                      <w:color w:val="000000" w:themeColor="text1"/>
                      <w14:textFill>
                        <w14:solidFill>
                          <w14:schemeClr w14:val="tx1"/>
                        </w14:solidFill>
                      </w14:textFill>
                    </w:rPr>
                  </w:pPr>
                </w:p>
              </w:tc>
              <w:tc>
                <w:tcPr>
                  <w:tcW w:w="424" w:type="pct"/>
                  <w:tcBorders>
                    <w:right w:val="single" w:color="auto" w:sz="4" w:space="0"/>
                  </w:tcBorders>
                  <w:vAlign w:val="center"/>
                </w:tcPr>
                <w:p w14:paraId="48926837">
                  <w:pPr>
                    <w:spacing w:line="360" w:lineRule="exact"/>
                    <w:jc w:val="center"/>
                    <w:rPr>
                      <w:color w:val="000000" w:themeColor="text1"/>
                      <w14:textFill>
                        <w14:solidFill>
                          <w14:schemeClr w14:val="tx1"/>
                        </w14:solidFill>
                      </w14:textFill>
                    </w:rPr>
                  </w:pPr>
                  <w:r>
                    <w:rPr>
                      <w:color w:val="000000" w:themeColor="text1"/>
                      <w14:textFill>
                        <w14:solidFill>
                          <w14:schemeClr w14:val="tx1"/>
                        </w14:solidFill>
                      </w14:textFill>
                    </w:rPr>
                    <w:t>昼间</w:t>
                  </w:r>
                </w:p>
              </w:tc>
              <w:tc>
                <w:tcPr>
                  <w:tcW w:w="427" w:type="pct"/>
                  <w:tcBorders>
                    <w:right w:val="single" w:color="auto" w:sz="4" w:space="0"/>
                  </w:tcBorders>
                  <w:vAlign w:val="center"/>
                </w:tcPr>
                <w:p w14:paraId="33B4EAC3">
                  <w:pPr>
                    <w:spacing w:line="360" w:lineRule="exact"/>
                    <w:jc w:val="center"/>
                    <w:rPr>
                      <w:color w:val="000000" w:themeColor="text1"/>
                      <w14:textFill>
                        <w14:solidFill>
                          <w14:schemeClr w14:val="tx1"/>
                        </w14:solidFill>
                      </w14:textFill>
                    </w:rPr>
                  </w:pPr>
                  <w:r>
                    <w:rPr>
                      <w:color w:val="000000" w:themeColor="text1"/>
                      <w14:textFill>
                        <w14:solidFill>
                          <w14:schemeClr w14:val="tx1"/>
                        </w14:solidFill>
                      </w14:textFill>
                    </w:rPr>
                    <w:t>夜间</w:t>
                  </w:r>
                </w:p>
              </w:tc>
              <w:tc>
                <w:tcPr>
                  <w:tcW w:w="511" w:type="pct"/>
                  <w:vMerge w:val="continue"/>
                  <w:tcBorders>
                    <w:left w:val="single" w:color="auto" w:sz="4" w:space="0"/>
                  </w:tcBorders>
                  <w:vAlign w:val="center"/>
                </w:tcPr>
                <w:p w14:paraId="3E9EFA14">
                  <w:pPr>
                    <w:spacing w:line="360" w:lineRule="exact"/>
                    <w:jc w:val="center"/>
                    <w:rPr>
                      <w:color w:val="000000" w:themeColor="text1"/>
                      <w14:textFill>
                        <w14:solidFill>
                          <w14:schemeClr w14:val="tx1"/>
                        </w14:solidFill>
                      </w14:textFill>
                    </w:rPr>
                  </w:pPr>
                </w:p>
              </w:tc>
              <w:tc>
                <w:tcPr>
                  <w:tcW w:w="424" w:type="pct"/>
                  <w:tcBorders>
                    <w:left w:val="single" w:color="auto" w:sz="4" w:space="0"/>
                  </w:tcBorders>
                  <w:vAlign w:val="center"/>
                </w:tcPr>
                <w:p w14:paraId="73ECB6CA">
                  <w:pPr>
                    <w:spacing w:line="360" w:lineRule="exact"/>
                    <w:jc w:val="center"/>
                    <w:rPr>
                      <w:color w:val="000000" w:themeColor="text1"/>
                      <w14:textFill>
                        <w14:solidFill>
                          <w14:schemeClr w14:val="tx1"/>
                        </w14:solidFill>
                      </w14:textFill>
                    </w:rPr>
                  </w:pPr>
                  <w:r>
                    <w:rPr>
                      <w:color w:val="000000" w:themeColor="text1"/>
                      <w14:textFill>
                        <w14:solidFill>
                          <w14:schemeClr w14:val="tx1"/>
                        </w14:solidFill>
                      </w14:textFill>
                    </w:rPr>
                    <w:t>昼间</w:t>
                  </w:r>
                </w:p>
              </w:tc>
              <w:tc>
                <w:tcPr>
                  <w:tcW w:w="429" w:type="pct"/>
                  <w:tcBorders>
                    <w:left w:val="single" w:color="auto" w:sz="4" w:space="0"/>
                  </w:tcBorders>
                  <w:vAlign w:val="center"/>
                </w:tcPr>
                <w:p w14:paraId="5B2D684E">
                  <w:pPr>
                    <w:spacing w:line="360" w:lineRule="exact"/>
                    <w:jc w:val="center"/>
                    <w:rPr>
                      <w:color w:val="000000" w:themeColor="text1"/>
                      <w14:textFill>
                        <w14:solidFill>
                          <w14:schemeClr w14:val="tx1"/>
                        </w14:solidFill>
                      </w14:textFill>
                    </w:rPr>
                  </w:pPr>
                  <w:r>
                    <w:rPr>
                      <w:color w:val="000000" w:themeColor="text1"/>
                      <w14:textFill>
                        <w14:solidFill>
                          <w14:schemeClr w14:val="tx1"/>
                        </w14:solidFill>
                      </w14:textFill>
                    </w:rPr>
                    <w:t>夜间</w:t>
                  </w:r>
                </w:p>
              </w:tc>
              <w:tc>
                <w:tcPr>
                  <w:tcW w:w="850" w:type="pct"/>
                  <w:vMerge w:val="continue"/>
                  <w:vAlign w:val="center"/>
                </w:tcPr>
                <w:p w14:paraId="78075B2A">
                  <w:pPr>
                    <w:spacing w:line="360" w:lineRule="exact"/>
                    <w:jc w:val="center"/>
                    <w:rPr>
                      <w:color w:val="000000" w:themeColor="text1"/>
                      <w:szCs w:val="21"/>
                      <w14:textFill>
                        <w14:solidFill>
                          <w14:schemeClr w14:val="tx1"/>
                        </w14:solidFill>
                      </w14:textFill>
                    </w:rPr>
                  </w:pPr>
                </w:p>
              </w:tc>
              <w:tc>
                <w:tcPr>
                  <w:tcW w:w="546" w:type="pct"/>
                  <w:vMerge w:val="continue"/>
                  <w:vAlign w:val="center"/>
                </w:tcPr>
                <w:p w14:paraId="4D414A80">
                  <w:pPr>
                    <w:adjustRightInd w:val="0"/>
                    <w:snapToGrid w:val="0"/>
                    <w:spacing w:line="360" w:lineRule="exact"/>
                    <w:jc w:val="center"/>
                    <w:rPr>
                      <w:color w:val="000000" w:themeColor="text1"/>
                      <w:szCs w:val="21"/>
                      <w14:textFill>
                        <w14:solidFill>
                          <w14:schemeClr w14:val="tx1"/>
                        </w14:solidFill>
                      </w14:textFill>
                    </w:rPr>
                  </w:pPr>
                </w:p>
              </w:tc>
            </w:tr>
            <w:tr w14:paraId="59427AA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344" w:hRule="atLeast"/>
              </w:trPr>
              <w:tc>
                <w:tcPr>
                  <w:tcW w:w="369" w:type="pct"/>
                  <w:vAlign w:val="center"/>
                </w:tcPr>
                <w:p w14:paraId="4967568D">
                  <w:pPr>
                    <w:spacing w:line="360" w:lineRule="exact"/>
                    <w:jc w:val="center"/>
                    <w:rPr>
                      <w:color w:val="000000" w:themeColor="text1"/>
                      <w14:textFill>
                        <w14:solidFill>
                          <w14:schemeClr w14:val="tx1"/>
                        </w14:solidFill>
                      </w14:textFill>
                    </w:rPr>
                  </w:pPr>
                  <w:r>
                    <w:rPr>
                      <w:color w:val="000000" w:themeColor="text1"/>
                      <w14:textFill>
                        <w14:solidFill>
                          <w14:schemeClr w14:val="tx1"/>
                        </w14:solidFill>
                      </w14:textFill>
                    </w:rPr>
                    <w:t>1</w:t>
                  </w:r>
                </w:p>
              </w:tc>
              <w:tc>
                <w:tcPr>
                  <w:tcW w:w="1020" w:type="pct"/>
                  <w:vAlign w:val="center"/>
                </w:tcPr>
                <w:p w14:paraId="1C704880">
                  <w:pPr>
                    <w:spacing w:line="360" w:lineRule="exact"/>
                    <w:jc w:val="center"/>
                    <w:rPr>
                      <w:color w:val="000000" w:themeColor="text1"/>
                      <w14:textFill>
                        <w14:solidFill>
                          <w14:schemeClr w14:val="tx1"/>
                        </w14:solidFill>
                      </w14:textFill>
                    </w:rPr>
                  </w:pPr>
                  <w:r>
                    <w:rPr>
                      <w:color w:val="000000" w:themeColor="text1"/>
                      <w14:textFill>
                        <w14:solidFill>
                          <w14:schemeClr w14:val="tx1"/>
                        </w14:solidFill>
                      </w14:textFill>
                    </w:rPr>
                    <w:t>东厂界</w:t>
                  </w:r>
                </w:p>
              </w:tc>
              <w:tc>
                <w:tcPr>
                  <w:tcW w:w="424" w:type="pct"/>
                  <w:vAlign w:val="center"/>
                </w:tcPr>
                <w:p w14:paraId="1A9A11D9">
                  <w:pPr>
                    <w:jc w:val="center"/>
                    <w:rPr>
                      <w:color w:val="000000" w:themeColor="text1"/>
                      <w:szCs w:val="21"/>
                      <w14:textFill>
                        <w14:solidFill>
                          <w14:schemeClr w14:val="tx1"/>
                        </w14:solidFill>
                      </w14:textFill>
                    </w:rPr>
                  </w:pPr>
                  <w:r>
                    <w:rPr>
                      <w:rFonts w:hint="eastAsia"/>
                      <w:color w:val="000000" w:themeColor="text1"/>
                      <w:kern w:val="0"/>
                      <w:szCs w:val="21"/>
                      <w14:textFill>
                        <w14:solidFill>
                          <w14:schemeClr w14:val="tx1"/>
                        </w14:solidFill>
                      </w14:textFill>
                    </w:rPr>
                    <w:t>53.5</w:t>
                  </w:r>
                </w:p>
              </w:tc>
              <w:tc>
                <w:tcPr>
                  <w:tcW w:w="427" w:type="pct"/>
                  <w:tcBorders>
                    <w:left w:val="single" w:color="auto" w:sz="4" w:space="0"/>
                    <w:bottom w:val="single" w:color="auto" w:sz="4" w:space="0"/>
                    <w:right w:val="single" w:color="auto" w:sz="4" w:space="0"/>
                  </w:tcBorders>
                  <w:vAlign w:val="center"/>
                </w:tcPr>
                <w:p w14:paraId="23AB5FEA">
                  <w:pPr>
                    <w:jc w:val="center"/>
                    <w:rPr>
                      <w:color w:val="000000" w:themeColor="text1"/>
                      <w:szCs w:val="21"/>
                      <w14:textFill>
                        <w14:solidFill>
                          <w14:schemeClr w14:val="tx1"/>
                        </w14:solidFill>
                      </w14:textFill>
                    </w:rPr>
                  </w:pPr>
                  <w:r>
                    <w:rPr>
                      <w:rFonts w:hint="eastAsia"/>
                      <w:color w:val="000000" w:themeColor="text1"/>
                      <w:kern w:val="0"/>
                      <w:szCs w:val="21"/>
                      <w14:textFill>
                        <w14:solidFill>
                          <w14:schemeClr w14:val="tx1"/>
                        </w14:solidFill>
                      </w14:textFill>
                    </w:rPr>
                    <w:t>46.5</w:t>
                  </w:r>
                </w:p>
              </w:tc>
              <w:tc>
                <w:tcPr>
                  <w:tcW w:w="511" w:type="pct"/>
                  <w:tcBorders>
                    <w:left w:val="single" w:color="auto" w:sz="4" w:space="0"/>
                  </w:tcBorders>
                  <w:vAlign w:val="center"/>
                </w:tcPr>
                <w:p w14:paraId="008B62B0">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45</w:t>
                  </w:r>
                </w:p>
              </w:tc>
              <w:tc>
                <w:tcPr>
                  <w:tcW w:w="424" w:type="pct"/>
                  <w:tcBorders>
                    <w:left w:val="single" w:color="auto" w:sz="4" w:space="0"/>
                  </w:tcBorders>
                  <w:vAlign w:val="center"/>
                </w:tcPr>
                <w:p w14:paraId="7E55A2C5">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54.1</w:t>
                  </w:r>
                </w:p>
              </w:tc>
              <w:tc>
                <w:tcPr>
                  <w:tcW w:w="429" w:type="pct"/>
                  <w:tcBorders>
                    <w:left w:val="single" w:color="auto" w:sz="4" w:space="0"/>
                  </w:tcBorders>
                  <w:vAlign w:val="center"/>
                </w:tcPr>
                <w:p w14:paraId="36525F8C">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48.8</w:t>
                  </w:r>
                </w:p>
              </w:tc>
              <w:tc>
                <w:tcPr>
                  <w:tcW w:w="850" w:type="pct"/>
                  <w:vMerge w:val="restart"/>
                  <w:vAlign w:val="center"/>
                </w:tcPr>
                <w:p w14:paraId="1128462B">
                  <w:pPr>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昼间≤6</w:t>
                  </w:r>
                  <w:r>
                    <w:rPr>
                      <w:rFonts w:hint="eastAsia"/>
                      <w:color w:val="000000" w:themeColor="text1"/>
                      <w:szCs w:val="21"/>
                      <w14:textFill>
                        <w14:solidFill>
                          <w14:schemeClr w14:val="tx1"/>
                        </w14:solidFill>
                      </w14:textFill>
                    </w:rPr>
                    <w:t>0</w:t>
                  </w:r>
                  <w:r>
                    <w:rPr>
                      <w:color w:val="000000" w:themeColor="text1"/>
                      <w:szCs w:val="21"/>
                      <w14:textFill>
                        <w14:solidFill>
                          <w14:schemeClr w14:val="tx1"/>
                        </w14:solidFill>
                      </w14:textFill>
                    </w:rPr>
                    <w:t>dB(A)</w:t>
                  </w:r>
                </w:p>
                <w:p w14:paraId="51189DF6">
                  <w:pPr>
                    <w:spacing w:line="36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夜</w:t>
                  </w:r>
                  <w:r>
                    <w:rPr>
                      <w:color w:val="000000" w:themeColor="text1"/>
                      <w:szCs w:val="21"/>
                      <w14:textFill>
                        <w14:solidFill>
                          <w14:schemeClr w14:val="tx1"/>
                        </w14:solidFill>
                      </w14:textFill>
                    </w:rPr>
                    <w:t>间≤</w:t>
                  </w:r>
                  <w:r>
                    <w:rPr>
                      <w:rFonts w:hint="eastAsia"/>
                      <w:color w:val="000000" w:themeColor="text1"/>
                      <w:szCs w:val="21"/>
                      <w14:textFill>
                        <w14:solidFill>
                          <w14:schemeClr w14:val="tx1"/>
                        </w14:solidFill>
                      </w14:textFill>
                    </w:rPr>
                    <w:t>50</w:t>
                  </w:r>
                  <w:r>
                    <w:rPr>
                      <w:color w:val="000000" w:themeColor="text1"/>
                      <w:szCs w:val="21"/>
                      <w14:textFill>
                        <w14:solidFill>
                          <w14:schemeClr w14:val="tx1"/>
                        </w14:solidFill>
                      </w14:textFill>
                    </w:rPr>
                    <w:t>dB(A)</w:t>
                  </w:r>
                </w:p>
              </w:tc>
              <w:tc>
                <w:tcPr>
                  <w:tcW w:w="546" w:type="pct"/>
                  <w:vAlign w:val="center"/>
                </w:tcPr>
                <w:p w14:paraId="3870C501">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达标</w:t>
                  </w:r>
                </w:p>
              </w:tc>
            </w:tr>
            <w:tr w14:paraId="74458E5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356" w:hRule="atLeast"/>
              </w:trPr>
              <w:tc>
                <w:tcPr>
                  <w:tcW w:w="369" w:type="pct"/>
                  <w:vAlign w:val="center"/>
                </w:tcPr>
                <w:p w14:paraId="6668107D">
                  <w:pPr>
                    <w:spacing w:line="360" w:lineRule="exact"/>
                    <w:jc w:val="center"/>
                    <w:rPr>
                      <w:color w:val="000000" w:themeColor="text1"/>
                      <w14:textFill>
                        <w14:solidFill>
                          <w14:schemeClr w14:val="tx1"/>
                        </w14:solidFill>
                      </w14:textFill>
                    </w:rPr>
                  </w:pPr>
                  <w:r>
                    <w:rPr>
                      <w:color w:val="000000" w:themeColor="text1"/>
                      <w14:textFill>
                        <w14:solidFill>
                          <w14:schemeClr w14:val="tx1"/>
                        </w14:solidFill>
                      </w14:textFill>
                    </w:rPr>
                    <w:t>2</w:t>
                  </w:r>
                </w:p>
              </w:tc>
              <w:tc>
                <w:tcPr>
                  <w:tcW w:w="1020" w:type="pct"/>
                  <w:vAlign w:val="center"/>
                </w:tcPr>
                <w:p w14:paraId="414D719D">
                  <w:pPr>
                    <w:spacing w:line="360" w:lineRule="exac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西</w:t>
                  </w:r>
                  <w:r>
                    <w:rPr>
                      <w:color w:val="000000" w:themeColor="text1"/>
                      <w14:textFill>
                        <w14:solidFill>
                          <w14:schemeClr w14:val="tx1"/>
                        </w14:solidFill>
                      </w14:textFill>
                    </w:rPr>
                    <w:t>厂界</w:t>
                  </w:r>
                </w:p>
              </w:tc>
              <w:tc>
                <w:tcPr>
                  <w:tcW w:w="424" w:type="pct"/>
                  <w:vAlign w:val="center"/>
                </w:tcPr>
                <w:p w14:paraId="530C6495">
                  <w:pPr>
                    <w:jc w:val="center"/>
                    <w:rPr>
                      <w:color w:val="000000" w:themeColor="text1"/>
                      <w:szCs w:val="21"/>
                      <w14:textFill>
                        <w14:solidFill>
                          <w14:schemeClr w14:val="tx1"/>
                        </w14:solidFill>
                      </w14:textFill>
                    </w:rPr>
                  </w:pPr>
                  <w:r>
                    <w:rPr>
                      <w:rFonts w:hint="eastAsia"/>
                      <w:color w:val="000000" w:themeColor="text1"/>
                      <w:kern w:val="0"/>
                      <w:szCs w:val="21"/>
                      <w14:textFill>
                        <w14:solidFill>
                          <w14:schemeClr w14:val="tx1"/>
                        </w14:solidFill>
                      </w14:textFill>
                    </w:rPr>
                    <w:t>51.3</w:t>
                  </w:r>
                </w:p>
              </w:tc>
              <w:tc>
                <w:tcPr>
                  <w:tcW w:w="427" w:type="pct"/>
                  <w:tcBorders>
                    <w:left w:val="single" w:color="auto" w:sz="4" w:space="0"/>
                    <w:bottom w:val="single" w:color="auto" w:sz="4" w:space="0"/>
                    <w:right w:val="single" w:color="auto" w:sz="4" w:space="0"/>
                  </w:tcBorders>
                  <w:vAlign w:val="center"/>
                </w:tcPr>
                <w:p w14:paraId="1D7B8C16">
                  <w:pPr>
                    <w:jc w:val="center"/>
                    <w:rPr>
                      <w:color w:val="000000" w:themeColor="text1"/>
                      <w:szCs w:val="21"/>
                      <w14:textFill>
                        <w14:solidFill>
                          <w14:schemeClr w14:val="tx1"/>
                        </w14:solidFill>
                      </w14:textFill>
                    </w:rPr>
                  </w:pPr>
                  <w:r>
                    <w:rPr>
                      <w:rFonts w:hint="eastAsia"/>
                      <w:color w:val="000000" w:themeColor="text1"/>
                      <w:kern w:val="0"/>
                      <w:szCs w:val="21"/>
                      <w14:textFill>
                        <w14:solidFill>
                          <w14:schemeClr w14:val="tx1"/>
                        </w14:solidFill>
                      </w14:textFill>
                    </w:rPr>
                    <w:t>44.7</w:t>
                  </w:r>
                </w:p>
              </w:tc>
              <w:tc>
                <w:tcPr>
                  <w:tcW w:w="511" w:type="pct"/>
                  <w:tcBorders>
                    <w:left w:val="single" w:color="auto" w:sz="4" w:space="0"/>
                  </w:tcBorders>
                  <w:vAlign w:val="center"/>
                </w:tcPr>
                <w:p w14:paraId="27B9E74F">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32</w:t>
                  </w:r>
                </w:p>
              </w:tc>
              <w:tc>
                <w:tcPr>
                  <w:tcW w:w="424" w:type="pct"/>
                  <w:tcBorders>
                    <w:left w:val="single" w:color="auto" w:sz="4" w:space="0"/>
                  </w:tcBorders>
                  <w:vAlign w:val="center"/>
                </w:tcPr>
                <w:p w14:paraId="21EB87D6">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51.4</w:t>
                  </w:r>
                </w:p>
              </w:tc>
              <w:tc>
                <w:tcPr>
                  <w:tcW w:w="429" w:type="pct"/>
                  <w:tcBorders>
                    <w:left w:val="single" w:color="auto" w:sz="4" w:space="0"/>
                  </w:tcBorders>
                  <w:vAlign w:val="center"/>
                </w:tcPr>
                <w:p w14:paraId="63C6D0D1">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44.9</w:t>
                  </w:r>
                </w:p>
              </w:tc>
              <w:tc>
                <w:tcPr>
                  <w:tcW w:w="850" w:type="pct"/>
                  <w:vMerge w:val="continue"/>
                  <w:vAlign w:val="center"/>
                </w:tcPr>
                <w:p w14:paraId="5D45C4FB">
                  <w:pPr>
                    <w:spacing w:line="360" w:lineRule="exact"/>
                    <w:jc w:val="center"/>
                    <w:rPr>
                      <w:color w:val="000000" w:themeColor="text1"/>
                      <w14:textFill>
                        <w14:solidFill>
                          <w14:schemeClr w14:val="tx1"/>
                        </w14:solidFill>
                      </w14:textFill>
                    </w:rPr>
                  </w:pPr>
                </w:p>
              </w:tc>
              <w:tc>
                <w:tcPr>
                  <w:tcW w:w="546" w:type="pct"/>
                  <w:vAlign w:val="center"/>
                </w:tcPr>
                <w:p w14:paraId="58A2AFF7">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达标</w:t>
                  </w:r>
                </w:p>
              </w:tc>
            </w:tr>
            <w:tr w14:paraId="0EA6F9F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65" w:hRule="atLeast"/>
              </w:trPr>
              <w:tc>
                <w:tcPr>
                  <w:tcW w:w="369" w:type="pct"/>
                  <w:vAlign w:val="center"/>
                </w:tcPr>
                <w:p w14:paraId="2B718F5F">
                  <w:pPr>
                    <w:spacing w:line="360" w:lineRule="exact"/>
                    <w:jc w:val="center"/>
                    <w:rPr>
                      <w:color w:val="000000" w:themeColor="text1"/>
                      <w14:textFill>
                        <w14:solidFill>
                          <w14:schemeClr w14:val="tx1"/>
                        </w14:solidFill>
                      </w14:textFill>
                    </w:rPr>
                  </w:pPr>
                  <w:r>
                    <w:rPr>
                      <w:color w:val="000000" w:themeColor="text1"/>
                      <w14:textFill>
                        <w14:solidFill>
                          <w14:schemeClr w14:val="tx1"/>
                        </w14:solidFill>
                      </w14:textFill>
                    </w:rPr>
                    <w:t>3</w:t>
                  </w:r>
                </w:p>
              </w:tc>
              <w:tc>
                <w:tcPr>
                  <w:tcW w:w="1020" w:type="pct"/>
                  <w:vAlign w:val="center"/>
                </w:tcPr>
                <w:p w14:paraId="3E95F02D">
                  <w:pPr>
                    <w:spacing w:line="360" w:lineRule="exac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南</w:t>
                  </w:r>
                  <w:r>
                    <w:rPr>
                      <w:color w:val="000000" w:themeColor="text1"/>
                      <w14:textFill>
                        <w14:solidFill>
                          <w14:schemeClr w14:val="tx1"/>
                        </w14:solidFill>
                      </w14:textFill>
                    </w:rPr>
                    <w:t>厂界</w:t>
                  </w:r>
                </w:p>
              </w:tc>
              <w:tc>
                <w:tcPr>
                  <w:tcW w:w="424" w:type="pct"/>
                  <w:vAlign w:val="center"/>
                </w:tcPr>
                <w:p w14:paraId="192BBED3">
                  <w:pPr>
                    <w:jc w:val="center"/>
                    <w:rPr>
                      <w:color w:val="000000" w:themeColor="text1"/>
                      <w:szCs w:val="21"/>
                      <w14:textFill>
                        <w14:solidFill>
                          <w14:schemeClr w14:val="tx1"/>
                        </w14:solidFill>
                      </w14:textFill>
                    </w:rPr>
                  </w:pPr>
                  <w:r>
                    <w:rPr>
                      <w:rFonts w:hint="eastAsia"/>
                      <w:color w:val="000000" w:themeColor="text1"/>
                      <w:kern w:val="0"/>
                      <w:szCs w:val="21"/>
                      <w14:textFill>
                        <w14:solidFill>
                          <w14:schemeClr w14:val="tx1"/>
                        </w14:solidFill>
                      </w14:textFill>
                    </w:rPr>
                    <w:t>52.6</w:t>
                  </w:r>
                </w:p>
              </w:tc>
              <w:tc>
                <w:tcPr>
                  <w:tcW w:w="427" w:type="pct"/>
                  <w:tcBorders>
                    <w:left w:val="single" w:color="auto" w:sz="4" w:space="0"/>
                    <w:bottom w:val="single" w:color="auto" w:sz="4" w:space="0"/>
                    <w:right w:val="single" w:color="auto" w:sz="4" w:space="0"/>
                  </w:tcBorders>
                  <w:vAlign w:val="center"/>
                </w:tcPr>
                <w:p w14:paraId="3E445B47">
                  <w:pPr>
                    <w:jc w:val="center"/>
                    <w:rPr>
                      <w:color w:val="000000" w:themeColor="text1"/>
                      <w:szCs w:val="21"/>
                      <w14:textFill>
                        <w14:solidFill>
                          <w14:schemeClr w14:val="tx1"/>
                        </w14:solidFill>
                      </w14:textFill>
                    </w:rPr>
                  </w:pPr>
                  <w:r>
                    <w:rPr>
                      <w:rFonts w:hint="eastAsia"/>
                      <w:color w:val="000000" w:themeColor="text1"/>
                      <w:kern w:val="0"/>
                      <w:szCs w:val="21"/>
                      <w14:textFill>
                        <w14:solidFill>
                          <w14:schemeClr w14:val="tx1"/>
                        </w14:solidFill>
                      </w14:textFill>
                    </w:rPr>
                    <w:t>45.0</w:t>
                  </w:r>
                </w:p>
              </w:tc>
              <w:tc>
                <w:tcPr>
                  <w:tcW w:w="511" w:type="pct"/>
                  <w:tcBorders>
                    <w:left w:val="single" w:color="auto" w:sz="4" w:space="0"/>
                  </w:tcBorders>
                  <w:vAlign w:val="center"/>
                </w:tcPr>
                <w:p w14:paraId="5F6E763A">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35</w:t>
                  </w:r>
                </w:p>
              </w:tc>
              <w:tc>
                <w:tcPr>
                  <w:tcW w:w="424" w:type="pct"/>
                  <w:tcBorders>
                    <w:left w:val="single" w:color="auto" w:sz="4" w:space="0"/>
                  </w:tcBorders>
                  <w:vAlign w:val="center"/>
                </w:tcPr>
                <w:p w14:paraId="2BBA7B32">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52.7</w:t>
                  </w:r>
                </w:p>
              </w:tc>
              <w:tc>
                <w:tcPr>
                  <w:tcW w:w="429" w:type="pct"/>
                  <w:tcBorders>
                    <w:left w:val="single" w:color="auto" w:sz="4" w:space="0"/>
                  </w:tcBorders>
                  <w:vAlign w:val="center"/>
                </w:tcPr>
                <w:p w14:paraId="2C14E4C3">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45.4</w:t>
                  </w:r>
                </w:p>
              </w:tc>
              <w:tc>
                <w:tcPr>
                  <w:tcW w:w="850" w:type="pct"/>
                  <w:vMerge w:val="continue"/>
                  <w:vAlign w:val="center"/>
                </w:tcPr>
                <w:p w14:paraId="3898DE23">
                  <w:pPr>
                    <w:spacing w:line="360" w:lineRule="exact"/>
                    <w:jc w:val="center"/>
                    <w:rPr>
                      <w:color w:val="000000" w:themeColor="text1"/>
                      <w14:textFill>
                        <w14:solidFill>
                          <w14:schemeClr w14:val="tx1"/>
                        </w14:solidFill>
                      </w14:textFill>
                    </w:rPr>
                  </w:pPr>
                </w:p>
              </w:tc>
              <w:tc>
                <w:tcPr>
                  <w:tcW w:w="546" w:type="pct"/>
                  <w:vAlign w:val="center"/>
                </w:tcPr>
                <w:p w14:paraId="5B8EC1A0">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达标</w:t>
                  </w:r>
                </w:p>
              </w:tc>
            </w:tr>
            <w:tr w14:paraId="4B2307F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152" w:hRule="atLeast"/>
              </w:trPr>
              <w:tc>
                <w:tcPr>
                  <w:tcW w:w="369" w:type="pct"/>
                  <w:vAlign w:val="center"/>
                </w:tcPr>
                <w:p w14:paraId="36CFF5E2">
                  <w:pPr>
                    <w:spacing w:line="360" w:lineRule="exact"/>
                    <w:jc w:val="center"/>
                    <w:rPr>
                      <w:color w:val="000000" w:themeColor="text1"/>
                      <w14:textFill>
                        <w14:solidFill>
                          <w14:schemeClr w14:val="tx1"/>
                        </w14:solidFill>
                      </w14:textFill>
                    </w:rPr>
                  </w:pPr>
                  <w:r>
                    <w:rPr>
                      <w:color w:val="000000" w:themeColor="text1"/>
                      <w14:textFill>
                        <w14:solidFill>
                          <w14:schemeClr w14:val="tx1"/>
                        </w14:solidFill>
                      </w14:textFill>
                    </w:rPr>
                    <w:t>4</w:t>
                  </w:r>
                </w:p>
              </w:tc>
              <w:tc>
                <w:tcPr>
                  <w:tcW w:w="1020" w:type="pct"/>
                  <w:vAlign w:val="center"/>
                </w:tcPr>
                <w:p w14:paraId="6318BCAF">
                  <w:pPr>
                    <w:spacing w:line="360" w:lineRule="exact"/>
                    <w:jc w:val="center"/>
                    <w:rPr>
                      <w:color w:val="000000" w:themeColor="text1"/>
                      <w14:textFill>
                        <w14:solidFill>
                          <w14:schemeClr w14:val="tx1"/>
                        </w14:solidFill>
                      </w14:textFill>
                    </w:rPr>
                  </w:pPr>
                  <w:r>
                    <w:rPr>
                      <w:color w:val="000000" w:themeColor="text1"/>
                      <w14:textFill>
                        <w14:solidFill>
                          <w14:schemeClr w14:val="tx1"/>
                        </w14:solidFill>
                      </w14:textFill>
                    </w:rPr>
                    <w:t>北厂界</w:t>
                  </w:r>
                </w:p>
              </w:tc>
              <w:tc>
                <w:tcPr>
                  <w:tcW w:w="424" w:type="pct"/>
                  <w:vAlign w:val="center"/>
                </w:tcPr>
                <w:p w14:paraId="470B80C2">
                  <w:pPr>
                    <w:jc w:val="center"/>
                    <w:rPr>
                      <w:color w:val="000000" w:themeColor="text1"/>
                      <w:szCs w:val="21"/>
                      <w14:textFill>
                        <w14:solidFill>
                          <w14:schemeClr w14:val="tx1"/>
                        </w14:solidFill>
                      </w14:textFill>
                    </w:rPr>
                  </w:pPr>
                  <w:r>
                    <w:rPr>
                      <w:rFonts w:hint="eastAsia"/>
                      <w:color w:val="000000" w:themeColor="text1"/>
                      <w:kern w:val="0"/>
                      <w:szCs w:val="21"/>
                      <w14:textFill>
                        <w14:solidFill>
                          <w14:schemeClr w14:val="tx1"/>
                        </w14:solidFill>
                      </w14:textFill>
                    </w:rPr>
                    <w:t>53.4</w:t>
                  </w:r>
                </w:p>
              </w:tc>
              <w:tc>
                <w:tcPr>
                  <w:tcW w:w="427" w:type="pct"/>
                  <w:tcBorders>
                    <w:left w:val="single" w:color="auto" w:sz="4" w:space="0"/>
                    <w:right w:val="single" w:color="auto" w:sz="4" w:space="0"/>
                  </w:tcBorders>
                  <w:vAlign w:val="center"/>
                </w:tcPr>
                <w:p w14:paraId="1F575DA2">
                  <w:pPr>
                    <w:jc w:val="center"/>
                    <w:rPr>
                      <w:color w:val="000000" w:themeColor="text1"/>
                      <w:szCs w:val="21"/>
                      <w14:textFill>
                        <w14:solidFill>
                          <w14:schemeClr w14:val="tx1"/>
                        </w14:solidFill>
                      </w14:textFill>
                    </w:rPr>
                  </w:pPr>
                  <w:r>
                    <w:rPr>
                      <w:rFonts w:hint="eastAsia"/>
                      <w:color w:val="000000" w:themeColor="text1"/>
                      <w:kern w:val="0"/>
                      <w:szCs w:val="21"/>
                      <w14:textFill>
                        <w14:solidFill>
                          <w14:schemeClr w14:val="tx1"/>
                        </w14:solidFill>
                      </w14:textFill>
                    </w:rPr>
                    <w:t>45.2</w:t>
                  </w:r>
                </w:p>
              </w:tc>
              <w:tc>
                <w:tcPr>
                  <w:tcW w:w="511" w:type="pct"/>
                  <w:tcBorders>
                    <w:left w:val="single" w:color="auto" w:sz="4" w:space="0"/>
                  </w:tcBorders>
                  <w:vAlign w:val="center"/>
                </w:tcPr>
                <w:p w14:paraId="75AFCA71">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37</w:t>
                  </w:r>
                </w:p>
              </w:tc>
              <w:tc>
                <w:tcPr>
                  <w:tcW w:w="424" w:type="pct"/>
                  <w:tcBorders>
                    <w:left w:val="single" w:color="auto" w:sz="4" w:space="0"/>
                  </w:tcBorders>
                  <w:vAlign w:val="center"/>
                </w:tcPr>
                <w:p w14:paraId="73F652E6">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53.5</w:t>
                  </w:r>
                </w:p>
              </w:tc>
              <w:tc>
                <w:tcPr>
                  <w:tcW w:w="429" w:type="pct"/>
                  <w:tcBorders>
                    <w:left w:val="single" w:color="auto" w:sz="4" w:space="0"/>
                  </w:tcBorders>
                  <w:vAlign w:val="center"/>
                </w:tcPr>
                <w:p w14:paraId="4BD73984">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45.8</w:t>
                  </w:r>
                </w:p>
              </w:tc>
              <w:tc>
                <w:tcPr>
                  <w:tcW w:w="850" w:type="pct"/>
                  <w:vMerge w:val="continue"/>
                  <w:vAlign w:val="center"/>
                </w:tcPr>
                <w:p w14:paraId="1AC64F74">
                  <w:pPr>
                    <w:spacing w:line="360" w:lineRule="exact"/>
                    <w:jc w:val="center"/>
                    <w:rPr>
                      <w:color w:val="000000" w:themeColor="text1"/>
                      <w14:textFill>
                        <w14:solidFill>
                          <w14:schemeClr w14:val="tx1"/>
                        </w14:solidFill>
                      </w14:textFill>
                    </w:rPr>
                  </w:pPr>
                </w:p>
              </w:tc>
              <w:tc>
                <w:tcPr>
                  <w:tcW w:w="546" w:type="pct"/>
                  <w:vAlign w:val="center"/>
                </w:tcPr>
                <w:p w14:paraId="44E2C818">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达标</w:t>
                  </w:r>
                </w:p>
              </w:tc>
            </w:tr>
          </w:tbl>
          <w:p w14:paraId="19F5D1B2">
            <w:pPr>
              <w:spacing w:line="440" w:lineRule="exact"/>
              <w:ind w:firstLine="480" w:firstLineChars="200"/>
              <w:outlineLvl w:val="2"/>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项目运营期噪声源对各厂界的贡献值在32～45dB（A）之间，叠加现状值后，厂界昼间噪声预测值在51.4～54.1dB（A）之间、夜间噪声预测值在44.9～48.8dB（A）之间，满足《工业企业厂界环境噪声排放标准》（GB12348-2008）2类标准。</w:t>
            </w:r>
          </w:p>
          <w:p w14:paraId="067A6545">
            <w:pPr>
              <w:tabs>
                <w:tab w:val="left" w:pos="0"/>
              </w:tabs>
              <w:spacing w:line="440" w:lineRule="exact"/>
              <w:ind w:firstLine="480" w:firstLineChars="200"/>
              <w:rPr>
                <w:color w:val="000000" w:themeColor="text1"/>
                <w:kern w:val="0"/>
                <w:sz w:val="24"/>
                <w14:textFill>
                  <w14:solidFill>
                    <w14:schemeClr w14:val="tx1"/>
                  </w14:solidFill>
                </w14:textFill>
              </w:rPr>
            </w:pPr>
            <w:r>
              <w:rPr>
                <w:color w:val="000000" w:themeColor="text1"/>
                <w:sz w:val="24"/>
                <w14:textFill>
                  <w14:solidFill>
                    <w14:schemeClr w14:val="tx1"/>
                  </w14:solidFill>
                </w14:textFill>
              </w:rPr>
              <w:t>采取</w:t>
            </w:r>
            <w:r>
              <w:rPr>
                <w:rFonts w:hint="eastAsia"/>
                <w:color w:val="000000" w:themeColor="text1"/>
                <w:sz w:val="24"/>
                <w14:textFill>
                  <w14:solidFill>
                    <w14:schemeClr w14:val="tx1"/>
                  </w14:solidFill>
                </w14:textFill>
              </w:rPr>
              <w:t>降噪</w:t>
            </w:r>
            <w:r>
              <w:rPr>
                <w:color w:val="000000" w:themeColor="text1"/>
                <w:sz w:val="24"/>
                <w14:textFill>
                  <w14:solidFill>
                    <w14:schemeClr w14:val="tx1"/>
                  </w14:solidFill>
                </w14:textFill>
              </w:rPr>
              <w:t>措施后，项目噪声对周围环境的影响较小</w:t>
            </w:r>
            <w:r>
              <w:rPr>
                <w:rFonts w:hint="eastAsia"/>
                <w:color w:val="000000" w:themeColor="text1"/>
                <w:sz w:val="24"/>
                <w14:textFill>
                  <w14:solidFill>
                    <w14:schemeClr w14:val="tx1"/>
                  </w14:solidFill>
                </w14:textFill>
              </w:rPr>
              <w:t>。</w:t>
            </w:r>
          </w:p>
          <w:p w14:paraId="208BC61C">
            <w:pPr>
              <w:tabs>
                <w:tab w:val="left" w:pos="0"/>
              </w:tabs>
              <w:spacing w:line="440" w:lineRule="exact"/>
              <w:ind w:firstLine="480" w:firstLineChars="200"/>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（2）监测计划</w:t>
            </w:r>
          </w:p>
          <w:p w14:paraId="2D3BE2EF">
            <w:pPr>
              <w:adjustRightInd w:val="0"/>
              <w:snapToGrid w:val="0"/>
              <w:spacing w:line="440" w:lineRule="exact"/>
              <w:ind w:firstLine="480" w:firstLineChars="200"/>
              <w:rPr>
                <w:snapToGrid w:val="0"/>
                <w:color w:val="000000" w:themeColor="text1"/>
                <w:sz w:val="24"/>
                <w:szCs w:val="20"/>
                <w14:textFill>
                  <w14:solidFill>
                    <w14:schemeClr w14:val="tx1"/>
                  </w14:solidFill>
                </w14:textFill>
              </w:rPr>
            </w:pPr>
            <w:r>
              <w:rPr>
                <w:rFonts w:hint="eastAsia"/>
                <w:snapToGrid w:val="0"/>
                <w:color w:val="000000" w:themeColor="text1"/>
                <w:sz w:val="24"/>
                <w:szCs w:val="20"/>
                <w14:textFill>
                  <w14:solidFill>
                    <w14:schemeClr w14:val="tx1"/>
                  </w14:solidFill>
                </w14:textFill>
              </w:rPr>
              <w:t>根据《排污许可证申请与核发技术规范 工业噪声》（HJ 1301—2023）</w:t>
            </w:r>
            <w:r>
              <w:rPr>
                <w:snapToGrid w:val="0"/>
                <w:color w:val="000000" w:themeColor="text1"/>
                <w:sz w:val="24"/>
                <w:szCs w:val="20"/>
                <w14:textFill>
                  <w14:solidFill>
                    <w14:schemeClr w14:val="tx1"/>
                  </w14:solidFill>
                </w14:textFill>
              </w:rPr>
              <w:t>，</w:t>
            </w:r>
            <w:r>
              <w:rPr>
                <w:rFonts w:hint="eastAsia"/>
                <w:snapToGrid w:val="0"/>
                <w:color w:val="000000" w:themeColor="text1"/>
                <w:sz w:val="24"/>
                <w:szCs w:val="20"/>
                <w14:textFill>
                  <w14:solidFill>
                    <w14:schemeClr w14:val="tx1"/>
                  </w14:solidFill>
                </w14:textFill>
              </w:rPr>
              <w:t>全厂噪声监测技术见下表。</w:t>
            </w:r>
          </w:p>
          <w:p w14:paraId="6D7DBE97">
            <w:pPr>
              <w:keepNext/>
              <w:widowControl/>
              <w:spacing w:line="360" w:lineRule="exact"/>
              <w:ind w:left="482"/>
              <w:rPr>
                <w:b/>
                <w:color w:val="000000" w:themeColor="text1"/>
                <w:sz w:val="24"/>
                <w14:textFill>
                  <w14:solidFill>
                    <w14:schemeClr w14:val="tx1"/>
                  </w14:solidFill>
                </w14:textFill>
              </w:rPr>
            </w:pPr>
            <w:r>
              <w:rPr>
                <w:b/>
                <w:color w:val="000000" w:themeColor="text1"/>
                <w:sz w:val="24"/>
                <w14:textFill>
                  <w14:solidFill>
                    <w14:schemeClr w14:val="tx1"/>
                  </w14:solidFill>
                </w14:textFill>
              </w:rPr>
              <w:t>表4-</w:t>
            </w:r>
            <w:r>
              <w:rPr>
                <w:rFonts w:hint="eastAsia"/>
                <w:b/>
                <w:color w:val="000000" w:themeColor="text1"/>
                <w:sz w:val="24"/>
                <w14:textFill>
                  <w14:solidFill>
                    <w14:schemeClr w14:val="tx1"/>
                  </w14:solidFill>
                </w14:textFill>
              </w:rPr>
              <w:t>7</w:t>
            </w:r>
            <w:r>
              <w:rPr>
                <w:b/>
                <w:color w:val="000000" w:themeColor="text1"/>
                <w:sz w:val="24"/>
                <w14:textFill>
                  <w14:solidFill>
                    <w14:schemeClr w14:val="tx1"/>
                  </w14:solidFill>
                </w14:textFill>
              </w:rPr>
              <w:t xml:space="preserve">        </w:t>
            </w:r>
            <w:r>
              <w:rPr>
                <w:rFonts w:hint="eastAsia"/>
                <w:b/>
                <w:color w:val="000000" w:themeColor="text1"/>
                <w:sz w:val="24"/>
                <w14:textFill>
                  <w14:solidFill>
                    <w14:schemeClr w14:val="tx1"/>
                  </w14:solidFill>
                </w14:textFill>
              </w:rPr>
              <w:t>声环境</w:t>
            </w:r>
            <w:r>
              <w:rPr>
                <w:b/>
                <w:color w:val="000000" w:themeColor="text1"/>
                <w:sz w:val="24"/>
                <w14:textFill>
                  <w14:solidFill>
                    <w14:schemeClr w14:val="tx1"/>
                  </w14:solidFill>
                </w14:textFill>
              </w:rPr>
              <w:t>监测计划</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9"/>
              <w:gridCol w:w="2093"/>
              <w:gridCol w:w="1843"/>
              <w:gridCol w:w="1419"/>
              <w:gridCol w:w="2311"/>
            </w:tblGrid>
            <w:tr w14:paraId="46476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461" w:type="pct"/>
                  <w:vAlign w:val="center"/>
                </w:tcPr>
                <w:p w14:paraId="0C05A9E9">
                  <w:pPr>
                    <w:widowControl/>
                    <w:wordWrap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类别</w:t>
                  </w:r>
                </w:p>
              </w:tc>
              <w:tc>
                <w:tcPr>
                  <w:tcW w:w="1239" w:type="pct"/>
                  <w:vAlign w:val="center"/>
                </w:tcPr>
                <w:p w14:paraId="5053F748">
                  <w:pPr>
                    <w:widowControl/>
                    <w:wordWrap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监测点位</w:t>
                  </w:r>
                </w:p>
              </w:tc>
              <w:tc>
                <w:tcPr>
                  <w:tcW w:w="1091" w:type="pct"/>
                  <w:vAlign w:val="center"/>
                </w:tcPr>
                <w:p w14:paraId="4042625E">
                  <w:pPr>
                    <w:widowControl/>
                    <w:wordWrap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监测指标</w:t>
                  </w:r>
                </w:p>
              </w:tc>
              <w:tc>
                <w:tcPr>
                  <w:tcW w:w="840" w:type="pct"/>
                  <w:vAlign w:val="center"/>
                </w:tcPr>
                <w:p w14:paraId="4DC4887D">
                  <w:pPr>
                    <w:widowControl/>
                    <w:wordWrap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监测频次</w:t>
                  </w:r>
                </w:p>
              </w:tc>
              <w:tc>
                <w:tcPr>
                  <w:tcW w:w="1368" w:type="pct"/>
                  <w:vAlign w:val="center"/>
                </w:tcPr>
                <w:p w14:paraId="07B5032C">
                  <w:pPr>
                    <w:widowControl/>
                    <w:wordWrap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执行排放标准</w:t>
                  </w:r>
                </w:p>
              </w:tc>
            </w:tr>
            <w:tr w14:paraId="5FC61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461" w:type="pct"/>
                  <w:vAlign w:val="center"/>
                </w:tcPr>
                <w:p w14:paraId="3C62517D">
                  <w:pPr>
                    <w:widowControl/>
                    <w:wordWrap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噪声</w:t>
                  </w:r>
                </w:p>
              </w:tc>
              <w:tc>
                <w:tcPr>
                  <w:tcW w:w="1239" w:type="pct"/>
                  <w:vAlign w:val="center"/>
                </w:tcPr>
                <w:p w14:paraId="22DCEDDF">
                  <w:pPr>
                    <w:widowControl/>
                    <w:wordWrap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厂界外1m处</w:t>
                  </w:r>
                </w:p>
              </w:tc>
              <w:tc>
                <w:tcPr>
                  <w:tcW w:w="1091" w:type="pct"/>
                  <w:vAlign w:val="center"/>
                </w:tcPr>
                <w:p w14:paraId="109E461A">
                  <w:pPr>
                    <w:widowControl/>
                    <w:wordWrap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等效A声级</w:t>
                  </w:r>
                </w:p>
              </w:tc>
              <w:tc>
                <w:tcPr>
                  <w:tcW w:w="840" w:type="pct"/>
                  <w:vAlign w:val="center"/>
                </w:tcPr>
                <w:p w14:paraId="22F40EDE">
                  <w:pPr>
                    <w:widowControl/>
                    <w:wordWrap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1次/季度</w:t>
                  </w:r>
                </w:p>
              </w:tc>
              <w:tc>
                <w:tcPr>
                  <w:tcW w:w="1368" w:type="pct"/>
                  <w:vAlign w:val="center"/>
                </w:tcPr>
                <w:p w14:paraId="07EB0FB4">
                  <w:pPr>
                    <w:widowControl/>
                    <w:wordWrap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《工业企业厂界环境噪声排放标准》（GB12348-2008）2类标准</w:t>
                  </w:r>
                </w:p>
              </w:tc>
            </w:tr>
          </w:tbl>
          <w:p w14:paraId="4C76F3B4">
            <w:pPr>
              <w:tabs>
                <w:tab w:val="left" w:pos="0"/>
              </w:tabs>
              <w:spacing w:line="440" w:lineRule="exact"/>
              <w:ind w:firstLine="480" w:firstLineChars="200"/>
              <w:rPr>
                <w:color w:val="000000" w:themeColor="text1"/>
                <w:sz w:val="24"/>
                <w14:textFill>
                  <w14:solidFill>
                    <w14:schemeClr w14:val="tx1"/>
                  </w14:solidFill>
                </w14:textFill>
              </w:rPr>
            </w:pPr>
          </w:p>
          <w:p w14:paraId="0A70167D">
            <w:pPr>
              <w:tabs>
                <w:tab w:val="left" w:pos="0"/>
              </w:tabs>
              <w:spacing w:line="440" w:lineRule="exact"/>
              <w:ind w:firstLine="480" w:firstLineChars="200"/>
              <w:rPr>
                <w:color w:val="000000" w:themeColor="text1"/>
                <w:sz w:val="24"/>
                <w14:textFill>
                  <w14:solidFill>
                    <w14:schemeClr w14:val="tx1"/>
                  </w14:solidFill>
                </w14:textFill>
              </w:rPr>
            </w:pPr>
          </w:p>
          <w:p w14:paraId="091B6193">
            <w:pPr>
              <w:tabs>
                <w:tab w:val="left" w:pos="0"/>
              </w:tabs>
              <w:spacing w:line="440" w:lineRule="exact"/>
              <w:ind w:firstLine="480" w:firstLineChars="200"/>
              <w:rPr>
                <w:color w:val="000000" w:themeColor="text1"/>
                <w:sz w:val="24"/>
                <w14:textFill>
                  <w14:solidFill>
                    <w14:schemeClr w14:val="tx1"/>
                  </w14:solidFill>
                </w14:textFill>
              </w:rPr>
            </w:pPr>
          </w:p>
          <w:p w14:paraId="1752EB4C">
            <w:pPr>
              <w:tabs>
                <w:tab w:val="left" w:pos="0"/>
              </w:tabs>
              <w:spacing w:line="440" w:lineRule="exact"/>
              <w:ind w:firstLine="480" w:firstLineChars="200"/>
              <w:rPr>
                <w:color w:val="000000" w:themeColor="text1"/>
                <w:sz w:val="24"/>
                <w14:textFill>
                  <w14:solidFill>
                    <w14:schemeClr w14:val="tx1"/>
                  </w14:solidFill>
                </w14:textFill>
              </w:rPr>
            </w:pPr>
          </w:p>
          <w:p w14:paraId="6726A9DF">
            <w:pPr>
              <w:tabs>
                <w:tab w:val="left" w:pos="0"/>
              </w:tabs>
              <w:spacing w:line="440" w:lineRule="exact"/>
              <w:ind w:firstLine="480" w:firstLineChars="200"/>
              <w:rPr>
                <w:color w:val="000000" w:themeColor="text1"/>
                <w:sz w:val="24"/>
                <w14:textFill>
                  <w14:solidFill>
                    <w14:schemeClr w14:val="tx1"/>
                  </w14:solidFill>
                </w14:textFill>
              </w:rPr>
            </w:pPr>
          </w:p>
          <w:p w14:paraId="7A7B05A9">
            <w:pPr>
              <w:tabs>
                <w:tab w:val="left" w:pos="0"/>
              </w:tabs>
              <w:spacing w:line="440" w:lineRule="exact"/>
              <w:ind w:firstLine="480" w:firstLineChars="200"/>
              <w:rPr>
                <w:color w:val="000000" w:themeColor="text1"/>
                <w:sz w:val="24"/>
                <w14:textFill>
                  <w14:solidFill>
                    <w14:schemeClr w14:val="tx1"/>
                  </w14:solidFill>
                </w14:textFill>
              </w:rPr>
            </w:pPr>
          </w:p>
          <w:p w14:paraId="5C952C9D">
            <w:pPr>
              <w:tabs>
                <w:tab w:val="left" w:pos="0"/>
              </w:tabs>
              <w:spacing w:line="440" w:lineRule="exact"/>
              <w:ind w:firstLine="480" w:firstLineChars="200"/>
              <w:rPr>
                <w:color w:val="000000" w:themeColor="text1"/>
                <w:sz w:val="24"/>
                <w14:textFill>
                  <w14:solidFill>
                    <w14:schemeClr w14:val="tx1"/>
                  </w14:solidFill>
                </w14:textFill>
              </w:rPr>
            </w:pPr>
          </w:p>
          <w:p w14:paraId="61DD6590">
            <w:pPr>
              <w:tabs>
                <w:tab w:val="left" w:pos="0"/>
              </w:tabs>
              <w:spacing w:line="440" w:lineRule="exact"/>
              <w:rPr>
                <w:color w:val="000000" w:themeColor="text1"/>
                <w:sz w:val="24"/>
                <w14:textFill>
                  <w14:solidFill>
                    <w14:schemeClr w14:val="tx1"/>
                  </w14:solidFill>
                </w14:textFill>
              </w:rPr>
            </w:pPr>
          </w:p>
          <w:p w14:paraId="058E400D">
            <w:pPr>
              <w:tabs>
                <w:tab w:val="left" w:pos="0"/>
              </w:tabs>
              <w:spacing w:line="440" w:lineRule="exact"/>
              <w:rPr>
                <w:color w:val="000000" w:themeColor="text1"/>
                <w:sz w:val="24"/>
                <w14:textFill>
                  <w14:solidFill>
                    <w14:schemeClr w14:val="tx1"/>
                  </w14:solidFill>
                </w14:textFill>
              </w:rPr>
            </w:pPr>
          </w:p>
        </w:tc>
      </w:tr>
    </w:tbl>
    <w:p w14:paraId="3B43637F">
      <w:pPr>
        <w:adjustRightInd w:val="0"/>
        <w:snapToGrid w:val="0"/>
        <w:jc w:val="center"/>
        <w:rPr>
          <w:bCs/>
          <w:color w:val="000000" w:themeColor="text1"/>
          <w:szCs w:val="21"/>
          <w14:textFill>
            <w14:solidFill>
              <w14:schemeClr w14:val="tx1"/>
            </w14:solidFill>
          </w14:textFill>
        </w:rPr>
        <w:sectPr>
          <w:pgSz w:w="11907" w:h="16840"/>
          <w:pgMar w:top="1701" w:right="1531" w:bottom="2127" w:left="1531" w:header="851" w:footer="851" w:gutter="0"/>
          <w:cols w:space="720" w:num="1"/>
          <w:docGrid w:linePitch="312" w:charSpace="0"/>
        </w:sectPr>
      </w:pPr>
    </w:p>
    <w:tbl>
      <w:tblPr>
        <w:tblStyle w:val="27"/>
        <w:tblW w:w="893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16"/>
        <w:gridCol w:w="8521"/>
      </w:tblGrid>
      <w:tr w14:paraId="19E10E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16" w:type="dxa"/>
            <w:tcMar>
              <w:left w:w="28" w:type="dxa"/>
              <w:right w:w="28" w:type="dxa"/>
            </w:tcMar>
            <w:vAlign w:val="center"/>
          </w:tcPr>
          <w:p w14:paraId="234CD861">
            <w:pPr>
              <w:adjustRightInd w:val="0"/>
              <w:snapToGrid w:val="0"/>
              <w:jc w:val="center"/>
              <w:rPr>
                <w:bCs/>
                <w:color w:val="000000" w:themeColor="text1"/>
                <w:szCs w:val="21"/>
                <w14:textFill>
                  <w14:solidFill>
                    <w14:schemeClr w14:val="tx1"/>
                  </w14:solidFill>
                </w14:textFill>
              </w:rPr>
            </w:pPr>
            <w:r>
              <w:rPr>
                <w:rFonts w:hint="eastAsia"/>
                <w:bCs/>
                <w:color w:val="000000" w:themeColor="text1"/>
                <w:sz w:val="24"/>
                <w14:textFill>
                  <w14:solidFill>
                    <w14:schemeClr w14:val="tx1"/>
                  </w14:solidFill>
                </w14:textFill>
              </w:rPr>
              <w:t>运营期环境影响和保护措施</w:t>
            </w:r>
          </w:p>
        </w:tc>
        <w:tc>
          <w:tcPr>
            <w:tcW w:w="8521" w:type="dxa"/>
            <w:vAlign w:val="center"/>
          </w:tcPr>
          <w:p w14:paraId="5615C187">
            <w:pPr>
              <w:tabs>
                <w:tab w:val="left" w:pos="0"/>
              </w:tabs>
              <w:spacing w:line="440" w:lineRule="exact"/>
              <w:ind w:firstLine="482" w:firstLineChars="200"/>
              <w:rPr>
                <w:b/>
                <w:snapToGrid w:val="0"/>
                <w:color w:val="000000" w:themeColor="text1"/>
                <w:kern w:val="0"/>
                <w:sz w:val="24"/>
                <w:szCs w:val="22"/>
                <w14:textFill>
                  <w14:solidFill>
                    <w14:schemeClr w14:val="tx1"/>
                  </w14:solidFill>
                </w14:textFill>
              </w:rPr>
            </w:pPr>
            <w:r>
              <w:rPr>
                <w:b/>
                <w:snapToGrid w:val="0"/>
                <w:color w:val="000000" w:themeColor="text1"/>
                <w:kern w:val="0"/>
                <w:sz w:val="24"/>
                <w:szCs w:val="22"/>
                <w14:textFill>
                  <w14:solidFill>
                    <w14:schemeClr w14:val="tx1"/>
                  </w14:solidFill>
                </w14:textFill>
              </w:rPr>
              <w:t>4、固体废物环境影响分析</w:t>
            </w:r>
          </w:p>
          <w:p w14:paraId="03DC46DD">
            <w:pPr>
              <w:widowControl/>
              <w:spacing w:line="440" w:lineRule="exact"/>
              <w:ind w:firstLine="480" w:firstLineChars="200"/>
              <w:rPr>
                <w:snapToGrid w:val="0"/>
                <w:color w:val="000000" w:themeColor="text1"/>
                <w:sz w:val="24"/>
                <w14:textFill>
                  <w14:solidFill>
                    <w14:schemeClr w14:val="tx1"/>
                  </w14:solidFill>
                </w14:textFill>
              </w:rPr>
            </w:pPr>
            <w:r>
              <w:rPr>
                <w:color w:val="000000" w:themeColor="text1"/>
                <w:kern w:val="0"/>
                <w:sz w:val="24"/>
                <w14:textFill>
                  <w14:solidFill>
                    <w14:schemeClr w14:val="tx1"/>
                  </w14:solidFill>
                </w14:textFill>
              </w:rPr>
              <w:t>（1）</w:t>
            </w:r>
            <w:r>
              <w:rPr>
                <w:rFonts w:hint="eastAsia"/>
                <w:snapToGrid w:val="0"/>
                <w:color w:val="000000" w:themeColor="text1"/>
                <w:sz w:val="24"/>
                <w14:textFill>
                  <w14:solidFill>
                    <w14:schemeClr w14:val="tx1"/>
                  </w14:solidFill>
                </w14:textFill>
              </w:rPr>
              <w:t>固体废物</w:t>
            </w:r>
          </w:p>
          <w:p w14:paraId="5DC7AFF3">
            <w:pPr>
              <w:tabs>
                <w:tab w:val="left" w:pos="1290"/>
              </w:tabs>
              <w:spacing w:line="440" w:lineRule="exact"/>
              <w:ind w:firstLine="464" w:firstLineChars="200"/>
              <w:rPr>
                <w:rFonts w:hint="eastAsia" w:ascii="宋体" w:hAnsi="宋体" w:cs="宋体"/>
                <w:snapToGrid w:val="0"/>
                <w:color w:val="000000" w:themeColor="text1"/>
                <w:sz w:val="32"/>
                <w:szCs w:val="32"/>
                <w14:textFill>
                  <w14:solidFill>
                    <w14:schemeClr w14:val="tx1"/>
                  </w14:solidFill>
                </w14:textFill>
              </w:rPr>
            </w:pPr>
            <w:r>
              <w:rPr>
                <w:rFonts w:hint="eastAsia"/>
                <w:color w:val="000000" w:themeColor="text1"/>
                <w:spacing w:val="-4"/>
                <w:sz w:val="24"/>
                <w:szCs w:val="32"/>
                <w14:textFill>
                  <w14:solidFill>
                    <w14:schemeClr w14:val="tx1"/>
                  </w14:solidFill>
                </w14:textFill>
              </w:rPr>
              <w:t>项目为煤棚扩建项目，主要功能为存储，不涉及生产设备，因此，运营期无危废及一般固废产生。</w:t>
            </w:r>
          </w:p>
          <w:p w14:paraId="130892F3">
            <w:pPr>
              <w:tabs>
                <w:tab w:val="left" w:pos="1290"/>
              </w:tabs>
              <w:spacing w:line="440" w:lineRule="exact"/>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2</w:t>
            </w:r>
            <w:r>
              <w:rPr>
                <w:color w:val="000000" w:themeColor="text1"/>
                <w:sz w:val="24"/>
                <w14:textFill>
                  <w14:solidFill>
                    <w14:schemeClr w14:val="tx1"/>
                  </w14:solidFill>
                </w14:textFill>
              </w:rPr>
              <w:t>）生活垃圾</w:t>
            </w:r>
          </w:p>
          <w:p w14:paraId="4AFA280D">
            <w:pPr>
              <w:tabs>
                <w:tab w:val="left" w:pos="1290"/>
              </w:tabs>
              <w:spacing w:line="440" w:lineRule="exact"/>
              <w:ind w:firstLine="480" w:firstLineChars="200"/>
              <w:rPr>
                <w:color w:val="000000" w:themeColor="text1"/>
                <w:kern w:val="0"/>
                <w:sz w:val="24"/>
                <w:szCs w:val="22"/>
                <w14:textFill>
                  <w14:solidFill>
                    <w14:schemeClr w14:val="tx1"/>
                  </w14:solidFill>
                </w14:textFill>
              </w:rPr>
            </w:pPr>
            <w:r>
              <w:rPr>
                <w:rFonts w:hint="eastAsia"/>
                <w:color w:val="000000" w:themeColor="text1"/>
                <w:kern w:val="0"/>
                <w:sz w:val="24"/>
                <w:szCs w:val="22"/>
                <w14:textFill>
                  <w14:solidFill>
                    <w14:schemeClr w14:val="tx1"/>
                  </w14:solidFill>
                </w14:textFill>
              </w:rPr>
              <w:t>项目不新增劳动定员，无生活垃圾产生。</w:t>
            </w:r>
          </w:p>
          <w:p w14:paraId="0AAFE7FA">
            <w:pPr>
              <w:spacing w:line="400" w:lineRule="exact"/>
              <w:ind w:firstLine="482" w:firstLineChars="200"/>
              <w:jc w:val="left"/>
              <w:rPr>
                <w:b/>
                <w:bCs/>
                <w:color w:val="000000" w:themeColor="text1"/>
                <w:sz w:val="24"/>
                <w:szCs w:val="22"/>
                <w14:textFill>
                  <w14:solidFill>
                    <w14:schemeClr w14:val="tx1"/>
                  </w14:solidFill>
                </w14:textFill>
              </w:rPr>
            </w:pPr>
            <w:r>
              <w:rPr>
                <w:b/>
                <w:bCs/>
                <w:color w:val="000000" w:themeColor="text1"/>
                <w:sz w:val="24"/>
                <w:szCs w:val="22"/>
                <w14:textFill>
                  <w14:solidFill>
                    <w14:schemeClr w14:val="tx1"/>
                  </w14:solidFill>
                </w14:textFill>
              </w:rPr>
              <w:t>5、地下水、土壤影响分析</w:t>
            </w:r>
          </w:p>
          <w:p w14:paraId="19630B42">
            <w:pPr>
              <w:tabs>
                <w:tab w:val="left" w:pos="0"/>
              </w:tabs>
              <w:spacing w:line="440" w:lineRule="exact"/>
              <w:ind w:firstLine="480" w:firstLineChars="200"/>
              <w:textAlignment w:val="baseline"/>
              <w:rPr>
                <w:color w:val="000000" w:themeColor="text1"/>
                <w:sz w:val="24"/>
                <w14:textFill>
                  <w14:solidFill>
                    <w14:schemeClr w14:val="tx1"/>
                  </w14:solidFill>
                </w14:textFill>
              </w:rPr>
            </w:pPr>
            <w:bookmarkStart w:id="20" w:name="_Hlk163496473"/>
            <w:r>
              <w:rPr>
                <w:color w:val="000000" w:themeColor="text1"/>
                <w:sz w:val="24"/>
                <w14:textFill>
                  <w14:solidFill>
                    <w14:schemeClr w14:val="tx1"/>
                  </w14:solidFill>
                </w14:textFill>
              </w:rPr>
              <w:t>项目不存在地下水、土壤污染途径，</w:t>
            </w:r>
            <w:bookmarkEnd w:id="20"/>
            <w:r>
              <w:rPr>
                <w:color w:val="000000" w:themeColor="text1"/>
                <w:sz w:val="24"/>
                <w14:textFill>
                  <w14:solidFill>
                    <w14:schemeClr w14:val="tx1"/>
                  </w14:solidFill>
                </w14:textFill>
              </w:rPr>
              <w:t>不会对厂区地下水、土壤环境造成影响。</w:t>
            </w:r>
          </w:p>
          <w:p w14:paraId="07B3A79D">
            <w:pPr>
              <w:pStyle w:val="60"/>
              <w:keepNext w:val="0"/>
              <w:keepLines w:val="0"/>
              <w:autoSpaceDE/>
              <w:autoSpaceDN/>
              <w:adjustRightInd/>
              <w:spacing w:before="0" w:after="0" w:line="440" w:lineRule="exact"/>
              <w:ind w:firstLine="482" w:firstLineChars="200"/>
              <w:jc w:val="both"/>
              <w:rPr>
                <w:b/>
                <w:bCs/>
                <w:color w:val="000000" w:themeColor="text1"/>
                <w:sz w:val="24"/>
                <w14:textFill>
                  <w14:solidFill>
                    <w14:schemeClr w14:val="tx1"/>
                  </w14:solidFill>
                </w14:textFill>
              </w:rPr>
            </w:pPr>
            <w:r>
              <w:rPr>
                <w:b/>
                <w:bCs/>
                <w:color w:val="000000" w:themeColor="text1"/>
                <w:sz w:val="24"/>
                <w14:textFill>
                  <w14:solidFill>
                    <w14:schemeClr w14:val="tx1"/>
                  </w14:solidFill>
                </w14:textFill>
              </w:rPr>
              <w:t>6、环境风险影响分析</w:t>
            </w:r>
          </w:p>
          <w:p w14:paraId="1231F433">
            <w:pPr>
              <w:spacing w:line="440" w:lineRule="exact"/>
              <w:ind w:firstLine="480" w:firstLineChars="200"/>
              <w:textAlignment w:val="baseline"/>
              <w:rPr>
                <w:bCs/>
                <w:color w:val="000000" w:themeColor="text1"/>
                <w:kern w:val="0"/>
                <w:sz w:val="24"/>
                <w:szCs w:val="20"/>
                <w14:textFill>
                  <w14:solidFill>
                    <w14:schemeClr w14:val="tx1"/>
                  </w14:solidFill>
                </w14:textFill>
              </w:rPr>
            </w:pPr>
            <w:r>
              <w:rPr>
                <w:bCs/>
                <w:color w:val="000000" w:themeColor="text1"/>
                <w:kern w:val="0"/>
                <w:sz w:val="24"/>
                <w:szCs w:val="20"/>
                <w14:textFill>
                  <w14:solidFill>
                    <w14:schemeClr w14:val="tx1"/>
                  </w14:solidFill>
                </w14:textFill>
              </w:rPr>
              <w:t>根据原国家环保部《关于进一步加强环境影响评价管理防范环境风险的通知》（国家环保部环发</w:t>
            </w:r>
            <w:r>
              <w:rPr>
                <w:rFonts w:hint="eastAsia" w:ascii="宋体" w:hAnsi="宋体"/>
                <w:bCs/>
                <w:color w:val="000000" w:themeColor="text1"/>
                <w:kern w:val="0"/>
                <w:sz w:val="24"/>
                <w:szCs w:val="20"/>
                <w14:textFill>
                  <w14:solidFill>
                    <w14:schemeClr w14:val="tx1"/>
                  </w14:solidFill>
                </w14:textFill>
              </w:rPr>
              <w:t>〔</w:t>
            </w:r>
            <w:r>
              <w:rPr>
                <w:bCs/>
                <w:color w:val="000000" w:themeColor="text1"/>
                <w:kern w:val="0"/>
                <w:sz w:val="24"/>
                <w:szCs w:val="20"/>
                <w14:textFill>
                  <w14:solidFill>
                    <w14:schemeClr w14:val="tx1"/>
                  </w14:solidFill>
                </w14:textFill>
              </w:rPr>
              <w:t>2012</w:t>
            </w:r>
            <w:r>
              <w:rPr>
                <w:rFonts w:hint="eastAsia" w:ascii="宋体" w:hAnsi="宋体"/>
                <w:bCs/>
                <w:color w:val="000000" w:themeColor="text1"/>
                <w:kern w:val="0"/>
                <w:sz w:val="24"/>
                <w:szCs w:val="20"/>
                <w14:textFill>
                  <w14:solidFill>
                    <w14:schemeClr w14:val="tx1"/>
                  </w14:solidFill>
                </w14:textFill>
              </w:rPr>
              <w:t>〕</w:t>
            </w:r>
            <w:r>
              <w:rPr>
                <w:bCs/>
                <w:color w:val="000000" w:themeColor="text1"/>
                <w:kern w:val="0"/>
                <w:sz w:val="24"/>
                <w:szCs w:val="20"/>
                <w14:textFill>
                  <w14:solidFill>
                    <w14:schemeClr w14:val="tx1"/>
                  </w14:solidFill>
                </w14:textFill>
              </w:rPr>
              <w:t>77号）及生态环境部发布的《建设项目环境风险评价技术导则》（HJ169-2018）要求，对于涉及有毒有害和易燃易爆物质的生产、使用、储存（包括使用管线</w:t>
            </w:r>
            <w:r>
              <w:rPr>
                <w:rFonts w:hint="eastAsia"/>
                <w:bCs/>
                <w:color w:val="000000" w:themeColor="text1"/>
                <w:kern w:val="0"/>
                <w:sz w:val="24"/>
                <w:szCs w:val="20"/>
                <w:lang w:eastAsia="zh-CN"/>
                <w14:textFill>
                  <w14:solidFill>
                    <w14:schemeClr w14:val="tx1"/>
                  </w14:solidFill>
                </w14:textFill>
              </w:rPr>
              <w:t>运输</w:t>
            </w:r>
            <w:r>
              <w:rPr>
                <w:bCs/>
                <w:color w:val="000000" w:themeColor="text1"/>
                <w:kern w:val="0"/>
                <w:sz w:val="24"/>
                <w:szCs w:val="20"/>
                <w14:textFill>
                  <w14:solidFill>
                    <w14:schemeClr w14:val="tx1"/>
                  </w14:solidFill>
                </w14:textFill>
              </w:rPr>
              <w:t>）的建设项目进行风险评价。</w:t>
            </w:r>
          </w:p>
          <w:p w14:paraId="21720AEA">
            <w:pPr>
              <w:spacing w:line="440" w:lineRule="exact"/>
              <w:ind w:firstLine="480" w:firstLineChars="200"/>
              <w:textAlignment w:val="baseline"/>
              <w:rPr>
                <w:bCs/>
                <w:color w:val="000000" w:themeColor="text1"/>
                <w:kern w:val="0"/>
                <w:sz w:val="24"/>
                <w:szCs w:val="20"/>
                <w14:textFill>
                  <w14:solidFill>
                    <w14:schemeClr w14:val="tx1"/>
                  </w14:solidFill>
                </w14:textFill>
              </w:rPr>
            </w:pPr>
            <w:r>
              <w:rPr>
                <w:bCs/>
                <w:color w:val="000000" w:themeColor="text1"/>
                <w:kern w:val="0"/>
                <w:sz w:val="24"/>
                <w:szCs w:val="20"/>
                <w14:textFill>
                  <w14:solidFill>
                    <w14:schemeClr w14:val="tx1"/>
                  </w14:solidFill>
                </w14:textFill>
              </w:rPr>
              <w:t>本次环境风险评价的目的在于识别物料生产、贮存、转运过程中的风险因素及可能诱发的环境问题，以突发性事故导致的危险物质环境急性损害防控为目标，对建设项目的环境风险进行分析、预测和评估，提出环境风险预防、控制、减缓措施，明确环境风险监控及应急建议要求，为建设项目环境风险防控提供科学依据，力求将建设项目的环境风险降至可防控水平。</w:t>
            </w:r>
          </w:p>
          <w:p w14:paraId="2F198A4D">
            <w:pPr>
              <w:spacing w:line="440" w:lineRule="exact"/>
              <w:ind w:firstLine="480" w:firstLineChars="200"/>
              <w:textAlignment w:val="baseline"/>
              <w:rPr>
                <w:color w:val="000000" w:themeColor="text1"/>
                <w:kern w:val="0"/>
                <w:sz w:val="24"/>
                <w:szCs w:val="20"/>
                <w14:textFill>
                  <w14:solidFill>
                    <w14:schemeClr w14:val="tx1"/>
                  </w14:solidFill>
                </w14:textFill>
              </w:rPr>
            </w:pPr>
            <w:r>
              <w:rPr>
                <w:rFonts w:hint="eastAsia"/>
                <w:color w:val="000000" w:themeColor="text1"/>
                <w:kern w:val="0"/>
                <w:sz w:val="24"/>
                <w:szCs w:val="20"/>
                <w14:textFill>
                  <w14:solidFill>
                    <w14:schemeClr w14:val="tx1"/>
                  </w14:solidFill>
                </w14:textFill>
              </w:rPr>
              <w:t>（1）风险源识别</w:t>
            </w:r>
          </w:p>
          <w:p w14:paraId="01DB76E8">
            <w:pPr>
              <w:spacing w:line="440" w:lineRule="exact"/>
              <w:ind w:firstLine="480" w:firstLineChars="200"/>
              <w:textAlignment w:val="baseline"/>
              <w:rPr>
                <w:color w:val="000000" w:themeColor="text1"/>
                <w:kern w:val="0"/>
                <w:sz w:val="24"/>
                <w:szCs w:val="20"/>
                <w14:textFill>
                  <w14:solidFill>
                    <w14:schemeClr w14:val="tx1"/>
                  </w14:solidFill>
                </w14:textFill>
              </w:rPr>
            </w:pPr>
            <w:r>
              <w:rPr>
                <w:rFonts w:hint="eastAsia"/>
                <w:color w:val="000000" w:themeColor="text1"/>
                <w:kern w:val="0"/>
                <w:sz w:val="24"/>
                <w:szCs w:val="20"/>
                <w14:textFill>
                  <w14:solidFill>
                    <w14:schemeClr w14:val="tx1"/>
                  </w14:solidFill>
                </w14:textFill>
              </w:rPr>
              <w:t>煤粉为可燃物质，粉尘具燃爆性，着火点</w:t>
            </w:r>
            <w:r>
              <w:rPr>
                <w:color w:val="000000" w:themeColor="text1"/>
                <w:kern w:val="0"/>
                <w:sz w:val="24"/>
                <w:szCs w:val="20"/>
                <w14:textFill>
                  <w14:solidFill>
                    <w14:schemeClr w14:val="tx1"/>
                  </w14:solidFill>
                </w14:textFill>
              </w:rPr>
              <w:t>300℃~500℃之间，爆炸下限浓度34g/m</w:t>
            </w:r>
            <w:r>
              <w:rPr>
                <w:color w:val="000000" w:themeColor="text1"/>
                <w:kern w:val="0"/>
                <w:sz w:val="24"/>
                <w:szCs w:val="20"/>
                <w:vertAlign w:val="superscript"/>
                <w14:textFill>
                  <w14:solidFill>
                    <w14:schemeClr w14:val="tx1"/>
                  </w14:solidFill>
                </w14:textFill>
              </w:rPr>
              <w:t>3</w:t>
            </w:r>
            <w:r>
              <w:rPr>
                <w:color w:val="000000" w:themeColor="text1"/>
                <w:kern w:val="0"/>
                <w:sz w:val="24"/>
                <w:szCs w:val="20"/>
                <w14:textFill>
                  <w14:solidFill>
                    <w14:schemeClr w14:val="tx1"/>
                  </w14:solidFill>
                </w14:textFill>
              </w:rPr>
              <w:t>~47g/m</w:t>
            </w:r>
            <w:r>
              <w:rPr>
                <w:color w:val="000000" w:themeColor="text1"/>
                <w:kern w:val="0"/>
                <w:sz w:val="24"/>
                <w:szCs w:val="20"/>
                <w:vertAlign w:val="superscript"/>
                <w14:textFill>
                  <w14:solidFill>
                    <w14:schemeClr w14:val="tx1"/>
                  </w14:solidFill>
                </w14:textFill>
              </w:rPr>
              <w:t>3</w:t>
            </w:r>
            <w:r>
              <w:rPr>
                <w:color w:val="000000" w:themeColor="text1"/>
                <w:kern w:val="0"/>
                <w:sz w:val="24"/>
                <w:szCs w:val="20"/>
                <w14:textFill>
                  <w14:solidFill>
                    <w14:schemeClr w14:val="tx1"/>
                  </w14:solidFill>
                </w14:textFill>
              </w:rPr>
              <w:t>（粉尘平均粒径：5μm～10μm）。高温表面堆积粉尘（5mm厚）的引燃温度：225℃~285℃，云状粉尘的引燃温度580℃~610℃。积存的煤粉与空气中的氧长期接触氧化时，会发热使温度升高，而温度的升高又会加剧煤粉的进一步氧化，若散热不良时会使氧化过程不断加剧，最后使温度达到煤的燃点而引起煤粉的自燃。煤粉爆炸的前期往往是自燃。当煤粉在空气中达到一定浓度，在外界高温、碰撞、摩擦、振动、明火、电火花的作用下会引起爆炸，爆炸后产生的气浪会使沉积的粉尘飞扬，造成二次爆炸事故。煤尘爆炸与其在空气中的含量及含氧浓度有关， 烟煤在10-2000mg/mm</w:t>
            </w:r>
            <w:r>
              <w:rPr>
                <w:color w:val="000000" w:themeColor="text1"/>
                <w:kern w:val="0"/>
                <w:sz w:val="24"/>
                <w:szCs w:val="20"/>
                <w:vertAlign w:val="superscript"/>
                <w14:textFill>
                  <w14:solidFill>
                    <w14:schemeClr w14:val="tx1"/>
                  </w14:solidFill>
                </w14:textFill>
              </w:rPr>
              <w:t>3</w:t>
            </w:r>
            <w:r>
              <w:rPr>
                <w:color w:val="000000" w:themeColor="text1"/>
                <w:kern w:val="0"/>
                <w:sz w:val="24"/>
                <w:szCs w:val="20"/>
                <w14:textFill>
                  <w14:solidFill>
                    <w14:schemeClr w14:val="tx1"/>
                  </w14:solidFill>
                </w14:textFill>
              </w:rPr>
              <w:t>。能形成爆炸性混合物， 空气中煤尘含量在300-400mg/m</w:t>
            </w:r>
            <w:r>
              <w:rPr>
                <w:color w:val="000000" w:themeColor="text1"/>
                <w:kern w:val="0"/>
                <w:sz w:val="24"/>
                <w:szCs w:val="20"/>
                <w:vertAlign w:val="superscript"/>
                <w14:textFill>
                  <w14:solidFill>
                    <w14:schemeClr w14:val="tx1"/>
                  </w14:solidFill>
                </w14:textFill>
              </w:rPr>
              <w:t>3</w:t>
            </w:r>
            <w:r>
              <w:rPr>
                <w:color w:val="000000" w:themeColor="text1"/>
                <w:kern w:val="0"/>
                <w:sz w:val="24"/>
                <w:szCs w:val="20"/>
                <w14:textFill>
                  <w14:solidFill>
                    <w14:schemeClr w14:val="tx1"/>
                  </w14:solidFill>
                </w14:textFill>
              </w:rPr>
              <w:t>爆炸威力最大，这是因为混合物中煤</w:t>
            </w:r>
            <w:r>
              <w:rPr>
                <w:rFonts w:hint="eastAsia"/>
                <w:color w:val="000000" w:themeColor="text1"/>
                <w:kern w:val="0"/>
                <w:sz w:val="24"/>
                <w:szCs w:val="20"/>
                <w14:textFill>
                  <w14:solidFill>
                    <w14:schemeClr w14:val="tx1"/>
                  </w14:solidFill>
                </w14:textFill>
              </w:rPr>
              <w:t>尘与空气的比例适中 煤粉能充分燃烧。煤粉爆炸后不仅产生冲击波伤人和破坏建筑物，同时产生大量的一氧化碳，使人中毒死亡。</w:t>
            </w:r>
          </w:p>
          <w:p w14:paraId="5B6D47F8">
            <w:pPr>
              <w:spacing w:line="440" w:lineRule="exact"/>
              <w:ind w:firstLine="480" w:firstLineChars="200"/>
              <w:textAlignment w:val="baseline"/>
              <w:rPr>
                <w:color w:val="000000" w:themeColor="text1"/>
                <w:kern w:val="0"/>
                <w:sz w:val="24"/>
                <w:szCs w:val="20"/>
                <w14:textFill>
                  <w14:solidFill>
                    <w14:schemeClr w14:val="tx1"/>
                  </w14:solidFill>
                </w14:textFill>
              </w:rPr>
            </w:pPr>
            <w:r>
              <w:rPr>
                <w:rFonts w:hint="eastAsia"/>
                <w:color w:val="000000" w:themeColor="text1"/>
                <w:kern w:val="0"/>
                <w:sz w:val="24"/>
                <w:szCs w:val="20"/>
                <w14:textFill>
                  <w14:solidFill>
                    <w14:schemeClr w14:val="tx1"/>
                  </w14:solidFill>
                </w14:textFill>
              </w:rPr>
              <w:t>（2）最大可信事故</w:t>
            </w:r>
          </w:p>
          <w:p w14:paraId="0A6EDCF3">
            <w:pPr>
              <w:spacing w:line="440" w:lineRule="exact"/>
              <w:ind w:firstLine="480" w:firstLineChars="200"/>
              <w:textAlignment w:val="baseline"/>
              <w:rPr>
                <w:color w:val="000000" w:themeColor="text1"/>
                <w:kern w:val="0"/>
                <w:sz w:val="24"/>
                <w:szCs w:val="20"/>
                <w14:textFill>
                  <w14:solidFill>
                    <w14:schemeClr w14:val="tx1"/>
                  </w14:solidFill>
                </w14:textFill>
              </w:rPr>
            </w:pPr>
            <w:r>
              <w:rPr>
                <w:rFonts w:hint="eastAsia"/>
                <w:color w:val="000000" w:themeColor="text1"/>
                <w:kern w:val="0"/>
                <w:sz w:val="24"/>
                <w:szCs w:val="20"/>
                <w14:textFill>
                  <w14:solidFill>
                    <w14:schemeClr w14:val="tx1"/>
                  </w14:solidFill>
                </w14:textFill>
              </w:rPr>
              <w:t>煤粉越细，爆炸的危险性就越大。粗煤粉爆炸的可能性就小些，当煤粉粒度大于0.1mm时几乎不会爆炸。当煤粉浓度大于3～4kg/m</w:t>
            </w:r>
            <w:r>
              <w:rPr>
                <w:rFonts w:hint="eastAsia"/>
                <w:color w:val="000000" w:themeColor="text1"/>
                <w:kern w:val="0"/>
                <w:sz w:val="24"/>
                <w:szCs w:val="20"/>
                <w:vertAlign w:val="superscript"/>
                <w14:textFill>
                  <w14:solidFill>
                    <w14:schemeClr w14:val="tx1"/>
                  </w14:solidFill>
                </w14:textFill>
              </w:rPr>
              <w:t>3</w:t>
            </w:r>
            <w:r>
              <w:rPr>
                <w:rFonts w:hint="eastAsia"/>
                <w:color w:val="000000" w:themeColor="text1"/>
                <w:kern w:val="0"/>
                <w:sz w:val="24"/>
                <w:szCs w:val="20"/>
                <w14:textFill>
                  <w14:solidFill>
                    <w14:schemeClr w14:val="tx1"/>
                  </w14:solidFill>
                </w14:textFill>
              </w:rPr>
              <w:t>（空气）或小于0.32～0.47kg/m</w:t>
            </w:r>
            <w:r>
              <w:rPr>
                <w:rFonts w:hint="eastAsia"/>
                <w:color w:val="000000" w:themeColor="text1"/>
                <w:kern w:val="0"/>
                <w:sz w:val="24"/>
                <w:szCs w:val="20"/>
                <w:vertAlign w:val="superscript"/>
                <w14:textFill>
                  <w14:solidFill>
                    <w14:schemeClr w14:val="tx1"/>
                  </w14:solidFill>
                </w14:textFill>
              </w:rPr>
              <w:t>3</w:t>
            </w:r>
            <w:r>
              <w:rPr>
                <w:rFonts w:hint="eastAsia"/>
                <w:color w:val="000000" w:themeColor="text1"/>
                <w:kern w:val="0"/>
                <w:sz w:val="24"/>
                <w:szCs w:val="20"/>
                <w14:textFill>
                  <w14:solidFill>
                    <w14:schemeClr w14:val="tx1"/>
                  </w14:solidFill>
                </w14:textFill>
              </w:rPr>
              <w:t>时不轻易引起爆炸。因为煤粉浓度太高，氧浓度太小；而煤粉浓度太低，缺少可燃物。只有煤粉浓度为1.2～2.0kg/m</w:t>
            </w:r>
            <w:r>
              <w:rPr>
                <w:rFonts w:hint="eastAsia"/>
                <w:color w:val="000000" w:themeColor="text1"/>
                <w:kern w:val="0"/>
                <w:sz w:val="24"/>
                <w:szCs w:val="20"/>
                <w:vertAlign w:val="superscript"/>
                <w14:textFill>
                  <w14:solidFill>
                    <w14:schemeClr w14:val="tx1"/>
                  </w14:solidFill>
                </w14:textFill>
              </w:rPr>
              <w:t>3</w:t>
            </w:r>
            <w:r>
              <w:rPr>
                <w:rFonts w:hint="eastAsia"/>
                <w:color w:val="000000" w:themeColor="text1"/>
                <w:kern w:val="0"/>
                <w:sz w:val="24"/>
                <w:szCs w:val="20"/>
                <w14:textFill>
                  <w14:solidFill>
                    <w14:schemeClr w14:val="tx1"/>
                  </w14:solidFill>
                </w14:textFill>
              </w:rPr>
              <w:t>时最轻易发生爆炸。</w:t>
            </w:r>
          </w:p>
          <w:p w14:paraId="5A1F1750">
            <w:pPr>
              <w:spacing w:line="440" w:lineRule="exact"/>
              <w:ind w:firstLine="480" w:firstLineChars="200"/>
              <w:textAlignment w:val="baseline"/>
              <w:rPr>
                <w:color w:val="000000" w:themeColor="text1"/>
                <w:kern w:val="0"/>
                <w:sz w:val="24"/>
                <w:szCs w:val="20"/>
                <w14:textFill>
                  <w14:solidFill>
                    <w14:schemeClr w14:val="tx1"/>
                  </w14:solidFill>
                </w14:textFill>
              </w:rPr>
            </w:pPr>
            <w:r>
              <w:rPr>
                <w:rFonts w:hint="eastAsia"/>
                <w:color w:val="000000" w:themeColor="text1"/>
                <w:kern w:val="0"/>
                <w:sz w:val="24"/>
                <w:szCs w:val="20"/>
                <w14:textFill>
                  <w14:solidFill>
                    <w14:schemeClr w14:val="tx1"/>
                  </w14:solidFill>
                </w14:textFill>
              </w:rPr>
              <w:t>（3）环境影响分析</w:t>
            </w:r>
          </w:p>
          <w:p w14:paraId="75CE4B60">
            <w:pPr>
              <w:spacing w:line="440" w:lineRule="exact"/>
              <w:ind w:firstLine="480" w:firstLineChars="200"/>
              <w:textAlignment w:val="baseline"/>
              <w:rPr>
                <w:color w:val="000000" w:themeColor="text1"/>
                <w:kern w:val="0"/>
                <w:sz w:val="24"/>
                <w:szCs w:val="20"/>
                <w14:textFill>
                  <w14:solidFill>
                    <w14:schemeClr w14:val="tx1"/>
                  </w14:solidFill>
                </w14:textFill>
              </w:rPr>
            </w:pPr>
            <w:r>
              <w:rPr>
                <w:rFonts w:hint="eastAsia"/>
                <w:color w:val="000000" w:themeColor="text1"/>
                <w:kern w:val="0"/>
                <w:sz w:val="24"/>
                <w:szCs w:val="20"/>
                <w14:textFill>
                  <w14:solidFill>
                    <w14:schemeClr w14:val="tx1"/>
                  </w14:solidFill>
                </w14:textFill>
              </w:rPr>
              <w:t>当项目煤尘满足爆炸条件时引起爆炸，爆炸产物中含有大量的CO、SO</w:t>
            </w:r>
            <w:r>
              <w:rPr>
                <w:rFonts w:hint="eastAsia"/>
                <w:color w:val="000000" w:themeColor="text1"/>
                <w:kern w:val="0"/>
                <w:sz w:val="24"/>
                <w:szCs w:val="20"/>
                <w:vertAlign w:val="subscript"/>
                <w14:textFill>
                  <w14:solidFill>
                    <w14:schemeClr w14:val="tx1"/>
                  </w14:solidFill>
                </w14:textFill>
              </w:rPr>
              <w:t>2</w:t>
            </w:r>
            <w:r>
              <w:rPr>
                <w:rFonts w:hint="eastAsia"/>
                <w:color w:val="000000" w:themeColor="text1"/>
                <w:kern w:val="0"/>
                <w:sz w:val="24"/>
                <w:szCs w:val="20"/>
                <w14:textFill>
                  <w14:solidFill>
                    <w14:schemeClr w14:val="tx1"/>
                  </w14:solidFill>
                </w14:textFill>
              </w:rPr>
              <w:t>、 NOx气体及自身分解产生的毒性气体，使人及动物中毒，爆炸燃烧烟气及有毒气体污染周围环境。即使事故发生，爆炸燃烧烟气及有毒气体产生量有限，随空气流动、净化，项目区环境空气质量将很快恢复。</w:t>
            </w:r>
          </w:p>
          <w:p w14:paraId="062E909F">
            <w:pPr>
              <w:spacing w:line="440" w:lineRule="exact"/>
              <w:ind w:firstLine="480" w:firstLineChars="200"/>
              <w:textAlignment w:val="baseline"/>
              <w:rPr>
                <w:color w:val="000000" w:themeColor="text1"/>
                <w:kern w:val="0"/>
                <w:sz w:val="24"/>
                <w:szCs w:val="20"/>
                <w14:textFill>
                  <w14:solidFill>
                    <w14:schemeClr w14:val="tx1"/>
                  </w14:solidFill>
                </w14:textFill>
              </w:rPr>
            </w:pPr>
            <w:r>
              <w:rPr>
                <w:rFonts w:hint="eastAsia"/>
                <w:color w:val="000000" w:themeColor="text1"/>
                <w:kern w:val="0"/>
                <w:sz w:val="24"/>
                <w:szCs w:val="20"/>
                <w14:textFill>
                  <w14:solidFill>
                    <w14:schemeClr w14:val="tx1"/>
                  </w14:solidFill>
                </w14:textFill>
              </w:rPr>
              <w:t>每天必须由通防室负责对煤场煤堆进行测温检查，并填写测温记录，如发现异常及时上报调度室及有关领导，并建立健全煤场测温记录。为了防止煤炭自燃起火、贮煤温度应控制在60℃下，发现温度上升超过60℃时，应采取洒水等措施降温。</w:t>
            </w:r>
          </w:p>
          <w:p w14:paraId="436EE938">
            <w:pPr>
              <w:spacing w:line="440" w:lineRule="exact"/>
              <w:ind w:firstLine="480" w:firstLineChars="200"/>
              <w:textAlignment w:val="baseline"/>
              <w:rPr>
                <w:color w:val="000000" w:themeColor="text1"/>
                <w:kern w:val="0"/>
                <w:sz w:val="24"/>
                <w:szCs w:val="20"/>
                <w14:textFill>
                  <w14:solidFill>
                    <w14:schemeClr w14:val="tx1"/>
                  </w14:solidFill>
                </w14:textFill>
              </w:rPr>
            </w:pPr>
            <w:r>
              <w:rPr>
                <w:rFonts w:hint="eastAsia"/>
                <w:color w:val="000000" w:themeColor="text1"/>
                <w:kern w:val="0"/>
                <w:sz w:val="24"/>
                <w:szCs w:val="20"/>
                <w14:textFill>
                  <w14:solidFill>
                    <w14:schemeClr w14:val="tx1"/>
                  </w14:solidFill>
                </w14:textFill>
              </w:rPr>
              <w:t>项目全封闭煤储棚，通过洒水降尘及通风措施可满足环保要求，场所内煤尘浓度远低于煤尘爆炸下限浓度。</w:t>
            </w:r>
          </w:p>
          <w:p w14:paraId="10F5F1CC">
            <w:pPr>
              <w:spacing w:line="440" w:lineRule="exact"/>
              <w:ind w:firstLine="480" w:firstLineChars="200"/>
              <w:textAlignment w:val="baseline"/>
              <w:rPr>
                <w:color w:val="000000" w:themeColor="text1"/>
                <w:kern w:val="0"/>
                <w:sz w:val="24"/>
                <w:szCs w:val="20"/>
                <w14:textFill>
                  <w14:solidFill>
                    <w14:schemeClr w14:val="tx1"/>
                  </w14:solidFill>
                </w14:textFill>
              </w:rPr>
            </w:pPr>
            <w:r>
              <w:rPr>
                <w:rFonts w:hint="eastAsia"/>
                <w:color w:val="000000" w:themeColor="text1"/>
                <w:kern w:val="0"/>
                <w:sz w:val="24"/>
                <w:szCs w:val="20"/>
                <w14:textFill>
                  <w14:solidFill>
                    <w14:schemeClr w14:val="tx1"/>
                  </w14:solidFill>
                </w14:textFill>
              </w:rPr>
              <w:t>建设单位应通过加强风险管理，对现有突发环境事件应急预案进行重新修编，环境风险处于可接受水平。</w:t>
            </w:r>
          </w:p>
          <w:p w14:paraId="1A514875">
            <w:pPr>
              <w:spacing w:line="440" w:lineRule="exact"/>
              <w:ind w:firstLine="480" w:firstLineChars="200"/>
              <w:textAlignment w:val="baseline"/>
              <w:rPr>
                <w:color w:val="000000" w:themeColor="text1"/>
                <w:kern w:val="0"/>
                <w:sz w:val="24"/>
                <w:szCs w:val="20"/>
                <w14:textFill>
                  <w14:solidFill>
                    <w14:schemeClr w14:val="tx1"/>
                  </w14:solidFill>
                </w14:textFill>
              </w:rPr>
            </w:pPr>
            <w:r>
              <w:rPr>
                <w:rFonts w:hint="eastAsia"/>
                <w:color w:val="000000" w:themeColor="text1"/>
                <w:kern w:val="0"/>
                <w:sz w:val="24"/>
                <w:szCs w:val="20"/>
                <w14:textFill>
                  <w14:solidFill>
                    <w14:schemeClr w14:val="tx1"/>
                  </w14:solidFill>
                </w14:textFill>
              </w:rPr>
              <w:t>（4）风险预防措施</w:t>
            </w:r>
          </w:p>
          <w:p w14:paraId="3B557B0F">
            <w:pPr>
              <w:spacing w:line="440" w:lineRule="exact"/>
              <w:ind w:firstLine="480" w:firstLineChars="200"/>
              <w:textAlignment w:val="baseline"/>
              <w:rPr>
                <w:color w:val="000000" w:themeColor="text1"/>
                <w:kern w:val="0"/>
                <w:sz w:val="24"/>
                <w:szCs w:val="20"/>
                <w14:textFill>
                  <w14:solidFill>
                    <w14:schemeClr w14:val="tx1"/>
                  </w14:solidFill>
                </w14:textFill>
              </w:rPr>
            </w:pPr>
            <w:r>
              <w:rPr>
                <w:rFonts w:hint="eastAsia"/>
                <w:color w:val="000000" w:themeColor="text1"/>
                <w:kern w:val="0"/>
                <w:sz w:val="24"/>
                <w:szCs w:val="20"/>
                <w14:textFill>
                  <w14:solidFill>
                    <w14:schemeClr w14:val="tx1"/>
                  </w14:solidFill>
                </w14:textFill>
              </w:rPr>
              <w:t>①粉尘控制</w:t>
            </w:r>
          </w:p>
          <w:p w14:paraId="595EBE06">
            <w:pPr>
              <w:spacing w:line="440" w:lineRule="exact"/>
              <w:ind w:firstLine="480" w:firstLineChars="200"/>
              <w:textAlignment w:val="baseline"/>
              <w:rPr>
                <w:color w:val="000000" w:themeColor="text1"/>
                <w:kern w:val="0"/>
                <w:sz w:val="24"/>
                <w:szCs w:val="20"/>
                <w14:textFill>
                  <w14:solidFill>
                    <w14:schemeClr w14:val="tx1"/>
                  </w14:solidFill>
                </w14:textFill>
              </w:rPr>
            </w:pPr>
            <w:r>
              <w:rPr>
                <w:rFonts w:hint="eastAsia"/>
                <w:color w:val="000000" w:themeColor="text1"/>
                <w:kern w:val="0"/>
                <w:sz w:val="24"/>
                <w:szCs w:val="20"/>
                <w14:textFill>
                  <w14:solidFill>
                    <w14:schemeClr w14:val="tx1"/>
                  </w14:solidFill>
                </w14:textFill>
              </w:rPr>
              <w:t>a.消除和防止粉尘积累， 在产生粉尘较多的地方， 加强巡视， 及时清扫；</w:t>
            </w:r>
          </w:p>
          <w:p w14:paraId="22ACC246">
            <w:pPr>
              <w:spacing w:line="440" w:lineRule="exact"/>
              <w:ind w:firstLine="480" w:firstLineChars="200"/>
              <w:textAlignment w:val="baseline"/>
              <w:rPr>
                <w:color w:val="000000" w:themeColor="text1"/>
                <w:kern w:val="0"/>
                <w:sz w:val="24"/>
                <w:szCs w:val="20"/>
                <w14:textFill>
                  <w14:solidFill>
                    <w14:schemeClr w14:val="tx1"/>
                  </w14:solidFill>
                </w14:textFill>
              </w:rPr>
            </w:pPr>
            <w:r>
              <w:rPr>
                <w:rFonts w:hint="eastAsia"/>
                <w:color w:val="000000" w:themeColor="text1"/>
                <w:kern w:val="0"/>
                <w:sz w:val="24"/>
                <w:szCs w:val="20"/>
                <w14:textFill>
                  <w14:solidFill>
                    <w14:schemeClr w14:val="tx1"/>
                  </w14:solidFill>
                </w14:textFill>
              </w:rPr>
              <w:t>b.加强水喷淋装置、</w:t>
            </w:r>
            <w:r>
              <w:rPr>
                <w:rFonts w:hint="eastAsia"/>
                <w:bCs/>
                <w:color w:val="000000" w:themeColor="text1"/>
                <w:szCs w:val="21"/>
                <w14:textFill>
                  <w14:solidFill>
                    <w14:schemeClr w14:val="tx1"/>
                  </w14:solidFill>
                </w14:textFill>
              </w:rPr>
              <w:t>雾炮机</w:t>
            </w:r>
            <w:r>
              <w:rPr>
                <w:rFonts w:hint="eastAsia"/>
                <w:color w:val="000000" w:themeColor="text1"/>
                <w:kern w:val="0"/>
                <w:sz w:val="24"/>
                <w:szCs w:val="20"/>
                <w14:textFill>
                  <w14:solidFill>
                    <w14:schemeClr w14:val="tx1"/>
                  </w14:solidFill>
                </w14:textFill>
              </w:rPr>
              <w:t>的使用频率， 尽可能</w:t>
            </w:r>
            <w:r>
              <w:rPr>
                <w:rFonts w:hint="eastAsia"/>
                <w:color w:val="000000" w:themeColor="text1"/>
                <w:kern w:val="0"/>
                <w:sz w:val="24"/>
                <w:szCs w:val="20"/>
                <w:lang w:eastAsia="zh-CN"/>
                <w14:textFill>
                  <w14:solidFill>
                    <w14:schemeClr w14:val="tx1"/>
                  </w14:solidFill>
                </w14:textFill>
              </w:rPr>
              <w:t>地</w:t>
            </w:r>
            <w:r>
              <w:rPr>
                <w:rFonts w:hint="eastAsia"/>
                <w:color w:val="000000" w:themeColor="text1"/>
                <w:kern w:val="0"/>
                <w:sz w:val="24"/>
                <w:szCs w:val="20"/>
                <w14:textFill>
                  <w14:solidFill>
                    <w14:schemeClr w14:val="tx1"/>
                  </w14:solidFill>
                </w14:textFill>
              </w:rPr>
              <w:t>减少粉尘飞扬等。</w:t>
            </w:r>
          </w:p>
          <w:p w14:paraId="58A5C5F4">
            <w:pPr>
              <w:spacing w:line="440" w:lineRule="exact"/>
              <w:ind w:firstLine="480" w:firstLineChars="200"/>
              <w:textAlignment w:val="baseline"/>
              <w:rPr>
                <w:color w:val="000000" w:themeColor="text1"/>
                <w:kern w:val="0"/>
                <w:sz w:val="24"/>
                <w:szCs w:val="20"/>
                <w14:textFill>
                  <w14:solidFill>
                    <w14:schemeClr w14:val="tx1"/>
                  </w14:solidFill>
                </w14:textFill>
              </w:rPr>
            </w:pPr>
            <w:r>
              <w:rPr>
                <w:rFonts w:hint="eastAsia"/>
                <w:color w:val="000000" w:themeColor="text1"/>
                <w:kern w:val="0"/>
                <w:sz w:val="24"/>
                <w:szCs w:val="20"/>
                <w14:textFill>
                  <w14:solidFill>
                    <w14:schemeClr w14:val="tx1"/>
                  </w14:solidFill>
                </w14:textFill>
              </w:rPr>
              <w:t>②火源控制</w:t>
            </w:r>
          </w:p>
          <w:p w14:paraId="6AA80944">
            <w:pPr>
              <w:spacing w:line="440" w:lineRule="exact"/>
              <w:ind w:firstLine="480" w:firstLineChars="200"/>
              <w:textAlignment w:val="baseline"/>
              <w:rPr>
                <w:color w:val="000000" w:themeColor="text1"/>
                <w:kern w:val="0"/>
                <w:sz w:val="24"/>
                <w:szCs w:val="20"/>
                <w14:textFill>
                  <w14:solidFill>
                    <w14:schemeClr w14:val="tx1"/>
                  </w14:solidFill>
                </w14:textFill>
              </w:rPr>
            </w:pPr>
            <w:r>
              <w:rPr>
                <w:rFonts w:hint="eastAsia"/>
                <w:color w:val="000000" w:themeColor="text1"/>
                <w:kern w:val="0"/>
                <w:sz w:val="24"/>
                <w:szCs w:val="20"/>
                <w14:textFill>
                  <w14:solidFill>
                    <w14:schemeClr w14:val="tx1"/>
                  </w14:solidFill>
                </w14:textFill>
              </w:rPr>
              <w:t>a.加强管理，严禁将明火和易燃品带进煤炭储棚内；</w:t>
            </w:r>
          </w:p>
          <w:p w14:paraId="4B78578F">
            <w:pPr>
              <w:spacing w:line="440" w:lineRule="exact"/>
              <w:ind w:firstLine="480" w:firstLineChars="200"/>
              <w:textAlignment w:val="baseline"/>
              <w:rPr>
                <w:color w:val="000000" w:themeColor="text1"/>
                <w:kern w:val="0"/>
                <w:sz w:val="24"/>
                <w:szCs w:val="20"/>
                <w14:textFill>
                  <w14:solidFill>
                    <w14:schemeClr w14:val="tx1"/>
                  </w14:solidFill>
                </w14:textFill>
              </w:rPr>
            </w:pPr>
            <w:r>
              <w:rPr>
                <w:rFonts w:hint="eastAsia"/>
                <w:color w:val="000000" w:themeColor="text1"/>
                <w:kern w:val="0"/>
                <w:sz w:val="24"/>
                <w:szCs w:val="20"/>
                <w14:textFill>
                  <w14:solidFill>
                    <w14:schemeClr w14:val="tx1"/>
                  </w14:solidFill>
                </w14:textFill>
              </w:rPr>
              <w:t>b.防止金属物落入高速运转的机器设备中因冲击摩擦而起火；</w:t>
            </w:r>
          </w:p>
          <w:p w14:paraId="62C3EB54">
            <w:pPr>
              <w:spacing w:line="440" w:lineRule="exact"/>
              <w:ind w:firstLine="480" w:firstLineChars="200"/>
              <w:textAlignment w:val="baseline"/>
              <w:rPr>
                <w:color w:val="000000" w:themeColor="text1"/>
                <w:kern w:val="0"/>
                <w:sz w:val="24"/>
                <w:szCs w:val="20"/>
                <w14:textFill>
                  <w14:solidFill>
                    <w14:schemeClr w14:val="tx1"/>
                  </w14:solidFill>
                </w14:textFill>
              </w:rPr>
            </w:pPr>
            <w:r>
              <w:rPr>
                <w:rFonts w:hint="eastAsia"/>
                <w:color w:val="000000" w:themeColor="text1"/>
                <w:kern w:val="0"/>
                <w:sz w:val="24"/>
                <w:szCs w:val="20"/>
                <w14:textFill>
                  <w14:solidFill>
                    <w14:schemeClr w14:val="tx1"/>
                  </w14:solidFill>
                </w14:textFill>
              </w:rPr>
              <w:t>c.电气设备、 电气通讯及照明装置应选用防爆型， 以防止静电火花引起粉尘爆炸；线路设计要安全可靠， 防止受潮漏电或短路起火；</w:t>
            </w:r>
          </w:p>
          <w:p w14:paraId="1127E251">
            <w:pPr>
              <w:spacing w:line="440" w:lineRule="exact"/>
              <w:ind w:firstLine="480" w:firstLineChars="200"/>
              <w:textAlignment w:val="baseline"/>
              <w:rPr>
                <w:color w:val="000000" w:themeColor="text1"/>
                <w:kern w:val="0"/>
                <w:sz w:val="24"/>
                <w:szCs w:val="20"/>
                <w14:textFill>
                  <w14:solidFill>
                    <w14:schemeClr w14:val="tx1"/>
                  </w14:solidFill>
                </w14:textFill>
              </w:rPr>
            </w:pPr>
            <w:r>
              <w:rPr>
                <w:rFonts w:hint="eastAsia"/>
                <w:color w:val="000000" w:themeColor="text1"/>
                <w:kern w:val="0"/>
                <w:sz w:val="24"/>
                <w:szCs w:val="20"/>
                <w14:textFill>
                  <w14:solidFill>
                    <w14:schemeClr w14:val="tx1"/>
                  </w14:solidFill>
                </w14:textFill>
              </w:rPr>
              <w:t>d.防止各类设备故障和摩擦起火而引起粉尘爆炸事故；</w:t>
            </w:r>
          </w:p>
          <w:p w14:paraId="4221E703">
            <w:pPr>
              <w:spacing w:line="440" w:lineRule="exact"/>
              <w:ind w:firstLine="480" w:firstLineChars="200"/>
              <w:textAlignment w:val="baseline"/>
              <w:rPr>
                <w:color w:val="000000" w:themeColor="text1"/>
                <w:kern w:val="0"/>
                <w:sz w:val="24"/>
                <w:szCs w:val="20"/>
                <w14:textFill>
                  <w14:solidFill>
                    <w14:schemeClr w14:val="tx1"/>
                  </w14:solidFill>
                </w14:textFill>
              </w:rPr>
            </w:pPr>
            <w:r>
              <w:rPr>
                <w:rFonts w:hint="eastAsia"/>
                <w:color w:val="000000" w:themeColor="text1"/>
                <w:kern w:val="0"/>
                <w:sz w:val="24"/>
                <w:szCs w:val="20"/>
                <w14:textFill>
                  <w14:solidFill>
                    <w14:schemeClr w14:val="tx1"/>
                  </w14:solidFill>
                </w14:textFill>
              </w:rPr>
              <w:t>e.对于易产生静电的设备应给予接地保护；</w:t>
            </w:r>
          </w:p>
          <w:p w14:paraId="29A830AA">
            <w:pPr>
              <w:spacing w:line="440" w:lineRule="exact"/>
              <w:ind w:firstLine="480" w:firstLineChars="200"/>
              <w:textAlignment w:val="baseline"/>
              <w:rPr>
                <w:color w:val="000000" w:themeColor="text1"/>
                <w:kern w:val="0"/>
                <w:sz w:val="24"/>
                <w:szCs w:val="20"/>
                <w14:textFill>
                  <w14:solidFill>
                    <w14:schemeClr w14:val="tx1"/>
                  </w14:solidFill>
                </w14:textFill>
              </w:rPr>
            </w:pPr>
            <w:r>
              <w:rPr>
                <w:rFonts w:hint="eastAsia"/>
                <w:color w:val="000000" w:themeColor="text1"/>
                <w:kern w:val="0"/>
                <w:sz w:val="24"/>
                <w:szCs w:val="20"/>
                <w14:textFill>
                  <w14:solidFill>
                    <w14:schemeClr w14:val="tx1"/>
                  </w14:solidFill>
                </w14:textFill>
              </w:rPr>
              <w:t>f.严禁实施动火作业程序；</w:t>
            </w:r>
          </w:p>
          <w:p w14:paraId="345FA3AE">
            <w:pPr>
              <w:spacing w:line="440" w:lineRule="exact"/>
              <w:ind w:firstLine="480" w:firstLineChars="200"/>
              <w:textAlignment w:val="baseline"/>
              <w:rPr>
                <w:color w:val="000000" w:themeColor="text1"/>
                <w:kern w:val="0"/>
                <w:sz w:val="24"/>
                <w:szCs w:val="20"/>
                <w14:textFill>
                  <w14:solidFill>
                    <w14:schemeClr w14:val="tx1"/>
                  </w14:solidFill>
                </w14:textFill>
              </w:rPr>
            </w:pPr>
            <w:r>
              <w:rPr>
                <w:rFonts w:hint="eastAsia"/>
                <w:color w:val="000000" w:themeColor="text1"/>
                <w:kern w:val="0"/>
                <w:sz w:val="24"/>
                <w:szCs w:val="20"/>
                <w14:textFill>
                  <w14:solidFill>
                    <w14:schemeClr w14:val="tx1"/>
                  </w14:solidFill>
                </w14:textFill>
              </w:rPr>
              <w:t>g.消防器材分布合理。</w:t>
            </w:r>
          </w:p>
          <w:p w14:paraId="54170D59">
            <w:pPr>
              <w:tabs>
                <w:tab w:val="left" w:pos="0"/>
              </w:tabs>
              <w:spacing w:line="440" w:lineRule="atLeast"/>
              <w:ind w:left="480"/>
              <w:textAlignment w:val="baseline"/>
              <w:rPr>
                <w:bCs/>
                <w:snapToGrid w:val="0"/>
                <w:color w:val="000000" w:themeColor="text1"/>
                <w:kern w:val="0"/>
                <w:sz w:val="24"/>
                <w14:textFill>
                  <w14:solidFill>
                    <w14:schemeClr w14:val="tx1"/>
                  </w14:solidFill>
                </w14:textFill>
              </w:rPr>
            </w:pPr>
            <w:r>
              <w:rPr>
                <w:bCs/>
                <w:snapToGrid w:val="0"/>
                <w:color w:val="000000" w:themeColor="text1"/>
                <w:kern w:val="0"/>
                <w:sz w:val="24"/>
                <w14:textFill>
                  <w14:solidFill>
                    <w14:schemeClr w14:val="tx1"/>
                  </w14:solidFill>
                </w14:textFill>
              </w:rPr>
              <w:t>（</w:t>
            </w:r>
            <w:r>
              <w:rPr>
                <w:rFonts w:hint="eastAsia"/>
                <w:bCs/>
                <w:snapToGrid w:val="0"/>
                <w:color w:val="000000" w:themeColor="text1"/>
                <w:kern w:val="0"/>
                <w:sz w:val="24"/>
                <w14:textFill>
                  <w14:solidFill>
                    <w14:schemeClr w14:val="tx1"/>
                  </w14:solidFill>
                </w14:textFill>
              </w:rPr>
              <w:t>5</w:t>
            </w:r>
            <w:r>
              <w:rPr>
                <w:bCs/>
                <w:snapToGrid w:val="0"/>
                <w:color w:val="000000" w:themeColor="text1"/>
                <w:kern w:val="0"/>
                <w:sz w:val="24"/>
                <w14:textFill>
                  <w14:solidFill>
                    <w14:schemeClr w14:val="tx1"/>
                  </w14:solidFill>
                </w14:textFill>
              </w:rPr>
              <w:t>）风险事故应急预案</w:t>
            </w:r>
          </w:p>
          <w:p w14:paraId="1367DF95">
            <w:pPr>
              <w:tabs>
                <w:tab w:val="left" w:pos="0"/>
              </w:tabs>
              <w:spacing w:line="440" w:lineRule="atLeast"/>
              <w:ind w:firstLine="480" w:firstLineChars="200"/>
              <w:textAlignment w:val="baseline"/>
              <w:rPr>
                <w:bCs/>
                <w:snapToGrid w:val="0"/>
                <w:color w:val="000000" w:themeColor="text1"/>
                <w:kern w:val="0"/>
                <w:sz w:val="24"/>
                <w14:textFill>
                  <w14:solidFill>
                    <w14:schemeClr w14:val="tx1"/>
                  </w14:solidFill>
                </w14:textFill>
              </w:rPr>
            </w:pPr>
            <w:r>
              <w:rPr>
                <w:bCs/>
                <w:snapToGrid w:val="0"/>
                <w:color w:val="000000" w:themeColor="text1"/>
                <w:kern w:val="0"/>
                <w:sz w:val="24"/>
                <w14:textFill>
                  <w14:solidFill>
                    <w14:schemeClr w14:val="tx1"/>
                  </w14:solidFill>
                </w14:textFill>
              </w:rPr>
              <w:t>本项目存在的潜在危险主要来自发生火灾等安全生产事故引起的次生大气环境污染事故。环境风险防范措施及应急要求：</w:t>
            </w:r>
          </w:p>
          <w:p w14:paraId="12F91F37">
            <w:pPr>
              <w:spacing w:line="440" w:lineRule="atLeast"/>
              <w:ind w:firstLine="480" w:firstLineChars="200"/>
              <w:textAlignment w:val="baseline"/>
              <w:rPr>
                <w:color w:val="000000" w:themeColor="text1"/>
                <w:kern w:val="0"/>
                <w:sz w:val="24"/>
                <w:szCs w:val="20"/>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①</w:t>
            </w:r>
            <w:r>
              <w:rPr>
                <w:color w:val="000000" w:themeColor="text1"/>
                <w:kern w:val="0"/>
                <w:sz w:val="24"/>
                <w:szCs w:val="20"/>
                <w14:textFill>
                  <w14:solidFill>
                    <w14:schemeClr w14:val="tx1"/>
                  </w14:solidFill>
                </w14:textFill>
              </w:rPr>
              <w:t>消防</w:t>
            </w:r>
          </w:p>
          <w:p w14:paraId="7A2F2A6A">
            <w:pPr>
              <w:spacing w:line="440" w:lineRule="atLeast"/>
              <w:ind w:firstLine="480" w:firstLineChars="200"/>
              <w:textAlignment w:val="baseline"/>
              <w:rPr>
                <w:color w:val="000000" w:themeColor="text1"/>
                <w:kern w:val="0"/>
                <w:sz w:val="24"/>
                <w:szCs w:val="20"/>
                <w14:textFill>
                  <w14:solidFill>
                    <w14:schemeClr w14:val="tx1"/>
                  </w14:solidFill>
                </w14:textFill>
              </w:rPr>
            </w:pPr>
            <w:r>
              <w:rPr>
                <w:color w:val="000000" w:themeColor="text1"/>
                <w:kern w:val="0"/>
                <w:sz w:val="24"/>
                <w:szCs w:val="20"/>
                <w14:textFill>
                  <w14:solidFill>
                    <w14:schemeClr w14:val="tx1"/>
                  </w14:solidFill>
                </w14:textFill>
              </w:rPr>
              <w:t>应设置专用报警电话，火灾报警电话：119。</w:t>
            </w:r>
          </w:p>
          <w:p w14:paraId="7E7B0F80">
            <w:pPr>
              <w:spacing w:line="440" w:lineRule="atLeast"/>
              <w:ind w:firstLine="480" w:firstLineChars="200"/>
              <w:textAlignment w:val="baseline"/>
              <w:rPr>
                <w:color w:val="000000" w:themeColor="text1"/>
                <w:kern w:val="0"/>
                <w:sz w:val="24"/>
                <w:szCs w:val="20"/>
                <w14:textFill>
                  <w14:solidFill>
                    <w14:schemeClr w14:val="tx1"/>
                  </w14:solidFill>
                </w14:textFill>
              </w:rPr>
            </w:pPr>
            <w:r>
              <w:rPr>
                <w:color w:val="000000" w:themeColor="text1"/>
                <w:kern w:val="0"/>
                <w:sz w:val="24"/>
                <w:szCs w:val="20"/>
                <w14:textFill>
                  <w14:solidFill>
                    <w14:schemeClr w14:val="tx1"/>
                  </w14:solidFill>
                </w14:textFill>
              </w:rPr>
              <w:t>配置应急工具和消防设施，包括一定数量的手提式二氧化碳和干粉灭火器，定期组织演练，并会正确使用。</w:t>
            </w:r>
          </w:p>
          <w:p w14:paraId="520EB063">
            <w:pPr>
              <w:spacing w:line="440" w:lineRule="atLeast"/>
              <w:ind w:firstLine="480" w:firstLineChars="200"/>
              <w:textAlignment w:val="baseline"/>
              <w:rPr>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②</w:t>
            </w:r>
            <w:r>
              <w:rPr>
                <w:color w:val="000000" w:themeColor="text1"/>
                <w:kern w:val="0"/>
                <w:sz w:val="24"/>
                <w14:textFill>
                  <w14:solidFill>
                    <w14:schemeClr w14:val="tx1"/>
                  </w14:solidFill>
                </w14:textFill>
              </w:rPr>
              <w:t>管理防范措施</w:t>
            </w:r>
          </w:p>
          <w:p w14:paraId="1891AECB">
            <w:pPr>
              <w:spacing w:line="440" w:lineRule="atLeast"/>
              <w:ind w:firstLine="480" w:firstLineChars="200"/>
              <w:textAlignment w:val="baseline"/>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在管理方面要有一系列详细的安全管理制度及有效的安全管理组织，确保各种有关安全管理规定能在各个环节上得到充分落实，并能有所改进与提高。</w:t>
            </w:r>
          </w:p>
          <w:p w14:paraId="27EB59A5">
            <w:pPr>
              <w:spacing w:line="440" w:lineRule="atLeast"/>
              <w:ind w:firstLine="480" w:firstLineChars="200"/>
              <w:textAlignment w:val="baseline"/>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在投产运行前，应制定出正常、异常或紧急状态下操作手册和维修手册，并对操作、维修人员进行培训，持证上岗，避免因严重操作失误而造成事故。</w:t>
            </w:r>
          </w:p>
          <w:p w14:paraId="0ADAD5C1">
            <w:pPr>
              <w:spacing w:line="440" w:lineRule="atLeast"/>
              <w:ind w:firstLine="480" w:firstLineChars="200"/>
              <w:textAlignment w:val="baseline"/>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加强对工作人员安全素质方面的教育及训练，包括安全知识、安全技术、安全心理、职业卫生及排险与消防活动等，而且要时常演练与考核。</w:t>
            </w:r>
          </w:p>
          <w:p w14:paraId="0846F32E">
            <w:pPr>
              <w:spacing w:line="440" w:lineRule="atLeast"/>
              <w:ind w:firstLine="480" w:firstLineChars="200"/>
              <w:textAlignment w:val="baseline"/>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制定应急操作规程，在规程中应说明发生事故时应采取的操作步骤，规定抢修进度，限制事故的影响。</w:t>
            </w:r>
          </w:p>
          <w:p w14:paraId="24EBE9AE">
            <w:pPr>
              <w:spacing w:line="440" w:lineRule="atLeast"/>
              <w:ind w:firstLine="480" w:firstLineChars="200"/>
              <w:textAlignment w:val="baseline"/>
              <w:rPr>
                <w:color w:val="000000" w:themeColor="text1"/>
                <w:kern w:val="0"/>
                <w:sz w:val="24"/>
                <w14:textFill>
                  <w14:solidFill>
                    <w14:schemeClr w14:val="tx1"/>
                  </w14:solidFill>
                </w14:textFill>
              </w:rPr>
            </w:pPr>
            <w:r>
              <w:rPr>
                <w:rFonts w:hint="eastAsia"/>
                <w:color w:val="000000" w:themeColor="text1"/>
                <w:kern w:val="0"/>
                <w:sz w:val="24"/>
                <w:szCs w:val="20"/>
                <w14:textFill>
                  <w14:solidFill>
                    <w14:schemeClr w14:val="tx1"/>
                  </w14:solidFill>
                </w14:textFill>
              </w:rPr>
              <w:t>对现有突发环境事件应急预案进行重新修编</w:t>
            </w:r>
            <w:r>
              <w:rPr>
                <w:color w:val="000000" w:themeColor="text1"/>
                <w:kern w:val="0"/>
                <w:sz w:val="24"/>
                <w14:textFill>
                  <w14:solidFill>
                    <w14:schemeClr w14:val="tx1"/>
                  </w14:solidFill>
                </w14:textFill>
              </w:rPr>
              <w:t>，包括应急预案实施组织、责任人、每一事故发生的处理程序、原因分析、防止再次发生的改进措施、应急预案的演习等。以使一旦发生事故可快速、有效得到处理，防止事故蔓延，将事故风险和导致的损失降到最低程度。</w:t>
            </w:r>
          </w:p>
          <w:p w14:paraId="09707402">
            <w:pPr>
              <w:pStyle w:val="5"/>
              <w:ind w:firstLine="482"/>
              <w:rPr>
                <w:color w:val="000000" w:themeColor="text1"/>
                <w14:textFill>
                  <w14:solidFill>
                    <w14:schemeClr w14:val="tx1"/>
                  </w14:solidFill>
                </w14:textFill>
              </w:rPr>
            </w:pPr>
            <w:r>
              <w:rPr>
                <w:b/>
                <w:snapToGrid w:val="0"/>
                <w:color w:val="000000" w:themeColor="text1"/>
                <w:kern w:val="0"/>
                <w:sz w:val="24"/>
                <w14:textFill>
                  <w14:solidFill>
                    <w14:schemeClr w14:val="tx1"/>
                  </w14:solidFill>
                </w14:textFill>
              </w:rPr>
              <w:t>表4-</w:t>
            </w:r>
            <w:r>
              <w:rPr>
                <w:rFonts w:hint="eastAsia"/>
                <w:b/>
                <w:snapToGrid w:val="0"/>
                <w:color w:val="000000" w:themeColor="text1"/>
                <w:kern w:val="0"/>
                <w:sz w:val="24"/>
                <w14:textFill>
                  <w14:solidFill>
                    <w14:schemeClr w14:val="tx1"/>
                  </w14:solidFill>
                </w14:textFill>
              </w:rPr>
              <w:t>8</w:t>
            </w:r>
            <w:r>
              <w:rPr>
                <w:b/>
                <w:snapToGrid w:val="0"/>
                <w:color w:val="000000" w:themeColor="text1"/>
                <w:kern w:val="0"/>
                <w:sz w:val="24"/>
                <w14:textFill>
                  <w14:solidFill>
                    <w14:schemeClr w14:val="tx1"/>
                  </w14:solidFill>
                </w14:textFill>
              </w:rPr>
              <w:t xml:space="preserve">      应急预案主要内容</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640"/>
              <w:gridCol w:w="2041"/>
              <w:gridCol w:w="5614"/>
            </w:tblGrid>
            <w:tr w14:paraId="3E2D6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7" w:hRule="atLeast"/>
              </w:trPr>
              <w:tc>
                <w:tcPr>
                  <w:tcW w:w="386" w:type="pct"/>
                  <w:tcBorders>
                    <w:top w:val="single" w:color="auto" w:sz="4" w:space="0"/>
                    <w:left w:val="single" w:color="auto" w:sz="4" w:space="0"/>
                    <w:bottom w:val="single" w:color="auto" w:sz="4" w:space="0"/>
                    <w:right w:val="single" w:color="auto" w:sz="4" w:space="0"/>
                  </w:tcBorders>
                  <w:vAlign w:val="center"/>
                </w:tcPr>
                <w:p w14:paraId="3A1F2241">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序号</w:t>
                  </w:r>
                </w:p>
              </w:tc>
              <w:tc>
                <w:tcPr>
                  <w:tcW w:w="1230" w:type="pct"/>
                  <w:tcBorders>
                    <w:top w:val="single" w:color="auto" w:sz="4" w:space="0"/>
                    <w:left w:val="single" w:color="auto" w:sz="4" w:space="0"/>
                    <w:bottom w:val="single" w:color="auto" w:sz="4" w:space="0"/>
                    <w:right w:val="single" w:color="auto" w:sz="4" w:space="0"/>
                  </w:tcBorders>
                  <w:vAlign w:val="center"/>
                </w:tcPr>
                <w:p w14:paraId="5771F3ED">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项目</w:t>
                  </w:r>
                </w:p>
              </w:tc>
              <w:tc>
                <w:tcPr>
                  <w:tcW w:w="3384" w:type="pct"/>
                  <w:tcBorders>
                    <w:top w:val="single" w:color="auto" w:sz="4" w:space="0"/>
                    <w:left w:val="single" w:color="auto" w:sz="4" w:space="0"/>
                    <w:bottom w:val="single" w:color="auto" w:sz="4" w:space="0"/>
                    <w:right w:val="single" w:color="auto" w:sz="4" w:space="0"/>
                  </w:tcBorders>
                  <w:vAlign w:val="center"/>
                </w:tcPr>
                <w:p w14:paraId="49A79C8B">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内容及要求</w:t>
                  </w:r>
                </w:p>
              </w:tc>
            </w:tr>
            <w:tr w14:paraId="0912A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22" w:hRule="atLeast"/>
              </w:trPr>
              <w:tc>
                <w:tcPr>
                  <w:tcW w:w="386" w:type="pct"/>
                  <w:tcBorders>
                    <w:top w:val="single" w:color="auto" w:sz="4" w:space="0"/>
                    <w:left w:val="single" w:color="auto" w:sz="4" w:space="0"/>
                    <w:bottom w:val="single" w:color="auto" w:sz="4" w:space="0"/>
                    <w:right w:val="single" w:color="auto" w:sz="4" w:space="0"/>
                  </w:tcBorders>
                  <w:vAlign w:val="center"/>
                </w:tcPr>
                <w:p w14:paraId="6F7BE98E">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w:t>
                  </w:r>
                </w:p>
              </w:tc>
              <w:tc>
                <w:tcPr>
                  <w:tcW w:w="1230" w:type="pct"/>
                  <w:tcBorders>
                    <w:top w:val="single" w:color="auto" w:sz="4" w:space="0"/>
                    <w:left w:val="single" w:color="auto" w:sz="4" w:space="0"/>
                    <w:bottom w:val="single" w:color="auto" w:sz="4" w:space="0"/>
                    <w:right w:val="single" w:color="auto" w:sz="4" w:space="0"/>
                  </w:tcBorders>
                  <w:vAlign w:val="center"/>
                </w:tcPr>
                <w:p w14:paraId="7FBBDD93">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应急计划区</w:t>
                  </w:r>
                </w:p>
              </w:tc>
              <w:tc>
                <w:tcPr>
                  <w:tcW w:w="3384" w:type="pct"/>
                  <w:tcBorders>
                    <w:top w:val="single" w:color="auto" w:sz="4" w:space="0"/>
                    <w:left w:val="single" w:color="auto" w:sz="4" w:space="0"/>
                    <w:bottom w:val="single" w:color="auto" w:sz="4" w:space="0"/>
                    <w:right w:val="single" w:color="auto" w:sz="4" w:space="0"/>
                  </w:tcBorders>
                  <w:vAlign w:val="center"/>
                </w:tcPr>
                <w:p w14:paraId="65304D4E">
                  <w:pPr>
                    <w:adjustRightInd w:val="0"/>
                    <w:snapToGrid w:val="0"/>
                    <w:spacing w:line="360" w:lineRule="exact"/>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储煤棚</w:t>
                  </w:r>
                </w:p>
              </w:tc>
            </w:tr>
            <w:tr w14:paraId="3FAFB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7" w:hRule="atLeast"/>
              </w:trPr>
              <w:tc>
                <w:tcPr>
                  <w:tcW w:w="386" w:type="pct"/>
                  <w:tcBorders>
                    <w:top w:val="single" w:color="auto" w:sz="4" w:space="0"/>
                    <w:left w:val="single" w:color="auto" w:sz="4" w:space="0"/>
                    <w:bottom w:val="single" w:color="auto" w:sz="4" w:space="0"/>
                    <w:right w:val="single" w:color="auto" w:sz="4" w:space="0"/>
                  </w:tcBorders>
                  <w:vAlign w:val="center"/>
                </w:tcPr>
                <w:p w14:paraId="2AD3F242">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2</w:t>
                  </w:r>
                </w:p>
              </w:tc>
              <w:tc>
                <w:tcPr>
                  <w:tcW w:w="1230" w:type="pct"/>
                  <w:tcBorders>
                    <w:top w:val="single" w:color="auto" w:sz="4" w:space="0"/>
                    <w:left w:val="single" w:color="auto" w:sz="4" w:space="0"/>
                    <w:bottom w:val="single" w:color="auto" w:sz="4" w:space="0"/>
                    <w:right w:val="single" w:color="auto" w:sz="4" w:space="0"/>
                  </w:tcBorders>
                  <w:vAlign w:val="center"/>
                </w:tcPr>
                <w:p w14:paraId="20018799">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应急组织机构、人员</w:t>
                  </w:r>
                </w:p>
              </w:tc>
              <w:tc>
                <w:tcPr>
                  <w:tcW w:w="3384" w:type="pct"/>
                  <w:tcBorders>
                    <w:top w:val="single" w:color="auto" w:sz="4" w:space="0"/>
                    <w:left w:val="single" w:color="auto" w:sz="4" w:space="0"/>
                    <w:bottom w:val="single" w:color="auto" w:sz="4" w:space="0"/>
                    <w:right w:val="single" w:color="auto" w:sz="4" w:space="0"/>
                  </w:tcBorders>
                  <w:vAlign w:val="center"/>
                </w:tcPr>
                <w:p w14:paraId="75BBC634">
                  <w:pPr>
                    <w:adjustRightInd w:val="0"/>
                    <w:snapToGrid w:val="0"/>
                    <w:spacing w:line="360" w:lineRule="exact"/>
                    <w:rPr>
                      <w:color w:val="000000" w:themeColor="text1"/>
                      <w:szCs w:val="21"/>
                      <w14:textFill>
                        <w14:solidFill>
                          <w14:schemeClr w14:val="tx1"/>
                        </w14:solidFill>
                      </w14:textFill>
                    </w:rPr>
                  </w:pPr>
                  <w:r>
                    <w:rPr>
                      <w:color w:val="000000" w:themeColor="text1"/>
                      <w:szCs w:val="21"/>
                      <w14:textFill>
                        <w14:solidFill>
                          <w14:schemeClr w14:val="tx1"/>
                        </w14:solidFill>
                      </w14:textFill>
                    </w:rPr>
                    <w:t>成立指挥部，负责现场全面指挥，建立专业救援队伍，负责事故控制、救援、善后处理</w:t>
                  </w:r>
                  <w:r>
                    <w:rPr>
                      <w:rFonts w:hint="eastAsia"/>
                      <w:color w:val="000000" w:themeColor="text1"/>
                      <w:szCs w:val="21"/>
                      <w14:textFill>
                        <w14:solidFill>
                          <w14:schemeClr w14:val="tx1"/>
                        </w14:solidFill>
                      </w14:textFill>
                    </w:rPr>
                    <w:t>。</w:t>
                  </w:r>
                </w:p>
              </w:tc>
            </w:tr>
            <w:tr w14:paraId="265CC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7" w:hRule="atLeast"/>
              </w:trPr>
              <w:tc>
                <w:tcPr>
                  <w:tcW w:w="386" w:type="pct"/>
                  <w:tcBorders>
                    <w:top w:val="single" w:color="auto" w:sz="4" w:space="0"/>
                    <w:left w:val="single" w:color="auto" w:sz="4" w:space="0"/>
                    <w:bottom w:val="single" w:color="auto" w:sz="4" w:space="0"/>
                    <w:right w:val="single" w:color="auto" w:sz="4" w:space="0"/>
                  </w:tcBorders>
                  <w:vAlign w:val="center"/>
                </w:tcPr>
                <w:p w14:paraId="54651391">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3</w:t>
                  </w:r>
                </w:p>
              </w:tc>
              <w:tc>
                <w:tcPr>
                  <w:tcW w:w="1230" w:type="pct"/>
                  <w:tcBorders>
                    <w:top w:val="single" w:color="auto" w:sz="4" w:space="0"/>
                    <w:left w:val="single" w:color="auto" w:sz="4" w:space="0"/>
                    <w:bottom w:val="single" w:color="auto" w:sz="4" w:space="0"/>
                    <w:right w:val="single" w:color="auto" w:sz="4" w:space="0"/>
                  </w:tcBorders>
                  <w:vAlign w:val="center"/>
                </w:tcPr>
                <w:p w14:paraId="44AC8688">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应急状态分类及应急响应程序</w:t>
                  </w:r>
                </w:p>
              </w:tc>
              <w:tc>
                <w:tcPr>
                  <w:tcW w:w="3384" w:type="pct"/>
                  <w:tcBorders>
                    <w:top w:val="single" w:color="auto" w:sz="4" w:space="0"/>
                    <w:left w:val="single" w:color="auto" w:sz="4" w:space="0"/>
                    <w:bottom w:val="single" w:color="auto" w:sz="4" w:space="0"/>
                    <w:right w:val="single" w:color="auto" w:sz="4" w:space="0"/>
                  </w:tcBorders>
                  <w:vAlign w:val="center"/>
                </w:tcPr>
                <w:p w14:paraId="29B1D59E">
                  <w:pPr>
                    <w:adjustRightInd w:val="0"/>
                    <w:snapToGrid w:val="0"/>
                    <w:spacing w:line="360" w:lineRule="exact"/>
                    <w:rPr>
                      <w:color w:val="000000" w:themeColor="text1"/>
                      <w:szCs w:val="21"/>
                      <w14:textFill>
                        <w14:solidFill>
                          <w14:schemeClr w14:val="tx1"/>
                        </w14:solidFill>
                      </w14:textFill>
                    </w:rPr>
                  </w:pPr>
                  <w:r>
                    <w:rPr>
                      <w:color w:val="000000" w:themeColor="text1"/>
                      <w:szCs w:val="21"/>
                      <w14:textFill>
                        <w14:solidFill>
                          <w14:schemeClr w14:val="tx1"/>
                        </w14:solidFill>
                      </w14:textFill>
                    </w:rPr>
                    <w:t>规定事故的级别及相应的应急分类响应程序。</w:t>
                  </w:r>
                </w:p>
              </w:tc>
            </w:tr>
            <w:tr w14:paraId="36373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7" w:hRule="atLeast"/>
              </w:trPr>
              <w:tc>
                <w:tcPr>
                  <w:tcW w:w="386" w:type="pct"/>
                  <w:tcBorders>
                    <w:top w:val="single" w:color="auto" w:sz="4" w:space="0"/>
                    <w:left w:val="single" w:color="auto" w:sz="4" w:space="0"/>
                    <w:bottom w:val="single" w:color="auto" w:sz="4" w:space="0"/>
                    <w:right w:val="single" w:color="auto" w:sz="4" w:space="0"/>
                  </w:tcBorders>
                  <w:vAlign w:val="center"/>
                </w:tcPr>
                <w:p w14:paraId="50A8D2FC">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4</w:t>
                  </w:r>
                </w:p>
              </w:tc>
              <w:tc>
                <w:tcPr>
                  <w:tcW w:w="1230" w:type="pct"/>
                  <w:tcBorders>
                    <w:top w:val="single" w:color="auto" w:sz="4" w:space="0"/>
                    <w:left w:val="single" w:color="auto" w:sz="4" w:space="0"/>
                    <w:bottom w:val="single" w:color="auto" w:sz="4" w:space="0"/>
                    <w:right w:val="single" w:color="auto" w:sz="4" w:space="0"/>
                  </w:tcBorders>
                  <w:vAlign w:val="center"/>
                </w:tcPr>
                <w:p w14:paraId="77B2ECB4">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应急设施、设备与</w:t>
                  </w:r>
                </w:p>
                <w:p w14:paraId="262FA975">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器材</w:t>
                  </w:r>
                </w:p>
              </w:tc>
              <w:tc>
                <w:tcPr>
                  <w:tcW w:w="3384" w:type="pct"/>
                  <w:tcBorders>
                    <w:top w:val="single" w:color="auto" w:sz="4" w:space="0"/>
                    <w:left w:val="single" w:color="auto" w:sz="4" w:space="0"/>
                    <w:bottom w:val="single" w:color="auto" w:sz="4" w:space="0"/>
                    <w:right w:val="single" w:color="auto" w:sz="4" w:space="0"/>
                  </w:tcBorders>
                  <w:vAlign w:val="center"/>
                </w:tcPr>
                <w:p w14:paraId="0D84AEEB">
                  <w:pPr>
                    <w:adjustRightInd w:val="0"/>
                    <w:snapToGrid w:val="0"/>
                    <w:spacing w:line="360" w:lineRule="exact"/>
                    <w:rPr>
                      <w:color w:val="000000" w:themeColor="text1"/>
                      <w:szCs w:val="21"/>
                      <w14:textFill>
                        <w14:solidFill>
                          <w14:schemeClr w14:val="tx1"/>
                        </w14:solidFill>
                      </w14:textFill>
                    </w:rPr>
                  </w:pPr>
                  <w:r>
                    <w:rPr>
                      <w:color w:val="000000" w:themeColor="text1"/>
                      <w:szCs w:val="21"/>
                      <w14:textFill>
                        <w14:solidFill>
                          <w14:schemeClr w14:val="tx1"/>
                        </w14:solidFill>
                      </w14:textFill>
                    </w:rPr>
                    <w:t>防火灾、爆炸事故应急设施、设备与材料，主要为消防器材、防静电服、自给正压式呼吸器、安全防护眼镜等。</w:t>
                  </w:r>
                </w:p>
              </w:tc>
            </w:tr>
            <w:tr w14:paraId="0749A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7" w:hRule="atLeast"/>
              </w:trPr>
              <w:tc>
                <w:tcPr>
                  <w:tcW w:w="386" w:type="pct"/>
                  <w:tcBorders>
                    <w:top w:val="single" w:color="auto" w:sz="4" w:space="0"/>
                    <w:left w:val="single" w:color="auto" w:sz="4" w:space="0"/>
                    <w:bottom w:val="single" w:color="auto" w:sz="4" w:space="0"/>
                    <w:right w:val="single" w:color="auto" w:sz="4" w:space="0"/>
                  </w:tcBorders>
                  <w:vAlign w:val="center"/>
                </w:tcPr>
                <w:p w14:paraId="7F3E309C">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5</w:t>
                  </w:r>
                </w:p>
              </w:tc>
              <w:tc>
                <w:tcPr>
                  <w:tcW w:w="1230" w:type="pct"/>
                  <w:tcBorders>
                    <w:top w:val="single" w:color="auto" w:sz="4" w:space="0"/>
                    <w:left w:val="single" w:color="auto" w:sz="4" w:space="0"/>
                    <w:bottom w:val="single" w:color="auto" w:sz="4" w:space="0"/>
                    <w:right w:val="single" w:color="auto" w:sz="4" w:space="0"/>
                  </w:tcBorders>
                  <w:vAlign w:val="center"/>
                </w:tcPr>
                <w:p w14:paraId="0FDBBE38">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应急通讯、通知和交通</w:t>
                  </w:r>
                </w:p>
              </w:tc>
              <w:tc>
                <w:tcPr>
                  <w:tcW w:w="3384" w:type="pct"/>
                  <w:tcBorders>
                    <w:top w:val="single" w:color="auto" w:sz="4" w:space="0"/>
                    <w:left w:val="single" w:color="auto" w:sz="4" w:space="0"/>
                    <w:bottom w:val="single" w:color="auto" w:sz="4" w:space="0"/>
                    <w:right w:val="single" w:color="auto" w:sz="4" w:space="0"/>
                  </w:tcBorders>
                  <w:vAlign w:val="center"/>
                </w:tcPr>
                <w:p w14:paraId="7C1D3365">
                  <w:pPr>
                    <w:adjustRightInd w:val="0"/>
                    <w:snapToGrid w:val="0"/>
                    <w:spacing w:line="360" w:lineRule="exact"/>
                    <w:rPr>
                      <w:color w:val="000000" w:themeColor="text1"/>
                      <w:szCs w:val="21"/>
                      <w14:textFill>
                        <w14:solidFill>
                          <w14:schemeClr w14:val="tx1"/>
                        </w14:solidFill>
                      </w14:textFill>
                    </w:rPr>
                  </w:pPr>
                  <w:r>
                    <w:rPr>
                      <w:color w:val="000000" w:themeColor="text1"/>
                      <w:szCs w:val="21"/>
                      <w14:textFill>
                        <w14:solidFill>
                          <w14:schemeClr w14:val="tx1"/>
                        </w14:solidFill>
                      </w14:textFill>
                    </w:rPr>
                    <w:t>规定应急状态下的通讯方式、通知方式和交通保障、管制。</w:t>
                  </w:r>
                </w:p>
              </w:tc>
            </w:tr>
            <w:tr w14:paraId="3696A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7" w:hRule="atLeast"/>
              </w:trPr>
              <w:tc>
                <w:tcPr>
                  <w:tcW w:w="386" w:type="pct"/>
                  <w:tcBorders>
                    <w:top w:val="single" w:color="auto" w:sz="4" w:space="0"/>
                    <w:left w:val="single" w:color="auto" w:sz="4" w:space="0"/>
                    <w:bottom w:val="single" w:color="auto" w:sz="4" w:space="0"/>
                    <w:right w:val="single" w:color="auto" w:sz="4" w:space="0"/>
                  </w:tcBorders>
                  <w:vAlign w:val="center"/>
                </w:tcPr>
                <w:p w14:paraId="309A216B">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6</w:t>
                  </w:r>
                </w:p>
              </w:tc>
              <w:tc>
                <w:tcPr>
                  <w:tcW w:w="1230" w:type="pct"/>
                  <w:tcBorders>
                    <w:top w:val="single" w:color="auto" w:sz="4" w:space="0"/>
                    <w:left w:val="single" w:color="auto" w:sz="4" w:space="0"/>
                    <w:bottom w:val="single" w:color="auto" w:sz="4" w:space="0"/>
                    <w:right w:val="single" w:color="auto" w:sz="4" w:space="0"/>
                  </w:tcBorders>
                  <w:vAlign w:val="center"/>
                </w:tcPr>
                <w:p w14:paraId="2400DAD8">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应急环境监测及事故后评估</w:t>
                  </w:r>
                </w:p>
              </w:tc>
              <w:tc>
                <w:tcPr>
                  <w:tcW w:w="3384" w:type="pct"/>
                  <w:tcBorders>
                    <w:top w:val="single" w:color="auto" w:sz="4" w:space="0"/>
                    <w:left w:val="single" w:color="auto" w:sz="4" w:space="0"/>
                    <w:bottom w:val="single" w:color="auto" w:sz="4" w:space="0"/>
                    <w:right w:val="single" w:color="auto" w:sz="4" w:space="0"/>
                  </w:tcBorders>
                  <w:vAlign w:val="center"/>
                </w:tcPr>
                <w:p w14:paraId="4FD84332">
                  <w:pPr>
                    <w:adjustRightInd w:val="0"/>
                    <w:snapToGrid w:val="0"/>
                    <w:spacing w:line="360" w:lineRule="exact"/>
                    <w:rPr>
                      <w:color w:val="000000" w:themeColor="text1"/>
                      <w:szCs w:val="21"/>
                      <w14:textFill>
                        <w14:solidFill>
                          <w14:schemeClr w14:val="tx1"/>
                        </w14:solidFill>
                      </w14:textFill>
                    </w:rPr>
                  </w:pPr>
                  <w:r>
                    <w:rPr>
                      <w:color w:val="000000" w:themeColor="text1"/>
                      <w:szCs w:val="21"/>
                      <w14:textFill>
                        <w14:solidFill>
                          <w14:schemeClr w14:val="tx1"/>
                        </w14:solidFill>
                      </w14:textFill>
                    </w:rPr>
                    <w:t>由专业队伍负责对事故现场进行侦察监测、对事故性质、参数与后果进行评估，为指挥部门提供决策依据。</w:t>
                  </w:r>
                </w:p>
              </w:tc>
            </w:tr>
            <w:tr w14:paraId="0510C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7" w:hRule="atLeast"/>
              </w:trPr>
              <w:tc>
                <w:tcPr>
                  <w:tcW w:w="386" w:type="pct"/>
                  <w:tcBorders>
                    <w:top w:val="single" w:color="auto" w:sz="4" w:space="0"/>
                    <w:left w:val="single" w:color="auto" w:sz="4" w:space="0"/>
                    <w:bottom w:val="single" w:color="auto" w:sz="4" w:space="0"/>
                    <w:right w:val="single" w:color="auto" w:sz="4" w:space="0"/>
                  </w:tcBorders>
                  <w:vAlign w:val="center"/>
                </w:tcPr>
                <w:p w14:paraId="4D996CF9">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7</w:t>
                  </w:r>
                </w:p>
              </w:tc>
              <w:tc>
                <w:tcPr>
                  <w:tcW w:w="1230" w:type="pct"/>
                  <w:tcBorders>
                    <w:top w:val="single" w:color="auto" w:sz="4" w:space="0"/>
                    <w:left w:val="single" w:color="auto" w:sz="4" w:space="0"/>
                    <w:bottom w:val="single" w:color="auto" w:sz="4" w:space="0"/>
                    <w:right w:val="single" w:color="auto" w:sz="4" w:space="0"/>
                  </w:tcBorders>
                  <w:vAlign w:val="center"/>
                </w:tcPr>
                <w:p w14:paraId="11F67D4D">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应急防护措施、清除泄漏措施方法和器材</w:t>
                  </w:r>
                </w:p>
              </w:tc>
              <w:tc>
                <w:tcPr>
                  <w:tcW w:w="3384" w:type="pct"/>
                  <w:tcBorders>
                    <w:top w:val="single" w:color="auto" w:sz="4" w:space="0"/>
                    <w:left w:val="single" w:color="auto" w:sz="4" w:space="0"/>
                    <w:bottom w:val="single" w:color="auto" w:sz="4" w:space="0"/>
                    <w:right w:val="single" w:color="auto" w:sz="4" w:space="0"/>
                  </w:tcBorders>
                  <w:vAlign w:val="center"/>
                </w:tcPr>
                <w:p w14:paraId="3831BB94">
                  <w:pPr>
                    <w:adjustRightInd w:val="0"/>
                    <w:snapToGrid w:val="0"/>
                    <w:spacing w:line="360" w:lineRule="exact"/>
                    <w:rPr>
                      <w:color w:val="000000" w:themeColor="text1"/>
                      <w:szCs w:val="21"/>
                      <w14:textFill>
                        <w14:solidFill>
                          <w14:schemeClr w14:val="tx1"/>
                        </w14:solidFill>
                      </w14:textFill>
                    </w:rPr>
                  </w:pPr>
                  <w:r>
                    <w:rPr>
                      <w:color w:val="000000" w:themeColor="text1"/>
                      <w:szCs w:val="21"/>
                      <w14:textFill>
                        <w14:solidFill>
                          <w14:schemeClr w14:val="tx1"/>
                        </w14:solidFill>
                      </w14:textFill>
                    </w:rPr>
                    <w:t>事故现场：控制事故、防止扩大、蔓延及连锁反应。清除现场泄漏物，降低危害，相应的设施器材配备。</w:t>
                  </w:r>
                </w:p>
                <w:p w14:paraId="66F5F6FA">
                  <w:pPr>
                    <w:adjustRightInd w:val="0"/>
                    <w:snapToGrid w:val="0"/>
                    <w:spacing w:line="360" w:lineRule="exact"/>
                    <w:rPr>
                      <w:color w:val="000000" w:themeColor="text1"/>
                      <w:szCs w:val="21"/>
                      <w14:textFill>
                        <w14:solidFill>
                          <w14:schemeClr w14:val="tx1"/>
                        </w14:solidFill>
                      </w14:textFill>
                    </w:rPr>
                  </w:pPr>
                  <w:r>
                    <w:rPr>
                      <w:color w:val="000000" w:themeColor="text1"/>
                      <w:szCs w:val="21"/>
                      <w14:textFill>
                        <w14:solidFill>
                          <w14:schemeClr w14:val="tx1"/>
                        </w14:solidFill>
                      </w14:textFill>
                    </w:rPr>
                    <w:t>邻近区域：控制防火区域，控制和清除污染措施及设备。</w:t>
                  </w:r>
                </w:p>
              </w:tc>
            </w:tr>
            <w:tr w14:paraId="0A6B3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7" w:hRule="atLeast"/>
              </w:trPr>
              <w:tc>
                <w:tcPr>
                  <w:tcW w:w="386" w:type="pct"/>
                  <w:tcBorders>
                    <w:top w:val="single" w:color="auto" w:sz="4" w:space="0"/>
                    <w:left w:val="single" w:color="auto" w:sz="4" w:space="0"/>
                    <w:bottom w:val="single" w:color="auto" w:sz="4" w:space="0"/>
                    <w:right w:val="single" w:color="auto" w:sz="4" w:space="0"/>
                  </w:tcBorders>
                  <w:vAlign w:val="center"/>
                </w:tcPr>
                <w:p w14:paraId="7008AD06">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8</w:t>
                  </w:r>
                </w:p>
              </w:tc>
              <w:tc>
                <w:tcPr>
                  <w:tcW w:w="1230" w:type="pct"/>
                  <w:tcBorders>
                    <w:top w:val="single" w:color="auto" w:sz="4" w:space="0"/>
                    <w:left w:val="single" w:color="auto" w:sz="4" w:space="0"/>
                    <w:bottom w:val="single" w:color="auto" w:sz="4" w:space="0"/>
                    <w:right w:val="single" w:color="auto" w:sz="4" w:space="0"/>
                  </w:tcBorders>
                  <w:vAlign w:val="center"/>
                </w:tcPr>
                <w:p w14:paraId="17E2B5A5">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应急剂量控制、撤离组织计划、医疗救护和公众健康</w:t>
                  </w:r>
                </w:p>
              </w:tc>
              <w:tc>
                <w:tcPr>
                  <w:tcW w:w="3384" w:type="pct"/>
                  <w:tcBorders>
                    <w:top w:val="single" w:color="auto" w:sz="4" w:space="0"/>
                    <w:left w:val="single" w:color="auto" w:sz="4" w:space="0"/>
                    <w:bottom w:val="single" w:color="auto" w:sz="4" w:space="0"/>
                    <w:right w:val="single" w:color="auto" w:sz="4" w:space="0"/>
                  </w:tcBorders>
                  <w:vAlign w:val="center"/>
                </w:tcPr>
                <w:p w14:paraId="6F5F3528">
                  <w:pPr>
                    <w:adjustRightInd w:val="0"/>
                    <w:snapToGrid w:val="0"/>
                    <w:spacing w:line="360" w:lineRule="exact"/>
                    <w:rPr>
                      <w:color w:val="000000" w:themeColor="text1"/>
                      <w:szCs w:val="21"/>
                      <w14:textFill>
                        <w14:solidFill>
                          <w14:schemeClr w14:val="tx1"/>
                        </w14:solidFill>
                      </w14:textFill>
                    </w:rPr>
                  </w:pPr>
                  <w:r>
                    <w:rPr>
                      <w:color w:val="000000" w:themeColor="text1"/>
                      <w:szCs w:val="21"/>
                      <w14:textFill>
                        <w14:solidFill>
                          <w14:schemeClr w14:val="tx1"/>
                        </w14:solidFill>
                      </w14:textFill>
                    </w:rPr>
                    <w:t>事故现场：事故处理人员对毒物的应急计量控制规定，现场及邻近装置人员撤离组织计划及救护。给出人员应急疏散线路图。</w:t>
                  </w:r>
                </w:p>
                <w:p w14:paraId="328744E8">
                  <w:pPr>
                    <w:adjustRightInd w:val="0"/>
                    <w:snapToGrid w:val="0"/>
                    <w:spacing w:line="360" w:lineRule="exact"/>
                    <w:rPr>
                      <w:color w:val="000000" w:themeColor="text1"/>
                      <w:szCs w:val="21"/>
                      <w14:textFill>
                        <w14:solidFill>
                          <w14:schemeClr w14:val="tx1"/>
                        </w14:solidFill>
                      </w14:textFill>
                    </w:rPr>
                  </w:pPr>
                  <w:r>
                    <w:rPr>
                      <w:color w:val="000000" w:themeColor="text1"/>
                      <w:szCs w:val="21"/>
                      <w14:textFill>
                        <w14:solidFill>
                          <w14:schemeClr w14:val="tx1"/>
                        </w14:solidFill>
                      </w14:textFill>
                    </w:rPr>
                    <w:t>工厂邻近区：受事故影响的邻近区域人员及公众对毒物应急剂量控制规定，撤离组织计划及救护。给出人员应急疏散线路图。</w:t>
                  </w:r>
                </w:p>
              </w:tc>
            </w:tr>
            <w:tr w14:paraId="70ED0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7" w:hRule="atLeast"/>
              </w:trPr>
              <w:tc>
                <w:tcPr>
                  <w:tcW w:w="386" w:type="pct"/>
                  <w:tcBorders>
                    <w:top w:val="single" w:color="auto" w:sz="4" w:space="0"/>
                    <w:left w:val="single" w:color="auto" w:sz="4" w:space="0"/>
                    <w:bottom w:val="single" w:color="auto" w:sz="4" w:space="0"/>
                    <w:right w:val="single" w:color="auto" w:sz="4" w:space="0"/>
                  </w:tcBorders>
                  <w:vAlign w:val="center"/>
                </w:tcPr>
                <w:p w14:paraId="4E51EDF0">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9</w:t>
                  </w:r>
                </w:p>
              </w:tc>
              <w:tc>
                <w:tcPr>
                  <w:tcW w:w="1230" w:type="pct"/>
                  <w:tcBorders>
                    <w:top w:val="single" w:color="auto" w:sz="4" w:space="0"/>
                    <w:left w:val="single" w:color="auto" w:sz="4" w:space="0"/>
                    <w:bottom w:val="single" w:color="auto" w:sz="4" w:space="0"/>
                    <w:right w:val="single" w:color="auto" w:sz="4" w:space="0"/>
                  </w:tcBorders>
                  <w:vAlign w:val="center"/>
                </w:tcPr>
                <w:p w14:paraId="3821F844">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应急状态终止</w:t>
                  </w:r>
                </w:p>
                <w:p w14:paraId="0A3E07A6">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与恢复措施</w:t>
                  </w:r>
                </w:p>
              </w:tc>
              <w:tc>
                <w:tcPr>
                  <w:tcW w:w="3384" w:type="pct"/>
                  <w:tcBorders>
                    <w:top w:val="single" w:color="auto" w:sz="4" w:space="0"/>
                    <w:left w:val="single" w:color="auto" w:sz="4" w:space="0"/>
                    <w:bottom w:val="single" w:color="auto" w:sz="4" w:space="0"/>
                    <w:right w:val="single" w:color="auto" w:sz="4" w:space="0"/>
                  </w:tcBorders>
                  <w:vAlign w:val="center"/>
                </w:tcPr>
                <w:p w14:paraId="08B80E9A">
                  <w:pPr>
                    <w:adjustRightInd w:val="0"/>
                    <w:snapToGrid w:val="0"/>
                    <w:spacing w:line="360" w:lineRule="exact"/>
                    <w:rPr>
                      <w:color w:val="000000" w:themeColor="text1"/>
                      <w:szCs w:val="21"/>
                      <w14:textFill>
                        <w14:solidFill>
                          <w14:schemeClr w14:val="tx1"/>
                        </w14:solidFill>
                      </w14:textFill>
                    </w:rPr>
                  </w:pPr>
                  <w:r>
                    <w:rPr>
                      <w:color w:val="000000" w:themeColor="text1"/>
                      <w:szCs w:val="21"/>
                      <w14:textFill>
                        <w14:solidFill>
                          <w14:schemeClr w14:val="tx1"/>
                        </w14:solidFill>
                      </w14:textFill>
                    </w:rPr>
                    <w:t>规定应急状态终止程序，事故现场善后处理，恢复措施。</w:t>
                  </w:r>
                </w:p>
                <w:p w14:paraId="1814CC44">
                  <w:pPr>
                    <w:adjustRightInd w:val="0"/>
                    <w:snapToGrid w:val="0"/>
                    <w:spacing w:line="360" w:lineRule="exact"/>
                    <w:rPr>
                      <w:color w:val="000000" w:themeColor="text1"/>
                      <w:szCs w:val="21"/>
                      <w14:textFill>
                        <w14:solidFill>
                          <w14:schemeClr w14:val="tx1"/>
                        </w14:solidFill>
                      </w14:textFill>
                    </w:rPr>
                  </w:pPr>
                  <w:r>
                    <w:rPr>
                      <w:color w:val="000000" w:themeColor="text1"/>
                      <w:szCs w:val="21"/>
                      <w14:textFill>
                        <w14:solidFill>
                          <w14:schemeClr w14:val="tx1"/>
                        </w14:solidFill>
                      </w14:textFill>
                    </w:rPr>
                    <w:t>邻近区域解除事故警戒及善后恢复措施。</w:t>
                  </w:r>
                </w:p>
              </w:tc>
            </w:tr>
            <w:tr w14:paraId="23366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7" w:hRule="atLeast"/>
              </w:trPr>
              <w:tc>
                <w:tcPr>
                  <w:tcW w:w="386" w:type="pct"/>
                  <w:tcBorders>
                    <w:top w:val="single" w:color="auto" w:sz="4" w:space="0"/>
                    <w:left w:val="single" w:color="auto" w:sz="4" w:space="0"/>
                    <w:bottom w:val="single" w:color="auto" w:sz="4" w:space="0"/>
                    <w:right w:val="single" w:color="auto" w:sz="4" w:space="0"/>
                  </w:tcBorders>
                  <w:vAlign w:val="center"/>
                </w:tcPr>
                <w:p w14:paraId="504669B5">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10</w:t>
                  </w:r>
                </w:p>
              </w:tc>
              <w:tc>
                <w:tcPr>
                  <w:tcW w:w="1230" w:type="pct"/>
                  <w:tcBorders>
                    <w:top w:val="single" w:color="auto" w:sz="4" w:space="0"/>
                    <w:left w:val="single" w:color="auto" w:sz="4" w:space="0"/>
                    <w:bottom w:val="single" w:color="auto" w:sz="4" w:space="0"/>
                    <w:right w:val="single" w:color="auto" w:sz="4" w:space="0"/>
                  </w:tcBorders>
                  <w:vAlign w:val="center"/>
                </w:tcPr>
                <w:p w14:paraId="38523047">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人员培训及演练</w:t>
                  </w:r>
                </w:p>
              </w:tc>
              <w:tc>
                <w:tcPr>
                  <w:tcW w:w="3384" w:type="pct"/>
                  <w:tcBorders>
                    <w:top w:val="single" w:color="auto" w:sz="4" w:space="0"/>
                    <w:left w:val="single" w:color="auto" w:sz="4" w:space="0"/>
                    <w:bottom w:val="single" w:color="auto" w:sz="4" w:space="0"/>
                    <w:right w:val="single" w:color="auto" w:sz="4" w:space="0"/>
                  </w:tcBorders>
                  <w:vAlign w:val="center"/>
                </w:tcPr>
                <w:p w14:paraId="4412E05F">
                  <w:pPr>
                    <w:adjustRightInd w:val="0"/>
                    <w:snapToGrid w:val="0"/>
                    <w:spacing w:line="360" w:lineRule="exact"/>
                    <w:rPr>
                      <w:color w:val="000000" w:themeColor="text1"/>
                      <w:szCs w:val="21"/>
                      <w14:textFill>
                        <w14:solidFill>
                          <w14:schemeClr w14:val="tx1"/>
                        </w14:solidFill>
                      </w14:textFill>
                    </w:rPr>
                  </w:pPr>
                  <w:r>
                    <w:rPr>
                      <w:color w:val="000000" w:themeColor="text1"/>
                      <w:szCs w:val="21"/>
                      <w14:textFill>
                        <w14:solidFill>
                          <w14:schemeClr w14:val="tx1"/>
                        </w14:solidFill>
                      </w14:textFill>
                    </w:rPr>
                    <w:t>应急计划制定后，平时安排人员培训及演练。</w:t>
                  </w:r>
                </w:p>
              </w:tc>
            </w:tr>
            <w:tr w14:paraId="14D76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7" w:hRule="atLeast"/>
              </w:trPr>
              <w:tc>
                <w:tcPr>
                  <w:tcW w:w="386" w:type="pct"/>
                  <w:tcBorders>
                    <w:top w:val="single" w:color="auto" w:sz="4" w:space="0"/>
                    <w:left w:val="single" w:color="auto" w:sz="4" w:space="0"/>
                    <w:bottom w:val="single" w:color="auto" w:sz="4" w:space="0"/>
                    <w:right w:val="single" w:color="auto" w:sz="4" w:space="0"/>
                  </w:tcBorders>
                  <w:vAlign w:val="center"/>
                </w:tcPr>
                <w:p w14:paraId="7950846B">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11</w:t>
                  </w:r>
                </w:p>
              </w:tc>
              <w:tc>
                <w:tcPr>
                  <w:tcW w:w="1230" w:type="pct"/>
                  <w:tcBorders>
                    <w:top w:val="single" w:color="auto" w:sz="4" w:space="0"/>
                    <w:left w:val="single" w:color="auto" w:sz="4" w:space="0"/>
                    <w:bottom w:val="single" w:color="auto" w:sz="4" w:space="0"/>
                    <w:right w:val="single" w:color="auto" w:sz="4" w:space="0"/>
                  </w:tcBorders>
                  <w:vAlign w:val="center"/>
                </w:tcPr>
                <w:p w14:paraId="20F4FBE0">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公众教育信息</w:t>
                  </w:r>
                </w:p>
                <w:p w14:paraId="716F95B7">
                  <w:pPr>
                    <w:adjustRightInd w:val="0"/>
                    <w:snapToGrid w:val="0"/>
                    <w:spacing w:line="360" w:lineRule="exact"/>
                    <w:jc w:val="center"/>
                    <w:rPr>
                      <w:color w:val="000000" w:themeColor="text1"/>
                      <w:szCs w:val="21"/>
                      <w14:textFill>
                        <w14:solidFill>
                          <w14:schemeClr w14:val="tx1"/>
                        </w14:solidFill>
                      </w14:textFill>
                    </w:rPr>
                  </w:pPr>
                  <w:r>
                    <w:rPr>
                      <w:rFonts w:hint="eastAsia"/>
                      <w:color w:val="000000" w:themeColor="text1"/>
                      <w:szCs w:val="21"/>
                      <w:lang w:eastAsia="zh-CN"/>
                      <w14:textFill>
                        <w14:solidFill>
                          <w14:schemeClr w14:val="tx1"/>
                        </w14:solidFill>
                      </w14:textFill>
                    </w:rPr>
                    <w:t>记录</w:t>
                  </w:r>
                  <w:r>
                    <w:rPr>
                      <w:color w:val="000000" w:themeColor="text1"/>
                      <w:szCs w:val="21"/>
                      <w14:textFill>
                        <w14:solidFill>
                          <w14:schemeClr w14:val="tx1"/>
                        </w14:solidFill>
                      </w14:textFill>
                    </w:rPr>
                    <w:t>和报告</w:t>
                  </w:r>
                </w:p>
              </w:tc>
              <w:tc>
                <w:tcPr>
                  <w:tcW w:w="3384" w:type="pct"/>
                  <w:tcBorders>
                    <w:top w:val="single" w:color="auto" w:sz="4" w:space="0"/>
                    <w:left w:val="single" w:color="auto" w:sz="4" w:space="0"/>
                    <w:bottom w:val="single" w:color="auto" w:sz="4" w:space="0"/>
                    <w:right w:val="single" w:color="auto" w:sz="4" w:space="0"/>
                  </w:tcBorders>
                  <w:vAlign w:val="center"/>
                </w:tcPr>
                <w:p w14:paraId="60CF8969">
                  <w:pPr>
                    <w:adjustRightInd w:val="0"/>
                    <w:snapToGrid w:val="0"/>
                    <w:spacing w:line="360" w:lineRule="exact"/>
                    <w:rPr>
                      <w:color w:val="000000" w:themeColor="text1"/>
                      <w:szCs w:val="21"/>
                      <w14:textFill>
                        <w14:solidFill>
                          <w14:schemeClr w14:val="tx1"/>
                        </w14:solidFill>
                      </w14:textFill>
                    </w:rPr>
                  </w:pPr>
                  <w:r>
                    <w:rPr>
                      <w:color w:val="000000" w:themeColor="text1"/>
                      <w:szCs w:val="21"/>
                      <w14:textFill>
                        <w14:solidFill>
                          <w14:schemeClr w14:val="tx1"/>
                        </w14:solidFill>
                      </w14:textFill>
                    </w:rPr>
                    <w:t>对工厂邻近地区开展公众教育、培训和发布有关信息</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设置应急事故专门</w:t>
                  </w:r>
                  <w:r>
                    <w:rPr>
                      <w:rFonts w:hint="eastAsia"/>
                      <w:color w:val="000000" w:themeColor="text1"/>
                      <w:szCs w:val="21"/>
                      <w:lang w:eastAsia="zh-CN"/>
                      <w14:textFill>
                        <w14:solidFill>
                          <w14:schemeClr w14:val="tx1"/>
                        </w14:solidFill>
                      </w14:textFill>
                    </w:rPr>
                    <w:t>记录</w:t>
                  </w:r>
                  <w:r>
                    <w:rPr>
                      <w:color w:val="000000" w:themeColor="text1"/>
                      <w:szCs w:val="21"/>
                      <w14:textFill>
                        <w14:solidFill>
                          <w14:schemeClr w14:val="tx1"/>
                        </w14:solidFill>
                      </w14:textFill>
                    </w:rPr>
                    <w:t>，建立档案和专门报告制度，设专门部门负责管理。</w:t>
                  </w:r>
                </w:p>
              </w:tc>
            </w:tr>
          </w:tbl>
          <w:p w14:paraId="274E2A40">
            <w:pPr>
              <w:spacing w:line="440" w:lineRule="atLeast"/>
              <w:ind w:firstLine="480" w:firstLineChars="200"/>
              <w:textAlignment w:val="baseline"/>
              <w:rPr>
                <w:bCs/>
                <w:color w:val="000000" w:themeColor="text1"/>
                <w:kern w:val="0"/>
                <w:sz w:val="24"/>
                <w14:textFill>
                  <w14:solidFill>
                    <w14:schemeClr w14:val="tx1"/>
                  </w14:solidFill>
                </w14:textFill>
              </w:rPr>
            </w:pPr>
            <w:r>
              <w:rPr>
                <w:bCs/>
                <w:color w:val="000000" w:themeColor="text1"/>
                <w:kern w:val="0"/>
                <w:sz w:val="24"/>
                <w14:textFill>
                  <w14:solidFill>
                    <w14:schemeClr w14:val="tx1"/>
                  </w14:solidFill>
                </w14:textFill>
              </w:rPr>
              <w:t>（</w:t>
            </w:r>
            <w:r>
              <w:rPr>
                <w:rFonts w:hint="eastAsia"/>
                <w:bCs/>
                <w:color w:val="000000" w:themeColor="text1"/>
                <w:kern w:val="0"/>
                <w:sz w:val="24"/>
                <w14:textFill>
                  <w14:solidFill>
                    <w14:schemeClr w14:val="tx1"/>
                  </w14:solidFill>
                </w14:textFill>
              </w:rPr>
              <w:t>6</w:t>
            </w:r>
            <w:r>
              <w:rPr>
                <w:bCs/>
                <w:color w:val="000000" w:themeColor="text1"/>
                <w:kern w:val="0"/>
                <w:sz w:val="24"/>
                <w14:textFill>
                  <w14:solidFill>
                    <w14:schemeClr w14:val="tx1"/>
                  </w14:solidFill>
                </w14:textFill>
              </w:rPr>
              <w:t>）风险评价结论</w:t>
            </w:r>
          </w:p>
          <w:p w14:paraId="7CB7B03D">
            <w:pPr>
              <w:spacing w:line="440" w:lineRule="atLeast"/>
              <w:ind w:firstLine="480" w:firstLineChars="200"/>
              <w:textAlignment w:val="baseline"/>
              <w:rPr>
                <w:color w:val="000000" w:themeColor="text1"/>
                <w:kern w:val="0"/>
                <w:sz w:val="24"/>
                <w:szCs w:val="20"/>
                <w14:textFill>
                  <w14:solidFill>
                    <w14:schemeClr w14:val="tx1"/>
                  </w14:solidFill>
                </w14:textFill>
              </w:rPr>
            </w:pPr>
            <w:r>
              <w:rPr>
                <w:color w:val="000000" w:themeColor="text1"/>
                <w:kern w:val="0"/>
                <w:sz w:val="24"/>
                <w14:textFill>
                  <w14:solidFill>
                    <w14:schemeClr w14:val="tx1"/>
                  </w14:solidFill>
                </w14:textFill>
              </w:rPr>
              <w:t>项目在采取如上的风险防范措施的情况下，环境风险可降至可防控水平。项目具有潜在的事故风险，要切实从建设、生产、贮存等各方面积极采取防护措施。</w:t>
            </w:r>
            <w:r>
              <w:rPr>
                <w:color w:val="000000" w:themeColor="text1"/>
                <w:kern w:val="0"/>
                <w:sz w:val="24"/>
                <w:szCs w:val="20"/>
                <w14:textFill>
                  <w14:solidFill>
                    <w14:schemeClr w14:val="tx1"/>
                  </w14:solidFill>
                </w14:textFill>
              </w:rPr>
              <w:t>采取严格的防范措施后，环境风险在可接受的范围内，对人群健康及周围环境不会造成不良影响。</w:t>
            </w:r>
          </w:p>
          <w:p w14:paraId="2DF10FF1">
            <w:pPr>
              <w:pStyle w:val="5"/>
              <w:spacing w:line="440" w:lineRule="atLeast"/>
              <w:ind w:firstLine="482"/>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建设项目环境风险简单分析内容表如下：</w:t>
            </w:r>
          </w:p>
          <w:p w14:paraId="13FD6D17">
            <w:pPr>
              <w:spacing w:line="440" w:lineRule="exact"/>
              <w:ind w:firstLine="482" w:firstLineChars="200"/>
              <w:textAlignment w:val="baseline"/>
              <w:rPr>
                <w:b/>
                <w:bCs/>
                <w:color w:val="000000" w:themeColor="text1"/>
                <w:kern w:val="0"/>
                <w:sz w:val="24"/>
                <w14:textFill>
                  <w14:solidFill>
                    <w14:schemeClr w14:val="tx1"/>
                  </w14:solidFill>
                </w14:textFill>
              </w:rPr>
            </w:pPr>
            <w:r>
              <w:rPr>
                <w:b/>
                <w:bCs/>
                <w:color w:val="000000" w:themeColor="text1"/>
                <w:kern w:val="0"/>
                <w:sz w:val="24"/>
                <w14:textFill>
                  <w14:solidFill>
                    <w14:schemeClr w14:val="tx1"/>
                  </w14:solidFill>
                </w14:textFill>
              </w:rPr>
              <w:t>表4-</w:t>
            </w:r>
            <w:r>
              <w:rPr>
                <w:rFonts w:hint="eastAsia"/>
                <w:b/>
                <w:bCs/>
                <w:color w:val="000000" w:themeColor="text1"/>
                <w:kern w:val="0"/>
                <w:sz w:val="24"/>
                <w14:textFill>
                  <w14:solidFill>
                    <w14:schemeClr w14:val="tx1"/>
                  </w14:solidFill>
                </w14:textFill>
              </w:rPr>
              <w:t>9</w:t>
            </w:r>
            <w:r>
              <w:rPr>
                <w:b/>
                <w:bCs/>
                <w:color w:val="000000" w:themeColor="text1"/>
                <w:kern w:val="0"/>
                <w:sz w:val="24"/>
                <w14:textFill>
                  <w14:solidFill>
                    <w14:schemeClr w14:val="tx1"/>
                  </w14:solidFill>
                </w14:textFill>
              </w:rPr>
              <w:t xml:space="preserve">     建设项目环境风险简单分析内容表</w:t>
            </w:r>
          </w:p>
          <w:tbl>
            <w:tblPr>
              <w:tblStyle w:val="2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2149"/>
              <w:gridCol w:w="1430"/>
              <w:gridCol w:w="1381"/>
              <w:gridCol w:w="1169"/>
              <w:gridCol w:w="2163"/>
            </w:tblGrid>
            <w:tr w14:paraId="0C65B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1296" w:type="pct"/>
                  <w:vAlign w:val="center"/>
                </w:tcPr>
                <w:p w14:paraId="7C4ECB57">
                  <w:pPr>
                    <w:spacing w:line="340" w:lineRule="exact"/>
                    <w:jc w:val="center"/>
                    <w:textAlignment w:val="baseline"/>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建设项目名称</w:t>
                  </w:r>
                </w:p>
              </w:tc>
              <w:tc>
                <w:tcPr>
                  <w:tcW w:w="3704" w:type="pct"/>
                  <w:gridSpan w:val="4"/>
                  <w:vAlign w:val="center"/>
                </w:tcPr>
                <w:p w14:paraId="75DBCD73">
                  <w:pPr>
                    <w:spacing w:line="340" w:lineRule="exact"/>
                    <w:jc w:val="center"/>
                    <w:textAlignment w:val="baseline"/>
                    <w:rPr>
                      <w:color w:val="000000" w:themeColor="text1"/>
                      <w:kern w:val="0"/>
                      <w:szCs w:val="21"/>
                      <w14:textFill>
                        <w14:solidFill>
                          <w14:schemeClr w14:val="tx1"/>
                        </w14:solidFill>
                      </w14:textFill>
                    </w:rPr>
                  </w:pPr>
                  <w:r>
                    <w:rPr>
                      <w:rFonts w:hint="eastAsia"/>
                      <w:color w:val="000000" w:themeColor="text1"/>
                      <w:szCs w:val="21"/>
                      <w14:textFill>
                        <w14:solidFill>
                          <w14:schemeClr w14:val="tx1"/>
                        </w14:solidFill>
                      </w14:textFill>
                    </w:rPr>
                    <w:t>伊金霍洛旗兴达洗煤二厂新建储煤棚项目</w:t>
                  </w:r>
                </w:p>
              </w:tc>
            </w:tr>
            <w:tr w14:paraId="57B66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1296" w:type="pct"/>
                  <w:vAlign w:val="center"/>
                </w:tcPr>
                <w:p w14:paraId="35278F92">
                  <w:pPr>
                    <w:spacing w:line="340" w:lineRule="exact"/>
                    <w:jc w:val="center"/>
                    <w:textAlignment w:val="baseline"/>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建设地点</w:t>
                  </w:r>
                </w:p>
              </w:tc>
              <w:tc>
                <w:tcPr>
                  <w:tcW w:w="862" w:type="pct"/>
                  <w:vAlign w:val="center"/>
                </w:tcPr>
                <w:p w14:paraId="49BB95FA">
                  <w:pPr>
                    <w:spacing w:line="340" w:lineRule="exact"/>
                    <w:jc w:val="center"/>
                    <w:textAlignment w:val="baseline"/>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内蒙古自治区</w:t>
                  </w:r>
                </w:p>
              </w:tc>
              <w:tc>
                <w:tcPr>
                  <w:tcW w:w="833" w:type="pct"/>
                  <w:vAlign w:val="center"/>
                </w:tcPr>
                <w:p w14:paraId="3C756BAA">
                  <w:pPr>
                    <w:spacing w:line="340" w:lineRule="exact"/>
                    <w:jc w:val="center"/>
                    <w:textAlignment w:val="baseline"/>
                    <w:rPr>
                      <w:color w:val="000000" w:themeColor="text1"/>
                      <w:kern w:val="0"/>
                      <w:szCs w:val="21"/>
                      <w14:textFill>
                        <w14:solidFill>
                          <w14:schemeClr w14:val="tx1"/>
                        </w14:solidFill>
                      </w14:textFill>
                    </w:rPr>
                  </w:pPr>
                  <w:r>
                    <w:rPr>
                      <w:rFonts w:hint="eastAsia"/>
                      <w:color w:val="000000" w:themeColor="text1"/>
                      <w:szCs w:val="21"/>
                      <w14:textFill>
                        <w14:solidFill>
                          <w14:schemeClr w14:val="tx1"/>
                        </w14:solidFill>
                      </w14:textFill>
                    </w:rPr>
                    <w:t>鄂尔多斯市</w:t>
                  </w:r>
                </w:p>
              </w:tc>
              <w:tc>
                <w:tcPr>
                  <w:tcW w:w="705" w:type="pct"/>
                  <w:vAlign w:val="center"/>
                </w:tcPr>
                <w:p w14:paraId="7FB03C69">
                  <w:pPr>
                    <w:spacing w:line="340" w:lineRule="exact"/>
                    <w:jc w:val="center"/>
                    <w:textAlignment w:val="baseline"/>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伊金霍洛旗</w:t>
                  </w:r>
                </w:p>
              </w:tc>
              <w:tc>
                <w:tcPr>
                  <w:tcW w:w="1304" w:type="pct"/>
                  <w:vAlign w:val="center"/>
                </w:tcPr>
                <w:p w14:paraId="270A7850">
                  <w:pPr>
                    <w:spacing w:line="340" w:lineRule="exact"/>
                    <w:jc w:val="center"/>
                    <w:textAlignment w:val="baseline"/>
                    <w:rPr>
                      <w:color w:val="000000" w:themeColor="text1"/>
                      <w:kern w:val="0"/>
                      <w:szCs w:val="21"/>
                      <w14:textFill>
                        <w14:solidFill>
                          <w14:schemeClr w14:val="tx1"/>
                        </w14:solidFill>
                      </w14:textFill>
                    </w:rPr>
                  </w:pPr>
                  <w:r>
                    <w:rPr>
                      <w:rFonts w:hint="eastAsia"/>
                      <w:color w:val="000000" w:themeColor="text1"/>
                      <w:szCs w:val="21"/>
                      <w14:textFill>
                        <w14:solidFill>
                          <w14:schemeClr w14:val="tx1"/>
                        </w14:solidFill>
                      </w14:textFill>
                    </w:rPr>
                    <w:t>哈日木呼尔村三社</w:t>
                  </w:r>
                </w:p>
              </w:tc>
            </w:tr>
            <w:tr w14:paraId="775B0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1296" w:type="pct"/>
                  <w:vAlign w:val="center"/>
                </w:tcPr>
                <w:p w14:paraId="0C50AB06">
                  <w:pPr>
                    <w:spacing w:line="340" w:lineRule="exact"/>
                    <w:jc w:val="center"/>
                    <w:textAlignment w:val="baseline"/>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地理坐标</w:t>
                  </w:r>
                </w:p>
              </w:tc>
              <w:tc>
                <w:tcPr>
                  <w:tcW w:w="862" w:type="pct"/>
                  <w:vAlign w:val="center"/>
                </w:tcPr>
                <w:p w14:paraId="0DBDCBD7">
                  <w:pPr>
                    <w:spacing w:line="340" w:lineRule="exact"/>
                    <w:jc w:val="center"/>
                    <w:textAlignment w:val="baseline"/>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经度</w:t>
                  </w:r>
                </w:p>
              </w:tc>
              <w:tc>
                <w:tcPr>
                  <w:tcW w:w="833" w:type="pct"/>
                  <w:vAlign w:val="center"/>
                </w:tcPr>
                <w:p w14:paraId="4541B598">
                  <w:pPr>
                    <w:spacing w:line="340" w:lineRule="exact"/>
                    <w:jc w:val="center"/>
                    <w:textAlignment w:val="baseline"/>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109°50′36.778″</w:t>
                  </w:r>
                </w:p>
              </w:tc>
              <w:tc>
                <w:tcPr>
                  <w:tcW w:w="705" w:type="pct"/>
                  <w:vAlign w:val="center"/>
                </w:tcPr>
                <w:p w14:paraId="04E074CB">
                  <w:pPr>
                    <w:spacing w:line="340" w:lineRule="exact"/>
                    <w:jc w:val="center"/>
                    <w:textAlignment w:val="baseline"/>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纬度</w:t>
                  </w:r>
                </w:p>
              </w:tc>
              <w:tc>
                <w:tcPr>
                  <w:tcW w:w="1304" w:type="pct"/>
                  <w:vAlign w:val="center"/>
                </w:tcPr>
                <w:p w14:paraId="31ED4ACA">
                  <w:pPr>
                    <w:spacing w:line="340" w:lineRule="exact"/>
                    <w:jc w:val="center"/>
                    <w:textAlignment w:val="baseline"/>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39°13′23.186″</w:t>
                  </w:r>
                </w:p>
              </w:tc>
            </w:tr>
            <w:tr w14:paraId="522ED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1296" w:type="pct"/>
                  <w:vAlign w:val="center"/>
                </w:tcPr>
                <w:p w14:paraId="7A0E3095">
                  <w:pPr>
                    <w:spacing w:line="340" w:lineRule="exact"/>
                    <w:jc w:val="center"/>
                    <w:textAlignment w:val="baseline"/>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主要危险物质及分布</w:t>
                  </w:r>
                </w:p>
              </w:tc>
              <w:tc>
                <w:tcPr>
                  <w:tcW w:w="3704" w:type="pct"/>
                  <w:gridSpan w:val="4"/>
                  <w:vAlign w:val="center"/>
                </w:tcPr>
                <w:p w14:paraId="0D6AB859">
                  <w:pPr>
                    <w:spacing w:line="340" w:lineRule="exact"/>
                    <w:textAlignment w:val="baseline"/>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主要危险物质为</w:t>
                  </w:r>
                  <w:r>
                    <w:rPr>
                      <w:rFonts w:hint="eastAsia"/>
                      <w:color w:val="000000" w:themeColor="text1"/>
                      <w:kern w:val="0"/>
                      <w:szCs w:val="21"/>
                      <w14:textFill>
                        <w14:solidFill>
                          <w14:schemeClr w14:val="tx1"/>
                        </w14:solidFill>
                      </w14:textFill>
                    </w:rPr>
                    <w:t>煤炭</w:t>
                  </w:r>
                </w:p>
              </w:tc>
            </w:tr>
            <w:tr w14:paraId="15628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1296" w:type="pct"/>
                  <w:vAlign w:val="center"/>
                </w:tcPr>
                <w:p w14:paraId="6A0725F9">
                  <w:pPr>
                    <w:spacing w:line="340" w:lineRule="exact"/>
                    <w:jc w:val="center"/>
                    <w:textAlignment w:val="baseline"/>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环境影响途径及危害后果</w:t>
                  </w:r>
                </w:p>
              </w:tc>
              <w:tc>
                <w:tcPr>
                  <w:tcW w:w="3704" w:type="pct"/>
                  <w:gridSpan w:val="4"/>
                  <w:vAlign w:val="center"/>
                </w:tcPr>
                <w:p w14:paraId="2F48C2B6">
                  <w:pPr>
                    <w:spacing w:line="340" w:lineRule="exact"/>
                    <w:textAlignment w:val="baseline"/>
                    <w:rPr>
                      <w:color w:val="000000" w:themeColor="text1"/>
                      <w:kern w:val="0"/>
                      <w:szCs w:val="21"/>
                      <w14:textFill>
                        <w14:solidFill>
                          <w14:schemeClr w14:val="tx1"/>
                        </w14:solidFill>
                      </w14:textFill>
                    </w:rPr>
                  </w:pPr>
                  <w:r>
                    <w:rPr>
                      <w:rFonts w:hint="eastAsia"/>
                      <w:snapToGrid w:val="0"/>
                      <w:color w:val="000000" w:themeColor="text1"/>
                      <w:kern w:val="0"/>
                      <w:szCs w:val="21"/>
                      <w14:textFill>
                        <w14:solidFill>
                          <w14:schemeClr w14:val="tx1"/>
                        </w14:solidFill>
                      </w14:textFill>
                    </w:rPr>
                    <w:t>煤炭爆炸，引起次生灾害</w:t>
                  </w:r>
                </w:p>
              </w:tc>
            </w:tr>
            <w:tr w14:paraId="3803F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1296" w:type="pct"/>
                  <w:vAlign w:val="center"/>
                </w:tcPr>
                <w:p w14:paraId="7EDF2A08">
                  <w:pPr>
                    <w:spacing w:line="340" w:lineRule="exact"/>
                    <w:jc w:val="center"/>
                    <w:textAlignment w:val="baseline"/>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风险防范措施要求</w:t>
                  </w:r>
                </w:p>
              </w:tc>
              <w:tc>
                <w:tcPr>
                  <w:tcW w:w="3704" w:type="pct"/>
                  <w:gridSpan w:val="4"/>
                  <w:vAlign w:val="center"/>
                </w:tcPr>
                <w:p w14:paraId="525C6EBD">
                  <w:pPr>
                    <w:pStyle w:val="100"/>
                    <w:numPr>
                      <w:ilvl w:val="0"/>
                      <w:numId w:val="4"/>
                    </w:numPr>
                    <w:tabs>
                      <w:tab w:val="left" w:pos="0"/>
                    </w:tabs>
                    <w:spacing w:line="340" w:lineRule="exact"/>
                    <w:ind w:firstLineChars="0"/>
                    <w:jc w:val="left"/>
                    <w:rPr>
                      <w:snapToGrid w:val="0"/>
                      <w:color w:val="000000" w:themeColor="text1"/>
                      <w:szCs w:val="21"/>
                      <w14:textFill>
                        <w14:solidFill>
                          <w14:schemeClr w14:val="tx1"/>
                        </w14:solidFill>
                      </w14:textFill>
                    </w:rPr>
                  </w:pPr>
                  <w:r>
                    <w:rPr>
                      <w:rFonts w:hint="eastAsia"/>
                      <w:snapToGrid w:val="0"/>
                      <w:color w:val="000000" w:themeColor="text1"/>
                      <w:szCs w:val="21"/>
                      <w14:textFill>
                        <w14:solidFill>
                          <w14:schemeClr w14:val="tx1"/>
                        </w14:solidFill>
                      </w14:textFill>
                    </w:rPr>
                    <w:t>粉尘控制</w:t>
                  </w:r>
                </w:p>
                <w:p w14:paraId="3F112FFD">
                  <w:pPr>
                    <w:tabs>
                      <w:tab w:val="left" w:pos="0"/>
                    </w:tabs>
                    <w:spacing w:line="340" w:lineRule="exact"/>
                    <w:rPr>
                      <w:snapToGrid w:val="0"/>
                      <w:color w:val="000000" w:themeColor="text1"/>
                      <w:szCs w:val="21"/>
                      <w14:textFill>
                        <w14:solidFill>
                          <w14:schemeClr w14:val="tx1"/>
                        </w14:solidFill>
                      </w14:textFill>
                    </w:rPr>
                  </w:pPr>
                  <w:r>
                    <w:rPr>
                      <w:rFonts w:hint="eastAsia"/>
                      <w:snapToGrid w:val="0"/>
                      <w:color w:val="000000" w:themeColor="text1"/>
                      <w:szCs w:val="21"/>
                      <w14:textFill>
                        <w14:solidFill>
                          <w14:schemeClr w14:val="tx1"/>
                        </w14:solidFill>
                      </w14:textFill>
                    </w:rPr>
                    <w:t>消除和防止粉尘积累，在产生粉尘较多的地方，加强巡视，及时清扫；加强水喷淋装置、洒水车的使用频率， 尽可能</w:t>
                  </w:r>
                  <w:r>
                    <w:rPr>
                      <w:rFonts w:hint="eastAsia"/>
                      <w:snapToGrid w:val="0"/>
                      <w:color w:val="000000" w:themeColor="text1"/>
                      <w:szCs w:val="21"/>
                      <w:lang w:eastAsia="zh-CN"/>
                      <w14:textFill>
                        <w14:solidFill>
                          <w14:schemeClr w14:val="tx1"/>
                        </w14:solidFill>
                      </w14:textFill>
                    </w:rPr>
                    <w:t>地</w:t>
                  </w:r>
                  <w:r>
                    <w:rPr>
                      <w:rFonts w:hint="eastAsia"/>
                      <w:snapToGrid w:val="0"/>
                      <w:color w:val="000000" w:themeColor="text1"/>
                      <w:szCs w:val="21"/>
                      <w14:textFill>
                        <w14:solidFill>
                          <w14:schemeClr w14:val="tx1"/>
                        </w14:solidFill>
                      </w14:textFill>
                    </w:rPr>
                    <w:t>减少粉尘飞扬等。</w:t>
                  </w:r>
                </w:p>
                <w:p w14:paraId="116AC2E5">
                  <w:pPr>
                    <w:tabs>
                      <w:tab w:val="left" w:pos="0"/>
                    </w:tabs>
                    <w:spacing w:line="340" w:lineRule="exact"/>
                    <w:rPr>
                      <w:snapToGrid w:val="0"/>
                      <w:color w:val="000000" w:themeColor="text1"/>
                      <w:szCs w:val="21"/>
                      <w14:textFill>
                        <w14:solidFill>
                          <w14:schemeClr w14:val="tx1"/>
                        </w14:solidFill>
                      </w14:textFill>
                    </w:rPr>
                  </w:pPr>
                  <w:r>
                    <w:rPr>
                      <w:rFonts w:hint="eastAsia"/>
                      <w:snapToGrid w:val="0"/>
                      <w:color w:val="000000" w:themeColor="text1"/>
                      <w:szCs w:val="21"/>
                      <w14:textFill>
                        <w14:solidFill>
                          <w14:schemeClr w14:val="tx1"/>
                        </w14:solidFill>
                      </w14:textFill>
                    </w:rPr>
                    <w:t>②火源控制</w:t>
                  </w:r>
                </w:p>
                <w:p w14:paraId="47C397B1">
                  <w:pPr>
                    <w:tabs>
                      <w:tab w:val="left" w:pos="0"/>
                    </w:tabs>
                    <w:spacing w:line="340" w:lineRule="exact"/>
                    <w:rPr>
                      <w:snapToGrid w:val="0"/>
                      <w:color w:val="000000" w:themeColor="text1"/>
                      <w:szCs w:val="21"/>
                      <w14:textFill>
                        <w14:solidFill>
                          <w14:schemeClr w14:val="tx1"/>
                        </w14:solidFill>
                      </w14:textFill>
                    </w:rPr>
                  </w:pPr>
                  <w:r>
                    <w:rPr>
                      <w:rFonts w:hint="eastAsia"/>
                      <w:snapToGrid w:val="0"/>
                      <w:color w:val="000000" w:themeColor="text1"/>
                      <w:szCs w:val="21"/>
                      <w14:textFill>
                        <w14:solidFill>
                          <w14:schemeClr w14:val="tx1"/>
                        </w14:solidFill>
                      </w14:textFill>
                    </w:rPr>
                    <w:t>a.加强管理，严禁将明火和易燃品带进煤炭储棚内；</w:t>
                  </w:r>
                </w:p>
                <w:p w14:paraId="359F4C99">
                  <w:pPr>
                    <w:tabs>
                      <w:tab w:val="left" w:pos="0"/>
                    </w:tabs>
                    <w:spacing w:line="340" w:lineRule="exact"/>
                    <w:rPr>
                      <w:snapToGrid w:val="0"/>
                      <w:color w:val="000000" w:themeColor="text1"/>
                      <w:szCs w:val="21"/>
                      <w14:textFill>
                        <w14:solidFill>
                          <w14:schemeClr w14:val="tx1"/>
                        </w14:solidFill>
                      </w14:textFill>
                    </w:rPr>
                  </w:pPr>
                  <w:r>
                    <w:rPr>
                      <w:rFonts w:hint="eastAsia"/>
                      <w:snapToGrid w:val="0"/>
                      <w:color w:val="000000" w:themeColor="text1"/>
                      <w:szCs w:val="21"/>
                      <w14:textFill>
                        <w14:solidFill>
                          <w14:schemeClr w14:val="tx1"/>
                        </w14:solidFill>
                      </w14:textFill>
                    </w:rPr>
                    <w:t>b.防止金属物落入高速运转的机器设备中因冲击摩擦而起火；</w:t>
                  </w:r>
                </w:p>
                <w:p w14:paraId="3B4A679E">
                  <w:pPr>
                    <w:tabs>
                      <w:tab w:val="left" w:pos="0"/>
                    </w:tabs>
                    <w:spacing w:line="340" w:lineRule="exact"/>
                    <w:rPr>
                      <w:snapToGrid w:val="0"/>
                      <w:color w:val="000000" w:themeColor="text1"/>
                      <w:szCs w:val="21"/>
                      <w14:textFill>
                        <w14:solidFill>
                          <w14:schemeClr w14:val="tx1"/>
                        </w14:solidFill>
                      </w14:textFill>
                    </w:rPr>
                  </w:pPr>
                  <w:r>
                    <w:rPr>
                      <w:rFonts w:hint="eastAsia"/>
                      <w:snapToGrid w:val="0"/>
                      <w:color w:val="000000" w:themeColor="text1"/>
                      <w:szCs w:val="21"/>
                      <w14:textFill>
                        <w14:solidFill>
                          <w14:schemeClr w14:val="tx1"/>
                        </w14:solidFill>
                      </w14:textFill>
                    </w:rPr>
                    <w:t>c.电气设备、电气通讯及照明装置选用防爆型，以防止静电火花引起粉尘爆炸；线路设计要安全可靠， 防止受潮漏电或短路起火；</w:t>
                  </w:r>
                </w:p>
                <w:p w14:paraId="3075F0AA">
                  <w:pPr>
                    <w:tabs>
                      <w:tab w:val="left" w:pos="0"/>
                    </w:tabs>
                    <w:spacing w:line="340" w:lineRule="exact"/>
                    <w:rPr>
                      <w:snapToGrid w:val="0"/>
                      <w:color w:val="000000" w:themeColor="text1"/>
                      <w:szCs w:val="21"/>
                      <w14:textFill>
                        <w14:solidFill>
                          <w14:schemeClr w14:val="tx1"/>
                        </w14:solidFill>
                      </w14:textFill>
                    </w:rPr>
                  </w:pPr>
                  <w:r>
                    <w:rPr>
                      <w:rFonts w:hint="eastAsia"/>
                      <w:snapToGrid w:val="0"/>
                      <w:color w:val="000000" w:themeColor="text1"/>
                      <w:szCs w:val="21"/>
                      <w14:textFill>
                        <w14:solidFill>
                          <w14:schemeClr w14:val="tx1"/>
                        </w14:solidFill>
                      </w14:textFill>
                    </w:rPr>
                    <w:t>d.防止各类设备故障和摩擦起火而引起粉尘爆炸事故；</w:t>
                  </w:r>
                </w:p>
                <w:p w14:paraId="379E828C">
                  <w:pPr>
                    <w:tabs>
                      <w:tab w:val="left" w:pos="0"/>
                    </w:tabs>
                    <w:spacing w:line="340" w:lineRule="exact"/>
                    <w:rPr>
                      <w:snapToGrid w:val="0"/>
                      <w:color w:val="000000" w:themeColor="text1"/>
                      <w:szCs w:val="21"/>
                      <w14:textFill>
                        <w14:solidFill>
                          <w14:schemeClr w14:val="tx1"/>
                        </w14:solidFill>
                      </w14:textFill>
                    </w:rPr>
                  </w:pPr>
                  <w:r>
                    <w:rPr>
                      <w:rFonts w:hint="eastAsia"/>
                      <w:snapToGrid w:val="0"/>
                      <w:color w:val="000000" w:themeColor="text1"/>
                      <w:szCs w:val="21"/>
                      <w14:textFill>
                        <w14:solidFill>
                          <w14:schemeClr w14:val="tx1"/>
                        </w14:solidFill>
                      </w14:textFill>
                    </w:rPr>
                    <w:t>e.对于易产生静电的设备应给予接地保护；</w:t>
                  </w:r>
                </w:p>
                <w:p w14:paraId="2CBF0A89">
                  <w:pPr>
                    <w:tabs>
                      <w:tab w:val="left" w:pos="0"/>
                    </w:tabs>
                    <w:spacing w:line="340" w:lineRule="exact"/>
                    <w:jc w:val="left"/>
                    <w:rPr>
                      <w:snapToGrid w:val="0"/>
                      <w:color w:val="000000" w:themeColor="text1"/>
                      <w:szCs w:val="21"/>
                      <w14:textFill>
                        <w14:solidFill>
                          <w14:schemeClr w14:val="tx1"/>
                        </w14:solidFill>
                      </w14:textFill>
                    </w:rPr>
                  </w:pPr>
                  <w:r>
                    <w:rPr>
                      <w:rFonts w:hint="eastAsia"/>
                      <w:snapToGrid w:val="0"/>
                      <w:color w:val="000000" w:themeColor="text1"/>
                      <w:szCs w:val="21"/>
                      <w14:textFill>
                        <w14:solidFill>
                          <w14:schemeClr w14:val="tx1"/>
                        </w14:solidFill>
                      </w14:textFill>
                    </w:rPr>
                    <w:t>f.严禁实施动火作业程序，消防器材分布合理。</w:t>
                  </w:r>
                </w:p>
              </w:tc>
            </w:tr>
            <w:tr w14:paraId="19267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5000" w:type="pct"/>
                  <w:gridSpan w:val="5"/>
                </w:tcPr>
                <w:p w14:paraId="0A848672">
                  <w:pPr>
                    <w:spacing w:line="340" w:lineRule="exact"/>
                    <w:textAlignment w:val="baseline"/>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填表说明：项目主要危险物质为</w:t>
                  </w:r>
                  <w:r>
                    <w:rPr>
                      <w:rFonts w:hint="eastAsia"/>
                      <w:color w:val="000000" w:themeColor="text1"/>
                      <w:kern w:val="0"/>
                      <w:szCs w:val="21"/>
                      <w14:textFill>
                        <w14:solidFill>
                          <w14:schemeClr w14:val="tx1"/>
                        </w14:solidFill>
                      </w14:textFill>
                    </w:rPr>
                    <w:t>煤炭</w:t>
                  </w:r>
                  <w:r>
                    <w:rPr>
                      <w:color w:val="000000" w:themeColor="text1"/>
                      <w:kern w:val="0"/>
                      <w:szCs w:val="21"/>
                      <w14:textFill>
                        <w14:solidFill>
                          <w14:schemeClr w14:val="tx1"/>
                        </w14:solidFill>
                      </w14:textFill>
                    </w:rPr>
                    <w:t>，在采取相应的风险防范措施的情况下，项目环境风险可降至可防控水平。</w:t>
                  </w:r>
                </w:p>
              </w:tc>
            </w:tr>
          </w:tbl>
          <w:p w14:paraId="7494B006">
            <w:pPr>
              <w:spacing w:line="440" w:lineRule="exact"/>
              <w:ind w:firstLine="482" w:firstLineChars="200"/>
              <w:rPr>
                <w:b/>
                <w:bCs/>
                <w:color w:val="000000" w:themeColor="text1"/>
                <w:sz w:val="24"/>
                <w14:textFill>
                  <w14:solidFill>
                    <w14:schemeClr w14:val="tx1"/>
                  </w14:solidFill>
                </w14:textFill>
              </w:rPr>
            </w:pPr>
            <w:r>
              <w:rPr>
                <w:b/>
                <w:bCs/>
                <w:color w:val="000000" w:themeColor="text1"/>
                <w:sz w:val="24"/>
                <w14:textFill>
                  <w14:solidFill>
                    <w14:schemeClr w14:val="tx1"/>
                  </w14:solidFill>
                </w14:textFill>
              </w:rPr>
              <w:t>8、排污许可制度衔接</w:t>
            </w:r>
          </w:p>
          <w:p w14:paraId="15E4F77D">
            <w:pPr>
              <w:pStyle w:val="5"/>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建设单位应按照《排污许可管理条例</w:t>
            </w:r>
            <w:r>
              <w:rPr>
                <w:rFonts w:hint="eastAsia"/>
                <w:color w:val="000000" w:themeColor="text1"/>
                <w:sz w:val="24"/>
                <w:lang w:eastAsia="zh-CN"/>
                <w14:textFill>
                  <w14:solidFill>
                    <w14:schemeClr w14:val="tx1"/>
                  </w14:solidFill>
                </w14:textFill>
              </w:rPr>
              <w:t>》《</w:t>
            </w:r>
            <w:r>
              <w:rPr>
                <w:rFonts w:hint="eastAsia"/>
                <w:color w:val="000000" w:themeColor="text1"/>
                <w:sz w:val="24"/>
                <w14:textFill>
                  <w14:solidFill>
                    <w14:schemeClr w14:val="tx1"/>
                  </w14:solidFill>
                </w14:textFill>
              </w:rPr>
              <w:t>固定污染源排污许可分类管理名录（2019年版）》等排污许可证相关管理要求，在规定时限对现有排污许可手续进行变更。</w:t>
            </w:r>
          </w:p>
          <w:p w14:paraId="08F76694">
            <w:pPr>
              <w:spacing w:line="440" w:lineRule="exact"/>
              <w:ind w:firstLine="482" w:firstLineChars="200"/>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9、</w:t>
            </w:r>
            <w:r>
              <w:rPr>
                <w:b/>
                <w:bCs/>
                <w:color w:val="000000" w:themeColor="text1"/>
                <w:sz w:val="24"/>
                <w14:textFill>
                  <w14:solidFill>
                    <w14:schemeClr w14:val="tx1"/>
                  </w14:solidFill>
                </w14:textFill>
              </w:rPr>
              <w:t>环保投资</w:t>
            </w:r>
          </w:p>
          <w:p w14:paraId="1626F1A4">
            <w:pPr>
              <w:pStyle w:val="5"/>
              <w:spacing w:line="440" w:lineRule="exact"/>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本项目环保投资</w:t>
            </w:r>
            <w:r>
              <w:rPr>
                <w:rFonts w:hint="eastAsia"/>
                <w:color w:val="000000" w:themeColor="text1"/>
                <w:sz w:val="24"/>
                <w14:textFill>
                  <w14:solidFill>
                    <w14:schemeClr w14:val="tx1"/>
                  </w14:solidFill>
                </w14:textFill>
              </w:rPr>
              <w:t>610</w:t>
            </w:r>
            <w:r>
              <w:rPr>
                <w:color w:val="000000" w:themeColor="text1"/>
                <w:sz w:val="24"/>
                <w14:textFill>
                  <w14:solidFill>
                    <w14:schemeClr w14:val="tx1"/>
                  </w14:solidFill>
                </w14:textFill>
              </w:rPr>
              <w:t>万元，占总投资的</w:t>
            </w:r>
            <w:r>
              <w:rPr>
                <w:rFonts w:hint="eastAsia"/>
                <w:color w:val="000000" w:themeColor="text1"/>
                <w:sz w:val="24"/>
                <w14:textFill>
                  <w14:solidFill>
                    <w14:schemeClr w14:val="tx1"/>
                  </w14:solidFill>
                </w14:textFill>
              </w:rPr>
              <w:t>100</w:t>
            </w:r>
            <w:r>
              <w:rPr>
                <w:color w:val="000000" w:themeColor="text1"/>
                <w:sz w:val="24"/>
                <w14:textFill>
                  <w14:solidFill>
                    <w14:schemeClr w14:val="tx1"/>
                  </w14:solidFill>
                </w14:textFill>
              </w:rPr>
              <w:t>%，环保投资估算一览见下表。</w:t>
            </w:r>
          </w:p>
          <w:p w14:paraId="6F10EB0E">
            <w:pPr>
              <w:pStyle w:val="5"/>
              <w:spacing w:line="440" w:lineRule="exact"/>
              <w:ind w:firstLine="482" w:firstLineChars="200"/>
              <w:rPr>
                <w:rFonts w:eastAsia="黑体"/>
                <w:b/>
                <w:bCs/>
                <w:color w:val="000000" w:themeColor="text1"/>
                <w:kern w:val="0"/>
                <w:szCs w:val="20"/>
                <w14:textFill>
                  <w14:solidFill>
                    <w14:schemeClr w14:val="tx1"/>
                  </w14:solidFill>
                </w14:textFill>
              </w:rPr>
            </w:pPr>
            <w:bookmarkStart w:id="21" w:name="_Hlk100237701"/>
            <w:r>
              <w:rPr>
                <w:b/>
                <w:bCs/>
                <w:color w:val="000000" w:themeColor="text1"/>
                <w:sz w:val="24"/>
                <w14:textFill>
                  <w14:solidFill>
                    <w14:schemeClr w14:val="tx1"/>
                  </w14:solidFill>
                </w14:textFill>
              </w:rPr>
              <w:t>表4-1</w:t>
            </w:r>
            <w:r>
              <w:rPr>
                <w:rFonts w:hint="eastAsia"/>
                <w:b/>
                <w:bCs/>
                <w:color w:val="000000" w:themeColor="text1"/>
                <w:sz w:val="24"/>
                <w14:textFill>
                  <w14:solidFill>
                    <w14:schemeClr w14:val="tx1"/>
                  </w14:solidFill>
                </w14:textFill>
              </w:rPr>
              <w:t xml:space="preserve">0    </w:t>
            </w:r>
            <w:r>
              <w:rPr>
                <w:b/>
                <w:bCs/>
                <w:color w:val="000000" w:themeColor="text1"/>
                <w:sz w:val="24"/>
                <w14:textFill>
                  <w14:solidFill>
                    <w14:schemeClr w14:val="tx1"/>
                  </w14:solidFill>
                </w14:textFill>
              </w:rPr>
              <w:t>环保投资一览表</w:t>
            </w:r>
            <w:r>
              <w:rPr>
                <w:rFonts w:hint="eastAsia"/>
                <w:b/>
                <w:bCs/>
                <w:color w:val="000000" w:themeColor="text1"/>
                <w:sz w:val="24"/>
                <w14:textFill>
                  <w14:solidFill>
                    <w14:schemeClr w14:val="tx1"/>
                  </w14:solidFill>
                </w14:textFill>
              </w:rPr>
              <w:t xml:space="preserve">                                                         </w:t>
            </w:r>
            <w:r>
              <w:rPr>
                <w:b/>
                <w:bCs/>
                <w:color w:val="000000" w:themeColor="text1"/>
                <w:sz w:val="24"/>
                <w14:textFill>
                  <w14:solidFill>
                    <w14:schemeClr w14:val="tx1"/>
                  </w14:solidFill>
                </w14:textFill>
              </w:rPr>
              <w:t>单位：万元</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91"/>
              <w:gridCol w:w="2009"/>
              <w:gridCol w:w="4854"/>
              <w:gridCol w:w="841"/>
            </w:tblGrid>
            <w:tr w14:paraId="7F638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356" w:type="pct"/>
                  <w:vAlign w:val="center"/>
                </w:tcPr>
                <w:p w14:paraId="7716670D">
                  <w:pPr>
                    <w:widowControl/>
                    <w:adjustRightInd w:val="0"/>
                    <w:snapToGrid w:val="0"/>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类别</w:t>
                  </w:r>
                </w:p>
              </w:tc>
              <w:tc>
                <w:tcPr>
                  <w:tcW w:w="1211" w:type="pct"/>
                  <w:vAlign w:val="center"/>
                </w:tcPr>
                <w:p w14:paraId="317C5E60">
                  <w:pPr>
                    <w:widowControl/>
                    <w:adjustRightInd w:val="0"/>
                    <w:snapToGrid w:val="0"/>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污染源</w:t>
                  </w:r>
                </w:p>
              </w:tc>
              <w:tc>
                <w:tcPr>
                  <w:tcW w:w="2926" w:type="pct"/>
                  <w:vAlign w:val="center"/>
                </w:tcPr>
                <w:p w14:paraId="0B3D5E12">
                  <w:pPr>
                    <w:widowControl/>
                    <w:adjustRightInd w:val="0"/>
                    <w:snapToGrid w:val="0"/>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治理措施</w:t>
                  </w:r>
                </w:p>
              </w:tc>
              <w:tc>
                <w:tcPr>
                  <w:tcW w:w="507" w:type="pct"/>
                  <w:vAlign w:val="center"/>
                </w:tcPr>
                <w:p w14:paraId="4C4EA02C">
                  <w:pPr>
                    <w:widowControl/>
                    <w:adjustRightInd w:val="0"/>
                    <w:snapToGrid w:val="0"/>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投资</w:t>
                  </w:r>
                </w:p>
              </w:tc>
            </w:tr>
            <w:tr w14:paraId="3ABC7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 w:hRule="atLeast"/>
                <w:jc w:val="center"/>
              </w:trPr>
              <w:tc>
                <w:tcPr>
                  <w:tcW w:w="356" w:type="pct"/>
                  <w:vMerge w:val="restart"/>
                  <w:vAlign w:val="center"/>
                </w:tcPr>
                <w:p w14:paraId="27D8B49B">
                  <w:pPr>
                    <w:widowControl/>
                    <w:adjustRightInd w:val="0"/>
                    <w:snapToGrid w:val="0"/>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废气</w:t>
                  </w:r>
                </w:p>
              </w:tc>
              <w:tc>
                <w:tcPr>
                  <w:tcW w:w="1211" w:type="pct"/>
                  <w:vAlign w:val="center"/>
                </w:tcPr>
                <w:p w14:paraId="3F955E5F">
                  <w:pPr>
                    <w:widowControl/>
                    <w:adjustRightInd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煤炭储存及装载粉尘</w:t>
                  </w:r>
                </w:p>
              </w:tc>
              <w:tc>
                <w:tcPr>
                  <w:tcW w:w="2926" w:type="pct"/>
                  <w:vAlign w:val="center"/>
                </w:tcPr>
                <w:p w14:paraId="605247F7">
                  <w:pPr>
                    <w:widowControl/>
                    <w:adjustRightInd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szCs w:val="21"/>
                      <w14:textFill>
                        <w14:solidFill>
                          <w14:schemeClr w14:val="tx1"/>
                        </w14:solidFill>
                      </w14:textFill>
                    </w:rPr>
                    <w:t>设备及煤棚全封闭，煤棚顶部设施喷淋抑尘系统；煤棚已安装视频监控设施，并与环保部门平台联网。</w:t>
                  </w:r>
                </w:p>
              </w:tc>
              <w:tc>
                <w:tcPr>
                  <w:tcW w:w="507" w:type="pct"/>
                  <w:vMerge w:val="restart"/>
                  <w:vAlign w:val="center"/>
                </w:tcPr>
                <w:p w14:paraId="4F9FA652">
                  <w:pPr>
                    <w:widowControl/>
                    <w:adjustRightInd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606</w:t>
                  </w:r>
                </w:p>
              </w:tc>
            </w:tr>
            <w:tr w14:paraId="07596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 w:hRule="atLeast"/>
                <w:jc w:val="center"/>
              </w:trPr>
              <w:tc>
                <w:tcPr>
                  <w:tcW w:w="356" w:type="pct"/>
                  <w:vMerge w:val="continue"/>
                  <w:vAlign w:val="center"/>
                </w:tcPr>
                <w:p w14:paraId="6C5148C9">
                  <w:pPr>
                    <w:widowControl/>
                    <w:adjustRightInd w:val="0"/>
                    <w:snapToGrid w:val="0"/>
                    <w:spacing w:line="360" w:lineRule="exact"/>
                    <w:jc w:val="center"/>
                    <w:rPr>
                      <w:color w:val="000000" w:themeColor="text1"/>
                      <w:kern w:val="0"/>
                      <w:szCs w:val="21"/>
                      <w14:textFill>
                        <w14:solidFill>
                          <w14:schemeClr w14:val="tx1"/>
                        </w14:solidFill>
                      </w14:textFill>
                    </w:rPr>
                  </w:pPr>
                </w:p>
              </w:tc>
              <w:tc>
                <w:tcPr>
                  <w:tcW w:w="1211" w:type="pct"/>
                  <w:vAlign w:val="center"/>
                </w:tcPr>
                <w:p w14:paraId="0562305F">
                  <w:pPr>
                    <w:widowControl/>
                    <w:adjustRightInd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厂区运输扬尘</w:t>
                  </w:r>
                </w:p>
              </w:tc>
              <w:tc>
                <w:tcPr>
                  <w:tcW w:w="2926" w:type="pct"/>
                  <w:vAlign w:val="center"/>
                </w:tcPr>
                <w:p w14:paraId="22E66EFA">
                  <w:pPr>
                    <w:widowControl/>
                    <w:adjustRightInd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szCs w:val="21"/>
                      <w14:textFill>
                        <w14:solidFill>
                          <w14:schemeClr w14:val="tx1"/>
                        </w14:solidFill>
                      </w14:textFill>
                    </w:rPr>
                    <w:t>场内道路绿化，封闭运输，配备洒水车，定期洒水，厂区地面及进出厂区道路硬化</w:t>
                  </w:r>
                </w:p>
              </w:tc>
              <w:tc>
                <w:tcPr>
                  <w:tcW w:w="507" w:type="pct"/>
                  <w:vMerge w:val="continue"/>
                  <w:vAlign w:val="center"/>
                </w:tcPr>
                <w:p w14:paraId="7D3C24B7">
                  <w:pPr>
                    <w:widowControl/>
                    <w:adjustRightInd w:val="0"/>
                    <w:snapToGrid w:val="0"/>
                    <w:spacing w:line="360" w:lineRule="exact"/>
                    <w:jc w:val="center"/>
                    <w:rPr>
                      <w:color w:val="000000" w:themeColor="text1"/>
                      <w:kern w:val="0"/>
                      <w:szCs w:val="21"/>
                      <w14:textFill>
                        <w14:solidFill>
                          <w14:schemeClr w14:val="tx1"/>
                        </w14:solidFill>
                      </w14:textFill>
                    </w:rPr>
                  </w:pPr>
                </w:p>
              </w:tc>
            </w:tr>
            <w:tr w14:paraId="15566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356" w:type="pct"/>
                  <w:vAlign w:val="center"/>
                </w:tcPr>
                <w:p w14:paraId="14D96503">
                  <w:pPr>
                    <w:widowControl/>
                    <w:adjustRightInd w:val="0"/>
                    <w:snapToGrid w:val="0"/>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废水</w:t>
                  </w:r>
                </w:p>
              </w:tc>
              <w:tc>
                <w:tcPr>
                  <w:tcW w:w="1211" w:type="pct"/>
                  <w:vAlign w:val="center"/>
                </w:tcPr>
                <w:p w14:paraId="7304EA72">
                  <w:pPr>
                    <w:widowControl/>
                    <w:adjustRightInd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生产及生活废水</w:t>
                  </w:r>
                </w:p>
              </w:tc>
              <w:tc>
                <w:tcPr>
                  <w:tcW w:w="2926" w:type="pct"/>
                  <w:vAlign w:val="center"/>
                </w:tcPr>
                <w:p w14:paraId="1EA306C3">
                  <w:pPr>
                    <w:widowControl/>
                    <w:adjustRightInd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项目抑尘用水全部蒸发损耗；不新增劳动定员，无新增生活废水。</w:t>
                  </w:r>
                </w:p>
              </w:tc>
              <w:tc>
                <w:tcPr>
                  <w:tcW w:w="507" w:type="pct"/>
                  <w:vAlign w:val="center"/>
                </w:tcPr>
                <w:p w14:paraId="6F471751">
                  <w:pPr>
                    <w:widowControl/>
                    <w:adjustRightInd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w:t>
                  </w:r>
                </w:p>
              </w:tc>
            </w:tr>
            <w:tr w14:paraId="417B7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5" w:hRule="atLeast"/>
                <w:jc w:val="center"/>
              </w:trPr>
              <w:tc>
                <w:tcPr>
                  <w:tcW w:w="356" w:type="pct"/>
                  <w:vAlign w:val="center"/>
                </w:tcPr>
                <w:p w14:paraId="63BDD5F0">
                  <w:pPr>
                    <w:widowControl/>
                    <w:adjustRightInd w:val="0"/>
                    <w:snapToGrid w:val="0"/>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噪声</w:t>
                  </w:r>
                </w:p>
              </w:tc>
              <w:tc>
                <w:tcPr>
                  <w:tcW w:w="1211" w:type="pct"/>
                  <w:vAlign w:val="center"/>
                </w:tcPr>
                <w:p w14:paraId="04C541C4">
                  <w:pPr>
                    <w:widowControl/>
                    <w:adjustRightInd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szCs w:val="21"/>
                      <w14:textFill>
                        <w14:solidFill>
                          <w14:schemeClr w14:val="tx1"/>
                        </w14:solidFill>
                      </w14:textFill>
                    </w:rPr>
                    <w:t>装载设备、洒水车</w:t>
                  </w:r>
                </w:p>
              </w:tc>
              <w:tc>
                <w:tcPr>
                  <w:tcW w:w="2926" w:type="pct"/>
                  <w:vAlign w:val="center"/>
                </w:tcPr>
                <w:p w14:paraId="1E78AD0F">
                  <w:pPr>
                    <w:widowControl/>
                    <w:adjustRightInd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szCs w:val="21"/>
                      <w14:textFill>
                        <w14:solidFill>
                          <w14:schemeClr w14:val="tx1"/>
                        </w14:solidFill>
                      </w14:textFill>
                    </w:rPr>
                    <w:t>合理规划项目场地道路交通， 加强管理，采用低噪声、低能耗设备。</w:t>
                  </w:r>
                </w:p>
              </w:tc>
              <w:tc>
                <w:tcPr>
                  <w:tcW w:w="507" w:type="pct"/>
                  <w:vAlign w:val="center"/>
                </w:tcPr>
                <w:p w14:paraId="1693DC69">
                  <w:pPr>
                    <w:widowControl/>
                    <w:adjustRightInd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4</w:t>
                  </w:r>
                </w:p>
              </w:tc>
            </w:tr>
            <w:tr w14:paraId="64633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493" w:type="pct"/>
                  <w:gridSpan w:val="3"/>
                  <w:noWrap/>
                  <w:vAlign w:val="center"/>
                </w:tcPr>
                <w:p w14:paraId="38C3A2E7">
                  <w:pPr>
                    <w:widowControl/>
                    <w:adjustRightInd w:val="0"/>
                    <w:snapToGrid w:val="0"/>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总计</w:t>
                  </w:r>
                </w:p>
              </w:tc>
              <w:tc>
                <w:tcPr>
                  <w:tcW w:w="507" w:type="pct"/>
                  <w:vAlign w:val="center"/>
                </w:tcPr>
                <w:p w14:paraId="444D4BD6">
                  <w:pPr>
                    <w:widowControl/>
                    <w:adjustRightInd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610</w:t>
                  </w:r>
                </w:p>
              </w:tc>
            </w:tr>
            <w:bookmarkEnd w:id="21"/>
          </w:tbl>
          <w:p w14:paraId="0731BB09">
            <w:pPr>
              <w:rPr>
                <w:color w:val="000000" w:themeColor="text1"/>
                <w14:textFill>
                  <w14:solidFill>
                    <w14:schemeClr w14:val="tx1"/>
                  </w14:solidFill>
                </w14:textFill>
              </w:rPr>
            </w:pPr>
          </w:p>
        </w:tc>
      </w:tr>
    </w:tbl>
    <w:p w14:paraId="0BFFAF9F">
      <w:pPr>
        <w:adjustRightInd w:val="0"/>
        <w:snapToGrid w:val="0"/>
        <w:spacing w:line="360" w:lineRule="auto"/>
        <w:rPr>
          <w:rFonts w:ascii="宋体" w:cs="宋体"/>
          <w:b/>
          <w:color w:val="000000" w:themeColor="text1"/>
          <w:kern w:val="0"/>
          <w:sz w:val="28"/>
          <w:szCs w:val="28"/>
          <w14:textFill>
            <w14:solidFill>
              <w14:schemeClr w14:val="tx1"/>
            </w14:solidFill>
          </w14:textFill>
        </w:rPr>
        <w:sectPr>
          <w:footerReference r:id="rId9" w:type="even"/>
          <w:pgSz w:w="11907" w:h="16840"/>
          <w:pgMar w:top="1701" w:right="1531" w:bottom="2127" w:left="1531" w:header="851" w:footer="851" w:gutter="0"/>
          <w:cols w:space="720" w:num="1"/>
          <w:docGrid w:linePitch="312" w:charSpace="0"/>
        </w:sectPr>
      </w:pPr>
    </w:p>
    <w:p w14:paraId="6B012540">
      <w:pPr>
        <w:pStyle w:val="22"/>
        <w:jc w:val="center"/>
        <w:outlineLvl w:val="0"/>
        <w:rPr>
          <w:rFonts w:hint="eastAsia" w:ascii="黑体" w:hAnsi="黑体" w:eastAsia="黑体"/>
          <w:snapToGrid w:val="0"/>
          <w:color w:val="000000" w:themeColor="text1"/>
          <w:sz w:val="30"/>
          <w:szCs w:val="30"/>
          <w14:textFill>
            <w14:solidFill>
              <w14:schemeClr w14:val="tx1"/>
            </w14:solidFill>
          </w14:textFill>
        </w:rPr>
      </w:pPr>
      <w:r>
        <w:rPr>
          <w:rFonts w:hint="eastAsia" w:ascii="黑体" w:hAnsi="黑体" w:eastAsia="黑体"/>
          <w:snapToGrid w:val="0"/>
          <w:color w:val="000000" w:themeColor="text1"/>
          <w:sz w:val="30"/>
          <w:szCs w:val="30"/>
          <w14:textFill>
            <w14:solidFill>
              <w14:schemeClr w14:val="tx1"/>
            </w14:solidFill>
          </w14:textFill>
        </w:rPr>
        <w:t>五、</w:t>
      </w:r>
      <w:bookmarkStart w:id="22" w:name="_Hlk54167917"/>
      <w:r>
        <w:rPr>
          <w:rFonts w:hint="eastAsia" w:ascii="黑体" w:hAnsi="黑体" w:eastAsia="黑体"/>
          <w:snapToGrid w:val="0"/>
          <w:color w:val="000000" w:themeColor="text1"/>
          <w:sz w:val="30"/>
          <w:szCs w:val="30"/>
          <w14:textFill>
            <w14:solidFill>
              <w14:schemeClr w14:val="tx1"/>
            </w14:solidFill>
          </w14:textFill>
        </w:rPr>
        <w:t>环境保护措施监督检查清单</w:t>
      </w:r>
      <w:bookmarkEnd w:id="22"/>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57" w:type="dxa"/>
          <w:bottom w:w="0" w:type="dxa"/>
          <w:right w:w="57" w:type="dxa"/>
        </w:tblCellMar>
      </w:tblPr>
      <w:tblGrid>
        <w:gridCol w:w="1124"/>
        <w:gridCol w:w="1548"/>
        <w:gridCol w:w="1287"/>
        <w:gridCol w:w="2835"/>
        <w:gridCol w:w="2006"/>
      </w:tblGrid>
      <w:tr w14:paraId="5AE173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25" w:hRule="atLeast"/>
          <w:jc w:val="center"/>
        </w:trPr>
        <w:tc>
          <w:tcPr>
            <w:tcW w:w="1124" w:type="dxa"/>
            <w:tcBorders>
              <w:tl2br w:val="single" w:color="auto" w:sz="4" w:space="0"/>
            </w:tcBorders>
          </w:tcPr>
          <w:p w14:paraId="25FEF4D3">
            <w:pPr>
              <w:adjustRightInd w:val="0"/>
              <w:snapToGrid w:val="0"/>
              <w:ind w:firstLine="240" w:firstLineChars="1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内容</w:t>
            </w:r>
          </w:p>
          <w:p w14:paraId="4102FDC5">
            <w:pPr>
              <w:adjustRightInd w:val="0"/>
              <w:snapToGrid w:val="0"/>
              <w:rPr>
                <w:rFonts w:hint="eastAsia" w:ascii="宋体" w:hAnsi="宋体" w:cs="宋体"/>
                <w:color w:val="000000" w:themeColor="text1"/>
                <w:sz w:val="24"/>
                <w14:textFill>
                  <w14:solidFill>
                    <w14:schemeClr w14:val="tx1"/>
                  </w14:solidFill>
                </w14:textFill>
              </w:rPr>
            </w:pPr>
          </w:p>
          <w:p w14:paraId="2ACE5478">
            <w:pPr>
              <w:adjustRightInd w:val="0"/>
              <w:snapToGrid w:val="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要素</w:t>
            </w:r>
          </w:p>
        </w:tc>
        <w:tc>
          <w:tcPr>
            <w:tcW w:w="1548" w:type="dxa"/>
            <w:vAlign w:val="center"/>
          </w:tcPr>
          <w:p w14:paraId="488B5AA2">
            <w:pPr>
              <w:adjustRightInd w:val="0"/>
              <w:snapToGrid w:val="0"/>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排放口(编号、名称)/污染源</w:t>
            </w:r>
          </w:p>
        </w:tc>
        <w:tc>
          <w:tcPr>
            <w:tcW w:w="1287" w:type="dxa"/>
            <w:vAlign w:val="center"/>
          </w:tcPr>
          <w:p w14:paraId="2520C6EE">
            <w:pPr>
              <w:adjustRightInd w:val="0"/>
              <w:snapToGrid w:val="0"/>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污染物</w:t>
            </w:r>
          </w:p>
          <w:p w14:paraId="757C5646">
            <w:pPr>
              <w:adjustRightInd w:val="0"/>
              <w:snapToGrid w:val="0"/>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项目</w:t>
            </w:r>
          </w:p>
        </w:tc>
        <w:tc>
          <w:tcPr>
            <w:tcW w:w="2835" w:type="dxa"/>
            <w:vAlign w:val="center"/>
          </w:tcPr>
          <w:p w14:paraId="3E06B603">
            <w:pPr>
              <w:adjustRightInd w:val="0"/>
              <w:snapToGrid w:val="0"/>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环境保护措施</w:t>
            </w:r>
          </w:p>
        </w:tc>
        <w:tc>
          <w:tcPr>
            <w:tcW w:w="2006" w:type="dxa"/>
            <w:vAlign w:val="center"/>
          </w:tcPr>
          <w:p w14:paraId="2281713A">
            <w:pPr>
              <w:adjustRightInd w:val="0"/>
              <w:snapToGrid w:val="0"/>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执行标准</w:t>
            </w:r>
          </w:p>
        </w:tc>
      </w:tr>
      <w:tr w14:paraId="542D8B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773" w:hRule="atLeast"/>
          <w:jc w:val="center"/>
        </w:trPr>
        <w:tc>
          <w:tcPr>
            <w:tcW w:w="1124" w:type="dxa"/>
            <w:vMerge w:val="restart"/>
            <w:tcBorders>
              <w:bottom w:val="single" w:color="auto" w:sz="4" w:space="0"/>
            </w:tcBorders>
            <w:vAlign w:val="center"/>
          </w:tcPr>
          <w:p w14:paraId="160FF68F">
            <w:pPr>
              <w:adjustRightInd w:val="0"/>
              <w:snapToGrid w:val="0"/>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大气</w:t>
            </w:r>
          </w:p>
          <w:p w14:paraId="7D729347">
            <w:pPr>
              <w:adjustRightInd w:val="0"/>
              <w:snapToGrid w:val="0"/>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环境</w:t>
            </w:r>
          </w:p>
        </w:tc>
        <w:tc>
          <w:tcPr>
            <w:tcW w:w="1548" w:type="dxa"/>
            <w:vAlign w:val="center"/>
          </w:tcPr>
          <w:p w14:paraId="2F890800">
            <w:pPr>
              <w:adjustRightInd w:val="0"/>
              <w:snapToGrid w:val="0"/>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煤炭储存及装载粉尘</w:t>
            </w:r>
          </w:p>
        </w:tc>
        <w:tc>
          <w:tcPr>
            <w:tcW w:w="1287" w:type="dxa"/>
            <w:vAlign w:val="center"/>
          </w:tcPr>
          <w:p w14:paraId="3704AF8F">
            <w:pPr>
              <w:adjustRightInd w:val="0"/>
              <w:snapToGrid w:val="0"/>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颗粒物</w:t>
            </w:r>
          </w:p>
        </w:tc>
        <w:tc>
          <w:tcPr>
            <w:tcW w:w="2835" w:type="dxa"/>
            <w:vAlign w:val="center"/>
          </w:tcPr>
          <w:p w14:paraId="49CFC655">
            <w:pPr>
              <w:adjustRightInd w:val="0"/>
              <w:snapToGrid w:val="0"/>
              <w:rPr>
                <w:rFonts w:hint="eastAsia" w:ascii="宋体" w:hAnsi="宋体" w:cs="宋体"/>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设备及煤棚全封闭，煤棚顶部设施喷淋抑尘系统；煤棚安装视频监控设施，并与环保部门平台联网。</w:t>
            </w:r>
          </w:p>
        </w:tc>
        <w:tc>
          <w:tcPr>
            <w:tcW w:w="2006" w:type="dxa"/>
            <w:vMerge w:val="restart"/>
            <w:vAlign w:val="center"/>
          </w:tcPr>
          <w:p w14:paraId="42F88C5C">
            <w:pPr>
              <w:adjustRightInd w:val="0"/>
              <w:snapToGrid w:val="0"/>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《煤炭工业污染物排放标准》（GB20426-2006）表 5 煤炭工业无组织排放限值要求</w:t>
            </w:r>
          </w:p>
        </w:tc>
      </w:tr>
      <w:tr w14:paraId="4C1F5F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25" w:hRule="atLeast"/>
          <w:jc w:val="center"/>
        </w:trPr>
        <w:tc>
          <w:tcPr>
            <w:tcW w:w="1124" w:type="dxa"/>
            <w:vMerge w:val="continue"/>
            <w:vAlign w:val="center"/>
          </w:tcPr>
          <w:p w14:paraId="7246CA30">
            <w:pPr>
              <w:adjustRightInd w:val="0"/>
              <w:snapToGrid w:val="0"/>
              <w:jc w:val="center"/>
              <w:rPr>
                <w:rFonts w:hint="eastAsia" w:ascii="宋体" w:hAnsi="宋体" w:cs="宋体"/>
                <w:color w:val="000000" w:themeColor="text1"/>
                <w:sz w:val="24"/>
                <w14:textFill>
                  <w14:solidFill>
                    <w14:schemeClr w14:val="tx1"/>
                  </w14:solidFill>
                </w14:textFill>
              </w:rPr>
            </w:pPr>
          </w:p>
        </w:tc>
        <w:tc>
          <w:tcPr>
            <w:tcW w:w="1548" w:type="dxa"/>
            <w:vAlign w:val="center"/>
          </w:tcPr>
          <w:p w14:paraId="20C787E1">
            <w:pPr>
              <w:adjustRightInd w:val="0"/>
              <w:snapToGrid w:val="0"/>
              <w:jc w:val="center"/>
              <w:rPr>
                <w:rFonts w:hint="eastAsia" w:ascii="宋体" w:hAnsi="宋体" w:cs="宋体"/>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厂区道路运输扬尘</w:t>
            </w:r>
          </w:p>
        </w:tc>
        <w:tc>
          <w:tcPr>
            <w:tcW w:w="1287" w:type="dxa"/>
            <w:vAlign w:val="center"/>
          </w:tcPr>
          <w:p w14:paraId="21B480B5">
            <w:pPr>
              <w:adjustRightInd w:val="0"/>
              <w:snapToGrid w:val="0"/>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颗粒物</w:t>
            </w:r>
          </w:p>
        </w:tc>
        <w:tc>
          <w:tcPr>
            <w:tcW w:w="2835" w:type="dxa"/>
            <w:vAlign w:val="center"/>
          </w:tcPr>
          <w:p w14:paraId="24BA5B8C">
            <w:pPr>
              <w:adjustRightInd w:val="0"/>
              <w:snapToGrid w:val="0"/>
              <w:rPr>
                <w:rFonts w:hint="eastAsia" w:ascii="宋体" w:hAnsi="宋体" w:cs="宋体"/>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场内道路绿化，封闭运输，定期洒水，厂区地面及进出厂区道路混凝土硬化；运输车辆要严密遮盖， 减少物料散落。</w:t>
            </w:r>
          </w:p>
        </w:tc>
        <w:tc>
          <w:tcPr>
            <w:tcW w:w="2006" w:type="dxa"/>
            <w:vMerge w:val="continue"/>
            <w:vAlign w:val="center"/>
          </w:tcPr>
          <w:p w14:paraId="1C56E1C1">
            <w:pPr>
              <w:pStyle w:val="52"/>
              <w:rPr>
                <w:color w:val="000000" w:themeColor="text1"/>
                <w14:textFill>
                  <w14:solidFill>
                    <w14:schemeClr w14:val="tx1"/>
                  </w14:solidFill>
                </w14:textFill>
              </w:rPr>
            </w:pPr>
          </w:p>
        </w:tc>
      </w:tr>
      <w:tr w14:paraId="454B6A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367" w:hRule="atLeast"/>
          <w:jc w:val="center"/>
        </w:trPr>
        <w:tc>
          <w:tcPr>
            <w:tcW w:w="1124" w:type="dxa"/>
            <w:vMerge w:val="restart"/>
            <w:vAlign w:val="center"/>
          </w:tcPr>
          <w:p w14:paraId="6A8EBA42">
            <w:pPr>
              <w:adjustRightInd w:val="0"/>
              <w:snapToGrid w:val="0"/>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地表水环境</w:t>
            </w:r>
          </w:p>
        </w:tc>
        <w:tc>
          <w:tcPr>
            <w:tcW w:w="1548" w:type="dxa"/>
            <w:vAlign w:val="center"/>
          </w:tcPr>
          <w:p w14:paraId="008C60D4">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生活污水</w:t>
            </w:r>
          </w:p>
        </w:tc>
        <w:tc>
          <w:tcPr>
            <w:tcW w:w="6128" w:type="dxa"/>
            <w:gridSpan w:val="3"/>
            <w:vMerge w:val="restart"/>
            <w:vAlign w:val="center"/>
          </w:tcPr>
          <w:p w14:paraId="246B593E">
            <w:pPr>
              <w:adjustRightInd w:val="0"/>
              <w:snapToGrid w:val="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项目抑尘用水全部蒸发损耗；不新增劳动定员，无新增生活废水。</w:t>
            </w:r>
          </w:p>
        </w:tc>
      </w:tr>
      <w:tr w14:paraId="52C712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16" w:hRule="atLeast"/>
          <w:jc w:val="center"/>
        </w:trPr>
        <w:tc>
          <w:tcPr>
            <w:tcW w:w="1124" w:type="dxa"/>
            <w:vMerge w:val="continue"/>
            <w:vAlign w:val="center"/>
          </w:tcPr>
          <w:p w14:paraId="79343C35">
            <w:pPr>
              <w:adjustRightInd w:val="0"/>
              <w:snapToGrid w:val="0"/>
              <w:jc w:val="center"/>
              <w:rPr>
                <w:rFonts w:hint="eastAsia" w:ascii="宋体" w:hAnsi="宋体" w:cs="宋体"/>
                <w:color w:val="000000" w:themeColor="text1"/>
                <w:sz w:val="24"/>
                <w14:textFill>
                  <w14:solidFill>
                    <w14:schemeClr w14:val="tx1"/>
                  </w14:solidFill>
                </w14:textFill>
              </w:rPr>
            </w:pPr>
          </w:p>
        </w:tc>
        <w:tc>
          <w:tcPr>
            <w:tcW w:w="1548" w:type="dxa"/>
            <w:vAlign w:val="center"/>
          </w:tcPr>
          <w:p w14:paraId="63F6C446">
            <w:pPr>
              <w:adjustRightInd w:val="0"/>
              <w:snapToGrid w:val="0"/>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生产</w:t>
            </w:r>
            <w:r>
              <w:rPr>
                <w:color w:val="000000" w:themeColor="text1"/>
                <w:sz w:val="24"/>
                <w14:textFill>
                  <w14:solidFill>
                    <w14:schemeClr w14:val="tx1"/>
                  </w14:solidFill>
                </w14:textFill>
              </w:rPr>
              <w:t>废水</w:t>
            </w:r>
          </w:p>
        </w:tc>
        <w:tc>
          <w:tcPr>
            <w:tcW w:w="6128" w:type="dxa"/>
            <w:gridSpan w:val="3"/>
            <w:vMerge w:val="continue"/>
            <w:vAlign w:val="center"/>
          </w:tcPr>
          <w:p w14:paraId="0CD4978F">
            <w:pPr>
              <w:adjustRightInd w:val="0"/>
              <w:snapToGrid w:val="0"/>
              <w:rPr>
                <w:color w:val="000000" w:themeColor="text1"/>
                <w:sz w:val="24"/>
                <w14:textFill>
                  <w14:solidFill>
                    <w14:schemeClr w14:val="tx1"/>
                  </w14:solidFill>
                </w14:textFill>
              </w:rPr>
            </w:pPr>
          </w:p>
        </w:tc>
      </w:tr>
      <w:tr w14:paraId="43E4AC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160" w:hRule="atLeast"/>
          <w:jc w:val="center"/>
        </w:trPr>
        <w:tc>
          <w:tcPr>
            <w:tcW w:w="1124" w:type="dxa"/>
            <w:vAlign w:val="center"/>
          </w:tcPr>
          <w:p w14:paraId="3A1EAD1E">
            <w:pPr>
              <w:adjustRightInd w:val="0"/>
              <w:snapToGrid w:val="0"/>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声环境</w:t>
            </w:r>
          </w:p>
        </w:tc>
        <w:tc>
          <w:tcPr>
            <w:tcW w:w="1548" w:type="dxa"/>
            <w:vAlign w:val="center"/>
          </w:tcPr>
          <w:p w14:paraId="45E43D34">
            <w:pPr>
              <w:adjustRightInd w:val="0"/>
              <w:snapToGrid w:val="0"/>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生产设备</w:t>
            </w:r>
          </w:p>
        </w:tc>
        <w:tc>
          <w:tcPr>
            <w:tcW w:w="1287" w:type="dxa"/>
            <w:vAlign w:val="center"/>
          </w:tcPr>
          <w:p w14:paraId="600CBD8B">
            <w:pPr>
              <w:adjustRightInd w:val="0"/>
              <w:snapToGrid w:val="0"/>
              <w:jc w:val="center"/>
              <w:rPr>
                <w:rFonts w:hint="eastAsia" w:ascii="宋体" w:hAnsi="宋体" w:cs="宋体"/>
                <w:color w:val="000000" w:themeColor="text1"/>
                <w:sz w:val="24"/>
                <w14:textFill>
                  <w14:solidFill>
                    <w14:schemeClr w14:val="tx1"/>
                  </w14:solidFill>
                </w14:textFill>
              </w:rPr>
            </w:pPr>
            <w:r>
              <w:rPr>
                <w:color w:val="000000" w:themeColor="text1"/>
                <w:sz w:val="24"/>
                <w14:textFill>
                  <w14:solidFill>
                    <w14:schemeClr w14:val="tx1"/>
                  </w14:solidFill>
                </w14:textFill>
              </w:rPr>
              <w:t>等效连续A声级</w:t>
            </w:r>
          </w:p>
        </w:tc>
        <w:tc>
          <w:tcPr>
            <w:tcW w:w="2835" w:type="dxa"/>
            <w:vAlign w:val="center"/>
          </w:tcPr>
          <w:p w14:paraId="63D06C8A">
            <w:pPr>
              <w:adjustRightInd w:val="0"/>
              <w:snapToGrid w:val="0"/>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合理规划项目场地道路交通， 加强管理，采用低噪声、低能耗设备</w:t>
            </w:r>
          </w:p>
        </w:tc>
        <w:tc>
          <w:tcPr>
            <w:tcW w:w="2006" w:type="dxa"/>
            <w:vAlign w:val="center"/>
          </w:tcPr>
          <w:p w14:paraId="4DE0CB50">
            <w:pPr>
              <w:adjustRightInd w:val="0"/>
              <w:snapToGrid w:val="0"/>
              <w:rPr>
                <w:rFonts w:hint="eastAsia" w:ascii="宋体" w:hAnsi="宋体" w:cs="宋体"/>
                <w:color w:val="000000" w:themeColor="text1"/>
                <w:sz w:val="24"/>
                <w14:textFill>
                  <w14:solidFill>
                    <w14:schemeClr w14:val="tx1"/>
                  </w14:solidFill>
                </w14:textFill>
              </w:rPr>
            </w:pPr>
            <w:r>
              <w:rPr>
                <w:color w:val="000000" w:themeColor="text1"/>
                <w:sz w:val="24"/>
                <w14:textFill>
                  <w14:solidFill>
                    <w14:schemeClr w14:val="tx1"/>
                  </w14:solidFill>
                </w14:textFill>
              </w:rPr>
              <w:t>《工业企业厂界环境噪声排放标准》</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GB12348-2008</w:t>
            </w:r>
            <w:r>
              <w:rPr>
                <w:rFonts w:hint="eastAsia"/>
                <w:color w:val="000000" w:themeColor="text1"/>
                <w:sz w:val="24"/>
                <w14:textFill>
                  <w14:solidFill>
                    <w14:schemeClr w14:val="tx1"/>
                  </w14:solidFill>
                </w14:textFill>
              </w:rPr>
              <w:t>）2类</w:t>
            </w:r>
            <w:r>
              <w:rPr>
                <w:color w:val="000000" w:themeColor="text1"/>
                <w:sz w:val="24"/>
                <w14:textFill>
                  <w14:solidFill>
                    <w14:schemeClr w14:val="tx1"/>
                  </w14:solidFill>
                </w14:textFill>
              </w:rPr>
              <w:t>标准</w:t>
            </w:r>
          </w:p>
        </w:tc>
      </w:tr>
      <w:tr w14:paraId="2B9A50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289" w:hRule="atLeast"/>
          <w:jc w:val="center"/>
        </w:trPr>
        <w:tc>
          <w:tcPr>
            <w:tcW w:w="1124" w:type="dxa"/>
            <w:vAlign w:val="center"/>
          </w:tcPr>
          <w:p w14:paraId="36B8C9AA">
            <w:pPr>
              <w:adjustRightInd w:val="0"/>
              <w:snapToGrid w:val="0"/>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电磁</w:t>
            </w:r>
          </w:p>
          <w:p w14:paraId="6A1D4B55">
            <w:pPr>
              <w:adjustRightInd w:val="0"/>
              <w:snapToGrid w:val="0"/>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辐射</w:t>
            </w:r>
          </w:p>
        </w:tc>
        <w:tc>
          <w:tcPr>
            <w:tcW w:w="1548" w:type="dxa"/>
            <w:vAlign w:val="center"/>
          </w:tcPr>
          <w:p w14:paraId="00DFEE26">
            <w:pPr>
              <w:adjustRightInd w:val="0"/>
              <w:snapToGrid w:val="0"/>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p>
        </w:tc>
        <w:tc>
          <w:tcPr>
            <w:tcW w:w="1287" w:type="dxa"/>
            <w:vAlign w:val="center"/>
          </w:tcPr>
          <w:p w14:paraId="29BFDB5B">
            <w:pPr>
              <w:adjustRightInd w:val="0"/>
              <w:snapToGrid w:val="0"/>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p>
        </w:tc>
        <w:tc>
          <w:tcPr>
            <w:tcW w:w="2835" w:type="dxa"/>
            <w:vAlign w:val="center"/>
          </w:tcPr>
          <w:p w14:paraId="404F0AB3">
            <w:pPr>
              <w:adjustRightInd w:val="0"/>
              <w:snapToGrid w:val="0"/>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p>
        </w:tc>
        <w:tc>
          <w:tcPr>
            <w:tcW w:w="2006" w:type="dxa"/>
            <w:vAlign w:val="center"/>
          </w:tcPr>
          <w:p w14:paraId="335A55CC">
            <w:pPr>
              <w:adjustRightInd w:val="0"/>
              <w:snapToGrid w:val="0"/>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p>
        </w:tc>
      </w:tr>
      <w:tr w14:paraId="45DB68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220" w:hRule="atLeast"/>
          <w:jc w:val="center"/>
        </w:trPr>
        <w:tc>
          <w:tcPr>
            <w:tcW w:w="1124" w:type="dxa"/>
            <w:vAlign w:val="center"/>
          </w:tcPr>
          <w:p w14:paraId="5A083221">
            <w:pPr>
              <w:adjustRightInd w:val="0"/>
              <w:snapToGrid w:val="0"/>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固体</w:t>
            </w:r>
          </w:p>
          <w:p w14:paraId="0777FBC0">
            <w:pPr>
              <w:adjustRightInd w:val="0"/>
              <w:snapToGrid w:val="0"/>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废物</w:t>
            </w:r>
          </w:p>
        </w:tc>
        <w:tc>
          <w:tcPr>
            <w:tcW w:w="7676" w:type="dxa"/>
            <w:gridSpan w:val="4"/>
            <w:vAlign w:val="center"/>
          </w:tcPr>
          <w:p w14:paraId="7CFAD36D">
            <w:pPr>
              <w:adjustRightInd w:val="0"/>
              <w:snapToGrid w:val="0"/>
              <w:spacing w:line="440" w:lineRule="exac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项目为煤棚扩建项目，主要功能为存储，不涉及生产设备，因此运营期无新增危废及一般固废产生。</w:t>
            </w:r>
          </w:p>
          <w:p w14:paraId="5868C1B0">
            <w:pPr>
              <w:adjustRightInd w:val="0"/>
              <w:snapToGrid w:val="0"/>
              <w:spacing w:line="440" w:lineRule="exac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生活垃圾：本次不新增劳动定员，无新增生活垃圾。</w:t>
            </w:r>
          </w:p>
        </w:tc>
      </w:tr>
      <w:tr w14:paraId="037A20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891" w:hRule="atLeast"/>
          <w:jc w:val="center"/>
        </w:trPr>
        <w:tc>
          <w:tcPr>
            <w:tcW w:w="1124" w:type="dxa"/>
            <w:vAlign w:val="center"/>
          </w:tcPr>
          <w:p w14:paraId="0D4EC2EE">
            <w:pPr>
              <w:adjustRightInd w:val="0"/>
              <w:snapToGrid w:val="0"/>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土壤及地下水污染防治措施</w:t>
            </w:r>
          </w:p>
        </w:tc>
        <w:tc>
          <w:tcPr>
            <w:tcW w:w="7676" w:type="dxa"/>
            <w:gridSpan w:val="4"/>
            <w:vAlign w:val="center"/>
          </w:tcPr>
          <w:p w14:paraId="2198DFE2">
            <w:pPr>
              <w:adjustRightInd w:val="0"/>
              <w:snapToGrid w:val="0"/>
              <w:spacing w:line="440" w:lineRule="exac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对煤棚地面进行水泥硬化处理，满足简单</w:t>
            </w:r>
            <w:bookmarkStart w:id="23" w:name="_GoBack"/>
            <w:r>
              <w:rPr>
                <w:rFonts w:hint="eastAsia"/>
                <w:color w:val="000000" w:themeColor="text1"/>
                <w:sz w:val="24"/>
                <w14:textFill>
                  <w14:solidFill>
                    <w14:schemeClr w14:val="tx1"/>
                  </w14:solidFill>
                </w14:textFill>
              </w:rPr>
              <w:t>防渗区</w:t>
            </w:r>
            <w:bookmarkEnd w:id="23"/>
            <w:r>
              <w:rPr>
                <w:rFonts w:hint="eastAsia"/>
                <w:color w:val="000000" w:themeColor="text1"/>
                <w:sz w:val="24"/>
                <w14:textFill>
                  <w14:solidFill>
                    <w14:schemeClr w14:val="tx1"/>
                  </w14:solidFill>
                </w14:textFill>
              </w:rPr>
              <w:t>要求。</w:t>
            </w:r>
          </w:p>
        </w:tc>
      </w:tr>
      <w:tr w14:paraId="67A0E0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272" w:hRule="atLeast"/>
          <w:jc w:val="center"/>
        </w:trPr>
        <w:tc>
          <w:tcPr>
            <w:tcW w:w="1124" w:type="dxa"/>
            <w:vAlign w:val="center"/>
          </w:tcPr>
          <w:p w14:paraId="7F4628C7">
            <w:pPr>
              <w:adjustRightInd w:val="0"/>
              <w:snapToGrid w:val="0"/>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生态保护措施</w:t>
            </w:r>
          </w:p>
        </w:tc>
        <w:tc>
          <w:tcPr>
            <w:tcW w:w="7676" w:type="dxa"/>
            <w:gridSpan w:val="4"/>
            <w:vAlign w:val="center"/>
          </w:tcPr>
          <w:p w14:paraId="4197623F">
            <w:pPr>
              <w:adjustRightInd w:val="0"/>
              <w:snapToGrid w:val="0"/>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无</w:t>
            </w:r>
          </w:p>
        </w:tc>
      </w:tr>
      <w:tr w14:paraId="139F77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835" w:hRule="atLeast"/>
          <w:jc w:val="center"/>
        </w:trPr>
        <w:tc>
          <w:tcPr>
            <w:tcW w:w="1124" w:type="dxa"/>
            <w:vAlign w:val="center"/>
          </w:tcPr>
          <w:p w14:paraId="21D28C7D">
            <w:pPr>
              <w:adjustRightInd w:val="0"/>
              <w:snapToGrid w:val="0"/>
              <w:jc w:val="center"/>
              <w:rPr>
                <w:rFonts w:hint="eastAsia" w:ascii="宋体" w:hAnsi="宋体" w:cs="宋体"/>
                <w:color w:val="000000" w:themeColor="text1"/>
                <w:spacing w:val="-8"/>
                <w:sz w:val="24"/>
                <w14:textFill>
                  <w14:solidFill>
                    <w14:schemeClr w14:val="tx1"/>
                  </w14:solidFill>
                </w14:textFill>
              </w:rPr>
            </w:pPr>
            <w:r>
              <w:rPr>
                <w:rFonts w:hint="eastAsia" w:ascii="宋体" w:hAnsi="宋体" w:cs="宋体"/>
                <w:color w:val="000000" w:themeColor="text1"/>
                <w:spacing w:val="-8"/>
                <w:sz w:val="24"/>
                <w14:textFill>
                  <w14:solidFill>
                    <w14:schemeClr w14:val="tx1"/>
                  </w14:solidFill>
                </w14:textFill>
              </w:rPr>
              <w:t>环境风险防范措施</w:t>
            </w:r>
          </w:p>
        </w:tc>
        <w:tc>
          <w:tcPr>
            <w:tcW w:w="7676" w:type="dxa"/>
            <w:gridSpan w:val="4"/>
            <w:vAlign w:val="center"/>
          </w:tcPr>
          <w:p w14:paraId="25644B0A">
            <w:pPr>
              <w:adjustRightInd w:val="0"/>
              <w:snapToGrid w:val="0"/>
              <w:spacing w:line="440" w:lineRule="exact"/>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根据相关文件及管理部门要求落实风险措施。</w:t>
            </w:r>
          </w:p>
        </w:tc>
      </w:tr>
      <w:tr w14:paraId="247875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033" w:hRule="atLeast"/>
          <w:jc w:val="center"/>
        </w:trPr>
        <w:tc>
          <w:tcPr>
            <w:tcW w:w="1124" w:type="dxa"/>
            <w:vAlign w:val="center"/>
          </w:tcPr>
          <w:p w14:paraId="67C6C3E2">
            <w:pPr>
              <w:adjustRightInd w:val="0"/>
              <w:snapToGrid w:val="0"/>
              <w:jc w:val="center"/>
              <w:rPr>
                <w:rFonts w:hint="eastAsia" w:ascii="宋体" w:hAnsi="宋体" w:cs="宋体"/>
                <w:color w:val="000000" w:themeColor="text1"/>
                <w:spacing w:val="-8"/>
                <w:sz w:val="24"/>
                <w14:textFill>
                  <w14:solidFill>
                    <w14:schemeClr w14:val="tx1"/>
                  </w14:solidFill>
                </w14:textFill>
              </w:rPr>
            </w:pPr>
            <w:r>
              <w:rPr>
                <w:rFonts w:hint="eastAsia" w:ascii="宋体" w:hAnsi="宋体" w:cs="宋体"/>
                <w:color w:val="000000" w:themeColor="text1"/>
                <w:spacing w:val="-8"/>
                <w:sz w:val="24"/>
                <w14:textFill>
                  <w14:solidFill>
                    <w14:schemeClr w14:val="tx1"/>
                  </w14:solidFill>
                </w14:textFill>
              </w:rPr>
              <w:t>其他环境管理要求</w:t>
            </w:r>
          </w:p>
        </w:tc>
        <w:tc>
          <w:tcPr>
            <w:tcW w:w="7676" w:type="dxa"/>
            <w:gridSpan w:val="4"/>
            <w:vAlign w:val="center"/>
          </w:tcPr>
          <w:p w14:paraId="4F55AA70">
            <w:pPr>
              <w:adjustRightInd w:val="0"/>
              <w:snapToGrid w:val="0"/>
              <w:spacing w:line="360" w:lineRule="exact"/>
              <w:rPr>
                <w:rFonts w:hint="eastAsia" w:ascii="宋体" w:hAnsi="宋体" w:cs="宋体"/>
                <w:color w:val="000000" w:themeColor="text1"/>
                <w:szCs w:val="21"/>
                <w14:textFill>
                  <w14:solidFill>
                    <w14:schemeClr w14:val="tx1"/>
                  </w14:solidFill>
                </w14:textFill>
              </w:rPr>
            </w:pPr>
            <w:r>
              <w:rPr>
                <w:rFonts w:hint="eastAsia"/>
                <w:color w:val="000000" w:themeColor="text1"/>
                <w:sz w:val="24"/>
                <w14:textFill>
                  <w14:solidFill>
                    <w14:schemeClr w14:val="tx1"/>
                  </w14:solidFill>
                </w14:textFill>
              </w:rPr>
              <w:t>建设单位建立环境管理台账记录制度，落实环境管理台账记录的责任单位和责任人，明确工作职责， 并对环境管理台账的真实性、完整性和规范性负责。</w:t>
            </w:r>
          </w:p>
        </w:tc>
      </w:tr>
    </w:tbl>
    <w:p w14:paraId="3C4A82F8">
      <w:pPr>
        <w:pStyle w:val="22"/>
        <w:jc w:val="center"/>
        <w:outlineLvl w:val="0"/>
        <w:rPr>
          <w:rFonts w:hint="eastAsia" w:ascii="黑体" w:hAnsi="黑体" w:eastAsia="黑体"/>
          <w:snapToGrid w:val="0"/>
          <w:color w:val="000000" w:themeColor="text1"/>
          <w:sz w:val="30"/>
          <w:szCs w:val="30"/>
          <w14:textFill>
            <w14:solidFill>
              <w14:schemeClr w14:val="tx1"/>
            </w14:solidFill>
          </w14:textFill>
        </w:rPr>
      </w:pPr>
      <w:r>
        <w:rPr>
          <w:snapToGrid w:val="0"/>
          <w:color w:val="000000" w:themeColor="text1"/>
          <w14:textFill>
            <w14:solidFill>
              <w14:schemeClr w14:val="tx1"/>
            </w14:solidFill>
          </w14:textFill>
        </w:rPr>
        <w:br w:type="page"/>
      </w:r>
      <w:r>
        <w:rPr>
          <w:rFonts w:hint="eastAsia" w:ascii="黑体" w:hAnsi="黑体" w:eastAsia="黑体"/>
          <w:snapToGrid w:val="0"/>
          <w:color w:val="000000" w:themeColor="text1"/>
          <w:sz w:val="30"/>
          <w:szCs w:val="30"/>
          <w14:textFill>
            <w14:solidFill>
              <w14:schemeClr w14:val="tx1"/>
            </w14:solidFill>
          </w14:textFill>
        </w:rPr>
        <w:t>六、结论</w:t>
      </w: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21F95A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00" w:hRule="atLeast"/>
          <w:jc w:val="center"/>
        </w:trPr>
        <w:tc>
          <w:tcPr>
            <w:tcW w:w="8865" w:type="dxa"/>
          </w:tcPr>
          <w:p w14:paraId="118F48BA">
            <w:pPr>
              <w:spacing w:line="440" w:lineRule="exact"/>
              <w:ind w:firstLine="480" w:firstLineChars="200"/>
              <w:rPr>
                <w:bCs/>
                <w:color w:val="000000" w:themeColor="text1"/>
                <w:sz w:val="24"/>
                <w14:textFill>
                  <w14:solidFill>
                    <w14:schemeClr w14:val="tx1"/>
                  </w14:solidFill>
                </w14:textFill>
              </w:rPr>
            </w:pPr>
            <w:r>
              <w:rPr>
                <w:rFonts w:hint="eastAsia" w:ascii="宋体" w:cs="宋体"/>
                <w:color w:val="000000" w:themeColor="text1"/>
                <w:sz w:val="24"/>
                <w14:textFill>
                  <w14:solidFill>
                    <w14:schemeClr w14:val="tx1"/>
                  </w14:solidFill>
                </w14:textFill>
              </w:rPr>
              <w:t>综上所述，</w:t>
            </w:r>
            <w:r>
              <w:rPr>
                <w:rFonts w:hint="eastAsia"/>
                <w:color w:val="000000" w:themeColor="text1"/>
                <w:sz w:val="24"/>
                <w14:textFill>
                  <w14:solidFill>
                    <w14:schemeClr w14:val="tx1"/>
                  </w14:solidFill>
                </w14:textFill>
              </w:rPr>
              <w:t>伊金霍洛旗兴达洗煤二厂新建储煤棚项目选址不在生态保护红线</w:t>
            </w:r>
            <w:r>
              <w:rPr>
                <w:rFonts w:hint="eastAsia"/>
                <w:bCs/>
                <w:color w:val="000000" w:themeColor="text1"/>
                <w:sz w:val="24"/>
                <w14:textFill>
                  <w14:solidFill>
                    <w14:schemeClr w14:val="tx1"/>
                  </w14:solidFill>
                </w14:textFill>
              </w:rPr>
              <w:t>范围内，工程</w:t>
            </w:r>
            <w:r>
              <w:rPr>
                <w:bCs/>
                <w:color w:val="000000" w:themeColor="text1"/>
                <w:sz w:val="24"/>
                <w14:textFill>
                  <w14:solidFill>
                    <w14:schemeClr w14:val="tx1"/>
                  </w14:solidFill>
                </w14:textFill>
              </w:rPr>
              <w:t>建</w:t>
            </w:r>
            <w:r>
              <w:rPr>
                <w:rFonts w:hint="eastAsia"/>
                <w:bCs/>
                <w:color w:val="000000" w:themeColor="text1"/>
                <w:sz w:val="24"/>
                <w14:textFill>
                  <w14:solidFill>
                    <w14:schemeClr w14:val="tx1"/>
                  </w14:solidFill>
                </w14:textFill>
              </w:rPr>
              <w:t>设符合国家产</w:t>
            </w:r>
            <w:r>
              <w:rPr>
                <w:rFonts w:hint="eastAsia" w:ascii="宋体" w:cs="宋体"/>
                <w:color w:val="000000" w:themeColor="text1"/>
                <w:sz w:val="24"/>
                <w14:textFill>
                  <w14:solidFill>
                    <w14:schemeClr w14:val="tx1"/>
                  </w14:solidFill>
                </w14:textFill>
              </w:rPr>
              <w:t>业政策和“三线一单”及环</w:t>
            </w:r>
            <w:r>
              <w:rPr>
                <w:color w:val="000000" w:themeColor="text1"/>
                <w:sz w:val="24"/>
                <w14:textFill>
                  <w14:solidFill>
                    <w14:schemeClr w14:val="tx1"/>
                  </w14:solidFill>
                </w14:textFill>
              </w:rPr>
              <w:t>境管控要求</w:t>
            </w:r>
            <w:r>
              <w:rPr>
                <w:rFonts w:hint="eastAsia"/>
                <w:color w:val="000000" w:themeColor="text1"/>
                <w:sz w:val="24"/>
                <w14:textFill>
                  <w14:solidFill>
                    <w14:schemeClr w14:val="tx1"/>
                  </w14:solidFill>
                </w14:textFill>
              </w:rPr>
              <w:t>，厂址选择可行；</w:t>
            </w:r>
            <w:r>
              <w:rPr>
                <w:bCs/>
                <w:color w:val="000000" w:themeColor="text1"/>
                <w:sz w:val="24"/>
                <w14:textFill>
                  <w14:solidFill>
                    <w14:schemeClr w14:val="tx1"/>
                  </w14:solidFill>
                </w14:textFill>
              </w:rPr>
              <w:t>项目运营期采取了有效的污染防治措施，</w:t>
            </w:r>
            <w:r>
              <w:rPr>
                <w:rFonts w:hint="eastAsia" w:ascii="宋体" w:cs="宋体"/>
                <w:color w:val="000000" w:themeColor="text1"/>
                <w:sz w:val="24"/>
                <w14:textFill>
                  <w14:solidFill>
                    <w14:schemeClr w14:val="tx1"/>
                  </w14:solidFill>
                </w14:textFill>
              </w:rPr>
              <w:t>污染物能够达标排放</w:t>
            </w:r>
            <w:r>
              <w:rPr>
                <w:rFonts w:hint="eastAsia"/>
                <w:color w:val="000000" w:themeColor="text1"/>
                <w:sz w:val="24"/>
                <w14:textFill>
                  <w14:solidFill>
                    <w14:schemeClr w14:val="tx1"/>
                  </w14:solidFill>
                </w14:textFill>
              </w:rPr>
              <w:t>，</w:t>
            </w:r>
            <w:r>
              <w:rPr>
                <w:rFonts w:hint="eastAsia" w:ascii="宋体" w:cs="宋体"/>
                <w:color w:val="000000" w:themeColor="text1"/>
                <w:sz w:val="24"/>
                <w14:textFill>
                  <w14:solidFill>
                    <w14:schemeClr w14:val="tx1"/>
                  </w14:solidFill>
                </w14:textFill>
              </w:rPr>
              <w:t>项目的建设不会对周围环境产生明显影响，</w:t>
            </w:r>
            <w:r>
              <w:rPr>
                <w:bCs/>
                <w:color w:val="000000" w:themeColor="text1"/>
                <w:sz w:val="24"/>
                <w14:textFill>
                  <w14:solidFill>
                    <w14:schemeClr w14:val="tx1"/>
                  </w14:solidFill>
                </w14:textFill>
              </w:rPr>
              <w:t>满足区域环境质量改善目标管理要求</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从环境保护的角度分析，项目建设可行。</w:t>
            </w:r>
          </w:p>
          <w:p w14:paraId="40E5B8E0">
            <w:pPr>
              <w:spacing w:line="420" w:lineRule="exact"/>
              <w:rPr>
                <w:color w:val="000000" w:themeColor="text1"/>
                <w:sz w:val="24"/>
                <w:szCs w:val="22"/>
                <w14:textFill>
                  <w14:solidFill>
                    <w14:schemeClr w14:val="tx1"/>
                  </w14:solidFill>
                </w14:textFill>
              </w:rPr>
            </w:pPr>
          </w:p>
          <w:p w14:paraId="47F230C8">
            <w:pPr>
              <w:spacing w:line="360" w:lineRule="auto"/>
              <w:rPr>
                <w:color w:val="000000" w:themeColor="text1"/>
                <w:szCs w:val="21"/>
                <w14:textFill>
                  <w14:solidFill>
                    <w14:schemeClr w14:val="tx1"/>
                  </w14:solidFill>
                </w14:textFill>
              </w:rPr>
            </w:pPr>
          </w:p>
          <w:p w14:paraId="31464678">
            <w:pPr>
              <w:spacing w:line="360" w:lineRule="auto"/>
              <w:rPr>
                <w:color w:val="000000" w:themeColor="text1"/>
                <w:szCs w:val="21"/>
                <w14:textFill>
                  <w14:solidFill>
                    <w14:schemeClr w14:val="tx1"/>
                  </w14:solidFill>
                </w14:textFill>
              </w:rPr>
            </w:pPr>
          </w:p>
          <w:p w14:paraId="700A2CF4">
            <w:pPr>
              <w:spacing w:line="360" w:lineRule="auto"/>
              <w:rPr>
                <w:color w:val="000000" w:themeColor="text1"/>
                <w:szCs w:val="21"/>
                <w14:textFill>
                  <w14:solidFill>
                    <w14:schemeClr w14:val="tx1"/>
                  </w14:solidFill>
                </w14:textFill>
              </w:rPr>
            </w:pPr>
          </w:p>
          <w:p w14:paraId="516B71CB">
            <w:pPr>
              <w:spacing w:line="360" w:lineRule="auto"/>
              <w:rPr>
                <w:rFonts w:ascii="宋体" w:cs="宋体"/>
                <w:color w:val="000000" w:themeColor="text1"/>
                <w:sz w:val="24"/>
                <w14:textFill>
                  <w14:solidFill>
                    <w14:schemeClr w14:val="tx1"/>
                  </w14:solidFill>
                </w14:textFill>
              </w:rPr>
            </w:pPr>
          </w:p>
        </w:tc>
      </w:tr>
    </w:tbl>
    <w:p w14:paraId="762407AD">
      <w:pPr>
        <w:rPr>
          <w:rFonts w:eastAsia="黑体"/>
          <w:snapToGrid w:val="0"/>
          <w:color w:val="000000" w:themeColor="text1"/>
          <w:sz w:val="32"/>
          <w:szCs w:val="32"/>
          <w14:textFill>
            <w14:solidFill>
              <w14:schemeClr w14:val="tx1"/>
            </w14:solidFill>
          </w14:textFill>
        </w:rPr>
        <w:sectPr>
          <w:pgSz w:w="11906" w:h="16838"/>
          <w:pgMar w:top="1701" w:right="1531" w:bottom="1701" w:left="1531" w:header="851" w:footer="851" w:gutter="0"/>
          <w:cols w:space="720" w:num="1"/>
          <w:docGrid w:linePitch="312" w:charSpace="0"/>
        </w:sectPr>
      </w:pPr>
    </w:p>
    <w:p w14:paraId="5F477666">
      <w:pPr>
        <w:rPr>
          <w:rFonts w:eastAsia="黑体"/>
          <w:snapToGrid w:val="0"/>
          <w:color w:val="000000" w:themeColor="text1"/>
          <w:szCs w:val="21"/>
          <w14:textFill>
            <w14:solidFill>
              <w14:schemeClr w14:val="tx1"/>
            </w14:solidFill>
          </w14:textFill>
        </w:rPr>
      </w:pPr>
      <w:r>
        <w:rPr>
          <w:rFonts w:eastAsia="黑体"/>
          <w:snapToGrid w:val="0"/>
          <w:color w:val="000000" w:themeColor="text1"/>
          <w:sz w:val="32"/>
          <w:szCs w:val="32"/>
          <w14:textFill>
            <w14:solidFill>
              <w14:schemeClr w14:val="tx1"/>
            </w14:solidFill>
          </w14:textFill>
        </w:rPr>
        <w:t>附表</w:t>
      </w:r>
    </w:p>
    <w:p w14:paraId="53961F50">
      <w:pPr>
        <w:pStyle w:val="22"/>
        <w:adjustRightInd w:val="0"/>
        <w:snapToGrid w:val="0"/>
        <w:spacing w:before="0" w:beforeAutospacing="0" w:after="0" w:afterAutospacing="0"/>
        <w:jc w:val="center"/>
        <w:outlineLvl w:val="0"/>
        <w:rPr>
          <w:rFonts w:ascii="Times New Roman" w:hAnsi="Times New Roman" w:eastAsia="方正小标宋_GBK"/>
          <w:snapToGrid w:val="0"/>
          <w:color w:val="000000" w:themeColor="text1"/>
          <w:sz w:val="38"/>
          <w:szCs w:val="38"/>
          <w14:textFill>
            <w14:solidFill>
              <w14:schemeClr w14:val="tx1"/>
            </w14:solidFill>
          </w14:textFill>
        </w:rPr>
      </w:pPr>
      <w:r>
        <w:rPr>
          <w:rFonts w:ascii="Times New Roman" w:hAnsi="Times New Roman" w:eastAsia="方正小标宋_GBK"/>
          <w:snapToGrid w:val="0"/>
          <w:color w:val="000000" w:themeColor="text1"/>
          <w:sz w:val="38"/>
          <w:szCs w:val="38"/>
          <w14:textFill>
            <w14:solidFill>
              <w14:schemeClr w14:val="tx1"/>
            </w14:solidFill>
          </w14:textFill>
        </w:rPr>
        <w:t>建设项目污染物排放量汇总表</w:t>
      </w:r>
    </w:p>
    <w:tbl>
      <w:tblPr>
        <w:tblStyle w:val="27"/>
        <w:tblW w:w="1392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
      <w:tblGrid>
        <w:gridCol w:w="1064"/>
        <w:gridCol w:w="1620"/>
        <w:gridCol w:w="1984"/>
        <w:gridCol w:w="1276"/>
        <w:gridCol w:w="1984"/>
        <w:gridCol w:w="1560"/>
        <w:gridCol w:w="1417"/>
        <w:gridCol w:w="1843"/>
        <w:gridCol w:w="1172"/>
      </w:tblGrid>
      <w:tr w14:paraId="7EC481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041" w:hRule="atLeast"/>
        </w:trPr>
        <w:tc>
          <w:tcPr>
            <w:tcW w:w="1064" w:type="dxa"/>
            <w:tcBorders>
              <w:tl2br w:val="single" w:color="auto" w:sz="4" w:space="0"/>
            </w:tcBorders>
            <w:tcMar>
              <w:left w:w="28" w:type="dxa"/>
              <w:right w:w="28" w:type="dxa"/>
            </w:tcMar>
            <w:vAlign w:val="center"/>
          </w:tcPr>
          <w:p w14:paraId="413C2E5B">
            <w:pPr>
              <w:tabs>
                <w:tab w:val="center" w:pos="4153"/>
                <w:tab w:val="right" w:pos="8306"/>
              </w:tabs>
              <w:adjustRightInd w:val="0"/>
              <w:snapToGrid w:val="0"/>
              <w:spacing w:line="360" w:lineRule="exact"/>
              <w:jc w:val="center"/>
              <w:rPr>
                <w:snapToGrid w:val="0"/>
                <w:color w:val="000000" w:themeColor="text1"/>
                <w:kern w:val="21"/>
                <w:szCs w:val="21"/>
                <w:lang w:val="zh-CN"/>
                <w14:textFill>
                  <w14:solidFill>
                    <w14:schemeClr w14:val="tx1"/>
                  </w14:solidFill>
                </w14:textFill>
              </w:rPr>
            </w:pPr>
            <w:r>
              <w:rPr>
                <w:rFonts w:hint="eastAsia"/>
                <w:snapToGrid w:val="0"/>
                <w:color w:val="000000" w:themeColor="text1"/>
                <w:kern w:val="21"/>
                <w:szCs w:val="21"/>
                <w:lang w:val="zh-CN"/>
                <w14:textFill>
                  <w14:solidFill>
                    <w14:schemeClr w14:val="tx1"/>
                  </w14:solidFill>
                </w14:textFill>
              </w:rPr>
              <w:t xml:space="preserve">        </w:t>
            </w:r>
            <w:r>
              <w:rPr>
                <w:snapToGrid w:val="0"/>
                <w:color w:val="000000" w:themeColor="text1"/>
                <w:kern w:val="21"/>
                <w:szCs w:val="21"/>
                <w:lang w:val="zh-CN"/>
                <w14:textFill>
                  <w14:solidFill>
                    <w14:schemeClr w14:val="tx1"/>
                  </w14:solidFill>
                </w14:textFill>
              </w:rPr>
              <w:t>项目</w:t>
            </w:r>
          </w:p>
          <w:p w14:paraId="3CCB4149">
            <w:pPr>
              <w:tabs>
                <w:tab w:val="center" w:pos="4153"/>
                <w:tab w:val="right" w:pos="8306"/>
              </w:tabs>
              <w:adjustRightInd w:val="0"/>
              <w:snapToGrid w:val="0"/>
              <w:spacing w:line="360" w:lineRule="exact"/>
              <w:jc w:val="center"/>
              <w:rPr>
                <w:snapToGrid w:val="0"/>
                <w:color w:val="000000" w:themeColor="text1"/>
                <w:kern w:val="21"/>
                <w:szCs w:val="21"/>
                <w:lang w:val="zh-CN"/>
                <w14:textFill>
                  <w14:solidFill>
                    <w14:schemeClr w14:val="tx1"/>
                  </w14:solidFill>
                </w14:textFill>
              </w:rPr>
            </w:pPr>
          </w:p>
          <w:p w14:paraId="5C945A65">
            <w:pPr>
              <w:tabs>
                <w:tab w:val="center" w:pos="4153"/>
                <w:tab w:val="right" w:pos="8306"/>
              </w:tabs>
              <w:adjustRightInd w:val="0"/>
              <w:snapToGrid w:val="0"/>
              <w:spacing w:line="360" w:lineRule="exact"/>
              <w:jc w:val="center"/>
              <w:rPr>
                <w:snapToGrid w:val="0"/>
                <w:color w:val="000000" w:themeColor="text1"/>
                <w:kern w:val="21"/>
                <w:szCs w:val="21"/>
                <w:lang w:val="zh-CN"/>
                <w14:textFill>
                  <w14:solidFill>
                    <w14:schemeClr w14:val="tx1"/>
                  </w14:solidFill>
                </w14:textFill>
              </w:rPr>
            </w:pPr>
            <w:r>
              <w:rPr>
                <w:snapToGrid w:val="0"/>
                <w:color w:val="000000" w:themeColor="text1"/>
                <w:kern w:val="21"/>
                <w:szCs w:val="21"/>
                <w:lang w:val="zh-CN"/>
                <w14:textFill>
                  <w14:solidFill>
                    <w14:schemeClr w14:val="tx1"/>
                  </w14:solidFill>
                </w14:textFill>
              </w:rPr>
              <w:t>分类</w:t>
            </w:r>
          </w:p>
        </w:tc>
        <w:tc>
          <w:tcPr>
            <w:tcW w:w="1620" w:type="dxa"/>
            <w:tcMar>
              <w:left w:w="28" w:type="dxa"/>
              <w:right w:w="28" w:type="dxa"/>
            </w:tcMar>
            <w:vAlign w:val="center"/>
          </w:tcPr>
          <w:p w14:paraId="425CBC78">
            <w:pPr>
              <w:tabs>
                <w:tab w:val="center" w:pos="4153"/>
                <w:tab w:val="right" w:pos="8306"/>
              </w:tabs>
              <w:adjustRightInd w:val="0"/>
              <w:snapToGrid w:val="0"/>
              <w:spacing w:line="360" w:lineRule="exact"/>
              <w:jc w:val="center"/>
              <w:rPr>
                <w:snapToGrid w:val="0"/>
                <w:color w:val="000000" w:themeColor="text1"/>
                <w:kern w:val="21"/>
                <w:szCs w:val="21"/>
                <w:lang w:val="zh-CN"/>
                <w14:textFill>
                  <w14:solidFill>
                    <w14:schemeClr w14:val="tx1"/>
                  </w14:solidFill>
                </w14:textFill>
              </w:rPr>
            </w:pPr>
            <w:r>
              <w:rPr>
                <w:snapToGrid w:val="0"/>
                <w:color w:val="000000" w:themeColor="text1"/>
                <w:kern w:val="21"/>
                <w:szCs w:val="21"/>
                <w:lang w:val="zh-CN"/>
                <w14:textFill>
                  <w14:solidFill>
                    <w14:schemeClr w14:val="tx1"/>
                  </w14:solidFill>
                </w14:textFill>
              </w:rPr>
              <w:t>污染物名称</w:t>
            </w:r>
          </w:p>
        </w:tc>
        <w:tc>
          <w:tcPr>
            <w:tcW w:w="1984" w:type="dxa"/>
            <w:tcMar>
              <w:left w:w="28" w:type="dxa"/>
              <w:right w:w="28" w:type="dxa"/>
            </w:tcMar>
            <w:vAlign w:val="center"/>
          </w:tcPr>
          <w:p w14:paraId="7AB71105">
            <w:pPr>
              <w:tabs>
                <w:tab w:val="center" w:pos="4153"/>
                <w:tab w:val="right" w:pos="8306"/>
              </w:tabs>
              <w:adjustRightInd w:val="0"/>
              <w:snapToGrid w:val="0"/>
              <w:spacing w:line="360" w:lineRule="exact"/>
              <w:jc w:val="center"/>
              <w:rPr>
                <w:snapToGrid w:val="0"/>
                <w:color w:val="000000" w:themeColor="text1"/>
                <w:kern w:val="21"/>
                <w:szCs w:val="21"/>
                <w:lang w:val="zh-CN"/>
                <w14:textFill>
                  <w14:solidFill>
                    <w14:schemeClr w14:val="tx1"/>
                  </w14:solidFill>
                </w14:textFill>
              </w:rPr>
            </w:pPr>
            <w:r>
              <w:rPr>
                <w:snapToGrid w:val="0"/>
                <w:color w:val="000000" w:themeColor="text1"/>
                <w:kern w:val="21"/>
                <w:szCs w:val="21"/>
                <w:lang w:val="zh-CN"/>
                <w14:textFill>
                  <w14:solidFill>
                    <w14:schemeClr w14:val="tx1"/>
                  </w14:solidFill>
                </w14:textFill>
              </w:rPr>
              <w:t>现有工程排放量（固体废物产生量）</w:t>
            </w:r>
            <w:r>
              <w:rPr>
                <w:snapToGrid w:val="0"/>
                <w:color w:val="000000" w:themeColor="text1"/>
                <w:kern w:val="21"/>
                <w:szCs w:val="21"/>
                <w:lang w:val="zh-CN"/>
                <w14:textFill>
                  <w14:solidFill>
                    <w14:schemeClr w14:val="tx1"/>
                  </w14:solidFill>
                </w14:textFill>
              </w:rPr>
              <w:fldChar w:fldCharType="begin"/>
            </w:r>
            <w:r>
              <w:rPr>
                <w:snapToGrid w:val="0"/>
                <w:color w:val="000000" w:themeColor="text1"/>
                <w:kern w:val="21"/>
                <w:szCs w:val="21"/>
                <w:lang w:val="zh-CN"/>
                <w14:textFill>
                  <w14:solidFill>
                    <w14:schemeClr w14:val="tx1"/>
                  </w14:solidFill>
                </w14:textFill>
              </w:rPr>
              <w:instrText xml:space="preserve"> = 1 \* GB3 \* MERGEFORMAT </w:instrText>
            </w:r>
            <w:r>
              <w:rPr>
                <w:snapToGrid w:val="0"/>
                <w:color w:val="000000" w:themeColor="text1"/>
                <w:kern w:val="21"/>
                <w:szCs w:val="21"/>
                <w:lang w:val="zh-CN"/>
                <w14:textFill>
                  <w14:solidFill>
                    <w14:schemeClr w14:val="tx1"/>
                  </w14:solidFill>
                </w14:textFill>
              </w:rPr>
              <w:fldChar w:fldCharType="separate"/>
            </w:r>
            <w:r>
              <w:rPr>
                <w:rFonts w:hint="eastAsia" w:ascii="宋体" w:hAnsi="宋体" w:cs="宋体"/>
                <w:snapToGrid w:val="0"/>
                <w:color w:val="000000" w:themeColor="text1"/>
                <w:szCs w:val="21"/>
                <w:lang w:val="zh-CN"/>
                <w14:textFill>
                  <w14:solidFill>
                    <w14:schemeClr w14:val="tx1"/>
                  </w14:solidFill>
                </w14:textFill>
              </w:rPr>
              <w:t>①</w:t>
            </w:r>
            <w:r>
              <w:rPr>
                <w:snapToGrid w:val="0"/>
                <w:color w:val="000000" w:themeColor="text1"/>
                <w:kern w:val="21"/>
                <w:szCs w:val="21"/>
                <w:lang w:val="zh-CN"/>
                <w14:textFill>
                  <w14:solidFill>
                    <w14:schemeClr w14:val="tx1"/>
                  </w14:solidFill>
                </w14:textFill>
              </w:rPr>
              <w:fldChar w:fldCharType="end"/>
            </w:r>
          </w:p>
        </w:tc>
        <w:tc>
          <w:tcPr>
            <w:tcW w:w="1276" w:type="dxa"/>
            <w:tcMar>
              <w:left w:w="28" w:type="dxa"/>
              <w:right w:w="28" w:type="dxa"/>
            </w:tcMar>
            <w:vAlign w:val="center"/>
          </w:tcPr>
          <w:p w14:paraId="5C14ED51">
            <w:pPr>
              <w:tabs>
                <w:tab w:val="center" w:pos="4153"/>
                <w:tab w:val="right" w:pos="8306"/>
              </w:tabs>
              <w:adjustRightInd w:val="0"/>
              <w:snapToGrid w:val="0"/>
              <w:spacing w:line="360" w:lineRule="exact"/>
              <w:jc w:val="center"/>
              <w:rPr>
                <w:snapToGrid w:val="0"/>
                <w:color w:val="000000" w:themeColor="text1"/>
                <w:kern w:val="21"/>
                <w:szCs w:val="21"/>
                <w:lang w:val="zh-CN"/>
                <w14:textFill>
                  <w14:solidFill>
                    <w14:schemeClr w14:val="tx1"/>
                  </w14:solidFill>
                </w14:textFill>
              </w:rPr>
            </w:pPr>
            <w:r>
              <w:rPr>
                <w:snapToGrid w:val="0"/>
                <w:color w:val="000000" w:themeColor="text1"/>
                <w:kern w:val="21"/>
                <w:szCs w:val="21"/>
                <w:lang w:val="zh-CN"/>
                <w14:textFill>
                  <w14:solidFill>
                    <w14:schemeClr w14:val="tx1"/>
                  </w14:solidFill>
                </w14:textFill>
              </w:rPr>
              <w:t>现有工程许可排放量</w:t>
            </w:r>
            <w:r>
              <w:rPr>
                <w:snapToGrid w:val="0"/>
                <w:color w:val="000000" w:themeColor="text1"/>
                <w:kern w:val="21"/>
                <w:szCs w:val="21"/>
                <w:lang w:val="zh-CN"/>
                <w14:textFill>
                  <w14:solidFill>
                    <w14:schemeClr w14:val="tx1"/>
                  </w14:solidFill>
                </w14:textFill>
              </w:rPr>
              <w:fldChar w:fldCharType="begin"/>
            </w:r>
            <w:r>
              <w:rPr>
                <w:snapToGrid w:val="0"/>
                <w:color w:val="000000" w:themeColor="text1"/>
                <w:kern w:val="21"/>
                <w:szCs w:val="21"/>
                <w:lang w:val="zh-CN"/>
                <w14:textFill>
                  <w14:solidFill>
                    <w14:schemeClr w14:val="tx1"/>
                  </w14:solidFill>
                </w14:textFill>
              </w:rPr>
              <w:instrText xml:space="preserve"> = 2 \* GB3 \* MERGEFORMAT </w:instrText>
            </w:r>
            <w:r>
              <w:rPr>
                <w:snapToGrid w:val="0"/>
                <w:color w:val="000000" w:themeColor="text1"/>
                <w:kern w:val="21"/>
                <w:szCs w:val="21"/>
                <w:lang w:val="zh-CN"/>
                <w14:textFill>
                  <w14:solidFill>
                    <w14:schemeClr w14:val="tx1"/>
                  </w14:solidFill>
                </w14:textFill>
              </w:rPr>
              <w:fldChar w:fldCharType="separate"/>
            </w:r>
            <w:r>
              <w:rPr>
                <w:rFonts w:hint="eastAsia" w:ascii="宋体" w:hAnsi="宋体" w:cs="宋体"/>
                <w:snapToGrid w:val="0"/>
                <w:color w:val="000000" w:themeColor="text1"/>
                <w:kern w:val="21"/>
                <w:szCs w:val="21"/>
                <w:lang w:val="zh-CN"/>
                <w14:textFill>
                  <w14:solidFill>
                    <w14:schemeClr w14:val="tx1"/>
                  </w14:solidFill>
                </w14:textFill>
              </w:rPr>
              <w:t>②</w:t>
            </w:r>
            <w:r>
              <w:rPr>
                <w:snapToGrid w:val="0"/>
                <w:color w:val="000000" w:themeColor="text1"/>
                <w:kern w:val="21"/>
                <w:szCs w:val="21"/>
                <w:lang w:val="zh-CN"/>
                <w14:textFill>
                  <w14:solidFill>
                    <w14:schemeClr w14:val="tx1"/>
                  </w14:solidFill>
                </w14:textFill>
              </w:rPr>
              <w:fldChar w:fldCharType="end"/>
            </w:r>
          </w:p>
        </w:tc>
        <w:tc>
          <w:tcPr>
            <w:tcW w:w="1984" w:type="dxa"/>
            <w:tcMar>
              <w:left w:w="28" w:type="dxa"/>
              <w:right w:w="28" w:type="dxa"/>
            </w:tcMar>
            <w:vAlign w:val="center"/>
          </w:tcPr>
          <w:p w14:paraId="29E12A0C">
            <w:pPr>
              <w:tabs>
                <w:tab w:val="center" w:pos="4153"/>
                <w:tab w:val="right" w:pos="8306"/>
              </w:tabs>
              <w:adjustRightInd w:val="0"/>
              <w:snapToGrid w:val="0"/>
              <w:spacing w:line="360" w:lineRule="exact"/>
              <w:jc w:val="center"/>
              <w:rPr>
                <w:snapToGrid w:val="0"/>
                <w:color w:val="000000" w:themeColor="text1"/>
                <w:kern w:val="21"/>
                <w:szCs w:val="21"/>
                <w:lang w:val="zh-CN"/>
                <w14:textFill>
                  <w14:solidFill>
                    <w14:schemeClr w14:val="tx1"/>
                  </w14:solidFill>
                </w14:textFill>
              </w:rPr>
            </w:pPr>
            <w:r>
              <w:rPr>
                <w:snapToGrid w:val="0"/>
                <w:color w:val="000000" w:themeColor="text1"/>
                <w:kern w:val="21"/>
                <w:szCs w:val="21"/>
                <w:lang w:val="zh-CN"/>
                <w14:textFill>
                  <w14:solidFill>
                    <w14:schemeClr w14:val="tx1"/>
                  </w14:solidFill>
                </w14:textFill>
              </w:rPr>
              <w:t>在建工程排放量（固体废物产生量）</w:t>
            </w:r>
            <w:r>
              <w:rPr>
                <w:snapToGrid w:val="0"/>
                <w:color w:val="000000" w:themeColor="text1"/>
                <w:kern w:val="21"/>
                <w:szCs w:val="21"/>
                <w:lang w:val="zh-CN"/>
                <w14:textFill>
                  <w14:solidFill>
                    <w14:schemeClr w14:val="tx1"/>
                  </w14:solidFill>
                </w14:textFill>
              </w:rPr>
              <w:fldChar w:fldCharType="begin"/>
            </w:r>
            <w:r>
              <w:rPr>
                <w:snapToGrid w:val="0"/>
                <w:color w:val="000000" w:themeColor="text1"/>
                <w:kern w:val="21"/>
                <w:szCs w:val="21"/>
                <w:lang w:val="zh-CN"/>
                <w14:textFill>
                  <w14:solidFill>
                    <w14:schemeClr w14:val="tx1"/>
                  </w14:solidFill>
                </w14:textFill>
              </w:rPr>
              <w:instrText xml:space="preserve"> = 3 \* GB3 \* MERGEFORMAT </w:instrText>
            </w:r>
            <w:r>
              <w:rPr>
                <w:snapToGrid w:val="0"/>
                <w:color w:val="000000" w:themeColor="text1"/>
                <w:kern w:val="21"/>
                <w:szCs w:val="21"/>
                <w:lang w:val="zh-CN"/>
                <w14:textFill>
                  <w14:solidFill>
                    <w14:schemeClr w14:val="tx1"/>
                  </w14:solidFill>
                </w14:textFill>
              </w:rPr>
              <w:fldChar w:fldCharType="separate"/>
            </w:r>
            <w:r>
              <w:rPr>
                <w:rFonts w:hint="eastAsia" w:ascii="宋体" w:hAnsi="宋体" w:cs="宋体"/>
                <w:snapToGrid w:val="0"/>
                <w:color w:val="000000" w:themeColor="text1"/>
                <w:szCs w:val="21"/>
                <w:lang w:val="zh-CN"/>
                <w14:textFill>
                  <w14:solidFill>
                    <w14:schemeClr w14:val="tx1"/>
                  </w14:solidFill>
                </w14:textFill>
              </w:rPr>
              <w:t>③</w:t>
            </w:r>
            <w:r>
              <w:rPr>
                <w:snapToGrid w:val="0"/>
                <w:color w:val="000000" w:themeColor="text1"/>
                <w:kern w:val="21"/>
                <w:szCs w:val="21"/>
                <w:lang w:val="zh-CN"/>
                <w14:textFill>
                  <w14:solidFill>
                    <w14:schemeClr w14:val="tx1"/>
                  </w14:solidFill>
                </w14:textFill>
              </w:rPr>
              <w:fldChar w:fldCharType="end"/>
            </w:r>
          </w:p>
        </w:tc>
        <w:tc>
          <w:tcPr>
            <w:tcW w:w="1560" w:type="dxa"/>
            <w:tcMar>
              <w:left w:w="28" w:type="dxa"/>
              <w:right w:w="28" w:type="dxa"/>
            </w:tcMar>
            <w:vAlign w:val="center"/>
          </w:tcPr>
          <w:p w14:paraId="3E16DE3C">
            <w:pPr>
              <w:tabs>
                <w:tab w:val="center" w:pos="4153"/>
                <w:tab w:val="right" w:pos="8306"/>
              </w:tabs>
              <w:adjustRightInd w:val="0"/>
              <w:snapToGrid w:val="0"/>
              <w:spacing w:line="360" w:lineRule="exact"/>
              <w:jc w:val="center"/>
              <w:rPr>
                <w:snapToGrid w:val="0"/>
                <w:color w:val="000000" w:themeColor="text1"/>
                <w:kern w:val="21"/>
                <w:szCs w:val="21"/>
                <w:lang w:val="zh-CN"/>
                <w14:textFill>
                  <w14:solidFill>
                    <w14:schemeClr w14:val="tx1"/>
                  </w14:solidFill>
                </w14:textFill>
              </w:rPr>
            </w:pPr>
            <w:r>
              <w:rPr>
                <w:snapToGrid w:val="0"/>
                <w:color w:val="000000" w:themeColor="text1"/>
                <w:kern w:val="21"/>
                <w:szCs w:val="21"/>
                <w:lang w:val="zh-CN"/>
                <w14:textFill>
                  <w14:solidFill>
                    <w14:schemeClr w14:val="tx1"/>
                  </w14:solidFill>
                </w14:textFill>
              </w:rPr>
              <w:t>本项目排放量（固体废物产生量）</w:t>
            </w:r>
            <w:r>
              <w:rPr>
                <w:snapToGrid w:val="0"/>
                <w:color w:val="000000" w:themeColor="text1"/>
                <w:kern w:val="21"/>
                <w:szCs w:val="21"/>
                <w:lang w:val="zh-CN"/>
                <w14:textFill>
                  <w14:solidFill>
                    <w14:schemeClr w14:val="tx1"/>
                  </w14:solidFill>
                </w14:textFill>
              </w:rPr>
              <w:fldChar w:fldCharType="begin"/>
            </w:r>
            <w:r>
              <w:rPr>
                <w:snapToGrid w:val="0"/>
                <w:color w:val="000000" w:themeColor="text1"/>
                <w:kern w:val="21"/>
                <w:szCs w:val="21"/>
                <w:lang w:val="zh-CN"/>
                <w14:textFill>
                  <w14:solidFill>
                    <w14:schemeClr w14:val="tx1"/>
                  </w14:solidFill>
                </w14:textFill>
              </w:rPr>
              <w:instrText xml:space="preserve"> = 4 \* GB3 \* MERGEFORMAT </w:instrText>
            </w:r>
            <w:r>
              <w:rPr>
                <w:snapToGrid w:val="0"/>
                <w:color w:val="000000" w:themeColor="text1"/>
                <w:kern w:val="21"/>
                <w:szCs w:val="21"/>
                <w:lang w:val="zh-CN"/>
                <w14:textFill>
                  <w14:solidFill>
                    <w14:schemeClr w14:val="tx1"/>
                  </w14:solidFill>
                </w14:textFill>
              </w:rPr>
              <w:fldChar w:fldCharType="separate"/>
            </w:r>
            <w:r>
              <w:rPr>
                <w:rFonts w:hint="eastAsia" w:ascii="宋体" w:hAnsi="宋体" w:cs="宋体"/>
                <w:snapToGrid w:val="0"/>
                <w:color w:val="000000" w:themeColor="text1"/>
                <w:szCs w:val="21"/>
                <w:lang w:val="zh-CN"/>
                <w14:textFill>
                  <w14:solidFill>
                    <w14:schemeClr w14:val="tx1"/>
                  </w14:solidFill>
                </w14:textFill>
              </w:rPr>
              <w:t>④</w:t>
            </w:r>
            <w:r>
              <w:rPr>
                <w:snapToGrid w:val="0"/>
                <w:color w:val="000000" w:themeColor="text1"/>
                <w:kern w:val="21"/>
                <w:szCs w:val="21"/>
                <w:lang w:val="zh-CN"/>
                <w14:textFill>
                  <w14:solidFill>
                    <w14:schemeClr w14:val="tx1"/>
                  </w14:solidFill>
                </w14:textFill>
              </w:rPr>
              <w:fldChar w:fldCharType="end"/>
            </w:r>
          </w:p>
        </w:tc>
        <w:tc>
          <w:tcPr>
            <w:tcW w:w="1417" w:type="dxa"/>
            <w:tcMar>
              <w:left w:w="28" w:type="dxa"/>
              <w:right w:w="28" w:type="dxa"/>
            </w:tcMar>
            <w:vAlign w:val="center"/>
          </w:tcPr>
          <w:p w14:paraId="0E586F67">
            <w:pPr>
              <w:tabs>
                <w:tab w:val="center" w:pos="4153"/>
                <w:tab w:val="right" w:pos="8306"/>
              </w:tabs>
              <w:adjustRightInd w:val="0"/>
              <w:snapToGrid w:val="0"/>
              <w:spacing w:line="360" w:lineRule="exact"/>
              <w:jc w:val="center"/>
              <w:rPr>
                <w:snapToGrid w:val="0"/>
                <w:color w:val="000000" w:themeColor="text1"/>
                <w:kern w:val="21"/>
                <w:szCs w:val="21"/>
                <w:lang w:val="zh-CN"/>
                <w14:textFill>
                  <w14:solidFill>
                    <w14:schemeClr w14:val="tx1"/>
                  </w14:solidFill>
                </w14:textFill>
              </w:rPr>
            </w:pPr>
            <w:r>
              <w:rPr>
                <w:snapToGrid w:val="0"/>
                <w:color w:val="000000" w:themeColor="text1"/>
                <w:kern w:val="21"/>
                <w:szCs w:val="21"/>
                <w:lang w:val="zh-CN"/>
                <w14:textFill>
                  <w14:solidFill>
                    <w14:schemeClr w14:val="tx1"/>
                  </w14:solidFill>
                </w14:textFill>
              </w:rPr>
              <w:t>以新带老削减量（新建项目不填）</w:t>
            </w:r>
            <w:r>
              <w:rPr>
                <w:snapToGrid w:val="0"/>
                <w:color w:val="000000" w:themeColor="text1"/>
                <w:kern w:val="21"/>
                <w:szCs w:val="21"/>
                <w:lang w:val="zh-CN"/>
                <w14:textFill>
                  <w14:solidFill>
                    <w14:schemeClr w14:val="tx1"/>
                  </w14:solidFill>
                </w14:textFill>
              </w:rPr>
              <w:fldChar w:fldCharType="begin"/>
            </w:r>
            <w:r>
              <w:rPr>
                <w:snapToGrid w:val="0"/>
                <w:color w:val="000000" w:themeColor="text1"/>
                <w:kern w:val="21"/>
                <w:szCs w:val="21"/>
                <w:lang w:val="zh-CN"/>
                <w14:textFill>
                  <w14:solidFill>
                    <w14:schemeClr w14:val="tx1"/>
                  </w14:solidFill>
                </w14:textFill>
              </w:rPr>
              <w:instrText xml:space="preserve"> = 5 \* GB3 \* MERGEFORMAT </w:instrText>
            </w:r>
            <w:r>
              <w:rPr>
                <w:snapToGrid w:val="0"/>
                <w:color w:val="000000" w:themeColor="text1"/>
                <w:kern w:val="21"/>
                <w:szCs w:val="21"/>
                <w:lang w:val="zh-CN"/>
                <w14:textFill>
                  <w14:solidFill>
                    <w14:schemeClr w14:val="tx1"/>
                  </w14:solidFill>
                </w14:textFill>
              </w:rPr>
              <w:fldChar w:fldCharType="separate"/>
            </w:r>
            <w:r>
              <w:rPr>
                <w:rFonts w:hint="eastAsia" w:ascii="宋体" w:hAnsi="宋体" w:cs="宋体"/>
                <w:snapToGrid w:val="0"/>
                <w:color w:val="000000" w:themeColor="text1"/>
                <w:szCs w:val="21"/>
                <w:lang w:val="zh-CN"/>
                <w14:textFill>
                  <w14:solidFill>
                    <w14:schemeClr w14:val="tx1"/>
                  </w14:solidFill>
                </w14:textFill>
              </w:rPr>
              <w:t>⑤</w:t>
            </w:r>
            <w:r>
              <w:rPr>
                <w:snapToGrid w:val="0"/>
                <w:color w:val="000000" w:themeColor="text1"/>
                <w:kern w:val="21"/>
                <w:szCs w:val="21"/>
                <w:lang w:val="zh-CN"/>
                <w14:textFill>
                  <w14:solidFill>
                    <w14:schemeClr w14:val="tx1"/>
                  </w14:solidFill>
                </w14:textFill>
              </w:rPr>
              <w:fldChar w:fldCharType="end"/>
            </w:r>
          </w:p>
        </w:tc>
        <w:tc>
          <w:tcPr>
            <w:tcW w:w="1843" w:type="dxa"/>
            <w:tcMar>
              <w:left w:w="28" w:type="dxa"/>
              <w:right w:w="28" w:type="dxa"/>
            </w:tcMar>
            <w:vAlign w:val="center"/>
          </w:tcPr>
          <w:p w14:paraId="71B68075">
            <w:pPr>
              <w:tabs>
                <w:tab w:val="center" w:pos="4153"/>
                <w:tab w:val="right" w:pos="8306"/>
              </w:tabs>
              <w:adjustRightInd w:val="0"/>
              <w:snapToGrid w:val="0"/>
              <w:spacing w:line="360" w:lineRule="exact"/>
              <w:jc w:val="center"/>
              <w:rPr>
                <w:snapToGrid w:val="0"/>
                <w:color w:val="000000" w:themeColor="text1"/>
                <w:kern w:val="21"/>
                <w:szCs w:val="21"/>
                <w:lang w:val="zh-CN"/>
                <w14:textFill>
                  <w14:solidFill>
                    <w14:schemeClr w14:val="tx1"/>
                  </w14:solidFill>
                </w14:textFill>
              </w:rPr>
            </w:pPr>
            <w:r>
              <w:rPr>
                <w:snapToGrid w:val="0"/>
                <w:color w:val="000000" w:themeColor="text1"/>
                <w:kern w:val="21"/>
                <w:szCs w:val="21"/>
                <w:lang w:val="zh-CN"/>
                <w14:textFill>
                  <w14:solidFill>
                    <w14:schemeClr w14:val="tx1"/>
                  </w14:solidFill>
                </w14:textFill>
              </w:rPr>
              <w:t>本项目建成后全厂排放量（固体废物产生量）</w:t>
            </w:r>
            <w:r>
              <w:rPr>
                <w:snapToGrid w:val="0"/>
                <w:color w:val="000000" w:themeColor="text1"/>
                <w:kern w:val="21"/>
                <w:szCs w:val="21"/>
                <w:lang w:val="zh-CN"/>
                <w14:textFill>
                  <w14:solidFill>
                    <w14:schemeClr w14:val="tx1"/>
                  </w14:solidFill>
                </w14:textFill>
              </w:rPr>
              <w:fldChar w:fldCharType="begin"/>
            </w:r>
            <w:r>
              <w:rPr>
                <w:snapToGrid w:val="0"/>
                <w:color w:val="000000" w:themeColor="text1"/>
                <w:kern w:val="21"/>
                <w:szCs w:val="21"/>
                <w:lang w:val="zh-CN"/>
                <w14:textFill>
                  <w14:solidFill>
                    <w14:schemeClr w14:val="tx1"/>
                  </w14:solidFill>
                </w14:textFill>
              </w:rPr>
              <w:instrText xml:space="preserve"> = 6 \* GB3 \* MERGEFORMAT </w:instrText>
            </w:r>
            <w:r>
              <w:rPr>
                <w:snapToGrid w:val="0"/>
                <w:color w:val="000000" w:themeColor="text1"/>
                <w:kern w:val="21"/>
                <w:szCs w:val="21"/>
                <w:lang w:val="zh-CN"/>
                <w14:textFill>
                  <w14:solidFill>
                    <w14:schemeClr w14:val="tx1"/>
                  </w14:solidFill>
                </w14:textFill>
              </w:rPr>
              <w:fldChar w:fldCharType="separate"/>
            </w:r>
            <w:r>
              <w:rPr>
                <w:rFonts w:hint="eastAsia" w:ascii="宋体" w:hAnsi="宋体" w:cs="宋体"/>
                <w:snapToGrid w:val="0"/>
                <w:color w:val="000000" w:themeColor="text1"/>
                <w:szCs w:val="21"/>
                <w:lang w:val="zh-CN"/>
                <w14:textFill>
                  <w14:solidFill>
                    <w14:schemeClr w14:val="tx1"/>
                  </w14:solidFill>
                </w14:textFill>
              </w:rPr>
              <w:t>⑥</w:t>
            </w:r>
            <w:r>
              <w:rPr>
                <w:snapToGrid w:val="0"/>
                <w:color w:val="000000" w:themeColor="text1"/>
                <w:kern w:val="21"/>
                <w:szCs w:val="21"/>
                <w:lang w:val="zh-CN"/>
                <w14:textFill>
                  <w14:solidFill>
                    <w14:schemeClr w14:val="tx1"/>
                  </w14:solidFill>
                </w14:textFill>
              </w:rPr>
              <w:fldChar w:fldCharType="end"/>
            </w:r>
          </w:p>
        </w:tc>
        <w:tc>
          <w:tcPr>
            <w:tcW w:w="1172" w:type="dxa"/>
            <w:tcMar>
              <w:left w:w="28" w:type="dxa"/>
              <w:right w:w="28" w:type="dxa"/>
            </w:tcMar>
            <w:vAlign w:val="center"/>
          </w:tcPr>
          <w:p w14:paraId="016AF1A2">
            <w:pPr>
              <w:tabs>
                <w:tab w:val="center" w:pos="4153"/>
                <w:tab w:val="right" w:pos="8306"/>
              </w:tabs>
              <w:adjustRightInd w:val="0"/>
              <w:snapToGrid w:val="0"/>
              <w:spacing w:line="360" w:lineRule="exact"/>
              <w:jc w:val="center"/>
              <w:rPr>
                <w:snapToGrid w:val="0"/>
                <w:color w:val="000000" w:themeColor="text1"/>
                <w:kern w:val="21"/>
                <w:szCs w:val="21"/>
                <w:lang w:val="zh-CN"/>
                <w14:textFill>
                  <w14:solidFill>
                    <w14:schemeClr w14:val="tx1"/>
                  </w14:solidFill>
                </w14:textFill>
              </w:rPr>
            </w:pPr>
            <w:r>
              <w:rPr>
                <w:snapToGrid w:val="0"/>
                <w:color w:val="000000" w:themeColor="text1"/>
                <w:kern w:val="21"/>
                <w:szCs w:val="21"/>
                <w:lang w:val="zh-CN"/>
                <w14:textFill>
                  <w14:solidFill>
                    <w14:schemeClr w14:val="tx1"/>
                  </w14:solidFill>
                </w14:textFill>
              </w:rPr>
              <w:t>变化量</w:t>
            </w:r>
            <w:r>
              <w:rPr>
                <w:snapToGrid w:val="0"/>
                <w:color w:val="000000" w:themeColor="text1"/>
                <w:kern w:val="21"/>
                <w:szCs w:val="21"/>
                <w:lang w:val="zh-CN"/>
                <w14:textFill>
                  <w14:solidFill>
                    <w14:schemeClr w14:val="tx1"/>
                  </w14:solidFill>
                </w14:textFill>
              </w:rPr>
              <w:fldChar w:fldCharType="begin"/>
            </w:r>
            <w:r>
              <w:rPr>
                <w:snapToGrid w:val="0"/>
                <w:color w:val="000000" w:themeColor="text1"/>
                <w:kern w:val="21"/>
                <w:szCs w:val="21"/>
                <w:lang w:val="zh-CN"/>
                <w14:textFill>
                  <w14:solidFill>
                    <w14:schemeClr w14:val="tx1"/>
                  </w14:solidFill>
                </w14:textFill>
              </w:rPr>
              <w:instrText xml:space="preserve"> = 7 \* GB3 \* MERGEFORMAT </w:instrText>
            </w:r>
            <w:r>
              <w:rPr>
                <w:snapToGrid w:val="0"/>
                <w:color w:val="000000" w:themeColor="text1"/>
                <w:kern w:val="21"/>
                <w:szCs w:val="21"/>
                <w:lang w:val="zh-CN"/>
                <w14:textFill>
                  <w14:solidFill>
                    <w14:schemeClr w14:val="tx1"/>
                  </w14:solidFill>
                </w14:textFill>
              </w:rPr>
              <w:fldChar w:fldCharType="separate"/>
            </w:r>
            <w:r>
              <w:rPr>
                <w:rFonts w:hint="eastAsia" w:ascii="宋体" w:hAnsi="宋体" w:cs="宋体"/>
                <w:snapToGrid w:val="0"/>
                <w:color w:val="000000" w:themeColor="text1"/>
                <w:szCs w:val="21"/>
                <w:lang w:val="zh-CN"/>
                <w14:textFill>
                  <w14:solidFill>
                    <w14:schemeClr w14:val="tx1"/>
                  </w14:solidFill>
                </w14:textFill>
              </w:rPr>
              <w:t>⑦</w:t>
            </w:r>
            <w:r>
              <w:rPr>
                <w:snapToGrid w:val="0"/>
                <w:color w:val="000000" w:themeColor="text1"/>
                <w:kern w:val="21"/>
                <w:szCs w:val="21"/>
                <w:lang w:val="zh-CN"/>
                <w14:textFill>
                  <w14:solidFill>
                    <w14:schemeClr w14:val="tx1"/>
                  </w14:solidFill>
                </w14:textFill>
              </w:rPr>
              <w:fldChar w:fldCharType="end"/>
            </w:r>
          </w:p>
        </w:tc>
      </w:tr>
      <w:tr w14:paraId="437496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37" w:hRule="atLeast"/>
        </w:trPr>
        <w:tc>
          <w:tcPr>
            <w:tcW w:w="1064" w:type="dxa"/>
            <w:vAlign w:val="center"/>
          </w:tcPr>
          <w:p w14:paraId="53A27D89">
            <w:pPr>
              <w:tabs>
                <w:tab w:val="center" w:pos="4153"/>
                <w:tab w:val="right" w:pos="8306"/>
              </w:tabs>
              <w:adjustRightInd w:val="0"/>
              <w:snapToGrid w:val="0"/>
              <w:spacing w:line="360" w:lineRule="exact"/>
              <w:jc w:val="center"/>
              <w:rPr>
                <w:snapToGrid w:val="0"/>
                <w:color w:val="000000" w:themeColor="text1"/>
                <w:kern w:val="21"/>
                <w:szCs w:val="21"/>
                <w:lang w:val="zh-CN"/>
                <w14:textFill>
                  <w14:solidFill>
                    <w14:schemeClr w14:val="tx1"/>
                  </w14:solidFill>
                </w14:textFill>
              </w:rPr>
            </w:pPr>
            <w:r>
              <w:rPr>
                <w:snapToGrid w:val="0"/>
                <w:color w:val="000000" w:themeColor="text1"/>
                <w:kern w:val="21"/>
                <w:szCs w:val="21"/>
                <w:lang w:val="zh-CN"/>
                <w14:textFill>
                  <w14:solidFill>
                    <w14:schemeClr w14:val="tx1"/>
                  </w14:solidFill>
                </w14:textFill>
              </w:rPr>
              <w:t>废气</w:t>
            </w:r>
          </w:p>
        </w:tc>
        <w:tc>
          <w:tcPr>
            <w:tcW w:w="1620" w:type="dxa"/>
            <w:vAlign w:val="center"/>
          </w:tcPr>
          <w:p w14:paraId="1BB6C61E">
            <w:pPr>
              <w:widowControl/>
              <w:adjustRightInd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颗粒物</w:t>
            </w:r>
          </w:p>
        </w:tc>
        <w:tc>
          <w:tcPr>
            <w:tcW w:w="1984" w:type="dxa"/>
            <w:vAlign w:val="center"/>
          </w:tcPr>
          <w:p w14:paraId="4DDB1C1A">
            <w:pPr>
              <w:widowControl/>
              <w:adjustRightInd w:val="0"/>
              <w:snapToGrid w:val="0"/>
              <w:spacing w:line="360" w:lineRule="exact"/>
              <w:jc w:val="center"/>
              <w:rPr>
                <w:bCs/>
                <w:color w:val="000000" w:themeColor="text1"/>
                <w:kern w:val="0"/>
                <w:szCs w:val="21"/>
                <w14:textFill>
                  <w14:solidFill>
                    <w14:schemeClr w14:val="tx1"/>
                  </w14:solidFill>
                </w14:textFill>
              </w:rPr>
            </w:pPr>
            <w:r>
              <w:rPr>
                <w:rFonts w:hint="eastAsia"/>
                <w:bCs/>
                <w:color w:val="000000" w:themeColor="text1"/>
                <w:kern w:val="0"/>
                <w:szCs w:val="21"/>
                <w14:textFill>
                  <w14:solidFill>
                    <w14:schemeClr w14:val="tx1"/>
                  </w14:solidFill>
                </w14:textFill>
              </w:rPr>
              <w:t>16.6</w:t>
            </w:r>
          </w:p>
        </w:tc>
        <w:tc>
          <w:tcPr>
            <w:tcW w:w="1276" w:type="dxa"/>
            <w:vAlign w:val="center"/>
          </w:tcPr>
          <w:p w14:paraId="37BA447B">
            <w:pPr>
              <w:widowControl/>
              <w:adjustRightInd w:val="0"/>
              <w:snapToGrid w:val="0"/>
              <w:spacing w:line="360" w:lineRule="exact"/>
              <w:jc w:val="center"/>
              <w:rPr>
                <w:bCs/>
                <w:color w:val="000000" w:themeColor="text1"/>
                <w:kern w:val="0"/>
                <w:szCs w:val="21"/>
                <w14:textFill>
                  <w14:solidFill>
                    <w14:schemeClr w14:val="tx1"/>
                  </w14:solidFill>
                </w14:textFill>
              </w:rPr>
            </w:pPr>
            <w:r>
              <w:rPr>
                <w:rFonts w:hint="eastAsia"/>
                <w:bCs/>
                <w:color w:val="000000" w:themeColor="text1"/>
                <w:kern w:val="0"/>
                <w:szCs w:val="21"/>
                <w14:textFill>
                  <w14:solidFill>
                    <w14:schemeClr w14:val="tx1"/>
                  </w14:solidFill>
                </w14:textFill>
              </w:rPr>
              <w:t>--</w:t>
            </w:r>
          </w:p>
        </w:tc>
        <w:tc>
          <w:tcPr>
            <w:tcW w:w="1984" w:type="dxa"/>
            <w:vAlign w:val="center"/>
          </w:tcPr>
          <w:p w14:paraId="7FE201EA">
            <w:pPr>
              <w:tabs>
                <w:tab w:val="center" w:pos="4153"/>
                <w:tab w:val="right" w:pos="8306"/>
              </w:tabs>
              <w:adjustRightInd w:val="0"/>
              <w:snapToGrid w:val="0"/>
              <w:spacing w:line="360" w:lineRule="exact"/>
              <w:jc w:val="center"/>
              <w:rPr>
                <w:snapToGrid w:val="0"/>
                <w:color w:val="000000" w:themeColor="text1"/>
                <w:kern w:val="21"/>
                <w:szCs w:val="21"/>
                <w:lang w:val="zh-CN"/>
                <w14:textFill>
                  <w14:solidFill>
                    <w14:schemeClr w14:val="tx1"/>
                  </w14:solidFill>
                </w14:textFill>
              </w:rPr>
            </w:pPr>
            <w:r>
              <w:rPr>
                <w:rFonts w:hint="eastAsia"/>
                <w:snapToGrid w:val="0"/>
                <w:color w:val="000000" w:themeColor="text1"/>
                <w:kern w:val="21"/>
                <w:szCs w:val="21"/>
                <w:lang w:val="zh-CN"/>
                <w14:textFill>
                  <w14:solidFill>
                    <w14:schemeClr w14:val="tx1"/>
                  </w14:solidFill>
                </w14:textFill>
              </w:rPr>
              <w:t>--</w:t>
            </w:r>
          </w:p>
        </w:tc>
        <w:tc>
          <w:tcPr>
            <w:tcW w:w="1560" w:type="dxa"/>
            <w:vAlign w:val="center"/>
          </w:tcPr>
          <w:p w14:paraId="1C70690B">
            <w:pPr>
              <w:tabs>
                <w:tab w:val="center" w:pos="4153"/>
                <w:tab w:val="right" w:pos="8306"/>
              </w:tabs>
              <w:adjustRightInd w:val="0"/>
              <w:snapToGrid w:val="0"/>
              <w:spacing w:line="360" w:lineRule="exact"/>
              <w:jc w:val="center"/>
              <w:rPr>
                <w:snapToGrid w:val="0"/>
                <w:color w:val="000000" w:themeColor="text1"/>
                <w:kern w:val="21"/>
                <w:szCs w:val="21"/>
                <w:lang w:val="zh-CN"/>
                <w14:textFill>
                  <w14:solidFill>
                    <w14:schemeClr w14:val="tx1"/>
                  </w14:solidFill>
                </w14:textFill>
              </w:rPr>
            </w:pPr>
            <w:r>
              <w:rPr>
                <w:rFonts w:hint="eastAsia"/>
                <w:snapToGrid w:val="0"/>
                <w:color w:val="000000" w:themeColor="text1"/>
                <w:kern w:val="21"/>
                <w:szCs w:val="21"/>
                <w:lang w:val="zh-CN"/>
                <w14:textFill>
                  <w14:solidFill>
                    <w14:schemeClr w14:val="tx1"/>
                  </w14:solidFill>
                </w14:textFill>
              </w:rPr>
              <w:t>13.92</w:t>
            </w:r>
          </w:p>
        </w:tc>
        <w:tc>
          <w:tcPr>
            <w:tcW w:w="1417" w:type="dxa"/>
            <w:vAlign w:val="center"/>
          </w:tcPr>
          <w:p w14:paraId="1F7A885D">
            <w:pPr>
              <w:tabs>
                <w:tab w:val="center" w:pos="4153"/>
                <w:tab w:val="right" w:pos="8306"/>
              </w:tabs>
              <w:adjustRightInd w:val="0"/>
              <w:snapToGrid w:val="0"/>
              <w:spacing w:line="360" w:lineRule="exact"/>
              <w:jc w:val="center"/>
              <w:rPr>
                <w:snapToGrid w:val="0"/>
                <w:color w:val="000000" w:themeColor="text1"/>
                <w:kern w:val="21"/>
                <w:szCs w:val="21"/>
                <w:lang w:val="zh-CN"/>
                <w14:textFill>
                  <w14:solidFill>
                    <w14:schemeClr w14:val="tx1"/>
                  </w14:solidFill>
                </w14:textFill>
              </w:rPr>
            </w:pPr>
            <w:r>
              <w:rPr>
                <w:rFonts w:hint="eastAsia"/>
                <w:snapToGrid w:val="0"/>
                <w:color w:val="000000" w:themeColor="text1"/>
                <w:kern w:val="21"/>
                <w:szCs w:val="21"/>
                <w:lang w:val="zh-CN"/>
                <w14:textFill>
                  <w14:solidFill>
                    <w14:schemeClr w14:val="tx1"/>
                  </w14:solidFill>
                </w14:textFill>
              </w:rPr>
              <w:t>7.94</w:t>
            </w:r>
          </w:p>
        </w:tc>
        <w:tc>
          <w:tcPr>
            <w:tcW w:w="1843" w:type="dxa"/>
            <w:vAlign w:val="center"/>
          </w:tcPr>
          <w:p w14:paraId="3ACE288F">
            <w:pPr>
              <w:tabs>
                <w:tab w:val="center" w:pos="4153"/>
                <w:tab w:val="right" w:pos="8306"/>
              </w:tabs>
              <w:adjustRightInd w:val="0"/>
              <w:snapToGrid w:val="0"/>
              <w:spacing w:line="360" w:lineRule="exact"/>
              <w:jc w:val="center"/>
              <w:rPr>
                <w:snapToGrid w:val="0"/>
                <w:color w:val="000000" w:themeColor="text1"/>
                <w:kern w:val="21"/>
                <w:szCs w:val="21"/>
                <w:lang w:val="zh-CN"/>
                <w14:textFill>
                  <w14:solidFill>
                    <w14:schemeClr w14:val="tx1"/>
                  </w14:solidFill>
                </w14:textFill>
              </w:rPr>
            </w:pPr>
            <w:r>
              <w:rPr>
                <w:rFonts w:hint="eastAsia"/>
                <w:snapToGrid w:val="0"/>
                <w:color w:val="000000" w:themeColor="text1"/>
                <w:kern w:val="21"/>
                <w:szCs w:val="21"/>
                <w:lang w:val="zh-CN"/>
                <w14:textFill>
                  <w14:solidFill>
                    <w14:schemeClr w14:val="tx1"/>
                  </w14:solidFill>
                </w14:textFill>
              </w:rPr>
              <w:t>22.58</w:t>
            </w:r>
          </w:p>
        </w:tc>
        <w:tc>
          <w:tcPr>
            <w:tcW w:w="1172" w:type="dxa"/>
            <w:vAlign w:val="center"/>
          </w:tcPr>
          <w:p w14:paraId="11F6C873">
            <w:pPr>
              <w:tabs>
                <w:tab w:val="center" w:pos="4153"/>
                <w:tab w:val="right" w:pos="8306"/>
              </w:tabs>
              <w:adjustRightInd w:val="0"/>
              <w:snapToGrid w:val="0"/>
              <w:spacing w:line="360" w:lineRule="exact"/>
              <w:jc w:val="center"/>
              <w:rPr>
                <w:snapToGrid w:val="0"/>
                <w:color w:val="000000" w:themeColor="text1"/>
                <w:kern w:val="21"/>
                <w:szCs w:val="21"/>
                <w:lang w:val="zh-CN"/>
                <w14:textFill>
                  <w14:solidFill>
                    <w14:schemeClr w14:val="tx1"/>
                  </w14:solidFill>
                </w14:textFill>
              </w:rPr>
            </w:pPr>
            <w:r>
              <w:rPr>
                <w:rFonts w:hint="eastAsia"/>
                <w:snapToGrid w:val="0"/>
                <w:color w:val="000000" w:themeColor="text1"/>
                <w:kern w:val="21"/>
                <w:szCs w:val="21"/>
                <w:lang w:val="zh-CN"/>
                <w14:textFill>
                  <w14:solidFill>
                    <w14:schemeClr w14:val="tx1"/>
                  </w14:solidFill>
                </w14:textFill>
              </w:rPr>
              <w:t>+5.98</w:t>
            </w:r>
          </w:p>
        </w:tc>
      </w:tr>
      <w:tr w14:paraId="776CB2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53" w:hRule="atLeast"/>
        </w:trPr>
        <w:tc>
          <w:tcPr>
            <w:tcW w:w="1064" w:type="dxa"/>
            <w:vMerge w:val="restart"/>
            <w:vAlign w:val="center"/>
          </w:tcPr>
          <w:p w14:paraId="6AC74B30">
            <w:pPr>
              <w:tabs>
                <w:tab w:val="center" w:pos="4153"/>
                <w:tab w:val="right" w:pos="8306"/>
              </w:tabs>
              <w:adjustRightInd w:val="0"/>
              <w:snapToGrid w:val="0"/>
              <w:spacing w:line="360" w:lineRule="exact"/>
              <w:jc w:val="center"/>
              <w:rPr>
                <w:snapToGrid w:val="0"/>
                <w:color w:val="000000" w:themeColor="text1"/>
                <w:kern w:val="21"/>
                <w:szCs w:val="21"/>
                <w:lang w:val="zh-CN"/>
                <w14:textFill>
                  <w14:solidFill>
                    <w14:schemeClr w14:val="tx1"/>
                  </w14:solidFill>
                </w14:textFill>
              </w:rPr>
            </w:pPr>
            <w:r>
              <w:rPr>
                <w:snapToGrid w:val="0"/>
                <w:color w:val="000000" w:themeColor="text1"/>
                <w:kern w:val="21"/>
                <w:szCs w:val="21"/>
                <w:lang w:val="zh-CN"/>
                <w14:textFill>
                  <w14:solidFill>
                    <w14:schemeClr w14:val="tx1"/>
                  </w14:solidFill>
                </w14:textFill>
              </w:rPr>
              <w:t>废水</w:t>
            </w:r>
          </w:p>
        </w:tc>
        <w:tc>
          <w:tcPr>
            <w:tcW w:w="1620" w:type="dxa"/>
            <w:vAlign w:val="center"/>
          </w:tcPr>
          <w:p w14:paraId="7A9C66AC">
            <w:pPr>
              <w:widowControl/>
              <w:adjustRightInd w:val="0"/>
              <w:snapToGrid w:val="0"/>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COD</w:t>
            </w:r>
          </w:p>
        </w:tc>
        <w:tc>
          <w:tcPr>
            <w:tcW w:w="1984" w:type="dxa"/>
            <w:vAlign w:val="center"/>
          </w:tcPr>
          <w:p w14:paraId="5D1BC699">
            <w:pPr>
              <w:widowControl/>
              <w:adjustRightInd w:val="0"/>
              <w:snapToGrid w:val="0"/>
              <w:spacing w:line="360" w:lineRule="exact"/>
              <w:jc w:val="center"/>
              <w:rPr>
                <w:bCs/>
                <w:color w:val="000000" w:themeColor="text1"/>
                <w:szCs w:val="21"/>
                <w14:textFill>
                  <w14:solidFill>
                    <w14:schemeClr w14:val="tx1"/>
                  </w14:solidFill>
                </w14:textFill>
              </w:rPr>
            </w:pPr>
            <w:r>
              <w:rPr>
                <w:rFonts w:hint="eastAsia"/>
                <w:bCs/>
                <w:color w:val="000000" w:themeColor="text1"/>
                <w:kern w:val="0"/>
                <w:szCs w:val="21"/>
                <w14:textFill>
                  <w14:solidFill>
                    <w14:schemeClr w14:val="tx1"/>
                  </w14:solidFill>
                </w14:textFill>
              </w:rPr>
              <w:t>--</w:t>
            </w:r>
          </w:p>
        </w:tc>
        <w:tc>
          <w:tcPr>
            <w:tcW w:w="1276" w:type="dxa"/>
            <w:vAlign w:val="center"/>
          </w:tcPr>
          <w:p w14:paraId="0D9ECE00">
            <w:pPr>
              <w:widowControl/>
              <w:adjustRightInd w:val="0"/>
              <w:snapToGrid w:val="0"/>
              <w:spacing w:line="360" w:lineRule="exact"/>
              <w:jc w:val="center"/>
              <w:rPr>
                <w:bCs/>
                <w:color w:val="000000" w:themeColor="text1"/>
                <w:szCs w:val="21"/>
                <w14:textFill>
                  <w14:solidFill>
                    <w14:schemeClr w14:val="tx1"/>
                  </w14:solidFill>
                </w14:textFill>
              </w:rPr>
            </w:pPr>
            <w:r>
              <w:rPr>
                <w:bCs/>
                <w:color w:val="000000" w:themeColor="text1"/>
                <w:kern w:val="0"/>
                <w:szCs w:val="21"/>
                <w14:textFill>
                  <w14:solidFill>
                    <w14:schemeClr w14:val="tx1"/>
                  </w14:solidFill>
                </w14:textFill>
              </w:rPr>
              <w:t>--</w:t>
            </w:r>
          </w:p>
        </w:tc>
        <w:tc>
          <w:tcPr>
            <w:tcW w:w="1984" w:type="dxa"/>
            <w:vAlign w:val="center"/>
          </w:tcPr>
          <w:p w14:paraId="2051977D">
            <w:pPr>
              <w:tabs>
                <w:tab w:val="center" w:pos="4153"/>
                <w:tab w:val="right" w:pos="8306"/>
              </w:tabs>
              <w:adjustRightInd w:val="0"/>
              <w:snapToGrid w:val="0"/>
              <w:spacing w:line="360" w:lineRule="exact"/>
              <w:jc w:val="center"/>
              <w:rPr>
                <w:snapToGrid w:val="0"/>
                <w:color w:val="000000" w:themeColor="text1"/>
                <w:kern w:val="21"/>
                <w:szCs w:val="21"/>
                <w:lang w:val="zh-CN"/>
                <w14:textFill>
                  <w14:solidFill>
                    <w14:schemeClr w14:val="tx1"/>
                  </w14:solidFill>
                </w14:textFill>
              </w:rPr>
            </w:pPr>
            <w:r>
              <w:rPr>
                <w:snapToGrid w:val="0"/>
                <w:color w:val="000000" w:themeColor="text1"/>
                <w:kern w:val="21"/>
                <w:szCs w:val="21"/>
                <w:lang w:val="zh-CN"/>
                <w14:textFill>
                  <w14:solidFill>
                    <w14:schemeClr w14:val="tx1"/>
                  </w14:solidFill>
                </w14:textFill>
              </w:rPr>
              <w:t>--</w:t>
            </w:r>
          </w:p>
        </w:tc>
        <w:tc>
          <w:tcPr>
            <w:tcW w:w="1560" w:type="dxa"/>
            <w:vAlign w:val="center"/>
          </w:tcPr>
          <w:p w14:paraId="752D66CE">
            <w:pPr>
              <w:tabs>
                <w:tab w:val="center" w:pos="4153"/>
                <w:tab w:val="right" w:pos="8306"/>
              </w:tabs>
              <w:adjustRightInd w:val="0"/>
              <w:snapToGrid w:val="0"/>
              <w:spacing w:line="360" w:lineRule="exact"/>
              <w:jc w:val="center"/>
              <w:rPr>
                <w:snapToGrid w:val="0"/>
                <w:color w:val="000000" w:themeColor="text1"/>
                <w:kern w:val="21"/>
                <w:szCs w:val="21"/>
                <w:lang w:val="zh-CN"/>
                <w14:textFill>
                  <w14:solidFill>
                    <w14:schemeClr w14:val="tx1"/>
                  </w14:solidFill>
                </w14:textFill>
              </w:rPr>
            </w:pPr>
            <w:r>
              <w:rPr>
                <w:snapToGrid w:val="0"/>
                <w:color w:val="000000" w:themeColor="text1"/>
                <w:kern w:val="21"/>
                <w:szCs w:val="21"/>
                <w:lang w:val="zh-CN"/>
                <w14:textFill>
                  <w14:solidFill>
                    <w14:schemeClr w14:val="tx1"/>
                  </w14:solidFill>
                </w14:textFill>
              </w:rPr>
              <w:t>--</w:t>
            </w:r>
          </w:p>
        </w:tc>
        <w:tc>
          <w:tcPr>
            <w:tcW w:w="1417" w:type="dxa"/>
            <w:vAlign w:val="center"/>
          </w:tcPr>
          <w:p w14:paraId="69CDE937">
            <w:pPr>
              <w:tabs>
                <w:tab w:val="center" w:pos="4153"/>
                <w:tab w:val="right" w:pos="8306"/>
              </w:tabs>
              <w:adjustRightInd w:val="0"/>
              <w:snapToGrid w:val="0"/>
              <w:spacing w:line="360" w:lineRule="exact"/>
              <w:jc w:val="center"/>
              <w:rPr>
                <w:snapToGrid w:val="0"/>
                <w:color w:val="000000" w:themeColor="text1"/>
                <w:kern w:val="21"/>
                <w:szCs w:val="21"/>
                <w:lang w:val="zh-CN"/>
                <w14:textFill>
                  <w14:solidFill>
                    <w14:schemeClr w14:val="tx1"/>
                  </w14:solidFill>
                </w14:textFill>
              </w:rPr>
            </w:pPr>
            <w:r>
              <w:rPr>
                <w:snapToGrid w:val="0"/>
                <w:color w:val="000000" w:themeColor="text1"/>
                <w:kern w:val="21"/>
                <w:szCs w:val="21"/>
                <w:lang w:val="zh-CN"/>
                <w14:textFill>
                  <w14:solidFill>
                    <w14:schemeClr w14:val="tx1"/>
                  </w14:solidFill>
                </w14:textFill>
              </w:rPr>
              <w:t>--</w:t>
            </w:r>
          </w:p>
        </w:tc>
        <w:tc>
          <w:tcPr>
            <w:tcW w:w="1843" w:type="dxa"/>
            <w:vAlign w:val="center"/>
          </w:tcPr>
          <w:p w14:paraId="1B78D0E7">
            <w:pPr>
              <w:tabs>
                <w:tab w:val="center" w:pos="4153"/>
                <w:tab w:val="right" w:pos="8306"/>
              </w:tabs>
              <w:adjustRightInd w:val="0"/>
              <w:snapToGrid w:val="0"/>
              <w:spacing w:line="360" w:lineRule="exact"/>
              <w:jc w:val="center"/>
              <w:rPr>
                <w:snapToGrid w:val="0"/>
                <w:color w:val="000000" w:themeColor="text1"/>
                <w:kern w:val="21"/>
                <w:szCs w:val="21"/>
                <w:lang w:val="zh-CN"/>
                <w14:textFill>
                  <w14:solidFill>
                    <w14:schemeClr w14:val="tx1"/>
                  </w14:solidFill>
                </w14:textFill>
              </w:rPr>
            </w:pPr>
            <w:r>
              <w:rPr>
                <w:snapToGrid w:val="0"/>
                <w:color w:val="000000" w:themeColor="text1"/>
                <w:kern w:val="21"/>
                <w:szCs w:val="21"/>
                <w:lang w:val="zh-CN"/>
                <w14:textFill>
                  <w14:solidFill>
                    <w14:schemeClr w14:val="tx1"/>
                  </w14:solidFill>
                </w14:textFill>
              </w:rPr>
              <w:t>--</w:t>
            </w:r>
          </w:p>
        </w:tc>
        <w:tc>
          <w:tcPr>
            <w:tcW w:w="1172" w:type="dxa"/>
            <w:vAlign w:val="center"/>
          </w:tcPr>
          <w:p w14:paraId="04F2F34E">
            <w:pPr>
              <w:tabs>
                <w:tab w:val="center" w:pos="4153"/>
                <w:tab w:val="right" w:pos="8306"/>
              </w:tabs>
              <w:adjustRightInd w:val="0"/>
              <w:snapToGrid w:val="0"/>
              <w:spacing w:line="360" w:lineRule="exact"/>
              <w:jc w:val="center"/>
              <w:rPr>
                <w:snapToGrid w:val="0"/>
                <w:color w:val="000000" w:themeColor="text1"/>
                <w:kern w:val="21"/>
                <w:szCs w:val="21"/>
                <w:lang w:val="zh-CN"/>
                <w14:textFill>
                  <w14:solidFill>
                    <w14:schemeClr w14:val="tx1"/>
                  </w14:solidFill>
                </w14:textFill>
              </w:rPr>
            </w:pPr>
            <w:r>
              <w:rPr>
                <w:snapToGrid w:val="0"/>
                <w:color w:val="000000" w:themeColor="text1"/>
                <w:kern w:val="21"/>
                <w:szCs w:val="21"/>
                <w:lang w:val="zh-CN"/>
                <w14:textFill>
                  <w14:solidFill>
                    <w14:schemeClr w14:val="tx1"/>
                  </w14:solidFill>
                </w14:textFill>
              </w:rPr>
              <w:t>--</w:t>
            </w:r>
          </w:p>
        </w:tc>
      </w:tr>
      <w:tr w14:paraId="3B9A90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30" w:hRule="atLeast"/>
        </w:trPr>
        <w:tc>
          <w:tcPr>
            <w:tcW w:w="1064" w:type="dxa"/>
            <w:vMerge w:val="continue"/>
            <w:vAlign w:val="center"/>
          </w:tcPr>
          <w:p w14:paraId="2006F20C">
            <w:pPr>
              <w:tabs>
                <w:tab w:val="center" w:pos="4153"/>
                <w:tab w:val="right" w:pos="8306"/>
              </w:tabs>
              <w:adjustRightInd w:val="0"/>
              <w:snapToGrid w:val="0"/>
              <w:spacing w:line="360" w:lineRule="exact"/>
              <w:jc w:val="center"/>
              <w:rPr>
                <w:snapToGrid w:val="0"/>
                <w:color w:val="000000" w:themeColor="text1"/>
                <w:kern w:val="21"/>
                <w:szCs w:val="21"/>
                <w:lang w:val="zh-CN"/>
                <w14:textFill>
                  <w14:solidFill>
                    <w14:schemeClr w14:val="tx1"/>
                  </w14:solidFill>
                </w14:textFill>
              </w:rPr>
            </w:pPr>
          </w:p>
        </w:tc>
        <w:tc>
          <w:tcPr>
            <w:tcW w:w="1620" w:type="dxa"/>
            <w:vAlign w:val="center"/>
          </w:tcPr>
          <w:p w14:paraId="45806B09">
            <w:pPr>
              <w:widowControl/>
              <w:adjustRightInd w:val="0"/>
              <w:snapToGrid w:val="0"/>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氨氮</w:t>
            </w:r>
          </w:p>
        </w:tc>
        <w:tc>
          <w:tcPr>
            <w:tcW w:w="1984" w:type="dxa"/>
            <w:vAlign w:val="center"/>
          </w:tcPr>
          <w:p w14:paraId="6A970658">
            <w:pPr>
              <w:widowControl/>
              <w:adjustRightInd w:val="0"/>
              <w:snapToGrid w:val="0"/>
              <w:spacing w:line="360" w:lineRule="exact"/>
              <w:jc w:val="center"/>
              <w:rPr>
                <w:bCs/>
                <w:color w:val="000000" w:themeColor="text1"/>
                <w:szCs w:val="21"/>
                <w14:textFill>
                  <w14:solidFill>
                    <w14:schemeClr w14:val="tx1"/>
                  </w14:solidFill>
                </w14:textFill>
              </w:rPr>
            </w:pPr>
            <w:r>
              <w:rPr>
                <w:rFonts w:hint="eastAsia"/>
                <w:bCs/>
                <w:color w:val="000000" w:themeColor="text1"/>
                <w:kern w:val="0"/>
                <w:szCs w:val="21"/>
                <w14:textFill>
                  <w14:solidFill>
                    <w14:schemeClr w14:val="tx1"/>
                  </w14:solidFill>
                </w14:textFill>
              </w:rPr>
              <w:t>--</w:t>
            </w:r>
          </w:p>
        </w:tc>
        <w:tc>
          <w:tcPr>
            <w:tcW w:w="1276" w:type="dxa"/>
            <w:vAlign w:val="center"/>
          </w:tcPr>
          <w:p w14:paraId="3EDB4226">
            <w:pPr>
              <w:widowControl/>
              <w:adjustRightInd w:val="0"/>
              <w:snapToGrid w:val="0"/>
              <w:spacing w:line="360" w:lineRule="exact"/>
              <w:jc w:val="center"/>
              <w:rPr>
                <w:bCs/>
                <w:color w:val="000000" w:themeColor="text1"/>
                <w:szCs w:val="21"/>
                <w14:textFill>
                  <w14:solidFill>
                    <w14:schemeClr w14:val="tx1"/>
                  </w14:solidFill>
                </w14:textFill>
              </w:rPr>
            </w:pPr>
            <w:r>
              <w:rPr>
                <w:bCs/>
                <w:color w:val="000000" w:themeColor="text1"/>
                <w:kern w:val="0"/>
                <w:szCs w:val="21"/>
                <w14:textFill>
                  <w14:solidFill>
                    <w14:schemeClr w14:val="tx1"/>
                  </w14:solidFill>
                </w14:textFill>
              </w:rPr>
              <w:t>--</w:t>
            </w:r>
          </w:p>
        </w:tc>
        <w:tc>
          <w:tcPr>
            <w:tcW w:w="1984" w:type="dxa"/>
            <w:vAlign w:val="center"/>
          </w:tcPr>
          <w:p w14:paraId="7C858005">
            <w:pPr>
              <w:tabs>
                <w:tab w:val="center" w:pos="4153"/>
                <w:tab w:val="right" w:pos="8306"/>
              </w:tabs>
              <w:adjustRightInd w:val="0"/>
              <w:snapToGrid w:val="0"/>
              <w:spacing w:line="360" w:lineRule="exact"/>
              <w:jc w:val="center"/>
              <w:rPr>
                <w:snapToGrid w:val="0"/>
                <w:color w:val="000000" w:themeColor="text1"/>
                <w:kern w:val="21"/>
                <w:szCs w:val="21"/>
                <w:lang w:val="zh-CN"/>
                <w14:textFill>
                  <w14:solidFill>
                    <w14:schemeClr w14:val="tx1"/>
                  </w14:solidFill>
                </w14:textFill>
              </w:rPr>
            </w:pPr>
            <w:r>
              <w:rPr>
                <w:snapToGrid w:val="0"/>
                <w:color w:val="000000" w:themeColor="text1"/>
                <w:kern w:val="21"/>
                <w:szCs w:val="21"/>
                <w:lang w:val="zh-CN"/>
                <w14:textFill>
                  <w14:solidFill>
                    <w14:schemeClr w14:val="tx1"/>
                  </w14:solidFill>
                </w14:textFill>
              </w:rPr>
              <w:t>--</w:t>
            </w:r>
          </w:p>
        </w:tc>
        <w:tc>
          <w:tcPr>
            <w:tcW w:w="1560" w:type="dxa"/>
            <w:vAlign w:val="center"/>
          </w:tcPr>
          <w:p w14:paraId="288D4650">
            <w:pPr>
              <w:tabs>
                <w:tab w:val="center" w:pos="4153"/>
                <w:tab w:val="right" w:pos="8306"/>
              </w:tabs>
              <w:adjustRightInd w:val="0"/>
              <w:snapToGrid w:val="0"/>
              <w:spacing w:line="360" w:lineRule="exact"/>
              <w:jc w:val="center"/>
              <w:rPr>
                <w:snapToGrid w:val="0"/>
                <w:color w:val="000000" w:themeColor="text1"/>
                <w:kern w:val="21"/>
                <w:szCs w:val="21"/>
                <w:lang w:val="zh-CN"/>
                <w14:textFill>
                  <w14:solidFill>
                    <w14:schemeClr w14:val="tx1"/>
                  </w14:solidFill>
                </w14:textFill>
              </w:rPr>
            </w:pPr>
            <w:r>
              <w:rPr>
                <w:snapToGrid w:val="0"/>
                <w:color w:val="000000" w:themeColor="text1"/>
                <w:kern w:val="21"/>
                <w:szCs w:val="21"/>
                <w:lang w:val="zh-CN"/>
                <w14:textFill>
                  <w14:solidFill>
                    <w14:schemeClr w14:val="tx1"/>
                  </w14:solidFill>
                </w14:textFill>
              </w:rPr>
              <w:t>--</w:t>
            </w:r>
          </w:p>
        </w:tc>
        <w:tc>
          <w:tcPr>
            <w:tcW w:w="1417" w:type="dxa"/>
            <w:vAlign w:val="center"/>
          </w:tcPr>
          <w:p w14:paraId="4ECF46B3">
            <w:pPr>
              <w:tabs>
                <w:tab w:val="center" w:pos="4153"/>
                <w:tab w:val="right" w:pos="8306"/>
              </w:tabs>
              <w:adjustRightInd w:val="0"/>
              <w:snapToGrid w:val="0"/>
              <w:spacing w:line="360" w:lineRule="exact"/>
              <w:jc w:val="center"/>
              <w:rPr>
                <w:snapToGrid w:val="0"/>
                <w:color w:val="000000" w:themeColor="text1"/>
                <w:kern w:val="21"/>
                <w:szCs w:val="21"/>
                <w:lang w:val="zh-CN"/>
                <w14:textFill>
                  <w14:solidFill>
                    <w14:schemeClr w14:val="tx1"/>
                  </w14:solidFill>
                </w14:textFill>
              </w:rPr>
            </w:pPr>
            <w:r>
              <w:rPr>
                <w:snapToGrid w:val="0"/>
                <w:color w:val="000000" w:themeColor="text1"/>
                <w:kern w:val="21"/>
                <w:szCs w:val="21"/>
                <w:lang w:val="zh-CN"/>
                <w14:textFill>
                  <w14:solidFill>
                    <w14:schemeClr w14:val="tx1"/>
                  </w14:solidFill>
                </w14:textFill>
              </w:rPr>
              <w:t>--</w:t>
            </w:r>
          </w:p>
        </w:tc>
        <w:tc>
          <w:tcPr>
            <w:tcW w:w="1843" w:type="dxa"/>
            <w:vAlign w:val="center"/>
          </w:tcPr>
          <w:p w14:paraId="00D8207D">
            <w:pPr>
              <w:tabs>
                <w:tab w:val="center" w:pos="4153"/>
                <w:tab w:val="right" w:pos="8306"/>
              </w:tabs>
              <w:adjustRightInd w:val="0"/>
              <w:snapToGrid w:val="0"/>
              <w:spacing w:line="360" w:lineRule="exact"/>
              <w:jc w:val="center"/>
              <w:rPr>
                <w:snapToGrid w:val="0"/>
                <w:color w:val="000000" w:themeColor="text1"/>
                <w:kern w:val="21"/>
                <w:szCs w:val="21"/>
                <w:lang w:val="zh-CN"/>
                <w14:textFill>
                  <w14:solidFill>
                    <w14:schemeClr w14:val="tx1"/>
                  </w14:solidFill>
                </w14:textFill>
              </w:rPr>
            </w:pPr>
            <w:r>
              <w:rPr>
                <w:snapToGrid w:val="0"/>
                <w:color w:val="000000" w:themeColor="text1"/>
                <w:kern w:val="21"/>
                <w:szCs w:val="21"/>
                <w:lang w:val="zh-CN"/>
                <w14:textFill>
                  <w14:solidFill>
                    <w14:schemeClr w14:val="tx1"/>
                  </w14:solidFill>
                </w14:textFill>
              </w:rPr>
              <w:t>--</w:t>
            </w:r>
          </w:p>
        </w:tc>
        <w:tc>
          <w:tcPr>
            <w:tcW w:w="1172" w:type="dxa"/>
            <w:vAlign w:val="center"/>
          </w:tcPr>
          <w:p w14:paraId="7E631E9E">
            <w:pPr>
              <w:tabs>
                <w:tab w:val="center" w:pos="4153"/>
                <w:tab w:val="right" w:pos="8306"/>
              </w:tabs>
              <w:adjustRightInd w:val="0"/>
              <w:snapToGrid w:val="0"/>
              <w:spacing w:line="360" w:lineRule="exact"/>
              <w:jc w:val="center"/>
              <w:rPr>
                <w:snapToGrid w:val="0"/>
                <w:color w:val="000000" w:themeColor="text1"/>
                <w:kern w:val="21"/>
                <w:szCs w:val="21"/>
                <w:lang w:val="zh-CN"/>
                <w14:textFill>
                  <w14:solidFill>
                    <w14:schemeClr w14:val="tx1"/>
                  </w14:solidFill>
                </w14:textFill>
              </w:rPr>
            </w:pPr>
            <w:r>
              <w:rPr>
                <w:snapToGrid w:val="0"/>
                <w:color w:val="000000" w:themeColor="text1"/>
                <w:kern w:val="21"/>
                <w:szCs w:val="21"/>
                <w:lang w:val="zh-CN"/>
                <w14:textFill>
                  <w14:solidFill>
                    <w14:schemeClr w14:val="tx1"/>
                  </w14:solidFill>
                </w14:textFill>
              </w:rPr>
              <w:t>--</w:t>
            </w:r>
          </w:p>
        </w:tc>
      </w:tr>
      <w:tr w14:paraId="4BD159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72" w:hRule="atLeast"/>
        </w:trPr>
        <w:tc>
          <w:tcPr>
            <w:tcW w:w="1064" w:type="dxa"/>
            <w:vMerge w:val="restart"/>
            <w:vAlign w:val="center"/>
          </w:tcPr>
          <w:p w14:paraId="02949A15">
            <w:pPr>
              <w:tabs>
                <w:tab w:val="center" w:pos="4153"/>
                <w:tab w:val="right" w:pos="8306"/>
              </w:tabs>
              <w:adjustRightInd w:val="0"/>
              <w:snapToGrid w:val="0"/>
              <w:spacing w:line="360" w:lineRule="exact"/>
              <w:jc w:val="center"/>
              <w:rPr>
                <w:snapToGrid w:val="0"/>
                <w:color w:val="000000" w:themeColor="text1"/>
                <w:kern w:val="21"/>
                <w:szCs w:val="21"/>
                <w:lang w:val="zh-CN"/>
                <w14:textFill>
                  <w14:solidFill>
                    <w14:schemeClr w14:val="tx1"/>
                  </w14:solidFill>
                </w14:textFill>
              </w:rPr>
            </w:pPr>
            <w:r>
              <w:rPr>
                <w:rFonts w:hint="eastAsia"/>
                <w:snapToGrid w:val="0"/>
                <w:color w:val="000000" w:themeColor="text1"/>
                <w:kern w:val="21"/>
                <w:szCs w:val="21"/>
                <w:lang w:val="zh-CN"/>
                <w14:textFill>
                  <w14:solidFill>
                    <w14:schemeClr w14:val="tx1"/>
                  </w14:solidFill>
                </w14:textFill>
              </w:rPr>
              <w:t>固体废物</w:t>
            </w:r>
          </w:p>
        </w:tc>
        <w:tc>
          <w:tcPr>
            <w:tcW w:w="1620" w:type="dxa"/>
            <w:tcBorders>
              <w:bottom w:val="single" w:color="000000" w:sz="4" w:space="0"/>
            </w:tcBorders>
            <w:vAlign w:val="center"/>
          </w:tcPr>
          <w:p w14:paraId="19E7CF3A">
            <w:pPr>
              <w:widowControl/>
              <w:spacing w:line="36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p>
        </w:tc>
        <w:tc>
          <w:tcPr>
            <w:tcW w:w="1984" w:type="dxa"/>
            <w:vAlign w:val="center"/>
          </w:tcPr>
          <w:p w14:paraId="6D05B55E">
            <w:pPr>
              <w:spacing w:line="360" w:lineRule="exac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w:t>
            </w:r>
          </w:p>
        </w:tc>
        <w:tc>
          <w:tcPr>
            <w:tcW w:w="1276" w:type="dxa"/>
            <w:vAlign w:val="center"/>
          </w:tcPr>
          <w:p w14:paraId="0F0BCB11">
            <w:pPr>
              <w:spacing w:line="360" w:lineRule="exac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w:t>
            </w:r>
          </w:p>
        </w:tc>
        <w:tc>
          <w:tcPr>
            <w:tcW w:w="1984" w:type="dxa"/>
            <w:vAlign w:val="center"/>
          </w:tcPr>
          <w:p w14:paraId="5279FEA7">
            <w:pPr>
              <w:spacing w:line="360" w:lineRule="exac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w:t>
            </w:r>
          </w:p>
        </w:tc>
        <w:tc>
          <w:tcPr>
            <w:tcW w:w="1560" w:type="dxa"/>
            <w:vAlign w:val="center"/>
          </w:tcPr>
          <w:p w14:paraId="2D2B1E57">
            <w:pPr>
              <w:widowControl/>
              <w:spacing w:line="360" w:lineRule="exac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w:t>
            </w:r>
          </w:p>
        </w:tc>
        <w:tc>
          <w:tcPr>
            <w:tcW w:w="1417" w:type="dxa"/>
            <w:vAlign w:val="center"/>
          </w:tcPr>
          <w:p w14:paraId="6A37C8FE">
            <w:pPr>
              <w:tabs>
                <w:tab w:val="center" w:pos="4153"/>
                <w:tab w:val="right" w:pos="8306"/>
              </w:tabs>
              <w:adjustRightInd w:val="0"/>
              <w:snapToGrid w:val="0"/>
              <w:spacing w:line="360" w:lineRule="exact"/>
              <w:jc w:val="center"/>
              <w:rPr>
                <w:snapToGrid w:val="0"/>
                <w:color w:val="000000" w:themeColor="text1"/>
                <w:kern w:val="21"/>
                <w:szCs w:val="21"/>
                <w:lang w:val="zh-CN"/>
                <w14:textFill>
                  <w14:solidFill>
                    <w14:schemeClr w14:val="tx1"/>
                  </w14:solidFill>
                </w14:textFill>
              </w:rPr>
            </w:pPr>
            <w:r>
              <w:rPr>
                <w:rFonts w:hint="eastAsia"/>
                <w:bCs/>
                <w:snapToGrid w:val="0"/>
                <w:color w:val="000000" w:themeColor="text1"/>
                <w:kern w:val="21"/>
                <w:szCs w:val="21"/>
                <w:lang w:val="zh-CN"/>
                <w14:textFill>
                  <w14:solidFill>
                    <w14:schemeClr w14:val="tx1"/>
                  </w14:solidFill>
                </w14:textFill>
              </w:rPr>
              <w:t>--</w:t>
            </w:r>
          </w:p>
        </w:tc>
        <w:tc>
          <w:tcPr>
            <w:tcW w:w="1843" w:type="dxa"/>
            <w:vAlign w:val="center"/>
          </w:tcPr>
          <w:p w14:paraId="7926ACDC">
            <w:pPr>
              <w:widowControl/>
              <w:spacing w:line="360" w:lineRule="exac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w:t>
            </w:r>
          </w:p>
        </w:tc>
        <w:tc>
          <w:tcPr>
            <w:tcW w:w="1172" w:type="dxa"/>
            <w:vAlign w:val="center"/>
          </w:tcPr>
          <w:p w14:paraId="5BC26609">
            <w:pPr>
              <w:widowControl/>
              <w:spacing w:line="360" w:lineRule="exac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w:t>
            </w:r>
          </w:p>
        </w:tc>
      </w:tr>
      <w:tr w14:paraId="335B4A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1064" w:type="dxa"/>
            <w:vMerge w:val="continue"/>
            <w:vAlign w:val="center"/>
          </w:tcPr>
          <w:p w14:paraId="396A766D">
            <w:pPr>
              <w:tabs>
                <w:tab w:val="center" w:pos="4153"/>
                <w:tab w:val="right" w:pos="8306"/>
              </w:tabs>
              <w:adjustRightInd w:val="0"/>
              <w:snapToGrid w:val="0"/>
              <w:spacing w:line="360" w:lineRule="exact"/>
              <w:jc w:val="center"/>
              <w:rPr>
                <w:snapToGrid w:val="0"/>
                <w:color w:val="000000" w:themeColor="text1"/>
                <w:kern w:val="21"/>
                <w:szCs w:val="21"/>
                <w:lang w:val="zh-CN"/>
                <w14:textFill>
                  <w14:solidFill>
                    <w14:schemeClr w14:val="tx1"/>
                  </w14:solidFill>
                </w14:textFill>
              </w:rPr>
            </w:pPr>
          </w:p>
        </w:tc>
        <w:tc>
          <w:tcPr>
            <w:tcW w:w="1620" w:type="dxa"/>
            <w:tcBorders>
              <w:top w:val="single" w:color="000000" w:sz="4" w:space="0"/>
            </w:tcBorders>
            <w:vAlign w:val="center"/>
          </w:tcPr>
          <w:p w14:paraId="444E03FF">
            <w:pPr>
              <w:spacing w:line="36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p>
        </w:tc>
        <w:tc>
          <w:tcPr>
            <w:tcW w:w="1984" w:type="dxa"/>
            <w:vAlign w:val="center"/>
          </w:tcPr>
          <w:p w14:paraId="7FFC23A7">
            <w:pPr>
              <w:spacing w:line="360" w:lineRule="exac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w:t>
            </w:r>
          </w:p>
        </w:tc>
        <w:tc>
          <w:tcPr>
            <w:tcW w:w="1276" w:type="dxa"/>
            <w:vAlign w:val="center"/>
          </w:tcPr>
          <w:p w14:paraId="06F0AB97">
            <w:pPr>
              <w:spacing w:line="360" w:lineRule="exact"/>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w:t>
            </w:r>
          </w:p>
        </w:tc>
        <w:tc>
          <w:tcPr>
            <w:tcW w:w="1984" w:type="dxa"/>
            <w:vAlign w:val="center"/>
          </w:tcPr>
          <w:p w14:paraId="59F38550">
            <w:pPr>
              <w:spacing w:line="360" w:lineRule="exact"/>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w:t>
            </w:r>
          </w:p>
        </w:tc>
        <w:tc>
          <w:tcPr>
            <w:tcW w:w="1560" w:type="dxa"/>
            <w:vAlign w:val="center"/>
          </w:tcPr>
          <w:p w14:paraId="6E4E3683">
            <w:pPr>
              <w:widowControl/>
              <w:spacing w:line="360" w:lineRule="exac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w:t>
            </w:r>
          </w:p>
        </w:tc>
        <w:tc>
          <w:tcPr>
            <w:tcW w:w="1417" w:type="dxa"/>
            <w:vAlign w:val="center"/>
          </w:tcPr>
          <w:p w14:paraId="498E215F">
            <w:pPr>
              <w:tabs>
                <w:tab w:val="center" w:pos="4153"/>
                <w:tab w:val="right" w:pos="8306"/>
              </w:tabs>
              <w:adjustRightInd w:val="0"/>
              <w:snapToGrid w:val="0"/>
              <w:spacing w:line="360" w:lineRule="exact"/>
              <w:jc w:val="center"/>
              <w:rPr>
                <w:snapToGrid w:val="0"/>
                <w:color w:val="000000" w:themeColor="text1"/>
                <w:kern w:val="21"/>
                <w:szCs w:val="21"/>
                <w:lang w:val="zh-CN"/>
                <w14:textFill>
                  <w14:solidFill>
                    <w14:schemeClr w14:val="tx1"/>
                  </w14:solidFill>
                </w14:textFill>
              </w:rPr>
            </w:pPr>
            <w:r>
              <w:rPr>
                <w:rFonts w:hint="eastAsia"/>
                <w:bCs/>
                <w:snapToGrid w:val="0"/>
                <w:color w:val="000000" w:themeColor="text1"/>
                <w:kern w:val="21"/>
                <w:szCs w:val="21"/>
                <w:lang w:val="zh-CN"/>
                <w14:textFill>
                  <w14:solidFill>
                    <w14:schemeClr w14:val="tx1"/>
                  </w14:solidFill>
                </w14:textFill>
              </w:rPr>
              <w:t>--</w:t>
            </w:r>
          </w:p>
        </w:tc>
        <w:tc>
          <w:tcPr>
            <w:tcW w:w="1843" w:type="dxa"/>
            <w:vAlign w:val="center"/>
          </w:tcPr>
          <w:p w14:paraId="6CA314FF">
            <w:pPr>
              <w:widowControl/>
              <w:spacing w:line="360" w:lineRule="exact"/>
              <w:jc w:val="center"/>
              <w:rPr>
                <w:rFonts w:hint="eastAsia" w:hAnsi="Arial Unicode MS" w:eastAsia="MingLiU" w:cs="Arial Unicode MS"/>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w:t>
            </w:r>
          </w:p>
        </w:tc>
        <w:tc>
          <w:tcPr>
            <w:tcW w:w="1172" w:type="dxa"/>
            <w:vAlign w:val="center"/>
          </w:tcPr>
          <w:p w14:paraId="47697286">
            <w:pPr>
              <w:widowControl/>
              <w:spacing w:line="360" w:lineRule="exac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w:t>
            </w:r>
          </w:p>
        </w:tc>
      </w:tr>
    </w:tbl>
    <w:p w14:paraId="5037D0D1">
      <w:pPr>
        <w:pStyle w:val="52"/>
        <w:jc w:val="both"/>
        <w:rPr>
          <w:color w:val="000000" w:themeColor="text1"/>
          <w14:textFill>
            <w14:solidFill>
              <w14:schemeClr w14:val="tx1"/>
            </w14:solidFill>
          </w14:textFill>
        </w:rPr>
      </w:pPr>
      <w:r>
        <w:rPr>
          <w:color w:val="000000" w:themeColor="text1"/>
          <w14:textFill>
            <w14:solidFill>
              <w14:schemeClr w14:val="tx1"/>
            </w14:solidFill>
          </w14:textFill>
        </w:rPr>
        <w:t>注：</w:t>
      </w:r>
      <w:r>
        <w:rPr>
          <w:color w:val="000000" w:themeColor="text1"/>
          <w:spacing w:val="-16"/>
          <w14:textFill>
            <w14:solidFill>
              <w14:schemeClr w14:val="tx1"/>
            </w14:solidFill>
          </w14:textFill>
        </w:rPr>
        <w:fldChar w:fldCharType="begin"/>
      </w:r>
      <w:r>
        <w:rPr>
          <w:color w:val="000000" w:themeColor="text1"/>
          <w:spacing w:val="-16"/>
          <w14:textFill>
            <w14:solidFill>
              <w14:schemeClr w14:val="tx1"/>
            </w14:solidFill>
          </w14:textFill>
        </w:rPr>
        <w:instrText xml:space="preserve"> = 6 \* GB3 \* MERGEFORMAT </w:instrText>
      </w:r>
      <w:r>
        <w:rPr>
          <w:color w:val="000000" w:themeColor="text1"/>
          <w:spacing w:val="-16"/>
          <w14:textFill>
            <w14:solidFill>
              <w14:schemeClr w14:val="tx1"/>
            </w14:solidFill>
          </w14:textFill>
        </w:rPr>
        <w:fldChar w:fldCharType="separate"/>
      </w:r>
      <w:r>
        <w:rPr>
          <w:rFonts w:hint="eastAsia" w:ascii="宋体" w:hAnsi="宋体" w:cs="宋体"/>
          <w:color w:val="000000" w:themeColor="text1"/>
          <w14:textFill>
            <w14:solidFill>
              <w14:schemeClr w14:val="tx1"/>
            </w14:solidFill>
          </w14:textFill>
        </w:rPr>
        <w:t>⑥</w:t>
      </w:r>
      <w:r>
        <w:rPr>
          <w:color w:val="000000" w:themeColor="text1"/>
          <w:spacing w:val="-16"/>
          <w14:textFill>
            <w14:solidFill>
              <w14:schemeClr w14:val="tx1"/>
            </w14:solidFill>
          </w14:textFill>
        </w:rPr>
        <w:fldChar w:fldCharType="end"/>
      </w:r>
      <w:r>
        <w:rPr>
          <w:color w:val="000000" w:themeColor="text1"/>
          <w:spacing w:val="-16"/>
          <w14:textFill>
            <w14:solidFill>
              <w14:schemeClr w14:val="tx1"/>
            </w14:solidFill>
          </w14:textFill>
        </w:rPr>
        <w:t>=</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 1 \* GB3 \* MERGEFORMAT </w:instrText>
      </w:r>
      <w:r>
        <w:rPr>
          <w:color w:val="000000" w:themeColor="text1"/>
          <w14:textFill>
            <w14:solidFill>
              <w14:schemeClr w14:val="tx1"/>
            </w14:solidFill>
          </w14:textFill>
        </w:rPr>
        <w:fldChar w:fldCharType="separate"/>
      </w:r>
      <w:r>
        <w:rPr>
          <w:rFonts w:hint="eastAsia" w:ascii="宋体" w:hAnsi="宋体" w:cs="宋体"/>
          <w:color w:val="000000" w:themeColor="text1"/>
          <w14:textFill>
            <w14:solidFill>
              <w14:schemeClr w14:val="tx1"/>
            </w14:solidFill>
          </w14:textFill>
        </w:rPr>
        <w:t>①</w:t>
      </w:r>
      <w:r>
        <w:rPr>
          <w:color w:val="000000" w:themeColor="text1"/>
          <w14:textFill>
            <w14:solidFill>
              <w14:schemeClr w14:val="tx1"/>
            </w14:solidFill>
          </w14:textFill>
        </w:rPr>
        <w:fldChar w:fldCharType="end"/>
      </w:r>
      <w:r>
        <w:rPr>
          <w:color w:val="000000" w:themeColor="text1"/>
          <w14:textFill>
            <w14:solidFill>
              <w14:schemeClr w14:val="tx1"/>
            </w14:solidFill>
          </w14:textFill>
        </w:rPr>
        <w:t>+</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 3 \* GB3 \* MERGEFORMAT </w:instrText>
      </w:r>
      <w:r>
        <w:rPr>
          <w:color w:val="000000" w:themeColor="text1"/>
          <w14:textFill>
            <w14:solidFill>
              <w14:schemeClr w14:val="tx1"/>
            </w14:solidFill>
          </w14:textFill>
        </w:rPr>
        <w:fldChar w:fldCharType="separate"/>
      </w:r>
      <w:r>
        <w:rPr>
          <w:rFonts w:hint="eastAsia" w:ascii="宋体" w:hAnsi="宋体" w:cs="宋体"/>
          <w:color w:val="000000" w:themeColor="text1"/>
          <w14:textFill>
            <w14:solidFill>
              <w14:schemeClr w14:val="tx1"/>
            </w14:solidFill>
          </w14:textFill>
        </w:rPr>
        <w:t>③</w:t>
      </w:r>
      <w:r>
        <w:rPr>
          <w:color w:val="000000" w:themeColor="text1"/>
          <w14:textFill>
            <w14:solidFill>
              <w14:schemeClr w14:val="tx1"/>
            </w14:solidFill>
          </w14:textFill>
        </w:rPr>
        <w:fldChar w:fldCharType="end"/>
      </w:r>
      <w:r>
        <w:rPr>
          <w:color w:val="000000" w:themeColor="text1"/>
          <w14:textFill>
            <w14:solidFill>
              <w14:schemeClr w14:val="tx1"/>
            </w14:solidFill>
          </w14:textFill>
        </w:rPr>
        <w:t>+</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 4 \* GB3 \* MERGEFORMAT </w:instrText>
      </w:r>
      <w:r>
        <w:rPr>
          <w:color w:val="000000" w:themeColor="text1"/>
          <w14:textFill>
            <w14:solidFill>
              <w14:schemeClr w14:val="tx1"/>
            </w14:solidFill>
          </w14:textFill>
        </w:rPr>
        <w:fldChar w:fldCharType="separate"/>
      </w:r>
      <w:r>
        <w:rPr>
          <w:rFonts w:hint="eastAsia" w:ascii="宋体" w:hAnsi="宋体" w:cs="宋体"/>
          <w:color w:val="000000" w:themeColor="text1"/>
          <w14:textFill>
            <w14:solidFill>
              <w14:schemeClr w14:val="tx1"/>
            </w14:solidFill>
          </w14:textFill>
        </w:rPr>
        <w:t>④</w:t>
      </w:r>
      <w:r>
        <w:rPr>
          <w:color w:val="000000" w:themeColor="text1"/>
          <w14:textFill>
            <w14:solidFill>
              <w14:schemeClr w14:val="tx1"/>
            </w14:solidFill>
          </w14:textFill>
        </w:rPr>
        <w:fldChar w:fldCharType="end"/>
      </w:r>
      <w:r>
        <w:rPr>
          <w:color w:val="000000" w:themeColor="text1"/>
          <w14:textFill>
            <w14:solidFill>
              <w14:schemeClr w14:val="tx1"/>
            </w14:solidFill>
          </w14:textFill>
        </w:rPr>
        <w:t>-</w:t>
      </w:r>
      <w:r>
        <w:rPr>
          <w:color w:val="000000" w:themeColor="text1"/>
          <w:spacing w:val="-16"/>
          <w14:textFill>
            <w14:solidFill>
              <w14:schemeClr w14:val="tx1"/>
            </w14:solidFill>
          </w14:textFill>
        </w:rPr>
        <w:fldChar w:fldCharType="begin"/>
      </w:r>
      <w:r>
        <w:rPr>
          <w:color w:val="000000" w:themeColor="text1"/>
          <w:spacing w:val="-16"/>
          <w14:textFill>
            <w14:solidFill>
              <w14:schemeClr w14:val="tx1"/>
            </w14:solidFill>
          </w14:textFill>
        </w:rPr>
        <w:instrText xml:space="preserve"> = 5 \* GB3 \* MERGEFORMAT </w:instrText>
      </w:r>
      <w:r>
        <w:rPr>
          <w:color w:val="000000" w:themeColor="text1"/>
          <w:spacing w:val="-16"/>
          <w14:textFill>
            <w14:solidFill>
              <w14:schemeClr w14:val="tx1"/>
            </w14:solidFill>
          </w14:textFill>
        </w:rPr>
        <w:fldChar w:fldCharType="separate"/>
      </w:r>
      <w:r>
        <w:rPr>
          <w:rFonts w:hint="eastAsia" w:ascii="宋体" w:hAnsi="宋体" w:cs="宋体"/>
          <w:color w:val="000000" w:themeColor="text1"/>
          <w14:textFill>
            <w14:solidFill>
              <w14:schemeClr w14:val="tx1"/>
            </w14:solidFill>
          </w14:textFill>
        </w:rPr>
        <w:t>⑤</w:t>
      </w:r>
      <w:r>
        <w:rPr>
          <w:color w:val="000000" w:themeColor="text1"/>
          <w:spacing w:val="-16"/>
          <w14:textFill>
            <w14:solidFill>
              <w14:schemeClr w14:val="tx1"/>
            </w14:solidFill>
          </w14:textFill>
        </w:rPr>
        <w:fldChar w:fldCharType="end"/>
      </w:r>
      <w:r>
        <w:rPr>
          <w:color w:val="000000" w:themeColor="text1"/>
          <w:spacing w:val="-16"/>
          <w14:textFill>
            <w14:solidFill>
              <w14:schemeClr w14:val="tx1"/>
            </w14:solidFill>
          </w14:textFill>
        </w:rPr>
        <w:t>；</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 7 \* GB3 \* MERGEFORMAT </w:instrText>
      </w:r>
      <w:r>
        <w:rPr>
          <w:color w:val="000000" w:themeColor="text1"/>
          <w14:textFill>
            <w14:solidFill>
              <w14:schemeClr w14:val="tx1"/>
            </w14:solidFill>
          </w14:textFill>
        </w:rPr>
        <w:fldChar w:fldCharType="separate"/>
      </w:r>
      <w:r>
        <w:rPr>
          <w:rFonts w:hint="eastAsia" w:ascii="宋体" w:hAnsi="宋体" w:cs="宋体"/>
          <w:color w:val="000000" w:themeColor="text1"/>
          <w14:textFill>
            <w14:solidFill>
              <w14:schemeClr w14:val="tx1"/>
            </w14:solidFill>
          </w14:textFill>
        </w:rPr>
        <w:t>⑦</w:t>
      </w:r>
      <w:r>
        <w:rPr>
          <w:color w:val="000000" w:themeColor="text1"/>
          <w14:textFill>
            <w14:solidFill>
              <w14:schemeClr w14:val="tx1"/>
            </w14:solidFill>
          </w14:textFill>
        </w:rPr>
        <w:fldChar w:fldCharType="end"/>
      </w:r>
      <w:r>
        <w:rPr>
          <w:color w:val="000000" w:themeColor="text1"/>
          <w14:textFill>
            <w14:solidFill>
              <w14:schemeClr w14:val="tx1"/>
            </w14:solidFill>
          </w14:textFill>
        </w:rPr>
        <w:t>=</w:t>
      </w:r>
      <w:r>
        <w:rPr>
          <w:color w:val="000000" w:themeColor="text1"/>
          <w:spacing w:val="-16"/>
          <w14:textFill>
            <w14:solidFill>
              <w14:schemeClr w14:val="tx1"/>
            </w14:solidFill>
          </w14:textFill>
        </w:rPr>
        <w:fldChar w:fldCharType="begin"/>
      </w:r>
      <w:r>
        <w:rPr>
          <w:color w:val="000000" w:themeColor="text1"/>
          <w:spacing w:val="-16"/>
          <w14:textFill>
            <w14:solidFill>
              <w14:schemeClr w14:val="tx1"/>
            </w14:solidFill>
          </w14:textFill>
        </w:rPr>
        <w:instrText xml:space="preserve"> = 6 \* GB3 \* MERGEFORMAT </w:instrText>
      </w:r>
      <w:r>
        <w:rPr>
          <w:color w:val="000000" w:themeColor="text1"/>
          <w:spacing w:val="-16"/>
          <w14:textFill>
            <w14:solidFill>
              <w14:schemeClr w14:val="tx1"/>
            </w14:solidFill>
          </w14:textFill>
        </w:rPr>
        <w:fldChar w:fldCharType="separate"/>
      </w:r>
      <w:r>
        <w:rPr>
          <w:rFonts w:hint="eastAsia" w:ascii="宋体" w:hAnsi="宋体" w:cs="宋体"/>
          <w:color w:val="000000" w:themeColor="text1"/>
          <w14:textFill>
            <w14:solidFill>
              <w14:schemeClr w14:val="tx1"/>
            </w14:solidFill>
          </w14:textFill>
        </w:rPr>
        <w:t>⑥</w:t>
      </w:r>
      <w:r>
        <w:rPr>
          <w:color w:val="000000" w:themeColor="text1"/>
          <w:spacing w:val="-16"/>
          <w14:textFill>
            <w14:solidFill>
              <w14:schemeClr w14:val="tx1"/>
            </w14:solidFill>
          </w14:textFill>
        </w:rPr>
        <w:fldChar w:fldCharType="end"/>
      </w:r>
      <w:r>
        <w:rPr>
          <w:color w:val="000000" w:themeColor="text1"/>
          <w:spacing w:val="-16"/>
          <w14:textFill>
            <w14:solidFill>
              <w14:schemeClr w14:val="tx1"/>
            </w14:solidFill>
          </w14:textFill>
        </w:rPr>
        <w:t>-</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 1 \* GB3 \* MERGEFORMAT </w:instrText>
      </w:r>
      <w:r>
        <w:rPr>
          <w:color w:val="000000" w:themeColor="text1"/>
          <w14:textFill>
            <w14:solidFill>
              <w14:schemeClr w14:val="tx1"/>
            </w14:solidFill>
          </w14:textFill>
        </w:rPr>
        <w:fldChar w:fldCharType="separate"/>
      </w:r>
      <w:r>
        <w:rPr>
          <w:rFonts w:hint="eastAsia" w:ascii="宋体" w:hAnsi="宋体" w:cs="宋体"/>
          <w:color w:val="000000" w:themeColor="text1"/>
          <w14:textFill>
            <w14:solidFill>
              <w14:schemeClr w14:val="tx1"/>
            </w14:solidFill>
          </w14:textFill>
        </w:rPr>
        <w:t>①</w:t>
      </w:r>
      <w:r>
        <w:rPr>
          <w:color w:val="000000" w:themeColor="text1"/>
          <w14:textFill>
            <w14:solidFill>
              <w14:schemeClr w14:val="tx1"/>
            </w14:solidFill>
          </w14:textFill>
        </w:rPr>
        <w:fldChar w:fldCharType="end"/>
      </w:r>
      <w:r>
        <w:rPr>
          <w:color w:val="000000" w:themeColor="text1"/>
          <w14:textFill>
            <w14:solidFill>
              <w14:schemeClr w14:val="tx1"/>
            </w14:solidFill>
          </w14:textFill>
        </w:rPr>
        <w:t>；单位：</w:t>
      </w:r>
      <w:r>
        <w:rPr>
          <w:rFonts w:hint="eastAsia"/>
          <w:color w:val="000000" w:themeColor="text1"/>
          <w14:textFill>
            <w14:solidFill>
              <w14:schemeClr w14:val="tx1"/>
            </w14:solidFill>
          </w14:textFill>
        </w:rPr>
        <w:t>吨/年</w:t>
      </w:r>
    </w:p>
    <w:p w14:paraId="2F8EE5BE">
      <w:pPr>
        <w:widowControl/>
        <w:jc w:val="left"/>
        <w:rPr>
          <w:color w:val="000000" w:themeColor="text1"/>
          <w14:textFill>
            <w14:solidFill>
              <w14:schemeClr w14:val="tx1"/>
            </w14:solidFill>
          </w14:textFill>
        </w:rPr>
      </w:pPr>
      <w:r>
        <w:rPr>
          <w:color w:val="000000" w:themeColor="text1"/>
          <w14:textFill>
            <w14:solidFill>
              <w14:schemeClr w14:val="tx1"/>
            </w14:solidFill>
          </w14:textFill>
        </w:rPr>
        <w:br w:type="page"/>
      </w:r>
    </w:p>
    <w:p w14:paraId="6EA06D8B">
      <w:pPr>
        <w:outlineLvl w:val="0"/>
        <w:rPr>
          <w:b/>
          <w:bCs/>
          <w:color w:val="000000" w:themeColor="text1"/>
          <w:sz w:val="24"/>
          <w:szCs w:val="32"/>
          <w14:textFill>
            <w14:solidFill>
              <w14:schemeClr w14:val="tx1"/>
            </w14:solidFill>
          </w14:textFill>
        </w:rPr>
      </w:pPr>
      <w:r>
        <w:rPr>
          <w:rFonts w:hint="eastAsia" w:ascii="等线" w:hAnsi="等线"/>
          <w:color w:val="000000" w:themeColor="text1"/>
          <w:sz w:val="22"/>
          <w14:textFill>
            <w14:solidFill>
              <w14:schemeClr w14:val="tx1"/>
            </w14:solidFill>
          </w14:textFill>
          <w14:ligatures w14:val="standardContextual"/>
        </w:rPr>
        <w:drawing>
          <wp:anchor distT="0" distB="0" distL="114300" distR="114300" simplePos="0" relativeHeight="251671552" behindDoc="0" locked="0" layoutInCell="1" allowOverlap="1">
            <wp:simplePos x="0" y="0"/>
            <wp:positionH relativeFrom="column">
              <wp:posOffset>398780</wp:posOffset>
            </wp:positionH>
            <wp:positionV relativeFrom="paragraph">
              <wp:posOffset>200660</wp:posOffset>
            </wp:positionV>
            <wp:extent cx="7967345" cy="5636895"/>
            <wp:effectExtent l="0" t="0" r="0" b="1905"/>
            <wp:wrapNone/>
            <wp:docPr id="1596823343" name="图片 1" descr="284-285伊金霍洛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823343" name="图片 1" descr="284-285伊金霍洛旗"/>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7967345" cy="5637093"/>
                    </a:xfrm>
                    <a:prstGeom prst="rect">
                      <a:avLst/>
                    </a:prstGeom>
                    <a:noFill/>
                    <a:ln>
                      <a:noFill/>
                    </a:ln>
                  </pic:spPr>
                </pic:pic>
              </a:graphicData>
            </a:graphic>
          </wp:anchor>
        </w:drawing>
      </w:r>
      <w:r>
        <w:rPr>
          <w:rFonts w:hint="eastAsia"/>
          <w:b/>
          <w:bCs/>
          <w:color w:val="000000" w:themeColor="text1"/>
          <w:sz w:val="24"/>
          <w:szCs w:val="32"/>
          <w14:textFill>
            <w14:solidFill>
              <w14:schemeClr w14:val="tx1"/>
            </w14:solidFill>
          </w14:textFill>
        </w:rPr>
        <w:t>附图：</w:t>
      </w:r>
    </w:p>
    <w:p w14:paraId="191977B3">
      <w:pPr>
        <w:rPr>
          <w:color w:val="000000" w:themeColor="text1"/>
          <w14:textFill>
            <w14:solidFill>
              <w14:schemeClr w14:val="tx1"/>
            </w14:solidFill>
          </w14:textFill>
        </w:rPr>
      </w:pPr>
    </w:p>
    <w:p w14:paraId="23640A94">
      <w:pPr>
        <w:rPr>
          <w:color w:val="000000" w:themeColor="text1"/>
          <w14:textFill>
            <w14:solidFill>
              <w14:schemeClr w14:val="tx1"/>
            </w14:solidFill>
          </w14:textFill>
        </w:rPr>
      </w:pPr>
    </w:p>
    <w:p w14:paraId="408E4DC1">
      <w:pPr>
        <w:rPr>
          <w:color w:val="000000" w:themeColor="text1"/>
          <w14:textFill>
            <w14:solidFill>
              <w14:schemeClr w14:val="tx1"/>
            </w14:solidFill>
          </w14:textFill>
        </w:rPr>
      </w:pPr>
    </w:p>
    <w:p w14:paraId="5FE73486">
      <w:pPr>
        <w:rPr>
          <w:color w:val="000000" w:themeColor="text1"/>
          <w14:textFill>
            <w14:solidFill>
              <w14:schemeClr w14:val="tx1"/>
            </w14:solidFill>
          </w14:textFill>
        </w:rPr>
      </w:pPr>
    </w:p>
    <w:p w14:paraId="26848564">
      <w:pPr>
        <w:rPr>
          <w:color w:val="000000" w:themeColor="text1"/>
          <w14:textFill>
            <w14:solidFill>
              <w14:schemeClr w14:val="tx1"/>
            </w14:solidFill>
          </w14:textFill>
        </w:rPr>
      </w:pPr>
    </w:p>
    <w:p w14:paraId="62D2E994">
      <w:pPr>
        <w:rPr>
          <w:color w:val="000000" w:themeColor="text1"/>
          <w14:textFill>
            <w14:solidFill>
              <w14:schemeClr w14:val="tx1"/>
            </w14:solidFill>
          </w14:textFill>
        </w:rPr>
      </w:pPr>
    </w:p>
    <w:p w14:paraId="52487CA8">
      <w:pPr>
        <w:rPr>
          <w:color w:val="000000" w:themeColor="text1"/>
          <w14:textFill>
            <w14:solidFill>
              <w14:schemeClr w14:val="tx1"/>
            </w14:solidFill>
          </w14:textFill>
        </w:rPr>
      </w:pPr>
    </w:p>
    <w:p w14:paraId="3F5AA68E">
      <w:pPr>
        <w:rPr>
          <w:color w:val="000000" w:themeColor="text1"/>
          <w14:textFill>
            <w14:solidFill>
              <w14:schemeClr w14:val="tx1"/>
            </w14:solidFill>
          </w14:textFill>
        </w:rPr>
      </w:pPr>
    </w:p>
    <w:p w14:paraId="2A19AB1E">
      <w:pPr>
        <w:rPr>
          <w:color w:val="000000" w:themeColor="text1"/>
          <w14:textFill>
            <w14:solidFill>
              <w14:schemeClr w14:val="tx1"/>
            </w14:solidFill>
          </w14:textFill>
        </w:rPr>
      </w:pPr>
    </w:p>
    <w:p w14:paraId="165488B8">
      <w:pPr>
        <w:rPr>
          <w:color w:val="000000" w:themeColor="text1"/>
          <w14:textFill>
            <w14:solidFill>
              <w14:schemeClr w14:val="tx1"/>
            </w14:solidFill>
          </w14:textFill>
        </w:rPr>
      </w:pPr>
    </w:p>
    <w:p w14:paraId="5DFBF968">
      <w:pPr>
        <w:rPr>
          <w:color w:val="000000" w:themeColor="text1"/>
          <w14:textFill>
            <w14:solidFill>
              <w14:schemeClr w14:val="tx1"/>
            </w14:solidFill>
          </w14:textFill>
        </w:rPr>
      </w:pPr>
    </w:p>
    <w:p w14:paraId="45A9F8EB">
      <w:pPr>
        <w:rPr>
          <w:color w:val="000000" w:themeColor="text1"/>
          <w14:textFill>
            <w14:solidFill>
              <w14:schemeClr w14:val="tx1"/>
            </w14:solidFill>
          </w14:textFill>
        </w:rPr>
      </w:pPr>
    </w:p>
    <w:p w14:paraId="0B742229">
      <w:pPr>
        <w:rPr>
          <w:color w:val="000000" w:themeColor="text1"/>
          <w14:textFill>
            <w14:solidFill>
              <w14:schemeClr w14:val="tx1"/>
            </w14:solidFill>
          </w14:textFill>
        </w:rPr>
      </w:pPr>
    </w:p>
    <w:p w14:paraId="38F9E428">
      <w:pPr>
        <w:rPr>
          <w:color w:val="000000" w:themeColor="text1"/>
          <w14:textFill>
            <w14:solidFill>
              <w14:schemeClr w14:val="tx1"/>
            </w14:solidFill>
          </w14:textFill>
        </w:rPr>
      </w:pPr>
    </w:p>
    <w:p w14:paraId="122CAE74">
      <w:pPr>
        <w:rPr>
          <w:color w:val="000000" w:themeColor="text1"/>
          <w14:textFill>
            <w14:solidFill>
              <w14:schemeClr w14:val="tx1"/>
            </w14:solidFill>
          </w14:textFill>
        </w:rPr>
      </w:pPr>
    </w:p>
    <w:p w14:paraId="02CB7AC5">
      <w:pPr>
        <w:rPr>
          <w:color w:val="000000" w:themeColor="text1"/>
          <w14:textFill>
            <w14:solidFill>
              <w14:schemeClr w14:val="tx1"/>
            </w14:solidFill>
          </w14:textFill>
        </w:rPr>
      </w:pPr>
    </w:p>
    <w:p w14:paraId="2CBEAD0C">
      <w:pPr>
        <w:rPr>
          <w:color w:val="000000" w:themeColor="text1"/>
          <w14:textFill>
            <w14:solidFill>
              <w14:schemeClr w14:val="tx1"/>
            </w14:solidFill>
          </w14:textFill>
        </w:rPr>
      </w:pPr>
    </w:p>
    <w:p w14:paraId="784E3958">
      <w:pPr>
        <w:rPr>
          <w:color w:val="000000" w:themeColor="text1"/>
          <w14:textFill>
            <w14:solidFill>
              <w14:schemeClr w14:val="tx1"/>
            </w14:solidFill>
          </w14:textFill>
        </w:rPr>
      </w:pPr>
    </w:p>
    <w:p w14:paraId="02E379D5">
      <w:pPr>
        <w:rPr>
          <w:color w:val="000000" w:themeColor="text1"/>
          <w14:textFill>
            <w14:solidFill>
              <w14:schemeClr w14:val="tx1"/>
            </w14:solidFill>
          </w14:textFill>
        </w:rPr>
      </w:pPr>
    </w:p>
    <w:p w14:paraId="17A334C4">
      <w:pPr>
        <w:rPr>
          <w:color w:val="000000" w:themeColor="text1"/>
          <w14:textFill>
            <w14:solidFill>
              <w14:schemeClr w14:val="tx1"/>
            </w14:solidFill>
          </w14:textFill>
        </w:rPr>
      </w:pPr>
    </w:p>
    <w:p w14:paraId="14FE90B5">
      <w:pPr>
        <w:rPr>
          <w:color w:val="000000" w:themeColor="text1"/>
          <w14:textFill>
            <w14:solidFill>
              <w14:schemeClr w14:val="tx1"/>
            </w14:solidFill>
          </w14:textFill>
        </w:rPr>
      </w:pPr>
    </w:p>
    <w:p w14:paraId="3FDA4B6A">
      <w:pPr>
        <w:rPr>
          <w:color w:val="000000" w:themeColor="text1"/>
          <w14:textFill>
            <w14:solidFill>
              <w14:schemeClr w14:val="tx1"/>
            </w14:solidFill>
          </w14:textFill>
        </w:rPr>
      </w:pPr>
    </w:p>
    <w:p w14:paraId="78112431">
      <w:pPr>
        <w:rPr>
          <w:color w:val="000000" w:themeColor="text1"/>
          <w14:textFill>
            <w14:solidFill>
              <w14:schemeClr w14:val="tx1"/>
            </w14:solidFill>
          </w14:textFill>
        </w:rPr>
      </w:pPr>
    </w:p>
    <w:p w14:paraId="3F39B7BB">
      <w:pPr>
        <w:rPr>
          <w:color w:val="000000" w:themeColor="text1"/>
          <w14:textFill>
            <w14:solidFill>
              <w14:schemeClr w14:val="tx1"/>
            </w14:solidFill>
          </w14:textFill>
        </w:rPr>
      </w:pPr>
      <w:r>
        <w:rPr>
          <w:color w:val="000000" w:themeColor="text1"/>
          <w14:textFill>
            <w14:solidFill>
              <w14:schemeClr w14:val="tx1"/>
            </w14:solidFill>
          </w14:textFill>
        </w:rPr>
        <mc:AlternateContent>
          <mc:Choice Requires="wps">
            <w:drawing>
              <wp:anchor distT="0" distB="0" distL="114300" distR="114300" simplePos="0" relativeHeight="251674624" behindDoc="0" locked="0" layoutInCell="1" allowOverlap="1">
                <wp:simplePos x="0" y="0"/>
                <wp:positionH relativeFrom="column">
                  <wp:posOffset>4249420</wp:posOffset>
                </wp:positionH>
                <wp:positionV relativeFrom="paragraph">
                  <wp:posOffset>88265</wp:posOffset>
                </wp:positionV>
                <wp:extent cx="52705" cy="52705"/>
                <wp:effectExtent l="19050" t="38100" r="42545" b="42545"/>
                <wp:wrapNone/>
                <wp:docPr id="473357395" name="星形: 五角 8"/>
                <wp:cNvGraphicFramePr/>
                <a:graphic xmlns:a="http://schemas.openxmlformats.org/drawingml/2006/main">
                  <a:graphicData uri="http://schemas.microsoft.com/office/word/2010/wordprocessingShape">
                    <wps:wsp>
                      <wps:cNvSpPr/>
                      <wps:spPr>
                        <a:xfrm>
                          <a:off x="0" y="0"/>
                          <a:ext cx="52855" cy="52856"/>
                        </a:xfrm>
                        <a:prstGeom prst="star5">
                          <a:avLst/>
                        </a:prstGeom>
                        <a:solidFill>
                          <a:srgbClr val="EE0000"/>
                        </a:solid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星形: 五角 8" o:spid="_x0000_s1026" style="position:absolute;left:0pt;margin-left:334.6pt;margin-top:6.95pt;height:4.15pt;width:4.15pt;z-index:251674624;v-text-anchor:middle;mso-width-relative:page;mso-height-relative:page;" fillcolor="#EE0000" filled="t" stroked="t" coordsize="52855,52856" o:gfxdata="UEsDBAoAAAAAAIdO4kAAAAAAAAAAAAAAAAAEAAAAZHJzL1BLAwQUAAAACACHTuJAVVWIGdoAAAAJ&#10;AQAADwAAAGRycy9kb3ducmV2LnhtbE2Py07DMBBF90j8gzVIbBB1aoRLQ5wuQEhlwaJtJLZuPE1C&#10;Y08Uuw/4eoZVWY7u0b1nisXZ9+KIY+woGJhOMhAYanJdaAxUm7f7JxAx2eBsTwENfGOERXl9Vdjc&#10;0Sms8LhOjeCSEHNroE1pyKWMdYvexgkNGDjb0eht4nNspBvtict9L1WWaeltF3ihtQO+tFjv1wdv&#10;YPmzr1abT1pW70SvTXX38aV3yZjbm2n2DCLhOV1g+NNndSjZaUuH4KLoDWg9V4xy8DAHwYCezR5B&#10;bA0opUCWhfz/QfkLUEsDBBQAAAAIAIdO4kCtUKMefgIAAAIFAAAOAAAAZHJzL2Uyb0RvYy54bWyt&#10;VM1uEzEQviPxDpbvdJM0IemqmypqWoRU0UoFcXa8dtaS/xg72ZTHQBy4IXHhHZB4G0A8BmPv9hcO&#10;PbAH74xn/M3M5xkfHu2MJlsBQTlb0eHegBJhuauVXVf0zevTZzNKQmS2ZtpZUdErEejR/OmTw9aX&#10;YuQap2sBBEFsKFtf0SZGXxZF4I0wLOw5LywapQPDIqqwLmpgLaIbXYwGg+dF66D24LgIAXeXnZH2&#10;iPAYQCel4mLp+MYIGztUEJpFLCk0ygc6z9lKKXg8lzKISHRFsdKYVwyC8iqtxfyQlWtgvlG8T4E9&#10;JoUHNRmmLAa9gVqyyMgG1F9QRnFwwcm4x50pukIyI1jFcPCAm8uGeZFrQaqDvyE9/D9Y/mp7AUTV&#10;FR1P9/cn0/2DCSWWGbz4X58+//z+pSQ/vn38/fUDmSWuWh9KPHLpL6DXAoqp8J0Ek/5YEtllfq9u&#10;+BW7SDhuTkazCcJztCTxeUIsbo96CPGFcIYkoaLYhDDJpLLtWYid77VPChWcVvWp0jorsF4dayBb&#10;hjd9cjLAr4e/56YtabHrR1M0E86wfyX2DYrGIwfBrilheo2DwSPk2PdOh8cFSUkuWWi6ZDJCyoWV&#10;RkWcHa1MRWcpw+sUtUUiErcdm0laufoKbwZc17LB81OFsGcsxAsG2KOYP05xPMdFaodFuV6ipHHw&#10;/l/7yR9bB62UtNjzWPC7DQNBiX5psakOhuNxGpKsjCfTESpw17K6a7Ebc+yQ7CG+F55nMflHfS1K&#10;cOYtDvsiRUUTsxxjd9T2ynHsZhGfCy4Wi+yGg+FZPLOXnifwxJt1i010UuUmuGWnJw1HI/dRP8Zp&#10;9u7q2ev26Zr/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FVViBnaAAAACQEAAA8AAAAAAAAAAQAg&#10;AAAAIgAAAGRycy9kb3ducmV2LnhtbFBLAQIUABQAAAAIAIdO4kCtUKMefgIAAAIFAAAOAAAAAAAA&#10;AAEAIAAAACkBAABkcnMvZTJvRG9jLnhtbFBLBQYAAAAABgAGAFkBAAAZBgAAAAA=&#10;" path="m0,20189l20188,20189,26427,0,32666,20189,52854,20189,36521,32666,42760,52855,26427,40378,10094,52855,16333,32666xe">
                <v:path o:connectlocs="26427,0;0,20189;10094,52855;42760,52855;52854,20189" o:connectangles="247,164,82,82,0"/>
                <v:fill on="t" focussize="0,0"/>
                <v:stroke weight="1pt" color="#EE0000 [3204]" miterlimit="8" joinstyle="miter"/>
                <v:imagedata o:title=""/>
                <o:lock v:ext="edit" aspectratio="f"/>
              </v:shape>
            </w:pict>
          </mc:Fallback>
        </mc:AlternateContent>
      </w:r>
    </w:p>
    <w:p w14:paraId="548EC3D5">
      <w:pPr>
        <w:rPr>
          <w:color w:val="000000" w:themeColor="text1"/>
          <w14:textFill>
            <w14:solidFill>
              <w14:schemeClr w14:val="tx1"/>
            </w14:solidFill>
          </w14:textFill>
        </w:rPr>
      </w:pPr>
      <w:r>
        <w:rPr>
          <w:color w:val="000000" w:themeColor="text1"/>
          <w14:textFill>
            <w14:solidFill>
              <w14:schemeClr w14:val="tx1"/>
            </w14:solidFill>
          </w14:textFill>
        </w:rPr>
        <mc:AlternateContent>
          <mc:Choice Requires="wps">
            <w:drawing>
              <wp:anchor distT="0" distB="0" distL="114300" distR="114300" simplePos="0" relativeHeight="251673600" behindDoc="0" locked="0" layoutInCell="1" allowOverlap="1">
                <wp:simplePos x="0" y="0"/>
                <wp:positionH relativeFrom="column">
                  <wp:posOffset>4439285</wp:posOffset>
                </wp:positionH>
                <wp:positionV relativeFrom="paragraph">
                  <wp:posOffset>151130</wp:posOffset>
                </wp:positionV>
                <wp:extent cx="866775" cy="295275"/>
                <wp:effectExtent l="190500" t="209550" r="28575" b="28575"/>
                <wp:wrapNone/>
                <wp:docPr id="151495295" name="对话气泡: 圆角矩形 3"/>
                <wp:cNvGraphicFramePr/>
                <a:graphic xmlns:a="http://schemas.openxmlformats.org/drawingml/2006/main">
                  <a:graphicData uri="http://schemas.microsoft.com/office/word/2010/wordprocessingShape">
                    <wps:wsp>
                      <wps:cNvSpPr/>
                      <wps:spPr>
                        <a:xfrm>
                          <a:off x="0" y="0"/>
                          <a:ext cx="866775" cy="295275"/>
                        </a:xfrm>
                        <a:prstGeom prst="wedgeRoundRectCallout">
                          <a:avLst>
                            <a:gd name="adj1" fmla="val -66606"/>
                            <a:gd name="adj2" fmla="val -109910"/>
                            <a:gd name="adj3" fmla="val 16667"/>
                          </a:avLst>
                        </a:prstGeom>
                        <a:solidFill>
                          <a:schemeClr val="bg1">
                            <a:lumMod val="75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3FE2D02">
                            <w:pPr>
                              <w:spacing w:after="100" w:afterAutospacing="1"/>
                              <w:jc w:val="center"/>
                              <w:rPr>
                                <w:rFonts w:hint="eastAsia" w:ascii="宋体" w:hAnsi="宋体"/>
                                <w:b/>
                                <w:bCs/>
                              </w:rPr>
                            </w:pPr>
                            <w:r>
                              <w:rPr>
                                <w:rFonts w:hint="eastAsia" w:ascii="宋体" w:hAnsi="宋体"/>
                                <w:b/>
                                <w:bCs/>
                                <w:color w:val="000000" w:themeColor="text1"/>
                                <w:sz w:val="24"/>
                                <w:szCs w:val="28"/>
                                <w14:textFill>
                                  <w14:solidFill>
                                    <w14:schemeClr w14:val="tx1"/>
                                  </w14:solidFill>
                                </w14:textFill>
                              </w:rPr>
                              <w:t>项目位置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圆角矩形 3" o:spid="_x0000_s1026" o:spt="62" type="#_x0000_t62" style="position:absolute;left:0pt;margin-left:349.55pt;margin-top:11.9pt;height:23.25pt;width:68.25pt;z-index:251673600;v-text-anchor:middle;mso-width-relative:page;mso-height-relative:page;" fillcolor="#BFBFBF [2412]" filled="t" stroked="t" coordsize="21600,21600" o:gfxdata="UEsDBAoAAAAAAIdO4kAAAAAAAAAAAAAAAAAEAAAAZHJzL1BLAwQUAAAACACHTuJAYppI8NoAAAAJ&#10;AQAADwAAAGRycy9kb3ducmV2LnhtbE2Py07DMBBF90j8gzVI7KidRk3TEKcSlRCobGibBUvXniZR&#10;YzvE7oO/Z1iV5WiO7j23XF5tz844hs47CclEAEOnvelcI6HevT7lwEJUzqjeO5TwgwGW1f1dqQrj&#10;L26D521sGIW4UCgJbYxDwXnQLVoVJn5AR7+DH62KdI4NN6O6ULjt+VSIjFvVOWpo1YCrFvVxe7IS&#10;zOZjtp7HevWSf3+9fdZrbd53WsrHh0Q8A4t4jTcY/vRJHSpy2vuTM4H1ErLFIiFUwjSlCQTk6SwD&#10;tpcwFynwquT/F1S/UEsDBBQAAAAIAIdO4kDtFt3w6wIAAMUFAAAOAAAAZHJzL2Uyb0RvYy54bWyt&#10;VM1uEzEQviPxDpbv7e6m+WmiJlVIFIRUaNWCODteb3aR/7C92ZQH4AEQRxCCC+JUJE4ceJyWPgZj&#10;77bdFg49oEibGXv8zcw3P3v7G8HRmhlbKDnGyXaMEZNUpYVcjfGL54utXYysIzIlXEk2xqfM4v3J&#10;wwd7lR6xjsoVT5lBACLtqNJjnDunR1Fkac4EsdtKMwmXmTKCOFDNKkoNqQBd8KgTx/2oUibVRlFm&#10;LZzO60vcIJr7AKosKyibK1oKJl2NahgnDlKyeaEtnoRos4xRd5hlljnExxgydeELTkBe+m802SOj&#10;lSE6L2gTArlPCHdyEqSQ4PQaak4cQaUp/oISBTXKqsxtUyWiOpHACGSRxHe4OcmJZiEXoNrqa9Lt&#10;/4Olz9ZHBhUpdEIv6Q57nWEPI0kEFP787Ofl2ceL7+8vfnweofMPby+/vvv96dv5ry9ox/NWaTuC&#10;5yf6yDSaBdGTsMmM8P+QHtoErk+vuWYbhygc7vb7gwH4onAFTjsgA0p081gb6x4zJZAXxrhi6Yod&#10;q1Kmx1DUGeFclS5QTtYH1gXu0yZykr5KMMoEh1KuCUdb/X4/7je1bhl1bhkl8XCYXHVEy2qnbZUA&#10;1KCJtHEMMV/F6qOwihfpouA8KGa1nHGDIIoxfrTwvxAzL8VTldbHg14cB7cAZGv7QMQtIC5RBTXq&#10;DMAUUQJzl0G/gyg01M7KFUaEr2CgqTPBw63XDWztD7y1HLaj9WnMic1ru4BQkyYKBzPPCwF1a7/m&#10;EiL1fVBX3ktus9w07bBU6Sk0l1H11FlNFwV4OCDWHREDtYFUYBG5Q/hkXEF+qpEwypV5869zbw/d&#10;D7cYVTC2kPvrkhiGEX8iYS6GSbfr5zwo3d6gA4pp3yzbN7IUMwWVgW6B6ILo7R2/EjOjxEvYV1Pv&#10;Fa6IpOC7ZrlRZq5eJ7DxKJtOgxnMtibuQJ5o6sF9J0g1LZ3KCue73BNVs9MoMN2h5s0m8uujrQer&#10;m+07+Q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eBQAAW0NvbnRlbnRfVHlwZXNdLnhtbFBLAQIUAAoAAAAAAIdO4kAAAAAAAAAAAAAAAAAGAAAA&#10;AAAAAAAAEAAAAEAEAABfcmVscy9QSwECFAAUAAAACACHTuJAihRmPNEAAACUAQAACwAAAAAAAAAB&#10;ACAAAABkBAAAX3JlbHMvLnJlbHNQSwECFAAKAAAAAACHTuJAAAAAAAAAAAAAAAAABAAAAAAAAAAA&#10;ABAAAAAAAAAAZHJzL1BLAQIUABQAAAAIAIdO4kBimkjw2gAAAAkBAAAPAAAAAAAAAAEAIAAAACIA&#10;AABkcnMvZG93bnJldi54bWxQSwECFAAUAAAACACHTuJA7Rbd8OsCAADFBQAADgAAAAAAAAABACAA&#10;AAApAQAAZHJzL2Uyb0RvYy54bWxQSwUGAAAAAAYABgBZAQAAhgYAAAAA&#10;" adj="-3587,-12941,14400">
                <v:fill on="t" focussize="0,0"/>
                <v:stroke weight="1pt" color="#000000 [3213]" miterlimit="8" joinstyle="miter"/>
                <v:imagedata o:title=""/>
                <o:lock v:ext="edit" aspectratio="f"/>
                <v:textbox>
                  <w:txbxContent>
                    <w:p w14:paraId="23FE2D02">
                      <w:pPr>
                        <w:spacing w:after="100" w:afterAutospacing="1"/>
                        <w:jc w:val="center"/>
                        <w:rPr>
                          <w:rFonts w:hint="eastAsia" w:ascii="宋体" w:hAnsi="宋体"/>
                          <w:b/>
                          <w:bCs/>
                        </w:rPr>
                      </w:pPr>
                      <w:r>
                        <w:rPr>
                          <w:rFonts w:hint="eastAsia" w:ascii="宋体" w:hAnsi="宋体"/>
                          <w:b/>
                          <w:bCs/>
                          <w:color w:val="000000" w:themeColor="text1"/>
                          <w:sz w:val="24"/>
                          <w:szCs w:val="28"/>
                          <w14:textFill>
                            <w14:solidFill>
                              <w14:schemeClr w14:val="tx1"/>
                            </w14:solidFill>
                          </w14:textFill>
                        </w:rPr>
                        <w:t>项目位置</w:t>
                      </w:r>
                    </w:p>
                  </w:txbxContent>
                </v:textbox>
              </v:shape>
            </w:pict>
          </mc:Fallback>
        </mc:AlternateContent>
      </w:r>
    </w:p>
    <w:p w14:paraId="67DE33EB">
      <w:pPr>
        <w:rPr>
          <w:color w:val="000000" w:themeColor="text1"/>
          <w14:textFill>
            <w14:solidFill>
              <w14:schemeClr w14:val="tx1"/>
            </w14:solidFill>
          </w14:textFill>
        </w:rPr>
      </w:pPr>
    </w:p>
    <w:p w14:paraId="45C92ECC">
      <w:pPr>
        <w:rPr>
          <w:color w:val="000000" w:themeColor="text1"/>
          <w14:textFill>
            <w14:solidFill>
              <w14:schemeClr w14:val="tx1"/>
            </w14:solidFill>
          </w14:textFill>
        </w:rPr>
      </w:pPr>
    </w:p>
    <w:p w14:paraId="0D9F31A7">
      <w:pPr>
        <w:rPr>
          <w:color w:val="000000" w:themeColor="text1"/>
          <w14:textFill>
            <w14:solidFill>
              <w14:schemeClr w14:val="tx1"/>
            </w14:solidFill>
          </w14:textFill>
        </w:rPr>
      </w:pPr>
    </w:p>
    <w:p w14:paraId="5C75E69E">
      <w:pPr>
        <w:rPr>
          <w:color w:val="000000" w:themeColor="text1"/>
          <w14:textFill>
            <w14:solidFill>
              <w14:schemeClr w14:val="tx1"/>
            </w14:solidFill>
          </w14:textFill>
        </w:rPr>
      </w:pPr>
    </w:p>
    <w:p w14:paraId="21B8EBD7">
      <w:pPr>
        <w:rPr>
          <w:color w:val="000000" w:themeColor="text1"/>
          <w14:textFill>
            <w14:solidFill>
              <w14:schemeClr w14:val="tx1"/>
            </w14:solidFill>
          </w14:textFill>
        </w:rPr>
      </w:pPr>
    </w:p>
    <w:p w14:paraId="7EF3EF06">
      <w:pPr>
        <w:rPr>
          <w:color w:val="000000" w:themeColor="text1"/>
          <w14:textFill>
            <w14:solidFill>
              <w14:schemeClr w14:val="tx1"/>
            </w14:solidFill>
          </w14:textFill>
        </w:rPr>
      </w:pPr>
    </w:p>
    <w:p w14:paraId="144BA187">
      <w:pPr>
        <w:rPr>
          <w:color w:val="000000" w:themeColor="text1"/>
          <w14:textFill>
            <w14:solidFill>
              <w14:schemeClr w14:val="tx1"/>
            </w14:solidFill>
          </w14:textFill>
        </w:rPr>
      </w:pPr>
    </w:p>
    <w:p w14:paraId="3F9808BF">
      <w:pPr>
        <w:rPr>
          <w:color w:val="000000" w:themeColor="text1"/>
          <w14:textFill>
            <w14:solidFill>
              <w14:schemeClr w14:val="tx1"/>
            </w14:solidFill>
          </w14:textFill>
        </w:rPr>
      </w:pPr>
    </w:p>
    <w:p w14:paraId="42942013">
      <w:pPr>
        <w:rPr>
          <w:color w:val="000000" w:themeColor="text1"/>
          <w14:textFill>
            <w14:solidFill>
              <w14:schemeClr w14:val="tx1"/>
            </w14:solidFill>
          </w14:textFill>
        </w:rPr>
      </w:pPr>
    </w:p>
    <w:p w14:paraId="45501F0B">
      <w:pPr>
        <w:rPr>
          <w:color w:val="000000" w:themeColor="text1"/>
          <w14:textFill>
            <w14:solidFill>
              <w14:schemeClr w14:val="tx1"/>
            </w14:solidFill>
          </w14:textFill>
        </w:rPr>
      </w:pPr>
    </w:p>
    <w:p w14:paraId="47AF3917">
      <w:pPr>
        <w:rPr>
          <w:color w:val="000000" w:themeColor="text1"/>
          <w14:textFill>
            <w14:solidFill>
              <w14:schemeClr w14:val="tx1"/>
            </w14:solidFill>
          </w14:textFill>
        </w:rPr>
      </w:pPr>
    </w:p>
    <w:p w14:paraId="07CE2E64">
      <w:pPr>
        <w:rPr>
          <w:color w:val="000000" w:themeColor="text1"/>
          <w14:textFill>
            <w14:solidFill>
              <w14:schemeClr w14:val="tx1"/>
            </w14:solidFill>
          </w14:textFill>
        </w:rPr>
      </w:pPr>
      <w:r>
        <w:rPr>
          <w:color w:val="000000" w:themeColor="text1"/>
          <w14:textFill>
            <w14:solidFill>
              <w14:schemeClr w14:val="tx1"/>
            </w14:solidFill>
          </w14:textFill>
        </w:rPr>
        <mc:AlternateContent>
          <mc:Choice Requires="wps">
            <w:drawing>
              <wp:anchor distT="45720" distB="45720" distL="114300" distR="114300" simplePos="0" relativeHeight="251672576" behindDoc="0" locked="0" layoutInCell="1" allowOverlap="1">
                <wp:simplePos x="0" y="0"/>
                <wp:positionH relativeFrom="column">
                  <wp:posOffset>3485515</wp:posOffset>
                </wp:positionH>
                <wp:positionV relativeFrom="paragraph">
                  <wp:posOffset>177800</wp:posOffset>
                </wp:positionV>
                <wp:extent cx="1790700" cy="285750"/>
                <wp:effectExtent l="0" t="0" r="0" b="0"/>
                <wp:wrapNone/>
                <wp:docPr id="21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790700" cy="285750"/>
                        </a:xfrm>
                        <a:prstGeom prst="rect">
                          <a:avLst/>
                        </a:prstGeom>
                        <a:noFill/>
                        <a:ln w="9525">
                          <a:noFill/>
                          <a:miter lim="800000"/>
                        </a:ln>
                      </wps:spPr>
                      <wps:txbx>
                        <w:txbxContent>
                          <w:p w14:paraId="184EC8D9">
                            <w:pPr>
                              <w:rPr>
                                <w:rFonts w:hint="eastAsia" w:ascii="宋体" w:hAnsi="宋体"/>
                                <w:b/>
                                <w:bCs/>
                                <w:sz w:val="24"/>
                                <w:szCs w:val="28"/>
                              </w:rPr>
                            </w:pPr>
                            <w:r>
                              <w:rPr>
                                <w:rFonts w:hint="eastAsia" w:ascii="宋体" w:hAnsi="宋体"/>
                                <w:b/>
                                <w:bCs/>
                                <w:sz w:val="24"/>
                                <w:szCs w:val="28"/>
                              </w:rPr>
                              <w:t>附图1  项目地理位置图</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274.45pt;margin-top:14pt;height:22.5pt;width:141pt;z-index:251672576;mso-width-relative:page;mso-height-relative:page;" filled="f" stroked="f" coordsize="21600,21600" o:gfxdata="UEsDBAoAAAAAAIdO4kAAAAAAAAAAAAAAAAAEAAAAZHJzL1BLAwQUAAAACACHTuJAnlqixNYAAAAJ&#10;AQAADwAAAGRycy9kb3ducmV2LnhtbE2PTU/DMAyG70j8h8hI3FiyL+hK3R1AXEGMD4lb1nhtReNU&#10;TbaWf485saPtR6+ft9hOvlMnGmIbGGE+M6CIq+BarhHe355uMlAxWXa2C0wIPxRhW15eFDZ3YeRX&#10;Ou1SrSSEY24RmpT6XOtYNeRtnIWeWG6HMHibZBxq7QY7Srjv9MKYW+1ty/KhsT09NFR9744e4eP5&#10;8PW5Mi/1o1/3Y5iMZr/RiNdXc3MPKtGU/mH40xd1KMVpH47souoQ1qtsIyjCIpNOAmRLI4s9wt3S&#10;gC4Lfd6g/AVQSwMEFAAAAAgAh07iQJ3uY/EkAgAAKwQAAA4AAABkcnMvZTJvRG9jLnhtbK1TzY7T&#10;MBC+I/EOlu80adTSNmq6WrZahLT8SAsP4DpOY2F7jO02KQ8Ab8CJC3eeq8/B2OmWarnsgRwsT8b+&#10;Zr5vPi+veq3IXjgvwVR0PMopEYZDLc22op8+3r6YU+IDMzVTYERFD8LTq9XzZ8vOlqKAFlQtHEEQ&#10;48vOVrQNwZZZ5nkrNPMjsMJgsgGnWcDQbbPasQ7RtcqKPH+ZdeBq64AL7/HvekjSE6J7CiA0jeRi&#10;DXynhQkDqhOKBaTkW2k9XaVum0bw8L5pvAhEVRSZhrRiEdxv4pqtlqzcOmZbyU8tsKe08IiTZtJg&#10;0TPUmgVGdk7+A6Uld+ChCSMOOhuIJEWQxTh/pM19y6xIXFBqb8+i+/8Hy9/tPzgi64oW4xklhmkc&#10;+fHH9+PP38df30gRBeqsL/HcvcWToX8FPdomkfX2DvhnTwzctMxsxbVz0LWC1djgON7MLq4OOD6C&#10;bLq3UGMdtguQgPrG6age6kEQHYdzOA9H9IHwWHK2yGc5pjjmivl0Nk3Ty1j5cNs6H14L0CRuKupw&#10;+Amd7e98iN2w8uFILGbgViqVDKAM6Sq6mBbTdOEio2VAtyupKzrP45dosVKZE7tIaKAW+k1/UmsD&#10;9QF5Ohj8hq8NNy24r5R06LWK+i875gQl6o1BrRbjySSaMwWT6azAwF1mNpcZZjhCVTRQMmxvQjL0&#10;wOkaNW1kohvFHzo59YoeSiqc/B5NehmnU3/f+Oo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nlqi&#10;xNYAAAAJAQAADwAAAAAAAAABACAAAAAiAAAAZHJzL2Rvd25yZXYueG1sUEsBAhQAFAAAAAgAh07i&#10;QJ3uY/EkAgAAKwQAAA4AAAAAAAAAAQAgAAAAJQEAAGRycy9lMm9Eb2MueG1sUEsFBgAAAAAGAAYA&#10;WQEAALsFAAAAAA==&#10;">
                <v:fill on="f" focussize="0,0"/>
                <v:stroke on="f" miterlimit="8" joinstyle="miter"/>
                <v:imagedata o:title=""/>
                <o:lock v:ext="edit" aspectratio="f"/>
                <v:textbox>
                  <w:txbxContent>
                    <w:p w14:paraId="184EC8D9">
                      <w:pPr>
                        <w:rPr>
                          <w:rFonts w:hint="eastAsia" w:ascii="宋体" w:hAnsi="宋体"/>
                          <w:b/>
                          <w:bCs/>
                          <w:sz w:val="24"/>
                          <w:szCs w:val="28"/>
                        </w:rPr>
                      </w:pPr>
                      <w:r>
                        <w:rPr>
                          <w:rFonts w:hint="eastAsia" w:ascii="宋体" w:hAnsi="宋体"/>
                          <w:b/>
                          <w:bCs/>
                          <w:sz w:val="24"/>
                          <w:szCs w:val="28"/>
                        </w:rPr>
                        <w:t>附图1  项目地理位置图</w:t>
                      </w:r>
                    </w:p>
                  </w:txbxContent>
                </v:textbox>
              </v:shape>
            </w:pict>
          </mc:Fallback>
        </mc:AlternateContent>
      </w:r>
    </w:p>
    <w:p w14:paraId="3CA48F25">
      <w:pPr>
        <w:rPr>
          <w:color w:val="000000" w:themeColor="text1"/>
          <w14:textFill>
            <w14:solidFill>
              <w14:schemeClr w14:val="tx1"/>
            </w14:solidFill>
          </w14:textFill>
        </w:rPr>
      </w:pPr>
      <w:r>
        <w:rPr>
          <w:color w:val="000000" w:themeColor="text1"/>
          <w14:textFill>
            <w14:solidFill>
              <w14:schemeClr w14:val="tx1"/>
            </w14:solidFill>
          </w14:textFill>
        </w:rPr>
        <mc:AlternateContent>
          <mc:Choice Requires="wpg">
            <w:drawing>
              <wp:anchor distT="0" distB="0" distL="114300" distR="114300" simplePos="0" relativeHeight="251684864" behindDoc="0" locked="0" layoutInCell="1" allowOverlap="1">
                <wp:simplePos x="0" y="0"/>
                <wp:positionH relativeFrom="column">
                  <wp:posOffset>-635</wp:posOffset>
                </wp:positionH>
                <wp:positionV relativeFrom="paragraph">
                  <wp:posOffset>-37465</wp:posOffset>
                </wp:positionV>
                <wp:extent cx="8695055" cy="5732780"/>
                <wp:effectExtent l="0" t="19050" r="10795" b="1270"/>
                <wp:wrapNone/>
                <wp:docPr id="422310842" name="组合 33"/>
                <wp:cNvGraphicFramePr/>
                <a:graphic xmlns:a="http://schemas.openxmlformats.org/drawingml/2006/main">
                  <a:graphicData uri="http://schemas.microsoft.com/office/word/2010/wordprocessingGroup">
                    <wpg:wgp>
                      <wpg:cNvGrpSpPr/>
                      <wpg:grpSpPr>
                        <a:xfrm>
                          <a:off x="0" y="0"/>
                          <a:ext cx="8695055" cy="5732780"/>
                          <a:chOff x="0" y="0"/>
                          <a:chExt cx="8695055" cy="5732780"/>
                        </a:xfrm>
                      </wpg:grpSpPr>
                      <pic:pic xmlns:pic="http://schemas.openxmlformats.org/drawingml/2006/picture">
                        <pic:nvPicPr>
                          <pic:cNvPr id="946844348" name="图片 1"/>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8695055" cy="5732780"/>
                          </a:xfrm>
                          <a:prstGeom prst="rect">
                            <a:avLst/>
                          </a:prstGeom>
                        </pic:spPr>
                      </pic:pic>
                      <pic:pic xmlns:pic="http://schemas.openxmlformats.org/drawingml/2006/picture">
                        <pic:nvPicPr>
                          <pic:cNvPr id="1865304976" name="图片 687566939"/>
                          <pic:cNvPicPr>
                            <a:picLocks noChangeAspect="1"/>
                          </pic:cNvPicPr>
                        </pic:nvPicPr>
                        <pic:blipFill>
                          <a:blip r:embed="rId25">
                            <a:extLst>
                              <a:ext uri="{28A0092B-C50C-407E-A947-70E740481C1C}">
                                <a14:useLocalDpi xmlns:a14="http://schemas.microsoft.com/office/drawing/2010/main" val="0"/>
                              </a:ext>
                            </a:extLst>
                          </a:blip>
                          <a:srcRect/>
                          <a:stretch>
                            <a:fillRect/>
                          </a:stretch>
                        </pic:blipFill>
                        <pic:spPr>
                          <a:xfrm>
                            <a:off x="7892415" y="0"/>
                            <a:ext cx="802640" cy="826135"/>
                          </a:xfrm>
                          <a:prstGeom prst="rect">
                            <a:avLst/>
                          </a:prstGeom>
                          <a:noFill/>
                          <a:ln w="19050">
                            <a:solidFill>
                              <a:srgbClr val="000000"/>
                            </a:solidFill>
                            <a:miter lim="800000"/>
                            <a:headEnd/>
                            <a:tailEnd/>
                          </a:ln>
                        </pic:spPr>
                      </pic:pic>
                      <wps:wsp>
                        <wps:cNvPr id="2078254761" name="文本框 5"/>
                        <wps:cNvSpPr txBox="1">
                          <a:spLocks noChangeArrowheads="1"/>
                        </wps:cNvSpPr>
                        <wps:spPr bwMode="auto">
                          <a:xfrm>
                            <a:off x="4419600" y="2762250"/>
                            <a:ext cx="457200" cy="447675"/>
                          </a:xfrm>
                          <a:prstGeom prst="rect">
                            <a:avLst/>
                          </a:prstGeom>
                          <a:noFill/>
                          <a:ln>
                            <a:noFill/>
                          </a:ln>
                          <a:effectLst/>
                        </wps:spPr>
                        <wps:txbx>
                          <w:txbxContent>
                            <w:p w14:paraId="00C9A0AB">
                              <w:pPr>
                                <w:jc w:val="center"/>
                                <w:rPr>
                                  <w:b/>
                                  <w:bCs/>
                                  <w:sz w:val="18"/>
                                  <w:szCs w:val="15"/>
                                </w:rPr>
                              </w:pPr>
                              <w:r>
                                <w:rPr>
                                  <w:rFonts w:hint="eastAsia"/>
                                  <w:b/>
                                  <w:bCs/>
                                  <w:sz w:val="18"/>
                                  <w:szCs w:val="15"/>
                                  <w:highlight w:val="yellow"/>
                                </w:rPr>
                                <w:t>项目位置</w:t>
                              </w:r>
                            </w:p>
                          </w:txbxContent>
                        </wps:txbx>
                        <wps:bodyPr rot="0" vert="horz" wrap="square" lIns="91440" tIns="0" rIns="91440" bIns="0" anchor="t" anchorCtr="0" upright="1">
                          <a:noAutofit/>
                        </wps:bodyPr>
                      </wps:wsp>
                      <wps:wsp>
                        <wps:cNvPr id="990002252" name="文本框 5"/>
                        <wps:cNvSpPr txBox="1">
                          <a:spLocks noChangeArrowheads="1"/>
                        </wps:cNvSpPr>
                        <wps:spPr bwMode="auto">
                          <a:xfrm>
                            <a:off x="4876800" y="1866900"/>
                            <a:ext cx="1190625" cy="304800"/>
                          </a:xfrm>
                          <a:prstGeom prst="rect">
                            <a:avLst/>
                          </a:prstGeom>
                          <a:noFill/>
                          <a:ln>
                            <a:noFill/>
                          </a:ln>
                          <a:effectLst/>
                        </wps:spPr>
                        <wps:txbx>
                          <w:txbxContent>
                            <w:p w14:paraId="02B95BC9">
                              <w:pPr>
                                <w:jc w:val="center"/>
                                <w:rPr>
                                  <w:b/>
                                  <w:bCs/>
                                  <w:sz w:val="18"/>
                                  <w:szCs w:val="15"/>
                                </w:rPr>
                              </w:pPr>
                              <w:r>
                                <w:rPr>
                                  <w:rFonts w:hint="eastAsia"/>
                                  <w:b/>
                                  <w:bCs/>
                                  <w:sz w:val="18"/>
                                  <w:szCs w:val="15"/>
                                  <w:highlight w:val="yellow"/>
                                </w:rPr>
                                <w:t>鄂尔多斯市金兴源煤业有限责任公司</w:t>
                              </w:r>
                            </w:p>
                          </w:txbxContent>
                        </wps:txbx>
                        <wps:bodyPr rot="0" vert="horz" wrap="square" lIns="91440" tIns="0" rIns="91440" bIns="0" anchor="t" anchorCtr="0" upright="1">
                          <a:noAutofit/>
                        </wps:bodyPr>
                      </wps:wsp>
                      <wps:wsp>
                        <wps:cNvPr id="1046792326" name="文本框 5"/>
                        <wps:cNvSpPr txBox="1">
                          <a:spLocks noChangeArrowheads="1"/>
                        </wps:cNvSpPr>
                        <wps:spPr bwMode="auto">
                          <a:xfrm>
                            <a:off x="5257800" y="3305175"/>
                            <a:ext cx="1038225" cy="304800"/>
                          </a:xfrm>
                          <a:prstGeom prst="rect">
                            <a:avLst/>
                          </a:prstGeom>
                          <a:noFill/>
                          <a:ln>
                            <a:noFill/>
                          </a:ln>
                          <a:effectLst/>
                        </wps:spPr>
                        <wps:txbx>
                          <w:txbxContent>
                            <w:p w14:paraId="24105BF8">
                              <w:pPr>
                                <w:jc w:val="center"/>
                                <w:rPr>
                                  <w:b/>
                                  <w:bCs/>
                                  <w:sz w:val="18"/>
                                  <w:szCs w:val="15"/>
                                </w:rPr>
                              </w:pPr>
                              <w:r>
                                <w:rPr>
                                  <w:rFonts w:hint="eastAsia"/>
                                  <w:b/>
                                  <w:bCs/>
                                  <w:sz w:val="18"/>
                                  <w:szCs w:val="15"/>
                                  <w:highlight w:val="yellow"/>
                                </w:rPr>
                                <w:t>鄂尔多斯市巨久煤炭有限公司</w:t>
                              </w:r>
                            </w:p>
                          </w:txbxContent>
                        </wps:txbx>
                        <wps:bodyPr rot="0" vert="horz" wrap="square" lIns="91440" tIns="0" rIns="91440" bIns="0" anchor="t" anchorCtr="0" upright="1">
                          <a:noAutofit/>
                        </wps:bodyPr>
                      </wps:wsp>
                      <wps:wsp>
                        <wps:cNvPr id="476300877" name="文本框 5"/>
                        <wps:cNvSpPr txBox="1">
                          <a:spLocks noChangeArrowheads="1"/>
                        </wps:cNvSpPr>
                        <wps:spPr bwMode="auto">
                          <a:xfrm>
                            <a:off x="2962275" y="2486025"/>
                            <a:ext cx="1152525" cy="304800"/>
                          </a:xfrm>
                          <a:prstGeom prst="rect">
                            <a:avLst/>
                          </a:prstGeom>
                          <a:noFill/>
                          <a:ln>
                            <a:noFill/>
                          </a:ln>
                          <a:effectLst/>
                        </wps:spPr>
                        <wps:txbx>
                          <w:txbxContent>
                            <w:p w14:paraId="48C9597B">
                              <w:pPr>
                                <w:jc w:val="center"/>
                                <w:rPr>
                                  <w:b/>
                                  <w:bCs/>
                                  <w:sz w:val="18"/>
                                  <w:szCs w:val="15"/>
                                </w:rPr>
                              </w:pPr>
                              <w:r>
                                <w:rPr>
                                  <w:rFonts w:hint="eastAsia"/>
                                  <w:b/>
                                  <w:bCs/>
                                  <w:sz w:val="18"/>
                                  <w:szCs w:val="15"/>
                                  <w:highlight w:val="yellow"/>
                                </w:rPr>
                                <w:t>鄂尔多斯市众辰煤炭运销有限公司</w:t>
                              </w:r>
                            </w:p>
                          </w:txbxContent>
                        </wps:txbx>
                        <wps:bodyPr rot="0" vert="horz" wrap="square" lIns="91440" tIns="0" rIns="91440" bIns="0" anchor="t" anchorCtr="0" upright="1">
                          <a:noAutofit/>
                        </wps:bodyPr>
                      </wps:wsp>
                      <pic:pic xmlns:pic="http://schemas.openxmlformats.org/drawingml/2006/picture">
                        <pic:nvPicPr>
                          <pic:cNvPr id="305920959" name="图片 26"/>
                          <pic:cNvPicPr>
                            <a:picLocks noChangeAspect="1"/>
                          </pic:cNvPicPr>
                        </pic:nvPicPr>
                        <pic:blipFill>
                          <a:blip r:embed="rId26">
                            <a:extLst>
                              <a:ext uri="{28A0092B-C50C-407E-A947-70E740481C1C}">
                                <a14:useLocalDpi xmlns:a14="http://schemas.microsoft.com/office/drawing/2010/main" val="0"/>
                              </a:ext>
                            </a:extLst>
                          </a:blip>
                          <a:srcRect/>
                          <a:stretch>
                            <a:fillRect/>
                          </a:stretch>
                        </pic:blipFill>
                        <pic:spPr>
                          <a:xfrm>
                            <a:off x="0" y="5429250"/>
                            <a:ext cx="904875" cy="301625"/>
                          </a:xfrm>
                          <a:prstGeom prst="rect">
                            <a:avLst/>
                          </a:prstGeom>
                          <a:solidFill>
                            <a:schemeClr val="bg1"/>
                          </a:solidFill>
                        </pic:spPr>
                      </pic:pic>
                    </wpg:wgp>
                  </a:graphicData>
                </a:graphic>
              </wp:anchor>
            </w:drawing>
          </mc:Choice>
          <mc:Fallback>
            <w:pict>
              <v:group id="组合 33" o:spid="_x0000_s1026" o:spt="203" style="position:absolute;left:0pt;margin-left:-0.05pt;margin-top:-2.95pt;height:451.4pt;width:684.65pt;z-index:251684864;mso-width-relative:page;mso-height-relative:page;" coordsize="8695055,5732780" o:gfxdata="UEsDBAoAAAAAAIdO4kAAAAAAAAAAAAAAAAAEAAAAZHJzL1BLAwQUAAAACACHTuJAsfj4sNkAAAAJ&#10;AQAADwAAAGRycy9kb3ducmV2LnhtbE2PQWvCQBCF7wX/wzJCb7qJYjBpNlKk7UkK1ULpbcyOSTA7&#10;G7Jrov++66meHsN7vPdNvrmaVgzUu8aygngegSAurW64UvB9eJ+tQTiPrLG1TApu5GBTTJ5yzLQd&#10;+YuGva9EKGGXoYLa+y6T0pU1GXRz2xEH72R7gz6cfSV1j2MoN61cRFEiDTYcFmrsaFtTed5fjIKP&#10;EcfXZfw27M6n7e33sPr82cWk1PM0jl5AeLr6/zDc8QM6FIHpaC+snWgVzOIQDLJKQdztZZIuQBwV&#10;rNMkBVnk8vGD4g9QSwMEFAAAAAgAh07iQGBa1QfwBAAAhhUAAA4AAABkcnMvZTJvRG9jLnhtbO1Y&#10;3W7bNhS+H7B3IHSfmKKoX8QpUucHBbotWLcHoGXZEiaJGknH7obdDet2t6vdbDe73xsM2Ns0fY2d&#10;Q8p27KRo1qZrA8SAbZLiz+F3vvOng0fLpiYXhdKVbIeev089UrS5nFTtbOh9/dXpXuIRbUQ7EbVs&#10;i6H3vNDeo8NPPzlYdFnBZCnrSaEIbNLqbNENvdKYLhsMdF4WjdD7sitaeDiVqhEGumo2mCixgN2b&#10;esAojQYLqSadknmhNYweu4dev6O6zYZyOq3y4ljm86ZojdtVFbUwcCVdVp32Dq2002mRmy+mU10Y&#10;Ug89uKmxv3AItMf4Ozg8ENlMia6s8l4EcRsRdu7UiKqFQ9dbHQsjyFxV17ZqqlxJLadmP5fNwF3E&#10;IgK38OkONmdKzjt7l1m2mHVr0EFRO6i/9bb55xfnilSToccZC3yacOaRVjSg+Fd///jy159JECBI&#10;i26Wwdwz1T3rzlU/MHM9vPdyqhr8hxuRpYX3+RreYmlIDoNJlIY0DD2Sw7MwDlic9ArIS9DStXV5&#10;efKGlYPVwQOUby1OV+UZfHu8oHUNrzezFFaZuSoAfdytvTiv8nPlOhvMUh4lnAccTMZh9vL3f179&#10;8oL4CBmuw6luoUCJnsr8G01aOSpFOyuOdAf8BBvE2YPt6ba7deq4rrrTqq4RZWzfrcEQlRXNuAAe&#10;qCcT31IZ1PZUGzwOFWjJ/D1LjihN2eO9UUhHe5zGJ3tHKY/3YnoSc8oTf+SPfsDVPs/muoD7ivq4&#10;q1aW5fNrmriRub11OZuwtkUuhLVgRMoKtPq3IsIQQoKyaqMKk5fYnAJaXwLCbs36gYV2gybiroHT&#10;uOJdWLzmImhaaXNWyIZgAxAFGSyi4gKkddKspvSKdwJYyUAexx1ovH8G+0kUBpSncbRD4SiJwyhK&#10;g/R+U5ndZyqrvKfv3dI6TlLGffDDN7hoyiIOsRE9dMIiPwitb9pYxoq3t6K2yFqJLgsoL7K6JQvw&#10;dSkNqdWJlnU1WTk0rWbjUa16K6f46Q/emtZUBnKPumpAuvUkkZWFmJy0E3uMEVXt2mCQdfsa+1p0&#10;kLzolQ+F3u38EqYuNwXqZ6XoMFTgtpvowGicsJDHkb+yrcvfXlz+8dflnz8Ri2s/HSMqMcvHEmKk&#10;c72624kUSskF3hLkdNHiylJ3LHoQMl58JicQusXcSAvyjkPj3E8jgBY1z+KIMdCFRW0VonkYQ47m&#10;9M9B8vgu9Y8sWBOi1w74cpul9Y4Rr+V8IbbMcrwE8bA5lpPncEElwZ+CfJC/QqOU6juPLCB7G3r6&#10;27mAcE3qJy2AlPocaWxsBxrq6uh4NSraHLYYesYjrjkyLjWcd6qalXCCU0crjwDQaWV990Ya4BZ2&#10;gEdOxvdOqDQF0oPS1inaB+dTEkdgiJZPEEkikG+bTz7Ye8T6lA/iDE4Gjb5trLzCH2fcVwYeCAU1&#10;0WtLiZs9lE95FKcsYOvo/6EZFbIQqgLHqCCgoe88kMtBsYjwaZCACTgX9cCoj81FQcwIKE3i+GMJ&#10;eSyFMAcksiGPJxEF7myFPN8Hzj0Qivz3mIeV0/9SpIAfSBlNw3RFqr7MBrcFqkQx7medHTwUJ5vK&#10;YuvNUchZei05TSF/QEvG4iSgPuYV75RLbJUWWxXIqf30u1+ZZgv03VrdvnuC13M2relfJeL7v6t9&#10;mypuXp8e/gtQSwMECgAAAAAAh07iQAAAAAAAAAAAAAAAAAoAAABkcnMvbWVkaWEvUEsDBBQAAAAI&#10;AIdO4kBqWxl+HDgOAJA3DgAUAAAAZHJzL21lZGlhL2ltYWdlMS5wbmcA//8AAIlQTkcNChoKAAAA&#10;DUlIRFIAAAORAAACWggCAAAAOehUKwAAAAFzUkdCAK7OHOkAAAAJcEhZcwAADsQAAA7EAZUrDhsA&#10;AP+1SURBVHhejP1nm2PpdaYLBlwEIhDepM9ypMgiRYoy3UetPuc6c3X/gXPN9Mz82u5vo5Y0Uks0&#10;oi0Wy2alCe8ABAJAzH0/ayMyS1KfM2AyKxIB7P3u1yzzrGet1frL//IXrU57cjtutbqtpc7w6qrX&#10;6a4PBtPJZDi8mc2XVldX19Y2rq4uV1Z687u7Xnd5Y33no+ffOz06fnXy8nJ4Nrw6395cv7q4nN7e&#10;bq5vdNvt9t3S6sracm9taal9M75dWVnh2jc3N/PZjL+7K8vT2Wy517u7u7udTvd2d+9m01a7NZ/x&#10;+ym3GA1HW1tbw+H1xsbGZDJZWpq3Ox1/N5ttbW0cH7/ptZf5bLfTndzy+0mn3WkvtZaWllrtu3ar&#10;xTuPHj++Ho1PT07v+FWPS09n8ym/6vZ6nXZ7NB53Ou07Pt1aOr+6ZMB8t9ftMYbOUutu3hoPb3jM&#10;29ms0+2MRqPBYH08uWm1eITbdmeJeZjNZv3lXpcJm8/avc683b28HnZXupeT8XhpstRbuplc3d3N&#10;lm7vtgcba93eZn+wdDtvTzsM4W521221lrvdTm/l9Pys01vudLo3t5Pr4fXqYMA1mS5mqdPtMg8M&#10;gP/d3S1dc/1u5/Z2ylBvbzOlrc7a2tpgsHF4eMiYl5f7zCfPzrcY5Oz2ZrCyvL+1tb7Wn095lMns&#10;rnVydnEza09mvcvrm+Vuu88z9FdY3/ld59Wbo+vhcKntNE6mt9z9dsbMM+rZ3dz5Z03rxTws3XVZ&#10;3G53tdftL3dXlu7aPCyz124x30vLy8sMr7u8zNBX+6v9fp/hsV5rq2u95d5yf4Vxsspcqn0358NM&#10;ynR622OJ53PfbLdnS3e//OUvT0/O2BIsYNvbt7laq9PhynyF67BefrfbYVuwTxxVxsYg+IE96z/n&#10;U/bMbDrt9XovXrz4/e9/z5u8w325ztLd9MnDxyusuxvD/3319Rd/9Vd/eXx29PNf/IzdMr+bMSQG&#10;32r11gcbDx8/Xd/YcI8wLdP5hMWYzlmpbNElHqoGUF9kJvlVu91jm11eXPNkJycno/HldDbhIz75&#10;/JY9eccWubtjKfliZ8m/+bLfYoZm0+2N9U631R/0XdApn2Q22N7Tm8n0kiW8nSx1eDXrwswx2Na8&#10;02uv9HuD1ZWNdre3trHOdmVrXV6eT0bj6eyWmZzPbvlOp8OJG/f7K2trK/3VZaZ6vuRaM2vD6yHv&#10;MO/jMYLhhhXk4JyfXXY7K9Mp45rzBPPWfGNjrdWe396Oe73l3d2dXnfl9PRyeD1ut9mqy/+v//d/&#10;We23/+Hv//vPf/bzH//4xzwmr7Oz49/89rdMjuvV5hxN+Wyro8zwDHaWb0bjldX+/t6D+e3kvUft&#10;95/2u90u92DDsL/4udV2gdmfk5vJL343+fzLIz4/HF3fTMfT+XTenvOAnETmeWV5td3qXl1fuL7d&#10;VrMlWh1G6DJ12pyjTntlid2/1OLnbqfPVznjGxuD0eiKuUKgZV+xve+6iK3lZT6WfXXH/lldW2Ff&#10;scpsR1adX92fEaeX47G6ysd4VhZrwkSOb7rdHl92hD0FS6/T2tzcREz5Zqe1sYkA6LOtep0eu67u&#10;xTZj/tnrjGQ0vprNlt4cHm9t7ZycnnJ+V1eXl1e719eXs/ktEoBnmd5MmfweO0Z56Ca8vZ1wCHkY&#10;5IznmKnsLA4zstUdzoI6/0xXbWP+ns6mHjoeYyF23h7/xY7jeDEDJZFcGjbvbM7hn98xmTxrb3h9&#10;7fFHOnAX9vmcx+xyR04vj3l/ZvnN/SZuJEzGwFDv32fs9z/njLDbPZl1kXrxToSF7/BU9Z6PwzZd&#10;fMrHz3jm89l0MueynClevMnzeo27u36PMXPx9pQTnmuy6eozCBQGzw/cp97hOh7eTrcGwFTkt37l&#10;fsbuP3w3m/HbjcEaIuv05OQS7bO8nBHWZ12F5qd2h2tzWT7vHssGUJZNZ2/nZImj47QgA/kfB8S7&#10;tlvc4/4zCroMjG+2u8tcirvw5vpg6+L8yjOPmprNf/jDH/KRP3z62z6ab6Uzux0jefI9ns//ubsW&#10;L547g5kh+r773e/ykc8///zZ4yfzyc3tzej0/BK1xGQixvkk2uT6ZsLPLAnClhlY6TlXHAoOLWdk&#10;MFjlIHQzeq45HA7X1jd5jgx1qSQ4v2LDzJfu2E681I9R9IP+GrID/cOWqEPtwFDrw+ut7a35eMJN&#10;WWz24RIngp2R3TK+vmZzdpU6bSaWGeYocbXZUmuwtnaHekXmTF1WxMj0doqOHt5oIPEPrnM9GnGC&#10;/cV8qddfdUdhJznUWx4HOcM+57wzGK65tb7Br+qAoG339/ZHw8urq6vh1eXR0RGG0+b21i1CFaHM&#10;g86mDIwL3iLKZu5ZRFCv1x8MBmUVXF5ecgNOMc/KE/SXVxggP2C1cMzZdtyLg8itGMyMw7i8PLwe&#10;scS8RqiN6bS/NhiOJ0rwJTS1u4tljMzpeN8pO00rCS3jM07QUVM0SG+ltndHC22mblpd4eDzAxsP&#10;waIsvR7dbG9v91b6txMO+PJocsOO4iOTCVqm/50P3+cRJuPRRV7X11dMfr8/QNBEAbZ5uvXBJmID&#10;/av90HHD386m7KWbm+t79cqvOs+/9wQbg63mQ97Ne93ONmL09OR2gkxZ2tvfZy8xU+jG8c01czK+&#10;uTk5PDo+PDo5PeFYjW6GTCx7gsndWFvjsRjKxvoGlpOm7sYGK7u2tj4cD9kjnKSd7W3+Vkq21CLc&#10;1NkcXWN8MqGIdawczuH5+dnW9jYyn89yx8nNzUq/r/ZoszNyjHKUeADMNnW5S8XpveOZ19fX0Qfn&#10;F5ccE25xMxlPbycbm24dn9xdy7bEOGbhPHzddqe/sqIKWe5xI87WfLa0ttYfTUaIDB6f6/NEh0dH&#10;6+sbfJEP8xEWzGW+cygnZ2frW5uHZ8eT1uyGNZrdrix3Gehat7/RX0OttGZLnSU2FseyO3WTdW5v&#10;JgjX28nte+89X1tfGw6v+isYr4jbFjNZgoynG49GCFHeL8OIv5dXYq8zm93eeDweMs/9PgKLZ4v8&#10;9i82kjZ8JCxqivlc668ONgaaJyuD0QR7a8a2ZzJup7PXh0eoNaRq2492sEax6TXHODYqIfd7VCCP&#10;7NKhCjFSNQM6y36nzb53JvUblN1quZWVvp9rY0n7Qn1gXnPYOJS8nyfi9nxAochu4FolILkXV/ji&#10;qy9fvXzJxcpcrkdghDw7axTDpYUFzIdjjnjw7rUXzxErec6yRsRP+e3p6enf//3fM0AeB5eMA88a&#10;P3rwAAOaD7DoKK4/+/M/40H++q//P69ev+T60yleSk0Jg+09ffp8dW3A1/lHjDu1MLuXkWcmFRmq&#10;HiwxtyhnbbLcVxqyIgybQeIH+hU2Hk/pVxQX0QLsIQapIkBqtJcYS+fxo8eTmzG2CyveX1the2g7&#10;dJkQv3Bycq5AQh9MMKo6Gh3IN6YWtbvUWemuriyvYTowAK7NwjBXDB41wJew/WOJcxvMFx0wd52W&#10;drMu6Cy2E8/BO26ku7vNrc3l5TbXyLo3VgKmOis9WFs/PT2bzKYoIAxcBCKuBEePtf3pP/3jxsbq&#10;e8+fPn78+NWrV1cRUriEyOsHDx/xLQ6D48ajbM6lq9PuqpyQaDx4u7f74uU5W3R/G6PZk+hyxm3j&#10;UgzyYHdpc/XyxRuctB6HIvYHn2J73/DUm9s75xcXmBa8iZjFJ2Ar8uRIXWViF9s99tl8xolGBo6G&#10;+Bie6OurqzgROKTordgEM/74MxKaleLvskL4TNxL/SqG5tUWf7hmf1WHDfcKu3GiBHe7ck3uxVNw&#10;nf3dAyafh+UgrOgX8EdzFoeArVTHga9gF5ZN+ebwCFiBIZyfn68srww4Umt9bs7eW2bV2AyYyh5V&#10;N5L3mmNBsvdQzCg8HHXGqanB093bH4wHneu/tVNR91rb6vPsCq6AQiuPol5lFjTbIE+Uryo02aKL&#10;/RybEONsfX1hO/obzkJ9zFVga3levJq/+farrp/PeMd3PTOvc+ebOrTvDGwxvMWQXIoMzW1cHlPz&#10;YnAIBuchJguLz/KXoHM73KER2ltb22g9BqCH6X7TDmDRRSu0wjMVubsyTUnr45SsyqPzgO+a1Bq3&#10;DJxp5fHxP/mbW4NEiLdkavL61jzE5sB99Uax0blVGeLNS5lYprMatbld/nn/aqPHszpKnrKMxRy0&#10;JCagJSg3lpq3vvnmG0T0x9/73tHxEe+iV7jO2mCNB49dzhl1UzV/Ystqc6z0efAPPvgAQ1Nz2d2i&#10;GcocjsY3LDJqQbXBrsvpQPYi1pCqCB2mmyEj0BFs3AAdHX8jnkmMb/7D4zNRwlKdrjPM/uaLSIl2&#10;G6GtV6SuWfG0NKCVzz6c3Nzh2yNH2LpLLReXgXFmuTiPk2PFURMIQ9OjVW9ukBFMCxdEU/Acl5dX&#10;al63BKqbZeuA+HDlG81Ut1RHxK2FgMXnv0Wjz24ZKbJpb28XfTKdAKOsgyU9fPCwdhrgGtPCscWY&#10;2UIsrq4iENhdjx89ZENoT2OT8P2YJe4oDiWTGAUaU36O2NTHVtL44p8bG5vaylHIqBt0AfOR2znV&#10;fIWn41mAfkbj4ebGlvYGluVwuP/g4cZgnUVH8ugDRUuy6DrYHkf3Q7ZTWynEYJil9hKH5PKcMWhY&#10;c271KOJWIgwZ58HBAQeJ52LteEaGxSIzAFCeyQ0mfvvo8A1ybHdnW8gpeKWHbaZ9gkuOucXP4xt0&#10;qJsZM4kP+DGlg7IWG1BQQDE76zx8by+eyhw0AW+eraMxiGJgSfinvtQNz4DjxfvIK+6BH4bcXmqj&#10;mYc3NwCK8/W19W4bc0I96cG+na0I4K2JPvbwYMZ6n0u4Lj7xLRpl6W59be3q8oL9dHlxzuA5MAyK&#10;JWHh2Jc8EGKeI310dMxUcIvLs3PU0Xg47qLWUCSKuyWeCouS6S75zvbnHst9lOuSxtza6vVoyGWR&#10;wWwI9iXrKlS8vIJKw15kB7NebBgEOnp+eH2lNzO5XV7RHEQ2sXHZ3Oyes/ML1gCnAVXEh1FE6BVQ&#10;PpZ4dHODq4hZN+u2Zx2M5g47CfOzd9cdYD/ctTbX1u9uOVQdtjIIG26Mtlpj57WBk9fX13Z2MO7H&#10;eCFsNs6vOoPnwfDqau4wZVhrbA8OBg+71l9hIcajcYk4zkMQCYSIshW4DQ3LdlC2+nskaWu1vzIc&#10;j9lrZxdX5+fXmFTchplh+2GdsvPxGFym+fTmZpRDyeqv8Gukh4IN60qziLcZAGPjtA5YcXczH9bO&#10;wuPvihAKgq4w1Zx/Ldc71ogFaXx01VW2KUdPTaxlye5TO3JIvcJSezga//53AKK46cIsmCOCGFxX&#10;G2CNq2El8w82QKAcjnSAlViHMVrUGzySMBWjQ3Dezn77m99qEU7nCNntzW0+trbax41hj7mC4xG/&#10;/OrFV3/1l//h5z//GV4rgo2NqrwE59BCbY1GY54RCYX/FKHvb/mP891aYl1uEZRMUZQVb6ljmNao&#10;L9ZlDuy3sry+toE1yUoFNOWehc3iDSAg+FmLM7bi3fXwymcCkRJQvFlbBbfusieRBZdXw/EI8c3j&#10;qkhZaM8uth+YUWtlFUtmbZ0NjFRlYALbPYzU6YC3B2vMmDAzmFCLs3DjPedzBA3aRodQXaG1xgf4&#10;Df+7vLzY3RHzGF1fDlZXu8x9uzUcjnkqzBEmk1VDQrGZbiccbOUGj+56zO++892PTo4PucjJ2QkG&#10;K6YYspzlOT45Bt7HhnZx26gW1lnpx6ZALDI8HltpNp/xrfHt3fEFbtUE87TjgwDkY6MrqNkUTAFb&#10;a2+7ZFSPsz27Y7ZGTM5Kb/ni7IJ9xpBuxkzg6q2G4y37ARnFxTEOmd7JWHW4jC7VkkDO64roXE1B&#10;KzFo9LJAoWIaIFsHeK2u8Hw+uhlzNl3CmQ4wklYl4Vlg+lx+fGz2LJKHwYxHNzFrcDAao4FPAips&#10;7+4enRyj89YGq0jGre0NjiGuIhY/fxARPLISPF4ZGNbw6ubk+IQBXw9HnG7gj/ntDTfGCsf+ZoSx&#10;ONXEd/Fg9C7jKHMWGJ0hiNg3ui4RoSgA1EOtuchNTP6Cpvhb09AjL2DoAmmVoAjATtyk/KqM1Bhz&#10;bvjYQz5h4HwjYxqeCaDhYPA3SLwulmi+NpBHJ2f/3gjWTkV9Rj7U1cpY5+4caqwu7uKhEdWedpcR&#10;Gjg5XCYApdsXcaH1YqAjm/vebtVSifHF3zH1XFJGCFKAClXlueKOjcvgY3BjNAjrydPFdtco1x7V&#10;OgVnKcSkN74ZsU+4nTJQe6t8FneoEyRCr0FfZp8qvkWgssfCoJtWV/oXF2c5nokDOiEOOsNGmvlv&#10;zQ4EbrcN8sI7/l7FgclV+Ib+nmZLIkUotbIqE+gIks2hQcxmcQPZesyzBx2kTtl0wsNxFNhOJ4fH&#10;RIQeP35yfnbOKrEvEFNseJzY4HZaQlpU89nqMp4S2Chb6O7q8uqT3/1eIEBkFFxO24stjKupra1p&#10;3sNmNSZWeMoUK4K4ovaHsCWqvw+i5lyxGxBc19fXmaWE3RyuU4LwZP+jALg0wj++t3gJiy62okNw&#10;xwygu/G69NY8mMbJsh87vM87btG7JZ6UR2cex6OhASZuicLCYEXJrHRPTo/X+oOVHuER5nyilgE4&#10;AKoA1FxdAw4LtL2MLAHkwsQJNuouioFhODHPNbm4vtjd37u+ukBQbG5vcmBR0wgY/GHW+s3rVyhx&#10;zvLaYN3jsKQnv793cHlxKfqGRWJYqfFFMMlUr54jQx8M/XbGugxG11fIDRZEhREPqmD+RFyBt26Z&#10;PwZPyBqBxtLEe2wxTo4wzzAej4iK307GfNlD3cJ+0FS9urpm3dleyKV4y3zFH+LZKlsYF3uJJXAL&#10;dnsIg5xXVQZrhLWGs4dPgiPNgyCOEVT8wczDYkGJDwCeDWIs3Qyv3RtAthFl8SVcRJaBoYJQMV2g&#10;8KgF5Ds+OQoIXJnl7jz97iMmejLT6+IgBaSeX56fE3TGgGOg2DpIOR5sd2dLLyQ7ncnhz52BVv0Q&#10;9g6yEVmGVuaXaAI05AhJzRRcXqEQtAK4MDE+w0MiYcPRkNXGtOUM8z5wMW9ipL7//vtfffUlX9cH&#10;jenjw3dxIERkebFvKlYSULqjdI/CZxcyNtBppu/k5BhzhjlCoQ42NgwrB0sv07Z8Yp4O5Y/k0tBm&#10;PFeEsdiCU201gg7r6yhsllyFGpnC/GapRNHZEMR31A3tpcvRkEjsaAYg3rq9m56eHnGjm+HN7sYW&#10;W+BgYxfTHuOJ3/f7a7puWqKKZWXYfL65sYFq39negiNBiJOxKPawkvSuDA24IbQatW8EiqRnsIUI&#10;Mgqj3iM7bqY2+gMFjIHXK9nkIQ0GEAZFd3wD6ghDgCBvrqBmuwOOajPgmxvH6EbPjVbclPHq60Ro&#10;EQp8JoCIRmYn6Rbr8vmXaGNbKG6Btfhp/BAmNnjJDPhcGDDRmWii4CsJwNU70UycsfZPf/pTzpX/&#10;rM95Inxgnl3xE8sm+Ppahfm8lJ5ZPqehvMJpDPiaYEan+7vf/Q5igHosl2Vku7u7jMfn6XbOTk9j&#10;uYHtDX/+s58xAKK4gVWiFgIC8UEEAULHWOfaaogKxjLE6RcGFotUW0sppm5onpGxcWM+FioJUSb+&#10;x/OgUfSzEaoaGAGdtaojp/gX8t3/FXzV6xDgJg6Byc6iALLysYp1euRcGuBBDgIKwolhriSUMHy8&#10;Cu7KI2ncO4FcnnPN94gmY9UiCHCCecTMLeag5hYvvH0wisuLCyL+SHZeB/t7vMMyo85HQ+YHzs/N&#10;e++99+Kb14l0R6/DR+FyyIuQEBjCx9///udffH4zHvP4PDe7kUl+8ODB5dX12dlZsS7QBB46ftsV&#10;qqw1xyxwQWN+cbn93ceffa3fu7OJIe7cBNsibHWLM9ZfWzvYhUAxfH0iiI1kG45ETLMthWeM6U8w&#10;ONTZWmzGD0S88AE4+wWKZ4ZW0CjIdz6GGYaUT0TIjR/rGotEDHh7GyhFI1AYIhZwgEA3TA1ePDxw&#10;EWPgb7bDeEi0ZI4y5n0eh5EQbvrOdz769NPfE2KCisBUbG769+7uJsYr15TmkVA7I2QYmGvcemSY&#10;bzZGhy13lvts9a6eZJtoiXaCIw+4mJB6wtPB8NhlGQxGsO8b+TNA5CfZh+/G34th9a9fEqx6glX8&#10;ndBHgaMleL1RXe3+pfEXHI5pYmi1q2J3auPmw3HWMl91qXdeTYS36EP3rygOjiGhgzCLPFe+SqRH&#10;kgksGVcR42lIDvV1RqG5GGkSA18jpyKnHBguhv2BeOftIPHu1cIsuG4UTTBCI9rii82DR17xz4Sq&#10;IfyUICsLW8Hkx96J9et1AG2q+3XIIq7YYxwNj34UHfo7MGpwUuEzZ0YwIq4QgWbOFBOL/I/nGSTy&#10;fn4WIrQmzaHwSe6SGHHzqnUoWcsu4LnYXRhqnjKQl/4q7ujZ+dmf/dmfovtQ3NjzwbemiFxxP/Zk&#10;5BJSp3a7TuDdHEz66dOnHPxyxfWWfHzMLP0dQRRdwRnupcSFzI+BeKzG8Q2ynDVzkwu9azbxEu8v&#10;hRAjLI7kHIaeEHjcpLKoRCxAiFpYIcKTCB4sS+xg4egY7wlcE3f3Axubm6CnXJMJITqEnEas1Tmt&#10;+EOdHKxVaXidLp7/ah8yG2+AUmELe4jOz6/4EfkWvLXFR9hvXIfxS/u5WxINFfNC4Nyy3ZyJ+R0f&#10;YCANAK8tQURIucRaoKuxWLY2NlnTNXkOHaRlXJw7hDheE8/FuU5YRueU7cotOLa1DdBB7z9/jgpj&#10;M4CvsewFYQKmMlFIboPb4Zawi9hl0pOwi8YjPIoHDx6enh27IRNwwO3PoWA1dK0Z3s7uLj/glSnt&#10;ASZ45FZ7Z2cHOcbG4AMHDx8Q82HC1wfr2G+a3ndLZxfncY89+wLbCYAnTipsD0GO7YTNg5mKWur3&#10;eheXl5DWVvtYLNgJeg7K1Wx4XBRsSAY2gN/oTkCS4K0td5790ePeaveuh8prXV0OQRWIMaFkIVp5&#10;wqVZ3IKq8SznlxdwRIi76XPWnyZUoepkxgn/Xl8NXYylpYODh2UqMdUwBDgDUAX4vPxTN4CIV4Qy&#10;hixqYBtTnM8zg8hm8DmtUtRJLDZuw6X5JH8zp5DzSs5ieLGrEFNu8xhGQPUGcIPZMHdYBzIhcaF6&#10;yGjPcSHMdaTZ26g3d4nUgwlnlzPmwVAcwN67QKApjmdz5Be7hFk2nsjcKXo6WNuD9cHR6VG7v/zm&#10;/Igt5gQOLwG02P6cJZgS+xu70AGxL7RvgKYle63yvIUV9VdXmEwoTYyJqB9bZHd37/XhMUMNCW2y&#10;tbmD44JhwWErQBGFWCKYR0DFBmEtwe2R8NAJNpQqwEuWzRP8oDscjZ4/f399ext1vgrJcbCFqzkC&#10;JBCy7IHOJXo5MSLALBiHRdgJ+ETyKoCYKGEXwVB8YNZOBSDNLi5geb0c77IdWcdi47FkbOh4deOi&#10;/TXWalRXsITGZlXZd7tv3rw5OjxEBPkYCrDmasUx0NToaJfxMz+wQxgsNwrqoNERNTlhER38fIYq&#10;uri8+MU//0KrRWXm0+ihjXHZlxm4vCIMgfH4/PIcucBa4EpxZzyW3gpwSCGgxosjMoB5Wgh38BUO&#10;cyQdm5PlUCVooNwRsI7W0c/xGyLTHCKgIzWMJFaMIdREnWGm12EWnhVuQOzW0nZOkNumhXMFVre0&#10;OlhDncBI5s7lQxRXTyQnRG5mClyQE+H6sFiap7Kg2HWstyEYztVKH42IEOHEIVXB9bk+ngWPwvsV&#10;p3UQSy1YJ77JCq7KP0aaMevEblgjxD1hdDTcwf7+y1ffoLE+/PB9McsbHZ5gOi4Te4l4kFG5ya2R&#10;1iu5OgyB0e7vgUBcIfeRCRBYjTDOpk8ePUYasmOV9MJ8OsP6NVA7jpF0t0udrS++vsE+3xgIKgRW&#10;74BPFSFle2frwU7r4e70m9e3a2ubbg/C5aBxbQBUHAYBPLge4Ty4o9khyMRE9vG1YBDhaCsd+LW2&#10;/DLWPPw/dAqEWg1lnvcGHths6fTshA/4z1ADw1kQn0DIVIBSE6SohcF1sNrQWHAhQJqYVYQGBD4w&#10;/q+//hxX5PHTh3BnYQajCrEk2b2MDibu+fmF19Aa7mqRyva5c5Cz0c10CF4PygjKAHrJ/PBbBuoY&#10;Qu8WTtMK0uNChN57fzFkjUQU/dHD/m0j9f/EZjXsoNlqHPDeynSr/Fs2a62aMnkuDYPxMBVh7MQw&#10;+D+1WSNPghcmtn5vk7HW9WVZUhHmaH8es7EOE2B3EmJaidN8yxquqJWB05h6xsrZyaVQKuaoNRoo&#10;tCH8uKwyLeSAJeAS75QNbLiafZLnatDTiIK6rPf9N21WBoxZLOMloCOfxN1CkiCCEBpggj5AY3A2&#10;xnrM1uZNLxsvnnth9Ig6I3NiItfrXZuVkcY4REUG7I0oVZXFAo4bTgRGZw8RGmAHGNf/ExtAvX3z&#10;4uWf/PhPCXIQ+BO7nWu4x1BGs0fXZqw1Xfxra2szNo37NBi9v5HulTsZKEjAJ/x+VYYKGtNTD9l4&#10;Oici29yQAkvkpbMveSdb1Ejd9dU1i8W5LM4xVr9erhEDpDJK0E3lAYeunQ1ZUDrGpWE9HK2lOyL1&#10;UZqSWLF7lEu3sAuiNZxG5xzWPysBj4ozyqzAyHToyBkVTfeM3yqTySJgLeY3hCSxuckdiEhkhtlI&#10;Mhtl+wwZLdIMGcukoVNYECV2sNviKpyfnm7tbCGmEMXnp2cPDh5wNYlNs+lgFa7g9dbmFvOHJhI6&#10;dbXUekCY6FOiMdyufNHjkxMxQTWRZ42fK0IIX2tzawvjFSWo6XWHc7W6ubUNr5NHBdoEKeP9WPew&#10;N1cjPXzppE0RoWuIjrgKg4Sn5AgYDAfbkk00P9g/OD07Y955ZIxgphF9UgFt7D2lKLYcpqQBOCHC&#10;p0+eXZxf4jkQsUT47+zsopXATYhvx8QaMjMCLLKMpcAJ/EwJ16/CPHn96hVvYqCIOyzN4bM+vIHR&#10;N4Mo2Udsd1siiwyFyWLQMlyXlxePzcWR4zFS8kfopeD7mblZpFDwRRAptguPPRrJcWEJscGZ4iKP&#10;806ojRrOitS8yQpxZJgXtBefx4Zk9MmtWS+d5zvx3bkjcwQtl6NeXOx4El7KkFEkI2YKxBHmzkh0&#10;7FeNj1BgeWwmq2QKHh4wOIcO4Y3BygQVBR4DkalRK8uYbAHXM2BRMNmxGP6wBfT2COh/+eLF2tb6&#10;5c1w2r5bXuuPJ6NsL/gJU0IOUgLI2bqTJsLq4xOgX1hy7TwhMIbtgQvE1SYE8+LFN9h8+/v7fIyx&#10;wil1c8jHQP1irilVIxnvMIv5le8sDFY+WPIXp4cHZ/f3AiAlRW2SHJcO+rbbW3355gjJw6ZjKviM&#10;gV14F9dXnD++KNgAIT0+g9cukpBR4kRHNScw0YHrTbxgMITV/EGJXXCwMVaWgIniuVh31oWB8TeT&#10;oFAzcqHpWXI2scq3Nitbn9QrtkTpNv0Nr6uRymX52R8idPht5XYIhODjBu+tS/EDz8KoxfVvbkFt&#10;GRlJRUKPCWCV3wmKwEy9fPlS9KLLB0b4GwpofVlcHYY9KL65YBVy0ASw6KSAkfhgSCsDnQkWRnzI&#10;sCxgptCIbDPd8UoC45wTZhRi8dFaiEX+KzWWX2BO6+kr8JW5Bi7MBoTnjr3EKsKKPDo+5nYa3hXI&#10;55QSzXFpFIeYiv1lyMp9XBAe01O2vuaotFxBu1fZNiwu5unezh4+CWNm2jYhUl+Th4ETxdPV/KmU&#10;sOKZEKQVsRhDYMijCfqmjAlpEswDDhYCGXX76NFDENnB2gAvF82k+Z4LBV3A1eakmCGHxGU9TRm5&#10;WyIHgSvIeFNQSntCmTIhELvQncT6sDc58z5puLoQJhJdutrZ3fv6G/7beriPuAGJcHLYK2wsDjIQ&#10;OKLl0Z6pY/jO6JoKRBhRub4WC21IqKpdDh+zyGyJzMWKEmxDOSHu+f7kdnf/oGwjpC5iJzJGWcdI&#10;Cs8j6IaIIyol98P4VMN9jCWjc87d+RtvjV1gHEPYB8tP5tzVFWyj8+3tjeHoCklyBextdqinDV/0&#10;4vyCzUlAiTlkDOWaorcurs8wrLt9EIhlKDMo4OSsCsmw9zgaRfaNbarSzrZ02AyON2XLRqmz0SqM&#10;UAbf/et/ZrPyea6XkJpMgFLw99ZqrLRvXUcMLE6L4Q6llu60pK+43P8XNmuMIk+O9vFbmwwRV9Zq&#10;mKyanixB/IISIPKzpXyE6X9vNNejiYrHAs7HG0pggNWEKbTqdP04ueV8MsKSYxUQr9hJcPoZdoA8&#10;1KvrMouFteZz9BE/Kwr8WOPiRnK+HX+ZxJxELouu4VmEOJHAY6l3Crx7B+IdPmrZqfFhxYB95ApE&#10;qNL1QO7X7ts2qxQaRssBiVmp7eskiXp6L7SiYYXlFR6CUXCilazZmSGNLL34+tX3vv99jhUHh1Nj&#10;9DL04mInI0A4LHp9SeFFUPDUWDDRwsyHayckH4tWO9QwgerYlQ10ajQwWDgWM5JBkkDSNopoXcsa&#10;y96DydmRIzsXGYU5JkIsbCkSZOphkHKuvLxK/qIvlzXzqTdCHnAoajlNMGpQQ1i5DoYr65Ku9kPo&#10;vOVsYNoIk4XqKgzT6yFQDo8OAYVNxGjBIr0Ok5X82RBOC5mMCxGc1aHyT3hYSY9JUCI0IYEgUhKH&#10;piRiHvBFrDTIr7jJV+cXJMGis4iuAAzh0LL+iFNk1ZWPO0pYkdivGBAD5RbmnCCsNApDpMkLKaGd&#10;ZnCAFC5HxZzwfmne8ijQyMKF2dgl6+NECQ9nexvnTEKK+woQLeEdRKx2BICa5zeqHGcAk4x5xt/g&#10;WYJ3hUiQF74YC5XAnu/ENuiAO5Sk5WIrvT66nlVAXK+Zg7d6dnYuSxDLKpQX5jZG8C2Guk74fGlz&#10;a2ORjdfpPPpIHcaisCajazgCbrH1jUrcY2RjyBnrWxtoMZhWjNnD0FKMosDdd660OAdufxKfO4jy&#10;6a2gC75BJi4JE3FEOLExvCr755br80RMUAwe54odix/DIkHXqMgLj/3s+TOsKAxRPa3lZeaX1QqI&#10;7c5DL2rLy6WbYY+y8G/wJOS9sVdW4vOZTa3gJiGJJyX5qSFLaQVCv9BaJeiAct3YxENiYeD0gtWV&#10;NcPuZ2DY+xqAt2PBNrLH1lZQa5M78k5bw9n4mqoL3VB22lJD1ld6q8srG9DmxrPlFiZpC+MJCYHP&#10;NUlgSr7zap/F1Ff2JGsK8PPFxfnN9HZ7a4dtZzqavo4elcD0bL63tx+cGLks5sqDwDUbTcYsB/KG&#10;r2OAGrdJuYPwuW89LcYCxtz94uLq8PgMYOj6egREyW4zjHI3u7i6qEXhk9Gpvbxf/C+pVoQ9UQax&#10;vjj/68B5pvllzbTD3JCSlgQNpJt4JJyK7H3+yd3ZEtF2+nC1rUvCyl1JDqlSrNv92c9+xuc9XsJ1&#10;wq7iqbpeTdQVuSOngURKxBCrpgTVQBBYjPgmlo07hINbSuuTTz6BPaniyV6KN17wgI4KeYHINQwv&#10;5CbyCG1E3Bvjgx/EQbtwyUfMG3n4TKnsz8hTNA25Lygb2Nhm9gRUY3vzX+VyAgWJ76tLjW1B6AFc&#10;jPlvFEZVhlUKB/UOL9HYk08I6Gu1AXEjVHXINjipur0Y/Rs4/QgJ9p772vz+BPg0WI11sXZogOX1&#10;9S2cRleDnEIy/YO747Ir8Ja7uInMEf4e+DGf3trcwAnkHCY4jr8qcswfXAP2DTVA+DxkO6NROqNd&#10;zFbOK6PdpnLHYOPi7JLDcnZ2urG1ofe6sH54UkwrzinvuKkyJ1I3eNgeLOfWy9dvSFjc2Nzi+DBI&#10;YIPYE7Pdvd3HDx8xBWeHx242GdWprZCMS9aAnRDF5La6nbW/eIHxPt9er8mfHx8ds10QfBwrZnVz&#10;rbO7dntxxRx6Km/GIyPpqMCQtiFUKYRRTr0u6WKoKMOvXLurqYTC0ubrtEfXY7xWLM8KzjI5bBVZ&#10;453OOjQyYWDUah8Jycm4nQWRYi2MDxjTd8th5AGaRt9ERwppwATY3Fo7Pj7cP9hhB7I0chblY1hT&#10;hQ1AjDWohuFU1HPUtrA9FhEyHQksfTTlE0wFQ+QyDMI+xlj9XwlSvsIz3q9L+Yju/IR3y3zJoYhi&#10;i8+nIbtYx/BataFyimtv+OJZpA7Hqmj4kTkVdZzrxdoVQl9varXkJcpusKhJVqvfLsyaWDlNCpfb&#10;GuGuyfKOKVyKuQ5wPaBO8kKSZIYaGLIejQ9GySXRNjZ64F7DMggEiYlJaWVKkoRWV9OmC/HMAGtd&#10;oZ49OstDRwT2+Pg4kU0DgGwjJC1DIsRZD+sUl6PQ2JrNtAR20ndFHsb3MzmE9UW1uxWDECsx/LIr&#10;jjkV6943JDgDXEler/kkY4l0cmxuf10zGdCzua9Yta61uTu88l1tUvYjspMoGRk52GMNNVH+DHjh&#10;Mjs5ICi8NAszvHz18r333wt+oFDiWLG7JIYm7Rh4OuzzKWnvSKvL60tZj1TUIY9ijZyWNvSiCrmE&#10;N+a5LUxfxueiCA358HLzVld4YsUaAUawz5g+Ertr17eWgD2tkYJV2hOzTzCHURqmYiewANgges+h&#10;HHBr9U6qUsCNqoCHaUN3wKvIPGPQZWhiBjEePxy0VvuytbS/T1qkWok0FU7QBalOmzsIX7EdjBZO&#10;uIxA4iFin1zccDQcj7jfXI3tQe44hg2nBjRR8GZ1lZWi7AwJT6y19gMMQ2PRRdJl7rE7GYPcIeW9&#10;ekFrnu9yMNHFWIfElgms13nBQ+AuDw4OoFdpqk5ICl9lCczWRd3Dp8ITAJKEG8BOM5kStpthehhZ&#10;mMBArexDcsrJFigsr6AZjaVwM4IAKj2KoMWLT4oPUoQhU+coZFgZckEvYXXGHnZvO/ngfSK7qxhp&#10;6KzE5bRhGBUiWOwvyCO5PawYEB4jIeBM5I2cfs4F7hPxhwoxKeLQDrfsPX2AnR2CdVfApp0P//jx&#10;FTRKwDDUJE7CHfk6Zug/efoUzJ8kKiXb0h3Vcpg19gHnmbo58pBxyySam4XSuSOI0sUolnZD8DRR&#10;dT68f3CAKQ0LVsowUzg2dUAJEQA/fAU4ynpRiSCIP4baZYkrc+RjpzMfX3/9FduI77NsMCpEtky/&#10;leBIHiIrh82KEYbPhEUrVbhiA+32OtWCTFm4kqWq2Y5K05nmTbYhBuvV5aX+a5yzmLDw4rGJ8QNk&#10;GmHCDlYHPCTuTtLe8SzRygZeqciwvb/7+vRQvbHiFjcOQ0pyp70Nb53qVOdX6yuUE9iJF7vGfklQ&#10;wnVli8BjYxOjFKPPjJsgIcHP+GE0vH70+MnDBwfkn2XPEAHUNLwicsqHkLmVB8uOmYyLPKfFE76X&#10;n9ZS9ANqawB0TTocWXI0cMXCTl7qcUGi4XjUYMMaWzgZAtGR09KD/HrpH68m1stR506ceRFfJzf/&#10;0eUIsiE3QNtLy7VGwkTpyufFopQoeVe9RZLqzPAmCw0r4JtvXkZTcxjCtw3xrgIW/Oz1s6j1qxLf&#10;9SrDN8dvhitcevHNm8OvvvwSyca6s3XVQK6yeFWUlOkpXAM7j7MHuefq6oJgOfAk+42tSiCDr5ye&#10;HUoRZdPOBaHVT6FRGrInjjYHJyDJTxeThQtDQ4ynGVvSMsKrlhLkfJIyId3A4Fe8ZFNVLi7hJ5Wt&#10;SR00IPtkY3WMCj16uMfpuh6SlD/EwOJrrAz+Bkcyw1efEodHOA9WtbMZcAx6I0RB9w3xYBWxVHr/&#10;aogWfClurdm6tQkeAMFfO3WKcKmwI/SsS1aU07S9vYnPw26EEYT9tbG5nhPM/2/ZuwggGWxUr8Ph&#10;DuuTk8VabG9t8yZCFnQAicM7Jydne3t7+rbt9iHUlwAte7t7HGRC5Lq1WktdwAZqPSG8WOjwIF0s&#10;c1aJRXSxgwcV1seZ5Itrq+uT2cqvf/uaAOfWBqiD7jWqZXRNURptzY31zd2t+aOd2eHZHbE+0z/x&#10;7zW50GopBpLAYmMGRRwxBg43c4oIx0vk2bkUJH5dvuVEppxVucL4vzFWZswGCsOqYXfYEODwpr8w&#10;SK6ssjabjwm/YU6QM0waWwjG6uXVOa4ESXuB+ti9y2g+nhjEin/Gi/b8BRrUSrPmHVmDuEr9HnSC&#10;HAi5MZCYzbpMhYGSh2UClsVWaGtzkJuoc2m9JubOT5y2Uur+QmxTYz3j1zJIILXJrc4htR5Q3WLx&#10;UhTE1NPQ99L5osSNxassqnoZ6PC0WjLs/v26IFPBVyPLzGTSz3zni/dXEIx8C77GtkvgpcgYXApx&#10;mqoO6si6cg6F56uQJ36FWyvYlrBS/VwQpuMv5yXlvRSx7zwI98pEVWxHYkBol1yNPBgNDgIaGgGN&#10;GK27vxu7V9Ur/BPvVnkB0K6RmG+etRk8ARnLdYwxIRdfH9ZpMWDIT4UNJ+ZWDH61Sd1lsdBOFZMY&#10;Q1znwfRt9wMeDrUp0JCCQfzz4YNHbGFMAlygR48eUMsyPnPiNmU1L0GduoazDqiMykFfhWhnEhVG&#10;lTV25FX3qEjDsxfAf48Ul6FspDsxhzAJsx4+RUjXEWFmBgKjknm82ADlGzBBIZspB4wTLigo7Hbk&#10;G9gqykDZ8JaXkrhWaiOU3g9jWCNVD8A8YMO26ibyc4ZDMUvoCqlZZsTJuofEeMGMBUTPLy+h5oHh&#10;sZP4w+qQkKxMk0mFLU4Od1Mzi6VP/v4GM4PVBCatCGUj5bE5pbCnCmUjWuu251myUdEIlFMBduVB&#10;t3e2wzbhVxqXlPchUEx2ZmpsdXd2d4pTwUUkMhEzJPayJDIq105Qk1R9C7zwMzfGuK8Nw9Nptqb+&#10;gzYAGgpzAaYiMauVPhfBymLyYx06e+XIiReFWlPMHOZHKvP8Dk0hZEXZByVA44jW5ucrW5ubBTZH&#10;W0s6V0tgQSmCwBSkMuY4GB1FLqILuKV27nSKIQ1Aztf293crfxr+APOlA64UFdja2TtArgIS4wyI&#10;y/zxv/tuJeVxANFG7GkocSgAvo8ZoVBj7VfYvhehyFDyjDR5Em+xnTFhZHoRV+SKcEmdKTazpUP6&#10;hA55JGZWoM5qLGKiQV/UQpzVbJ0JGHjJEYoU4qoy3WjWsmwwqzXPUteTs8a5LPCGlSuuZEIDM4Q3&#10;5xPvAVSShaIilY54UpTqgJR+FcwQsLSYBDODD1WwLrcqU5hdys8Ekbk16hK1Z+UB/AVprNplvI/a&#10;NVjcWjo5PXr49AlkVmoFELlkyVHEjBCgdQ3Gjj/Ak8Ct6+FF6QDKSobBgwTybBUGZh0Q94SxCcam&#10;oATxwjDC8HJ5bh4/eoRkZb7OcS+kqWmRMD+sXJWjkq0MjYb9ilGZIg8AdriqFRvhBmZCc2c9remS&#10;QqBLbTamQDIACYMdP4D0uWet84AO15A2St0FVybyDy0OIE9cEaSkNmpeZUFaJLVgV0gb5VaWcVA/&#10;gwdX/VQJiAsopZQQxypyvAWX41e/+nXEslG/suHeNVs5nyxFY5QnNaoC0OXKm7aZUilcjWlkSP/w&#10;D3//zTcvrP4TaM6adoxK18h0YLldvgJitEhxnWPtEKV/9vypts3t/NHDR/u7u4RvSO4FTYT4i3XF&#10;dtfWNPytJJV7kNJ0vEDvLD2YUgAWc0n6dRxFtQDzXlwl4/mFc4kjJu+q00ZC4c+wgOg8cskRZ5zo&#10;vd2dye1wfW11Y2uducVUDGxmeVS+BBJr4lUosOD7fTTv2gY7zuQ4wW4TqphuThAjsAgfJ44IGYHI&#10;0dAkTSv7mCVNOJrY9PmF5V3qxeydn59ubFgdmW3LYDY31rGuEo8j59IwC//HuUd1jal0geAwdJTK&#10;ceosSV1sIIwwAxRtBaW8w6X2o4cPOXyYv8fHJ0Nsy9GQnxEaiAIKr1D/BY+TwpKMHPkI/motKGWY&#10;WDuVIx4+eCBXATnQalvoIGY3Rt7rw9Grw/HWusE6My7IoydTimKtUm87QOZbfdy0oVltEA9Qt3zX&#10;urPjIvyFZKYZIk15tcfZic2GLtaUQQkOx9epogW3AYIE3+NwidKaw9ux8DArym4FiA+MWnlXyczL&#10;fLIlDFXEAErdvPnxyWEwTcADZPUgmdwYOk4tz8pQzDdVY4LZwLdTVzEDL795ydlamsPdMiCCAylF&#10;B4loSqfUBaZDPCOjT9CysSwXpsy3YveJNSeMktSQe5s1lYWq9lnsnjAreIfHKYO1vtXsldiUBXaW&#10;CaUwTXxBk2Tx8twvXiG9+7/EOt4dknEVTZAcaQfW5Bi9NVYV5Qu4d/Fu2ayVF+8XrX+EoC6q3+LD&#10;zrVOuCH+RBKM7rBLeSieFt8jwr8EhfHokKwE1KWcN1H1xpTUTYhCvA9bGyKx8AAAkj5GxZfuX4WR&#10;16umoS5YYZ9KA4gRBk+GoJml4Mr65yPchTOm0SAXX/qmLm/AvBBs6sp6R4Xg1Pwv7mWQMqth5BMh&#10;vbO1v729R8E+nECYDNSAe3342jRoC8XckDesIRk/PnK6/mEV6m++eY1FixYU71JzOSdW1MbXJUj7&#10;4CHIi/EB8VBjXvxaw1E8LZBHXJoMZvFKQYvaIMw/O8IKDOprYNQeZhWKjG8hVggk8VseInxNA2f8&#10;TbBXZNpChB4uRIy6rk1BdFT6lOiQE7vg0TFbWJ0sMaiNZkCcukA8hCakKjGGcsOQFWa6gOYG79CH&#10;CdMDmJO8tKqEA+xlwSzAOTLZyaqG/kRK7uqqxV+zhRghSioUeSP13EVsJbszWEZrY2sT4AnjmMGu&#10;Dyz0mfCD2DNLTElB0looIwpWbQYLlh/iFSutB6cLoUikV0Vdbo+4ddJFWE2BA0SeFVeYB4Qcxeza&#10;UDXMETKQS8EinsI0UOo68yzUl2VMKGmeFCcGghPPW5et082usIRoYqTObjYm1mywIwNWFY/NRFn9&#10;F7HLUoL3VcVSxsCmRAVIWEphO3n2sSvW1jfUFObG6B4xyadnp3BTSZQ3Y6clogSOtong3t4SA/Rp&#10;pvsPn/3hD59WlH4yv+08/s4+6hWgjViY9fctKQLwSTUoitCOWRtSjCmAy6QZkWdTWmYfskKPaBta&#10;E4QV0cnuWl8bsAaQHqia+/WXXzML8CGMMMMCubx6/4MPkeZV9x5/Rm84XCKmOyRROcsY/kVSZOuw&#10;n3DyCjTi1iRweE4SKPRYx0QqMPyPf/gDdDOPyq/4AOH16xurATBr5nYIj3XQWlWtgwEQl2S9IA64&#10;xFOkJJ+E1eFwmBSUa1jJVNqyyAhKEGBWYpA9CJQCm1vrHBJyEbv97vV0NLmbtnqt6/E1hjXqmmqs&#10;KzymSUzJ427DLzZahGi34Iskks7qQNeEf2JooKvKp3cGNjDNdd8DCUAxvmV2WDzZ0NbRtJqBjkkY&#10;1vX4WA+YuUzI/cxYUC0ai50k2df4URVD0Z5jMRCDiAOfaFkHgLT1ldVltg9PaswaTFfGtOaUwjF8&#10;TTwbdjJJaNJZ7kzlSZGa4DP4eYTJwoBJPF21jG2h3bkom4qtpFCQQvI2YlgCzOKuidn98p9/yeHk&#10;WzKQMN8t2te8YhYbGmaf1G0UEBOKf+llhvqJKzKBNMkLAcpn/ut//a+ceVVgwoKaODGwZWWEHVva&#10;t14GIFKhknmCYggobr+A8QTuuptKZF0KFGeeyBQGSUgHAltISWyFsBgTDDXGqF8U5El1UiFCRW0I&#10;6UnZ8eU2SuMGixQabMKtGilbOW5T86UIyu/vbZOas7e7zYx+57vf+c2vf4WHSKV95DcgnEAtD6fo&#10;12/c3NzGHVB3YkZxcoPzwRKK+S6fCVHOoM33tAqoabwgChhK+P/IAuQAjxAq8+zNm1cwquXYaawY&#10;Z8ZlOjs/FXCT/y50JPGh1b0gtMTuCYuj9rNZbuXiJojp+rm8VtoinGJY4Wq4vbNzenrOtZBr3J0j&#10;bw4WkHw8eHHyZAGScEZSqtVzE8Wj/vbBwYPUPelCtOV2egsaHJTSo5rc8iefwU6erK6YsolGMhNO&#10;WF03hjkcrM53N27pEzJvEyqR1F5cT+5L/CS7q4foB1FGSoQUcZGkBKFlthcD4JRlYZukFmcmkQdc&#10;naB3YsfGdjXpGzJlUd1YajkzHaQNYs1AIPNnMXCDy/JuUSHxtWIiUGY1adTMb+iwigsmP/kQ08H6&#10;2s3Y2tpUwt3dPahSLdrpqZ5YqsVsvwRGEgeP/doYN//CZo2vltz5d21WXPNKq+cphHmKMxCz6f7I&#10;vGuzBt1RsCCawl3RNIz5+NZEefcflP5igqR3x3pQO+SlWR9mXsGr7usgQ+9yA/Lhxjp996EKmROd&#10;yL3LtDU5z3qc96lXPiYv93/qfbK4ptYlZh3ajxU2GEmFfTRtDYkpPPM4TQHjsD6MpSi1UgUllqKR&#10;HHAfIDEdtgRP68+7ZnmpreatyASeuVDqYJbq5tw6RmNLSRjaFQGlYFReTlIEP4syRshjP9wv8dt5&#10;9lBaflvJZoK/nWP+/M//PSDR6fnJ+dkZ+t1ieyhZ8RP5Mowz5XvlgOWCiXDAKUyCyqsXLx48oHDI&#10;Li5b+lNAZjC2CQ+bKNPCZuaOft0gieVUTbplBKXBs0UrEaAcIV9MkIyIhi7llpFplogaIfjQGwwr&#10;J+AZYnRKcGjKE1fOD05L/g6dQ3UQwoY9O/jbRNCU+Sz4wwn3IItHAvk09dmU21p+PFdidw5Atod/&#10;dHtQWjLHxAdsRSQiG8AYs1L3JqCM0jDFWTk++kUpGFJASaXDetOlNtiHjnFojdzWssAwFYs1BOyy&#10;2n9zSFIUIAX9m66xbpGQ3AinOxEY7SKBgJQQUZU05705ccwkT49Jq2+miNNktKwRmf67ezcjAugs&#10;tElamPYVAs0hA3UeIZ8qhQ47EclfUE4FGOQh3IwpBCtCnHJpZg4kR06dHv8vvL4OU1qEWmoCpOxP&#10;C+scKWq/A6EQbjFGzFImntMnvu5JcBr5z+7eXvB+qn0TqVC5Xl5dwDMJQDtn6k8v7fDCXRi/CMLH&#10;f/Ld4dX47OyS3hwgNmGdMSH6GOAorDKWXLBAhxjK/1xSM7sTL4hDRGyrs/zm1WvUCL87Pzn97A+f&#10;MRfGFGhosbZGEoy540b0djEseF4eqVKMAWSzZiGgpESGeZrJDC37/ejo8OTk1B1GkRSPHxWvVI2J&#10;ffjCHMcSJzII0YF7YbCyBma3cYVViyMyflUNsQI7WHDUaUo0RgE9f+973/nw+3u7Dz777AX1Rp4+&#10;+QAfmxESsbSfgmmcd9if2LZqdAM0ABr0kFg9gzpAGmCvNaG6CjbdCswb6pBJ+NvUXuisEItBf1ne&#10;cQWXLFQksT1PjvFXmeO6NfqXYZjHDSXEGcUvacmKZXJZyKu4AxBVmKX4OUmTSDcoKVJDmLqUyyVs&#10;6iWC4fGH+eTNspbKarREfDa9GgWoid0ZRhGGGdsSpynZ0gQdcg2HpHSt4oKWhiQnTzAFtA5qp+RG&#10;eR0BVq00Ykp1gqqQkkiZ9PzWp+UO8XcKcmGcJYKVUqbWpUrChO8l5vXpHz4jHIOMkDpHyIx0IuiY&#10;Adh4sUmYusQzjRcJaVjmw8QdJ8VyF1RpMEmIQ05q1F//9V/zFEHizfEfbFABgFQzs7ICiTqO9DxL&#10;prDmqgsUtM0qSiwZLhzGaILIWoIep44sNIa8u7Mb8EK2BkclVqO1k+pIu09wHdkn1qEstEKMvRRY&#10;sRvkGVNZrhq/pfgiQQmca8OyIL63Y8wanh6T5sMPP4AUhI/0m9/9FioSLGe/aYVWFbMbKOVoNza2&#10;lZuBuzRa1ag2SMMzDDHBLms5WR37kAFXJ/FZ1vzN8PPPPyWoDWqc+GrrQtvU/kzMNBKVTci5JZ8R&#10;8527gVKbQy3Hn3j3nKYqllq0gF8XzzDx9EnKITun+kWJ7G8gCHd29f5n8//0n//z3/zN36HVWdsQ&#10;Sm8poZrs6ZVbezLcSBTjosRDrA8ndIeNiw399MGDsF7ar14dkh92fHqCI3188oZA2PHRIUA10PHl&#10;uHN05jbZ2rReZv4Y0IB/iz5Aem6sTvc3Jq+PtSlwfNiw5HZabwHGMKcDEy3wOPsBMTi7u5HHrLCa&#10;QV5O2NSgVs6FZYhZVRt/EO1a1dana1XKTlnch0iohqzMKf1EvvH4yTPIEtejS7aMNVgoqZskD5oF&#10;Iv0uLs8JrnFqIt/do5WjI7/NmCYoyQQiCpudI8YgQGd3t7d5cBxdDKuUPQrB1MYcbsPUUEvQn2sm&#10;O76xLCVB2pEkhpF3ik/rYDyMmLyWaYwRGbJagUNcTUMkoS1eXCFXq9CzNKSCgqw/ki3OXWNEWiMi&#10;fBXHJB9DYqPHJfpOkwijJ3in8Kf8iiIW5J+IFqY6EefMSIZX0HgMO5dNGkEqM8dwtGURIqG4SU3q&#10;pGpZLyuUXGMI9fUyVQOKczA1jvMraXzx01oESZE8LJiwAhWIoQdSWAahTZA4NgdbTlQ0sx341qwg&#10;7oUsVc6YomppKp6lshuLfHH/x6osEC4t2CRPlMmDhcI+CbEBV8GITXLd7GhlPbymzqvetYpA10IZ&#10;X4IuxivTq9Xq/IVCEKuJ7aMa/dGP/gR+zie//y3cJ/okarpBSrb6nph4MBqzkJ1DAXsEPTICpkuL&#10;0AfbeXNj8PrlS0xVnE6mB/cknD2EMN/WpuQykCwcjxF5GQgMib9ZbH6L7aKw1XII3aX41km/Zg4R&#10;3dStMVS7JJexDHSfJSaVJIrk9evaVwAwvK57ic2vVqDqCpbQskfQVNs0EIm4u1RHqVh2duQoifCR&#10;q2qzFU43Ggo8hY1pkRIGjCjrGCYy7QThD6UQniFY5mC9Tz4r5IFVciWJPgmLQqzieNpiiprfq1Zd&#10;5GritCOYacZkUI1XlzZaon6RfT23t7BA0Co4q6CSVODnFqhyrSmkfH/lVC7+GmIzbeSWzi8sBUgt&#10;ThBxjUI1qTV9Tcfq96mNjTWJAopSIygEuWiHhoZA6VgElH2GIECgaYsfrG6ArUUVeVrAwIKjStIY&#10;c5Y0GHalEh5/eDJDVBErg7/E1LAcKE12L3cKSGiTGwmTgBpRuULITfWrmIMWyE/1sUlqkka8MCQG&#10;iYAqX5d30EfW1QG3ptK5g26wJ+AJaHjRm6A2VJihFZY7ZCpfBm4rscErmkSk1BWO8dDS448/OAB9&#10;JJNLudVFzQ83tqCOIYZN0KmjLhtSa0ZR5JJoqZgIvEoqUXcFDhlK/Qd//COKb50cUQim9+EHH5Wb&#10;if4jLwxBVsnjmGVsJixxfisqI29PaYjUiJcmqsLKssAYeczL8+fvlf9krlwbQqc1/zlRPDn/tfeG&#10;3irH3qK1CB68hPLUMXoqAkUlI65DWM1eZB72/uiaYzZ/8ODZl599/eTJc9ofAlMVMJCGijAvW2wd&#10;QcMeYY6bTcrQjKznrLQCbxuPdh7tXYyGt8TkgXKsOA5BwC5qeFXsgy7mgY3oQDss2WPKQkBH0yNC&#10;L3IeJkKfFWnK41MGT5MIlwLhiMTkQUCd2EDMhs0h4kFynImZ4kJo3SYoxoZJ0bKKBmobYaTEidGX&#10;LajfLaWpJCLCrzBQLReq1ajIrw66FQ1BYur7FJdJd9uK1Ykz9NZWWD61aoE3mkUhzsaSKDtJUKAq&#10;pzohqTxVUjNNGRrUp75eipkf2VLskE8//TTwQ2y4kA0KYm2ukJ/t+VEFW5PFz4UTYyTvz//WFRnz&#10;3/7t36VymUUPuDsHO9oIoIgM2SYemYCfow4N15PmuYyWTeA+iijULEATp2suLwoSPZ84O5VNmNxM&#10;a/4t8qwbOCdKV40rWhPOg8/4TnywcIjamZhsggFaA5PT41M5IbCTqeNNYp9RqRuoAjAYv/zyi9eH&#10;b8wMaFvoBLvOGTdtRiSICI7mgNeU1Mug5YsnDa6YFQXJx4VI8hVgUlLIabTw5vXLw+M3dNhCKfB5&#10;UF5mjksZTl/FlmJj2NSPZ2NjWAqiv4KxjwxaX9+2RyNHjZT5wN7Bwxokjw1HzNG+UmQZZhIYANdE&#10;X/yn//Sf/+TPfvL5Z1+IkyY7hBXkUvAuTFoyTI/+qHh9AxBWDtbsxiIGFCyHqxDRYcsxRIXc7xGs&#10;CeJi0HCvmfqz67tXx7fPHhZ5hciJpZfjDwB7UP2jvbfpsRyZT5wOPRaDs1ZUwgUUqblGvXFDyvvb&#10;9NUoKE6Mpc7tikquK3WsBbc4ShJtsSfZNBx4jTAVaZ2GKsNPPse+IApqdblPhWBcBuJXnGP4uJz6&#10;5OJo84UB3DQyDQSvDyavnTKK9rYRMkxOqmck8y8SA2cguEjY/AZMLYwfE1Nj3UOWYxzzkd/4P6EB&#10;Up1SaqfM1jo4CxKq+9yzEMPUr+UXuVJDl4/J5/uqpWoqlihh2YLv4IuRO6GlIhC4RQ2Do1coTsGx&#10;wVEKWdQIjjVZAe5oG28amDMyY3GL/LrawaV+Rj2O6ThNz8Iq2u9u1DVN8jgXNj3F6rBlGWcu3bfF&#10;cDVEFDDMAXBi+EBKygigGkwIKYs1Sp0KlO6QekN5ohIqqSwWwlIyRVxcHs2zlqAMt4oN9vZlnZBq&#10;xZRkLFXaCmVBvaMaNvBwPaMBoMXDl+xkeQu7CitAgbn4WenNryxDnupCRTHgb+IGL19+I7HNkupi&#10;Gwm5CUgHms5jN6ly7p2wo3N5ksGdDwwOeEeQ5leNRUB4m88oyIpThrUhGcB0qSRIUYcojgHTApMy&#10;IYgERVOMUApBVrsmoraQM1B5t0nikQIRUm05RYWaL36k7ooBHLayEQyt7XJyknuXkycW46bSieMW&#10;QCA1GD6DAKn14oALw8/k+vPbwCkht6AlOW+h0UeiCqFwAxJa4ObBdSSdt/ZiujxIj8bnZL6Ug5pc&#10;+DaYsFMCzXEXwaGldVVCfRhfDF5gGHsJ2c63eHycVeTu8amxFHiJOYx36VZqOj83o5o1T4pKc+NZ&#10;CFY0x+QW+axmLCC7UOsnp2f8SPbR7s4+GB92IbONh8JYsdsZj6TI8H1tErHcffrsOQId1wsIFsuS&#10;sdVBTubWKPLEdLFEXcQQMXPTlUCnLltDcnCh3QwG3SHrV0Gkggthxo0Yb00bIZUKohOTWSsB2otr&#10;UmpdDKCfJYNhQhldSG6IKdsqAVnC/CQ3FW5EEsXUBfyn8/2ffI9SNdzhenRNjVwjVhSkJVSHNZ0a&#10;aRmWveltg8YmoLAo6g/YZoXaNDZG+urLr/79v/9LjimZFvScJBEMFcviodpZctKJrCSFKlb9U0mK&#10;1BZ4rvRamINaMYnSIHQvGcwM9luoAvLnOCcgtYybgfImQpqJc5rE4Vwt9gQb6Mnjx6wrNjWjPDsn&#10;7CgEa7KT2U6WTgDHgTEI3kF5MqIiK8tI/NHF2dX29s6bw1fiyTejo6PXj588QKxdj84AugQ22ZHL&#10;HRaZcwHQzBGDaXB6cYZbR1/M4e2QQsWc/kQhl8DFVg2xW1KB+gkkA/K8iX/Zwd1sCS0w8S0lCaxT&#10;twiiqmenjcgnVpd3QFL55MUFbgdO2/zqmkgisrLFnkhGMMaujgT2ANPOMlFAi2uaqJ7kX8mv4YSV&#10;d4FbE/WgEGTbCezDM5HQa4Kw3kysKn6FV47t7vZUUgalVZpZytOsZLw8YW/PYTJ+CGblidycKS1T&#10;1pFx94XZlMuwpgoUr1ZWqgJL1ZIr+Xe394tf/CLZS8FMqyFsXourqg4x3hiKnIQCE6zhElyxnd4/&#10;bQ85EPs//fSfEJRMaREV+D2kkaApxhRCvEtGQ3R/dKFyrongRbZqsxbJtRr9MIE0sJ/dgU4kLWyF&#10;1iaw6c/PT/TVOYf8DnZM2KVV/z8Ilw4f8iEZCWXJRXk4Dzoq9RQYgcbB7+4O3xxL9ge96OO2ESR0&#10;82NdYpm9evOG/Zn2FpT6w0RLa2Zxo6byF8+VKUUpWLkmbozSmXewGmsOnYymyYCbhDGyKznyX3zx&#10;OUYFkhEFjINK2a8w85xwvaC4QAEpdKwZM36vVn6rdznEXNWgB+k3cVOYkbPgc+fRHSI2KZWumWpC&#10;LMRAIG5wIP/27/6WoXz2+R+weI0MivLg3+utcdhjCOo76R9zOthyNjTyNbOeg3096JCeMm2Q/8xl&#10;y/wbGS8qC8ZrEOWVr98QwF3a2iDbwCppmnHJRDQ0yXyuLj1/oFl5fhHOTKIdadUUACdVbnDdCVT5&#10;E7FI0xr4HjV9jTnZGNbqDaJEzBKbHNmoQeP+qYPu9uZNRg7+9Pjx088+/XRtAE5N+Nh6LOFDS2Ng&#10;3AixaAuvUFYQf8AIsMVZJmI4uOOIGiAWId6k7uHPI/2IXFU2hg+YdOYCZV3tgvSrI0bxOAs+VYvb&#10;1S9mVvOKUk/OpdNgbFSC0DuJwIVd1cktQ6r+GWtDo6R2XWyzty/FThMK99ahqaRt3uJVRFhu9y2j&#10;dtEWqz5Vpu3/3GbNHWNZFqUB/D55UZ7eBdiWPJL0DkhBHsMvHu/IIuaozOV6lT/NkDhudqVJXxId&#10;xACl2rIW+/SAiCCEqVwhMG5e3IYq6V2WN5uZZag8BHf6Oy/h+pBnMvkCvQgT3A9j6KXXU7KgBFVu&#10;58Bq5suajyvueyU5tSszTTHLmkoIqbTlc8WesGh8ZVnFpfHCJe8z5dxWt0aZLAzkOi8iaWL4upfJ&#10;6aE+AO3cN9a3Oe0XlzSehbhpxSHFsKF4TwxXNVpSpbwz9Um4MQhes1RbRRMzy1CmJD/HMVBDuW0X&#10;vk38rpIDhv6UrBE03Pp+23Jjo6lxclyyVlOsin9wF+YWi5Dp5QmRjdlQJi3Joinxgiea1KXUKZe1&#10;qA/jMGiWeYO0Zb1ItkHCG8NMlQ/hFX4rFij1mRqCmIAYf2B/hj0TrQKHFTsgMb1KGQQb4qGt/2rV&#10;VfO52ZHOj9VFLJ9dc4IFWGUfGBvCk7fwOsJaaVErQL5sUzCUdGHFCNKDjAgO/c7WzjcvvgJWe+/5&#10;M/PM7u6ePnqc3mWUTSTvaoRiAV4+Ojo6Oz0HBqaaPipY9yiFg+pY66cR+I1JujjUtp1DOSBwovOj&#10;Tw0UE4FxDVkyiHlMI5m7PCkSQ6IXAKVlTxr2kV5B+OLu2vyPDYVhkTZGftE2YVVhgKWxluoS0TOO&#10;96OHj0k7xqCXZTsYQCTofPeH37FATzqPqSski03ASKg3HsRdwVdTw5HHcuYJwRT1uvr9g+29P/z+&#10;D3v7B9h/LAnwL8qRJ62cZZ6Q8ApWv+n5pCXqvgDmGe754osvsfcJ2YGfgfKmmIC7FrGICxLNOmWX&#10;WG8RYsEGfU1NGbFM1cIHBRPi8LH2GDTn52ecDdZVx2VrS8ufyg6XFyYGJnIEjdpGBlN2gCRFACWe&#10;lM5pJHc9fvro6y8/BzVHFoF6YDGcnpwoBTQQYXJsUMhRMvXyMokjwKu0brjr3V3fDuWD2gOOOlYT&#10;WtfaLZyamm5gI10WzjH50f2kGk45iRJAmixLwPIUV88pDMccVEUbCA64x8zIIyoWScBA+BSa1w4W&#10;JlqJWeL+Ch6Eaad1hm9E9Dbwp/Qgb1yes9LzPiFDA9pOrYoYZziBcaadM0C00dOSisdN5qgUHovk&#10;U/VTRCpMUBHNVGizldMCZ2Wti/vFBKhiE8ovtE/MRqGvbi4lF23RGKy88fkXX3J+oneEzdIrwD19&#10;b7PyaLX9JAX6svSp6fbCe0500ppanL3Dw6PPvvg8LrsampkhA70M87KPF2SERkKXBuHiZtnHdo85&#10;7DAjUQUP2Jkcq5AE0pjOAslQ8WzZigKgslJ6SjWvKCUVf2ph1hiqKqEOT2lKz3C2gdYhuyLkqqPj&#10;N4bJxML1rTlDHBlYrchlsnDMGANdu5mQvVtQdzRW2f0ufU1pQTU8NUFwflPXT4xFI0p+QmGGujTa&#10;fH9IByaZEGLhxNxfReM6vaC7wUCT0QRrBCpLb5kzyBqx8lirVBbFt2QPmaUUsxL8JsBQ4VfOYnW3&#10;l5SZNEoUBjVHiax99tln1spI0qHca20gZTQzKSrTpkHXNQcfISBUM6Jfi+gLdFezKEZjnu7o5ISB&#10;CcisCFGXH8/d5UvR0oeYcqsFC3w06Z1fdQcbmwc7FgKTRYeVQLqhydL29Vnp3H7wZBm1S0OrFN1z&#10;0fk/sSoUBnKgrBytBG1KvFKrqfCQalYXDhDXPUlNktRLlhzCeRHLNtxiJlmCSDPqLsPU0IRdIuOB&#10;UL5EVTS5rnhfinahZR6WxevszBRMRETFlHNBDp3t4fl35bzXESuVX1y6hfGtTJDSV32nABr5beps&#10;lFjOV97arGUu8OwGfGJjlQzRaEjyqNOSfMwyKRhAwWPsUj4Shl+otPnV21eaq7n9Eozh/UiDt88I&#10;bMOsJme/Ave+6olKVjiG/wnOyinPYjVZWXlck6NrBUOwExQoyqlNiVhjWIzhLtf1a5w5qhW0aRrD&#10;cmA44+fnlxgQeLyR1i4NjSRSc1pktGyL6Em7cRq8DshXtq8GVnMQmgAXRyny6u1LQlckv80gDLn6&#10;DXeCYJixl6xp07QvNlbzEtfQnCpLBa0hY6EGY8ZFY8Nn1dJ0JJ5IPCEBMAnT9TixcRWSfEzDPVWx&#10;anz2Py8KvuaJqTMoYY4hABiHBo3OtS1wYavZFok+/FNpg2anFl6cpQjhcsB0wUSjotzLfHFU6TzC&#10;1e+B2KyOmdAmBSYxt3DWyuw0kb3+sUDIHR5iLYiAm2dRMFFwEYc6DkxtSAMp1R0tc4HNqoeTRphl&#10;0UrGK6aslZjpfzmA5xYvaFH0PQ1yAS5NS4lBxrNAkIj4tbcfmBe3xFTIyRdODrGkmt5Z7InPFbhY&#10;iABxFZunhLjJO9wrQQBNBZuGjMfxYxmwjmtFEVOpxjOCzLGiJa3pr4fk12sRkU+Gp2TzC3WCW6LT&#10;hXvA32ynw8M3dj2QfHJTRSrYnQQPsZsMtnHSM9UMgJ8DbEWnlCLMrRmkUTi7ZKnKy9XEdy8ZwscL&#10;kS86nxNN/YHBOltF3WEXAC8CKlyBNX5mkonrl/nBQQQJYoKIh8dVsEcXdqNBPXOG1Wo8Bd0cjFfb&#10;aMCuY50Pvv9+RLP0lIq4guqpWS3gQqaItcQl4bHdLbUzg9QY34F48er15fDF119/74++16DxklHa&#10;EASAQ7g06VicG5mUZPejT5ZXzs8giLQAYk01vrkFjsWahDywvg5fwAYJ5gUrrUwDhA9hjyw+CIM4&#10;tW0jAFNlA+/HpVJPa6sRBbYRcGt/n4pF3gISG/k0wbTXVfCyyihdQaqjHiHHvJpIo3Muz88An7Fb&#10;0ruACYNDZoVGMh6obWk7ZvQP47m9vaTK42Dl8uYKNXh8fjKWA6qkW+3RCXewAfMJ7Jygv23fDVKw&#10;O7G3m5NTdeAiVMpUjO+oelhE2CsyzrNYDdOCsyaiOUrLlMwI2urWZMvNZMUCkeHH50lCD/LwBmUR&#10;BzVpfBGFuVcAwecsYa3FCfzOnKSwAOIjnCE7oxCPFJc0PIOxS/UDtKYAWEZVpVU1EqQ7Kae0h1gv&#10;lVNqBYA2KyYiDgJtmrKkwKqQSoMWOLYk3Ex/9evfxFrV7PHAa2Lqw9VRMXcKzg3GgvY9tnWKKmCw&#10;5jQFWJALEQ98/rOf/5S3E0u1fzdmBGmYFemPyC5SaUamzR7kJDVljIzlpDI6dVh4rYkWpnutkbi+&#10;LInEqci9Ez4xNifnlexEKqwSwZdJk6CS+jtIMLJaM1F1ouiEVqpeT4VgvojDxsdwt5j/o8Mj894o&#10;noXHtb3JWLE/SFu0QO8qNjGz7QknXycAgc9ddkbJlwUNoAGn+Q/vVMWGJnBvIq18MQ8C8OR0/uWX&#10;n1PQFObQeEwdK8IOGJNwTkwvIFpgHGp2S3wDE10Y3r9bSE9yo6w4cUlwkAoYllwxBiHiEWTIOl5V&#10;/DMNewQkhCtstnVjfUHDVVzKgnAcQPrrkggl/5KiVAS60YgYkzZYQ2NgAsYss+J3DjiVD5hMsic5&#10;F4yERwuwdYvfGHSUyn+848UrF5u6pwyGlm+Hp5QW2djfIgLlJarTW0CbFkEexrAfqgCiRc1qFiY3&#10;XEaAiktZQ8Bphj6BNGDqCbbxW0SxxEwDdhaIgJQpKpOCX9w//R47MOORHmEosmUEttkgrBtswiJc&#10;sotwP8BtGYr4bBRA6Qx7VktyvRBKgBttPSZznNO9NaZFS8Jl9K6HnCsIqpYpY92a1HYobd1Untdx&#10;RW54GsypF0BqjCA3axk3ulJSTALN8kdenWED71JWWlkM6bSi21OOYFlpvOJevk1dRzTEXWx84zg8&#10;3jV62hQitqiHJbU+uE8SCJsP13NphC2EGF+3sk8OV81YRJH3jXknG0qlnugKm9a7JMjgLIWBZjQp&#10;94377bJGEjj2sm/4FxYDvwnm0g9By6zQekauRsyX8iYclkoaNkgSNmHsyKZV7IJToTTAiKHmRiB8&#10;F7f8uUbgiBdajreKQmb2qPpMuR7o7HZJTHg01awCJy1i4JnDQLapXqLM1GuyHHXytBaMmrpm5J7g&#10;XN22UNUCMspY9PP19K6+n7HRo8FDFI2tnZFnWmnGld0zFAjnLKdaJ2XvsFD7e/sPiW2CNnLtcNbT&#10;4iKBGkvBZYYtqETrvoRtasbj5bpqhv40IKuJoJI3jp9/ZZxy6bJrRHlKbkjtddk5y2aqAN9Hmxgk&#10;z4yVhUfaux12UnhOWe5EyubEPUZJw8ahMYRgEJZceRqeA6U0kwn/sM9j6vRnU/Iz4lrhYG8CInuS&#10;NXkMDgvGCQKH3QvlXYuQWh9jvYhEHrSPPdRJHSjrhS0BUEoBLEr8MmyWGSyPP8ykLqWFBX0pg+Id&#10;MWkxCO1SazAkD35f3xesFHmFdc3f9IIWidR3tTgdoUAeRMCS7K5linBdMVRSvLFvEGtobiN78r4A&#10;3SyzwByw/pBk6eKktda39JsE1hyNeMgW7WGSihpuoxlqHSqKdV8NZ8VxYs4cNsbJbMpJKd550pOc&#10;EJHXmO+RYea95KR7mM09xb6RcWWWObBFjsDMJGIbkVSusqobAdt5/3sfsGwYaOxzhJyCpgFvXU2t&#10;hJnlKg1r2h8W+bnKalFXHMsIQ5pUsEePnqaXxg2WMRPLwc748qzTKWQA9kqcUZtLUc2HHQbTSywE&#10;Ni5hQXp/2VbB8s6gbnqf1ok1B7lcK+vZl6cV6aj8cle4qEwHoC9VfKX+Ja+cHcOHmXyen0LlQLDY&#10;OuYqaUHJq6A3gWcXWcaKGblhMtA3SDS8XhPBFdA9+vHQf8IM3JSu6F5i3fe7l5Mrkl8ux1fMhU0j&#10;IQzQEIvMLM7DvD27waCHWsy3VLFxNZr+6SWz1AcRkXW0qjI8i53qXTpMvMNDn51exoxLynkkTurc&#10;edhVTklxTcdVloa4j0vj1OSyzFvgB18l+gthyvzJ7wG6k88Qm1ZIst3aoNyYrfBA++kgZeqMtUPE&#10;WQn1o6rDnEwQLURKtaNhopCHyrir81nvyGonvpByxMriMAGKxrSwWVMLs9v97W9/q/PaTIvRLl2S&#10;RWQzJb3cURrEqTZX4bBoLC+nS9vUK27//Oc/t9Gz/rycaFb5yZOn1dZoMQ0Rgab9Z2KC48Q7eqtl&#10;A4pL1OYDuoDK8OR2oEV8RnVPRVo14JaWqMvNBWE826PP1g/i+4sltrYDatdYpMso0JgdK85qsehg&#10;kIgwCnejA6gfx3Ao1EfelQbk1TCWcZLNqw5oDqCWZ7gZNVG128v3RaYEZLXpRh0N3808o4dwR/UE&#10;2oCRo8M3r3//6SesIIAfAWtsqW9evDh4cGDQfEC/QWpsjHE7CxSxpFroK+b6ULCpQm/LUrXIDkz5&#10;8RI6StPw5Pxn/SN7LPmA+cMTlYmhxjI6zsyQWjGlUOsPf/jDb2QmVMm00LhiObFgRYwmGycXtkSx&#10;JcT1U7kZhj46uPaDOSv8YAh/ZhkjhUf695Jz+dk3tPMd7G4iLl0+niFEHZ+CFdza7L7/2CDU+YVd&#10;A0JFtaw31+QUstabAzlIDDs+qs1dubRkWXIm7EZBzjVAi2mj9qqmJu4qJGMfw/xReeqitmyc5Mdr&#10;qbCs+KW8FlLN44swZFTIAbYTc+tDtcn/sLteciorTiz3NL4HFakFk4p6yKTJ+LcjtMF9A70p3O2G&#10;f/uKWI/ee2vTaKsVoJVfZH2DXBv319rLqazl5AwiY6u3Hv8uDzNHshCUWncPeqUExUB0fIW1GMrL&#10;J0qSO+74hBYYCs20gJw6mCUrKkZSf/henfeiZORWGXNe95FNvlWMpbq3UDfZt0kjZek5N3WX2iHv&#10;XqHYC1pRtFq0zgY9XPaI2jFKJcnyyps3r5GllZgYK1kpamF5N4xPZsQp1Wmi72XZEusrAM+nfmcl&#10;cgb06tGttoZJrL+xjxP7ugfCTcrBPG1gy1olBWkiqmrnzKHPVQ7zv3oFvmhMZY1Bd3Jwx4ApSf1O&#10;mdJsL3+dW1iEkRlC/BYIXUt5eHyEBOwuY9JBC1p6c3TEt/cOHiIkxMMsDgApSKq4tY2TYJ6SNa5k&#10;IyFSHGCxwo31XGTr2hX1WsiTWtkEwJziOHVptRgbwJqpQcoloZXi4G+hzfQ7TLmYCMeS/IvdqWgR&#10;afbC2bf3Q7MfJ3OPd40MtUJWWwdya2OTyAj6ttza/O0fpopbMGeoTt386ZzIG1crDFV0z/rxblrD&#10;VZkNhTbm7GzOjYLLEiAldmTyQHbLJV9/9PjxMVZQGxrAOU8alFTomntB6OLMWWqKsSEsEuFMALbL&#10;d/f398qgdL0h18b/Ee/AfksKP/AcKkbOLhIyLTy0guqV8GBtS9MBMcQpdGiZCLef2jYIcUB0zRhc&#10;+/JaeXwxYNggHswOcGRtYz1YKhfZPdGznyCt4iIkVtol0EJSgcD18YHZ8gyPCUew1jZkrmherWSw&#10;Gi6WicIH0wWxQRnQzsc/+TiOwBB5zy/BkShAw3AppA40CkBC3g7mkZQRW03K3mZFN9bWkeJ8jDCB&#10;pZ06RqaYSsq4YkvkZBmjEcZbahPWZKExkAeDLUtYWieIVmC7RvND5uD4nB6f/+Y3v2YNNjahRNDf&#10;VWZtMkjciGqvelVV6jQvZuNinexTyqHpO2oQlo0C5gollIcCZ8a3wNllxiBBKxml/orhiIF58kdo&#10;uoMH2/7AM3AMbq3UqMy/s2icJRvBZijfiKbs966XbjprhiS0O9GV87udrS38LAoT+E9LofXIXpUo&#10;TRRSaexZKoUnPmoGdxXsqP5+HhieychFWvNxNkjHxnpn4cAsZexZFc9OQqVK3UyWppPtoUGb+iFF&#10;7S25rF1TKEucVn5451iS7s0WhCkPA0yXiHkD4MZyZ4zs//KGCRyY8Ez1ZoisrABVP7ME4h6pnKrz&#10;WSZR5EHoG2gy4QH4QMXfMgeuVM/CUL3XKzrH3c6XX3718uWrKlLgJk3kMQI07m26ReDXxiiOKWnP&#10;JkmHcmxVYdliGv2U/rn63e8+4TGtuStjZoX8gJJxgWybIdzrwrJ+8nXvG/3diK10PdMG4p3kp0Z8&#10;Np2+0wNd5IEnoHoXjj4wiVufHVJouvORAs4ikXmyisGhzW2cZrdDM2BgjVv3dHPDjCt6OJ2cMCUY&#10;nR9++BGBrQcPHm1v7RJ/oFAAsXGuE0PIxhOxRMMvF1s3syoGqj4FZhO4clw53YT4D0b9LBEMWg5l&#10;PKYeb//85z9lt/Pz+gZlBAAehjyWpIWQwVDwNlcbYzRDh1I9Wtc+ILrhAUoMEiLs96Z3tBW4CuEu&#10;ZSCSyOHcLYCxe93ZkFzNFk/wAVGlQy1obehgqvg+PyMkYvpXxYJt2WpNjJDUQsdFFbpMlJsZTZ4+&#10;fUYbWwtB6HVzFanCwto5RAArQpI2uUYoy3grE//1m9HJOZUQ+t07TrrxOMqk5LzAdDJDYn9n5dHe&#10;0tFFBxYRAhxbG7MEEChl290WokGtDvpM0681R+WEhdK0DuYWPMhaqn8AoFJwjxhUti77Fl/KJhR5&#10;ArdQesbZKwh1cq+nE9eaU+/GVPHbG2sLLkOU8njhPgbBSmuP9F+onu5SuaoGvifScEeduHtd/q7N&#10;GjNUy4AfFjf134vz51GLoyWxPrijBmuJr8B5BvpZ1gWJ1myBMl7rROcI1GmurPwG2OO3ibSm96ma&#10;/lvMhMZQa1rdVrXjxvHLCc3xqSG6rCkn1BSTamxW9ky0g7vQKHQYDbFIlbBmzqf0h5ZKygPde87a&#10;ae9YveUdYXAw43yYaccNtoaGUlFQkMenywZqSzi2HtDG5hJvpN6YGQ1bw7k3PLq+zqWAY0v+FNT6&#10;9lBQGyMazdh3E6MHZvN/JhanamzhqQZMYzbGVC1cSqwB95J/pkJTwwAqn7C5i9HschbvfYm43zOB&#10;ZJc1FlutRQHwibNrs+pQeVHFCvJcvMIiqZbyADLE3+aThJ751evXx8MRrlr/6bP3ON1EJ8A9TAbV&#10;0lq24XF2UWDStzbr/WrKfA2LXGNIgdnsHgXJO85cfP7MdYoEJ3cHKrk7s84Av6wgHxrPCjjSAE1H&#10;iw+ipZWtWOk+ikVtClfEI8Qb/O5+XSzuaIX5ZWJDxH6FHgG/7f1B/usVUgvLK+3tbFBnQfRUKwtO&#10;1LFfOtaVPQgNIDA89gAZOGRuMUShF7PGsR3XyIiIy0Bi5fqzZ08xOlOmw4giMxU6QfJfUwYr2tzx&#10;2zJqw0QoDgWR8wTxjMuDN2OkgfplQmRWEBBI2UqdE7vktdubmAeBALkM21nR0rctH3MQlMD/lRvJ&#10;LHvK7F4uMZ/XwovQiZUriqix61CTYmidb6KOiMcQruI76RIJ3Aop2jYlStZ55eCALKKJqto9q8Oy&#10;mXQ+IOfh0l0JOe1OwMs0p7ideEeIXMoVsh3XN9cxPnHVO9/94+8BBVeXLRaCpSWGZ9XHnlAQdpGt&#10;aKTBaZD5dre3NdigmCtYNGwJ4gUCiulzzyAklJDGG7UdnW10O56ngBGlGT2qwoSst5QRew1jJFHe&#10;dd0uU7t7W7HMrM2rL+u9/V9NXCOnp5SMta+S3Or+KjAh2wVVyuSDUbHkGAHAHkDuptTd3DZQK/4Q&#10;5QuwZ4FcAkexZnlMgoCAJcQxc4RkMVrbluExJKxwDgMFX6mVMJrdtPrt6ZJmJVY5nyEKyBZe6fan&#10;49tBb8CG9/gJZSOKtCjLJLKFWs5GCX2DrVl1rcmllgUCiBvGeKXGGWYl6cDsH0yNUnWqXrryYEAS&#10;Z085W9cA2oDOUMC/LL9FzxCsZkTarlAUt2ItC8iN/+I48TcVgiKUQoUM5ECvVVVaqLTDK/pfswLs&#10;2f4yNVkD6tQndSCSEMhIQnbyLRuTwgCxpXJauQZBih7V2S3hU7bMQkp6Kn7961/zTnCDxnCsOFeZ&#10;rZrogWzLeC0pJrBhcFCdy50B1plApvE3v/kNWwjtwpf4Ogl5RL1LjYhIZSp8oBhYLknCTKUs/4Xl&#10;2mSzhVqUUMy93i3lFjWXV1yv+fj6Gp9CmZ5EgXt05OT40MCCRQmsesvGxn0qkCtSllmiEAHMKuNZ&#10;1JFhoYgV0LMtoVt1BqyS1CgRNrMEbKBlfRVfSbKRP6xQKYuqDP2y76UB2elU44ZdJGErDDM03O9/&#10;/wm9wdjqG+tr8GdG4ytOK9YIswK3HX3JHU0jDayOScyAuYftYTInENO1j28tNHs5TH3WmBONpswU&#10;f0s336eJC0VpW+vKRu1YL5zqMAndEljnsFsRORtFwEhbM4k7cVDagIZs9KkEQQ6vCbymfIH1iDBF&#10;i9vA0IsjxG8nGhmQ8sOp4AJWILprkXJwfIxoWqVztRQa29NT4kcmif5AYltP9qwAcHRODRpLOFUB&#10;IAbAIW2qDgs86sklxGyeLPfK3gu7WhDLvRE2KjAPMyIiy59ALIYoJO/zq5BPWJJ7fUl1COj7LIEs&#10;UAu40oxX1sHoVqnAbfi2fSpidxU2Wafb85AErAqbuE2tkxDue6GnecVECH0zhI2FcGjgvQRPJPvy&#10;/cJZ2RIF21R8OVDuhDqAWo8xLWP1aAmVYK57lYl2f9+CYco+ikbUAktQosEmS7DrbzQSPlZOPUV2&#10;0z1GWEYbeycbLM/VHMpkIOWmlp8LIqu12ukSAuaOiF+/mGZXgSQbey0i4u38iNnJW1BJJywwIa2T&#10;f1oN1OIS5H/YOBqcJRVDFzVrzQAzbq4rsgzzin6IN4QQ6zMl8XJhC4rdr8WihoMsoJLPAsN5hTsk&#10;0lE2KKcPaakwD+pR3nVNJpOmNknZE37+FtSapIQSnPf4N/9ImTtrKZSvco/9yu/Jla1WPiPblaQl&#10;agdpyHJljCoTmGLb8S0rWoyGihQ6wXbpFSdlf293HyEs5z6V2gh4E4XQdvEayZS9f/hm41pwkC2a&#10;Maah6zshryp8mT+F1i9ctEpUzwrGOQz3LGzg1EQxwsAEUkyEQ8avGlMsBmJ9K3vbJ1cCpLhY7eHa&#10;aXLYbO0J8gWA6j4j4lFV3qnYF2sVLwXAgtqR1MdD6fWlZXdRFuphi2fTHUDscIU9oJC0hqMgdGIg&#10;TiZhJZ4HlIcFZcYK72C2edaT01PPoMvNPOsksw0w+8xzCI0qJ8uJZBlDLFGUoPdN0YGUkFAtI8HX&#10;QkgSItBExfjG8TWJ/A4zT79CPpU4q34C7l74oCVJdDvdG3YgpzY/byLZMJSDj8jcDbHVsjwCQsEp&#10;4vIQiBhzCe6ItUCY3azNZN2h7sqCT2gttYMqHY31JvYEOggXMYqdX5stosE50x0IlMlvDH2jEWcy&#10;SGOKyIvsPP3O+xTpOrVyNalb9rBxE7WR/kI7JElbotIiAKuWMKRDDPxxjS0zJ9aIHSyhEnQjYQEy&#10;dFbBjg6bW8CFxYZRP8Vpo0G5OINKK8HWZFAxBnY2RSjpxwNz1+pleBgWjxCASTpsIw2FA42kU3RN&#10;nrKin3I62ukjiA1fff0NpioNFXhwGvlEF6ZaHsp4m/6Leyk/Q4IbC2y/ePKYmDukEnPtxyxTOafe&#10;8v7DB+dnpyDM2EsTioHZD6N1gccMUg5/QCrtlCJpU25Kmh5QFVqcKgWtFXQWAHYV4pazGgseC5hz&#10;aRmvUHbirGsusjkSzSzdg8xFPbQHm5R8s+ol/WXRL5hhRAXYFIC4XI+p9rBZR00cVDJKhCC3A5i1&#10;0pd3sQh5GN+AlGzUPmwZ9a6919aReEQ6GA8cZQOa0vJsVM9VC0mN/mmT6QIa0l+FB2y+p0c6tUSC&#10;6cFbNXhnMUYGyYNAI+u06JIQX3zJIvkpi+bejE6Jk10Qrc5WmVxYmYyclXUX5lUOJX+7qpa91AJI&#10;XhGOl5BbrqM+SiIaukc/h61K+9Df/Oa3idcA5Ltq3/nuHxl/IBGHkniEcvi/97TkkIZwQMiwW+1c&#10;EPWpc1V4Q8xxK3RijYGUp/hoWFg6TT6XitRoql+XxknPBdLagMLpeKwhwqdxGHi4GXxQjj0tnnrW&#10;8rTgZhq3SmK2sDWHMw3x5MTotMw+eP89nUioP73ukDqIXUhCUNV1Ebwm0cOCIpIdyMisamoDTysM&#10;cFHEJz9zSFNbMVF229CXg4GAk5lwcXb605/+E2PZ2l7f3SHzd3p8fJReWSJYUnSo7AElCym8vHLw&#10;4EFwfHlmuzt71mSFY2MOGW0MekS9be2kc6TAUy1pTxT+ITBZ0bzSnEUlZtMiEhtcMMoGcz/E1+C5&#10;uREMVH3tjvQeQjvuakO6JPGPcM6ANuE5ISjAMIEhkQs8qLxYoVTcA+t4FMOEv9hFAWi0YiHLk3pv&#10;hWY6N46nn301JtL3cJ8GIuUcUcpKFYIeQu4P+vjbrRFlvNqYvAZ8VcMxn1gmHAIEJzfSiLaKHJmb&#10;qkbumtwLRyUO1MWOxJiAey1Mj5Wr1XJHfcCVTcRgolWIYgbq1iV+xSbvdI7Pjxnl9u6WtUxta6x1&#10;r/PPbgwzT6gobT6iXm0awrRxJNNMS/8A0MXNF/gkhat0qJQVVYA91MDYdjqHgscSSY1io+aTtK7N&#10;FGinCaCjVtnYhvXThLaQiHsblOvElGmuzA9lHNR5jJllTqSgekSJPOBc+V3Hpt6pVyzO6q0VelJY&#10;vOUJZ14lezAzsWYrhN5E2C0VnOBGGBE+ozWnptMEag2XFBJcwwsSpKUTdDaB85RScepi/d/S7Qx0&#10;YI1EQHOknGvOiKkVFt5HDIK60c7NgEuqIFskxAspHWL7UZQQOrKhgmx4gz/hJpoaxT9J4i6YULs2&#10;cjFUOjMaGYwhjlgtRiAxDENsreWLqKwE+Uxv4m8FqHIqU0DDjqOp9FTOpLjqvXvDNUqdpvZ2ZHuZ&#10;a6jvVJpkidgP29vbaFIb0N/eUpjJ803GPTmF8UAi4VGAuD3gHRT+xKkC324NIH1i8KIv4Zhy5dAT&#10;PYPFck8KAcPRwIi5I6VSYLzBM0j7ZsvqD8u9qXw+kxprc5V1VKCPsxw+rtZMdmzwEEWP2ywJuPwH&#10;RDPd0JcGqxaNEVsFrElsZVGuzm728iNNLNbVURdYdsDED/Ys/oewALmYSUfluD158hiRalp5MlzP&#10;zs0WtXZpKjwm3UIqLde/vLi6sXGgug9Lxk2ShCdENFYditjHc+3tWmztJ+sqaECmchab2SoKKQLk&#10;Aa9GYEkeq9oOkJT8IbQT8TUrbsrUNw1mxP8sBJtMsjnldam7b39yVLYpXqMrO7CXr07ZsqYom7sJ&#10;6wtvJD0jDUBxZfYAK2gQjCqHbMvF9FaNxQQQ5K1xi7CSoFJcIe95P2UiXBEZUPFm0/tasFZJmE0Z&#10;5ohROuPeWq5WwlYtxNg1HZzYBY3NVMfsMebc8rT4Cp3v/vhjAvogJig20EqkOWUIJQLczdEQpuwm&#10;kCDFGJ7iePJg78Hx0QmZ5seHxzB/GTQdrOJKsgYUJVghs4QeORXWwWjZ2tpl9jfWtxiEDLC0Q+Ax&#10;7GIclyLZrGOK6PJUQJuXF6dYC0gPOi4mtlUemrVvNPwpUUbWy8Y69yMAj82Py0Jxh6GUcMp1Dclk&#10;xHSxHFqqRicfXTQSrQL+HLhXD5ir8SUsSItNCIBXhmrn9PyMcJxJebaQvVteW6EEXWe1N+vMR1No&#10;EhQgogSY+OEWH0ACznszyjODABmkvEv7nPK8C+tUzOBsFSU8thGaRhp4Fbcy6h1yEkqEwvL0YKKL&#10;GCVZOc4uwByEnCWnFbIoGtuLR7AGUJ3b5OWEPFqvsMNySDRME1Au7DKBOXe5thzCBHMj9iUK2FyQ&#10;FB5XkXhd0BTECIeWQpJJV1akirGVLVBmZwpOG9BxfwdtYs7RjvgYhfapLN/BFTyx0W0M5ptvvnlF&#10;B4ogKwy5gQZTxNE7ZCTUc+Bsq8DMOWo0HLNXcTBKCDDSpOR3f/nLXwJN1dV41D/+4Q+5Dc+JvuHr&#10;QvgN2ppgUpRlHGgZM8ERGr4UDyrYFl3Bj3q0OZ8ZEQyk0iLh80ezlhEWteLVbCtwa8Ui3iaRnJpl&#10;UFxYEVQXYE/q+almsm5KaSw/pANhgRJPtCpJyFVmi49pb+gbqhSXs15+cGmyOACJYgZqZQmQpMbr&#10;bZYtnzuOgdss/DxPLnfkHcrG/fIXv0AAsRVp78RKkloUP8CB2aBuqfPim1dXwxEzQuE22HuFeduW&#10;2ep6bHwkl5HZBH2gsguRFsha6bFOmE9YCJlyio3kkPNHDbR4qWerrph/+2Kd+YC9jimhNbGjEvcT&#10;ClEmDsMixZsaPX7yGMUmTEIv2dsJRRWw24UZiOHaEaIwe3dysW/RLIwccxxhjjGvg2BGxeDFSzqL&#10;kAe9CktNLz9NvxixbI35dHuj89GzjZdHML/Vf4qMoA7MvFA02ziIDjMdLaVDk1IDprKk9woyTVOH&#10;uBaDzJom8g73n32ekIt8RAP7YePNSFQ/h0pEtqmteI2i4IjaWMiyhVLlLPotHGXJAW+nR2d7OaEL&#10;7Z4EKEupl5yprc7YkQmo3YIh7+efT+Zku3stZJZVc7lDzwg9xmXNyJtiTLXKvM/JFEhoIqrFQ435&#10;JMVLn5yniunZ4K8mLFYTeZi4ybr4169/YcIW5Mm50CJJL1nuUmUx+Dn1qmKwxmgtpM0rNKdRRhBC&#10;kg/DOeEjlZlaFyygKOtlTLT4C8kk9EY2h5TMZrEnwmvmfVSpPnanXmC2Y0QWIp3J+fDD90DU8KC4&#10;fp0+UZvw/OJsCmreY8ZZtYp6UT1N+nsMZVGuSs1khPwu6+gEWhpy8ZX7tcsVKniR85WpVBbFb2yC&#10;Wv9iNut8xYl891Xv1N9xMi0IwxvUUGNrAZRiSKEpGJ6AXwILxlK19ZOPf/8y8Uh+K5r2yaOn4JHw&#10;mviDfvJT9LOljwmY66KsRD3Uu6/abPU0mgRBl0qwxE+r+JWlURQyC3iY6fKgsPOFDNUICXFbZEon&#10;XHKFwCHvcL6iupx6Rmn90digYiuR5OW0mHcuvBtoZFGJrABe1lcaQKtNYrfGTFqRcxyYJW6BqgJ9&#10;K+WFNEbASlykUABF3AXLgWah4QFOj5Do7Jy0tqoAi7KXKTUtJ3n3gWnZn9I6lQ4W+RHp4B0K/tNB&#10;KQiKs2pgBATNhCJDkWkJyxXQmAbxEIynxyfhI4CZr8KXUL2b50PoxgCXvDLA1DEVc1XsPLInukXG&#10;/KrCnKRXHOUE94QPiMOPQbv0Dfhe1crIjOWcQv4xDGU1MXV6anJJLk3KWtkhWreFsyZN0F0hIqPN&#10;IL+03+deEBjycJ7TkmDSOMAPZEShE5lDMWntg2d/9PR6SCGq2YB2F69f7u7uhAXiUh3s7aVEMd7P&#10;hDK1HmGIbJPp5fkF3acwpB4cHBAKpmnf1tYeaAVulOqYvrQiWJCTlklDQ/tCQYOcy0vLOoi99iKd&#10;UadWLqDdOdgDnyRYyUZFY9F8/PT4WPZXE1IwRADmgo8AJK8HgMmVelg7NChbusPQdHMX4Qm1mpNG&#10;Awn+Nsib1gbJvrAZRoUmL64u2cFOG3ihEgfHl4bvm8h/iGisKZ8ihYuonIjvzfBmfkNZVsbD+rGh&#10;tzjYHaoIUNlAxcFO4kplWJTtlbVhYUjru2eleATDiJBpF20tPTT9gbV4GFgaORpLZpcyvcYfuzae&#10;ZRXA0cslTSTE/kMcQr7i9Zc9KsXj1uGLsCjtFVhC+MEgl9mgbRauQGigqDGdlCUi+5l4svq3CExp&#10;gT1QKJkrAWxEWJUHQebj/0kJr2OWtukQqPWKtGkDl3DHEtYLyVhikf5157///e/dkY2wSFxMM9QU&#10;uVisajgr0seKDYev4Z6WjuEIHBwA+0lYYVnpshaZYkyc1ms0MqswrnZ3FCeXLOlai1KqIoNLcpV5&#10;5kn3KWtH1LAEqE9ekVY+WRTeLB+hBt+tbgJuRP82wZmL1nG1WJKg5hnSAR+G9nU4OvB4tACsNKUg&#10;N3fWJH2Z7BBbkWKUnqgU3oCwkDf04+WeswGur+FFIS4bHSabveFRsD2qxgrDqOB1GSt8kimMoDbI&#10;SLTon3/x84vzM3ToxgZj6eMUWU1wRW8tbXuWvnn5ChFGbz3uylfYTiS/p8jzJjLdjs0yxezQ1lvu&#10;n56eGToQkvBeKF5UNI+GsKAOALhAGMPsZI3RmKXy6sVzWiTi8DdbVAjEyWvoZEVlwUqzLZu5j1p1&#10;Hgok1c2EiqRTqhpSkwt/gLgKdd2xMDABPRdWzQQ2EJTQpqf/DRNokpX2zeb6BmmzrD6ihrAAa4Qu&#10;ESq7Hp9dstM397ZVltHdro3akQIaNzePdsRuyQTgQ5bGAq6mbnSnx98i7qlVxGUxKoOFGNyw857p&#10;AujXHpgAti73k5trRUOOCX6UUiuxyurkjEpQgVLAob+mZQnPTJD8DjqQ2wQoml+T+cvco2uihjnx&#10;5nPUxuaCZcFo8aR9Q4l7HoZvajwVRTL45buveidMTSNCmmXpL52onPHfWIraCmxOuIn4PAybHZsy&#10;nC5uiZHGfCGJNXQFHjP6qfqXxvRYnN+c+n9pOdWQSkrUK8+Sgn2Lw8ubypR0G0Fv8U/x0XjTZdmU&#10;3Zz4qal+3JEdbk0ca3XfRycdT8XQY/ZprhZO5e1joONhck3TcJcp/WNn0QSsFcK4PfyPGCniCIgH&#10;gbC5RdbHkGLDWgCYC4H2uSBSMRQIZZlFbAIj1nM1lkFS3dimQRAsIMDI2cb+baamOG60p8GKcIub&#10;fhMZpq+3Nus701mnPpu4gXnu5/Z+AO9ugLrU4ukFwDhWzAoaClodWBc7rVxoHD/ex5YKSJYc3/JI&#10;KY0cEcgMsGEoFXR0ckoFnb3dAwIL9IiiHwGqHNFp/HoZrgsVhW3x8y+2YsnnMmqVyRLZG/JJWbNs&#10;8Jij0tiyXZokwnLmecMYJqTSRfpg4SnMoRQRi+p4TKxFH7UbM4hC7EN8QcBdkiy9tfn1Fmet4tqW&#10;ew88QehVyoe5MbaPUg6fy0ZlCDaYnNPLzYfa3rbDKtNTRCxaOqPubMHYc2X1k8nbu72len1xS8JC&#10;lk9SLmgsV7tvYNEieI14pwCWjfp8cI+RtkEkG8+LVik2Bb/QUAbC1KESH7Cpd9iYodJo7aDl4VDS&#10;OgAIBOMq1UWtVM3v5YYG2uPv6vrEuqNHuHjR0HLWXNwUKMABVzfh0rCno6T0J01MbBp2ePq4SMpW&#10;FghldBaZUEec5w14Z30YqyHcmmof4YmSwn4wrFcs3ujrIiZpwhq5XloCajXWx6cffXSgYastIoCI&#10;zYrJnHypAf3BKVfGrLFOnMGNwSarCQYzuh7RKIxYgNRJ77h2doH+05dKCo7MDmy4MLrapydnr169&#10;9FFX+hDYWWDKPfArbFm5petrGCiv37w6OzuxxExraW9vZ3R1AbuB6XH0gWSYO6AUwDMplalozz5A&#10;efJCdJJ5TUcgDOtUxtG7CpLhP9nH1kVb7lwNL62hYzqtrmIB3YbmPRNGLSn0yxpYpGaNrgxMDawH&#10;THQKucN9mHTXOphzNHVk2ejMiQJDMYGHtiAs3LUBISvqlENVPYI1XpmMCugwhgBaelSxMMzO05Fi&#10;zYywaMwzdYZj7PETgZAm4iXmxP4LK42CKWJ+WgmJD6EtIuCktfFsZbjzz6peGV+zzUxb1036LDre&#10;+DbzbzYMEY1Uozf8kF2P7sOewgNRZ8ToF2QN/y9BCW3WQsr5jdWaRGrtreypk0Go3Va5qPfaKJrD&#10;AA1pdiFxSmjJOdR15uu1xWPvBh+ay1UqkzFYb7ELRPzNjbimubzg09dff40RU5Yc8ayPPvrIXX6n&#10;gS6racwudQcWLHRvvOZoG6iSSE5Kh0HuMnA1T31KX8HIy9NM2SZ+KCDK+Nc7L6PGoWFiQCGMTCCt&#10;hFzmzAdk5tdOTo+KBpTGIDIxOL/JoJQxEpK4XXaYBBu5pVty1dLDrOSwUEwjglVkyeGECpmcGKfL&#10;Jn6BiAIdNVw9PmkaXEBWFOfZ6Rk0AJ4jXUxxrthRJBra+AT1zCyHxG+3O2myVDMFM9aNoYowSUXs&#10;kOXD42NbspEuYPRvRjis0R02bKzcc9lO4KBbm9vmxrKjiccHnq4yFE0JJc9yk49SLnfe97H4jLrC&#10;grthVwA5kOGK7jDLjMPYOjk9B5Cuqtpa0sQ6trZlRKW0pOU4F2pY266CvwhBGA/pDMJ9Ygq4+MYo&#10;sBI4mMPJ6ZBETalATCZeseLBtpau9s5G9/mD3ukZ3RNCSE0KMDcRII8KLJKoO9nC/tTQIa9LaS+M&#10;TaxJZWDBGhPvVmkHyiaXQBW+pYPhyRA1QBpSLd0M8rcEJMRtjelzr4q/83eB2aUVippZ3hpzeO8Y&#10;1z738UkWthBB4Yv/KhYfEnBlwLgHkJMxDdAlpUFzhItq6Vk4PDridnhHcU2NFClGkhTur+NIMxfY&#10;u6ad5oDrrCQeUKZ5He63DMpvmy1ledSL++ecVSJ8iqcuSnvGv1Kg6fKFGKC8jfmU67tt7B43GODS&#10;6PCkEDoXp0BbTVSCbt4lClUUp446z8BQOWXRqRLdytbEMA0IMuNcerot0mnbDzQXW8YqRcLAdFru&#10;W9ECeyKzyuPGvFP4lz9QBlmtVMwRHYOKDnG7WmjtjHymVlzPZDHUmpmyMnn9mzZrGZKZajsF3s9n&#10;SbZ69vqhXvdX480UxzNcqZ2XF0iENn12GqBdgff3wyjuVoWPmRjukKgLFBbaxTGTffh4VJh+8/o1&#10;n2I/mFU5hzHImdUqvR+btKjFq4RwbVeCDBrr0Wbigpgv9NNOFpgyc8GolnOSTEG9wDiCEnBBVaOO&#10;y/xl2LYtjDzJrGpUlB/FP6VmWo7ToorCWNWeM6XNSo3yYUwlphUZyDWRpRAruQt2EYMHZy2mLyeI&#10;cD8ynvKdxEz4HrbX9uYWH2BD8miCHem5SJy58lm5GsOrsCR3qbi8HJI0vGVIAeybjDEeI56qDepK&#10;8subo7MSuh86kzaugC4eB59hNpA21Oci9Z5LwXp1egIBANGhATgU+pz0JE81aQhF5TMIji4DsV8m&#10;8c7JC5kYVQL4aoXBCnq4ecKhrz2p2LQJra5mSlYREjEUw/t8IPHDZrNxuCTgMZPpM1p7HtlbUi5i&#10;BNmilItvKQ+kqcU+daW4VanXzvOPH/McbA6eEgMf8YRISt4W/OLbV69fs884zHwBrDR8UUslDK+G&#10;e3sPKBP+8METbOLHT98frG+fX1w+efqMuAB6BQ2PVcuaVWU6jWirPOKYfvZX/+E/vnnz5oc//MFX&#10;X33NmYdUurO/jSzi8c5Oj9+8+HpnY50uxeVjpbC2BgE/JzRMZE34hZKPZNvwJGhQztnYtroTYvqA&#10;UiwQYNuHH3xglylF59KF5Sep0DFGu1qIgGnrU5uDmLslLVgVeiJcsFY42njGOE9rA6QW3BpCdSz1&#10;HQZYB8wIaH3dst6kE66sd5eW25X9qWtuSQhWMPaw5c2TNzqMmHHtmQG2YO3FskVEUqkovqjDx50J&#10;BBPLZZ1iuVmiBeXJ39mpafiZGoqqmRV5AjkGSXTLcUqUHz9SgZWvWMq0BJ3gU8IWYNWEUvmIFMxA&#10;S8glfejxhMWN3QA3gCBIE2JOnpVBZk2r8PczeVCTBxV3SBUYsQfmOd5bnjbNWhhEictoHd8nu5/u&#10;MiX7al7AJ/i5vHkhW9N9NNdwY/xYhGQhmljVxX0tP0xC4GwGL1bQWUyx/+Mf/wnD47dk2TEPbIag&#10;tgaPlCn2+3V++Fljjk/CbTJRKZTN8MAUwkICKQKQiHmJeDXiQsp6uigWkKJCJho2tBzHgEYLNIun&#10;KA8Rt+DD73zw8fe/d3J8jM+GkchcAyh75susT90QzZcli+ePp1TGpZ6/JaukqqZaEBr1iy++MIvS&#10;pseFezlRTFLi/g1EHcmTgg5mkAiBpxUWkUpZExyrLz7/Q3/FRFFCmRuba6Re4QFaCV8UEz4oHiDM&#10;v9FgfctGazBHTN6yar852q0OEKyN62zbPcMCRIctsBxz4TVrSGVVTG68//77brel9pPHTxqWGGX2&#10;w/DmkZO4Gn1Z/MZ4ZSYopbhJSJ4hjjL50dF8EPsHO1mGE0x6Q0hehLG9/uYVyDRTwVbhm3r8lNIb&#10;jeRQJTpTf3hhN2lDRPwK4PhHu5LwgVlpMzJGb0/JCV5a31rTU5VsM7EsNvEiXB/u/eRgeW9n52YC&#10;gmIxlnjQMLattoVTGxQkhZxSVw7frpQlbgCf3Nveo4Q400klGkNStnzL2UhENYrBztIqJHI6+QFI&#10;HoLdEkpaizFpXYZxUgnK/aU9kRK8C5nuSMpcq8su9q2OIRMSer3FAcuzrawUHV0Bm+KZyLbX6zLz&#10;1PgdL8NToZ3xLAXrxuCWP1OWlo639Fnzgg36V3mHvAqYLLOAzRwXveEJ8KF7UymZmqI4EZv2pCjQ&#10;tCzsMhljnDWqMfPmm2WGmjSczOIApkkJzxexvir42wBvUOtMLVDN54JFe21qsla9wvgeTo2kPasp&#10;pTqdNZv8PCVo8OsG65uci6uLa5ts5wrMi8kuA/tzcsTitBg68Mjc3WGfcd+gU+oXwZVYJyX3ykSI&#10;d1Ds+MYeLQ2tdrKWkP0syr68N/JiGTTv+Nv7X+jvaQc1GFWpkLzKYigjtdYI0VEGWbweVzzYhUkw&#10;fKmWjFEWGaD2yb3QzhqZO69VRxWCOOHsZEAPvoLU5dRsb26fn569//z9zfUtPDfNl9R9L9QDAyvl&#10;BBD7FpMHCNQNz7E1LzPaJKQVlz5Z5zKv+EIhpsEuGng1QlLvlCNQ6gNJaFQhFQmQbHKaIQkQ0U3M&#10;QW2S6hw1h7WHeR8QpIEP0zU7S2DtZJ5a6iDOWxfA9bx0B8fx7OwUd0XIgCgWYaAIZ0LFvMkI4YZB&#10;fX304KGydEZUh4JFS+RCPX/29PXr1zx1TSmDZZWxEyITnASeFymBKgB/KcVqOb8wI4K84hUY5tWc&#10;SJ4uj1AnutaUu/BbyJODVQoRWrUiUcMurFyCVxYJmFp8ACq2NvTtzIZSiKxbKRY8Iw6Clknq0xM4&#10;fIt008qedIg6+PHuajvxMR8E37sammQbp5AzrDMfWWvYRtO0zE3XMU/NnbpD+dM07C0fWzcm6xvX&#10;VoJEAXwiU3H2EPUoBrYK95dP+KP/5WMOHk6G2a/tzubWNuzy2knS/ElpAq82Vcd8QEPJNsBoI1gv&#10;L0dB4wmpjH/w8Y9QH0zEGTXAtrd+9Cc/YdO9eXP49OmT169eYoawA1gkMrqKg8ym+bu/+RsUIYYa&#10;+vX86gQZhPEwurp8fLBPRVxwKK7DhhKrX3RZYHVlK2NS39w+og+vLQ/YMyZaEadk/Hs7+2wUbpez&#10;bDUiHhtBsLm9eXENVQDTStIb+9LsP5GDdSoE2Z83S8XMijKt9LB3z85PJAYT5FjuTmjzg6mBzr6d&#10;cuQ6lGO4mVFpYLmzWpo2WrlxkQtwDSomRlS4Y9pIFDBurAfNxFpyNKjag7blkzu7O+VWJjxPW1iZ&#10;YYwc4ZZhK3mtfhcQI5ZWm1gtuVvsM+v+RGEpDTk0ZkObB22Hp4Whg4GJGLVI2fr6k6dP4c4ycQIB&#10;OL4pX0AoR/lLSVEyY5S89p5VjsdgxSAAjfHYy+IsyqytiAAYSuppNEQjVYhdmZNXxLEagc36ySe/&#10;Y0eW9FTyaIW3WAK+a/EBFZgvf1Wxv7yMO1Nc4pa+Dxq4VWGE9z/53e/AWUtz/9mf/hn0kpK2pqBh&#10;Qd7csFLcJ6wJRabiPjQaT2zq8pRYD6ygELXEYFo7MgAepfKHaqhlP5eGQET4SHkAiisWFMvvpMCH&#10;GSNwY2m6Wxqt/f6T3xGR+ZMf/ZghvH7zhgvhHWlGq7NK03eNQ6VbGavP5mBDFtmRp6b0NCPf2d7B&#10;myomg7iOsrKmSlRU0DXE03rV+Mu65Ul5/C+++IyCVowTiUayI/0p4FZ958MPuDgzQPuP4+NTLLEu&#10;LUKuaKS+4U6KuRCF0cG9dH7Cl2PlNeEzF/zFbgvvt40DxK3/9E//lMgM1HLchsKfKJPMTRMiMPmh&#10;nCKtUvkngkFhvefoxIwN7cef5QmYY+e/nRmqXNk2aYWED+ZbTqHRQDu3UD2RB06ApboByW/T2lsg&#10;d9ZkndGACnKVATjxcrPyrQGOTEfQ0Q8ML+P0fLjUoZlfa71vwf+C4dDiXNlwbXuyvzH55s01JEP3&#10;Q4C6Qsh0csLexhDG1UDcmHaAdNWSXgF1Rt8Ab+hPJp7O9sEMArO0orBlSZbpK4aQiWCwQ6bVGNAO&#10;9jpwx7G+acJeuKyno3w8d22qjCca8NZ6qUMXQ8fWKqakoBFjAtTGVqlg3MfdjY1e9QHEw1IgOio9&#10;Da6ePHmChkM2YggqNmUiWTfeQ1RVyaI165xWNYDC/vVPEq+PBqqx5dS/E8vmt6W8+Tu8z4qkNM2c&#10;yhgr9MUHDSh1b6FBIS2OYD0sX09p4WsN6zSfDNjmueC3qQOo9Vl2T42nhFg8JbUm6on0kbgHpuJx&#10;ct0eIrDWzYWuCRiCRE9aZnxDkwQAcWGBF4HPir8xKAWAMZUODw+DCSgnyo4kKFy64J0HcST3xRn4&#10;LSaRKC/QYAp/MuBIp2/VybqfhKi4dya0Ca1aRiBEw3pMP3Vv5uZ2koVi08aGy6yGQ5sJSogsGGfe&#10;aC7yloBRNnSyhRBizieCTqkL43N2SyST1Twl3QXeXH+NrsXffPNCPiP5vt1moZnnsqa5L7+CFFg0&#10;Mzv4RGsq7Sc3WAx5Us2YbGZhL0M00Qv8pCtVuX0h+HoqUyPPPH0U0yqF2C9BQ3M23z5pc1JCWmUK&#10;JHNHTtY/xXGjRCAW8iAs2d7uLoPkd7u78iSZEU4uA2aoiXUoAZ49e8a9EXyVVMCGQcnyXUpQbQxI&#10;vJkRFML6F4fK64MPPoxbaySB+yKL+KGAYWSygPeQnaxHYQZquC6FB+dEOG/mwQc5Tn/QKp+sj87B&#10;Sy6XxS5AEFLxSQES6oL8+OwmFRk5l9a1vLEhFp+/15vcnWfU9MuxZmaqiQaDKbiNgyBFVXZvY1ZG&#10;qpSrY3UCPln9OFilGOiMXDXEAEWjkpJVcqBCmXHemvnHXopwbag7jKqMWhEi0RMrkam4n/zRAb+Q&#10;W0C9VUsAGFjHHqGWzenF+cY2BXUFclO3OyFsc9GIcQCPU6GQ07X58OHT733/h+CUdFl9/t4zerL/&#10;x7/6X0OIAfwc43xwR2zZy6sLDcKVPnKQRo4K01RBJ9f5/PIUQ0K8Zj7f39052N15/vQpUAft7knH&#10;4YGBIXl+e+Vlp25RVZTNjetsBYcVSom+OTlCnFATSvuCXwUCZO6Yd6ePNHz9IYkNKEDD2VGgyYmz&#10;V5YFbCmsejcDOGc2Xn7z9S0Zo6s9eDFXwytTtWF1UP1qdTC9sYzXbDxfpvAVmyQkUJ6lZFYZMxU6&#10;j19SffyaQAD7VXLM2EYUuj22JAWlsFDA5uaACPw1VYVTEwgD3ypj6f7ADzwO51yeX8IhEhvSpgGD&#10;IQVuZFLWraP5tQU4CUyyPm6kElkk/IK0G+bBjpHk7pikotNh6j+Z2nONfq6hfyKDmT3nLdKeTusu&#10;QIZygUcwqhbjUvQgnTCchZAQ6vgscNbG7uSdX//6V6oS+SuOU6DLgIj1qhBYleBecGHuk1cMYM3H&#10;O1PsOck8F5wKpggE8Z/+8R8rLePhwwcf/+CHlQEdeEH7uPyWyDo1X4lmPsPvi09Sip/3WRSuw2f4&#10;AeQsJmDKtEbiL8zuaLnmrxIQKlNheIIOAkvmw6piYmnwXdMCVGKiyIQUL89PHj44eP/9Dze3t9lp&#10;1JzTLEtrTXFcQt/Bkzma5M6HTd9LTwTLzqOMm5aDcYdYgoq6OlmuhbWRquM2aoNhMZ/K3zipJye0&#10;2TrCMbdKq5mk+OHXaoyOfBWwUcgV7F9uyu05vwxJ/Dw9sgGnKfXPA4aFMgsXtwG/Y6+Y5QwzBqMJ&#10;h+b73/8BDqCzYi+oFJqBm34z2d3eQRspYcnhNQMQQAbD2jIrTmPs1nBbY1zJ7AjU6lmKYRxbC1ei&#10;t0xmpMUyEVNsD0x123nbIzFpsOCO6QfBLmW8ocYqCSLlwxEPLYf1EnHpdO1+krCXRndIkErnS6iq&#10;y3QW2N2yRZ1WXWjZ7pkkaz7YETNGRyd3UNK/k+wB1eDKueFc19K3njx8xs9EDjDc2Ru0XMmiVIIF&#10;OoN/gupNLaxo8p8FuXxom2VX7zQ7EVYNooR2pNNoXyrVF2njEpFiQr9jsyoE4hZqFsjk81hxQdY0&#10;cttdwbbhM6LXobLlYOpBcWUc4IrWITyJD4AMEYGx9s1kbAWYnHx3AwaW1Sh1thxBShHHdlHXcZeK&#10;6Vc8ujBUz2DxEfMyvhm6fyFGjaSIs3T/ivlb4ewyvxoTje+yxzyw4YZyOqII9UZibhkpTu1SWVg8&#10;b4FYBdPWrT0BChbNxICLOjNlogkQjG9NrDGN0oLQ6C8T+G7I2eX0ORJQ2Gytat/g8efupsrFfQXh&#10;o3E0ki38P9svJ+xrnIrbqqSbZH+fix0rubtAB4ltIlJVcJ6oVFnb8cEaG6IeoV5Nglh+1gqPs8pe&#10;bGwa8xj1cxZuQ/MtPlPBa2cvktoqatCZsnr8oDC3kq4/KgODQYjNFE8vSxT1zf29OGIIVlqeSfkH&#10;GMqufvXqkBxujEesz8Pjl4BF2CYIE3aJHd3SEwFmPTw6khBM7lyAatkPxpo0i4m86B3JFwf1KtTN&#10;Bw8zMsIhO6ea4CwKGlY7XGmXKa0dSZvkhAhb/p/MRh0by4qheSBcsvPp6kSoMLmYGLsJfYjZVRoW&#10;lkzBH8wR6eOqSDjfCKJlKPgTUC9y8616BDwPMDk2wLsFHrc+wC5yUtIZFc+Kk4gVyEWicVKRsyHP&#10;QBzfjOksAJRtbwgqRq25JWIiSWJ243VoGX1tOlS4gjUJ2vppG8vmZv5F/VMPHvsHm41HBwgLRu5e&#10;QYJheKZ12dx64ROeXYIQ3zrH1oK2HruyshtDxjDCaTGi5OOyanxX/liSRnRZ4seU1DWjNJHn0OL1&#10;7XmfjQ1GWfNm8oNQrtKVK4YQpWmeWixRm/HT4se6C7k6ixU2ndzOztM/eswkMhpmHLOMT5Pzim+J&#10;c4CzwrFJDRdLHlj69eJqc52STEMyCqjvjegARL84H+7vPfrwg48gc2CVchvAM6xM/oCip/4ALQ2w&#10;gaSLnXLF40NoCIiI/YMddOrBwc7o5hp7fzS8pL73JlTX0fj87AT2CgPHIaDAqk1fJDiL2KOf+Zgp&#10;cqTAO6tQam43drcB5DkDnBq2O14OO5SJo9gTglQsVuKdYBiaWHktYEBiAVCxpDfOGXZLSVj7Wzo7&#10;VvuSe4B46ljc0SmDzFf5hiAIS6gW0plT7TMJPeUtFXTHUnGoTPszW0LGmLzAZZLSNsB1ohWqRZ54&#10;HuqEZ8SPwS1jWnRMKQHrr9y5Jv9mwAVgcP1kK2NgxWd3TyAvItTs9fo2nJT95Ms2jKH77GxvsTWR&#10;p4yWom3WLAFW5UBVSx1hACBkei4DzwgeF/6RugK6mN66b/heQzV4JzNSWIjbGu5satyUmV5WZ71A&#10;WMGWKg5YxzLYIDqyqYXBiiSlOoZqIrc1ck9s+gLARvjBxx9Tc0BTcT7/7//9b1i1xN3mf/EXf+FG&#10;r8IPssjTArf8+BuoApS+8xgQMwJpLoWKX5AVsXSOORM5JJGFpoQz7T5I9GshdhWqbDReNGeWhjdS&#10;rktqvLl4RZOLGlV6g94xyCGck4vzvf3dH/zwB6wYQQyEl1NNlCpBMt13O5w5L9l+FPTFpgXXEWpT&#10;h3XbgLVy4SdjEHrp/5pHmqwxLzVwfQRJBdXhXYceCUJmz6effhJvEB+Xmk2tr778mp1m2tBSmwP+&#10;5vUbVIwsDyrZpacpp8AysSFsAO7aoDVphsXhZXA+mwXrNMzFkTTk2x+89+GDR09jGbT29nY9NbGD&#10;4H7p5PTIRpo8evgoSUiWEV3goGnYmMtkOg09pbBxsuQD50ZJYqTC8zZ64BGc3kI64p/IqNRP6V5c&#10;XiMF8FIsag3vE58+hMcSoIhllhijIV2vWnbrUZhrDxLBIWZH7MwuLHRVub4CJEZUnFz0sSDXwRZ1&#10;oj3XPPX+7i5XI6HuYHt6cc37qkEKN8otDhQqTfkOjwhOJ6QCsR6Q/p2dPTYjCgblxPlFfxhesKmK&#10;FBd2ghvAdeyLZ6ysIakAa7CYU6TIkClT55hD70nzw6raneimEyaOUvvx/sj4izStYZtks9kk2qiU&#10;9MGmeLMfSNEJt2469LAOrFr2v4x8Vp8hPXz4EAvMfrnmGFlVTb80ZAxNn+DKZVnmHcviFN4ZG7FS&#10;xEr9eLSRNxlqScVKjnTUoZmWq3J/yHw/p7K4qj51HlBVyqFk9S1mFJgZe0KkDgqg6S42G+d9XdMk&#10;LHPlbDkvHpxLSmtux2NuZsycVNMP+C4aFHVJUgeygngeDl7SQ+107TPG2GUb1GD4uxh+yqKQKCw8&#10;F+sB15CpDZYmFzkJLsVtdR6qGUdt+ftnDHZpbkNBbvwr7MA4+Yk71ESV+12verOsWA1Wzi9pA8z5&#10;QhiWCG5mOeIphM6mTa7SKhFCd5RyRs3VQNRN15sI1UaO6xLWnzB3PVmMlp3OFZBLUMI1FSTyk604&#10;oZIP13/v+XM2/3sfPMcaYG34ZKLqVtVgK7JeJ6cnPDWdn6w46QxraWjZk3poqmio6mk06mFfNCUu&#10;4Zzkmdq6iXSJwLTQaBJ/QLISW4s0jjJqbP3YbKnZzE8cEP6VGpFtYJEq71NWoM5MAE7ewSlSY67J&#10;iGMD4IIU+liUsxoMxQH5MOYaSU4wJ1kCdo5+cqjthPtdL2pdrSqLjPvbm2kZOwOlGuEtAb0sY75l&#10;fdywI1C0hWxKRoIeaUmlJRKpeWo2e2KJBlJkk7OsGNmwzGAowZ9RVuvA2JR7voRjMB5RpiZdYzS1&#10;IdD7W2z345MjwaAJfUP3kJ9i/NnqObFGuZUk6Tal/xKnlHd4UjYMzwilUtssncNi+ZgWnIJfbjNa&#10;KhYExa5gSt2owb5K1fMyCAZopzmBT+5x9lcqFvUj8XylloBY1f9K1O7hdx9RQPDg4JGmkSaIYs5+&#10;ykYnNaBZTstkVk4a0nZ0s7W5Q7ScfcvXnz3/7o9//Bc0ICbKziFH4Z1dnJFHxem7Or948eIrvqs8&#10;J9OI3AJtO3KAbj/66L2Dg62DBzT93jg6ek3/DPQxo9ze3NCCmoyljXL4QTiovNNb4VIYSltUQ5jP&#10;oL/LeCCRgvyS0TXHDkHHjt7d2cF8oCusFbNtPy2s+ODBAduLcqscPoSaOkwup7YkZl55TmAbnOb0&#10;XKbyC+1kpW3yBxaIgq3T2ts/uJnfIoTcsqgcs+28uCxbUTU5jqYtK70U4ky72d+c41uFIFZvlW3n&#10;vGMxmG+E13JzCy4VGd1BwCnc2b7t1oMHD9kmPA72cmLaSiU8BIK2LKcOtAXkbFiVgsxtARnErtZ2&#10;HsFfurnZ+wovjjRn0lyEZSJWyCicP940+DIYPH50APzEisjdThsI9CManQmEPgoAjlBw8ZL0Zv1O&#10;PLY7UzGowJV3GQwHXjMj9SWaNoblIZVWi5C6fvHlN0x5ciRDyivgttXkKmIYKzrTCDGYqzq4DHEu&#10;Un0LcRzpm1US85e//GcI09qXvd7HH3+MOEgdaDd7BfRFEZMMwe0LD0aylLgpiaMyD7TAXcIV1rxn&#10;z/AI8WcIBjXgVaneZAV5YIUaLJIb8MH/NTQ+gStQB0Pepm0mD0cZqXC3fOPd+eX1J59+ztZLNRzC&#10;x8sPHz/AFEBGVcK7Jm8MY8WN1RKxpqgZgy+3jiI8Oznmgs+ePFG2cYatqwW+ahk9a7L6DEJKXMcy&#10;TAmmsn9+9tP/kdPP9CjZgVSNw1qTb0YZDxn6CKrZfHfvQGllp3t8V5x1mIK49dMT/MYIhaqqwFPD&#10;0vXnMimhr1jXELG19u//3X9gONubOwhNIQStK3hEQLY65bCyysNBoTJSDAWCK6XOi+cCswtxhPrL&#10;XId+kMCR8fX8WbI7oARuXbW4Hytr6xB+SH7UZ0vWAnINgju8YYP0iVUx/9nAtihkMMXH4pdaBMa5&#10;p9C43YwxI5hkBu7bk8kQsTKmTvj00b7hsFil7iJ5AoKXS493bftHeT2/KUBngao0RqB60Qp1kTGg&#10;UuJ3mduhs7G/cdUtygNeC70hNAauluUgS8zhCTVZIgDDK3niCttgeJWoL5QHUg4W4lYUazcEYh0P&#10;3Rh2vt/wj3OYH5AGUOiZeQYZgMpIfcHzmOFC+MwbjWrQzRgrxLghQhggsuA56oE0g9g2Ag1sKkNJ&#10;SNr0J+NkSfLQWCoARu64AlVz3C6Aus88F0m+sTUZeQ4a9lwQ19jibCSzW2JpJaew6rItzm+Yu2Xk&#10;3ZtoZafl+VSCXAunCElJGJS7w0uJZczDBkFP/WZEQMCCoitIbuFByPdnhNzxlAqLRPwqgdU59exa&#10;4ZilscKlUQ4mXwGQloMsUpJ9LNGQ0FbjvZb9FJKGLqg4YmWZNPWpi5ibkacSS7J8vBlOadRCQU5l&#10;fPofVsFsh6B6KqnYZMYPU4zZu8ZaLRgqNUgS8dU7UX/WNNW8NbBB/hOHx1yZTIW2LL33aAxUWl74&#10;h5piIYgXyqfXsUjg417lWrBYzd3dkwpbxCjvY2qJoGSobF4MOn5ic/It7JunT5+jWbAr/PrStNjg&#10;hFzc2/oAkjWJdD7cf1hHlQcDBWWI/GACJbsIBZfYSB7M1QoCkifKbjctl/JHUEHaS1bDFIkIuS41&#10;UEPVa/YSs6TIZR1NrrImDHgcZ4TSzzw+8g2NnKnoEdHlaIMVB2OyGZBeosZTF94qi8nNcfDUGpMJ&#10;aJy2HcXs1yyUltIvBPcn+AE5SqRY3sH0XRtIZ3r29L2zM4r4osYFNdmoKWhrWlFAB8zWNTok4UEh&#10;VaholNJpMq9DJqGaEIUmKF/aN5tWOpHQeMU5QeJS6YeaKuRUkWIlGxXqQtK3UNqMTVtH0pHNpLDd&#10;5+AqaALkM6mEDJqBC+LiP+M1mZ3B6kgtUIkbTXWJObz6bPEiNBKUbDoV4aYbuarQpVUIksAXQLDq&#10;ABBY4ASJ9YiA59RhU3nY3RLRnQHyKLqKnQ17RDaLGnoJQI0N33n4EcXDWzcj2y/xNqFwtizdGvCK&#10;FEB4q1ZUXZZ1enq2PtjkNtRgw4o6Ojqlkvqrw7Ph6Hawub2xtcPSUh71/PIc03ObCvlXzJ6Jzyhm&#10;hkUIHrOJzuZ7e9tkUkOqo2y+w5pYxgxZA43A8XHfFIixWRmFJK5HctfsbWP5CbQdQ6cN9/kVssZa&#10;zSmMM4NGTbiNSbHhUBxHjEY21vjmCo4B7ydDkRCPrXHEHmj24BYoNcmeoOS+msz0vaFmK8ELtYb1&#10;qNqX9LdUDLeAR1w5E+/J01pTKYZxXy0iE5suKqHt3Q20aDdfy9QGZwZiSSSatWF1cSIrV4Dbotpj&#10;GinzOAmcuggvjwHPBniM7aUVkpcHOGCDDlCSvpXfWN6hYAqgV6ksMPx8uInXR8znIpaCw7tN3wmT&#10;fykgyva1c7rzFnocRgKliceQwfeQOWTj2Vx0hbK4A/CMyJqG06npl7EWKyXPruoqOJOZZYF+8Yuf&#10;yycp2DKgRHlg/K0dYJdXw9m4d14BUDA1d8rw5UVdj3KwpC60WiDon332mW7XbPb8+XNqBcQGLXNZ&#10;NoXnuulOqRgv15yBcQv+ZuYRCmXaQtIIhUCuSJH0sx+QHNSFNtoYDLBqML2Nib9FtDSASimod7Dj&#10;S+ekHIyq1pgiP2uYhXBzB5Hx6vIcV8fkZswFDlfsNhsNVHyX7/OVQFMqP85zetDQ1gX+5SqcGq7L&#10;QuBv6METWGGc5vyJm3L6mPhw/9yTn3/xGbUCiN+i+5DPZxSEO7vMCA0PIV7R9FV7FdoOi8Vg8HeB&#10;pTMiKglYZlFSwALDK3wMsZMwmxAFnh81nf78z/8XRBy/s9OH6a4N9YqzTMIW6yIZxqOBM4xXP8GL&#10;o8uXDLbBwKoFXo1EinIOKomwieIZjtRAppJFGQeyW9177L6UByL0CqLLFZCYfPH89FRHFw84GWwA&#10;fjxvqOQuEnvVeFmQLs4Osanyz9kwZB6o+LlJ8Eh+NoVh0js8nj19yEb1LDPyNAa76/cU+rDcP3gK&#10;7y2IHiTU2R3Pa6AjnUSpPYKGoFwDupDvptaBoX+WkmF4wJfYDBdMgqAK5epQdWnCBFNf+t23smui&#10;ovM/hFpjccRha6CjoDTur3/1xzy/hDYTuGislxgiOmzFExAqiyiUmU+sHF5KsGpc/eLhAecIIccM&#10;LZVTJ9QUxoDZgfyjniN82GKZLpsR2Ls8NKzK+7EudQVTUitHXCzxP45sqIyWTQ38UqHwMrpq371z&#10;7BaWWIX4sRjKKeXr4VTkQAakRjJUFCghb4nSC1FAKrfUdnYm/edEfBMiN9GECCa4VnoHxHyng+s1&#10;K5VnDwm9iu8IiRaXTaGXGK4LpGEnaKmqkjhx10JGFVa3MB8b47VM2LIsv21WVmq2kspISnUoRD8m&#10;4wprWPn8bYQ1Fwm6EsZk/Ie3r5CGG25Ggc33pjFXxjOp+y++gDCpKjR6Pz7V4ld1ArV0M+Lwrkr8&#10;JVUgvAqa4NQMGO+2LmkHEfSjH/34Um7nDdRzXjhvqY2lu7jWNwQPhdC9ndzTo8NDnHXML9PAU3i8&#10;Jrk2QEXPyuqO1guFPR5RvKB0etNbMRuMZ05HqBS0oTJGCmlpcwOj0hglcGAl3qXLLkVm+mbZLzJZ&#10;+TC+jc5KcaKWlk4VLwYruAg9TSqeUFoMNFH9EoINv+V2pWuMU41vKAkqTmzhA9tY1qwSeAwd1iQ8&#10;c6e0WxxVEQMYhqWg71o723uk1PJ0jx4+fPXylYGXiZ0OTM5umOeJAHgEIVxp6qFlCZIQPvL8TpW3&#10;wdENk7JYmENS40CUZq41yC4wio1qW0uHbw4ZPDYJxenx5w9MGwUyD4AYjzhxm1SMFt9B/jsC9A7S&#10;NkpKhIJb7O3teR3pEG9TToWfop0x9giqC70l15OtxkWKrRQuk95bWB/WGuK+PNj5+ZXBrBRBcht8&#10;+JP3uHNMYFvcAt7wDdFsen9ha9iYe40oEZNJjBMlAuCHRh9eAoMPSUPqrQ7AXl69OfrnX/2a+ldr&#10;mwPwA7gSD3YeGKFtd1+/epM8KOnn2ax2t2PoQRJllbDkO9ubRAfQ5CQxcHegNmwjxCn9etFOOatW&#10;aqRfF4LG8KCxHrw9BJ8wDi5CmOC4xVrhEBgY8+oAwpP8X5YFuYorGyhLqqtKWQdXG8700ugEq3u4&#10;Bu4qMSUbJbbALwmtPXry9PDwmIo4+r2KkBbtr7REJ1P0KT+AYKduwN3V9WWxGyWuZY2rAWZZJ8rQ&#10;cC5VFXGFeXyZCWGYcWV0MNuD7WsWNka/DE4dGhK6I1T15is4yEnhealsULC5HqVF4wQPmlxLbgGn&#10;x2pfnnbteiOSWkDHR8dPnz6tOFRVtcAnVv3gNVrnxTi7njjVGEhCpIFWxo9Gw2nTKwTdidwsNaYj&#10;Huuy1EzBBbxymFukSSXlrjFYxYsE723EofGawDprFVxTQhVfZN9zca3hMFnRmn/03T+ClMnVmK6/&#10;+9u/VaLdTuhn8ZOf/ERwKK0yjCdkSsNn0HMwxJNB1lCjEbVfVVHJaNFiXtXot/xWum2BKgbyyRfj&#10;DCS8vLAgItgbqR0Z/zbqZowy6FemIWYrCwaelWwaqzu54Lc3KDy2pfyqg4N9VCZqTqpT8XhCFquF&#10;jsXunGTM8bIMUi9RzJUPcJxS9ESgnaVJqnFm1axY1xsj6dNPf8fFyP/Jmb+gcxW/XrW9GbJDxzcI&#10;wSYuAW4m1ydPKIJVT4P1J2cxbQMtCcfI3RaVGhVYKDC2xM0nj5//0UfflZNPiAf3w+0gK8Zha3Le&#10;IegrXJMjTDU06VahAwL2U/JwC75KsFKG5Fd0DdNjrIDutOix3lkMViPLcIDl6AAiTvGy0s5Aj0XI&#10;mU3L47CacEj5CAa9UNyatcDUrCE/3Js0xsVICqZeDCXTNarK1ZLZTzlDa74hGdqdl8ceTHATPLey&#10;/GIGdbY2tqA8PX+0inl8d2ePBnxJjrshsGUTvJhkdj4bwmgjweIxzYKMDjECwAx61cAhS/VZZp4G&#10;u9G77HBmJofo3uhgzPfGW0DdpoFvbezSDe/aKPJ6cyo9PkFu+AAXrBNaRhJ+uPalwqTL6dMVJqJK&#10;yTmzKAwXMl0ffPTRy5evEZswEtmiddhFVoBPIDa8U8wuHE01tL9tKJuVDqzzzBeRQk2+lM3/knRv&#10;uNecwrLaPCoSjYL+ldmXqFf8mOb17pzE/dZATshYPVK0Ll2XZIHwz9LQvJm0DxVcAXQKh1TL4u+9&#10;/f1oSBio0ha5IpfDjyVUmQLm9GJk3ewhF9+y6lWVmW5UdCHrmnZixlgSkGUFEXSZsS77v+rjLhzp&#10;snFTwn3RbKyRmPnPYr0aRJBlBE8REbSYRvnavt5lBTBBdYWA2RZ8qL1Rr9wuoQSndkHSyHXKPPr2&#10;ywIRdUFUUiJVi+uk150Hf2FpNyNxbvlCYc9ibOE7GL9iFLAE//DpZ9ubu9PJ3YsXLzERHz9+xP6X&#10;O2XvBiNOAZFG5obYoFhvoE5+7VUHEyHM512rYMAKc5EsnT3Wka2O/GGBjTKlw1YYkPK/0zlIka7V&#10;EYtQtXujZY9Fi0JMcX2tDtSutBws3esrhCFHlc6dyAzYXOWilE7BtG3uToDypukFUMolxbz8gb+Z&#10;qpjjunBEk0EM2M8oUJ4J5YXbjqXIJ8mOwiNC0rKdmJnCtqpIpaEVYl+o4MH67u7B73/3iYnagboD&#10;6Jvqo6Sto51DpOmiAX2KVwxLlRpKPAgzQ+n707MToEaeFX6tVWj5XJeCCddpOEIJbfjBg62dLYwz&#10;aV2pAUpDUMaDevXZdSEIF69gyK6tk1pwzSobKoinCl6DT2IbDhlcEB0voDnQxpjzFOFTat2+8bYt&#10;9NnkM8iAShm4nEedFtvIZYsn2yclI2MoAicbWm/Raw321Ljz5PuPEZpEfqnm8PDBAwlP4I6r64wb&#10;p4ndE067EQEqrl2eXx7skbN199UXL2A+0K8Gm5IzArWMLf7lF1/+9re/PXz9antAcvqT7Z09iiNS&#10;0IqTXzE19jEzvn9wgFXO2SjaKG8eHZ0w60Qok5ZK3IQYHMj27eHJKVOGPWoVok7rYP+BxKylOa4w&#10;qNAZ7i8hRflM5PsvA7azbxmJPnTITLFeUAMzEF1j68TRmuIdSi4kZpVp4AfDENYdFGYX06L62u30&#10;Et4J2Yt8bDZ9/OiRBRdbd6rcxAdsUpsul1YtgEdhDrfFPvlvifhiOLl902u4uHeVNsSxsxprfla0&#10;JQiko5Y1CzcDBHoMz8GUPT021YpudwrE5EgYSsj5LXEMEd68fn6IfaNgCdnFEslsghj6oFI20qlD&#10;xfWRp2VqID1AHxEfHBj3SrIBihADRo6A5NGwLZAC2sEWs1wpbbIwUI2RRyY2NmKJM+aTclSOyhBb&#10;Dn6wEXHWVMPh/wGkTYfHYFWIp0oA0xLoB2KAVCbOgBTAm5t/+Pu/RwEARQPY//hHP6qvC55V9mvQ&#10;WU3SBniQfdMo6QQ0rb3clJczPShlOFQhyW4xcw6EjOtjyDKkoJV5nCAMjbL4F2Zr0IXSEAmgqKvS&#10;mESxouROZ2eOd+wLMoeA5AAjLOb36vVLVhn5w9GLXVEKwv+XqBZL8MqiYixj8kMcrm4bTg71zlIv&#10;kF2Gq8iSpDS9wDmu2q9//UtU2O7uFiWuzpi+iwuWdXtrD0+Oyx7s7zPf+Nf9PnX6B//7//5/S4U7&#10;C0czk0AU1hW3C5/IREDVBJ0Tn2xsVqC0Vmdna/ff/em/ZzAEmOjaxcekN12J5gqqsW8nU+R4tDuk&#10;riHDb9D0uVVjg0awvsospBKYhdLNkG5IEqEHSBd3sydNJdQ0JtNwG3a8BDjON8sdDJJFXLILDpMA&#10;ns0udd9ioANcJ2OGaaxNy88apwFFmBbXOlQintrYZQ8pSR4SxfPb4MREHK/GJIEN1lfRTzqcRVnh&#10;MugSVMje9srB9i19SIxeEgJaNTeWj/GArCiTDOZBeRC8aNxDJrPIeVWwKei+YXE+zLa3d7lZ25qP&#10;79gKHvCyQfhq+SQR63rg8bq1icsqagyyBeAqAqxw4a8m+FD6wB6QKUOBoqp+SzmLHkNGJTLXWnr5&#10;zTeA7hkVrK3GQVWweCoMuJcZVPKnWuB4YsFoR3Y6LMOx2AihkHo2hWNDmhR/TbGRMtG4C5JNEyoL&#10;9NZuW5hoLt87PM6SeDnsBuvz3Moffi67t9BfZs1MnTzyvc2qLNLtp9bPTsqNOfmYquWpMjF8BVXI&#10;JHAcMOiDDNlXsxDKTL/7srCrirNzKpN/Y8lefg7Cqt5EqnD4AmOLdpQFVhNVNmvMfVXA/Suep58M&#10;G8SCUyYPpBANr8I76jzWNq5r5pMaBzFYv8WmCHYQ3DRzWD/HBHcAxnPCEVzsNxHZekyLbb3LnU1x&#10;XCc5k/nO/syMRPLzrlVDbaLN6dM/ocKDMuFiRNchcc0wSTAGUrklQX9JKcS7+mhT+QCQ0yJua1qz&#10;u5JUnqnIOpZfU+39mgIpeoMBTmqtBeQSIjbu2YFAAqgRjHyRny5/o+lEJW4KYlppuMSBBIz6ZHc5&#10;D6hjSN3aA6viwe7YZanJnGiC6cmjb2p6cKsU57YJFrn/3KvosKqS5GYghDEqMMU9kssgd1a9RAtg&#10;GjVi0KKEV5j4SCEi3tHysBkH8DCPj89OT8+3t3aYF44k6G8gJJELVyqNajFvHX9YOqY2iiJA1Nwg&#10;0M1BsDmofX+sXJbi3wPVnD1ZaFai+c6x5PM8XcreZfNW17oah8UHDCNjm4o0G+EySMJNUORoVdLP&#10;VHYEfulFmgwzoZ+0zuRn5GRxw5gHnjoeoFKXMZsV7Rxact78RGvx+qWSLfWt5NJ43ApfFxh6/PED&#10;coQ47c+fPaOgDAMiZGxO8ZpI7/XomtQ/TDHEIqkk5JBSfW1//8HhG+ph3ZHyJxPRCB6t3+SNwbyl&#10;Zxa3//7HH4MifEJJzlMoBPL9mUHAS2xpgE8DhSNNKz0n6r9eXX34wYcsIZFodA5WHP0lUWZ7Bxip&#10;1BI/C8GIluh0npAGIMhqxitTLN3c4ld6TssU7GKTa+/PptZAmE2pk6ysXGbrkIwJHVb3PTC1HDtS&#10;eq2it7LKHuIMaORRuxTbLjHHlbU+hV1XKZpottYVqBn6Ctt0tdvHWhUNSqWexN+79ggwEYQlUbFx&#10;jFkJ3iyRZKXi4PbaHCEMle1Yepnpsl537OnwYCW08QFsDVQ+HzMHglbvRpAD/sXZJa5aGpglCCGq&#10;xFcJpoTVk38Qt1evpcRuBKVZeDaiYIq0tMS27ATWapHrc3l2znMZhMJScEspX6B5gK/CHIUBcw2J&#10;3tb2a7Y7Egxx9St8l1I6MtsKcfnZz34mfGI34TCvgw2Gr6mZbkIpdnaHoLZRFZhPdhtK1w1QcY4T&#10;kuV/+1//t6OjQ0ZO9tU//uM/cliMyPRW2NtsYWaAS6qfzKBUTCBZYpXeV63X7C61HQ1X/clgWU2l&#10;1Qeb4eksDZa6kuVylDjmOhWwkG2ThnL8wONEEvqPSPDEk8sMsryg64I5ZQ1XcwT9HJ35kIAxRU1Y&#10;Zz9buz9ehIVck4JjE7UlPlm5GQ6PCq2i9fTcW+BSrrKiXGwpqgv6hwoCYQtZgi3N7uJ+mPQUtzo7&#10;P6bYJ9giBgRa0ynqMFHGg56/9x4yi5Qs4FX2C/Sdz7/68r/8P/+LDXU1ZaBeIdBB8BHguvuJi1XN&#10;KQEkFQZnfQZmMPjzn/xFmHDB2gmPGBthU8nAkdFGrDB0/lIwklJwlxsry1MQMBmto/HkyZJYTMMh&#10;O+hyd3lOAKzwsTXdPRHxwt3OmtFWk0KYcBdtoDSiJ42PuLY+DAMWMi8TyaIK0g/EBBSHTctyPVU5&#10;iJrX4YmlNwc2ELVptgcEZmCLkkjDxfEHCLWdX5D6NdhYNW6RALdeHfs9RUjauzsE99mNpNhzfSsU&#10;ch0M1hLlnF8EEbU4AjazqpTyNR9U3Jof7uDp3CQlIlXkEhuJxua5xJBYloLEVMGJg5cRGwRRSRKr&#10;qTEp3MnZ4Y4t9T65oxsmCStl6GAnOv+xfGLzeWT4ItxoopwoKaQistFkGiPFVeqwGsg1hbHqHNVZ&#10;0N9K1K+MIbMS24RlbVit225+elFpNZ1BKxqsRTZCkmPSNg81HMqWXS20LZAWjDCOWnng9xhqPWkd&#10;0vpVnt45iEHWGPg5v04aY2Njx8SNNZZvWAWJB0cS0ikjVWyTumdUl0WxTFJIHeyQ+oG7y8bJiyEX&#10;WpyUfHcyz5uDKz2GXaS4MUqOsSswUVNXQ61hl23B+4kOqwjqM+9iyfVQfIkZTPFsd5uTGRc6D5Gk&#10;2AqqLvRCjbDZPov3ywgIt0Fkq5RD3S4+W1P4ufRGjTCPGR2Sl8IzNZXqcFUpAfdnkm84QVgzUthT&#10;dGQVPd3kFQXvUj+CvZ2Ts4Sph5O8t7dPLFRvM8avkRUZVQQthXJDOJb4FEtVmE1dKWzPXeDI+hv5&#10;AUYXxWzY1vFP1EQGCY0mW4UA9WEHr9TK5Jd8Es0Ck0S32R7LHDjFqR+Lyla29yiYupmKhfYDQ1bg&#10;tKTnjtGq+gxLEoVunyrDpHm5dZMmXgRQrkugWCuWUthBcyG5Ixm11bptmqkmrJGCAGHHsscYKmct&#10;Ffgt4MNdrG6Zddjc3CYch64kenZ5eXZwcHB5mWKxqd+X0sNk8d5hbduay26aVqpRbtzNyS9idcBT&#10;tREDQrOXAQ1ZRtonUeVQAyHFq3lqRJQeGg3PnUV7BlXkDYompECwVbAJ1gsiBXgBqie2ps1ULaLf&#10;EFrGyfywQERZd9yuas0mDlNlQKcpZakEZRMS03D35lgVQy/CpGl6HHKI2zLuDVk6YGrTzqOPH11e&#10;k8rXhWDRW+lRbOz45JgYMqQEu0AlVui2MydJpsuLr1988+L1B+99hzIoJG8wmv/H//F/393e/8Mn&#10;nwxEjG4q75HkJ9CdX/3ql1QGmIyGxNF4cJIHuSWlVVG1bIv9vX30CIOmq+TTJ0+uzhiGaY9Yw+iH&#10;g/1HFI+kERxeDW8y++sba0RU3xy+QTnpx2MJKUois1N6g6nHruJs2PmGQOE6sDY8yBtgZFYUw5Rg&#10;kCZLo6XAfiQ8MVqwLknKwsAa4CfnJ5TFMbS6DonwPCk6zhcMZIIXQC+du86EyxL3z+zzUfStGxcZ&#10;lFmSo00tHnD1HHhRUhJy4cllU6rYKrAesKGRuKl+VckKnrEYQ0ChfGx3f9+dlHUtIVXEOK5j3m7A&#10;dn0RG0IWYqdYx/1osDkYM2lHiRBApPI3uw3dURfkVrxJbjByHAm+tb2BqY2UA4xBOirpxHMhOF4x&#10;A6Ct5PzYVCg1pEp5xET2SkJZiXxhP3366afsqJLxVQ/LD6Umv6ouBjTDCM00ZZyX5ZJq7CIcQ9fj&#10;Waiozw+//e3vfvWrX2GNMZiKx7ENzFESbqdM2GZwMqUfUxLXvHkxm4WjF/ZcAl3RE4FXxAlbNi8K&#10;2dqcM0m+SBk/GWMq9Fa7Uhmsvu+YpYSE16tUcR1rwUphmDBgBYbCxZMiqXT2YBJCi4EVmZgeMBS3&#10;Mv4I45N5MMdCHIjmxuE649lWyFUacalnryNfgmmFZsO/U+gXYWrZFK5HVsmrV99sbFAfUYQFS5Rq&#10;LcgrVAkKDm3BNcrOePT4IbWT1crrg//23/4b06jFKlQ1IxlL7lWK2eiBSG4ooqkEkuT/rKyvbjx+&#10;+JSjYVG5DYIYghAAVHiGhVGxXjUrVkoa2fkQgViPwzWLJFOTFpvA3oNIuti4bibh84gyhg0wV9Ca&#10;5zxqTrkoIkvFD2KKhsqYLkQzsQcUQBwAQxNMV7ZoCqQbdi/+hptRXRmnUZ2dQfDA/BYHgq0IUISb&#10;SkaUoQbbLkglhO02HK/sbxcwFkq3HbA8rVgojw/MuG+3CdEwgZQywJHWxbI4q/4GQkD2GFoQI6nK&#10;rsmO2NqITWWQ1CxBq8CI8lSw2ysnfYOfjX6mgWHoo04X6kRsb2HUMjumSbGllTZx0nJaikKqVIkT&#10;ywFhcZlwzAkwinsaH9NyfmZ1vMJCaq/VqUk36ey8+ByZNK0l3ilAvaDBMub4OUBy04A0VIeyezwX&#10;+OGpBOLc3Z9T7hVif5pLQ9RLbkdg18ICfWX/x2oP0/Te/ru/SOnjbDlTndy9KcBn4KjhigeVpK8P&#10;jCA4V/TKSiRBFCOzERHlSqHy07AGMNjERL2OlEm/R1v5ZPFE89TiBdHo7BNnm7GVbxnD1O2a/dY8&#10;yGKEzTs11bwiKd/OSTPhEYlyR1hB25VJczcW2TgMzjfDq6/HMlb4h47vwOJGNqVt7+XHvRnKzNQy&#10;1Tn9N14LNFcWR8RP88mqHRYnioXTkyFRqb+6sWGwBSuz4j8JZCdKIAmtB+ZK5BAGIAOD+2bpDMq9&#10;e03VCdsfC08LHsBiNRUhFnkRiJQ46u752u3IixpM9lEdxmb4iePpRXCX4O6NR1fIK8KKzxs8zPUj&#10;UYrebck+C6TLovVYaSmn+ytWJqfY/Ja7O6Al/uafnsekPRTXOcmUtHpZffHiBc9otCHpK2gowvTC&#10;mZDCe11qb4P+ID0pC6MikBVh+BQbNI9i/20ulUWxR+PG1jadm/Z2ZZF977vfe/3mpXhTcBMJBrZb&#10;kmfv0HPyUCm1hzk+WENMDZwEQVkrZhjz5xbpZTh/+vQZh/3Zs+dIZm1EqxDQoIthDzX6TVfuwfLH&#10;VIeuGQTa5vCbyTZjtRgrKdpoCrM4IFlRQHN1ldLjJbVSv08fFYRVdgEFqbAcdrZFSRYZ0lwnYS6P&#10;vAZMwi/JUlXWMc6q98zHuAJCr6KvzI/PufvdHb6B9LOVc8L3nHD9sDjHbLq0vVF7m1Dc6ZKeZVnH&#10;F6+fP386vL4AGdta3yCv6uPvfR9XBMFOySrufnF+Sl+q4dUF3+qvIt3wR6FNtJ48eYwmMBVmMHj9&#10;+iXyi1R6U3uWV16/eh1cB4oez79Het3Ozj4tjBkVxYopb0n4gOQhNigo6Npgg/dtpudubWN0YiMi&#10;X3Z2t09Pj3V9OJG3YPvX8BzSTEmcBk+lAOdKRXKSIvT5Tw6Guf7D8XW73yXvA8Icp808MCPm7CTJ&#10;DL1Wr0VBUyOSXpMyrkRpzRvjB6zP5EHgXtX+UyAG1i6YhNm3VldMUgddQJ2tHTS31cMCpnZnTqZ2&#10;JeZST0dvlYWHzMFuiaxUkQvSqU2gQCQ1OOpEDmGqwwj1JwLCjeSTYYQJZvAICkEh97janDqOMTWU&#10;pB9F5zHC7a3NqHl4o/TPUCrrzs5nzO/R8RGBku3tXUYWfaCjGZstZluacPFPTvKnn/4hIiMhMJmr&#10;TRNp6+EFbU0YXZnF2WMO+VaZZcVzxZQMiLCMwfrJJ58EKq46L1ZT0tCPdc6Ks6YUPU193IJX3wYU&#10;EauFiLCw5n4GLKwqKkysqd/jETSDeKUoIXL+YIvidRhKDnziM5blytRxchiqwHn4VbGbmpyeggxj&#10;TJlR7TCMJKbmhhk8PLzcGCxVPPyCA6pCrWAhC3drEzgmEgAUwcH2pI+xxgfcHe0APoO40RVu8kiS&#10;g8ledbSiaLBc3NTjG5rA3VJphAxGJp+2yfD0EBxBozu7OxQHkGLNPuepj48OmU57Tt7c/oe//Evq&#10;uAr/x45BWiG+gQsMtbJPkodeQTrLBZCuujIY9DcMod5MHj9+wvKxIqQccaaCMS1zFgGBQRTYbix0&#10;Ghh61mj9cH5BkRRnxI1Y/aYFWDXp2BrxaOTbW89O99qCbGHGJofGQ6ehySQjTPAggv2ZIQ59n0l2&#10;l45G+I05OkpOSeeBYDS2NG9DJQC5TfNVQjQhkLBmgmraIjDv6FLDhgzNa7UP181sSKDf4eXl/u6D&#10;w0OdlDWr7HsdZD5MJgZmCZvO5MHu/NXh+PLKbLPUpbeWJ/iEmCIwKpHo4ZUR7QiKtGlDsg+4aSGL&#10;PEzVhYhhUTwTt6KqQraPeYqlqnnhzKfxB/3k7FjGD6xdvD5RTVV7hH6p5KChidiT1rkG69dNbkHT&#10;FMlm/OKR0lVTRCVOnawnI63mPrO+Lq5lMpt8dgZQBmtZqxlkU5ao7CeDeimVsDgcZDSTgOgj1Ffu&#10;jSRR8vi6mjeuZarUpC5hOfbvYIE+eKGWZYR9284riLH5VcXTSwUWoudkwvhMKioe90r6tvvsuZYT&#10;lY+ym1lNNjDipaYNqcuNiuuZJdBp50+JF/S95yqVSUTP83QMXltqAQbHam9enqWF6Mi21BSrxJ1/&#10;03RMR6XqRGo4SNamEGm1BqjKDA1ZItteJL7qMKDT650MIxZaZoP3Ku1BdV88k3/rhdXvLSPetYwb&#10;/BWkULuT5zXJPRwGsgvgyttRj8TqIfEE69hkwmPmWgNcVUWZdiKi77//wf7+I547rGglO4sWqvfd&#10;6vIasT7UcAO3x6EFK8lQOYkOlXWpU1DGt0JpsbpqVZMifBNZT5q7M53Nzzv1mIyNMu1cFsVXJZnq&#10;fRnM6SxDMERmQIpISKqxIQ5hZ4IGHE0BKaR0kAX8mSH7mTPLRaitznXuMwJV3KFH05gDtgDjTTMw&#10;96e7paciRrZxyfLYqxlBghVOtXj/XEb+6SmpCOfPnr1PBj3wRPh7tNjFGqHj13Vtv8hApYQ4NCm5&#10;cLLN2/YH31T7NyWrvVF/zaJGyjMLmHCcg/lZ4QGMI3vJcBQWkpQ0N4dtBaq+NboGSc77hEhHNxI+&#10;+RbFaIlUEw2zAEKV3pAwIFJeB4edjqHM2c9UG0tM2KuJC7Pq6D7VsYsrIfteg5d57Riyoloa+oet&#10;znf/3YcGIJIVwbSen18iJXwGTNhw/lVdMhWMnnAokQfsV4YrjNP2eD9++IiSEJcXTO6bhw/32SF0&#10;OB9eXaJ0qFpFVPDq6gLFgxx98uwJAgcLXdc9z08xLAr60EFAVPyuQznD99/78Ouvv6H5OcGpk+NT&#10;LHScGyCLN4cvpXNZwN9tSPLX9fBmbX2LshVWTbL/7w19tra318mzuzg//+Mf/QQ28872LmcD+Rai&#10;GAlYPYIUTMJgoI1bsFV5aFi48TMmS93WaDrC3kjvHtMLkgqjSbdKdacZfRWJsVb+tDg/FwGOrhIE&#10;drKRs5lvyRxIxDlxeXZwIucWchL6SrGnReJB44Inis/H2Lkm/GI3xHLCjTOpkJFC2SZky41x45R0&#10;7hGRA8H/JIiUiGdIqwQp0n2Rol2FGrLYWBglp/JQvsgbrfQI9jbrxf62GsbyyhalH2y1cK4Vpl1F&#10;dRK3GS6mSdA0U97aZg7Lw2E7lTCuYB+75de/+nUo1WXCGiYXFU4DGbYOnwSTG8AuyAsTP2homX0G&#10;75goCkOy46lv9dvf/oaLoELyXHd0t9MQ4URJCbAZNA91eHSITGefFCx0L345PqVynNHYkQ2uxlqk&#10;pLNHBQ6i5Tl12PhfyTK7nQkLm4BJUz5nmE7TIASRhpwX5X6Bq28B1lLNAus8Kv8wLpYKOLzEb5rc&#10;LFm2Oc+2RAqSzbE07l/toZ2cXo/Zt85UaoMGRymMR1mdKSUWgU2vSe11EPeqI7cM+he/lJ8pFMAq&#10;y1EkqX+pu7u7i49gTsDSEiGUr77+nMdPYl61cqYMzcgCSXRnvRlfj/2Z7CfGwCwvMAzOBOVaLD6K&#10;NWpY265pVHg52d3bLRmkPQFx3hIBkySoGnbn+shQBCUPgy1bdBdt7AAGkjdSXzZWVKOHSuvzXOnZ&#10;S0A5uR3yT2rSM3G2fdGetgZf6IW8HYmFi1KFZryLaKsaTjkpopOyQFzEVimqQ8qS2OAgbl44mgly&#10;kSWFxINC4QWoL9Gnn/AKs4w+JgpxOx+AyO9sag2LOZpMkvLNRsZ72xtKtuHYCLuWAah5ak/GErNC&#10;XwUliPmUL8rwOHfEeQI23MEisMys2agGkbU/qJHOxgYsCSFbujy2taml/l0FMep0iFgEouap7Tqj&#10;XWK/dfZfwWm1FQ2LJpuqLMuE0dzV2pfpJG5gsVrMW9sIHEG2GR/AuwvD3JfkeB1+F8oqQw0zXGsy&#10;k1IbHiSvCfNlTVOGTG3yrdz2ko3FTU+pgWLCWbxPRzymZ1x9Desy8sp2rH1yf97rk/XiAqXwPDh1&#10;8hs+tpEDLkLkgVAS9b/5sKUbmiHFZk3Al5FTNEDhYDFdp7bsm9zXxDLNx8biCRode1mvIxnvfBKl&#10;y3tMRTCLt85GrOoi31dpW+FYvvKu7HrXhkRemMLCASYrHBgYEqJp4276WC3OahEu9fiS71tSsC5Y&#10;U1Q2ayOzYnPzvjIwGPa7t7v/2ccpc+Gd/RMBVc0IgYpWUNyc9IePHr785iURo9qxcvHjKZVzb2HB&#10;bA+dpcns/Iyet5sEZqgfkhrZYtKp/KkLOjZTREBie2cHqRt3Rh0fW0f5zFMUOF1KJ3rnLU5h8nSR&#10;J+JWaCcu6Fs8hbSTdpcYHf8Degs7CI1Ekv41NM+UYWuTsYQ+1eVNfVIXMRxZQrXoBUvX0dFgsMYV&#10;6HLXdC9HktgNe4A+qlgHD/Xy1SuIWFQYlJRE7ci1AVrOral4GYav7OLwLNUJzA7AUc2saaQ6tpZN&#10;DThpgAgGZ8jo39g82H8IzKcDqWA371D/JzbxGItodbXM/fCOdD6vrkZgJbyPXRSfSqFfMp8NxYU/&#10;/OgD8XJ89SqBB7/r1kKZXieCxQ5H6saU1LUAk4BL2neJKPAm1ip8Smzy1PVLp2IqVU1u7aow2JB4&#10;2TRgCyfYkgVyZsoBqL1nzr1T03CWSh2Up8HHKBiPbY0uriPfefrxE8oCeBfLPF2zkYHGHz58gjdj&#10;MnK3dT0yZC+xw9KPxuFYrc1NMuVT2bTVPjw+/PzLz14fvVhdA0U4G95cyDKeDE9pLq+jBq/rmhkA&#10;6Prhj37AwvBPNIqV8S4vABquzs9JvwFPBn8F0CTI8ODxUxm0+C6jK7L1d/e3z04OxxSBWgPFMcAF&#10;dQSqGR+mBRdpEicnNh1gmakwI+BsFf45jFscEoKQ7EXUTjSivHIWO/z4NHJM+pxikMO/Yrkcosxo&#10;9blNXu3rmDIsHJJYItPWMkJmBm2XPOL17d0Dl9BYhsg83EpUFJNmWaNU+mSusS852IwJF4p7Gf81&#10;fC//VQwoSUm8HxIh1aYANWncsGEfHXKQJd5Z/ZSfkZ4cM/QT6mIzrNwEs6YWC0h5YWLt3KipyRpc&#10;FgNGuolgbHBBJa77ULRvBnN3jScz7ZGUEWKXmMgKgj67MbYmPMgrxMyTx4/sfzu1MXqZRzHL2pTg&#10;xQ/hCUhjLyqrog0YiWqdvZU/fPr7oyPKFKe0tRYvcUStCR4YM9dKBcoRoW/iDvyHHa/dnaIPSVNR&#10;2KBFoNb9/T/8f8Gwq+USK8GxT9kHH8sAO8hrigAwY4hLyt0xDAhJRg+FDPEq0OIqXi+Z7L0odeEu&#10;o2gArrAConFxiLHW+RQ/chqlnK/0iOBIQW7yAIzcBQK03ZTRWVsigZ/J/VEwN7miRgwVC/fhyzDN&#10;jR5YJFipqzxOqzmro1JdSO/Czg78EksUBjkOJMOkwQRO/GR4AyuDpeQBTQmXXKsTGa9UCwyDDblm&#10;Z2q7UVh3Iq1cdG3RHgoPUGU6I65ucFn+Bc+VA2vXWXNwgZxlGZvIXy2e57c3UlJv4TgZ57SmJlWh&#10;NObl55q13yXEgbAGm0/szrAAqbXIbtobhssP+D3c3NiKvb5EkQqAE6VPOs3YbZz3l1rrdtAmM3Kd&#10;k2AczgIo62wgdngwWhFHnfJEi1bXNpj9VGP0ZDLTYIAqraiVRH5Za/Z8FGAMIIQYYpSPGFe1MRUH&#10;gnoNybuSHmNuMmKBL3JKAUoS7tYysNo2VpHeuH1l8H55WB0kOm8NR4yAjAz0BMjp1WjFQgFtcg4k&#10;EoGs9oCfqbMxn20NWg92p6eXiEoTgbUs9QUNdtuWmeO6jKtGJR2kK1FC4W14U9rcsQ+stjrFO45n&#10;mzJbnAsklpOwKDlcxqVWyyKTSdtIkLpInNq1iBl+QOCCPacPbtJ1GUSq7gpLQ7jsgZpbKcWsiy7W&#10;N91ullGTmimUCUvvb1HAVfsRsveYVzVHDHBBlRwfKQ2FbunqFXtSmKAJvyQds7pQJkZkdnjwyMI+&#10;lQxBhXXFGb9GRmI4ZY4oX8KkbAgBkTiJWrBMUphSDFvinQixJYSlqVR+VTjKxsTqIj67hTxnsOAg&#10;buGB1EUjMbTqEhnSzyxjlIgfZbkTJaKyj4hsBWdjKWkuhJCqkE93Yp83no/sQSV/cvXKxF8wWmvy&#10;9EsVs9T4XXADeKZAGM3r3iDTm8ozMskhwpq6bsgoZ4rzwsGomBUrbGrEYN2piMFalmvZ97VA9VZN&#10;KkMKuFuwceMDlFlQr2CryXCMt6CVgw1hd68ZSIW1myCekk8ynhxRFk5TlbgiJxGBLPxQbmLAlOJl&#10;uVXAZ5EveNREvRkmAgnNREq75G8eynrM4QqkayiHwUCitYklvjMD9vsjmSH1FvXTauBqIHnhqU6r&#10;xVwrpRPhW8YwOb/SGVQCNCECxcCVouocLZSHKd9hvS3Gi/S7JumdeU6IQ70QUW8wJwg6vTA5TzwX&#10;iUfhfXJiOCYKFjM4bYjo7kVtUnUFDA4rnvLwWFdFq5YiaEa73ZGkEUrOFWwghkm/QNYe4xLLBsVE&#10;0R5NvQ55AoTmTTXi7JJFwJUfP3mPPa58D5HMWqommlpbV7MGIW53TMPaRSju0nqQGuqdLndh1UoB&#10;kxBMIWp2IHYaYKkZNROMrEutlxxijzjIHcY6uemk2gedahSbFqyiGAmouQ3bh0CTZY6UxiG2QT7u&#10;wdIHHyGDjMXiGQ1xmClL2rExTKQeJmUF4lhM4TmZZhj95BMLjHKgoBNgVlGkhYUHRfVwcVgHT0Hj&#10;t3AleTZr43s65qg4AoS046HACwLPpVqjVOpwMh7BDQDto50VvA3MHfQZvShpIoOLfnx6RKVFTi7m&#10;LuvPzFlUewnrU/YTiVasKHYqXSSgtjBN/PKbr7862Nu5wUJKAi3dDZ6/98GnFOC0GBurxUPePtjb&#10;e/nqa9pJWoamOepjEvEOHjymgECK5VKlb4OLr6wJUOhGAIXMEBaz9fXtAmz4QDCGLgB73ERrYyF1&#10;46JpEyH00Ebo9fFUxvSEQuhdI25j2311gC2pfL80YZaJHSxZNc2UWwmjyEunXnFjQmWoXQaaA6oq&#10;Zbgv1iEhWjDCAD8mAKV9bmIukmaCKnEpC6xM2eAF97MxvKimSVPer8B2BI3BVoN5CCxxHkrKa6+k&#10;4Li5C/HVykkqX9lYmzJKZjf/tBpDkFqGKtPlhm5sO8FR2MQjcp9TlMDeQiUv1NaAalLNIv9bdPsc&#10;XVycoWMsC0rRgwAAWAMAVyTeVW5pgWaIr/RnEmwIQwATxBqdJToZjNHkIG2p7S1+aQxuaelv/vZv&#10;0qlVtKnAg929feZUk2KhhBrwzQLjemZwEgRcqcAazKmiDB6PCOKSm85GUtyKsKFgsoGNgB+f5P20&#10;V244wXymsDqCPrWU7DcrLWTwQWsWfV8lrTc9x0s35P8+/gKaqfI3ciMQBAm+NMTNCqDlZYmGpLKO&#10;2Fds1N3tbX5jPZTEZ3F7hI0lOJo3io0bnqfUPXHZ/IrJyIOAXlAUguTWLqKzeM8bmwPKTULZYaot&#10;l0adJnM5LZKqJc01w8PjRGsGNmOyhUCDJ0/vdta3Dg4eUssLxaIKCVDNgFEwbAYEnwSYlEdhkmHc&#10;5mc3IY9tXSpl3CqXCztoPeCXHiRqWB/S3qGWrWU6cizN+op9g25jnt1jqtgC7GijoDGt+SQJMa5F&#10;o2wXnOaCu9AN/MJ4nAc9DxNAJSg7KtZt19ArBWRl6YX3YUU8a2YxYNJrhrYc5ETgghl5cIsgzen1&#10;Ot/d1AxCAFgnYYNWc5CS5Wwc7Kh/T8/Fj8M08HF4AtP25wDYVHUVOEnaUwO8yV0he+zOw8u4mLQG&#10;Q9KesjlWs68WRQ0l2CWvtIxdswmtMublmGqyCwrGKHNKgNN4vUh5Rao5VoAR7K60OMdPKKNZ0I6R&#10;hjzqIWIR2X4sH7iGLKYcbPc3ISZzPoz+GwHLhom1yslKmfNQ1Zkplttc8newxhzH4hQp6Sp3+O3j&#10;1Vn9Vq2Ae1OqObMF2QavipwJQK632JhdJpEE/9Z8X9issVxT6JDrM7Ayv+s45z/OJSaKvWButcXJ&#10;rNDunBPY0fnNjhIN4mTJqrJYpon5JWT4bSArzXreL2y75B6vMkNLEGXAjvlbT9XIqOZji1Pnrilh&#10;zmUr4lRStyqY+qsSay6H7l9qKjdn4R0T9Fu3SrTqHtnNt98aq80nU7rPqVPmZMcoirU8rNLoAJL3&#10;fX/q/sWzNBLNR9Y/qRlOZVDCEe03b15n7XrkqaipQaT6/cvhtcGi9FcJWuSBLWpS1iuxZkxzjpiL&#10;Fx5IOdQSPPxfZsLzHAxPMV4TXooAuI3EGPste4JItrsmFUmmPpWD3fbGCyxxpft+y3KG/QWgBtRF&#10;ako4TLjBoRdWnVSumfh71V5ooF/geaIQVR5BRDMaDUud9GXtwFQbDHaWLEaxq2oCXJw9YTkWUXKm&#10;hBw4uBRqRUNhFYCk9KmRr6i5mWCA4ejewNDtSGxABZdmdFvlNNV+S8eJLFGzQxRdWCB8EhvQ3tqS&#10;x1iUKdld0M2ZPNsyW9pCJwTbJLwmsSGm1uyonOi0nQLf0+HBfOe8YFkhpJN8a2WMFCig5J++K2aa&#10;5lAqyHJl7EU+X7HiSlJEcyH5U11Km6d2Gp8H74gTrhSKxxuW6oPvHLBIeBbRDR5vnwd7H2UsfcAS&#10;MDzuyemxTCYFtkf0+hIDVFsDvAM7xD5P6g0aKpyT8vya7djqkGu1qnUFAImzC2xJz5Xu4dHr2n/I&#10;QIwewJDdvU0MZSKGLJDM3wB70P44KYSVAPzevHnJO6hX6ubBEWY6AIYJXgvvU4hxiZo+25ejC/IW&#10;eDJcTAwsHpj9RGoIX+RxqsY87XZ4nwrqAE/g6mrlpSUxZvtVikJBcpch0F8BiE8Um/RD8xx4trXl&#10;NY4mmA1UWkNvBh9t06clgRWVw18ldThR6K9wAOy0psli7S2WDdhcdI2Vbmy13sKBjgJlZxmYp4pv&#10;eqhoNVWILcBjFky9jE5xse9aAK5bm1SR6HFiU5FYydY0mUkop0B4HlOkQffSaqFm7SXyhtcS/pbc&#10;rxROgkM5ZMH5+c3RIW7oPZuHPc38qDR1Z2AmJQopQsxyX4H8B3/VkeU5/vEf/4eo4dQGF4mUJ2GY&#10;6U5VeT6A6tK2Jj+ALO8kzwYaM0jK+Dj8UC1xdH/x859jBskYAe3I8eZEUZmpkg3LGg6VoFE0Cq+4&#10;3CR+mbSXYuN5495aLW0RXRUFoGZNp0T1dEx8kZXkYlfMYhFlaxgX/Kr6GtRnuJpuXtjJkelZ6yhI&#10;nrPRS0Fg7kNsBTzXVAm4iqsEimjK02h5yZRKvA97He+6zFAjyGSGpjZWGcTJWnHAse2ahzda7z6p&#10;1hLUL6Nr+fLDB48ZDPuI+gyjMUmfpEZhm6aagag/S2XRpZpAqxkQOwCSdD81fVSDhmmgDHr9BwcP&#10;CKpaHMA+XBYNKK0QwTQ6DNmzbPrgYiwrFqqEAcsfUrjU7ArrM4RSqcwRT21aSGg3R4rFC/fRXAh3&#10;DtZqeOurPMMKlciS5qKAFkm3/ZgHr1w2F7mBXlNnw6iLkjcwQZH/OPuR4/w2hToJvxQMphfI6XOF&#10;lrukP6O4cK8o2MeJZagcBG5hcQmck7CT+fzlcHI+tE3Oauq/ccANoMhw5bzcbqwtffRs9fwKFJZp&#10;UhbzoSyONWVwrTnROY7ESU0dMwAaeoxQX9LeS1YInmQ2oo99aQsaZrQBd6nkUJ+b3JRaFFVOBZUS&#10;LEa6liZInzbnit0LsBFin00ga/tlYnXAuEW9eGQxqLxYiMZgZdtjsIaeHomkOvFQhCcQx1AaEpdN&#10;YR0N1rIe6vWuhWQzYRDTVGtnNu4/ozH7b72SwWaf96Ja1rPHR60kM/dKjFcRL8K4sSeaV8Im2SQi&#10;ecZ5s7kNr/OOBVVgXW9t2jPTGgeSsrS8Q+0NkVa0TztmTKx2ogHkV97SK8sY0vCt3kdx6prtuhhD&#10;SYwsyrce8P7Bc5FmnBr0SuNaHi/GIvJzmTueXEPnikLnP7ULIkD+L2zW+BKaWTUh5TnUUO/n6j6w&#10;XlKoDnVko7s7jyY5JF8pdfot16D+uXhEr82yZ63xNYB7ppQR4J9AcRGt4mZMWvhCyT7JMbaVD8eP&#10;cy4apeepZwsoW8UTivGzGHN5njkj2qylkbPZXCAWijctl6smgmPjeNiZqDzmTx6CJJnO5dkFUSAE&#10;EFNKdbuKtyBELBSK3ysTj7IStqUcrA6wEuR6GrE0EJHCYVPQSbBYUmsw7BDduEDICquuUplneysc&#10;AP0Z44QxTazOEYOMeYiIyIlN5I3/pgK/jYXTNuUcKUSck9IW8GItydc2Rk0AE0pFXNpoGD0NkQyu&#10;WTgubxm7FjPqYmBSkYpfhp5usReirawIIAIHNoSuGOeRVDnI+F0ShHirkCCERFMQA/MLOhmZS2SV&#10;ycQwxzoGK7aM+T/HJ4eQwiPSlXMMCFkXJowZ58Y5c0b4BygYit5UFryBUBf4vLFliXxheMQjxiTr&#10;7H24jYvDsYRUyyYGVBAfht/DDPbAZs/UC/GTmIQQdFp7Ozvmw5I645Rlg7TBWkAWW2QyxUUR8jk9&#10;Ork8P/n+9z4aXl+SvN/td49PT5iv89MLIB5sHWjLa8SlYtRSTYE4Gvbq0ckRgARECKEBIp7USLs4&#10;I5RJOi9zwcOz5ACuxNsWARkIiNcAB/o9Ft5SYqE0mPFwrjgIMLj1j/mikSFzzHGjbQDNZ4lziJia&#10;JzFa24CPMkK5AF9hyGKf8VktPASprnr7+tIrIIqRN45Boob0U/OBNHFMaEgmIH6YHGT3XRKbIiQB&#10;z7E52KAEee1Qr+6QGGAPce2MFC2rwnRsYtS7p47JpDvXoqBJEzAN1mlrRC3CzsGDR1wWcpl4YddC&#10;0NpM9655rV3CGCWdrDZgzqZyni/KGlymrKZMFM3rlS7nwYBptgmBQ8ISbGHAeHMq2cTkgRHUKUHR&#10;sn80xgqHk0/D3aHxSdXVN4ojj8cIi/vXTdykkkSvm/0qZhOTOrtZg57NA4JOQ44//OEPFvsIwsAH&#10;kGvYslL7E/TRRM7slQ6s7Szg5JEwzki9Bba+LTqyE+51f2l8HqPcXLmGBmIaRmAJ6+rnURq6YYnZ&#10;GFoZXSHsLJka7t544pq4Z0wLI8TK8crvACq6HEFW8riOBbnCYEW2iEaRbZYMrXoKk/ONTqZ73u1U&#10;59Dz3iLPrMwmdjU7tLGDkzDrng6WayKaET0gMYABxB8XsR4WF1zfoMHV7Pj4UENUo0hEhvsJt4Qq&#10;h2EnsQxggJh6yqfHMXeK2fmIwM4dFZ12qPWBV8nbsnBU8+4qbl6MOva/1S7TgZDr26ejYSI2frPu&#10;Qdrc2w8mlFjUD/1aMjk23UBs8QN2kPnjMY8Qo3Co+EE1k/SXMmSJy2Pz1d7O1C2whKTBNdCOFqld&#10;oHgyO3RwaoTGU1st+UPI9ZLsCaqblUI4THCVflf42wReLO+C54zPbCEfbYUV6wV66hECNxMCR3RG&#10;IDQ1nIxWV8x9YWcGYdQBMxcKAGNPa+f0wqpeyA29PiJoTEJ/VUs5tf25u+wfwnDzO5sZV6fT0jp2&#10;Ax9zCd6MPvbFSSyfitkw9Bw3jE1W+ltXZD7HCy16sVeLQIhvJkHgPiRduHhtafYGQo13Qmx1yQrU&#10;N+8zmFBBRAsoq2X7mKwa3+V9r5BeTYUsFthRPmFc7m/ZrOW61yvObLRIztS7plsdyX/xqkzKODax&#10;4oKOupnJ6cle0JDNgIUhGwC+MacMHOeYpc6R+qsunuLckl95YYnSKK7S6jUBRUQVOCwic8nBxGBl&#10;O/FbmzM3lRkUubWpavy1NC5fuJgCGSG2FizXrGx+df8q8LteScEu4bYklSsPW55Gwfw8bFUCzgko&#10;LazNKtb7/4fNWrYILy3gsojz98JWdlApD9N8rAbMIUkvrobaWyu+eIR3nuSdBatHyMfCJjedlJ/x&#10;prT+hR4pQwlstrGVMimE1EiQLew0uaqZCuFJzCbt1NSlSWC98VPZqMgKPDolBI6ceH/ZrEldbQxW&#10;poUlK6MWqIUNyYOTCB9X1ePKmhKD5m8sUTKGkG7oXjRvGmxZZLScIj5JwjfPQQmgvKP746SRSr+2&#10;ir1Eug7FWxgq1e4JKDNjIotjm6VnzC6QpWkWZpn73xizkVKWDyUoR9Ye2vLFeVjsQWTFYLDF2WSN&#10;jXikOSKgIgVJTb2oumnE9AkdM7LZHeZX3Bine5F+auMMRJ9+dvpgMZfMAFkrkJRQ32hM8VrpyNa6&#10;YomFPMPI4UpJcRZCFcVP+qC6L8kWcYnd5HwYwqZHJbCOnj8AnMA2wSSIB+nQJg+naRFTLcoYpFBC&#10;mmbRMreOPxKJK5BOIwcyIQuUskFXM2GWO8//+DEmGhuR7Yp6qpNGAhoNEFk2G2GhI+lfYgUi1l87&#10;zPIraXzfH4B421yJz+B8IPZRAswmRanYn3bvFeqzLBmTsrm7Qx4YYOfJ8dnDg0fgs1gnWEKoWMxr&#10;wvE0X2XnYbjy9ZspeSRYhUMqRRC6xswmdCC/mz7q8D4t0MaTMC+stFXxuTuPiU2JTcz7ZqigWpxu&#10;04mxepN7aL9jWZtCSxCh5pjdEK4vri6gN90ycqhLpg3eYqiCUdmmjFSS/gDB04X+Ic4qAoSdmGUS&#10;S5AHkznN1peGmH1CvZj0MQvkpgQJiCXqk5RATg7nEPcIPqj9LA0huerK0xzRYqLQV6CEFCA9d2Wf&#10;YFcgM4MN8As3JTL59OwcaWGL9MBRZutHBztImXleAT+PFUz5JGFysZm0jU8+kClWEoaCOi2Lot3C&#10;f+dgA1Vw/ZKwEbUkdXQgXLIJOKg8rxanpUOGFuvpQbum5eMFl2IdGTkaGx/W5JWO42HLcg2OLo4B&#10;j8ukVXswzg+Hk8/tH9AxWObxl599Ye9QEsuk+dvtg+zLiGk/XyfZsxEl19jOka3OVU110B2qHDDy&#10;dHCujogBJHyJt6nuYNMnITTB+qSGRP0xMWWVNsYr8HA442XpcpcqQ113LG2daQQSFgbQdIjuVOKH&#10;1YX1lcYcpZiDiuk6YvmBIeKPxu7zgCU6GkydX8vPDLNvZ4eDsimvkTK9cWMKW5WOUsZxcBcfP4Qu&#10;las3MEoEJCCndXX1yy8/5wCbzydXVX6k0ifYjCG5qvKgMRAUMMLYFAEgR8y17jKhu/eevs8vi3LA&#10;UzEDuDqLTM/qQKb/g6yhiXnCMGKOLCgbA7WUDbCMWMeXwGtKR+kbniuznbq8qdVQT6H/nAKEMbEa&#10;sKQUdqBmPZ3CAq1NY4qnEYkkPmppx3YpoCb4lFtdRDsxTVNeYJlyxtOKjI3q1Sa3FmnOPrHQss1a&#10;wo3jq7i4lfAeDidn0+AXD6UUh0tg7eT55XX71fHSe48D4YQGGvmjZ8gugpqEHXV4fMXAgi5raBUj&#10;ovg2OoS26ISdFlpk4N5Uqq++FeV6eo7YZiq8wpMyXZwRCSfVLyOwE6JLBW43dx08PhOaQchCsv6a&#10;fq21dZMMkZThADVanLJ+9Yv4iX0Rb1PZJYLYxF6zS8351XTLVmxQw3gXWsbFvbFIX7TnwnbJsWvo&#10;Mo1pIzU8CRl8s84XL56xAkT1pwwswYJKO0v8uC7FxCFJkr8oYKN4XKTpxHRO9RJFZsacREOeFGXP&#10;b9wlebFva5AR2KT9WehK6RSmSjKYkuCv/E/di/zlcdYcc6VKXNTRjhfXNKSthy1FXn8nrtpc+dsY&#10;cNMelotUXn+NTTGe2LebOovO+E3OCV+IQKJaO/mmqIBsgCanyhlbtI0tyVdI6v0rW9SmYvU+D1qJ&#10;a9wzqcNhj8bpUcQlaqGN1dCRq6hf5I+vhsocF0Wr2h2VZgcRUc0GyI4t/JX07unKKiWB6Q4EZR96&#10;8c1gc1Nenyw10WJ8aOt5W+dLHeFsh+2KDqifVZcls4KhWg9uUUo2hXKbgIwjScZYOYcJfBu0KcMr&#10;yT3kRV2nGNaYPp86ewCcluXSR013Lnnw7AMgCSSgvF5qhcqhss6MVS+LG5N6AuPrIUUhFZzG962R&#10;E+9dzgOf0dVJHbQqKmeFHBpEYadmePqEQQSYZ+ReasQSUN2Vu9iHtJaq6ndzWF7cGgiWu0PBwiq0&#10;jJeNbGhdIwYUvy1WP3ySsVUv0AFXdpKHYBBtbF1VSnzCcKWDMWaYZVz5sJ1NOo4QvAObXi/IrnIJ&#10;g4gfKVbqkJpUAhasWcnkC+Rxw3h6FlAnmINFwcB4et6HLPvs+TPLFXCwh+PHjx5bHSblwJT17lIT&#10;pYJfWWrQTGiae8uVXSHxoLJsNVq416Pv7xGaD/qCDDIBzVwrY4QIAhSweaxk5ZumQstsRYZ4CmoC&#10;A5J8DsQRB5U6/6gxnoQ7BNGZYycDodrms4XIU1m9fP2KCBRM0M31nf/4V//xH/7+f1C8CUI89Nad&#10;7XV2DDkcEr1tekNHgCvQU4QeGHt5kgijxJdDr7y+wqJGqKaARJc9l/SFMCaxrXOkUV5aXNayFDKs&#10;wg3lSTOntb9XNwZnF+fhbhsJoPa9Z9K23lrqbqYW6DD1I1qkDsEKAFjmu3I7wqZxNq08LLV8Iaqq&#10;yaGrWOIs/nFoNYS/5STAcbE4UXS/M5msGqyHKTJUAJ8hFzWqCPJpTBeLVpFToBZPx2yU9taK1Qei&#10;EsLa4yeP4E5w1zQeNDVe2VRdqstis+vSCnoaz6fGFm8+sQOo3E6LU8U4yWyDLsLSs400H91Y4gS2&#10;deB3MDfsjSHUJKIcVYG1itMGZgbyymwa0IUyEsYP7h2blRvhiTItmInICy31VJlRJNmKFprLBJwe&#10;c4d2fx7duMi8vvOd76R0Lh+2t4oaPeC0alvx6PT8Cx8/BqkE2VMs+vMzjwFpPZ4vnfV3sQ0+Vmpb&#10;NZD04SgwG414kBJAsWpYuGNVj0ZD1mIxZSOm8/XiGBfwUFZL3D8zQKPqlJWFK+fu/Fc0EXGb66fP&#10;pCiCBlo2Y/EzTSfSU2y3KOSpH4z0qbhhtATXSXmjpgWR6jl8Pm8SZp6ToAO2/vnnn/F1tpleri60&#10;I+ejrCwaA0cbOWhcwtwlUcaYDXzfPQaqyxg/ev9D1tHAFk9uPr/FVnjAYn1ELzeaMuoKJr5gQFUH&#10;E/BO7JWfEVlh7csDRoDxd7MJ7ausxk2wFYsnCH0g8GBVqVcXCyMGkv8vRiCl9PiwlR+STBMEMcMv&#10;K4//BB+JtjN+nRpcsqnUItMZoR526tXlJc6trI+WYS97UearsrFRJvTviK9OVRdYWpwKLeD8AZfw&#10;PKZYDBr88xdkuQJ/qEnL7UET2CRM8sB0b+P26Ozm4lrnXFZPqkDUODU1inuXeHecqHRdMTQP+TUF&#10;a0HF0g4+5eKa1PtCKWKRB/CJYKksvZgcWpCaXwvILJB05V/r3wY6sliSxopsEQkVyX2OgKniU9lt&#10;OVKOJ2aTCKKKNgZrjICmqUHt/3pd0u47zW/42aIlIQ/86xcbX6woKWKL6pvQ4NwA96/a080ey2AQ&#10;L2x+E4VjXKbzkEfYE530U0ZpnCTO4T2LQKBPK1y0JWZV4F6KtvZXqK1RrcjYlvwiWe3mVyX/S7OI&#10;edDu6XSg/dknUxPFKWNPlIQxgBuZwIdTYFLCEGsVBlEtseoZvV6mZ1nv33rMkg6NcZlDmHNekpC9&#10;YqX3INmFMTNjnKzkGTexZqbaWLprl40Ume4jxoxegJ7/xipkSHosdfaNX8eWNRoR3yYosrdLufvU&#10;2qg+5ItXeVD1KtQ28tDhv31fmVIRparcjIhYw4GElJNeelpZmDs8EaX0LFoSTluYjm95C8kLe/sq&#10;V6F8Mw8OAiQaWWWW0PMiBhOhGa68QrXVvr4appEKyz4qkYlYInVna3sbscB9Dx7sRVhJfkQDkGZE&#10;ygfnKVWZUrtAa8zunVWXjSuH6YQhtCy4KB9AHFE7GSPICnrma1JoBYMnlaQdM8PEf3bQFhJBdrg9&#10;2GnMs0U/19bhIloxijz1VaxJmJOeBjanscTIZDqylg4SfbOJzx2GUS1LvPUlJDzKD3poDM0Eo+1S&#10;e8kUoY4pkF/0U7B7FtTeJkbw2+aRZen5ShEdy48qNldVcWHaUfUMCYNBo6jXh513fXmNLrpItzBQ&#10;Kj5FJRxCUnq5oyHpUkyg3ToCo5ropmFKmI6UAE601ei0XpqjpCxlwFyKkRj3ePbDx2xsDKYo1BkA&#10;kfnfsH1NiaX64NUYZw7Ks/o0jYKsbQwfwgZeT589yT5mhYjskzgCiml0EjOUxwNj57DQGcoeUaCY&#10;2OmtOxoaVS782SlZXDukTiKasDTNGm63jo7eoFYnU7BxiJWxzO6IPV0TkdS5it1AjNiHWWpTwDU+&#10;CQwV6adi4LcAutIAUTkFrAbmaKOVGAnp1WwmVUVqfHA22AjHF9IVxDWxIVb0FXhKxkfl/JVu384c&#10;8za5+QFTSNWXb4DnJBieip6m3RipElQABg/POHuFTkGKB4sypgaOARFlR/IMeBAEXFWOLKZXPJWq&#10;PK8PQBkCfCG+NkZoan6LjpRvyj+5nsFTZj5twFLVh/4IZvrzHMqvtAHg7fizAr+laSoDg5FofSq1&#10;0SKK0f8fY//BXFl7ZOli8N6b8lWfZbPZZPc1mtFM31bcUFzdCP11KUIxpqeHQ/+58ih4j0IBep61&#10;9kGBZHdIh8X6UMDBPnu/Jt/MlStX8i42ZkvTSM1w4Qr46914pFoUSQE1b15bXlYOQ5DVR44D19ZT&#10;1L1dwLNZW12G1Y6XS7EaF7SDG8S8OUo9MOtKiUlB/mQwGnPGwUCRUCDSeFF87u9/9zvgN2Wco0z+&#10;8PGjDdpbsIgd6mroaF4Eq3IMuP0kU5tC7el6Z8wC9kiEoDep8P/SUkytp/W99ww9ANmNNkSpRncs&#10;sr5ptqk+zQn6LPZ65Z8tNvI9Cvub5nbCU9Ddk5uv+87eSw+DLIc8aGpxcn35T+BEMa3mNfi2KzNj&#10;bshOMwJdS6uT19bX9vZ2WWrlLt/hrOnmFeVUyTDyF3uuJ0cjBQWrs7+/x7KPxjBrjJXJ9ClJQ4Us&#10;7hfLjCWt5U3jR1ZVx9DqdXZXPL7HDx68ePGCLS8GKeuorAY7EJoKH1K0HlRJGoibckto8iEpwD/Z&#10;v+3GBASLvWbl8FNkC+Ec80GAgsEj9evvjrc4cC540WVT1aFp6XQ2RHFY2BY4bInMiaZUdGKk8Ltb&#10;zJdL9SJWJPPv9JrCN4L1BKByipIj/yI8JJsEgM0VGGcehZ3vTrGmrUITeuSccfpexK6aEacHGTmS&#10;Qvj5+voEE1c0GT5gtKZmN4/PJxZnCtSpF6vuxxXJQXpCjj3aQtpmDutu6Bfygys/QWN9VtMU19rx&#10;UIZ8ZH6RWdbvseIzrSiiHJLFL7bHc3bVxUqQv0tTx/QIzRnt4gv06yLR1VB7oaH04AoytqUHDLFx&#10;fomvOwt1l+ORDB00+DolLymxak+B8FmbaGoDKkq7Eo7puOsBj7Lw95yN4UstUrzqHrFewZrIv4hD&#10;RfUKMsYdsZlF2nIaUHmmohXAoZ5lYP+UnPqutP7KyCzEdFishoWJDfHHfIfH//HHHzFTJgqOATJI&#10;c6HtGKouTryAiJg1w9KGc11g7jUbQGi4WOoZRp0g4SWLKeUb5JOx85YeOm7+PE7nXzmsvWItRoeG&#10;LwTLg3X6dRoCMajcVRXQtIfZFxwYLgZ8ZXtlfbaBVW9oCNEY7q/d1mHSBxqDFKPi00Pol5USuk5R&#10;TLX6WyzbQ+3uTwHU/nG6PWi0yvYkT9Ij3rerKGtSDTJJYhKxpNS/23lHfg/KO2cEsbC4mVj7BEAa&#10;JyexmP9JQVbCrs9/uBYnRQxIWgG5zY0/jd/SIECko+sgLzCXVl7i//EsytGEdQPis7a+AWf+66++&#10;ZBMZmM9M/emPvwdG29rYkKB+pdKIp6L1SeR8pdgxK5hEBp8zgszJ1vbWOqUUVuNoalLRz1EPI1Z0&#10;CS+Z2ysxgAdXas3hbet43RsAOGXUQvJhLSBbAaWTWwXyXFlbPjk74uE5yOy0Z7NukmYCzzz+yuoa&#10;0vIfdncYQOt3NR/hpxNbIjlqouEWMdDYBJaZdNKo8zLdxrSp0MdrIneKs0FvpvUJVr06gEPjzBy8&#10;FnwHN7BzNSNK2zdFaueXnzz/guUDNCsOII6GeJ+1HzyvidYJirZPyCo/fvyIwVhZWjLHvrbWgKeo&#10;MwOOn20/I6VU1V93iUSsEd8rvQ/M82jrH/7tA0ojlTR36Qm9YrfVzjT1Nk2rW8hxYXcZxbYenw5V&#10;h3vC6WkWgExipHITPyogco5g2yIPyEUQi4TFrBKkiXiThgCVQKdv3rza2ODUZ4edy/+1xbkBnMVP&#10;psOu5xZQCNDbID/OfICLyEEMn4w5frj9YIP2ux7JMF2vxKHT3p2fYsi075gVNZbw4iX3ha1tnLa8&#10;uMzhw6+cXpxN0niJhaIQGvW/Z5xAknHTWpb9P4vLhXOTthzoj8Mni6SLPXQ1EzltjAzUKlJMCA5o&#10;Q2IhH6m9mCQtrC7HvU7QxuURXeKdlJ0lVtb2gyflmLGiAoe1EyllLYCB+Fh6zdVXS/MCXwGX7aaj&#10;7uYEi95jUktNU1PEtmRtaxvCvfMY8NTnsBXIsoKYlwKcE3SHW2FjxOf2t5oX037amkjFIhYKUxBD&#10;AbDneUBUQOsBszKJK8w4pF24XNjLKzrRCwAQ9iSvEt0AQp1ZFoZRoK0rpnnU4s1c/IsvvjD7YMeL&#10;8//+z/8d/4mvOX5onvHiiy/CHLCTGXBXMn3l//k4ccE1R4NjWHM/ssouvFSjM2e4GvWf+MUUkN2d&#10;lzbiK5Wi2KopvIT75tqSGeRD1ZdhCyVpGK34MMTTRqicgb45IezwiwzsQOLJUeGtxgt09hPo97xX&#10;kWg4S0RlkpsL+9jmarKXtO05WbGGasqkSXcE2qSfGoPFhfVwHUER3KpCzSOoI10b7UqA2yqoL2r0&#10;kZqHkzM1/1hegZtuOBm1gKMkr+MoEDi2urj8s5/9LbFgnfUeOSmbtbyUf/CY8bl1UEKPM9WgU55c&#10;QsQcxA8gewSdcjT49Wac+SfvkZktJm3JYHwIk8ule5ogjufl3h9ytaGEcHgEQI0f5nR4uKfRrq5P&#10;f8PXXRUI28g7DxWS6gqCTE4sYkI7MhA7eZKpnaROCKwhC8WMHFGCAwmWBcB25/ejyVUBZus22n1b&#10;ycykZmC+4gxhYN/uiO8tRoJC6kJCLIiJUEFILz1YGz88vr24MqVbYkADnvqs0YjF9STI9/4xjgyt&#10;HlsIhfoN9/ijjKo817g75bKzXFvJpPeQ/9XKJNnSPnM12LUijhEDwiQaPOflKWIhmaziGrFGcZ3u&#10;gqyMD6ODleLG9IfuirTyzoELm1LUuoZ36+qvfdYCVHoJ5jdSWp6NNJrB4TdCnXJ5mH3yZYzKBnfb&#10;JBndRkcWAAAEjKtVfsflTbuCwG0c+UgBUBSoMmvOhSwTEtMg5QminC/+FugN/U5mpaxGYOnbjY11&#10;dB4aro/8v3EECvEhBAJSBM1PG3InIB+gR5dWYgk9VpqdIkYbJuBfPOOdz9o1HJ8vdbJJL7hUomOl&#10;e5q0D+sHT/3ut7iHkH2xyZl2C7asL+zZlM8a3NZh4jO0Gb8stQRRoxxRjGqAAG8moEAZnI0BvCVp&#10;O5/JBvdR3J50/HpSxvfDj+5KrxNvV9MY+rHb+fBoX4M2Pg51Prw63cN0DhQTIWddDYG7lykpltaI&#10;GNDL6aGmmZloS6ol+v5hCGJJUhksUNpmNHLKsm49+1Bc0thdvn33dp+WzegcO1kfX3zxFZpcD7a3&#10;gDaBRUuW1UtL8sEANfX4rheHOZsuGr2a2DQw45o2M8tZYEiAB5ZeUKHVcYjM43fQlZArcANchhUg&#10;wmrwiaaHVwPLI2M5M0N7zmOT+2CwSytmGCanIcKtra6yGPD5sqbTacDo+hOhNR9KTUk3Zts6YpZj&#10;Tk04FE1nelm6T548W1xaW19dJ+8dEWhtxaj+Qag+9tkyDG212ZGhytCYHAyS30k7SWJ5/lby/+iQ&#10;L5hW1KLQg6d6HjeUVBTmlDkQ9UhprIBF2CmsWJLGOegdJfWtpsbI1IU9azX/5OO/fwKbDePLaUTs&#10;wWMzE1fnF2haffiwh4PEaOJ9egTReufyEzxUDgtmAk3sDx/ewflQWcl+PzKKGCx8fFDJecwZgezY&#10;NZ4Fxnd+doGhCX8R2SAyyPMry1AWTsg8g/3gnWEhIVAyPXo2K04DeQnyugDAZKC4T1xDxh2IB4wF&#10;E6j6l9TkS7QilSazhtcYk6EB1eMbBEmEHSxGQi2MEGuLgIhBkXoyCWvbso5rpXgnLm+uSBayglqF&#10;oh7qxOT68hpQ1CcLe231gNeV4xE2ggghpG8y4Iw+v2OZGzLgFiPTxmOeX7L2DW0Uut0q9gl0jz65&#10;tZBSojQ8EY1L++MEowY6rdTDKZfT5n7j4JQiww1HhG7IceRsEzP3FUxCdFwVNbuKUxBdFVeQV7xD&#10;7i15ZMQCbrm9uSmdWVu2qhOOzo6eCyeoyAR4nmeXO7bc9tgCZfYwGSy3JJ5YS6rEcgAxiewFkOhl&#10;270azGrmr3R++Czei0AYqQbIq3iZXIePMp0c/88SJa2QJw1xiZG6jWHhEtlK5McffqQnMGQM6jGh&#10;7/zib3+Zg0skw5M8/V35XYI8vktIw6Q7H+lqKIEpKgrx51rYIbQgTdzj2YvQ5/r9u/dYQtYtGyrD&#10;i0ebxgyEFrHdmjBLZADvdRRA4EzvcDVVJP1fs0KmHaU9ECPothZtNfS8pM2J5EK+mYacFvfUl9V2&#10;CzbEovT8LLExjoCGphxzqYfO7JV8KQ8eNu7JKZHejjmO+UWrA/vrhuOSzDhv9WX12JJMk94wJ61Z&#10;zqchd3OgfJZdY7GkFA+dUJFAeaH4Q3y5CVINMuEwxJI1r8y0jE8szM7/4hd/P2+HsDEST3UNNbhs&#10;1TmTDIwIER1jzQdFopwyAt9kqXsIlAwF88u0QsZ3H2mIVWTFjvGxhLhs42FIOEICCDEH7lbhZmSw&#10;7CAY2jQy4PMmVls9BtUMkrmJC4r8jMuxJDz8MhWlluy7ZsuiZiFLelJ2Wy9Z8AMUk//g+pjykxlF&#10;LzjPBkiEiA5apGWgiEgrfiwFHvMo/V1cHp+csuDZNmwiRgApQKQHPdTlfU6eHB8V1+SmMegM+N7B&#10;9dklvV6t/9WDV5nOsIdtiIF6uj1D+5N3O+fMjBIMcjel7zBeFIu4gtpKIKiItw26zPkTLjvbdvC0&#10;LhB5ldkOxCQybz2Au0AoFQHzNAvwUFddSLlKadk2ezT7ZylYlqEQr/WI5F6YEeWruNuEhUqjSApK&#10;HsPseBi3xoqZWdm8+imCZB7VwZXjaVkW1niv41PsP/9qxmFQrsmPUvDB9pRAKSyKa+gGjm6olOLQ&#10;h3T0gplxy4kqo/gRXgRrIJ6YRtVhDHGEy0p2yv1RjUC9MfcGgu6OmKazDAc2D26KL8LyVHlu8yBL&#10;yzgk9BJHMlzJ94RMZuv8XHs1uVUAPuwXX3XacNVZzTiphrLJm4EnQdqOzJy3pe2K4F1cN/20Elv5&#10;Zh//zgPLyOi9BXoskOufNGcy55OTIDyo2IpUvjfAU1ha3lqU2rSv8IMVm7MLd2IX7fkQFAV17cZs&#10;qMlF+MQCw72goV0QE97HQJiyU8vCJrfMiJUx6U4ioCMYNPwJa19lzQilEo9hJ6sK0gPLEHP0sI6G&#10;tr+Ec3/Kpma0x9DA+urbn/3Xf/5vX331tW0djk5lnlDiwfC7SjwIUAl2YScec2pyCWw0s45960DH&#10;AbKljlnKa3LWs9nRE+CdWrz41CzsBjMeENdwkyAl+3vcFIDrGeRAXFJXxQqLdO/ghK5UpHEoSn5A&#10;gdWD7agNRuQnKQvWHrXmHPcnZ8cCapYrxcQTl9oGG7gHHRLQXxVSWbeYL45pKUCtIdQBwdn4iFwO&#10;/Q4cyWgyBHDhM8nnoKW6R4EgxzRrDOiRnDPYMIRgtJKoeDg9OV9Z2TDtmKbBADY8vTFDYOzUG3hB&#10;pHUePdom58k/8TR4+vY4kBV2q4IyPe0fP3m6d7AHGgpW5cEPLoawksrfVG5duPDp/oDbI0Yrxn+w&#10;v8vA8QZLqS4hWmAD8ZqUWVA6mcApstmsHHRny2OBomW0f3a+QtOoEAXx7mLxzCzxKWlQj18+Z6ob&#10;txs7P28b2MnFr+mOoMLROY6qXqAi+Uwws4v8BIOJuwMEZ7HkGQBbBGzT1Pv4+ADvE+HSj2eae4JX&#10;7oZjSeKp7gAh4WWq2EKFERDCp3Y/IxQQ5JyieNUZWCVlM3CRze2tC+Ver4CYmKXlldV0n9Ov5204&#10;B2pFwU8Yn3j76i279Be//AV5OZxdGcq6lclxZ2SpQVM0QGrXJ4S+WRPpfDh4Nix86nwjJgy1eRaf&#10;FdYmKAhSOhwW0DURT0D+cXDsUvbE0hSRPYcGJ3dKcxY2D+elTAUoOPOLZgcg8GX5Cq8KpA8s+EZX&#10;3IZpx5iklAJYAd04uGBDkppD5i4lAtrfIWoLgIfhSJ2ZdffKGie3yIuNwVgZaN5avsAcAwhtba5j&#10;W2HhJO6ke4qOi9Ywu916DgsLTL+GjBWtmeg7yigcKXGUtdZwGn+lrTVlWQSJQfCBKZCFZttJRsPE&#10;KoNOeMmoNpLjd/RN87Aii+Eh8lysYDySwD+3xE08y3/6T/8pu9dak6++/hrkmxXI32Fk24RaoUdv&#10;ZuB0Ji1lmoqJritZm+iB6lAGFEratHa6p8LxyREzVX4Miz8Ziihb3Ts/Un1iA63Acv7N77LTbIs3&#10;aF4q16V/HMAksYxMuB4DvJMPKu4Sz0z6imd8bqC3Ea9TfyNY4ABkiOBnl1VqzdtzOqzMxIlnXrBo&#10;Bj+m20z4Nh4taNYnHVCNagCF0lrwjIqB0NRDgye0Ym9ajZVMXpLdd2cnJoqwjWObHzx6+Pjbb35m&#10;v3V6n4RvmpwwBVKp+kTVBYYA4oWJmkT4RgniHtU5W8VC+RuAiuey13EcGl4MCzYoBCbHn6+dr0wq&#10;H8GvstQTmRghIAsdwRd9ODWJqxle6aWcOy6cxlqGCRro9DznQZsWTNEebLmgCmxbRoi9bypgNqIH&#10;6cgFNoaFmRyjQyPJIg4bPAzshvjOV199GcVoq9DaDCpemoXzGFbuIWtDOgrDRWVEVEtu94/YZTer&#10;S7gaOVpzJK6trRHjkVJ6sHp9cEI2Q4dLqJkmPWgCMhRKiBN4DwXmLlNl7W1Ug4nTB0kzT/z5qDXE&#10;9clEcxuuNLMuGO1B6D4fK7u6sZM6a0njOHCDn+QEpRbKjGEMkatdBlQYtH2jg5hCOtMjLo8EOxiF&#10;EAASHZkAgcYa5zIrfLTUa6NS7qNbk7kbkNTeQhHAOBt3COvg6RZebWF42PzuuFjOet3NUwdji7sc&#10;HzHK9EzbzRihdhqq2YfFpP+ZCu1kosIwYcQw3XRmPhf3mhk/PNyz5CjrJwmx+OVJr+O+cn2yt7HD&#10;wPNCnow2d3On2WzCF130sEJrTlycmRqRiTKORoaoliRj62vkUw4m6+773Va8s+HE3T61VsbiaQfN&#10;Bw/ljE+h8rWYLtstMGfSOt5DfV3f3+v0TmKPPbDYnHdvyBf9rDuQpP2oBgCYqSzifnefRuQ5X4ZQ&#10;ZHC7Rz7rZ4d1eILR9f0IbJ1pd+GX8R9+ekmNDveEx8k4i4W3JtXSFAXRiaYDJbrf9ekjEKHFSMTl&#10;ZskpVu++IHX5S60TDR90eCV57mnIB+AAuXKU6bgie7qz8yEDogUmbH79+h1HOtwcvD3s0s7uLvGN&#10;9QdhJkCPZMMnbBhngWFmxU1n4c3bUwpSJzcG86FjVQPI34w5+AuG09l3tRLw4yVH/YqVZtNUrVWi&#10;Tf0E1lUUD285DdmA9o0JOfPJ4yfcOaaAz1L6wzZAkVAgORAomq9J0/OeqNrB3iTq5g7xmFVMwrQa&#10;F2ktsRLT84tL6kuKA36MO0HuOlqo0DMMBy3i5NFcP5N0VdyQBpAIS70wragMFo2GVaRz6Yuix8Bf&#10;eBpRNTZ708ifWRxVPkie4WXaUyzN+EH9TeGQ8CqxfgFu8VnphDSLIBTvhsRAx6iTw5MnD5+sLK2y&#10;OEF32NtElkQqkBK525WVJaYVZVBgILzAvQ8fYCfgteDtscTMGOL1gTcETOObkYS9IePP+WlPiOkZ&#10;npBtn4byU9/+zc/kcByeQIKEosxqIK1PQCfYJmCm3cFGByHn9pB7kKJLXRQ8X4jwDP3Pvv3Zw+2t&#10;t29epyOIm8q+ALY8Rt/HbshB7JesK0JwIJyLA2Th2J/W78cljCqCVDA1zKxsU8pgSiKwRguvdAr8&#10;38OUGIsr9IjAI6wjEoSOo39iZW39737594J5dIVNwaAcYCquomjtlGY/u6VTARd+gYeop2klGAPj&#10;woXi8CYqEJipucQLz9bKKWXMzbVwFBiWfpOP4HMrPWPEF5SOHxFRPX70IL6uxNOmDkVWuCgLSwU4&#10;Qf6JWxNMIBD46InLowgrIcxaGXFMnE4pMJJg+ACLryl4n50jkbG8NL+9vYHwJ4PGjeIRMfK145fn&#10;F2rLkU5dXtFQxpLR+8qJuP0EEZuN9E//9E9sCTjg3AABgP5/LVs6ytIAAP/0SURBVFJZCHzyOPRY&#10;+uqrr2AFcNt2gWN3+eamMtUOqxmqm4hVKt/uDs4siqBtHZzCoJgxvb0CP6fgHUWtOzPd79cO9uUV&#10;op+S0xH4VjzLNrRBKxuQJElir9dKfGtDc5Ty9ShF7sz2/NCLGh0I/eLuPB/FHXfGv4eKrZhsZAbq&#10;zDKDxyJ30uoQCDMpJvcPN1nHTQAnd37nD2fhGWHbhxXIyhJD3QVlPgQXR72F8uz3fQs563Tnur7d&#10;WNv8j//xf2PT4cBJqlO1wGOiTgx/p2ychQBxKIX/ca2STlLXudmJrvzAwOT+4HweUGzBewRo2zc4&#10;chA+SJAz46HslPpMloRfnVPuaTo7DCQr6xOKhHXjc4+OfIG6TqW6BNMzq8srJEFcK2EdiEjm8GPY&#10;5lV4UFZWKRSdr5vgSQAPl4QIKdwAEOW59F+4efWxAeuuP0J2JK8CRTh1gVYvUXVqf+m0DseJ5JvW&#10;vINb0DiRHPEnUO2Zs6u57bWhxauQf1qULcwtcMXtddmcb3dOHT2dTLUb62EnXS4pk2pIQxTJVJeA&#10;MYwRZ4ZUZU/qKAuYxXYguN3MkbvDyCfeW85IcjhgQnbrSQtVs3qV4HB8orwoep1SG2afb4YDbcuA&#10;O+MTS+O8uDJ5hpH9iQVDQFCtHwpk9fhS9n7fwWIZ8LBlFwTb/jPniZ/WbRrFb0OSOs6o1Bft4Cjq&#10;8GhP6w2tgZUMgRuj8jhkPMJ2MHWVwJWZ9RCdnuY4W6CPkUJ+E1NzwB+UTy2yX0maMR40d2SoMGX6&#10;xcGMa9uJyvQwUEXE4C2v7O7tc6RyvoPY8hkpUlGdjIcuGsqjMUfKVdabTIEat8oSCpDpTXW7Nca4&#10;e/EpelSeGlIY7/+oDTUap93ZqJgvKzs5tJoBx6zJWpkYowZAN+XsdJiCuH0t92rU3Jpa/uZXcCy6&#10;neN/Dh1YRgFwDWciz9Tqdaa0zJiIVMrevcIk8j11swLZuPcG2zLoeOjZRtij3y4qymKzyoqMDX/j&#10;NZwcn3CScMAh+//ll1+9fffO3mxTpBEucFgxZX0u81G5TmPUcpBKLWMK2V9alaSY+mEFlfW5Rq/+&#10;KKsLf0NXUsP4CTFslWHwWD7s7uJAATlC1SF1j9/L1GKWYADZaMAaUJV2mqzCt9vYXNfGnmN4vJF2&#10;RJPGqssxU6IU7+R34Zlw+IImsimyFrxVnGM2+/zior24lL6fQlmFNcYRQ+NQrR7nX4oB1lbXmXcp&#10;pzdje3tqO3JBfFmbOtlfQFkYdgAzoVTf1PS33377/v0OFjtNzgW5Wa4AvaTFuB98ay6OR7u5sfHH&#10;P/3p9IwCKvq6E8ih3gqjk0aM6NrCkKEK0F4JFsywB+VmQi1Qarp+kYVcONaAC9TzlSGmROb17t4H&#10;hfNTDgTewgUCc4TFpH6tWu9rKysKkMEFt2Xg7cHhAdMhQ2zsJqt0XiYSxTDf/OM3NAJQNXBqkpac&#10;y4urLIK9vcPdPX+B5nUvnn+B5AApwqA+rhR2B8fN6rKtFLgh6B5b6+umzGC+2pFLUrPhx9jYOrxg&#10;PeWZvcM9XTJzWzewfTnmWW42KwfXPjiAXwwwKCme02hq8gONYdBxWF7ivnkqBo4xZSywtgy3zClL&#10;VHTq4RQDaXzY2/3qyxfJSzLlMohZs3jkGHRWxNLKMnOG6Yno0mTaGJLl5CBELybHV6B5j0BKWEh8&#10;FFgXJ6aAboo4hRwHtont6JmUanE8vwgIG0wHJ/dCAGAfdj5sP3zMliZiSz8PTxWd47wGxyhBb7ec&#10;Z3+Sbs15uejhznIknp9T8uI301irnpNmBfUxK2GHk8OcWhhd3IN7tVhjitPxTvKJjPbRg4fbLGJG&#10;S9saOzXANuaUVYzD5rNWytRsc5TBHQSymgZ5olD6AvZqPZVuchusKQ4lRZqsKJrG1r2du4X0Vzwd&#10;1daxSFwRGVtlkNjFLdaBY92niz0P9d2fvjMXFi/qN7/5De/nNlZX1/7uF78YmoAn6i1ymYJfP9do&#10;2O2tcqkTdS0JVfAjJ7Tp4Cp7Dz6c5uo+hsp7PMtvb09PqJzYtSsXKnd685/jb4HbPALLJnVOyuuq&#10;EmfhnRvY5USweGF0oXcbP7Uhfjln1XnlTljY5XE2r+rUx4LWUuYMcQFJJx9Z0jhiMpjCBJoNZhWa&#10;RwhkOoHhpHKBgDe+3T+Du9ozxmXDF0FidL4LNqZrKLsNruR4r9XXcK5w2FMxjywX4NPM/H/4d/9h&#10;jVyHcZyQAAvbkrsx0zKMNs8eoHpo0Vleb5xxSQbxWcMMCW/PqUm7aqavcldEfQxU5MP8KVYpvq/z&#10;otgHreOWKOI0YCuMhikQLU4Ss+ucLdazqruDW+qUJR/nYPB1Kgws0E7jD0fRDOM4vZ1oeGiL2gs4&#10;RgAk3CsYiaIhN0vzqIORwnPqWRqsrpzxVL958CjNeGLNL5sU+85HsCbZXN4hrZXN2WGvFPrOoe5d&#10;guGBOOwfjW+vOZG5Zz0Mboz+c3xrbXXy2xfze4c4EIyzDOxutPCI8EgAltT6AUMjg2EtkpQMFSdM&#10;nadMPoaohaEuwvjTlsyKK+cVkvrwUu47CGXSQfpT9Y8S+iaHmGZOlgrEuHV5tB7Rz87/VBeKoShk&#10;zhdIPBqzsSslirhCkqP4jAs6R4FIm/TsCMRJ0ofgnpud6Pf5iUhebE59vsFNaZ2Zp52e5RD+JQ7X&#10;b4uUFSNW3lS2Sf1yZsEQmqYaMhki6s78qhBke0wSVmMrK4scheZS5lDHi96c/D9lLhhnO7FNzbx9&#10;+yZQhWLszXLwHATVfC7bvOuc6zczkzpIXw1lqzmftfrZZ72LuIYZH7zzhNyjV8ZKzpW5oEGHLlag&#10;5duBG7P7veGid/wN59IDOrarr5HPGqd1FEszJkA/OCVxIxz2wr2trczvDT5rna1CrXmQwRe8u8/2&#10;XM1oD1/4y3/F2R1ZnHADRq+KhzBZuCbJlown/iH9dgZpc31tbWqWU/WEGS5wmPRUCpWUxZWgVyPQ&#10;vFNMK9QIzjfbo2AWjCVy4AZuvoezfl6H1mEnMC606aVYAvxt3mZm/vpm/PgYAc+L09PLnQ+7bOr1&#10;jVVS5wQ8mDIOL86g5eVFaCcUThAaMQ4dMfY7P5JNlHQ5b6aYXqjumLKklYy2QxpbgZG5NI8aFJZt&#10;QO9MLsidt2ZADlHYKryVwcEF4jkRKmH58TPETxhA2AJDibmSPmYRa/jfv9th45eZ3D0oaoYa8ZKH&#10;fi0qVpdhx5GW0WavdYJqkNEzS3RSnyCYNWR0lWfBEEQfw0A9g++SMAmTahnODu6cq4VWjkMMXZDk&#10;oWQ9VGzDjYyjlXWmy4tpi3kPWGMqyyQ5dCyXpEdh98jkg394CHhDfM+xeXZKZyk6mwHsQGaDo3Dw&#10;BeVg15/OT45phnt8eMjlAz/dgK6hsoXnuL21+fTRozevXirqh3jn6QkJfRQk6CNMFPvh/QFuD0gD&#10;HjbojizdbAG8BCYAJ0ZFgxuK1Da4u5U14wlUywE+8d8VoYzG9dOnT5hLcvcMI7eUunVduePTE+Af&#10;ROxZvScnh6B9X33zxZt3b6QnMrQok9LOxqyB9F7VT8ICtE0rAsLXH2F5QzMGCyQc5tNwlgSQxpA7&#10;mGcTqKCYXpY4rDkU2QCDiqHWJFxmHqWNkTgsuF2WAmPIgGMWX7x4DlRM1wXP7LTDTlCrtdWwUnwd&#10;safUTgUhiNBmXFi3ojMc/WnszOHhMdj2SKQ9XZpSYe1urRaPMP6AQeojBoitRDafLhqPXJX6tewE&#10;tMls1lr/L/CKWhyQItgDqrWdUQNo7JgEhPlo7rmQYeVvuO1sMJ2SFHSbZEw1ukbziy++gsyCV8f2&#10;YwXxNDhM0K7FV8YnsDvQrLjOyhI8V9OWvJNqyB5Ur1+/+u1vf9vt/e//3b/HAGs6oiZD3oUvOEHB&#10;aKP9pF1miuPIugMEPHJi8dQMlC6pjiPc9ohWZlfcR7uVJnXEel7D7zl69+49DAQ03azzGMnoOtGx&#10;JsBVhBHAaQEPPI2UKDZMlLYoUs6TUnavPo70dk6vAG/WgtRsDeGKXE915jHKLPXA3cVHnfQIow64&#10;Cysp2k75RQo4ERtmyGUzpgQ+zHpuXVwnvpoOinW+wheVjeydh+gI4CeRWmzNVMbFaaoq3Q7BgaJp&#10;WqpZ/BbS4uATN7c/+/rrr7/8Gg8Km0XNKjxxjGXqu40x/NymRMWtzVghFeTmDtO31VqjHgc4AfMh&#10;TaYPuLW9AAN7kOjZgjlFbrG/NQ4txiIQzZU9OGG0CyaZASBTL5+kGUEr8dMbkElh6mua62dkGPAS&#10;8Co0oXFgjb6wpoaoOn/CFfqXH89uCHRnphHEkBFL8gAqC1zQyRlkT3gxrSlTkLnEU3NMJJiBN3WG&#10;+hiPy5GPlecDpF6ojoJqo/t9Zt6uuRpcybVXGC6uvX9MknBhepw6CTBdGz5z8w4ODgRaPwsfDw5L&#10;LGpJU2YkauF8VyohzyKdtWdhWoXp8LnLcvIm+xwmYrMaZQvUUR0d5HzpAuYpGtoVsdbyZPgs+bcM&#10;AmZC5Fp1CK7TstWVWO8kx5IonQFGAhJuGPyGJWevlkRe/bh+bhf/8Ouued9Q6kjr4foa/Yp+XhdS&#10;aLS+4isnN5UqMcOY5PVdvXF7veAgwyQ0whmBycM+hMWrf1/PlYoVfbVR50zGPL8IOkucvGwYdn5J&#10;6cnC/DKYUOlAXA2Lis/z+MljwD/QHNuhlaRY8Ff3KRU/aeJVnzJnRLJVcdk7FCnUM6LIYDgsfdK7&#10;VzSkhlc8Hk10HVxGsf6oGhp+xz+qdkVp2/EZBGsleFixJKAbnb6yFKwYkdXR++mLBdKy/d5Sx3Pk&#10;mIZoEbdVYHLUD6lv45s8S8Fa4x99LQOUBpB3U3bvi2GK+U8Khiq7IHx+h7N2KNiXYjfaorRcot76&#10;8ePtB9tElewsTjGQuigwYNVNw7KN+UmMaKujrXTkI7AMkV7GwXV3W9mMDUkLITtbhtrRGMyTroI8&#10;Jr7sIBin3ApIHpPYfn4Jkw6yyxCSdDUnHpoI/hw8wokPO2+RFae4HD7M06dPxSPPVO9iNthECcsV&#10;+qgnTRbeoP36mjMRu8GJwy9G+y86WVHFUf4dOPb4SKN3e6MckHcGv58KznlOHZ7XNjSpabYyCSF8&#10;lApTT5msNoQBS+xVROFHSiphihaAq0kO8PBwOC04oRpMZQY3Mp/Cs5TpwSpiLywskcOBg0fRGLvg&#10;+sGDTXK/NErwpEskKS1/CmFghGzJDsm6ibyxi0ctKkJWJYNsw6kYq/CqMvYuYJKxaRHHGA6dIKLB&#10;nLzfOAc9d7uz+4FZkxwgr2DK/ljzFgXFHdB7mVz+hrKrFb2529utjYd0BcPpbKNqBeSPDhFQlTz1&#10;8QosbW0dYXOOCqJSK4f4gPOT8+X5Bc4nrDOBLD4rU3R6dnnIoE9AgScetUP39DwNmunVaUWehU4W&#10;TupnPHz0iLl5/+EDdwgITwXQvlJhc3YQZx+y06anmFfWOFo/1KQr99itPmnLe5qnU4uxsbUml+7m&#10;6s2b1y+eP4ssyCQVEnPzNCJYArg1zwolmZmmyQQIKFA2ggUQYQ8OSSBmKHQlGWYwY5Y5sCrHTigz&#10;SiFKuBx1X+ejC+l1jzENKkbFYeIAYhcB7HPUvXz1MmCYUvmFIsqV6bziVbfsXX8inITYa84S4yXM&#10;q0y4y0tIbx8+7LIVGdXnL15QKsg1OeHYbkP+MRoo7CvRi54osSMY2RrEwlRsEuYuXXnmqHjhE5MB&#10;0dJVIpyNzL/sZZVv5jBSHJ7Vz7+jIKH8u019W/qQ9zRXZdSWBCqDyIZX5GVO8qu1QezyKM7IKz89&#10;EahTa1hbw+//6le/evrs2atXr7gaB8x/+k//ueb1yZPHDx880udOo/OGB2xLIU949Dm0+DuJNnuJ&#10;uecTtlZ2ikeoB9P607ql3m0GZMAN/jy/5hTc6kWxoiJ2k96h8QJ63uQMGkCppJgFvOOzmkvKhOIu&#10;08sN3Qk/kN3GRDbNyj+5K58RZv3CAtfhMfmVSr1yEc+MER7TtLjrKt5kJrG2nXosSBdAhbSX8PHj&#10;TfsGfd88GrNUu9MYNxmkgescNtgEtXjcDwEVObcUc5Q/7QfkMQfsxwPjZnx9Ze0//l//iTMf60lX&#10;AowUVHUoHDyvYjdpGcp6YGrY+8AZPWYwWDwXzB/yO9rcSMo3a+k8pJgmuyY0UDIkH3YqFRxwa967&#10;KmVZVroP0VgczFJ6VvidOEkcQpHHGtTdWav6kTkvE58MDkE+1K/zRcQ6Jq3cgrvEQ5A5wu8HLw+3&#10;QaFcVR3oMTGrH7w4twgTSWWGjzQVvGBmiUPw9MIgwgdy3oNwuzgZa4yyxdrxHnKuW6eSyFCtK9b8&#10;wqJ9XHB5zy6mdnY/PtlW6jUtZyQFMWXkMVjPj7emyYGenFvJ6vOmljYVHsELDUgkdKkiQu2mu59K&#10;aoMbJi+KWvITgvrHVVJiCQEEbztFhHpUJmrwQhLFMevc9hDxCj85S4L+hdPiWTKwOiVD1t7ilS7d&#10;XH8QTWyaXj8y6Pd9x0i/YPS621PdVlxKrcAgNCM/6jPen1lrHDd4va3B8t4C03qFbJDgYRJptKJZ&#10;YMFZk5tICMfxITUiRZZpKuRkqShkKQUulMduhAIsfANk/f77n0wuQ7+T88cbyahYMnuA9L0ehfaB&#10;D2Lpatht5x08OOSEOIPDnzrT9YdsbmQZqnSLhv1//Yc7DRzgeMcY3hkBs21FPfPT4WX8FimiZMDt&#10;1MutBqowwxaahCE0tEuHaIjR65gabfbGkuUYkm85hnwFcJVvFg6iey3fHmYpXw+hhqFFuhJq7owJ&#10;G/gO/djupvXuC03cKP4ZhUva0t5278e0thCgYdvbd2+I0lVA/XTDgbi8vMaGJpIsKoHTFbtn1WyH&#10;LmYzVfmJ4KXVjUo4YiQ1K/xu36nicnzoAtIx7PyKmo8xw5ABaBxlvamcFrbqxyuqMBVW1iM9nZuZ&#10;WllWY5Xx+fbbr8Mwmdna2rKPRlKgRdYBi4dWc9oMhaW4EyBS3sCny5ZMqyuWYhBHYipaLUS7RmKk&#10;6tN4A4wOE8GL+7KdbGiW7DVykg8ePkQR1TRF2EJ8QoEblpz0Bqqs0kOEzwIjwJtKKmZ2c3MripZK&#10;ZMgiAOhI1SsECe2krASCahvscaus8+7xbDcL4GIorLt1w0fBV/Jh6hx4LpV5gugyGhwT5fhZNpOc&#10;jPTBMNrCIdICDHQOpRK0ZWxR3pmUWqTTc+Cm/gdX4Qyc9cnpOSLzK37i+ae56blCNEvE1uQXZmbW&#10;wZ/mZx8Cf1qNSL/BOYw7ICUwDccMGWX88SsI7LYUP6M7q/7/nAAqpFLSi/DGaMRK4e/K+jImDQvA&#10;yc2TOAcZBZ4zRc8pDpWFccPIYrF5NqvUKeNFin96mtCE39rZ2xV8mhjf29+fWZjB9tC4ALWtucWZ&#10;46NDfNWd9+95wO2tLR4KrDiUg5N5q31DmMMRh9jKQZ/th1faHJOrB4oSByRAqaA5FIeIEAlqKpMU&#10;6cqoqybLVr8twaVfzM7J8Ah0wkFFbzdlyD0SxFijb1I3MTY7oeRgpmMHnA/9P3e9vbtY96SqGZGt&#10;7Qd8JlQKEHWei63lnTjd0ZxPVXh2uGUfQqZ5eU8S2EzT51gSSuWnEcZ3+wUhYGv4oTnThx4qGvFk&#10;T5LIEF4VqTamNIIVCgpznI/ogRU/ADLi9P7+IR5aDIKBPe+3hpFOuXbg0FNnMPFK00cE3QZKBNRt&#10;fPX6JSX8PAIP9d9//euc72qF/OqXvwSTt55jcOi9eacJ5lDqEDPmotA8dU8CHqZZzvp5enKVEgz3&#10;jgUjBTZGyEn8fKoMhhTbZ8hB7ubqEqoA6wQfhZ3MxQbEpx29w2QvACB8nnHjG+w7OWTOpDAhjj5Y&#10;GjdT3Fe6Rfw2fSyWh3wMkj4ObAy0j8OIxavUU/BptQ11W0WvQbSpy6F09OrmgnYbYbvHj47uSwJs&#10;mWr8rnVFcdO95gjgMb2cinKHhewPSTQ7Vph5kZ/kxbTud3k6eW9XN//3//3/QWqFWjV+LKiwtGzn&#10;YflzcPgEz7qeuXMMpclrAxs/PbAB0an/THLZoCVr0tViy4Y4QD31mHNAbkaGiFR3JMr2LD3zMKjo&#10;e3aZMErzKs8Mg7G4YqDOKY9wgroN+UCGxI/xoDVlgUGLU56si46YNbG8P0IORqFsUipS6RrCULcl&#10;AQYNRPnjxfXa8prmG+aai2f6nOZv9i7ifqWYA3hsbW1wHStnY7WhdZ9ekKdTlIBMlkoV6brCvklJ&#10;E2iVqXzWhqfO7fSbXTf9+rJhBltLum2SGGAPm2szXz6e3j3k4JXdYQfkFDfHVlh85h521kBcJIoZ&#10;L3HgkWwZUxYgZ8Hgs9K6zA04qoHrUZ2aKoO6hJ3DhVsWmfRfCvTF3tTq523xWVPhZ6GOrm8Xradm&#10;gkM7hqgaq25ojKHTfeejlAzQ1z3yy1ADVBmsuHif/aG7r+8wyyS4O0rmuOxdl75hZhVioPi+3Ohg&#10;Zx4QiQYH/FX/3lXBIXJyirYxyh4qKoJWeNqaBEP9x+pGfnR0fL7zYZ8TzxBoaoKtahlcRMpCpTZB&#10;Yxg/O4OjsI/G+P4etpihcgm2zdhoYw6x4KjOqZFbXHAx8r925vgOhwV/c5EolrQFwPCqw1qLcfe7&#10;tlMQ+FB5jXFmIvCvDFcmrbDmkyhE1qM1BptnkyZz9Tk8wPRXvbXGqkrbWZ+drn7Q4NSOItvhw+Ne&#10;F/qNnnT+EARqBUN3ijX+DKPefa3Mqo8QCrJZgbw/5QZSyGNCzYGL00FkIskGpPWeOXr8+Nnc3PL1&#10;1e3G5haaU2RpikSwVokfRaWC3zeDzNV4ouQP9ZaEOaPyFraPfUHj3N/a7ypsgORgfQIe39LMGcDU&#10;6EwZGSKZT7U7soAfF/nlOSqzSZ3fbG+vbm6scMSSb2EYT47Pl5dWGBIK2rESxrdoruNBCPhpxzyt&#10;NBcesj2p+byCGvwIV09MzepJxSy5YXk+HB/hiMe7GJJ1ObH9RR4HswkPgdoeCJB4uuR19TfiA7hX&#10;bWAkuCCEd4F8PoU2wlKMDIVT+/u7pZrE5+IsaAOI6OVBksqMxvV0TmPJIYUpfqjF05wGEEO4/eSY&#10;k6xAci2MeyczKpB4c0ONigATGtg4ZHMzMhhF9wWV+INd5c/iElVSEzKxwEEUnrc4Xh8Spz8l1y3b&#10;4qZMWU8/XXj44CGaqZC7luYXqSLDK6Fk6YrH+3T9i7/5BmYrK6kkHiMPcoSmjw0X+Jj93T07LiTY&#10;ZdToC8+P6CMhm8EOwsBgDNXR5oP1A6QTDg6//OILfD6mQcvIaOX8hrPyH/7xP7x984YrE7yisPD8&#10;2TM2GA4+K5g5YoGy/iCnRM+cCRCySnfPYyp5+SzPpBRl8yDMys6HPUynua00C8b35d64MquHlri4&#10;A3iBSq5GQk88bw7t2AM6yN7guFM5i5gMyLnHJSNvpimgmrmPTglBALhLPSFjSpEAzi0kG0TdASyZ&#10;af5ODtq8gHhkPNeaLc68eIfDGAYYFtHVIYuWZjRiZz98+PDs6VM8e7wCK9DTry9JQ+liOhwKvE2j&#10;IZz4uF5UxNKsHNOH5p1K21B4xvlKb8oL0pdWVacCgwbygwWkebarR8ELWQF3qSKekys4BOySJIIT&#10;+uiLsIya9YAMwEDxLIcHR4QHNM4g68H7gXVBqs7kClwyDOxJviDiZN8y1DTKIMUmteD60w8//cST&#10;1tP6+7//e7acUp1+pNaEQcPVawF+1rqurdBJWDXFFD1c/UTfU95YUQTdo3hvpRPV3Op6wsu598qm&#10;bTGHY0sal6OIxEcGWePSpx7GYVRyq+q72J62u8c/7wluJ97jm2MK+TiMJpG0KGzmjpUDEGttn10c&#10;1WTQIYuVjyNnmVfdVqk4TvKncypDrs9QmmfbunLCP8z9EHyJmQl8pq0fLkvda4nvZZIKeXsKuRaR&#10;uCfiUuci0Nwdn2x0QTkKt4R8D7/98lvMNL8sz3Ma+37zfmeHdgBcrMBD5OJDkLj6iEwgdyMTOmwZ&#10;eP3lq7BywQnMgEeuSxijltridNtp5cFt2UfPG7I9zRIMqmHUyZ3ax8GVTBtAaz7SHjCnFJ9YiLrT&#10;mpOgJ61HV4IswcgcDEGnLCLWOjNdnOlkRJBJuSJIub4AEqbeQhWdj5+2N7aO5fQvT41TdCjchLQY&#10;aTVWlIyXDCEbYmvTAB4zVQSeT8WSSjUOMZRbZODJ8eAPJZIh9r+EK4nd4x94WspO069uZhPFyUfb&#10;A+Qzyi9/AhUDkX2wBpoydXI+wQbyPOamjUvc3NjZ6NPJ6PDqSn2lYNT9nrWjz6qtDmtCV95kSJIz&#10;Tp/HoSWnXbQOqQ5DiQRybfivP0qOVQQxaVyeIw3bQL6vqJZIomaM5BpjijFPIOdWCdvhs1N1dzz3&#10;kL6/6bJfPDJbonT3oy7svvqIPkaawnVay5JPaZpPXYsqSyo58XjGFkRxdmgaDLFsKVdCDg9O6GV+&#10;k2dkL+GRx9SkEgs6IILFwF1kEpKCpC+aZsR9zaTBZEWJBv4x1d8cpT+9/An8QNaZWV3b9nDnVseO&#10;XhUJ6eM0knR3h77yF+Pw+XmDwCUk0BzGG087ovDjDXqFz+/82PQpTj+SauM2QDM1oelTrZZvnp2c&#10;svjFtzgQYVGHcNJ9l2PLXmhY1vR5aYHXUO7W+Sq/WWvkg/RZvN8UzMkJyTO1clKSEW8JB/vzhP7F&#10;ww5kqhI60gdusHZ9LNvAJS/qR1sMjXAS5wFLE/rW5uaDKcWSoSZj4edZrSQueMq0U+ygxeDHMrgr&#10;OXqC73CHOAzDgif1cQZB88oVjh0u6ptXYnhh4EHZd8bmsaz//DA1mtII8R9uVNzMQFGmyZiBa9qD&#10;WqXqy/fv3lIdzmYwiHI4hqJtnhg4j8NROqdewaBygLkbNdChlcA49BU1niLxi1owTk4PLy5eLIC6&#10;oKxrEvdXHP3gg3wfzmvqJjWPYv/nSAGsyWleXobk+vAheUu0LMRQGIv0exN3w1Bnxl2ZHCCf2cx6&#10;6mR43Dh4mfInbye3Hjzg+KY7DBfRdRl3i/F8Jg+TXvSALpKUqhsMBYEhn8L9nJ2dWMSc8eGfmFx9&#10;btWlrNNiZXLmtl6NdmggL/VbXPbBWrg4X/NxZjxY8N/8u2/2dj4AvGyuruOe0ndwY3Xt8MPuBjQy&#10;iGWHJ2kZPw+SDN0YbhmpLuq7aQL2YWeHXJcU9flFwqKUegCw3z5++uTNq9dobbL3ma/Ts+PlVVtH&#10;Jhy8/fHlT7qqkvkEEVbWyPgrDfunP/4RSODnf/M3r1++wdk93N+7urh6tP2AwlvybuKmJ2f4lAwt&#10;HheO6enJMUv2wfaGHozCnWJd+NO5LL18OCaxI3gwyA9R70YGDQUKHHo6T1KCbVWEQAulJOLplygu&#10;KpHICHLejU2CMOF6sm1w70pU1Sigz0wrtsAMrIkhIMi+j+XVk8uWU4XApg5BhpoIMB8k/K4TqeVV&#10;wduClRrrdPKNUdAlEWrCpBJnYIWPTg7F7bHUfh8pFiZjXjdQkYTxyfRrkCrcIAaCs+qbQEEzVMjq&#10;gSVkZZzBifBZCQIroccPBFSsD5thcbEcmVZQxmYZrc2To0kKtbqeCfKSp4qvU6zFu6qOPYtR9bjg&#10;5SfnpD9PMV4ii5OosZoR4KHUVsJAjd+w7s8uWDbELXtOyvn5b379a5Ypzvrjx2UF2J2raTEPKrsq&#10;yLpQpi4cYpZlJB2UiFOEeX6RYlL8BElSitzZjbOSq1Y9J2XcX4xt9YWdJe7g+WOBhcfjguNyVVZQ&#10;8tzuh10enZWA3orwmXU74tUBN7W31bhNeZOfK+eBdDkq4gIIQ319oetgUZ4a/Dp7D6ekHIAGM97V&#10;BIdie/y4s1kimn8NkIvr6oYWGMcEDWHIpUsxBzQhR2SnRNFza0xZm0dUChMWRpJlPpHrVgKHpHtm&#10;2aAmD97jBCDepU65IY470nZj09sbD17++JIrbG9vR/1kgjJHrJWp6OlZfFk2GkZNAhbUz3QhqtNv&#10;gRo8oKSHLEJSeceVxtbgp4AUDEKhQW5HAxq5rvjBdHz4IISJhktQBwQGopMi/s0SGqFmeszLS0t6&#10;G/oo0B1Ia8ybIZ2kSkmTLdDisSnSAOUnQygMxQsGGnX3gNaMpLkRlFwMthFTvmFRba5t8CU4K4Gz&#10;URC9XpZwZy2I9B4gqpK7mFTQyr5X0eBj8NInOXBwh1h4Er0q6y14EKLNlpMmUXkLxMNpUz1pRBzZ&#10;Q/unxkKUs+YkS4aXBWzTuKmttTkWGFwwBWHStkNZe9ex2cOMW4jKwdi4IvtSN91McYQvzcfoQBYP&#10;UazQW/UYKBu77lSPGUcn3UP4flklyfmYSdAvGkkNEofzadweP+K3ImkX9TE/I+1hi+ne81NKWbkL&#10;5O5+ku8YX4lQ6jIPoFxyDv1ad4JLc6LqniaZ4MVtC6h/LB8qETx7WZ1dDwIhmcw4SVVu0uXB7avG&#10;HZ0gSbc00Y2MucHtxQXr+MmjJ0AaJ8dUSoO6xbkfQ3uYMjW9H60y7QkuLrCoFEAQWf34+idtMqCy&#10;jcONEgofmP5KdOjNRYxPFk0cqYCIenWFs+/j0LVLqRSUjxGwsOM3MB/ug7I9LxjPfjNd2WSxg+ak&#10;pptgTFKKMytbniAf/1uBfei5DMjUjBYkOuQ2gomJTRx9Gz6rrpQprIj35mYy76mOyntLuwnhOuhm&#10;W6gMXoU0EjU+bQzmPRg8Dn8owPXhTYpYvMs/+SztZ4go+Zteo3aoT1rJS2bYXYbGV4m2+fG7t6+p&#10;N5qbdWbJ4h4c7j16uAUCUp4hv5diDHEELmvAPIshCq1ChZw41YKPhj0eux8/4pvyWZgp2VwR03TX&#10;XEOad0KZx3xhCdBAhTD3wQcZ+WPNFmaXZ6fnSTMyFMTpxKXsL/jwL1+/3dx+mKTjDAaBDlW2JXUk&#10;ydcrG8qNqDsBjDw+bgQ4JeWUSTQP7tHpMjGhzU0iQEmZBOjuuP6cpAinxSS2zCv5SC5X+sRSqp6E&#10;g9gHJgtZA0YJ1waLzbnF6EWxy+Q7wqv4CbRtopBJN8n4VucEX46ZVYX9Qm4DgQFvBipVrXJqDryL&#10;U+zdznusYsqoPk3PTsFXFOqXOMcP5fI2tuywY/2wOyZJUldD/QBDgiMOQsGxDumBIjLgQhckzBy8&#10;DbqNgq2zqkkGatYgBNOf1dY57Bopo82rbHy1Dh6NyV6GT/bx08ONraP9g43lVW9zcpriH7xVedbj&#10;YydnJy9fv8LnED3iIEeVaWnRZUbO5eTk2fPnWuIbaoaYQtHQcHUNo6Ejrm+ssQijtqSnyOeimYoR&#10;IUYHvAntQybvq9evURJ+9/Yt/0CLAGgHTURYdBjl1WWVnFl9kaa5obU9LhpuLo+xtrrGWpeloa5X&#10;AMhxBcxY6cwd3G00vJSAuf5IzjGHqNUSrF24SjI2rq84sDkM8VbVLJkw41w73pxjnM70g2FqY+uL&#10;YDX69DsqOStFntoGkRjdFAqwAK0irRA7WOKau910gzCTUUjQ6+Zz03Eg8SJXNqjKg+BL0bzAzOyo&#10;BiIwg8A6rp1uQbgjd7knP3EQGRBCYGXHTWGizBTAGGb4SnnOc11jK3I+3IJkB40YeJ8JP2P+Y5dk&#10;t3hQRU02lotXWF9yCVLVSGgg5u1tp9FRmgyNsyjtrephRhpOdVt2SHQCrpE9otY4NS5X6xub6Ftx&#10;n9iC9KEZXqmJ8nUH3yheY7hZtFWQGyFn2BQ5b1RbG73TgKGJQp5BSxHUjadoMfLdF0GRqpzaoC6H&#10;7xiFwCfmZdIkqXhqgfa7e0tAUsZHXw6p41J2VdAPpphvmlONreSlquuID13oiD3LcIgvRiLbY4ao&#10;hmVJfhzlh6M9MjwRdUnns6iN+lyqtEYdoscc7ldS4+w7w6ccB4G35IewevUdxey51GefIl8SKiU/&#10;yE6emF1ZXgPX5jp4XTiOanrQ4cJUnY4Ota4MCOWurITU+UmGU504FXU8GmUBYtI4x/S0k4mVNQ/H&#10;WmjQT5FKGBSWuw3+N/AT+A6LgbsHyLKa25a5Horu+jaf7K9n6PyvdmA4hAw50gEyCAQ2GvcdkMmx&#10;zfPpBcXzOEV5xmT9BL4g/greDg6uuXzOD+IlD9RZxAo8trkSATOeN0YG3jxLV+uyAFhlaZKjnDYb&#10;wbizZtw59PuewQMr/cundk4NHRkiGQPeN1YRITxdUHSCiTft9QpHayNrxoKhCOfR4cV5Of32y9Wd&#10;PREH1lpS48NiS4jrtCu2rigEs/+RWeqmxqE1v5Ht68PHm+SenS+HsuDivN8MVs3dRkDeBcyACUvf&#10;y18LQeXFBXk0rym2nU57KSpl61efYVhv96DW2qVW6jScGm0Va58D/6hfe29PDbAW77acNBltYyz3&#10;Z5p4Jsoq8FdTk3t222Hi8q9ypsMJyQigLK87MBDyIhHjea6hxl1hJYFmgabjHnFAGPMk6YF7RO0V&#10;TqoCbUdHXH9lZRWutlAWhIHwGbT/uIaWtdnWSF8aDykGvLWGNQ4S8nSXCrzqvsZ5LW7qe1K5kmTu&#10;nYR2HykMwvvIdeyr988BV1VEpm8UG5MOQg1Dt6ZqZTXTNRfceeEPzqli23JsYtzxh/o4cZRj2RXm&#10;8VtlMgz7aISz+nRRgCmcf2/uTAR0Cd1/8Vl12c0/hNyfrIjWsDMVt3LQq0pC5jMkz0Y2HRlfH9ft&#10;3Zu379/v8ruPUMPZ3n7z+mXKqklem3EGNNHPG8m22DRHATIa9Ej85eM80y3O0ULyoMwRy7hLum5J&#10;/dpkkOzsqNV29ODB2/JJGzSOg7jiwY2U3OQCEBsYIT2oUg6Bcvan3/72d8gsYSuEgQiKUvDATnGO&#10;MpdNY0rNtx+KOUB+KvM4LO0WSMtLjRweL5M8l2xPYzxYZ+nUJWedW0y+ztAIdpANkVIpxD222COb&#10;xtGAaOt3Pl6gzcIBY+mREsIeXg6+llYpbqDruDwi66H0qPllgGq4OPHo0SOOa3ibkArYCKSTw4yy&#10;oT3uUyBqI82GNFyQ3Dhvw+nkBvg4D1BEWdI3hL3ykZJ3ivZAstO3llulWAXtPBACvhNdW5rY4Zmo&#10;KWn32uRbmDiPof/1//b3hO0P1jalzFFnQ4CJ4bsdA3a1R8LNGPjzy9evaeK6f3DAgpSRIK4O9efo&#10;E/2E1lbRBqMZFb4z+mFEopRe4vrxmMZI02hLFXUTosHfBUPnFOAgZM5293Z/9jc/++HH7589fS5Q&#10;h7rN/MLOzjvWCiv7/bt365sb+K8M6s//9uc/fP/dxvoa6lZAWdo4HS2iYXgnnm1QOmB+AOEtQcIj&#10;KzQqMU48DQcOVSPqQtAkgjOnzqjLEjHRS8sjkAAzWU5ZL8llFABMaAYNwtsGIwzQyDQrrRcXJAUN&#10;qZ0apYn1LO0VEY60FmQOZCUVYwsWkBnpWsmk7yJ/yJXU0060IBLT4ukElHpOHs7hOOvB1tQC75N9&#10;4AZcUUme5nOGfo/u/Mj69OypnbNLatQQuRQLWs8mmlD129wbaSKlAw38cKrasP0kms0cvZLL9cb0&#10;1wPPKETH1+yTlAuExD2AJSI01i0SAQ2GmMvwTfJueOOUubBzBufDwjae2I7STUhxx0+ePkq+aSDu&#10;9BZiPYdzdGT93WPepNJjDiaPvLSyFMySOO/MyMzScAcqFaYudIZItqWHfFmjlbxNSXV3zOgVQ59A&#10;fxC2pMMN7U/2GX+8LtlOoxL7Uaas+b5GL6PSkGSj7k79IacZ9yu2w9rh3L8+N7+Yng5Sk3OdWtcU&#10;+d1eYyAAZ6H3RJRCN5i/TL4k0W+VvyCArgwBlUF07p/VkF5Zoa8ZQWkXQjYYs1pzNMP9r78lu1lZ&#10;gdXlVdwsmaACtJ69r968Zqui/Mc7GWTop6SWXLEWRx4xLI52apa5ORxWzChPF/DDzHJ9WU7QCG95&#10;SvHQjKT8pKyGgsdCrQb0Rr8cAKxwwnHun1XCSSCqm9MRO5oibrdq9pFoWTaFrR1LlxR0VIDT9Ynv&#10;G94Nix9KGYNAXf8ZqxHXJLOgF8GvsPc3VnkolOwwBVJ0sAP8FINmmy6brVwu4MHMC+covRe2TBO4&#10;TaT0lQp0BQjVOQoPvF2p2tmBzEn4xxhGwUzz2jSNU93mfHp28fzj9Ia6KbryDBO/C0AyvwgN8Wpr&#10;BSzg4+mFuYjEJsX+EmUpIpEkNLOcm4l6MXJlQuxyiONVsdrlKTrZqeLyGSO2EIJ7qgkiJdMCtjov&#10;9+yAmEqitSSxQiW3Fhs6hNC+vIU7S5jfjd7twLfWGmj3dB3uf7+aa4o1xrMcUNbCnENEnMrxqC8P&#10;P+2nkJCNQ9ZogR85/Y1yhzp0dzkHqvY2xUEmfIINmy1VkJI+ZK5MrgFRG7NN2bd10LaUoVbYBoR2&#10;lmcsZKS4zqEzk88hH8gxV/FI/lh1FfwtSSfFOhjPuHFxnIPIjayW83bnz90tmOx9tXjZRy7vgfVk&#10;Xi5W5c5t/WyTR/NjsIdpatU26ziW3KSWjq+Z2UuWmTnEQLDeG/XBkWvl7ewafkv00Vn2duKkJq/l&#10;1QZ2TYr2Os4Dk2SEATsR9UTzsMOBwadrWT10/ozvkQ3qxpc3nMx4eHGmHEvTTDrIx+dKluWZv2oY&#10;7oHo9bhDKVyfEPA63D969PAJxVhMLRRSqTufPuIJwO7mSdPj3ADPdAHn8rXeXjlaw5mCGoC0LleG&#10;tHPQFkUAUAhRxqc8QOmbGmfhZm3b6NwwBzZhtcbKMvYJHc+P79/vmVsI0sOgvH//gf0BZmd8SM2n&#10;fd0UXMeSAJw1ZuO6DEGb/3komwH3lrAyDEjwHRaVf4ffPE6WPzGw2w3HxoYvxIcaU51vAk28WNat&#10;XERZu/oM3E4AHS2r5o78EpLzYGT0fVVr1R/yE0yZZsKFrmubHC/QCScUkJZwGz+07WVVvXHsBMvE&#10;TasQR9Rky2s0ASlXisyFp60uhNkCRgQ9QybaxKlFt/oJZLGMFiltVIL3mK9hSWUBxATcpH46VivV&#10;ihYPqKCqtNGiYUZgo8ml7ZlnDx6tLiwd7x/wLGCWFjrw5L7V/AIoHeLXuDM/+9nPTi/PGXUIrWTZ&#10;wY4OTo6g9/Co2HUs8sMHT2hvyKzHwTK1HQEpBIDUG+MJ8UvBaR4+fCgUdHVF+7Pvvvse+i3lUzhY&#10;gDdEtKyFskxQjjg4OuRhaLNuGf6NrFbqie2eRacqoCdORKYqVT5kXk30JKvVwyTkS7CiS/xRhBvw&#10;dDl7+CktT1QemCC5cCa7jnWAuAHY/Oy8+qy38DOQ6jSyKw4k3h7FU50gT+fABZ/JSREHoX6WZxSk&#10;mW1NLqu/DlKAHyOqcJO0kropQWK0DUNUZ8sA28DJwhnC1iJYNQpR0IBNLyUru0OPyCIOmRIiNkkQ&#10;cvu6spoee7TwRZk0FaXzdOEfrZBwtySc5vakKEhd8Gv2StwyfVW3biSNCj5yG/4of/M5jHGMjmg0&#10;bzExEMaY78z9WUKbfpu4ECAWHCr4PVwoznqnSP3LKBU7JCenx8UA6sbd+c0GGNG8sa4z3x6xxHpa&#10;eHrwc9FK4zNhsLpqBfmkB5AxSPv4Ppdhbg4/bsHNVS92+MRyuQLHSqTXHfIo/PTpzdu3OC6ALp2R&#10;v3hp2sJY70RXHJcJMteTV0cP/6PqlXEKkua4Z9xZEo3LNTo62QgVv7+ibJ11m7pmLXj8TT8CrVaX&#10;cc7CYG/euYCOmY8QHXuw6kvGN7YtClZHPllPqjyDaqxit/FCJ2a2Nh/Q8YEdEZ8+aDNtw+jfcXjA&#10;9sR3J84WlqB84ewsIYFTz8cl5hYW0NWzSTfdVnyNer6PlEQzxT0qCmz0WHb5ZuVwX1iJ/b0D0kxo&#10;HGIu4AGH/pDOyZnx+luMEpRo7pslxHIKZGJLTwvCdIutRiLNYnpHYhz8rcvbSWbcIcE0kxozo27f&#10;6Uk6SzOo3r7MXTEbRjLoBkYCbhKAB15mhpqRsoK4yXC9Ukf2DjOTG2Q6mCk22yhbVE0uXUMjRutq&#10;M0Q4rPpPNmmCBfTx49HJETyX/WOkam8X0tNHbxTsJ4l73LvNdZRrxw6Pr1IREX5qN0JQMriz1Nws&#10;0AP90zVAg0UCcJ4TdbCa0xcaLSq6w9jTlWlK5ONANU+ifRgBk3cLOzM/ZOy5n3LZ20rAAVcD9Soz&#10;OCzmTGDBs3Ifh5erNB3t1R5KhNBXfd8Ge7KVRi9WcCyTjiz4Ez4KJ0shKHdi3ubZHCeBVerjWLhj&#10;02OC88G4xS6EbSkkj6PBFLCMPfACNygLMzn5+MkTOKzMT8ivAPPMsBR6Bk436XaM/c7X+Kks9Rdf&#10;vDDJgKIwOr6sx/KksshzJKc01iiihQp63jztnc+ac2MYnxAA7sbHLwINuk+bwOs67zDyxX2bw9c8&#10;clTePlF/U/I3S7UcjEAACull8m6VWstqLMW/bdwxMnwG56zznga5idIz2+VfBGL1OoNIy/BEo1v2&#10;iQt2NGbj+53w7AjXvw02h558fr+OMl806xIJcAvvOw7ZQVNWN8X4Z/V+fnEkdjCTayAtcLO8vPru&#10;7Tt+D9SQlYADSf6EmUj+SqvYWkC7lJH30Bpr+cs26ysLT5THahmOj/RkagtDM1GW+0ScteBBYXMH&#10;xD8baxssA2iGr1+/3f1wyEjDGeX5H24/4Dn4/sb6pnxNdT+8As9YyXM+QmAiWT7mru0AuQ35oGqh&#10;lGhRk14fYGg2hDNqrLW0xD7mu7A3uWE6gsIxI77CWHmURpeNW43YnKdAFDlcQk4TlaOAO2jwW/gO&#10;jw4ch8oHP/RuGUqt0dXBsJ+SYUMrpiZZLctZu2/UVjDmuIgucIrj51ROhNRORBegSlCWImYCAHfx&#10;zRjpC64TZMqB5fmOjg6wqtwSKG0gJCIRFaiy/MapGU1bIt7gaa5WJkM3wRANF2EGAE0mn3354BJZ&#10;1il8cNvjgorRPOno8OjFV18BeGMSahu4/9fv38tCkNJ6CqgNzQ7aKHVVi6rNTy2vbCBxxbalpo9I&#10;FPAAZJVnwLbzuwwvM394dAKeT6EZ8jGr6+vf/fADHXE0QCKmM/uH++mUPYESGGzR9zvvORzowYAO&#10;K4caz4zDqo1MIh6HlU9XTZHnZLZC1w0l3yoHJlNZr0aT8ZCgPLIaKBHb+bCjb5RqXwIxyq3Alhi8&#10;jyRAoeihKL6IpGLSDVWTHkm3hLClAGc1WTvZg0kK6ylWcqqndUJW1pzMvPX1TUEm+90bPTND3C2O&#10;lCBu4hJtqA7rVaSrzCixBsN2ZU44gewua69RysXsd6ptymebuNErJWJSo1R8qCdQAkS0fNWHS7bY&#10;PRPYlcplu7rVo8L2DT7TqAFmobV6lBrKkurjDsWqsStcZEJ31vS4FjmREh2mF/bI3eSEcIjC9DIw&#10;oEUozcamJoHhCRMlE8eTJjXAZZxQ+LXXN5SCgZBJnEBtBPmtAGt87VgnSqv+/mjY/dIHkXrYM2xw&#10;dnlTnQN+yJbzMJN1d2d5bUSuq51TP06rF9bbI/066H16msbVK4aqX41bhvSYtx0eS/OOuRkL24dT&#10;KjeIl1OTzV3lTNWljo+1mFyTulcjpBB4+2JpGUkaqSPcgz36pKDgip0cHu19vLkkpYDz0/XGcHua&#10;CuFG3WLw4DX+PgtxTgHPWDy+irSnRpdntGGrohMyYpnZRGs2lFeOFBx0bOLJo8ctPexJbOu4oZ2v&#10;wOGbN29ZTkBNwddxE9E142vPaXYoP2KuuWY9tpEz6gjwpHzDxenZ5OOnG3CiO2UjgYsQ+YONDduO&#10;s5AhVZkI44ghwgRzRKFOZUYAoVC80uyy7kEI7oIT8etcDAkTmfGlxQVcKsyKHPVbmlEd3HJhxBm1&#10;2mSKjbXC5BuHyTo/S/0NYiZLa8vr5hOuDd44wTAgJIIIdLEiS6sIqMxeXsuFwOeEVebiyeLuwdAX&#10;247NLCGMM1vqEbF3EqBheYpaqf1ueZwCIDb9EjwPe3scxRUW2sWn+cPjsY1lyNmhpVYfNEn8ybHz&#10;5w+nzq+YFMTscGH9kfucFzvMyFwXXAVQgCWso8i7H2/tWpgMetJzphojfj3EY0meSoKsF3j3ii8S&#10;NzEdzwufcEeqlKSuWTEy+UJqFWsGE1f09fkqQZW4VADveki+8k2BmUDVkTcfMMWhIUggZBuksR3Y&#10;v7RZx6cUV8/6ATvyXKYsjd/PkDY+zOqtootPrYca3ir0sHCQZirhrjUYMH60F6HWI8HDYen3VOFk&#10;HEkkRhshGuxU2Cw/4NiigvjgENcqObrGLWpK6L7G3MfijbguNU0pyTfLrBHQ8SJHwS+3S3ZfNWIZ&#10;D6OU/pNXHFzrV+6c73h4oQmmzznuguFMIOeMlpaBr6UKeE66qnhnaQNcXSsQURLhf9W+9G9M6DmG&#10;xkhhEMliKnjMb1kdEeTYa9o7dEiv88Pio7wtuhk+SJzmQiQ8r1QQpyibpLlEJoX3855kEf2VfuGt&#10;2vcYf1pnUZc9ck4hxeLH6NKl+D01c+T6UgZAGnNtdYMFQs7Eimp2bHKMkgC9jWTwEv54aCQPGV6V&#10;JrEuaI5QHyEECf/ZJhqej1l/w5p0TbDGuJ5Vp8hSEWS+e/+elYPd5AbYv8+fPccQLSwpV8e+wr2h&#10;woRuhaw3lqEhWebavFMS9/1oJyVHuJmZBDyeF0NJMXlz6J7HrMVOhq3RnVnPHcZrEdsS1Ve8Ry6F&#10;1CsnKXPEUg9hRlqHyyMti3EQFS4g5UWJsPQhnHXtZPIDAsmMHrIBmAX1tvDp+TtVtobGUs+SSzRt&#10;dRFSqc60YHk6+0jLJMg3lBK/ZSALY2lg0Atygxm0k65nNbY2mmuSFTdFGOakKUfrqC2ZN8EYfCpo&#10;kS4AZ6uM7YgeGkhwjj95vrFKRXMsEVvw6PTs6bPnUDXIO0hOPT58+OTxh/09RKYQijhE0eEKEX74&#10;uefkzxZXlplB9tHC4goChQ8ghE3PnRzRrvCanAu8YGBXpmttfYND7uDwaJWKK3Q6kyYj7ACVtJ+Q&#10;RDeWi01KdJeuPzIBuM168vgcQCKfLKAhdqKLKMdBNrgZT1SrCs84BqD6wJBR5YzFTFOcuHEBPa/F&#10;P4iYjw9R9cU/xrKzGVjIK7RIvWQlWcDu+pGRqs6iGyDJUK15NKu4UJGS2LIhKqp15j1NzfAj6W8X&#10;cpmzBNnkDjKOLKmERIG2ANbJdlZSxxB3p6gY20V41b4ss2A8idR19SKaU4mZpmPEULQCUSfRzUov&#10;EM1N5lU8dXY2cLq2ybA4u51BKKXSFdneOQ3lPWiH3mtWj/Ejq7lpfWE9RI+gvlPHKIFgDRb/5Iv+&#10;HTswvBjKFpyJPajVp3cL/Mank+ngxjxDlQ3K3g3NP1dz/+CdRwjDsjkPdRUL4pLmJu4dh58PyBqg&#10;vnI6K/uSw9MARnKD4EpaIsV76MYIKsADelHf7A6UEKLndK95TC9b7If5hbeEfDSXau12nTa32717&#10;Yx6HgyeHdEFBk24J63PYyDvU/prLk4zIE/B9IhxTIfr6E2/evCTQQoxJj5/MvSdquiJesySg5/s1&#10;qJ+TUtubKtwMUJz8UWGWGIrsWNRMZLbwI8ZWGbSIB1l6ZUn92POnL2jtgRH0pDdxYQf2YUybvf90&#10;kyjZtc0Kp0GLHCHbRZ4w+gSZ8ThVyS2cUyCfcAtLyjtHo+xSwSfQ+cj/EtT0lLTK0FNHp8ANxXe4&#10;GvAY2kMKLAzpaUkdOJT2ydPaRva4U5ADEjuAL9NUF0NL7un4+AAQjWL9hD6Z6jASOB6XFgHSxjY3&#10;HgDZ4s2+e/senVQ+C/o40DJOKrdIr0hWCtWQMjNE7Ih1PU0bMd6fdw6q5DIHPdqAkUPFd3FKD4kJ&#10;0/T8DQbmcW4pZPMeBJk4MwjMzR7tjz/YQK4IxYYZizo9du2MysZcX7ZR1s6erbaMTvI3toAUj32V&#10;DaK0LYG71AfQiuoZ6AvqPfeolnlJAjQNP3VT0oB0OOqGOc+b45cHdCgFIpCTH5HtEjW2wdds+6Dh&#10;le9+thj3vz9sWkVUtLrc/4DLDjkBg6u+XwpQrkEAMACZeWCZbfZ4D0oQXMqWJQ0vRzkl/T9bmOo8&#10;2UTj/JT8AAtRb6bWbIyuVytgo2SWLf3OdeK2unXi5+mk8AW/znzBa48OvAQhNkj2EahSJBTb4yAI&#10;bRyyUKjzKvOeWw1GZWzFymJdRczh8+tuTOI4/dn34/blnuJW1eqWXdNvJnhOUJ1EU/N4gHyJlDIP&#10;xqsx8sF5HYTKQgPJo8pnayKDahGcKXIgRDufMW+z4t0uzsQwL38ekjiWg/EPgBPUwu/cBe1lBVS/&#10;ol5v8hKuzAwemTelSckPOJiZG2XIsvxCBtWlZHGKUHqkaNL5qTyNQ7pgkl/OFdIG0kHQ/LcVlhJa&#10;dxwV9iyzwPc9+P5ioO+NeYsOky8cpQ3kpqRJSb6BYklrS1CQ4PbIDPNzfKfVlXVqwgDmSaFztEF3&#10;NN4Q0HD8sV0BodIrNGEDQ2AgF23EnOku7RTRSnexT6fnr1nB5mxd245Z+xoa9fEgVDMDi1JD0Lvl&#10;46AwxfVnurUnaYZiSZl3EkeQeipxwXSG4neciTQybIDnPFsYfZaT3qY53Kk5+6wC/HUwTZwTnloB&#10;V2ViScBfIb7P2LKcuFSxmITqfqCsrhh6N/KFTELiqW4N7I/Infhr5thBj3+sboSefTKTYsPgpKHQ&#10;eJP87uSv/qevtjY3KNo9OD6GB/HNz/8WR/P9hx0KtyBQnF5endBTAChmago2KuQYRlxY24o0ThUk&#10;XZaAQ2z+NjmzvLx+fnJFNLq9vbW8tvL9Dz9yki2vrAOsHh2fYqMBaHGoWVLz4bBTZcJux+Nmr4dU&#10;5JQDxIKzMkegBVfoXJDXUCgbgubC6fFRRKCm8ZsZHYgZonyYiYSziUWGUzlpbqXjeMF9uzKUhOXL&#10;cYaerb4dJ+7x4UGKKWSzxfBLu+WDAP/sVOaicq9b+uC+0Uixdnlo3zQyrF1qLLn6x3xNyM7foVCb&#10;6A+9CXNGvxwEqKePTg5MAAGpZgK4wbDQ6vWN4UwP6QitH6cdvx8BkRTID4nemA/7porkC7IKYsWW&#10;1YM3Qx05Ie7NGCX7UyfAPiVDHZKeQqLb/lROTyJ97oc1128GKhtcIMchPJvQFciwptRTY2kIVrvA&#10;KnfYrRuLf9ILZqkRexLy4Z8VOaABBZ2SONCtQrtW7y09S3JoxDKcHp0CVbHcRWrx13JWeQN1xwbH&#10;dYiDNcejwhS+rq/TvBWfKy5CNiqBvncfgITh6j9z/cRA9cQDqRqUj4hxtWaBVLX48Z7dWniujLYI&#10;oi8NzX3fBVNTm3t3gPHPAq6NebKxxWYyIPqvDA5GTdxdTtg43THkJ43BgMRglWqmNWE7s+ZnpxbT&#10;3TpeQ2CJwqsRwuLddeFxdQc31rqQMOTiuydfnAWMJ+x5MD6pMPX2A94NrA+wVeNl5DDq4s39SxyP&#10;WgpNq6kAzbnumDDFcO0JdfgOiRsCTm4sbpPwG9Y8FansdP28ejisWK22JGn0aKQdl5ZXz350DA+A&#10;E998/+EdHqrwu/V84xTE5FPwXXT0DbFMGgrZOqnZHVrMnDEnZ4dgpjZitlPrAK3HZ20JMxSd6bX1&#10;LUpZQNHA0TnvVHRK0x3pPLNWgFx9sqsFTQ7V1nBFhk0/AsnujjxWqOUAGUDOCy2A3drgqXuYk77H&#10;fGGHDDhJ9czRr86i+wI+HkVmDD7RpmxqYuH1m3Fi/qUcRnLXSc6JaDpMi/M3v/hm9bufDiMKp7vJ&#10;k0aAxlNQcI+2TFTsUniUjDNWhbmTb682E3AE/cBcPUxcPSrGjHvIwfnZaTLEjUkpktp8q8hJNkDo&#10;xYMLVfS0o9FX2IhZ355OGEPXaBB+z75QsknHrfJYcugJFCPqnitkA3qemqCwoDjM7LhTar+z04Xr&#10;4krVWRLkSFc811XVn5I9Z8Ew/lSN8H2SdToE6fHBozJCENL454cPezYEAkE3T+3dKS1PDx5K86an&#10;WeRcCo+V9YZjocwiujSfbkiGMqfMDtGasVHa5+bOh3Dlbhw4Q2oxmkDPVA5jfvcen2T0uu9Kcdt8&#10;ul5FRIvrF7qh7ICox4Z9qEnzweMo1+bUvRBnSZljpDQT/OsSDX0N3X3xk0pGouNMggeBhD+7h1hd&#10;53BErq1pv79OGrRnIip9NawE57EBUqIX7u3Fiy+I9qPeZajfh+INQ51Aejr2EMeSsKjZ+J5ZNJNT&#10;TYkKajruTlFDPACgtgoUfz08PgDDSwZoyRmRua6TaVAuCpJEYY7C5hW1Rf8av6tDd+ezqj8gzcrz&#10;LgmVIaXBHTMFSWBaKwY38sGD7YcPH3z/w3ewFolt1jc3EXnkEzfW1sjZGoW6VLO8Vdfy0ViZ7YpS&#10;ZUlAHAeWK0Y9DdSTWXNXIo9wcUFNqtFy0Ch+TSBWO6xizxQZKNYDDS9oXrW8OL9kQ2wVS0LXxbnk&#10;shQz/ezbb9XmdnL1tAiFocTwI+pA9Gw8HAmksUWOP2kN9ktwX8+Ldm7DecUpV/oqVF0WDB+Ev8yg&#10;cfOMv0J+wIiht7kM+Dpi5HJCLBLVixWMsLbN8xTzmFYXPVWdMnco3mFI4AXyGHU8GhxltZ7Sg5pt&#10;azXRNz97DFaBaunG9vb6g+09wkmLhdeokH31+s3DRw8xK7jzWByqaFtqyoCCZoCYPny4TdSo6tMl&#10;vXwQ2YITe4gYU7Bcz7CFxSEYwhGkvSpSL+GLXFEVy9VYcdhCUq607eZDK5HTqAscxbu3QblNIBli&#10;zhYQTI4YQgtTRjApAw1Gn0L3RHcte7hnXkM6U0Vmza7nllYYr53dXcbaJQvSltpYS5mARy4/koAj&#10;P5nklzaI3QujznMlgoVd0K0HCjhqSBd7VCBNjRVeLCoTbVFTzw6RSMS7gJPTEJklSNUXh3ewlriz&#10;wo3xx7i8vOxcJz5Q2FVaEuuImecIZmkG4gu6kliDJNMZAUOWyIs2nLa8KSWEmpK0NPToC0eiOS8d&#10;hMAS+aPf5hqNo+lvjco5P5fzRurZLR0If2Af6ibplmWrm9KvRKWDHlzHesZ4IXUZ67RRiWXiIGXy&#10;fCb4x8nxqQJBOTKjA+/9EGARzJFB5eTQ5OpK3vNV46+OvFcS4pXiyvPfSmXW3ulyKSJRh7IJxKTA&#10;PNQ9/yJQ3Dx40b4ikbw/MNXQg/HudEkcG8c2Jyv+GRaq3LK+p0dP7swZHB45eQ2hzVEmKKcOmWJS&#10;Ki6SGiNuQJbPpbJKePOvXr1E9v+G3lU5+rmoloWeyvYNmJ0ak5KYb0sb8pGa143Pmi91WDsevTHH&#10;gS7PKFcrrKZLjuskQ5rKp9n5L774emVpVTR0UGezz2Rk110prvPkg2wbaHnTRPSVr+nxgbWA8NA1&#10;SYqf/cLRzrX5Lf4Z/ElRsJBt/F9cILAK+wNrgdNhmCnmPgMJRKkq+6jHsARNcgU3SAvjW6gE75Ej&#10;q8RSX7dqCEKsdbsUppWdjmo6VfIFd3t6esR4nJ0f8ev6FglK9Fmv1WzCoV5f28IxePXqDfrRmovo&#10;hu7t7Zq0Qf7EI0GPkCbhzuPstA0/lXBwQJILu+erxVvj3zgremPRDeApsGZE7M5C0rXlO3LnkoBB&#10;JqY5xszAJimLOzyB2IlTN712eMLJZ6sFJiA8XT+R22d8HqxPHJzg9Nt8TigrYIahacpuhvXsUiDS&#10;ECjVbVYRzKoaw7bm0OWUU6FiQCX5NanArpvyo3qKc89NWWCB3Tgpss5stpGbhYlCKcZ/g8OUndi4&#10;KungcO4NKEYvtk+Txbwx1KnBZ+0v5p1jKnhhrMLMq81RU6wOYmi0+QifOpnrlMpkH7RDmzX+cYkM&#10;K5FzPresijfwnaWVlb29A4SHoo40wbRaJD5jVCZJcAo3jnZHcwf7R5QW88ksUVNGN16ZF2WCNXE5&#10;2tMWOAFod/2dxaCquPBVnyied8r5U23ZPxmy4XXfX6wVij9qVr3LLMlcOSeMebJ5Qwd2bnu0ZaoO&#10;4S3UVmfJu+qLcbQ60AxJDjPXgIW5stL5lXRk1WD0EaQQDcxCj9Thm2GX3j1jU3/xWUlsOgvZtj0Z&#10;s35G2g78VpOZmVznV/8lrrZOaoJqV1q8XudoCWkgQkbPl2++/ZZtDnsQ74G55g4pGOcyxBHgZWjQ&#10;IoAVwo/aOyGpWbllg4fReq755cajbPj5/u8exOfNMtawRPfaecqkwhfPLTtT3QsYOomexDaTE/t7&#10;tqFh6Ki3YdSJwIHtEHS02fvUzObmtscQTS7tJWr0SSuKsmKwJ8irxh+IYx0vrRWrEetE1dFGyjWV&#10;vNykkZVgcDV6t2r1sLF1YVJ6xe3ZMsZiHtu6epAw0TdGbnDtFPAxJPAooUGofhjuE0IZdpziHNQp&#10;J5XvplavT38dw5sdxHZYgqhKZh4uryxhCSH6m+hBQVo9OTnDhaNfSprTqoHAHPbTs8bYNfOXVzZl&#10;4MFVQkhH2diEoRQSP4cFKdjvvLnYeIQejq75Ae9ImSmr+u9+9Q0SYuyM519/+bs//YlH5Qccx2EB&#10;njP6wl3jk6gt23wCQWbQSBtqWVKzs/MeCSorP2zeafcmnFTuEdcQLVch2GMkQpAKmjs+2aV7IaOJ&#10;I7i8sGBlhpVPs6x0pF5RJOAGVQkmeUHXmfMTGt3yBKo6Y4x8EiMSngFrkvJslx+rGUMjdIItnpik&#10;7ao5dM0+2iYB30nrAU+yE0iTTU3Ki8V2p3P3HK1MUPXTVxQltzxqYgpdAjYywmZAszI87MSTEhzX&#10;eqsdRDFCUrfY1m2ZfRHKaPtLsfntvtieBXb4VTTSgeZDmdENCJ24ZQBaNCzB4lATBsMjuZt4cnqT&#10;Vn1hqqqgDhoEjJQtll0XPDXJxK5jBo0BiVpjfSrhpSiPDi5UDUpMWNTv2iEpg+BxEY45w+o2DuU0&#10;qIAmxe0eM8Vn8eZYE8+LpiBr73JuaFIzGO66EojqOcFrj80YN3E8gmnTstIWrw8fPjYHe3ZBDCce&#10;aDfK5DSIraMrwG2Y1zs6YhVjNXiyPBzMXRJA3ExOrwhvcYsphSTHHalw4enoHQDE+1PtqWxg8S1G&#10;Y5Axz/4Rjs1ZkNyKXEnSUgw1RBgZ2ApU3Nm4QR4yVLMUdzOiHL12vkCHJYnCPqaiGSELOC3xY5qr&#10;dbBKIghEdHe84XKx/rkxxG1hvf/08nvqrljaxFXNcImwgm2NTc3PLiF3D98oY8wHqAurubnhSVuC&#10;VSM9FGb13NBUOzvjcIuKK+v4AAZ/tFXpFy++XFtB5FnzARZYcW5xtewhVhyWFmdQh17SAtxlf5nm&#10;zPSiw0ogsd4FhhFEOTUOOmzUY6aYFcZsxu8FGnAE4pxZPhSswZhTAn6ayjJQNvgIN6bzkWyaT6BP&#10;Yz3fVXT04J4upghHbqWHU7QtxAXDvGQUpIzDNhm7/enlj4a9yHOOeaAaRWkcpJESULPkqESh0uvt&#10;qx16VosNUyp0fs6CTAWhrjpPbUu5jKF4nhRSEBjUsEEoE8OEYs6nciKpD8rvIJIZzEmkGaUCmP1q&#10;Ibm1uWc+XTjLeiaF3AG59SC1S5F/cJuLuTKZEJo/3ky8+SCFA8gvfEQNGCOkmOD07Nqiuc6TM70Q&#10;DA6XIfrGr9LimJcj+W6XMtnhlmbKbp7kdyftVu2ij5GAXiItNTqFfGh6wiG86rOnGZGZmSRtrI1T&#10;79NBJOhy2/ncYUDVGnz2vYRCawX0a7vkI9IgDJEMoPam39Hw6FPJcmjkHEpiNiMPhnHj0weqgNfM&#10;r3AFiwelTg2Jx3xWshbcCAlTPBnjGQ8mRYoMYwxa2TpzrMz3b97H5mrBwFS9iTF+dxJtGf6n23Fw&#10;tLu7j5QOi4TO8LyNzmdUKHJmv9vZwSkiSdraRW6fe68ElaFgXtoiN6QzG9vc08FlzU9jc4ZXjUB+&#10;ZGVw7KV/hKbK+AlqKDEoypyB21HjoaJOPlu93p4L9YYNUyTfy3Yt/aw/Yq+Jc4nLhBeTFFaEb28p&#10;JGAUUa4U74+f4W4K/uHtuS6y6TNRoxvPhwUGHp0vHpd8HWqWSZi+k+/MTs3ZSpKo23aPrGer3BJj&#10;u5qltDXSbmgdmgkjv7YBXXUGG3FwfPjDTz9y63TAgr9k+CRWynjqnSNVgvTs7h5ZU/vuotMHwkhV&#10;kBiExwmfpQyUu16ZFdVj9PMMt1SuoKC8Ibw9fSI80dUsVdJHTw1WQu34itI3MwvXOJTw6TGL6+ur&#10;nEc4+Aza7PwSJw/1nFRG7eygMn98dmLPnUXom3TMWlzltslXYz/W1lYyK3gs4wvcOML75ydWO0UN&#10;HXSAbl0MEOuZLVm33kM8NpmIETDIkqFpQw4sNvkfjjuHRVHeydOTU5wQyT9qNVBuagsbkvdEaICi&#10;UB+A02yaagyMwxp1xfjk+QjK7i9C2DK2xx9mbthEZHoSZOnMcDF2De8h30hoh4V2wU6Ms5DYBsCR&#10;7MU0X5WkxY5kUTAVZvCcAirorY3zRBlHz24GHF35cs/8bCLtIJ4VM8KJgzErJcMCOxxZ7PPk3/zy&#10;C7w/TOmffvoRbAr/XfCJMxhx78mwLe0XYM2Bmd+AYcw0rXQoBscg2ZLKbgq3aMLwRC61zU3Wru7I&#10;ibgsESz6ZcRDIGeKZ2Xf4piytEFr1lZXcVuQvmI5AMzQkQtHGfH/NldsDCqfAtGAs1OzWlaJ0eXM&#10;yke12XP6mhOMaCVAuQ8Y1Sfe4EFIfSJByMQ43jNoB5Ckpf21/UmdYNnB0oFDWJVEbAEMWRDQrNMr&#10;LEyOqi93MfeLOm1uUc0TppscsQaipLoscYuXJSQk0cx+qwYQ12D1k8jg3G3HYR6KwzvBRDm1N/Fi&#10;J0iO1yvlJumO7p5J6OzxGZ02Vj9yDbjF2w8fcMgx8nGx4pb9eRhZMxqLJsBeLza+qQGcR+nn3Lqz&#10;M7JKGfvRy9Ucxps2N050L8t9SfMlLyLDOho0PoTTEG9YIdmSVfonWTbmUMXTg/1DrpJjRn59GA6O&#10;mNbZofY6rAcWBkg/i5vvSh6/Qe3Lstk7+15z2ju9Owz4gi1TP3JkuA1GQwXTIPMGfsQNdkIFNrLt&#10;E94VI0hnhEx6MLIsgPufkLkgvGElc1mT+72Hz5Y9Vjt1Bjm9Bl8/tUHlk9yYnvNcoUnvHqyJP33/&#10;RyJGmvNxOON7+NEeWJy62JXpxTlQ55CMM6EJ/YsADD6DWFNqyvUP4i4HNBlUjJhOD9Q8Gt7bzOQs&#10;rCyE97jzNrw27WtVu4yrfgSbYnmJDx2On8y55yhjBRBOaQvvJCuH8aKelDfxUETk1JpIgaAWM1LH&#10;w6JKaOH1E+YxTiW6cf/suAC0rjEbEJheN3JjffK3ghtp4AQWi4q1Z9TSErJ3/IqKb0BoRJiJUnqe&#10;8bgYkD/88XdYAq6cLlpyafgPxpFtzxVwFplo7vP1mzc7NFWJXVpaXtzYWKO9HtJsczQIzaoQxOLY&#10;iDYzIKvGOn2PC+F0uhkTD7msXw/ABhROt2venpRJSfO87jgb6c2qphf7ZjGWy0uXi2MPRJYtzCLH&#10;YOLvYoFPzydR/Zsco8OfATnwCOaN7BNDtDh78+LxzLtdHtMDIjcAwcAAhT/h9ysC0+DcHlf43Mjt&#10;pRms+zNiZDmuQq+SVzB0ih+oLElVWfL1maaZmCdpgdANrOz8nPOonRxW5eCJen09S8/XwrE6snnV&#10;ovLRtUvdJvzHy4YEp4UZEW+6u8M5sQi19qdXuNuYmHaLV2jsp1Avy8jIn+MmVxPrXVpeeffuHf/C&#10;CcDcmiVQKN7GuTQk50lpcIXMYjjHLMLI/U6Mra+tcnq9ffNO6Cg3Cpgd6Up3mvB2REZ4Bu68tyQ0&#10;cL8+7x7+6s79/PqMyxY8/utXHYjC8zyIJHgHT4ikQV22quY1mT/XXibIbNu9iTPkL4RaZxS7bTLQ&#10;BtRW+vMJ2J96umlwnylDBttK2YH7dJfOGszKqLB1NJvxh3MfdYD6qs4DOyNmVpykpjXMYA2mXP3U&#10;qI2AZ79msplHRDbh4vNegC2sDcNLam5re1uQW+DA4mPMAjbq3bu3MDu5E5pSMa2CcrTXYWMGAdG1&#10;C/BUs4kboFHMBm7pRVLkd8QGOzZ1WabI7O5MTFSS46FlHUAqkIg8600IzD5+8jxbm9QBfhR+Bwbw&#10;Er1OPvb/8r/8r8eHZ1RFgQtQOLb9YPvLL79i8NHD3t3dEd23swGLzYSV0UUUhxIWO1ZdM3yTl618&#10;cjB44I6RZ1dtHSys20fnVbEqBzMolsYW0Jr7Td/USTLVEj8NV13JIb4jodUCG+uDBcLqMGQEJBAr&#10;rLugsNLYLWcxDiNfpwMpnWIo64yuqvQ2U0bKVqgLi7trzRnHaTiDLGBkXxVkFEJ2+lXA5SHD600g&#10;mtKuqlX4uRbZ2FC9HJsizZIEvvm7Lzl/jkAX9GKEE3j3xtbWu3c7DN/m1vbh8bGjOT9PK8Xkkvx8&#10;MHGeTdGvObN1mH6SKCyLFg9FE28cQQiMLvZlfW0tpRvaJQ5eIIL4ijRTpfbLTC7jD2eoJfkRHVNe&#10;IdnM7O34rHCfGVQ8YH6RcW/jCk/W5FiafzSVlBBWP4DLZtdwbs8uzGPn+VlOTGV32gfSWQtjg+tD&#10;beOsh9AWLXdDGUERUbfPnlCNkdeMV8gVYlc5LPFZkcuykTFOvD50su0JQ9syyrxMwmvtdY7s2Hrz&#10;4MMl8TN6homAcWilKiKC/xgKLimgwKjVKUyOL7Vlpt4UDotEiyaJqdUPGB0bg0EfosfBEan/lJ2g&#10;S2ePJR9NwyeuVz+o6fiCKMmYmEqOudEXT7F/DjydpPqKEfMahquHjYXeYfdqqfJHJm61SMyUYIzG&#10;YVKub6zT28yORBqUuHyxwnlSP5p9Au2EASHomJoWsG/qsn9El5PT955HL61eHc8RJBxbitdiP8aQ&#10;cmR2Z3wGqdTOtcB2nFp3VWBL/ooJ9kq1X52oXrCGmJUDW2s4V1LG/vlORj5r56JnsY5sugzEiVFJ&#10;kW/vfHj/6s2r0Z0nlW2GTkUqzN/a6jrBQrWi+lD3z+xOYDQBBjc1hzmCaBpnj7zKJMQ05Gthp5/9&#10;7G/KHsNOpeJBdouwqEreak3YY8NjzOGNTxgzqLyOnQO5NKkYNHcIopAtZN9xb3WDrBNPHKKiSrxP&#10;vu+GNWRKZzibjkoI9kT04JeDHthAm4CxgxeUSIGqUtkU6ftE5Db+nqJdmhOurgomt0bvji6cX8fg&#10;v3v3Zn9/z72C9697Bk/XlCKfi3gWv8RdbW1vAs/s7u1dA4XozZANmIC/RK/pEGelgPG7oqS6IySX&#10;4Sfo+Bobj3zW+nZdCVkkAUv5rVBiFMHvbMQrpQMQfraoElUBA4XJreOfSrdSBwu9O9xZJsTCBlVz&#10;4F7Nvnp//mDDBDMfVKqiNcr6WxMvnhC9j+8f8aGAMZwn3lzhO89syvzplkcuVauCPsoFs5vdrRkS&#10;NsKLrTBqzqkw+OQ9BF3Sp8Azld6jpxtkWTElKxCasW8M3FXxr77cCKXVpNQp95XQN5FtT0cvXtOa&#10;5FJjJy3ByGdtunlExvhsZGqT/TsmiMWMo8Pv5njTseBXiOdFpzzE5jmVWNWgqeQcKKtIxgY9GfzV&#10;dZbxy9cvQ2cCBlsL57VVYjq1BM6u0hy2cponpV/LlJV3iNQlHxJjkjXAsGR/3nPe78WxtUn9c99Q&#10;/Fs+6+gZh0qd7FBZrRn5wW2tt+r/82ra3YG95yvrnQQm1LhLTzekFAiI8qFschYQEgrR6o6Vighr&#10;LHDvoT7rXbCRkf/8CIwB38mOuP9Yopdsc2kdMR+BNb0DAlJqtSXRWjfikefygwQoWdPv8T9sflSr&#10;HC0y1IRJhMTHR0e4O1S/8H1OXTYE7TaZQdxa4pPQJjmO53g63Z6MDDuHg7rRPbNGRtsFVji8UPfA&#10;shrc1jucuAZ/9PIJhjMlqayT4wOaG2iy5umlMnNwhF99QCsSUStbQ1qfwI8SUd7uHRz/5g9/mKNM&#10;ih7Xl6icogK5gX1FToenxUv2F7qOx5HQWiIUD+HYJd0Tp2bfNiuxNYb8iPClioaD0sx+XnwngKza&#10;1BIno4DJ+rdZq/ZZmVnoMaRpJEaGp6fmSSi2SsiH/xOOnlWMfK98enwwnpSQiXREzhRTI/iBKa6Q&#10;qkuMncof+0alM7N6UMESDLTUksb/FrdgB4kchuzu7GOKyaLyTFI3p22w7Bo2QCtpT+Z+u/fxS5P/&#10;9H/8uz/9+OPU4tzq5hoamWfKAiAEePzg0aOTE4pzV/BIyLOEXUv/N4Sl7GhsJj8C8tk5U2SBxTys&#10;ozrgQcFBQQs4GBBO85yx5b2JfghGrDAQRB6vzbilaGh/w3JIG0DezKpld8kmBvhMjoTxAs0NI0fq&#10;FT5aon9PCxZxO/ZKuDQnAkOOHm4LnDeSZVVUNn0f90iuEh/mhlTA34hcGWQnRsEXbmBlfSXO9CJx&#10;J2gonnGEmTRDg2WsYY0HmoPZBB9jgCQbdBZulsdh7bUJimCvPQNN+3a7z88h/mVJfnK1HsRiITjo&#10;TKpEXscUmIcgC8OkEqRFAdYEZKOHcGNoFEapx7VuHT8KCWYgThnwhec0WuM9NLPrh/xU0cfhpd8W&#10;ekdsXCoE+xoDmBn6JpgaUD5GdUYRZXym3Aa/FFKa12eWem7lFiUKcyc8EbOD7bjDWR29QOCpOic5&#10;SwpoEy0bRXktApB4kCINEX02AJllT7jIXMMEgkDJgzf+aazvo6X2LsftULQbC9uA2L3eZBxvEEoM&#10;9YfVxRcs4HJuuDhjX36bk5aXWcWex4Ol9nr4Xn3aevO9AT9aoP1T2kR9gph/z8x9xlmFe3tmZza9&#10;Z5vTKhBNsE5Fzu9//1tE7710nP96oVqE24nlhZUYJtc8S8LFMHqNVmbRch11eyMVshhMbA63sGgM&#10;k8hrpxzml3/3Szqy1uHD/Ek1A+JKK4rAz2qLrqzQ/1rIAXqS9x9FDhYQNqiPwFwzv/t7+7yfQ4U9&#10;q6plxgfNPJg/PAXDazXkUJrqvqhcLvvRq5n7Xo4IPKZGI6N8UvI5rB/BmCKF4WtytYzzEWuFn6m0&#10;cH5uTX1YgxbZJI//408/UOfHclACggZSFoNL2/K5zHtMU9nABV+/fm0qw+bstOayquM8Wo9YWboQ&#10;87C8P9VR9ovib7uvmVeJrmHG21VkIDyc7vm+/+fIaDvr7is5RakyUYVyvuGBgYftaoyNy73xROcL&#10;kBiMm2nxNAEnIYN9Axd+vcMCbpZM5Io0Hz/irmD9zctKvaX5KLGksU5OFJPdayt8aBpqxGEApcC6&#10;hjfGH/5NkGCfC4aa3S1gILPfOynIHeSb9zrRpRsmUvK3PdiMq6vc9Ge+kdZpiFEbhGSLGHnHbumh&#10;CoKlIKGrOA60wiz8OLvYiub7PqsgdEJB3mbPmqznwVCNfNbw3sZIqQFCpxZED5N3Ypzh2zFT9FnE&#10;JeWnmCp3X25mdY2s+BLwKrw11gClQliJzfWt1EAb36KnSJ1x20e5r1JkzS+KwBlIYeVG9jY0lSCJ&#10;/tWU691N3tmEzzb2z527f8tnHeyRsaxUqJ7jGAEjk5Hbet/gcH2ejukbxnb0s6rShunpNjc0Gblr&#10;1bXgCON36fMUB054hTFsb5q6UvVZ6xDnpWm9S6L1uUyVSDq/Dx8gnkoNseiAZVEif1kPtj8Q5wou&#10;MJhWZy2L3+q2pFlan44BEAKTrOo6Ju/Kx1NLzakNTsQFOFI4slGqZ0gYHHiKKULys3gaNng8oMpo&#10;tK9xDC3bIaJAoeSNCldCpejkZC+MYObhfPQhWJz4OZD9nj57BjRAdy5UR7BFR8dnJLvBfTFKRJ7r&#10;63yBKgKlojPnlwhgWbLAXj0+OQdzvDj7+Jvf/v748JS7WVvbXLHcyo6egGU0q2cONzY32/0nTmoK&#10;ZhT2cffhR/bo7xrg47gue5n3RPrKzC3fl0CI+27fgVksakkjqTHlBhh8uKdeFq+D9Wy1QyKKmFz4&#10;A+bfoNW1eo8A2paQU+NkdXGG0dHCdWERYbSJBiDksBxkzZpPi4ofCaV5XBe92FsVq8bw3KSku7Qc&#10;3gDtJmPJrUtfnZ0l6860M3c9IlX6RFhAyUvYBJgaG49PPvv6wfHF6SUNoqbHL655DO5H3BG8F78T&#10;hQ+ZYjrN0zRlIR+HQ8bCY/Pg4HI44TJjT3U17MoFAZnuVh8QXMBUESgwtHQf4JGef/Gc2+JwdgTh&#10;odMu7+SUGg5ikajYgMRo6tlUbCKmBMOsCwvrPUdaquZ10LobTfCpUpaydJ0Sx8T85tX5wuI8STge&#10;kBUMiY0FSh+E0zRc4QplMTM0YMY4zQXgFY+J8AdcD6v1qbGFeyBODs2Ek8z7SYE/xVXptmB6SD6Q&#10;lqtrmlQuoUwcGa7AduAATmyXx4qpsUlsEklsABYxvnuiUhl4gKeYa6AvahyiUbUgFz4Qn6qrWh89&#10;G3avOeV8IldMRYh+htS9cJj0Icy+wReJR5WhSZ1mOojy0YkY66IFNjM28A1wjIJqpixME4RXEsEp&#10;Kb85V/QiBVvS9NVipuxkBtnThQZC0o67vcM5jT5i8oHOESewJj4KJgyakETkF7gZQkwOA97DTxkW&#10;z+ZxKjxaYOcpbjRpQxdjCk5JvO69/V03HkgK7Tf04SaBxnljXOVBfMp/5sgbLGs81w5R7Gr82aGV&#10;y4AWc2KBFPrdQDt3SdXgLon3BgR4dIUEvndHRc94HpxHINbmChgRZyqUsh4zchZ7B6qfSHUgkuYL&#10;OWQTY99990cMsQCy5VXBn+IqQgmAYwdBXCyfsbqiwCjWd3QyFb80vG5uOrdlDBtCHNVY5Uu335Up&#10;GC347ObG1s9//nOdGElG2gS+Bu1m8JkIFgacVEBHfkOIMTomnMH1s+vMDciaJd6Ko5EqAQIBoAoN&#10;pq1cfXF79NTGLWs8wFzrl7DsqAZV9i7SuaEitENYcwgqwBsZy6gx7zrqbx7pbyN1T6oThIrcpNE6&#10;pVOL2oTEq3/80+/hF/EgPDAxAPIsfCxPBJvLbltTM7TPWVm1qoYLM18YcWxUqmXZ4zDmQUEuMGV2&#10;G1dISi9QB0sVZEyBVsU8e5RBnaak9d2eUQsPaxwGcPqu0dklaIdcB/tsKfulUO7IVY2UntXBpjgt&#10;z/LEgpmAt8WZxLliXSZ7EK4zc3N2fjOx9AkfbEEJGL1wDZflqvi+q4tTz7Ynjk7Gj06wqNKOGXnc&#10;Vr7m2TlsuAAM7xQ0yoDC1GOaIO9KNTMrVZEs3T63RgxvV3h3St3EsJO6e3zMeqsZhCyv0UsEwcaw&#10;8sgjUqb6Xn7JMhFXaWDCbMkE7uKomqfG2x7DafhuBimnmsZ1RImJzfFDdWFzKFQ2AYOAc2lgGe64&#10;3skt4vm0EZrCkf3p1SvddqbJgjNjY1t5a1cJrlCvUyjg2bPnmFJEJIDEwJHpUUBLD/NBWWCYlDJE&#10;PXdG+rX6Upfiar2f5PENsHTu7zmS923FX/iXg+2SZZ1ItWPeddVsXUc+LubIpy8/rQHR4EdinTPj&#10;OnxxqY2L3E/6fzqAYVQH7Uws37kL0zriAMMnpvqnWJIFWzLHhI3v4ayNNCwHjNPcKkApcEPR2CBh&#10;FtzXP+6I0qJQ6VImyAgfDFEUPyckXGHWJ59AsY7s9igx1KLjvlgp7+SansPjIYmO+UJfiO3w/Xff&#10;8aNlxPWYEZvDU/k9DU+Jg4l6CZOrgj543ug8Ioiujgcb0+2pylso/hoN/2f+8zNH7u7oEJRJxuku&#10;vjJ/zWLnd3BYnz/98l/+5de/+92fLq+ozNlYXllLZQ51LKwb2pGcTM5Mzi/MPHrymI/47rsfHAUs&#10;rYsXkemPaIcyJMAgSFPwiEtLq1kMIkR8waMdHRzxtO182V2WhBULHvyVgIozBbNp9apHZ8h+3F5b&#10;sw7Zhtvbw+MTM7ap+mW/K6q4CLBqzy3Tp5OTZMKBYPmCUiI+FuYVu4enNJpPqasSXbKPzVYjEsdZ&#10;yFwoYBB9npBWpfgpHIsDhm+mxAnWiSVEqYaVvuRmmGp8G7xnrplkpvMCWiGH03pZ9U9ZJxyCMnMM&#10;hi1j5amxluXdVWlxcvvFKsVQlnwhRjhNpwAAar0rrLb3G2FhlhdLgbOBb/oA5xxgJvhYgicnR9wz&#10;tRdwfhkEfC/VVY+OcVuD78lGpzCZQksUtcCJqpGL9RWmRhjZS7nBPFt1B89ZNwaIky4mirTsmri4&#10;wNEuD7VV7TqL6uZwZeaJdq9kbcreBfDPxlDzBe/Aw2/8FqeZRXR2cc7xxlzyFHp7nBA2EJuV4RA1&#10;x9Q8GQtYy2ZBIo7U5Sk1MWn1IU088BiWFzMKG5XYxe1q8EEaRbkt7opjtGEQa1o0NApZUvhltHHy&#10;pcllrInQY4oguO8ExAheQPEcm49GtD4cnn1siwUxsmAs+otn7BWkBXy64nDluVmGpndHDn2oBYbS&#10;ctjS2rRgGN8IiXeQ6IsXUtkR0/EcV0r8tEf5CJRNYKd54rf4IL5mdNUi9ib0v1mnUXc3YpY2kL0Y&#10;q+rLpglJmjbnW4ucVHjCRIt+DHiYvrMz+YhwNBKgq9QhCwIf2vxg9Yx0pqkVlfnNI19e2lARZX4l&#10;LIfe3x23HhUDvDrKlHkW2jXXx2/pogfq4JenKlkrTAijlc/R6HTLWkM8Lz56Xfmc34H+g/IkSvn8&#10;iq8/nL6wr9CP4zsWp4fQaawcCO6OE8aTs7ZhRLBsdnff/+m7PxoypajPKi4T29ToyPTf3NgGUgRj&#10;Q4vKYz4AVF0Kbr5H1J13Hsc8yJWj4JvjsOaOLR53VbC8//Ef/7G4o5GJFFd7/OK7GK8D+UbCAocj&#10;EZogOsifbVGiF51orUJnSSfnszUu19c7OzvEugWwrTyI28EikX8Z4dLEWtYEeKZGiJcTCAeUZcPd&#10;WsYuM0y3gAIpPiLZKME/8RvWZ3wdFhjG6+LsfPfDB8NgZcKGnfXmzSsydIKs4cjR9tairjE2ThQ3&#10;KRXlGFxcPDzcx7vFUrGnOIJYSOxWbDDbSoBhbpr+OoyD0+lJ54OzXFPSRCZdE9RnHzlPDkOxDYHA&#10;EKN18SV3adSTEq2XFs67M+OrZAkdgtvb7a0tFkOwdVIxFxC5cnAPXqZx8s1H8gwzc8s/vT57tIkt&#10;mrYZpsUVNjtwI49NPN7GM56CqBWNPPvkOVAXF3S3Zj2j08QNpE+2DmtsBTyoWYYGOEembjWSkgRz&#10;Myq/4J5l4rD8YlFD8tcEl7myeC1D7XMfSW5aCDBJBGuoEz12Z2mOUrp+f+/c30VdzAyjyB+LIMeh&#10;mOLoVXvlv+J4NSgijw84fnRIpsvafBaVRgamx9wcolqvXtIP5z2riLph2VbeBquiWmBjDB8jAEIG&#10;A4OKSgWwPnLk4dTqvXMAcUDoMpIrsO+xq1SXOiVWmkGOyMrUh64Zp2GUrfr/w2ftxql/excCd0v1&#10;WKztEpqKnhQ3H5BmsKt3Pms+VD+yhVmOG0CP1/BmWmlQcxWwNlSQsFp1ihMzOOyJ6j0jFAujA5mc&#10;xHSrGfLjd7Yrv9UGoSLPOQKiFD7iS9330dnvfDjHwfraJiCu2OTTp1gzjmPezi8qwjh+++zZM66A&#10;rfviyy/I2LD9dXxmZ5GKpwcnn8IJzoPwI+Z372CPzejGd1zYC8ZvLGAiNMs6x8ZfvXz1zTffwH2F&#10;oghAplaanoZIJWfIoJxglVbTUVmP93zWrnmXc9CBzqme7jAvbhzIvv/y3/4FhQCK89gErBGuFFDm&#10;HG6kzXDGP6F79fz583c7u7/5zR8Ilhhn/UUq3pZXT07P6F4XjEusAQF7RCp2dz4wcQ8ePATN4aNI&#10;cddKlAuuIU6RNDCQQKzC/nKrlCDAEcpZbHZgbm5tXULm3u4ev0X1vMSYuTkKhxgi0EYK19iaaxto&#10;bKsVrTYLQklklhTHnSXfiL1ldjILdr0CQw0B3qYYvBk3lI8AF2iylUEEPmPHgxgyQe4pbbKln7Yg&#10;AvWzThafzfiERWUH+FDCZNSkdghAU6grvDIRLhZweuqyskb1HmmhUsLus28fUBHAPjDumf6Ez5qi&#10;D4+f0IBSlBzWnVsXsY+lRa6CS5o6GRlQJhquKRleZHyZIXSp8MAxirAfYBcwjqp/j09SYgL0trG+&#10;iowzOCPbhOVCrtxE7bJCuBhfeWyTtldFgZWTDKqCbFeVyeewmJ58a6saC8t0JgBwcTobpPJxVpve&#10;KuFmBG+QQU92SRicGTjaLHb9M4tYpcbDcI0ngW2VEUKrYsqHUaLlWtnbeKL65fw260ZFWD5rjmBu&#10;0GxycJM4bvDNbHKy2L0XjNAegC240YZFhcSuZU6upRsuT2IdVIcY8BxVsCGCCtCaiFy8sl3CSiWZ&#10;4RnbMWJiitwrh2uiE1/xjCAP1BPljFcnJ2RKg6tBpD7HJL/C9RhMxtlEZPahyw4wR99RkRSrcJPu&#10;92AujpIzochGPkITOVjPwSEsUgIr3BZHHuySj3XieVvAYwEnrsJqMdD3yA92Yi5GPoOM7NAq6C+z&#10;s7N7cnTGAo4aDB2SmHFzAWmUEP0puxLgMXB0OeDh4QERUfz0QWJMhPRyag9aM7WYPNed3ffTtaf+&#10;JckhqisBXNU2YtukI7lZbG4YVfykvQSMwxDwQMnc6a3Giokf5FPuHbg5FPgA2EvOq3JpZ+xQblgW&#10;nEZtcHVNDERwjjXDrLAi//m//Vdc7lsd1uHGHW1KLG/GHz94ajHshP3AOPCZZqa7znFBlHqursbI&#10;08Rh9b/+HfAkXD+9Vw/5ZHv/53/4Bxu0EKNfERtAeVT9l0lm8J07utsnixLmpEQ3OaAeTbYJ4p2A&#10;stFF6oeJZuW8dnC5o9evXjGV2w8esH346YcPH2jX7C/zhEn24Rg3oOIZA74aMDAFShQpYElnrDNI&#10;BeHwBLkUPUVuwprJeEIq7FrOrLX02dATYCgI4inT+PHHH2xt7w410XED2wgo0d6egC2S1Nfh3Z5f&#10;vHrNTbLv8adPORrj9ZJ9jusWuQkCJMnx2Qc8ZHc0ty9FO3NXD+O+z5rmx3i37nfh0qk58VQnW54x&#10;v+WaDv4/ZL2ZNSfQMA3chtit7DtcczMeZAmpq6DkTr8obso4Bhk0AQbA1Oud8eVlQmf3/osvX9hb&#10;SzlLE74PthaebN7sHig/kPL8KYpfTdqASQTxSt2DWItOp5lcibEuzvhKPHEBTu6qGXbuPToSHidJ&#10;+ouMSjsJrzr5HNfAACuWAT8Y0jgC+U5T/zwXMUobDt15dH8e+cncCNZ+U95Xa9Tq2w1LXde6/+Rx&#10;hKOwZmD8QGH23zXEl0MH74WuN3/4/e+RuyGHhqaktSSejKJYy3STQSB8fJzTnQVASK0iuFUm6eRk&#10;wTEiA+oVGnWnCFC8TwkI5RpCQtJEMnChXoRWHXgs9/XnWZg8ahf8X7z63tE3B64k/xT2G42kT913&#10;aF9cC/WQg/UOOGsvbjZIsr5ps5YFm5EgY2liRP2ZesP6PUOPLj14N3OmDDpEj6qaTdw/91ywldq5&#10;+qx10AuyBq3w67wEL0YQxmcaqDRNfakFbALYGd6wuFva1EGUkTdsCm5iZ2efxPrZuSWtkF447jW/&#10;hmq4CjdUDoleJxwSgUuNTzajuzAwsRmqZh3pNs81f/+7P7Jyn714waI7UZJFzRnpd9JjSoiKzpBb&#10;637TVK/YDR5Gt82JeIvndwpDMzhuXGidKytUTHrsMuTx4AHaWcAQiq5YiNtbNCtZ/vDh4LvvXuI/&#10;oGzFkBJEEZCur66tLC5fX8IkvHz4aBOoguQLCQH8YLR0ODe4VppLS8Hqyy3TqR+7Uf1TgTAtqtnP&#10;a6n29JTNtLhFcQ9I9+vaaR6PCMlwkT3nm7CWFjMOTXZra5sHxEQz5ryTg88CAZj38wuXZ1fED8ur&#10;6BAf8fhWu06hME0sJz8K8BGPBUNq8lD1K2N4BpQPYjYI1VWKUKbTuwnvFkGAtByDz2kxg8E4hyOu&#10;gGeBKgGm/yuo16NNlzMhTRdnnQen5n/5x19+2Nu1Z9fk+NkVjQpQWqXIHR1WZS98vzSpk4Mj5Kim&#10;N7e2mD+SgCAorNTNNaouAmOYKLuF2A7KwvlE5p1VQoYU15aIzUw3x+H8zOHBPjk63DDmjLAAkOCE&#10;xlTpVB7BMl7X5rszplh5DHHSlJUODSvbwiyFXMLnNaSwjUeCD8W5gNkYVyluZ2oKJ09tYzqL1+Y8&#10;OdI/TZ5r+DGeoJwxwXUYJtzxFhbw4EPqBx806TxtrkMvyaZJi8CR2eqemtZdFndMsGxHn6x4j4TF&#10;Bc57zwPmpFRJrKoty9wYUlOEN6yl/aRMchob4LCSBeahdHXwzi+MOTIaObk1u7FKgDqh02FeY9nb&#10;kNP8eINyn37sFsfXFIAfmixbzCuP0FySZw6uUcikPI4Y5LA3tL9Sac36x47r6jHTIqDa5OSfqVwp&#10;31EqZPqGN1jv6dLPSnjkKhS0kogMZoYq8jXJAdANWvkSPOOPnp+hGXHh4RAmlmLFkU9TiZpUqfk4&#10;6YnYgpIEpXlO3uKmcFqLrKTx7yheDkQxOup6G6Od345ihtGJ78WT2pKUuwL7ZMkFyEvnQzLF6Y/F&#10;P01Ih8DNcyf1eeeCDnBI/SdHoLSMYEuE+KJWsTgN0/tyBXrSG6X89tf/wkag1CbWsNcIJfVmksbC&#10;pJzwIrhVOvLkAWG7kyrSljlBEC6TfOjBdnf8u/7CaNVtCTEg7JtxyoBQ5/jFz39hhM0uTcc9ByRk&#10;hib5ODcwXr1h24XkdTeAZQs0ezWCnENVy2eHguIMcuRgJdAC43dxRlWPur0FfpZlD09gTi5mwG/p&#10;KwHIge4M+rNC1EW2FSH76pzetjSGtXeu26HZZGMkXRmmgcBAP0+5ABnqdKOhxIucjf1B5tBkJYV0&#10;Rj0TAlWEVVsbm9zS27dv8DzA6enJCcOMPWYuK8XgXN5a8lFwMXggmRCGAl1qFYIiQWChVQKGuAs5&#10;SgheW0cPnJ38pnF+xlaxjerNjSjXgRwiPeZCjaQrTQ5DLcB+GxuM6Yqlp1EqvAzbPBt0nan/xZiM&#10;r5xfTS9M04fshgIUDjROO+7f3gdn588eTB+eIoesiqTbPy33mDUWT4u11RrL3owBEckTz1NBzJdb&#10;pnJ+WWd8UbUdVR1SLZfoYpSgV6HO8Ka5lK5+0w7hdBq25TvFUAWqR8ahe+G+z5pCTx2F2FtlJYTQ&#10;kl/qUHMF24uOtjZbkvd8+LATw6X7D8DCCYnpoLjip5cv8YGwqBw3SfR4QAY81k0BDlhbWePiR4fQ&#10;YPCdlrgIpqCpf/9WmIkno35DJzhsfhsySYzRnqTIM8PD/y0SGRGifCiB2D9zUnvPf/G6z/u8G4kc&#10;NzlfEhKlhmZQ/mp2xeunsjMf5CWDsCpJFifbPEBdVd4rphP6uNn8ITAxX9/ra6aGtgjuLAaTncte&#10;46fQrqWsaN5HPnOeoKlbfjfpKRNWupX2c/Gf+azhrkbz68SxOvAcGG1y91YqHezjACi+NS13kx/h&#10;prKtGHN+qJzTha0xWYXxVyrkmL12q44sS5QpDpeGWHcZkVADVFmTMlNJJLDwmCbcNeaGBhBW/EoI&#10;kXycJsceGRgNLRs2OA0C7q/EnHT1U11VWX7Oxj2fdfz0SKxXJbVYflopPXnyiPoMFX4li5so4+x+&#10;+3aHTUwE+3B7m+1FpyS8KjjWyJQGl0Rji4m7JqvOZFgCdG1mibFdoK/00gIjZM+dLAV35c0N5yID&#10;qJuRfq3cHonuptVSCyTCGE61fBtXPpz1RfSkWOOLgcRQPV/h7wTJfO4ihC6eizwbQ+TmkqVJlowm&#10;UOd7u7scvmWLrUsKFzGANAxvlTkODUbv070jw9MO4YFpjIP4qsxvo68hRHVlxvN2xfaw4MHCDFGT&#10;Ei/OuFGJSUWWypHj3ZZSZO9rRtYeLYAYH5wcgR2LVcyvkJTiIfkY4ZwodRGgAI2gNIssMw+0vLJ0&#10;eHCwtbFB5IrpvDy9oFhvaWGZcQRMhnbLXo1yhMVh9J9Eq/njJwV9bIZ0AYfjmCpN+ft8/rRqbRSq&#10;MXd8wQjgJQSCknuB301Mi1tqAxKb6zhiQlYe1UNxD8tOp3N25sS8PMzrJYvs0lOBGYMCzIjw+6dH&#10;x0sL81Al8ILINSzM0y5C3lhAEIppoa/JVZXkmj4c9vTDzVW7WOnCcBOV/2S/UWTKFcRj2N6SM2R8&#10;xCMwquBBSDYJAKsTabKCQ5dHwPryiY4I5xMHT40OXXBZwcjQziNgobYZ7XnZW57iAGA4vgha+Tgh&#10;hsbFtDS7Ev1IYvmh1gzyY6aZYU+NzgSZXR3frPEU3GlO+TptKKQiMITx29qcKSmN2ERbiRwdY6iw&#10;Uz6LBGoWvl6yuDWJS/uqJXSy/MJDyEZW+hwIck3hHQndDuXFEZ8j1pfCb/mLe1+jKasEFIy+GyQE&#10;QOJwHQUG7FxrKMZqPCJgtGXzp6dPHrkYppHnOE3LaPPlzKlr0lLusJGwUFfXlGdho5lEod/oybPC&#10;cezcOlHICiJndRd/1ElIxg2oO57EIHDY6FljZym9TnzGR3IAOQfbdOll6pcl1tCJ5aozUwDDJTmx&#10;hwHaZb7nxBq0JImkcYXb28MTl85qtmn2uOE7r3768fXrnxA20iTbRVU+FzNL+4ClxY3Hj1+wHqBJ&#10;kYGyAB+ncw4RDFelHuU0Mh3emKaDbZYWaFEMkTGmoxw2dZq+mhThD4/297/6B97FOssBn9A7fdIt&#10;wwohYWJa2hnfY3lzaDF8el3A82KQFkq3KJ55CaSrc99h5I4aDjHcGK/vv/seg0CSSwTds9C6Rnj5&#10;ZAI4Y1j2WFLeSkEAGSLMVnMUQXcia5L6dGxurbWtvNDFnJu1pfMVWnLwRlgwKplx/6zSvYOd3f23&#10;OL0gdEzUtXR2EwjcY7VR6ZsAbx8lo3TWtgkWMAYHWPrL6pXw+NoNWXAeUoCf2tbATnKWbm/OC136&#10;Y7NyAVM5JD4yEFfAn6F0KiFT5hkbQIa5OieW6UxNsNk5OPxtQwprcpPTSoZEbhh7SEVRRB3h2/LM&#10;OXtMqaeBBJ1mwUbtOM2WVZx8b392bvXdntn8mQlYT4tGleHq0YuHB3+0gfzW2M4uNnyKg9A2M+OK&#10;2vAAZuXoZkKB/Po6K57tplvAc1NCYMghl9HHiVgiM6Znw3Mm8xZwISzpajYFBuH2rT+PZmZrKMWU&#10;0xGtvHb+Csiigx5emqBv/7h+Inx236vjUsxJ8Y7Mf/wVp8XxYJWmwl0AHmvcVSe5xxiM5aEypV2g&#10;QVIWF2dJkSFzFuI4zy6Ze32DTPTK8joA2PEpirzQ0M94OsOMj59mWd6GE1gAiFWcXDbko214VkLV&#10;5kPPqQ/FyMRKFhl1FekqgEUNmQRuifv/HPL9OeBa48NohBall06kkEzdAFGzPTkHDRLo6p4zJZi9&#10;aRM+0+GIf9zODv2av8OOGPismDIjugDpnJqeIyYXUyQQ0VbNhTtX1J8oK+RyCp7OkZuP2wrbm2ae&#10;AfBSTqdYWhCBuq3SoD21jbtyuATZyS8kqvWuoqvvWWvTaGOHCPEm0XSwt0sak/XpeGL9rq/l7/Hp&#10;QiQ2QOGFecQfUMHdV2XyyETTR4ASMTLD1gGjQaKMv/uYTJTqrfwOBuft63c8KJEbfeVswCTpRn17&#10;6EN60p9sy+KGdD0DAaZ7pbipXIvonWkEGlomXvKRXGU4QhSf6BhQ9r79D//wK873H1/+RO0mSKpq&#10;XNNwGxd//OF1mEETz58/iySSRSHcPIs2pJ5jonvgGpIQ0DnJbVtdMoUXwZn4kRouHJmlldUUzVuK&#10;6jK2nUGaJopBelecemeXUNXpVBpupPWgnxBlxWVkgrHAhOIc1VTE4oq0yJJTnnMWM2LnsLAOiOox&#10;wp59lv7YExuYFucb5QO11abGj05POMjSFptPH1lL1sYlzVzS/+VmjN5Uid48Dfls0Em+75txg2Zn&#10;ABeYdOWnojnIj1oolbNDQA34gMEn8K7Dytswd90LWK1UmMionXzxN4/A2RU+EGy/xtfGs6TqzXp5&#10;uQjKfLA1OUpxoHG3QxeZZJHZvuXjjTDgrbyCBiJEAACA/38szCxLB5lDlBSPT44Yi4tLS9IAjVm+&#10;wOOMM/WJWBDNXKBTDjGcJEaLAAKbK9NIUS7ZLMnkGMOlmkxCgk2n7PvCw5PUmyLdI9kTKNFEG8+v&#10;9BqLTO1ZGEgfeThZDppPT2iV/HXhAJDOEKWyIe0WZyrJIzivZ/Y0D4BU/R13md6hDAT7UyMTw9Nj&#10;iyq6wX6zQRk0zCCfvF29AsYwEtyBLrTOVl1IftYkOTfBC0U3JjxrtVMhBfF9/GnOsOT97SHB6uQZ&#10;vQt18g0fc3GWRaSZ0yi8waK1HZfSTFMQGX2ovFgHuAINznJamFWJIRGsFy0O8Kt4gumwgI6sDrEi&#10;PTLeoysmAUCwhI0tlunehSd8Q6KHOh6kjpiRhEFV1nABaBPzwkHxvIwhTcpJBxCa6/HReTBo5Ij5&#10;RaVj/EGULFKhxeHhSaZS9PjE48eP6dwLWsaHMpeMFR+oFceD9izQunN9+cfIR6iXq5HHq/Oautgj&#10;eAPnLRIQXN9DNCPLb/ejueW0ifNZeAo2LdQr3sPsgfYNBVUZLk/HtKhlafZkCvjh9fIgdhQWex9c&#10;GD+dN7BjQ8DFkLldc37fQi36r//8X2g2AVO0Vf1yjKP5SC34xsYDdCTJkjPvSedYjMil7D/s5Ax9&#10;7XlGvsmNe26lM1ZEGJoCjcud875PzP9AL6wjuY7ESdxo11K6+w5VVnH0TUGlpYq6cpFiYTfwqdgO&#10;vM9czcSiR10GMGY9/QtycGYdmuXH7QAFZM1qSefg5BgqYF75Zj2YihO5BwhmEEldWnTL55rhTrXn&#10;LejvmXitJBZrbtj0oSQ4+X6uRCCObZTUOMupIF4MJSD7V2l8/evV1c3Xr14HrhEPBl0QetHgTLVz&#10;kpSicGk4GzIyxN43nJ0DmEUAFK/FOSZsVtzAifT20jCGhdj+LiFSRf7fP2NUCCxDtDDTwq9QgyF/&#10;h1tLDBa+RJDUOLyhdYTNjykA7Sg3XUpBQMqUeyqZxy3wIYwtN3kBQw+3eMJ7wETXIPB+as7WV6Zf&#10;PJp+t0OgO875itXRQSwOFoICIw+aAnlgYGdmrxTZ7YRmjkY56z8HCgdHsu8JwtqvwrEL/ydGJmvS&#10;5ahHm+Qk81vsqi/zKilr6x66+772t4h3vOLRF/ptoKGsQ56FLZ88mCEXviJTBD8cW80nw3XmLFOg&#10;JzgYI8kGwUen9pdP/LCz9/13P6ZfY+XKPUG66qCL5DlSymqaIqr+w2N6FwavuaswIvxf1j+EOtVp&#10;cv8dCV9FIutK9nX3o+yUYQQiU+1wuXhilO5enYZa1LuLBLsaDHg3Yy/LB5XVmkEe8VNn9Zv5KU+q&#10;DkB4gbkrn5Dr8880N7JA252ojR+DaM9Qc7b6r5rZxsBZGPxaLpISCzEwXarE5NZmZSw1vw5L+qbq&#10;lJdmFmA2anfhHIYixuZ18vMEIW4lD0AFj3UsTd2ZEeV0El7VOXAlWxouoI5KtEiBJ5ohvwkrtg3p&#10;eK4GBXMf9uveB1nyxsaLuC6MceitGumm0eJ/e5/JB5pyzCsnacx+xsoOJSztb775FtD04YPHBIFr&#10;a1sQj16+fru7tw/3OQfgxG9/93vagn7Y2QfoZRvyxFb0SzciYsRNNhZkNuwd7wJzM1ouOQM6i2yW&#10;uS/s3Nw8VT9LXKRhJAuejyZrj8uBFZXPtmjVEE6BVbyknefIaeNHGQ3yAlaN5oCmjEgATUmSt4ww&#10;rvLDh4/AtrFRPCzcGFNV4flA4ld/mnJw3ZuLKAKzINWgdBQS/GAz8XPYybzf7ZGWE/hINHfd26dR&#10;toQNoTGJYcZvzAjIfVbUYHjVgkU5C/kUXI4wTEov5tUUB1VniR5pY/AJP7vLVfInN4z3CZ+VN+/u&#10;7bLP0+nZ7A91vlab2gLRBcPTnLF8qfMVfBfowm6Sc3FN0gYJvi0JSrzMmUnSUrQyQ1386PAAhitr&#10;7uz0JJif5Jiz0yNkB589fQJey0nMecYUYw3AWfTbqTVGG9zGM5hxWo1BcmVZwyqawf0lR5xyn3Ew&#10;Jg/ptEg1BcnITqiiVQUrIkJum8HUxI+P2SZAPSxbmwqScQYvIO4wRrcxTimIGpvrm4qTWxQimY+j&#10;FJ+FYl3VUiyTcjPxu3jw1GOR5+UBiV74RSwEzjGjxCeaM9bhS4lYotGa2Rz69jl00eeY4Au9XvUT&#10;QPghVF0/3H6Y9J8pBkBW4VIZA6m5S0tG/uYKnjSp+bDGS65bAtgUzOLKJ+AuN99Nz1g2zZGIENSg&#10;2XDTd7WYyf15XGl5PFNcH2xXxr+dSEucZUgzbmbPQ8zVLWadsufR1ePKL3/CAwD5W8RPNPaYW2iz&#10;Fr7GL8HEzNMdylEQGrGJLlVWF6xgLDsomnkXfr1MuqSv/Q/RamA8+4iy+dlaOzvv4OOroLi2hHuN&#10;68eNyZUBPxMqK3fbhYo9RLaC2FG3zAAu6XKtUtkZGgpdeXNnVhQxiuFWujByVFBQPwio2WbCNaYV&#10;gFyRJWxVWSvZkz6lhQm+gh1BJUkknOKCnMka9Htua/NxCUVuKMzCy1fb6OYK0ZD/8l/+88npEa54&#10;zkAtgKj3OPrHJJIeo3kqiD5pRTnXNNgGjzHAcPZ5BFkHmfMh7im7dNC8FHsIsO2xmvNM5JfnRUoW&#10;KcqtzW1uwxHPQeF5SHpaOcDpaG/3yBly33yQLHaa8uX0MDcdr0grrhab+H2fugMlpOLq1b3gF/EU&#10;+Q7ugi4erZtOT9j+uSmS1ycsOQB+MF0+1TbW52dclnGG+C/JOPEAdd9J2ZuagMul85rvF4ZhdK8+&#10;ngdeLatMigv5QccnQClbBhjy9au3qQF3GfPNhw8esHlxWdgX0O7lHUmd1xXmboEGeBqrc2j+Fw0G&#10;AzFrAi2kTo0FiJeSTPwWIxOYUgZOPYCMhp7U7eTtrKdkHF864kDNV6dEilFrFt0COnSwp+YNs+Nx&#10;htmj9ZGtnbNfOo3JOyUVHWQTanN0RMTB0guZWT8+n3m4aRY4HVJCR1GDc4pI7PE2tzr+fpckjqov&#10;zGpcp2Hq9flSTgpxyhvOfrTsKfBovJrBcdShaB40f4KnDq9SOWNzoo2SgE3vx98p+KdSr0+UkC+E&#10;yOFCnknW47cty2e3rHSTCv3wfvuTaSclk3DKkvJK8ZljPjhnLnUHbY1OV+8Qch+j+sRRsMrbMfv6&#10;66+hRvz0w09kp4GRhPmbX0gmqvIF2gfi8yDrHroYPV1hz6/qfnBgcef1aeqmJxlrFoVjODFtOTMN&#10;pYRC7xL6f+2zxhrL0qlLGlstFbWWuX9QukgrsmG0B7c1W7SusIfNZ1Jsy6EG97FvyHf0UAtS9M1Z&#10;oZmyxAmZFGtffI+zrAZOZ828Xyq4DUQUbjOrG+qZTHSubM2NdQh3WIkt01y0kVwxw5oUe0/GLieu&#10;w4Xxt9T/p1XkBB8kvoZLVNqSlYs24bNpMw+qDiio0MI8VDGqlfgO6xapB+RNsPbsYkiJjP/DR4+3&#10;th7wZFgbjDKgjxVR+uHEMLtPnz5nT5CCoRSQ0tA6mIbB4y4/lo/WI0ULzQBkIX8m5kYpbubx46c/&#10;ff8TE45wE+Kg//m//Y+37/cPj9lc49RHrq5tUcBHmvDRg8f4W1RZ4e2QuyeNxCNk9YQsJJuipXvw&#10;++0NK+kujVO4w4fbTxcWVn744dXbd7tA4niuDx8+QekRggFpvY2NVXiMJF2A/RhNu3lTTL+5Fa1T&#10;0+miOXEltza2JQPEH6WPkdtELxI37hNuT2STNN16Vikt4I6YjhhSj2OOeJtOT6AdIbUX8FTTlDQr&#10;z2BWTcE19LNnIMuSgqNRLUon3ESB4a5p7ib11u5rab4hHzby4W6FYJSCSd+f8OZxC6P5aSpY350k&#10;UjIGzKkeOTPw5d88Ys2ibqC/MmcvMg4kisVC1LX8iKcFsyWVgI/P/8zjYXAnJhA4nJ+eff7kOYiU&#10;RaKWtpBbFMDOkWojL7cH6qfxptmZtKdgj1CWxf1tkr7a2KBQDo4JiAWME/G9dCTGpLY2C8gNjx5/&#10;tO2kl+ZpzSUJInV/Fn7qQEQjRi20xSW+oC8fgRZPDmsthF/jgGp8mutKvM7f5eeJsZO4UeffBBw7&#10;iaMFhQEWQSJIZxp/hTtJ1v6cbCKpRAac/cl98OnsB5d2Eu4e0p7cqnKwM5WFYg56BjBDsUfcjJNn&#10;l9QpRtI2Cmenujw8EbmKc1JXmhDBKkxz9nwCXJNHCUDT69zHSFyI9AH3kOoqvaUkdo1IctjwSs4z&#10;PPpYnJyOClRpo9PVDA+4R6NuoiQ5wTZ1jyCKxpNM7OsZ1OyST4raxfIyQDsEJKlyeJm05fA9Mgvj&#10;vrnVeTPxJY4rB39KWVgi+qx8IJRj4CtR+fCNk1fjJLOmePg4U+fK8eS4c03QHJwJouz36bOnG9ub&#10;PEJWlzkF8wUpWQvcWH2DawiLGEVAzWQWLF2UOlMX1uS5yR0uwn3K8QrawUcnX2mmG78Q3N1g0d5L&#10;VhPyfbZW2xD0rOLYQusj+K7jJjQa8DV2eXBbPRICuNa+M9T63Gen+wd7cwuzVLi/fPVTLKSrL38A&#10;9lA9m15eWvvi+de8n50IO75JVVa4/S8SaxLGpF1KEgIIa6NkZOM02SPAojmxdA5YirYeTcKgzkUC&#10;WXFZ2+7FYHnn6RWDRShftn3Ocozh9KgrxwBpzXOU8kFiQqPMIEM0HFdZMKX0uT4Vi1DDnKdgDNk+&#10;vFPRZSz6p4984TehM1vghVmQLV3WHU+U03t4NBZ6dJqHZjAeMEnpeMQat1QhEpeahoHW+VUggn2B&#10;SbGoHMX4rS3ej+tG+wB+VfpmJJkT/d8i4QwLhY2CB8NK5n7iZ0RCMv4WE2SP8nR+19uTsmAJi/yt&#10;VH/qmSWV4BozMEqdoJbGPS8lgIrS+VmCs4dbW9QGZ4vbmAPDmEjBrcpUdtbk2IxTnDovbJveDb2J&#10;jLytRKVCTU9yWisl61krG5iWckQ65x/XuDi1VanC1PSBebBbCdGXF8gCkcAF5La/vPcclqDmQux8&#10;Di65yFz2u55i1PFG+3FQ3sk1c1v5k2T+8EqCpeaC5klORLwZcac6sq2fwB2JBxsfdvRHrwgQZWCV&#10;DPCkTlV9VrlSGiz9XcwCKWO7wHi8k/k1GWecGQ59PCGOBD9IptA8aXaSlPg0YBDEvb/+9f/46aeX&#10;3AwncYJe7zdIoU/VuMsEaL1AODz8KPhS1qc1D9kWvcPAjfkakxi/OU28MvFdxoOh8Oq63d1Tvfjd&#10;15oXyYIDE1SvOYrXn0dWk6KwPy9qDduCJ5+vYekExRP1V0y+JKIe3pKR7tYW7Ihzn6pc6Wc9Ixy6&#10;CDUEohI24m1hsNsMWdcn6I/jkLHgkxpjtDZL0j9EZ3X8Btp14gcTFDlYfAm0395ubmyWOxT/2rHH&#10;u2BaeBBCVu5nY3Md6QyoRGq6+WH2uEq5NokIiWrcPg4NK43uKpSNYrTI5BYN4DZgwUJrpsnZm9ev&#10;SZ+CpxTGiTALSnbKtb56+fbBgycLc/i4EAWP+WluuhIBWm+u4y5QzaOGJZmBUYwmqHAz9qc/fQfy&#10;CBwGhe397qFpEfxgC7SmXzz/8t2bD3xlgnt8glvCT2DAuRQMKDRJckTY+1ThSVe3kVu0vfhQZgoG&#10;4Kevvvrm/fv9n356g41B4uTJk2crS2uvX7/5p//tf6dWKiiGk/7o0ZP2kaL2AKAw0f45Ro+sScIk&#10;6RmgnsBwGC2GkbGCMerCCOGbAfFcJFkPQBmKIH0NKUxkrlaWsJyGcNhDcoAE50YpY7ecMgxXIgr7&#10;xVi5mIXdLCtgwPb2Ixw24gTGkLMSgofpbcXalZilLMGjVdDNHcoqtRgpJ0WwEh1TLaF8jJAN/AjV&#10;jtuqxvrgeCmTX/78iTXCays4B5Ev+aSetZr24Kk+CXMGusCpGe4h1Q3YMnOCfOfsmB65chTOjg83&#10;VldZFGx4zDDJPo583Eo4ryy4VVQzLs5py0sIZZ4JBH527hAh3bOLh8+esi8OEGI5OeHmyMaGs6q5&#10;Zh4XFpeBUXG7hFuoHyJpG4lQfFBgvC4mIQv71y8TfAFcwZNbWlDZAFgF6pgKZLfmxxkLXdZwOkVx&#10;HbrrjbU1qukYCw5UQA4vlOjNfqTR+Mgmn0K9r14ioSODQC9RDAeXSlmxLpocNbtZOoX8HXpDXVlc&#10;QAlDZSXXinETYM/cANUwMudux21VD5nhyk4NjIxsKL0YOVvyqUEr5031GtM0ZkXI15g4jk5A0+Gf&#10;ekh+ABMYBM4dGyOTNrYBM0URAgnwK/F0fenfiEWVzzfkiPVQYmIMXSQXahsYOj4VURi2Cjf5kTMB&#10;a67vbsRhFtq1yNfcs36ez36JQSF2vjmnhp7daQ0oomLQMfEeqN8k4iUy40om4NpfWM6rK03t+brv&#10;RMy0EH+38+bd+3fgcItL8wSvPEKQ4HQbbnFOEnU2/kVG7eqciePR5BbnZzl9zBnZwjhOajy2nHaJ&#10;bVoANMx1stUsTNTICVQ0W0OLLGc8VQgR4Bw0v6wvdkjT95j12VOk2fPqhWUW9A+4VR7t9etXewf7&#10;EKjCbdWK6wVb3A0RZfLLL78FdP8//8//5//4zW/4RZbo5tZmwE6elyVmNVtviU9hd/B9YWTz4HQe&#10;BhmyZ1VY4IYx+NY5Jh2E5Fg9gvgOgCupK/jZkR2VG4S/a5yp3mdbAKTdWuiqZhLSeZi5bizEIuWf&#10;4tlRzmPVmrhJYjHCSd4nowBC4ztvbxhMjDjrjE/Ut0NT4vyc2LXH3s77HaBfj8JozvOhabsS7fcx&#10;JcPSXpJCqPOkCxWlV912lioxgvzDnLyEE/EkkNxIz0YmQd7mDcNCtcf0h/cqv9jEnOyh42VnnJTZ&#10;6V1GMFIX0ISvxDtRcwZKZ0VN2TCAFJcxmuIGqhrLMU8pD9mR2C1pxOw6gX8Vaq/qwKL8Sh9W2sHK&#10;R4ryVhw4U8b1EOvv8rXnHgdXvDcmkdn0iMGtpOTfEDS9nZArkxRkdTzSV4yQ0LjLjbQSQOzC/tH1&#10;xorVlmbDzuzUQIdeLAtY1aP18f1j5kMRqOClkFsMCWjx5ahagA8+rXVEHEcR5UhQ4yO6rZJnq/PU&#10;F65ZdUIKE9Z/cjfljK8Z44MkoslTFCmpX8gbwgUPHJustxzQTEgiQIsp5UtEd2LItodZEfgTsp1d&#10;FZtLYZlBDcTpMWDnnFbLb4Z9VEocT/To8WNO5R9++IHkglkpsNVgKhkBWU9OpVxzfZS4pxHT9Rj2&#10;fGdB4/tyD+1W4/KoduY9DkO6m4o4ctAExxz4bF3k8Yc+O6xecyTvmGO4vQPbnGVIqfNPPijXybCE&#10;buGktxxtCLCzv9zpQ4eFdCvT/cpUNGIy3d9goMNYqJUPinM8vMgk1FYz5gXe+IE58vSm4rfINmAi&#10;FZSEDxMIIEktn6vj5kr2IYXA+Yf0qijE+WRS7PU/+JtU2SqMnNVV9YA9B1zp7G+IaazVnfd76Y43&#10;+fTpC5YBPi4RO5MbozcpLxNN+/klecMKI3pc4xpq8ZKP5Q6XFdj2uVlI0TT1AWGJ5/zytoG2aNQM&#10;uQxxpRQz41rZOUtCkTU8ifSak8wpyeMTUXNJTV8qHBh0on1Ot8dPni0urXDuIT6CxX/x/AvsJ+lH&#10;Dkk7fYyNP3n8iBzaoM1N9aSpDqHriMeTU/IY9BkMDj2dUHxiTFZX1rBDb1/vkhsAPObgY/kxgq9f&#10;v//xpzfvd3YxRWCucwvLr9+8xx/lMTEv1A9yxrKkT45OzbvS12ZlleSOxWVAM4lg2FHAHGxE7gKk&#10;7Mnjx8gFwEvCK9PUi7rASqfNAenkE5KBzAQzxRMdHx3jv0m3iwSeQ5q+QsTDhVqTsGXAFzHvBCEm&#10;zYinT6BuWqmcQkZhiPgeZon1rDwaDEElesk6k4GdjveaMj4laJpwrlou9oDVG9Hsk4XAZxW8TQ1p&#10;zJxupRSPdBv74sULWKlsAW4akqvtQ8AYaBJzcorrvbW2vmqkO3HCybe2enR4yELnAx49eoxv8ejh&#10;Q4Iem6wI7JllY2gAtOFVcHEYFfuHR+8+7JHoffzkMZ8J5opHT1ckZoKokF3BatB0yii8kOpKlR9R&#10;NSKLAOQc/JF4jEoACvMWhVRvHLSPCXN6wnvDC5RN+hH5WOQMSaPfUgrHauA9JBnUnLoABbFsDSVX&#10;cIyASVo0C5+DqwHAcAa7B1TDhuGnJiIPggju4cHh4oo9J8znzsG+1dmMpYZgelmkphZZoFr7E5pA&#10;k0o4LB+vSWSgHM4/g/yJ6rlVYn3kZeKdGL8aR/JfTgbyBw0reZts2sgBhgygYqL6D/qdcd9G2Z+6&#10;m/HvB8zjzlByJ7n5IWeEsbMOUR6waJMxaDR6DUUbu8v/Dyv0Fj18ZNWU/YXyFGYL9l26XrBsoyhg&#10;Y9wPfJ2jQ2tXUrAoQYEB3t7eQHAABD2JWi7f86t/hlxVDGy5U5Zox8m4YYU0Uf71N18jT4ZR4oiF&#10;H5Q8lA49sSzvRKgouwu62wmmBDqsKo+Cu7rU0gMHV7Uueze1LmYB+JZeWWbU5FwoWeZ/kxozXrKD&#10;s1BNPAbrqblbF5LulHysZsm5H5ZBCAxCNcF4ya/Z7uvi45lZsE8sEn8Uhlx8ynHNn8UPU3MYRz6A&#10;8E+lofEJ4uDAYJ4TkZZUWM2jbODASTuxXhhhIzIJVdS/zGnUWnWlA4ZDtO5u45adnfdsrqxAnHsx&#10;QmY/iR2VR8JvE+OMU2562k4iiRbcXD3hXBvCkHpsqUzqiWtKUbaMMU9XLA+O68AiYPfRW5X9pXMG&#10;N2l3l/69zEMOSnoQHFu+nRaF1XZlU/Ow5QgVeEuuENwFU4TDCuDEZNgO2xGMK5Oj1/RWODLSGNoS&#10;sIJ/wcImHmxv6SRV4jdIqjju0KkyC9EdEoxJ0oapzgQGPqZDGAUDdpU1Xu4V0TLdssBIIrQJa7gb&#10;LPgqOs2fTCZofzFuJGFxkasAHwISwC3wDsuPqxEdqi4C6pIeKIAi3BuHtzrZ8AsnzLKRJIX6xqqu&#10;X8s+tnwNGvcENRnTa0sS6IM1UKqsSwoSA63m8Ra1kjfvD9Di9alrOkyPp7rANS+zWTDb4GFU7OgB&#10;kwOjDlCcZqpqQlQNIh0sf0BOq+TVV9mid+FxN1pDppS5uN4GgYKUbfERDAXvwGjnzBte2Z7JG0CY&#10;ww225wKlsTDnbLeL35M2t1cLswp4aSpDBMYDoNs7wjj+Lt16t7aaS4lttIsh/6wbXf+yr+6xZObc&#10;q0ZNWczcNg5CUwd3SKkPEqgvl3UE6mjeWZXRI3/+7x29NYPplfrm3lhfgQB88RNOvTihYQZnIvy+&#10;qNFAWA/qbOAXIMo0WkJT8BdN5V/fwF98J20+/TNcWWc5aCgGKUkW3u8JS6otVAr8EDEdFfdK+y7G&#10;kvTCUJUVkbi8kipzV7IGwInJoPJ+rAdiuqcn56LFiQ83tx788u9+RUSJPi6RGBfCbeKlSmi03nFA&#10;49kbtV2cK7oSONjWPA6N+3nC5KqOZbfh0MTEYgyKQEwPaNK5gXdvX7OlvvrqK+b/5PgoU4aQ2dAW&#10;J0dDpiNTwh9oJDn+5IqwxylC+Oqrr7HeRydiIlOswSli6TNSM0eH+5wvOBsYbGDd0yNQ2ATszpQc&#10;v8tLKsXVII/Wqm3klBgXhGLrKfSuE399c3B0BoBFWwT8VrbJmzfveVzLjyaJJD/t7u9jMB88fESp&#10;MoOwtr6BWCRnDq4/gTEeOSYCqAUGhTgjSkQ58Pj68cPt5QXxr6ePH8r/nEV+Wx86q9WpZIohGpyd&#10;k7Mqq1i3AZBI9E1BPMpV09pX/coJux7aa0AbG37RJNAj3GJEzeqqgnYwEfrEqSDyGA+yWxeIlRXV&#10;BTemYZiNbUzUu93QDTBfClXSNi6WBQcK6fqf/MX/9BXOtX5AgiqWJGVSHARk7tn8CFJI95m0ON16&#10;sWli8ejMZ59hYYkOkLM6PjiUe2gQlyq2K2gc8wIMbPHFOVxDbB1O3skx/dYmjw/B5Cfevn/Hkpug&#10;InVqguiBDQA5EAuOrhboLc56h4xjJi0WiNuuOdfxVdknULiYAzSgZRymcsjKJLpPXYnmchmWO/4+&#10;DlX1TXJscHFqR2CtpUAyLgszCROg9UYn0JAN/12UBKV6yRI7fBmdY+79XbUk+J/CGUgCnZ+vrK1x&#10;P5SaFQ+qpjJDI3egctwJ9fpxOoH+VF+K/eP0Ax+emZKLSMUUidLWpHOeUcAXViudZi0zZPq5rD5Z&#10;DL3+ukXiiSOTHpMOqyyRNToBbIbamqSBBn2cWuWAN37hTs6xFE8xu7SSW1bDeF7XexuYD5GekYkC&#10;2JD6dFQNiDJZyThzc4sLyMsxY9CP7LcB5U61NTtt0KQOqhL+W45GI4KVlQX8BwzFwfFJGqGUM1c/&#10;O0iZlqJyj1ao8jc2GQqAVFE6oyyuwPXe3dklBPz66y+PTg9gJQp5WU/jkGC9zFyoK2y/TfA5VAWY&#10;LCIsQwKe4Z7PendWJczULrSXYFwQ0UoGR7A8/Yo6jy0G0gNDagTFSshYQqefgOH1bCzLw+FgfrIh&#10;KNUX7wy8oWG1Iuf8ig51l/RpA032TJGaG6CAOHBzG3Gr6ek5BFwQ4gAE4A7h4f34448y6uBpra2d&#10;np+YLeX0DauVeTSZEq2i+Ivef0udPDLkn4k55QD5fNTGUvNcTijYA36qrVD0MkEHRVV50krMuoNy&#10;tKZR09C/IGeqaJnRc5SDRQUmSMHTR1EROhEp9Vyp4UsVI/ICCbCwTUT5yKOinOLbIgLKXjDBFNl/&#10;KL/E91426gEewDk/ayh54ZKCZLhub8bgzX+8xi9XIkC0JzuQrcPjhgtr2T3EEswXV2MvYl7g/zBf&#10;OPBLKOBgFs0P2k5WOD9ug5pF4Q7HpWvef1Rq4xrxiDT2ZPqoiJLQJPAjcyqa2E2v62NgdlWhHqfH&#10;y+LcAhYo3g+/LdRAsNYiVH5Dhs/FBYcd/+RgY6wZFjsfzC+QerKj2BytzA8Xlxe4mMCJXAiVv2Sv&#10;2v3EzBU7F7oOrl428vTusYTspfmhA2eYBmMUC6tuM2/cuHNwJvEjW8+gKU6hBWETN0alwLpQxSJV&#10;o+BhklqeNHU0OxODl6aTVy+trzsatJYKcWioyaeSEbt98sohWZBVP0Cnp5SShEACYKwElID0iPOJ&#10;MSdxaslsprETA8wgIAjDha6R3bj1iAH7AYbY3txkatY21nc+wOG92tzahhjApYQPVHlRFYdpIKIL&#10;FBgTrc/jQau7E4ev5yu4QDWVal35Ps6T1Nvi6o4azz70+WzwezcO/5a/2AFshrfv+WuflZXfvcZ+&#10;jC/s/0rc4ldiMFl75mf72300Bz/up2nEoXfD/0+X1cUWF82bYbjNE4ZrqPJ4mM38lNEX+GD/6oUZ&#10;xJJGGLn74K7F1yUnjLheQ7yRfdoQQmgNNW4aDAGEFaFowfejx4/++Ic/fPfdj+/f7wxLGl/KjKje&#10;ZxQDqJqCkcgZPk/qWez/BsfXBhyovcafx/RpkfqH79RxZ8qOj+3rHtEVm1Gzg2jfg4u5t0uPXwr8&#10;NyjP4kROVBDR+eSzk4ZxJRh1R8lRtws4Vo7vDehs9JtB1nD1sPIMEjX13A/Q0hWZJ1u0fkQkBFMk&#10;tESiS5X3cyRmhaX5m8o2jk0wB8wIb6ZaZnv7wYsXX3Kq/vTyjVvN4brFWL3feU9WnYlQgszmpVib&#10;my++/JLv/Mt//x9Hxxd//O7V3j429coiLiq/I+J2dAQPyg5nTClThtyK02eEDaNmnud6+dNPC0tq&#10;lfI9poKD25iHjgMnJ+ub66wlPFcSyCTHGFuQLI1j6ETcmjh0SjlRj2dk/N0FWYKqao6NY2M3t7fW&#10;V1fISHORsu/4YEbSQ4eiecCRbIG7pdmFB30C/NFUSsqQtYRSd/itaAplRqTGfvm3YJx4BPb7qtva&#10;vivkVa0GoBLtAqazTastZQ0nEFOiiWGBAijOzCCAe0vSUzd5hlMd08CtMspUenBPdsVNER9MU84U&#10;nFhO6LmFRdTYlNVwZ3I+zx8eIfpwTdabYeKcIlvFHerUWh5rOGJDN25fhitZadPPXDwgbgHIaTSI&#10;EYhR3UF2ke23wyMx0YlGjOcV2Pj5BSdB8DAk/S8RvwDqwx89PkWY1tDQtHQ4+zoSt3ilagsUBmDv&#10;MvGYTUc/1Zec0nhmmGEmmxc9dcwnou+4gJ4IPrSXDJfchVK+T6cq/amtfYw5djtwnnJjpsY4kS4h&#10;YK0AaMVxEgzD95Nxm/ysvdFnoduaUE4VPKiS5YSBsjjM0oDRX2mLcJ1Xk77Yl4BDDUAZ6hpWzV9E&#10;r2pA41W7qorAudR0BJK0ircRCN7QW0RZBQDr4Thb6XBGjJvgnptUmBpsTgY9O/vEqfQ4kPN0vbmx&#10;hvgErXqIsk/O0t24AW0Ti6EP9mirexVFHY2ypz3wkvEGGhREYBN7u9aDoirA2Y9d8zR1RAQN2Fn8&#10;nUUfaPOT2RBITtgsYEJ9egk6oTu13U3ASNB9T9AoV7ga09PZUypFEj1a+D6rrom2nt9ZZsR3lM64&#10;Fd1UkirtGNSAwbhC1R7FK3gO6mYAWWmMp6/ag0IEuYTTCbpX8+sbm9vSuKcAfeG9LL19+y5OISyM&#10;efW0JYuJzvKdlPM7ieQlGYTQ2tJNyhUS+yhDSPer52JPowyt3XE4oVJ7TvtKNoGZJtebKqTiIrxJ&#10;Q53iGJWY42xp0DNj6bwQMFy8UL115j30XyVpeJj4xIK/g78bR1sQJ2wWWhMBIUMAwNTAzgyVVhFW&#10;liDihRkMe9ty/ym1+TzUNs9LMgTLc3yyz1MSXlm9EdYUd7SyRonXCiULLIN9SllNCJyTugJ4KETF&#10;ZpGDq9eSGk03lx6I3odpYpIimkjrQkLDqJZZmDcezOJklM0JLjnFsloT/vEGPRHhQT8mVHtLmFMD&#10;ZPzWHLquMHJitPGz8YwGwfM4CsoOGomL9NI1mc7t6qlobnA3kc7IpxhFZ4uDT4itAqvwG0wE3cn5&#10;ABxEyE7ZPCvHp1Mr84q6mM8NokkLHP3R6etn25Mf9jWfibKtQxCsUjn4gv3JncLBhaxkQVKC5IiQ&#10;lq49uGXh9sYHH5r6DkAr7mW9sb64H8sQ4sePTqnkU6LlnA8tGDgo+8aPj4artSLmOpLjSoNHNPii&#10;dZAOIEPJgS3HVGJQWpVQKbHKzcs3r969e8/q2n6wjeXXttQPDXvesUl220xFco41An2Jyue9Ppcd&#10;BHRQdZ6U83RepACNnmX4lSRA7ixqTJa2/e5Uvv9Fk2lBDQf9hL/2WY3N9JK0M2kdM+CsRVt9FrNJ&#10;snRy5SF/kkE2u+j7/5yQ8K/eSb8pCMexmVxtvOSR+kF0rxgJwSxPLJMb2pd4G/xddFmbk8KV8jo0&#10;CCON3g6OliHK6BmfUhf8LXKtm5vrXAqNbbKsnG48DnuBsirzvXLQke4Ws2LKUjXroIln2KodI6xD&#10;yU4n2QLrIHU1yhQ2hSbCZ32MecjMhi4yoTFWAlUeOTCXV+RoTBVTCSMhEFMpA6c2OctTmi85iv46&#10;Hiob8e2718+eP+UwCZwRYSVqleRW2fuKXG9E0uX8kN4A97YDn/iLRyCGke3J4zx/9uJrkVpt+PYW&#10;LPctfg4ZFA7rq1fvbTKFU0zHTdHf6QcPtgFcuDEOEfyKjc21xeU5YJcdGrZZrzxLbhjsArrs3i7O&#10;N1KsS+ubm1x8ZXWJ5qb4r8DVhP4wIdPOAF0t5aEuxJsQ/3mIhSazDWrAzZDIKlalrbCJ43yVMNkR&#10;DDXOG0g5PlJ61F1DCsfbKnraNCdXYFJU/rHkH1yZsvsTTrkOJi95O0kCq1/UpMH4BOeyCSL7U1rx&#10;nBSWUQfHWXAG84dyjlEQn5ulnerk028feEhB/cxp16h3fW1DlEjCmXzBJHlvF+bwilD9VUiMX6aA&#10;gr3ucUVG+NPt8uKqZe9K9FvauYAa8PgtQlN47kwwU7tBzdbsIojck2cvQEjlvFsE7UmgJdVVNYtE&#10;gfCjR48Int7tfOBR4+mmmDc5o2hb6jTNL6Beacaw1HMezrxkGjOwbFEMOkZAZ2aGg39+RqEyoXlT&#10;dRYScsywvnUmblA5PgYzNS9wC08Z+sH1+uo6JANZs9FM4uZY06Qp1P5UJxGonPNPX5nqDaIPHAvl&#10;HmfmOSewMtwb7hGPY+Y65fbEF+w7gVTndYoRwzNPks2GQCloG4cZwwWZM8AnepEBNcdeKZXGlrgk&#10;PovRitJmQFY7zcpyqwMaY6GItF5IrLyrBCOb5px8iZNtlBRbV86WZHMQC3QtOFADxBpEp+2EJ6KN&#10;YQIyjQud8v7WxhLk1WvJsCvLECV/evAi0mZpUNxBJgLWNs3lLiAts9MnIKibZr2leFJ11AmJdyfH&#10;F0yHjMIgQEaEsQ164XJ5B6cnfnBzrR6R/DYSv3Ff+T6xNT08dre3NldXlvkp08SzUEiDBAogoHF/&#10;OnBwcV1xBurqkqgaJrG1ccnkqkAe656mPm4FPlESQ4iVrWmwqM5bo55Me+xEhoXDMoDJxJiappT0&#10;ZoxEhMBy5ddYRMwBU88b4gfDkxu//Hh2dELGH2jOZJObk7qYgHfMz/PnLxbm4cEvIhrDsk/OjgYf&#10;dhuu1f2Hf/iH3//+983ipQWAVBGLhAJvKOibMnlHKp2NGCVWdU4iBxbzXx+69KAA7Zbf5Yj1lcT9&#10;p431NWGGtOtsnloSsDQmFaNUIL+2u6OsWcDmK/oMS3XVEl0pTXXn08hkzXV4AfuEOBHNioB7SCmT&#10;B4Q+9Pjxk4RtQuMwPiHBN6FImB7lahWaXT4RP05k41pmtR6e7t9CN7hBYYa6LjrhKe5tu6apacVA&#10;aFtwdGKtvXq3E/hq55cE/SLTofYbjinESMCGRQ48STCqzkbic4O0VMDrx93e4gbzrzD/FCkOmVz3&#10;jfjTJertueN6MEtXHR/DBpavFr0HJXvM/YVqqVvEmozOqHswHVNZZ1yYfEVz7q7Jih6wPMlgsJ5I&#10;skPakXHHR8wQ2HDKyx64tlrCQ07N6bmd3Q+qOd4ilQ97eO7w6GZ1SUnFOFAanqV5ul/Cufr41dMl&#10;/OP3706y+RDZmYfeZvUxn4DALTcHjISwrMI6qfIkFwxqb9wePzdqtSVBSF9JPJBEiUo3YYeb4G5Q&#10;l+ytPbdMmyTojeu5lAizyVPHpAWsLQphSK1FU5xcoJqNwDpk+7MelMu5/sRG5sDToZmYBiVhbtn7&#10;ZCcotltYXnzw6CGnP+EKy5J74LAAQ4rD6jknJb26E+nIaChiq0mXNPuiybFmGJzcARyX8Z+ePQ2l&#10;0W7T3tY7HPmpiefi+t53E1umWSA2jp17Vn8x3ary0qoHjW5Ww5AovHksAKheM/5OgSW3+WcqiBJK&#10;ZV6XFuAthCWa3lQukoF87BRoP4ZeTQM2MXLRPVA0d1hLVD7U/5nCU+BXXd/yeYSUmVei5nxprI7Z&#10;jwm1jZMutWtDv1bVWLaAnAERCMyvQgShoHhB27Nz5xhlTdKjh09+85vf4VF1m/AbwHLW6oYUR2W/&#10;NcFMAeeetRbkoMnGUIGETqXNRrI7JsFKLs84aE40FLi8HMpYNpuR2h3JzF6wEtXfS9Txo0mmWWUG&#10;wEmsjiHFxptgmJhS0TI15Qyz8Om1Xods8mwdKaiX1ytLFv8ISOPc2yHNBAvEHlVEDLR8I7hVVCjC&#10;/4oXxKdTMohDQtOjZ8+/+H/9v/8/79/voWrw8uU78OMXL75+83aHjJDaYrgOrObFZRAZgbNTaqQg&#10;zdPnjxiVcmfOdHwqkrsnU+PSESdtZMbRxTk+gejy4fHp23cfHj15xiFi2nNiEq+cWiNywoTxrByI&#10;BNzTs+fPTYyq2geezSn/CY5BVoIN4bgHS0rwF9lZS8tILnCoseyMkcoEmVBLCtjCbOQEmwvlV61Q&#10;QguPJCaaeAOvGv/K7Kq0K0qlLVMBMGga1aRoakiaUjD7dAVNVqkvUXw2SDI/GItzaq6WF2BjGiB/&#10;88vnRBsYgHL4mGmWg5VfEdCi3oc1hz/J1YlROE4LeSKnyg2BfTFV2HH0FyADeEYKxyc2jSohrifT&#10;toBbnm5VqpDdTrz/sEMHtUePnhFxpBYKXdI5EgR7+3vFaYCm0eYlP6hWqK2fdb3FySenVcpc4Kjm&#10;8nbNxp7jKGOmpSriZ81aX7W4srqz94EIm6XDIYcXy45ydrQ7nkbcpH3V0bhRhznOV1MtRBJ20aVo&#10;EWOEpJF1TiZBVMBWBmhpYYm3abhJd5K3Sn8jvgG/wXqhFFLYd5GBtiYGb36K0AZjZvEvBfuXEDt0&#10;oRrshzelbJBnwKdP8M1l51xcbaxtUeQUyu82KQN+RGzEDUbr18Ql4683cDMOId0irRqVljUo0jZL&#10;psLTIz6REY+Avjx6DuZaxxwhLfdLo5c0IQvrQG+S65xDJbZtKTa9OKt4UvKhrldLrOYW4jDpPCro&#10;nn5OalJIrp3GpByQeaRtOzkDcCBFhcc31hfB70KDvADJAmXlzvR9Y+KL38SM+t9E5HEDPqMFhWP4&#10;PGw9u9SbJ1zhzWxCjjo4+6wT0UEFmEyuBLb1EGUkPCHiurHJcYZQK0vPZenkqUt1eVSykjfF/TA8&#10;MEnpdEd3xroQBeodDQQd09k6hEPFGjhcA0lrN4sANRjQcltJpnOJZ7J38AGYBi18GQWDLokAGA8W&#10;vdtNbBZVFqFPEYNOEoKTG+rpgj397rs/RSzcdRRABU/LwwnKF6mJ1EAMvTG1CB4VU+aO7WJvrMzf&#10;LmZVXexWn1pHobIONRa93s+H3Z0WrmETuJNqSoR1pE/GFSLtZPY2iJEZND7X1lwpO8Po8Df/NF5K&#10;p1Cz/OHaMoXlSjabHL7U+MtXr6BaArXuvH/H6HHDjCPhB1uYXzSdjR+HN2yjBz2JoIwTr16/PD0/&#10;AtggTKAakMdl+yT/rIwqdpZ45vDA7E38IeV7sZwuxMgBGoLGqwglxBOFE84+dtndDqNJHsJFucu4&#10;zlZoRbNNFLBcC9cJJHK0pbxhdUNSt8FzJldpzSWf7tUIzBJ0NjDoBgyQ7zxGU8lX/AxHNeRwXyLP&#10;QX5EwhgruzAsgl5gRY3wM1nexS1g/Ap6FAwjKk50KVXI8uoCvAoaFVyaP34PP2cM2pSWihyc3BV6&#10;5ywrATFx8eLRFClZYAvsFw9SJA+DPreoAiAPKveAGrXzS9vfxhNVaSHuWjMj8eqHV2575LeFl8mL&#10;rZJcsJlr/maKk6yQ7sxxRRABTVlCvwxyc0EWa5rxt3yTgU6DX3Ti9nA7ieiEeRKos/71xRGxWV3n&#10;Lsh0hes8gZo7Fo/DgsJNXFVgJMobWB4sm8zOwNRqattoODkBhz/DXlcvVlG3rw7o3THRqYlHogdW&#10;B3Rkrwb7Nczfvf/cHx/N3UDKEnccPjUg/d1v8J78U8LPyJ6koStbGBc8ZSwlbfdq3lLmjpFxRScQ&#10;vUNMu7piYIdP4LfckcnedAwyDpH9yhBhJeISe02dL+srZOl4oKQFegsNgnfI5GbizPUFJSk5hE8y&#10;G6kj7rr921/8AiP54OGDJ0+ekhkgFb6/e/DmzVvWoZsCHlcMNZODzgYfaO21/katnMAq+5oH5fr0&#10;gY9aTmwCoYsS0jZlCJ/CVCeLw3xFgFv8YI1hSlRrSAlLzd0jUL2gB4KLyIM/e/YVv/vjDz+VCRNG&#10;hCyX7FgqB8yhkQUCyy9XJPlSbIjILpdKbkGwWWJJUirsA6w8pU4Y9kePnyzTG2Btk1IdkI6ffnyF&#10;QjkLbWZ6AZUA3vbrX/+WZmyEbICXXoHYFRGkVTqwIFh0RtIcHBcSFH8oBcEyvXv/HidBASK1ET3j&#10;2LtAzzR2Zn6Y/4Ojk4ePniwtr51wWXTx56keOVXjEBHZj5cU4ZCuY29jvtQTAPVL8YCmm/YBCAgs&#10;rTSawmfgWSL9eWG1l8qAgmLmn1NyyiZtvoRBY+0IjQM05Chn7/GL6+ubZER7BNs0wYhC+SMRT1MN&#10;7mSNTLiV+k6B+T1tPU5cm1VPJEQg/wYEOfntr14wEzy0t1uhmRDIJAxAh1pciq+J++XmgHYBBCuz&#10;O5ks0ETAWM6sBVi31tyZ+hRYPT9lIk/OTw9PjlmybmxamC6t7H84WFxYVtLyZpzFSglhMbwjUcy5&#10;B1vb+Iu6JBNTX335NaIkaOkxrOiUQOQIz8k9u7S8Au7LWvFDxyclZlvA/hFWLluIFjKEGgkoddU5&#10;ExhEnVrO7Y9X4OQa5WBUNI8zL3kKv82iSMWDztEYo+z6Es+VPGnMlng4lFOGHs/ehK+F7L64ppwB&#10;bujTLZwE6iHEQ0TGJoBFERNlYiQFJqRDng1kF5cuubk0l7IeyDuXxsD+sIkAQdv0xtomtQTMN2OI&#10;7Yg2BNU/lvQCcmknc2ynhDEcu9jP5OUHWXjfMEoecV0/lJxaEsr3eWYxwpJIam1r+3RKFCrn4DRz&#10;KkcwOiA5bJLRUQba0j/+6dlpMRB0K3XXiUyC1uAAjh+fXrIbocG4Jj9eTN9cba7CoVGDlaNU8zcD&#10;6CX0PzD8iyqMXkEzDc17hMT5zhvG0ns9PqsWIfLrKXPHj/mI0AmyxtA9mXH3EgSjyiiE6qFmRaAC&#10;laVTtglbnLEi8y6oHNAsqJudh+pURfRJ5JLkRi29+yeHQZCGKOzQ6Y0CF5szcdAqW1M/zMM4uEjK&#10;GMLatWwTRvcRAJiXTJgUskXMHMSspRWESuPEBx2YoJ/1ClYmp8kEDisxehOO3NOXX37x/t17w6qx&#10;WxYnsY2kiAnLDmQ0hj7LZQnwwJkChoVLkjRwEDUda72lmFdvLpI0dbuJ7Hc+fGBL8qF8px5JcFk8&#10;DN+fmGeQI4kDXf8s9afs03zNvmRn1Tet5xqALXzTqF6YHoq/yx9EvzCU5H3YVg5d3ErVLsPwOdg/&#10;YBvyu0SawOTURDLX6XYLu4v1ad7ARlYR8UEwZGGOQ2X27Zt3WflkRWZevHgqi0C6tiWk1OT19C4s&#10;6lPnP57Z2QhV4U38SVgu+mX2H5EEt0GSDC5RAyLxY88zWT2YdJY0e1x/N4VxOrh8lUx391Hq1fzK&#10;taRrUWHz1CQlj+FpFyxQXyQphphuV0Rq40xqKfKFxlySG9g0UviKGV1ecey18TdPLZNkHs4M76IL&#10;OVZ9bXefqtmI2gYQwmYWJmHAnz6Yffn2lGCJq6UGy7QMMTYLFH4UhdcueLXnxuDPpKZe2kk2zRBJ&#10;GrYmBHXPpYOLWkhxggpWmFCKIlgD5kJrJoXSPp7p5kNNQymvAeUON8KUjDtRCqCuM1ZnHt8WKrm6&#10;1AKNdYK5Mb4bSRMXGwMBh5XHt8lE2LTYYbx5Xvx0SBaHc9VJGRyaUA7uvumMZA7q0f61zyrxFzkL&#10;YsX0yuml6g3/q697fm1Tzy0kGJKmtXyJ1V1X/MnH2tDIJdBK6hTmGohGiSmqpW4iBrEGORGjJjq8&#10;+YzfqL9rXYqQ1L1shi61Fzl3+FGwRtGZPoK58tQCFkrQd40SlsAHahje98AwkmE8UoAOJ36pVVt9&#10;Iq5vZewMYlvq2OztHbLhjg6OX716u7d7gPZ2qshZkOkBCw4XvD8esB4mhiSiAdqcDjA3jbuCh5rq&#10;T7McYd5xU9aljB7NLlksbJY3Xj3c2aZV73xW9g9PGb6raTgWF8fXH/7wp0ePn3Mw0YXR5nhKKCBm&#10;h/Sn69rA++YagRLS67a8AfuPQpVkBCA9EymeVkoShVxENcKTx89I93OYvCTj//od8ePZOSEWGi8f&#10;qalikaPqBaEWJsDkNMpFtqqyfYMAieg7uO2xRVTsG6wQU8AOsRwNzPT85Bw2BbODjw4chxNEoojc&#10;BvWBSZwCPKl99Orlu/OTiwdbT3Z3Dyht3z04oCkpSCfVzxxYuK/EhVFwQ6AJgM9CjssrqxE4Hfib&#10;OM+tGsVoslVsH+EqM/izRIAD1mrSJanjcC3gErBEy53LQUA1DvqJgonJlcq9VL0VPym+R1eIhwKX&#10;zkNqw1nPDcYCXREMcOJbkPDxam1lnV+Z/OLnj8v88yyBgGVtoKuN9AeLAflu29JQ/0VdPCfQ2CS1&#10;zGgzoaPGCSoLc37h9PgsmvzGJdhBPs9KsdmZc0jKxjpT1DkJ+NuBl3Nzks7CM2j/PnlC0T12LS1q&#10;XOKSS1bXGC+2DSoMK8trkhcpVT5HHXZ6BQ0Iy3wsllhYWN3bPSS3iJepI0F+a2oKb5XFxKqFn8pT&#10;aM44D5LFEClZgLttux1cUq6PjWRk3bSBVQztFW7UFvMjT5r09WFkUutApRSNIpRO9G0czLI9bAPn&#10;79pm1i5swPmg5Uy2xYAeWpLEGGsyUiHDCbjx/4TKTNvQswr79PjJE6BHvo1QBacJESe4fw26ndaC&#10;ZxijZC5NDiqvLXTBpGBTind6GyBbKbkdBGKjNuBBKAJsu3C1zEYv0VEBVjs9BjoFR8UdhTEGcjaF&#10;N+8CoKq9tEibEfNo8Z5iQz3FHdU5/sW6pfYhiL4h5uExBUYIpS3Kub69nqe92ezE0vwM7SS4IxaG&#10;efFPN4cnRLpD758a8QyLkxH5Bb/ucTKcAX5mdZrCV8rXVWVPslKlLYAWOOMwXIuGWkGfZrM8q0ya&#10;HBIWa1uKyGBYec37JQCY/Y/yNsOgULwORM1uQTgzYunNmOI2bKUd2vgMFqQc0DpAaYorWpndWHGo&#10;eIOVL7ve+fCOZQXOaikSKw6+ov63y4w9Be0y4kSmPwIYm7uMj6cgq824wmJkQa6sLmM16mghyJfO&#10;YSxaomRVI6x8j6tTaeEcOZUjGW6s2gief2GdZvV7pKVMiinT6ZDkdHKGs8guYz2kZ73nKPeg9HTm&#10;pPS+OK9S60zLBHMyHV8mADIUJDo4Y9LYIowyfTJ1DDxuE4gGwuGdWHRINWmOguziMSQZhcrn5gRc&#10;o5vGnZ6eHkmwG7v57k9/tIjtlgA9GAOJeKA4CaUTRMXzs8KNFdhgl1DKBBYrKBhd3lDkFQwSABTP&#10;C3rqCa92hwCzdYoIyOtgGgqKZ+l08maGUQZIBUEKkIVvyvJX2Sq1t2UfanADG3CZgZ0Zt4WHYsmq&#10;KYrPEeRfJalS8OJnDM5N/vnZo/K8Hr6hayMEDitAJCkUIzhtzaZwuNrJ2SEmZThl0a5pE9s0wJGd&#10;PTylmGMM6a16jXwWTmB9/edPFnjQw1NPO/P1VvDA0wVUC5HPvIGZKFn4eVnumTq8/o/v1PPm64Ij&#10;JovTOyCFXFZz4vvqYKWcIhvZLBaRnhF4JFP0lXNQmf228bJOkkdp5EVZDGomYKLNt14TqvFPXNic&#10;lPhemChA93Dn0yWIG+A3Mpt8Lm3ud3VvfGqrkpuOvPMv+cRaobprJlv/TF3kL3FWD4hYFndTbrve&#10;7f1r3ndekzlxfO7eVnM0DNq96e5vFZB2TMxx64PqsqY6qkkA+ZVRaE9N7aBSkgIXDKw2h2+G85bY&#10;OD6rZ5ZixMZ48rBzzw1BM31DKxk+q+/xQAwq4aVUuaqYne/PuVNvg2x70wWGMN3Lzm2GNq2npMpu&#10;b2/TNBFhu3dv3x+T1w2GrWhDmM95t24xK7B1lHVAGSE8S64TTJ0+Mr7A2b1f0vG0XsefiLZxSlET&#10;xiSFP+o1qJXrpMR+DDhr8isuUU5yO9U7qhzxlzu7uxsbW7/85d8BSYJupuQOC3+pH63PCC2e7n2r&#10;TZ7k7NE0sPHZqzypxWSPHtMT2B6zn26Pjk6/+9MPb9/u4DJQSg/yRX4D4i6Pz6UoCgyiPQU14gj+&#10;LsTT9E8xhLwmZ4bQyBE3rq8BxGa1lh00H9G/6vSc3+Bu0SeFeIZlY5SYXv5ES4uTbo6iQ7IrbAcA&#10;6929w2dPn+/t77d7D6YXj45H4H66C1hi3I9d0DydPUm5K0aMAycjfxV0Zkw5cCzJGViv2ARzrg+K&#10;I/8JxMoeoqA/XWPxRiJtrjQ4xYsycxhMHlBFiCQ2PXAxRCoTh20c6nBxsVrjQbA5Hge2Rx19qrKi&#10;TDf5t//z10w2MqjWnViFOlv1R8BhTiliGSUwQcxIW59THgGeMW/rGioaFheAFGALsChpt3BydEQQ&#10;YLkAMKc5A8KOGxBtaEiYPDJrDCUn3yH6Yca7E1QI0shgc30d0BtMcYVe4CvLqKwDC6DhRnkg9FBG&#10;BKgJt4KHIvohm/Dw0fPdvSNplNOAQKuUjbAcPKRhcrhbbEqk1VNlfUkRA0IPLJgVu1p0hg47SMbA&#10;bqpq+J+rNRP6WhPlfJAliunD0d1udgOJLi3j0K+s82GAklCVK5CAw9UGsg0DxoMc80yZF1sjbD8y&#10;/hdwLvkgmvNGkP/UI015gTkWPgNra7FLa3ewvGjesjcIsDDuzDOrweAEGlUUT8KYVGxZX8Y7sLZd&#10;KttHhIekMGuL3dOeyC6IeHb8LoYBjcaCWzhpcWUa6HiyshJiP21ZwWYkljDwhV0S4YNYZ0dDsYKb&#10;G7IjeDosiQDEtmuHvsNSwd9TJP76hqjRkpxJ2kAAxk/iRBCFYuUsT+ZBZueOaOlpVj1aLaMDO7cU&#10;FDsxfNYS2ImhTv5Qt251lAdkMK4gOymmSPlOpAykk6IJxQUIIRCM8rSDW0HLk7RrkouYPjbmG/RS&#10;NLK4rXBdmhHjw7W/ow4cphhsQZkkchxhKeGjng25TztiGEWkIVkA2gnWs26WjVglcyfhdYMgq7lE&#10;5QKA+rhavCL8KAumSXEY9eO20nAh5QV2qGIAeMZMDv2pYf2nJz0WBL2LMFg4tre2tyi052NN80UZ&#10;I/YY6ieMXuN+JjU11zrBuuBRKdI7jsfjZhH9CvkhryCJhA1m+fkU6nyjT2nzNsY2ikge5x6lgVR1&#10;DkZCHOIrWPlk3gnl7dBxBsk7sgmhE/ckE8HWeR1lNvtdO/BdYMH5dU64gMo5K+R6ulkwRDmixv75&#10;n/8zaAGfLEuKP1ITcpRTj2DuBbd16e27t3ycNAHKswByxuWhGOan1o13e0jaodf9wtjXv0zEpOQK&#10;2zZfy1nJCW1RRZFqxXetdwY6ImvmcAWmxWE2U2yt/6Ji0j6QjHPBA3ZfXdKCuC1h6XbzruKnxmGN&#10;y2fzCOM9C31SrOsw5G896YTEzIi+coR4fXNqeq4uqEoWL3A7AGNfEWT6GRwrkqMkc5s1pg6WNy8t&#10;OOgsMDL+WA8BVxQzpq+3Vz69fc+ZNM+pL0vKx4+pgkwC+8VslVwIK8NEkWNddAH0ANSczmktWSGi&#10;RD3CkhbUHgCI8m4r2hPdGdPmRx7/0UjKmA/5cT6aPFtKylCz1jlzlKLsYOkGnlOK2Rl/Fga2AmxV&#10;o6HHI9KIJ2MRG73rrmS4qpVG4DQk030cnmkIAuIjJqjzZV7SzTAEDBFOKnlASPi+G1pt1yFRPgow&#10;+ob+yt3XpRDUZ23w1rOmq+Lumr0BPqhOQ85+MZFuzTqF9VDrGYQlqUfuOyPD5HSbjpe2LqAeaW3e&#10;yzX5rfipvvIs0QoIKtv8frz5QUir04HNFB2LxpnnY8gA4v1ucBDBoDzB3sJKDK9XXpa7QQLSAAlJ&#10;Rd3c3Hr27Pnbd+/2CSbFI8xdWJwUPoCpI1Mu6ovJgrUtSPU2kzIKFz/fAYEyjcAD0UMkPbbQVzok&#10;+pXGinuBDMnkNKetme5oM0hwj35RmB9mOXhhAtUlNWKtNuoNEKZw7+0Yymj83q/+/leHh8dxRlO0&#10;ah7PXqZ4OProBqjwSunQSQ6GRQrgMB941UwUtFRYqn/40w9Yci4CNZTZpi4KNwBxqLPLMzKBUTFi&#10;PXA7+IWYWtIgrAcicHB0fHxb+mU9MptuZ8Ydd2JtbZ1Ze/Nmh0Yi1AZTPRYYQtAE1CKnZcxJ9BzZ&#10;0YSX2A0xmpk5POkgxBSOzwAipFvTPAh0ipHc5XwIwYDYYvYBgQrzz60KgKaYgUXCd7DqJHVdVOxx&#10;1IFwqS2c1Yqa0AsdRW9EfW7WBuID58wIsrisWc5lrTxdCSyYURcpbfnsv4VfpN+f4hw+neUU/iN1&#10;n3ZFqSow90AC3IDzi58/4ngpS7pOMvPkBkskbOyCUbC9uOG97f0gDE0jq7sD2oWUl9vQ+loPXu2U&#10;LcluzxCwVGLL7cQiElqYsIuPTckePGZ0ObqR/90/3L+8MI2+tLxwtL/HSsND9SBxgVzBheW5iCc4&#10;ioDQYUbCUP54eQM9gqFkiVDjRh21+Yjl5ffisioZKSBqWxdBNR6K4at1kLQ+OYmCOvsBmoWQkjl3&#10;BRA4++1LuUhZ8aE9hKwFMUvCIARJ0u9xQYjTSJdkETNiODrYRzj+qlhbYKFsFvOgwPvZORloM8IQ&#10;Byg5j14xlCqGTj1ZUA4iG67vvdEHlen37MyutO5Cqs2ny5UVhIe0znQHcbwwZENHq2hRxd8ilsBr&#10;wcAlPzXkmzxk4kwFX42VjAIwF+fIcXJzgmJPvB+9Ft7jxjVzn/+YfhLQvaChbhqbhb0U2p8clCKg&#10;bGPG1NEIpQmaI1QayH836F9apzI/N4MIGq2I8AcgjFNCwTbVYTLGGKPADtRc3H2Uobtvu0PbqgEf&#10;aFi178lINb2ota0EdBKC+op5aG7elYo5QpfAIrZpdfIkLqcHjygZCueyS+OlpQ+kvh3yBqcn+NA4&#10;jIJ1+usBRUolTJMIRtM94vEwAMDxmJsmHr7J1JQVwKLi0bJ9bIG9s/PmACrCrc0nk0jMkUarQDUk&#10;5vC1pibniLi4q0S9NmVgtIlf9XycKWIks9XcCQu1VeF8Fp4xtaKiCzc35PFxMhItCqmySS26T+of&#10;Qy9gEM8mzdssvq7fcHd2Mqh6opZb2ZeUJ6oHz2+R9NCOWEyvZ8xa4spxIJyhz/5W/skcsCABxLgT&#10;yTnRZlfvoliUDRfsCsPbCv16fucc1UvIk0qHsFk2Ke8Z7GPOG0fh+PSYNO+b1y+Pjg7QXvDAS9+x&#10;cD/0vCnowUpsbj5gT3ERNlHrZwg/vXjaWfEEZStGYWAoGO10RCVe3zCJFHxNWPvo0JXeamEQo+Gi&#10;CmHO2GACnGBRHx1OLcc2OZhyAbNSyXEYWNIlnOdNpz0HJw7KsLJdOH30+76LX9uMMPXOxTBd8Fn2&#10;wgFpr5rCOLMugrW21fFZLPVITOtmiXCqJdKJwThVATJ4SsgpSWejsjK9ue5BoF63laa5MZY9NPp1&#10;a1Y+7NkJxHCAyjbSJpyZNBl3n+my9J3JQ9fN9tcDziWD+9kN07omBi38rxeV8Wz+ytJPHzPdgMT5&#10;0lmn0SPeP5EdRt5+rXFwUj4s/uf2SD8/AFf+cA0Sbl4/Ir0NY/nIppWYbuA9cqPJJrvkstpcUXeO&#10;6b/qO3aa+PXcoWei428U5R/Td6amxIdKM+2r26Es2FqtZGaclf68Duvd++9/MfqtQULu7kfldGl+&#10;Q4e49yv3+2A5kuIU+oyBKBP0ajMHvRpzBFII+vxZh0OmIBpzvfhgmuIWe46kL/QdP9UvPDoVXR5S&#10;UqPG1zxi9FWCIERz25jU3tESbnCTvv/+u7atynJ2xnHRCkc4PNVQ81eU0AxGEXmH0i1Ck+F3MZeS&#10;Sa4s2/dEbq3C0Ktc4xMr15YQSnCIL8ByETtMVXOCfgLppNaE/4fBzHVkPE/PoBsNKkcrCnJ2jCcL&#10;DJyLGyMDFn1fTpDSiamNw1m8YnWFXUBaiYMYVHLBcsmPCHiDpIpAKLscstbJxQnWDEQDAVDqhgLR&#10;sHMNd62hL80p3ad5rlQrZiXcoK54QcNYvv7++5+YTBx7IyuKekXTQLXI7wK6mdBPotKNDOzFvfGY&#10;lF5xe2/fvFF21MowWVv8OkQ13ou3bcwTFbCgEiY0eMC6oawH4e2gWl5qBd4dvHBAunOQR0aMnYjD&#10;TqRatL5JfkaVG9O/WkA19Yw3sBNJiZTcnBPKedZOQcAI/OGJGVUBzUhUsayNoSbSW82ZazJPN4ka&#10;nsmHX6yb1INxEvanM51MAY+dOEkHjlIa/GXSaCwhPfpbhWrDwJ1YXVnCbEDtr4Co5mrSkiPWOQgr&#10;moIW+OoFTsjUPGf6p6AiA36hx8JcQiz74YfvqNfFlYHNZluXTzcI1XAhOhRgk7/84gu4xgRnHD0/&#10;++bnoLNcHDnch0/sEnYK6wBs8tMnxB1O0AGF8DS/wHJhBIHQOaIQLDRbfXAEbt8FG8BJ2XnnL3lb&#10;07tUe9iow91lZJMETphVTrAqQsClOUEZKGSrJZbNISV7pi6pmsZUrO9DE2FwMbUw7Xgu9idHH4cc&#10;MwferAJzMsIqolEoRso17YKU4/iIPgUEDI8pDdwYtWtU7VmFE9LB1fIihYrcE4qb7KDoLuWoMOY2&#10;A9ruFEnKxGiWz5ogWkqGcXC8KJ272AUemy8YDvXLPMF1SVVXjboZv0qFNR6DPTJIK5cdFXpT4zjL&#10;unIGZsL16szspcQ1lT7j9HxYX11FXB94lal//e49Dwrxg5wHruAB7BA6r6aGuibpzojXIkd5aGBF&#10;3R1CkrQIHEP24he0/IqSad4KuOZsDAnXn/p78IF4ZBg+G+s252Ac2N0869wMMJVzf0f0TLBwC4uD&#10;2cQi6QjRxkD7nZZvNuiSGVzrP5zQSXXLuqnL7AHQYjXKWYjjfQgLlSZYA0fvd97gFnMIBKnIuR4T&#10;TbYUQJQuTcTrSdB7bLMUmQgOdYDbpM+ax3RKw64+IwpisbDSsB3QDdmtW9vb4p32MnAlYFCCsuv4&#10;6gGEEcirIE1zW3fAUh+ncUtOLNdDz+l4IQ6DPb7TN7ISM4YxVhnhpuWQrvOaw9itMUUoZztKZiQV&#10;aTFOyTziwNV/GUDdiOz4qcPLweTGAFl3PuwwlQCu2Zio/J4Qe1DB9sP3f5RRMaUOi3VsWbz8H1vB&#10;GLLG9/cOyZ0QX9OKxZImfUghUk+p9AOz13foGmlZJ8ggSAiCG4UjQ3MHR2ghqiweZnxECEFKLWLW&#10;MX18RNpcc6RhRmfxlu08Qn+3XNw9aM9qg95sPZ+/j9jVPnBghhPzL33W4tC+XNdZqPmTRJyYs+oN&#10;UWIXlXQCADX9vp5K7pg78QwguakTYqRB7YGNDK4vMU0Cb7cTO/uGOiRvk4SRWLa2tmLdN0Kn5lFu&#10;aXFoWD4JHGJyRnTC1IEVdXw0UXe+mfVs6DD0ZTWHEwC2f9yVJkYcApYJiyJQlyW//EQ3IvQARyb4&#10;iri1GTObiDZfHxKFdcYCK6oOf4642AJMuxnCeLpyah0NuXHQ75C2JamFChIXIRfBBtHfjSNrFlus&#10;8c9qnv5VP7IWNW5o/bFCn7pu5Xq6WUb4Zd58F283w+4vxnEc3MFimf/2ZzUF8WdvANzOCrrvreYC&#10;EfvtVu19du0FiInznunvL/JF/Y9E8io59Ln4IdOR367o4UDzrafiAwat6Ef0wXu8sDiNOkJ1LcjK&#10;y1AQP2NaYr0WgOKG4AKWgZqz0C3DVMcfjXDK6I9Yu76hCfzYod5zo7y8DXzHBkPtUB3kGyQioQE2&#10;2OpgB55n4a4AYzFNCjlXalPgyWrFnBwefKkqsxLDREwyb3qNYod+MUEmHUzqm2++BRSzcERY1+Yv&#10;G5sbfAQpZnEQEnezMw8ePgSshdP67t0HgBj82OVFALXY4Xj9rV64uELZU0gV85MqETwQHDJcJo8J&#10;1XCGl06XMIpKBSa7MOpYHdzf9bWt77//8fT0gnUdK/VpY2MVIhX8frPzcxbFkpyTJzDJoR/2Sz0e&#10;0/LTHGGvXr0iZQEllNCC6cDp1Tiri2IPAgbKVIYLB2wO5EXZRBZGiwoKe1WDRXoP/8wyxjev2Gjx&#10;UW5ewCLthZmjiN+Q8AE/lg2Y+QVznYd5L+cwNEt+n1+EusnBYWbWo4KjC5dSLIgkeJJLOcjSHBHm&#10;8eRXf/scdL0q2ubKrUWkKoisluqbiWCskWT4vRWwIEkkHLgubtBCXEN6EOBHwxZlNDlFGCidOXSk&#10;L84kumDjFAjFfcH1nUPFaXdv/9GTx6sb62whXL3V5UUqSAQmLj8+efqUW7bJLeoB6xtg6X/4wx/x&#10;0wllKFR/9eq1BNwvvgCppUaEmlAJyYtL3EOEI22Fhdp8LILtl3gU8OUYFp13rsxd8VnUrIKJsuBw&#10;C9IbBia4pp+vySJh6GiUJagQBzTnN164Oo6R72Y2ccDoBmY5giVvEhMh7sw2Vj0+OuFWK68opi+L&#10;xHwQv643Q71Xyi8UjeIwUBtIqNiWP60XBsK5OOGAZO20A0JGRvOKXZbWkwBI7yz91rHgYbuqLo6X&#10;GapA+8a2vKVU4bAzZRdJZDT+ThbJzTJCYZlkyd4X9DaE8cYSwYVlaRESKBWpMYqjU/tYoZzosA5l&#10;8rZI0V0138cZwi8sz8+lBMleFx8ODpg4QCk+kVX79sMOSHKlHrpVG3Xd2fFOWWxV9Vb74sJqvsaH&#10;iFBf0LWcHP0TvDNlHKa7WcNoj1M7bCMlhIpQwtsmw245mmrYhsrg5akWMt7N76reB4zHkCqsk2Jn&#10;DkLh5fTxy3ukC3qCxm/ziJW3F35TsMyRuVUMnMDx4vzk9ZuXl2SyMJQGLd4ohkXU1vpmPmfRMhIk&#10;VGMweDUzyEiiMDI4nXEouRlYMXwiq7Hk0eDrygPzTaqjMU/R36ZlsULcyc40RIlvlhXur+RmSQgk&#10;OeurJ2tTfk3RjqA7ZeBip0RQaD3gCZSMZI8opyAj39kSZI1Qa4bi0rAwcVq0aW2aKhJmTJxUo03J&#10;6zKGU2t2m8ohBRpz7UmwAe42Qj9YFWkAv/vtb5lXdjOGjPyXK9uX9w9/S6Gkqbn376keg0/yiVwQ&#10;+9caurADmdw4lCbkBMYG+XoFnapehKcaDoDPHgF7wFETRBx4FqpH/QcDLbaxvEAAZn6QLmUL82xx&#10;lpm7jBYDUovVT6CcAqOsoWhj7tHicei6PUNWHg3cXdjm8o6aTOLpJGeHQC4iawGkfHGJdPGW/2CM&#10;qr+mmqYHtxKEaogS68aDc4pitoL6R63CE/GGph5j7z5cPHloAoQ1jxsKPZrdjUlcX51BT+DV23OQ&#10;CrvrxQ0KUGd+nbu3MCBjX5YgN5mg+1YqoR/Y6HLoL+BGdpt5qwxgQS9G3IxZqKv+M75RDM4A86fp&#10;pi12dIwMGsVZXcqU1ywsqcl9eoqTbTuYawoHPbw6pK7MdIPkQWCbEOZxh7VdIb9YvxGS65Ar7xa4&#10;sz/3vwhW5/kftkMAwUZgIcVq4OwgOej71vPL1fT2kpHXYgRbVW81mOu/+Vn1I+Nbu78+30aLq7LX&#10;7t8nCHS9z5jQ5vqdEf4d11xfLbIDDRqtwSrU2uvfua3WIWRkAj0OH1H71uV3B6XXZ40zalxdzsng&#10;qsaj7W3fZXjLQCgoG9BXkEG3flx9scK9ve0K4dXlJhwYpCeSiegfV23hYVZ3idQ5vFpGyS9ya5YJ&#10;+mg64lwdTmq2kZnbWopOGVw+7Uu6++bj3W4Ging1QRQ4lGkFTzGP9ayhcR8eHkADZaAIlSM9pOfP&#10;p394916l06trzO/C7CLvB5HJilVVQlkD/5Y8FnURvFsjNBCJAD79Y3yb+417rqeoBh9nFn7q2tom&#10;X5DkeP36rUVOcB2zuNkusCOwcoZtAB/I3odOzGVFljXw4xalc/N2qr8CVX308AE+FTlPH3T8FvXW&#10;Cz009yWfi9lSlzPcTqGaNNFwXbleVFsbSCZNg7QJlvU8aaMTQbTYECMiUdJkpwHXOdk4aDY2NqhW&#10;In2YHqLWOLFjYoftqyJrTL47SlDRtwkjynNQnUd702iuUIeYpy0LJSKTk//w738p5w9fGCmV1PaS&#10;vluaX+SgIjnUGgsWhWz6hO/Rh+KJpsAn8WvVnubvlAIw7fBKFENJ3g3rAcPEwB2Rs6mZRw8eWiOi&#10;DJzWiY4D7J8FMCbS0PrKk/sHYPKn+F6oPjHsEBJwyLBNHH6k/lfX10mrs+lev33DMNHfkvs5Pjzi&#10;78XlFZ4UagEmMwpZREUfgfFN1oNapesJUlwkxdAK2NwSzcVhUbo1+DHEA3gniJNhPFkW6rkw//E4&#10;A4guVLdPkcjsHVwezKpRZpyGtWX0/yngRXwALAdpX4C6GbL/fCL+8hwtXumSzFNw2k3NcMP8FAEd&#10;5oOFgaJeNGs8ukmFBuW9ImgzlKGCR4qY9HC+Wl1fKSpMGpnozcgyLCLRhVDhmWmNSMyGa9KdraWw&#10;sh3j5WbmLVb8OKFC0VZWxbC6kZjRk1NIn1AvNra2N1mOSjKFI4itlvUiEItzRgGgVSaMRFrFSi2w&#10;M82UOkTKYXHKohQ2NbWE44Bc5SUN7ijJuqE1H+OZ/Nr1h/19Yk+aI+m1NJ0Q2r73E96e3LhL8o9T&#10;DCCDzPGvf+xPXTmGTK345t2GJz0pBs9p8G+ZoYlpTrJIDYwzv4KRWxYBsJUOj499QHUfIGiaGdGE&#10;y8zhN0gjQL8+T1mo4h0B2Gwfl+SjlWdhS4QRi1o8gFXvKR1TgreKHSphZpJ3/O3bN/sH78Hj9DPi&#10;19by0h4Fdk7IMKos2csK4fp0NRPYjiGVU0h+I6+40Yr18PsyGtFwOTk1mLy+Je9JB0JtLq0lZmce&#10;P36EoonpY6iLC/P2OI0CCyeWAmYeXmN8LtR4llPAFQ0f/KVwmjXhPWh5xYbqdLL9e8DjARCVMSwE&#10;ZnxbjuzgIcTXypkzBE3pxOZwKPXg8cnz4jzjGNFDpLhRWniwELQiAhxUDccJsjMtVoZW8rZx1pBh&#10;/V+//smONTc09V6gX2K7MfOh4tRwx5V+W6ZPt/0WblDim762U5tuFi9mSyYJKyYMvdyUpZN8T7zE&#10;lld4qxYvyudJJbXVJmohU0zGIogYlkwOq9zCAxZWJDFHdwzGK/TdOdYlqQoenxRTUhfUzdjZrtFd&#10;q/o0jOS1qyofHyP+g9Bd5OREo1PTk4aqnCJxNzDGbebAJ5YqzXBrziHhUfDLGEYXiXms+IAQhUJs&#10;GoSkUDIonK4gmiTCcnGWgiS9j2Nvdm6ePkiXMrWrjF6GZhMXl88fze7sku1R54STw5oegSuSdFBd&#10;dZFBP6z6Qt4y4n0mOAkwhH8LzJbyiElyowbISWlwCv5YkUqbWywlZ4nPJSuFCUr9jVA0pqVokFyv&#10;sDw4FDzkSSlKAVcsDkqSi9auDaWW2r2JD9OlwjOI45gIR/VrPYM4KHH+Bp+ynsPIF3V7VKmpf/ja&#10;/MmEuvE0xgTyDHnGPYGxiH4eQtA8JpnG66FPYvwek96hodQLTBxYQ/1nGGrMXUSk4xbzn5y5iQP8&#10;LSNk3DUV4uwMBLePf6YolqlM6dsAe7o+s9T1HWXkW+BfqmK2f5w5lVFD/xWxFwJIWMVSL8JqjV0I&#10;SFnkpHdllGmcS6OSndBC7wDPLYGI8e3C7j33ZRP50IQIcTlW1WQNw0A9PvnnJj2aozOadUjNd2tu&#10;JBBb/K40pOBaJQSyZ0umScSlI2H8aQhWeZjsLAPLTCVLLJnokpeShu8NM7YctVSNz7MazTN4Elt4&#10;ZBG+F+H7/1+6/uvJsjzZzsQiQ2uZEamqMkt3V3ffxpUECEIQ8zJG2jwM+KfyZWjkC21oNMBsSDOS&#10;g4ur7y2VMrTWEfy+tfaJzAZmTmVnR0ac2Gfvn/Cf+/Lly2Ng51haPOvzZy9WVpbev3v79MljqIxl&#10;kHPcWxpOv8wzs6agvx7iBPZk5MZw4rGZnOAuRM/ZSMOa59Q8qo3PRXz87AsdJGv+krQMvGVN8/zC&#10;6grs1Rk8GehMqAFyLVgGadjHue/y0pED0PXxxUe4f8qSgLcEHPFD0K+1fppFiHWaxdNgWOiABfDF&#10;YcGY4spSPMxBmn6NYk/4JxuPH+P4JcgY4zF5KNwYY8VIDzEvRTrCmcZU5puJl/igsJ+t1XZZggSF&#10;00wHcp5uZWWd8wIXNiIV3Lt4UTKlnV7Nc6Rv2EqCqcwanEJuIIR/+xMBXLIAUlf5aOLzb5/ajG5y&#10;GlG04MDUggku4cnZ8RmuA2o+OM6ckeCR7kxxb+6AoYfvyOVgjzHTOIjNEMGtCMnetrvcENlYPGB8&#10;XYSsNxRyQr2CwqwFwo6L0zNie5+XhgULi+wUUbqpabKQDOKzZ09YBVgxEo1pBfQOfsnK6tp3335H&#10;jv7t27dsqs9evjxFPejomPIsBsCisamZlaU1VgWfjsfMkU8zTOpIRCKvJFhQc6ePhRULKUdsIOBQ&#10;iiqUYZJewnkQGnv9DGYOVgrMKs8l2kXAziHCiIY/b3Ofq1Vhr1eaEXhUBOLS51e6LAm7oCNcygM7&#10;vRYtKrcOGhG1Z3QWBb0QBQn8IBqKM0WL2jNufkOImyq/c9pXaFZgwWokWvuiERxY8w2SbItgxMPR&#10;4sEUpFATFqREGxgAQLvDDeRU1Tza4DKExYBBLF855tZ2hDxn6GnAXW/GF9JdlBZpfGMoU+fz6PDg&#10;hNSB5zfquxYhmlKZnVnYOzhCB+vJky3su/2Z7u/29g/sXJTKstq52rvB74zGZ7gB/gggUkp+zKsA&#10;ZUjxAcOCdwQ2DsY5vIpw+GRuvITmob0SHFNLTiIe0i1mDwfMqU+Ds455sYOq7vN++AvMC1+v4RGe&#10;nejue0gP1TOBAzKauf8Y8T6E55w4xC2Ni6he3/n5l38C80qEENma4WXieG11A3uUKTN4rRaEWVfL&#10;ov0sUYQsI9Ybm5sNWIEbrgMlIIfT+PIKbWAQJdEp4cMpt4d+WnxdmsrJSVxPyzD1BSkFTSKGhRPi&#10;l3cshZ/v+wSZi0b7w6H1B/1+zCokyCHeqyPbypg4n8ODcdOp/DPDFShFOUmR4DgCMHHZQTk+hXkI&#10;EVOU6tRzS2n9IIji2k0embfx1Eg4IRgHv4JALKcgB61VlHwVjFl0f2NtE7JX+82RxVI9ZxIwQPfO&#10;5sDSOyIwF+CZaXV1SPzTZe+5lporm68oi5Hm19wxllx3NodtEA5vW2+PnlSyMnRD+bePQM5hYnpn&#10;hzYHusXROvWhWIceUmHEM8Vd7u7l6HV8sm4Fh+q/ao2S2stSpAntnNUe9u4ieJMgyD20MkdPWvuu&#10;A9cJ5FfSsFC/P2tHoAjDolESAqdWxoCLy5ajHxsytndEmGlzrFp46KEStNImamv90c7B3RWISAjt&#10;UQ5XSiVNB0285mPoSzegeSSDxIGSQndwBtxR76RPmwlyKCpxxRsoCtayGTmk75omBYsUpp9HtQ2u&#10;JHRFhz/On3svR7+eXLehhzrBz6Nkq2JDeEbOGnjRzkIyRVqYrPIOe52tvrp7+zIUGL3cz6331+8Y&#10;lnlpMDyjYbwYQdSdRhd4mNOBqZ1/d5EPNuLhHbmH3gmjwtOxJkd2e8DgY+H1pgohs1u5FCFuZEkC&#10;Y2dce30TcQq0Wctip49wOvvURjzhIluRko2WRzRBqUC1Q9GPqMyFJH6OhAyWltZNY7IiLrjFA5nG&#10;gFMfnzfD47OEQ8WMVEpWyfAg5H6zKGAnLOazf3uT8X+91brssVrDodBI+r8at37jYUL52oggHNnk&#10;pYpm+Hs4MNxWs+FsgyoEZ1PnCAydnceRN2EOWqEexpXSlJ3tDxTewHSlujLlbubbFheWOT0O9naN&#10;P22KptAhdww9VG6h6k/ZVy72YPCyzVxKRmI+CTxO3fT+YYQkNhn4QuOfg8fIZNn39MSkIMAnTipG&#10;D8g2/gE2K3p5eeWsMali1KOGlP95HgXGSuNWKunRyb5fWJq7PKPJ+RWpT8wpUscIbwDTWSoTxwMW&#10;TXEH7p3Fk5S7LlDkLAXCPWpTsOGhGjhDFzZJyy5O10mSk3xttk0vE9CNHpmH7EQeD+yWwJ+G2crn&#10;p/GETUVJFrmG6W6qriIvap+y0W36YZoOAC2bl/hYD/nZV0+VGpVjcnd0fIi0oUFMtaBpe3VJPR0F&#10;ieGq9k+kLjFb3CAF/nZhFsv0WI2dNVMF3CA1Fo7wpIxJHp8cDbwOpGXtykg8R03SOYpfC0sLi7t7&#10;2wAeWCVssjUrkxCZBfnw2JBs0HOh0+7ZBZlluvG+f/eGontF+ih1Oj/f39sju8TvUp7FqH35xde0&#10;xSTShm6sPr9NB3BkPSm5W8gc1CRwSumhhEMdL9aKFk53TiBmhUmivI7eKjA8xCQoSzw5Znw9IKXi&#10;0ZHDoTw5oxPYfGrLkLqg58IsP8WNI17EGAeoQH8UKYZkLnDoz6UxMAisAzwsnEI2MGQrGMpAMjzj&#10;qbrHeo1WtwRyUN4IB3eOasFVEe8U7/fXPfNS4xkLc7+6tgbIz8rg32ABOUfc+goqI6ArSgvDDGzV&#10;VGMSIq3VbbivcbAfQFjkXOFCNQXCDy/tma4yv6iB9f7B4bRhQBec5UrPwvTFQTcSuDgDk16iORhH&#10;Fc1y1bOgMPCWRXXCAH751Su2isJ4E+PwOjhawTOl+MdgfbR64m+B7P2mZAyVH0KECU48eKchkHrv&#10;bo4ROSDITu6034rjMCSX/L74BOh+IZ5qanLFiLkKmYrmwPs20QcZQFEz7oMR+5LXqy8RygEocHYc&#10;AP0bRj5p5+GkarGO9tI0B/wZlWj/6q/+kkCIAIArRZ23NwiuMM2Rj4YfM24nMMsIUvybs6ThTb26&#10;JHckWFuMQkwyN8cvxgVqmy5cXkTcYNPX+1wYHFyYoI83uRpTydOyGVnbpLp4LuHAdPoJsjWwWs3l&#10;aTaGM1viShz3HmwPEzRg2MFfaT/G1m6xY6slhgNpcABdLTlcyRuwAiMeHI+NXwFADatbQliTmy1R&#10;0syFl1xbrIPVJpmP7nd2PqR7xjWUjTiNngTkp9jHONAYkp0PeynCgZs1DR0ci+zCtmS+icKBYukJ&#10;FR4Cayy+te8xv2lYZkubQmx8Al4xj65KQ5xDhyJuaHRAdcTr8XDvksbMUCGvOA+cjfkCpMe6a6/H&#10;pImr3mCNRax/9pNJ8wCQDyu/EWCDyOzs5NZHKp5JcYgtpR2l2Wh+5BqQtuomEtRLl2kfRo8Qlu2s&#10;30p+DYSbb/fwDj3A+npuBshtfQNk5QrIgD6uUAWeb5FI8cUZs7FmB0ge8NWzecZsj3ZFl/SG4EAO&#10;sCn4jQ5uZC+jrxKfPs5GyDnBjoeGfNk0wz6XL8EitytBywqNGUKplMFlKrAxE9g8RBHiD5RlLthB&#10;/HMK9ESlzOiFJGb14Ucnk/wIbtjaUJEgVBTVzuQ99HVjrXI6NVfw4LbGooz+DPj7EMc/zItTnBI4&#10;t3bCaNMzYrEi2LVUnHd+kdbWQf2GPw8X6e7o+H9q7j795+BaDViJAGdCa1Mp8aHdfPwu45yVv9Ap&#10;qMPardol4TUnKRpZ5jFd3xGwC69JTiFXEL4JBzFzK8OeTcjUYUwSD8QLdwOmB1gNaviB/Ziok/Yj&#10;/U9h0geOb6xWiFI6tdwPd87Bak4yS/GjX991kvvvI2j38ivGRSFMlwjx4LPmA//gNVir/+r/Ht7E&#10;0xUjZ+qYLswyprj2DLPPFo6T43mt3Icd16WTqU+Mf8JpPoXIFCLHRHEXtHknbCSpwrqml+f2h+0E&#10;8NqJMFvSkFl1SEOFTJvjm4fsCefT6vIn8ZF/PXhU9oBMqa1RtY0ZbaUk61ozh9wkLp6JmTPmk+xh&#10;+CkNFXpGawn1a+1aGb5HxslcnQvWOEvMdcysOArg9lIhJCH1r5gXJVyLWKpiVigbcj7S1IBbSebc&#10;VzCIWhU5nuyjoZkcvU6pArLpozXlWVekCCwrHyFRSP5ToX5PL2gAUHks8k9tOBqeCF3c13Gd8QJ4&#10;Q2aa+7ULAyad/urcA/u4UENr4HBY8YD+6YfXE1/99gv9GGQjkeOGN22vsOit4l9zR6SCzDg7xLGT&#10;QwPosNyuMV6qNSVYlfZnQZ8dtziQVIZKGyF3kEwegy1zazPzhyfURjyCvEymnnOdjU5MT7FUStUm&#10;aYorwu+Ynh8fHsIbe/78GV34mL+ff/yJnwoJU15xeorCGVuCQ5ERQEoDgIRWkKsr6wwdVh0+yuPH&#10;m3iW6GvEpo9lG8sKtgEbdWPUZcMNODujny8PC4jLGyw0oYEhk5wHqadYIbBaSVBkzGhGODSUbMsL&#10;ahRilTkbqFWRFJgQhEHjbzYtt8pKxZLWy0kO1b5wJgYmJs11JtDht4jzLF1Xg/BaT7eabWolWj0n&#10;iwMol9ZnycGxTlhq7BmRJb4/jVrhkj1jA6Ny58yflSf5wwQhwJUEkJGZYyLHLJUEkaAySZ0CoDoE&#10;ZirTiI99JpI0Yp3y1MoaQxUKg5X3EnKArUfn3+23aHmi5yT3Twpo//D48RaFuxuH+7sRanj0YXsH&#10;LpgJqlBIXTwCuqkVCPBq97y47ShCpNLQ6dNoq1Q1eLnBfz0kPQVGJvvBEMSg1lWpTXcpKtU0aeMT&#10;9gG+cHhCKq9jXeT1M/SKdwrvkYI0gIkqzV/95/9MYfib16+xFEQ7atgGVC3nqvFBbW7JakCAYRmO&#10;/eM//v3B4V7FqkynsqLEfrCgVAoukNCXXjU5g3Gk2r0OnJvOUkjJ2HyteEXUhVvogGOEvWCJrq6t&#10;sjAaelr/oHunIADTR6SXO/FFRBcS0h3FKKichmZKS45FLlLYqD4rXnV0HOOrxOlg0onZOgs9wHou&#10;1Jnm+tbqzZjE4FK6a2keG9hGXkR4e3qW3BmMmp5OXApHmWjTxZfa4UBEHnDqTuZEBP/oF71UAAxX&#10;xcUFDZa5mUEKR9G0SJzif7OYWfOUJqBnyKlkpd3N1erqIhg5g12uGx8fPzVkthAVArwpW2Z5kG6B&#10;55beLabBjgacM04oRDB8R6xEPS5rnVLTyo6xoktoRGxEv3ZQz6Al255acXap0I1zHMK/6OBn3w0+&#10;axodf+KzjkCXjHbW9OgwjuqCBRCJS11sPAiDb2KftcZweEvSQpggFT/o9EvVvDKKVAMi12rOV+At&#10;h4aj6rbFBkq+AmtgLxAze+CNTZ5fzT3ZsNRva3OLQBQjs0bhAYris6Ysjk7Vvksi1yoNQ+jRZOlC&#10;iRjZ7zpOa8WMUzlej8TEvZtxQEwlNCf4S6SSkE/ryD/5uK7/+k9uSQW0dGrq9jbezsy6Gh9e7pRk&#10;rl1LU/acZJQ0n+YJDa746FiDwW391Nv5ONzVOTdu8I/ZNu9et5VlK7spPrfm2toUzXLCzHjbtQX/&#10;S6/earfSpz/nt+q85Z4FFJzfoZ1yCklSxtDtyRWyIwYp6HqTDkWFUWGh2KseBRLxjiQ79TVKWw81&#10;Qpe3/KKIj3rrHWF9uxxn/MgHDOhbH1c/q6BZnFMulZR0WpgkFfnwOAPsmmCrR+SIoagrbJzWct7R&#10;q15pzY7+UfA5dhZHP59Y4OHT16f/dqGNXm7wUejx6ftH2l45KAbu1tB4SbQ12gJsim5JJdgjO+Ae&#10;V7CSiMmiW1zVpeVFHI+j4wMubvlSOGAjTq11PoxY69f5LfZU77NG7NPpZriG76QVnBmj/JFum73A&#10;m53rCgqoMqllRG5H2WwcVqODR/hzMk2LJYf32SXgylQKN6B40cMYN1+iiGNr66uE93//d3/3+PGW&#10;qsyTE6iIsHLJjtbR5WiAxFgVaq6GiyW/JjCi7odcf/9OMjx9IuzOattCJURz9sVzcAsLoGrUXb2c&#10;q5ubj6FSkL0hH065CDdnwCBxFn0YhXXjEpNvsTkzL04fIs8LmqFgcttRErWfu7GT04vdg+OJl7/6&#10;zEqI2Bjr7JJSR6yqmq4WvlGRQ712kBQmHoIpNyc9TkKGTdX5GIJyfQ59BH6gqPbh0b47hJTSHX2c&#10;ZW98/dWvaBMAUx5yA5Z2b3ePO8PX9mw+v0ahhp2Cw2fxg8eVHcPkV93ev3vzBitMgyNLzMiKniiP&#10;tbX5+G/++m/WMairq+ib7uyCsrB65ne296SWISM1pgoufDh+Cx/L7KoyNC5fnHKNUlYWBdGWi52D&#10;m87V9mnXun+ygkU3nUF3CGPAAOLlWBlwyYFqypCPs4WgDRdMWEuIBgOG1SrR4l6Nt5D5lLnNso56&#10;2QWcXTlhKXWE24DmgEKiSQNZM5u0GWuFaXZl2ORQBXh/ZkxGnAVTdg4bypW5GgvavEAqBTHvRJOc&#10;1ThGVFsrTGDl9Tjy2zMwOsYQ/kneALonyBAqFbJvsU3gK9jfxH+aG8WGsDOE3yxiq6sMfwm/sHSy&#10;2bhPDt3w5HApiNrJlKGZqbot08o5bh4BsgEu9c31xtaGHrwtpu6RDviwvS1hPi3mmbVPrV6NsLoh&#10;afenyx6oQCaWBMdp6WUpKgnEkuOL/WH1ZxSTY8U9RQqMtFNYhpT/MTKiFJIUEfu8oMHsy1ev7NbL&#10;5jiDSO3qcu1IkJxu19xlylgWF9+/fwt1nTQKH4ujZEoy9Q0qfw3sVlsseqZSJgm5eZrK0w8//fQT&#10;gJe34U0ShuJS4NPjCk/SvRD+xuzsQjJsngotwhWJDLqcc1EqSDXXzEkF1tC/ur1l75ANqNcuiy4t&#10;m7e2nuDOxheFIbAWfVOH6cWLF1wE55JRob5QWIDgKQKNzFXMOtxxOwXIZYkaJYOFO1Nr23Ohh9DD&#10;TMlkyEHIfcJwxVhhBPlFizmiCOjXOk/uYktER+q/3DzPYmVkasY9IBVJMImRKnvRXyOQGv18Ih9x&#10;crGHgLFY9ez0s6dbDDnwgFx5Mh7oCcwsfni/TVIYwcJ/82/+FdDI3/3d34KbEHKbTxFXEEP1tEyL&#10;OCdJync9EYndcsQUZPWwTU+Dcfuaz8EyAnRY0JO4t1FQJRT4UGIGfCBzi+msxjfZC+gVvH3/wRWH&#10;5VRRrg1v9b34eE66cgp9tOQXTaIFSPHzMtSWeaU+V7aUCEoWR1wovlbRRs1B4KIU2ketLKRretWY&#10;4sVZt2cp7bzRNqEDJMIFsNjjDUTIhqjGLjUS0XQH1CKUhuRGTW2KiAMU4dnd/cmt9Rs6xQyY7Q2t&#10;+7CNY8sLY19/NvdhV0gXAp8lDfGTEExgNlnhrBmeLRQC9SzTFHTgKnTevec0GrBaNKSmLiHzpNLx&#10;rfNLfkPz2/o8rW775WTpewYa1Xi0+674lPy0x16GdnD1uTjvZKHq+No3i25wAop9my8DAwvREjDb&#10;+6BuNz8JHpbMBUmQltjHBQ8lKQnugPd8J/eQzG9II3yd4O0PANz+M1f2b97TSLIZBv4ZEGmgTqRc&#10;zwiK71tWmxqUxM9DK7XhE5uIiKi9h1YI6K7GVPuhWs/gp/IkiYK4pNZBBkkNbXpgAlkklOLCVKRV&#10;NGBoNhELvCTaakTRORIh0KEkcVeHNyyanpsZlsFF4+vQHz06NQi2jawSU3ypjuzI5W1NOvNiVo30&#10;8UXO4pE7/gc4btROeGcpCvXVEtiQLuMwHbJDw/yGBF9/izt5sF3OaVguHatcbWiz7CyGChfnUu6H&#10;Gacp64jJZIZoQ7kLiBjpdTXXFOtATdm+08vcjhmACAhGa0Z6IUeRsi9lJWdBhg4jQathZLa47drs&#10;upKu19o/86Xqcwtq4PzhI1PdUY//nvZUZ2ACUsAlGOiXWFeRglG7a8whJgNC7OyXl5ywZJL2sUfH&#10;1AFjA0CUceEevf9Aga8id3xuSedYZeyi3A0z53Zc82ZkzapRE33DIZrS3Ue2aIKq/yv8MfnJmZoe&#10;FhkEW3hGMtCxRu6Jz/BwRL1VrUl4+QucQZDuSKFYxkMvLgCtadVXlCyhcIJSpVSWYqogaompjU3+&#10;8NObleX1iZdfP1Pl9OaKBDeGlT0ENskNGaFyQkMGkrOlhgCeBB/G4khMrEwPRo93mv3mJhZp2oaE&#10;7AWONwpkvAGQjDSCZFkyoYurM9PQilffv98mdQaE8+yzF9BMkSxYWV791be/ff2LlVVk+amRev/+&#10;HVuVOhhUpSAhAFLSOBv3i0HBjeEh4RrTQ+v73/yW729vf9jcfALPlRvjJ599/oJxRFEc4gG4KWMm&#10;+9udA71vHhcW1yrRCfpHayw4lqhpyuhWSK66veP7ZMchUdpG4eKSGV2BuXVFh5VHJ+eXFkYQYZxf&#10;PH36FLeAXQa5FtYv3+GcIP3KwuVW0RXnmtwJCx0pYKPM+zt6YHAI4liAOhLiWDgvj8KNl+IYlq7o&#10;LKuaBbe6vp7Eyrk4VoSTdBND+ZKFdn+PjBxs19JYWbK4WtKhKK/zkCZmOMItMzcGtCkhVvw0zE4Z&#10;CHzWQGqmVmxuYWkRteGrF599jluAc8CPINoqJRFSPFMs5SVkpux8Y1M8QzYd/9IiqIdvZplgFKld&#10;dhG3R4kPpRtQXAlXya4TeLBkCXgA10HFzlUDMW0a3NFXbXHRUf6H2drYtGzLreAUWsnN5tUFTMW3&#10;Pk3KG4Wkgui4b0dBv/bMRKFuaFEMK2yYY0LnPEJP6rdv3zAjX331paXL+P4K8juSjKGZDmJNO5TA&#10;MwbAsM0Yc60eFj140Jwjqr3CP7AZLNeX5w1385LODlPHpwc//PAPydSFTJYp7o2j1v7556+ACMs8&#10;1odWQEBaalX0+UHlKYrc8zuQe3BWNAbBMg18pyZ3wKqDx2CXzdYBRp5Dutedxs/iQcoewwSoznF4&#10;yHgaeKWhsSdifO6cH7pKvK3ucpN36T0zDKZroDjZJ0dCAbDh3HKuz3CjKTnvWW60/QgpUMpahxbq&#10;QZYcCA+rWCJCA6HWiBXwxMlCKqDNjfUxvZ9i3kgPzmK2LBpgijlksoY9oZkOJANpQkhsjJbTn/7p&#10;n87Nz/yH//D/5GLJdbgvzNjGQ2mqyLVi6pY9IalSoBLwTCxfhV0In4tzsOcx/kZHGtyAUs1CUyHK&#10;1oCJwWpJxtbjky85aba3t6GfkZwRLHxE0Hh5h85iwn6ZNETgoa8pr/GIPjSLul+Ar8ZSuhG5PxPN&#10;RlYi0KOoLIucyJv71PMIoA5vihHT1XAX2AyJ/WizlEn1enkDP6J7SB2D0yPuVqI8U89QM9GsDcxg&#10;2IkgiOIRuOM46IwYP2LLQD75cAAkQTcQcR4fniq9RepOLDml++vOPokcY2SfTkKLVTusTpdiVGnt&#10;5pCzvF5mvNXxlE9l1dGGMK1PsloGHnNdQ+P5FgPYstomi3JGjWw/5YKLoTJo8bcUV2GF+AjKMH/k&#10;+dXti4PLpKsvq1/V3gHpnOQratNcLU3+3J/hC5oarhPGNyP6o1tpJconOqz9aV8Rb2qY7Bqvo9CN&#10;P7JoI7uWreQiic/LiwGJcTZ3z2cplGFooW5g4ENt/qde78CPDC7bNHO9f7PUeXFmYfaTfvQ7ppJA&#10;WWZnpX2HycrFY1NFGbtaCMnitw2yibWimpr00zEoItwKgzWUMEcjeSzztl2HQVIexiP7Lc9oxjzx&#10;EPfLfZhfTmQiCSrMq6YrQ+HT/dW4RWqg38yWHQBvObLDTilZuXB7on7Imir8mDn5dF4yrsOru6wv&#10;aZK5tzrWfUdv+uE9LsU0e7c8PboHQvX+oodpdJF9Ytd3KPgR+fJh49O7NeoKlwjUP1gNN3yQ+8GV&#10;ThPB5IsMMLpfuIeOamjBgQJN8YXJHyUIoZAhLZZJ0DpJaZPSYO8MCZkWYBnSONGsrf3DQ4wNlSQ0&#10;3fyHf/yB049FAXcOD4qdTNKb3/XrhGs4WyARPDJ8CZ3XAN6tH/g0meD6YX16/LkQiTkBCZkaHoLH&#10;UfXfJCBHNiQBuw9eXNFRTPuLhYn0WOtxKJ1a5EBM/fE0dCUejbMjSE//x3xBy5inmRR9Ff/b/8P/&#10;ceLLb54ZPSlCe4qTiqjd0cERjks0hWymQrcqHD9GEncKeAPugitJIj9xtoAHPGVBmtsrtaJMyQnU&#10;uCWkBABKTZwcna2vbvLsJCu//OJLVLFObZd0++rzz6C3vvnl9eH+8eONJ2wnKqvMz1GxbgxhXAHj&#10;E1/T/m+kwvG1FQy9/81vfsuMItpqhd3C0vv37+EMfvHqi5NTXVjG4je//dXb16/39ndgHYA54YFx&#10;K6i08gD0o1J6PVX2p2g9sASwtrMzOqBWh8gm0QHFXUbwZXXV0JzFi6IYT636WZVKpUgPxSvuLZkc&#10;Vlap1KNWv5Db3djcIhQZyV97B3uIunG+0RtN4fQ0KgQvYc8CSSpxPG0tP0sSVwYkj5EM81LWFFZM&#10;DIQhTWKFY49Famhyc/NsiyalNHHeE169u+ExUae6uORvm6a6XlgCELk8jM3ELS2vsvwYhFA4VNNw&#10;34JeR4U4FB96K9DqwzI8JfeiosMT4+txMFtU155hD/3GwvrnPsNJultZpdBPBGj7A47E4fnlzRmJ&#10;EuSRL69f//ILYRnAHo+8s0sNFqFVXIi8mhUauXc6lzSp46FyKvOZcU5B30Ox6h/tWqoK9GvRkyNl&#10;n5Lk1F8O9lN5WaUrU1opwS7qBERZ1sZZTM0H7e/v0KHq2VM2raKWoK8R6PWRzXFrNFl89EoAN1Lm&#10;giiCQd3Z28Gvyf7UXrGvWnYQo3P9I3VXd5XQEsYZ3Q6BuzRWehhiMswtmi01i8OBK2QVMJKQ3SKq&#10;FGDxT3yFdsAS34tDUz9YrqoN0ohHD6wMBPiPvh1vwM6iAWTJ+S1926kD24ujOPab33xP/alpRB58&#10;appQ0GLHnhkwRjhLcpJzCqaeIH0JhxylNuvBSQ1sMxzJwzdzauK2Mi+pDXcue8MtK9GuV++6soXp&#10;HpdrGKhw830o6Vw96hK/eACHmjjBz8PfYE4wtclUeLpjXnCU9/cOsI+/+f77l68+g0BscVTzABTC&#10;Ro86S+zBZ+VJxMM9NbWfes/RlFXoc3VpgSmnFWBaSlqSXNehB5JZG4nsc4wYi4O/wee5P1xnHopa&#10;HxMstK+bmWKJ5MGtZrWi9pGHfcA64UJuTCKK2lsykk3MxTb/L/qsPKbHUTrLMzYwyjhjwhK2roWt&#10;apO2nIu28AX8JhylbQTBtvHJNb1laq5ZQUwocRlXm0O+l3NPnT7tipa2XlQItspvkyo91yGYnkCR&#10;0e5lwaWs8OA9mytjB8fgOu6gmfk5jrdigdwDoyJdBE4C3BJbCruoGBwGggd0zceP4FP5wuPUIxg4&#10;RtJF6C7iXjxyic7Syi1+MAGVfT2c/WngHYTeH90iKRMbwslgL9/+kTqsroCN01KOXcH84NnBkIK/&#10;sLOsunOtBsjkIqJfunG+eeC7xLWVU/EJ//hT38gz6cFpzbrpnwo2Pbwe7Ft2k8nTeifaz2w3dp9F&#10;QuGeeZPxuVkaoa9oaepaxScg9ch+F1ilXzUbrY2adYhNeI5VSFOVgFCBm4PiMd1bIT0kJhy8/8SB&#10;FajSp9fghvfNRtKmRb1VkbJpMyGRqY67nRfecN3lTwdEvzB1tNl4EoILSXCHDUdLuqhZy/wOtVy6&#10;eglZa8HLi30YwMDhzc/ojaVlhsB23H1FW11an/imoC6emvnTMegfYcI2gxyh8lpIucgf50uwNUXJ&#10;OJkCn8oI4rx6zPGDeMsB3nWUrUli2LisbUS5DRfs4LP+AR2i+ZR0CqjD3aOBmY9vx5mrfxxnLpQ8&#10;LEdD5rRgeODxx6N1jox8Mxcd3gTz7HrYPrN0LiWqbE7Jg1ICkX1Pdvd2AUFwJWhmKccjwAifwvqR&#10;lm3/w6HlG9dPBafHq15zusIWmPd9MSAgwHws+1z3JN4/c9oElHFUhbGkCo3RoCTRyCPMwuHRAXYj&#10;VPyi+K4U7Orx4QHSAsEU6rCKefPxs9Ore/snWKM//pM//90f/X7im9+8MndswDfDwLCqGGWOSbuV&#10;Iqoy8ej8FHKJCr30Anjx/DN8ItMHVIhL/8q90e9qBhkdeABuFQz1xuONvb2jpQWIt2AhJ+RXtx5v&#10;AYRwzDNkHMMY92+/+RZfAV7q8iI1odfk6Flhv/vdbwFhU/hFpm/19BipM0BQBJhWy6Igw44PfnCA&#10;iuoKhRecu9BV8b2oN0Lfh+sD6UFLgMyKqhFLAfPHSfPkybN1PVfpd8TjpmZim6LxJGqIAWBeIWFa&#10;4ACfQzUoGXvZ+TfEB4IfdGDH/5ue4YJMHoQH3JdNXKuJKQS2cA2xMfJy0mLR7WjpLpD+GNUzPfLZ&#10;84ypKN3SYnc4AB5mOxYWJSwVgbl4Fy2LEueDqQEBYUhdE6GneJBwzomITRzu75d0iPVmIsxWq2FK&#10;3xodR9xOlpgMbld7mxd4iJK8Dt3MMeCj+ZQU7rEuLYbY2dtlIeKma7VFQR9BRd3b3xttNzfAiFnh&#10;DpFrko4ghvKTlAqdvv7lPU2JZdhZsjYJ4kv7ZtbP0cHJm3cfKMlimC5S6siirD1izTa+zMu+NcbN&#10;tgCJNrr7OABZcmyNawd0SluMD2rTBD22pKHjxgAAgP9/EhVofAAA//RJREFUmoUt8yAHh9kx25NE&#10;+xpeL7uR7sTqeYU8jmPHm148f8Ey4yRj72GDGC+EJrgQih0hOnrKcvPBNe9YscSjSWpbW8CNqOAy&#10;ObG98257h6QBO9wGFlW5cyDvx9fWaGD4koXAYIHPafSiVsah3beZgomUIMaQWy3g6s2w+KLbEhf5&#10;Br+29U/Bhi/CIEfnAUuUruKFl+7H2B1sN/ESmrWsr7958zZ5YX1EzApBWqCmCdw+bWRK4DkC43zr&#10;S32KQLh6R0qQHvCBOXto+eTxpBkE8lZWRC0teoTExUmucziQ6gl6+EYxgsEhxdEeCg6sKVpnmQdk&#10;47D7zs6O431C8UA0A0DaTs7EyZUr51DZerLV9BfP/m//zb/9+aef/qf/6T+6jHM6M+nmxB8a/+Ru&#10;PXM003BUWIMp2lLmwviEhwDJhJ3FB7HKmDw+Ioo8HixYj7reNt5bVHgFdPnDhw+2+dCro3jxCkDg&#10;ydMtbCYLZnFliY2GRcLa8dQyAQKo8FxtAcXIc7bpeuY2NPF/gLO29KfJBJJa3AYLDD0vE/GNHoN6&#10;MKR6ru5nRcXRd0vKxqRK+n7FEGFbBLBlksj/gJejfBR6YGRabTajMwGSALWPsB/ClSrRZ5cHR/fv&#10;dy/Xl1JyFO+WFU5My1rdWsM5uj9U+cfzBTNrCKErkCYm7hUTCA3a7AUSQnFXTDe5bwhMVbKmsG0E&#10;AbggsxEHIkSuFkGHOP7gu2R+DRjCpW55HNUC3WiDa5Kz2H/i10q2UQC7QZMDK3T0SA2gB2jWOrnA&#10;xuw9i2tz6NbodanzIJ/yj/8Ln/Xh3j56cyna+/j9P/wqDsEgypHIXJBVoC/OYr6jc6a1Tx+QflwS&#10;9x4NWB29hyRYSE7yfunOyc+yHBkvvgNcwRMRFYD4RFLMTDQTTRzL1UYc2dDw0hWyJPViELwYGU4r&#10;wsig2iadMnsyH9OeN67OqGarA/vpI+pxhAYgDYlfT9lxiD9ytXzeiMn3Ck3TG8IRabdZruPQnjXZ&#10;G3kFewC2l18eazxQHRgQ2VOixX8w4OX691VUu6/QlR1nllbyA1YCuMxCbugfnIqMkrEBvyAiMDRe&#10;VmgFtyIguMcOCzNz5BGG9WMcy/sszmqSYfTyPNXftchyBGQ4ZpFjE24vAaa5pizlwMZZ/OWT1Dd1&#10;bAeuk6Y136zz6h+oee3UysdyLph6FS1Wg88nG0OJBZFyabves065IDcfzULiavBlt7a2WAbs6NyJ&#10;GRmJOrc+ZsT7LUJthJkiV7pHYRNIv1sQ1dOTs4+zLMk0Oc0YdtYt8y5UEd1f/qnrT5/ztOOyrhHF&#10;odk5nDp+CjoaWmZjeazW7PbuPnn1f/HP/8X//Jf/aeL7P/6q2V7VCk2VR6GQVrPLKxb7q709vrGG&#10;tOVjwJvdnR1yUaSQcO/QdaLatJGuFEyfZJytga8/MwksPPbs2WdUoq2trnOsRuuLBYDsuQVgeGYn&#10;R8d//ud/xnwe7O4xdFtPEXW6/vHnn9YfYw4fcQDg66i3vrTEQzKCz0HCdKTcTc+ff4bsZcRcbl6+&#10;+pIpB459/uQpS/yXn3/Bt0ZklM4FTCMgMenxgz16F+z/xZ//Be+kxQVWu7ahtLBUuNB/dYqcGeE9&#10;T0cbWNwbecugjyRrcDSp2plDi8Bu2mtLq2QJ8ZdxxhhQBD1RyuRyiAlAxyCMcGUmRmdbprsjPR7n&#10;mGkkohB9YGUw2XJUlGL1AGNZUloV6AVfmUBWX40RBjNdc+VBY3iKNyDwbVd0tAhM1vAGo7GUx2V5&#10;+xh8KLnqyrOp1UF69NH9AmqRj24JtVQ751cmOcvRvLg8Pd6HZnF8sk8YQE0VlC/WnNqr6nIEeEuk&#10;xiqPyA7rL5WzwTFIPxndsu49a6MPJp13/O3b3Ud0mZqAsziOF8P3wQ6gxYqP39FNmaOdk9rqLhMx&#10;sUpJbci5qRnE/yDGsJ9ZgmY1udhU4ZvHkImxxmrXU3Qbe5YmIG0g7jsVHBoKbswE5yQTw9N39Uhn&#10;rMM8Vxi8UvM4H8cnh7/+7lvsDuwlz2A8PMVlbL6XY3WCGbcbBaVsWPl0sNzbJymMBBtUAU6NU9yJ&#10;v/qr/4RUQ9R7tL1S++9IxCyAifzu+99zY0+fPGPAeX4CVaaMitRUmkuJtgf06Ulj2ZZTRIUqXQOI&#10;JM8QlzCz3JwKn66WHlt9bhYrwxZWgi2UQY6ZENQMhVlsa6uov4nNpGDz9utvvgZh1UlNeM2g20lY&#10;oBEPIHq9JOOtTpgBj2fG8Y1Yb5i5Flo9nEwMtcRxzyr/1GKCRJrQgOOfSmFtt+rbQralcGGSlECO&#10;G6JUHLlg0CBSH7oGLmQjcriwN5dHJ4eXV2d84O3dJc6eecbxKYg6TA36ubQ4UthobIxkyO9//0eg&#10;Tf/X/9v/ZWUVqhaBknVdxdIKrSfx4QnIvbSdB1bLc45oDXtF2QqLyjiHXKohJ+9l9yExzq9b1naH&#10;CPQSt392CgzvAYgFo+0NhKiI31XqX9CCJwDhUFVKzVQpXPzBgAQsH5fqox6wuQuN+JjZ/EZidZJY&#10;pcxpjnYrZg2vpbi5u0jAsGJ5AEgIJmTYIIpsanVxVRhnyk8ZfJBo4WGb6Bjcqvkc7Bpnl2OAiWBq&#10;sMSgGhhw1F6qspdPUe6SbUWKMJLMLCfM3vTO/t2zrah0R0WVW4VLhHe+vGh4eHCCAA2Qts9KnoIf&#10;q8zFaRJ3yjNYbphRAVUH2E8Gb+ilG3laTikJFSL84BEkMDg+HI00mVAD28SW9DOxZnMPNly84xMp&#10;HuMATfachxOD1+dgaY6K9g3ypDAptsC7UhAiqqayjswO4SMC4tocQS8GzQVLqMLibFvX+rZGLAWJ&#10;xYzTaRPjLhM6uLOwNNYr1qbSSdY+wyRmTXzUjU+aIjonCZt0O9LgxzWam8fF8RNik6SBxZn2i/hV&#10;HlX1ohOkJ/DDRZin1YUBHvYAYMVmimi5ALW4hDCG07yVJYfdloOliA28UlJ/woCseX4F8U1yNEOD&#10;mdCCk4zyo7xNdahNKtqBnLws9Lkw1HWNA1XKxybSAzTJ/mJbSTCgkVIcVgMnYj8p3fpULSvQQ6rX&#10;aG3lRfBR/bMIaQ3leg/wdK8zsEH9f3M1KnNZ2QNAfmF3GE2/BBx2oIieGsOZr0R6tiiTfCV1od9f&#10;WaZX/ErmH5aIaQbuJd2AxQOYmshOzSFiir/K9bi4BE3FkqvfSsUCgpXRvWJYTQCo1IsuewRh3CmC&#10;eeavSNZZijqC3XX3w4UVz2YMiNKS4ZAw2tOCOQ2LI1KPvkH7ZpbA9XAtC810AY6sOm6as6GXpJsl&#10;a8NDkMVN6iNOwf3q8jrYlk2M0zGXYLW5AxiYDNTjtfU66zw8Lg0pX5hyB/u7P/zTPxzs78EuZfFY&#10;HEVZzjVetRpEWFTuhHBdV/vu+smTJ3yH/BMrBtPRksf604KMqb4vq9PyCY8zUD+qwwVW8W2qa4tx&#10;AGDGrEHnhDeIXCPTcpGogKXEIfnmzeHLL77+V//6X+/u7/7H//j/mHj+1Sa/ZvWc20OY1zIavLQ0&#10;XXDdRpOfOwPNwp/gDOYkBDRVOR/etP14pnG53L404+HsSTU6R6P9paanaCBBinrz8drLF88xOYf7&#10;h+w6yKAY8dc//7JJ+fTGxoftd3jDhI7I/m/v7O4fHi0ur5ElJ+hnUeJMxP+7or4eGI/PPaYF2eoa&#10;R/Du7j4Vr998+x0depIip7rlOcgrbsezZ8/Yltsf6BrKpz/mc/7yP/+l/vfjx41+1tZWFPPqKMPh&#10;oLx9Y52veertvb2Xr16akLKW1uqZ47MTvsAVnqZ0yYP/GjQC9iqLKekSdLUuNjY3kQgwaLi5pVVo&#10;85sihamPi5HB8ZVTLwM0kSU3zA3ghWh34FBDveA4scuUJUKe82bPcAyWT4+PMf0sBQkGSqCNM+bJ&#10;rsS8SGsySFWSF63gBc7IE7S0GOoc9lgoyanWZStuzw5FiVaDhfSnIj9qzZCbU7iKwanPZCQd6dNY&#10;FvndA208+I02ypotaJT4ugIGbOM377aR1uEgwENF3SdeKQRcuVaYL5YRx0dyU34dcx3MY4h9vVUm&#10;6MVnL+zFpRhb2uGEjR6f1SPHMD2vB+hBx3CU4UhQHhcqJ58/sONUhJdjJupf9RMLXDSFyu0pGzA5&#10;9fNPP1Bu/O2334E70A7N8DQcetb/w3SYgxt7tLS44BFoN6Yx4Mzq2f3wwz/qRowb8bdpIlAitnR6&#10;am5z8zmeNhf//tff//jjD1yWMSeAYXnXFcALiYTccGRYHGabK/c3KEWo90IdehtKU3nAWBg0Lq0T&#10;OoG8Irnti4nGaYsAxOgJygMS8h7SFTlIFU6qxQThy3LHfIdfLwKqvJpiXuJDnHzs0Hjtkiw9XFNn&#10;U3ylf/eLxv39IgewSDZGkzfDSk8pwMCakL8RKCvI+UA2MBCLnmvxcdYDDinszP2DXfSq2Dt8d3LG&#10;aeIFTZObwQiumGJZMbeU2jVsyP/4P/7fVS+nTk5oXUjA/RYyiUFMlgMGO7LN0foZ6CiyRCy2Ja6y&#10;rYDvJnZVmdACEnWO2WNQ8wkrGDGGl/vBRjM1BhLmRoZn50PAfSmaxGf1jDF3dGxqM0AmljA9waXo&#10;JE6+m5tGuQIGsJRxY6cgkVhUL8sh5VCkan7oo6her6zrS/BLEzihjngwsaoBBbgyKAAXb9c6z7nB&#10;GkgRNiqA9Il7TXUU6oSENwglcmkJEqn3gjdMwDNGCdocNhb8grniUlDrcdB2dh892zS8SZ7B1CHH&#10;D+M1MXb+5fOZ9wdWwLB9YkBs9MBtpowm56qyJAKVCmQqCquiakGmpK0Nv/ld09CMfrr9+XuRse/Q&#10;9c2GpiEL8ZIolrCNeQwY6VsSqjaA9+VMdoBGYrElWHXe4xa3IG54Zfj1HEbLe0DcklPOgs8bhytK&#10;t2hbLL22TzkDuiyjt1uz94cvLqp/kU8J39T7jz3z4xP1+Qn1TV2VyavkGmZLuDKnrfFqkvjEpGXa&#10;8BdrCU+Co4TYkmcvJZfnZQa5II4CM0o4FpfR/ei5kB2t3xkypQ+egj+e1fgk+uuFCbkHhYDY3cyI&#10;wX/iipESAt9PHwQ7XGdsPxqHYUJG8gD8FMegFoMXFEnj5OCU3lI3lEMw+oXU3g0Tmkqyh69rcPib&#10;J0oXSZszP1y5GXl+ag+7mTlXjjG55ZI4NiSgI802PAK4AAcp3+E3CmS6Sj+xctgx439NWQQTUq0Z&#10;Jkay6fkvbnwKtWPiyj51Cnpc5cWR0yqCLNboM0Q+JdMt/FzWdRZbTrpPcPqPZnZY6cNSb/6ZRwls&#10;/3HBMe/pGqPaujtFn9xITGQ4WpzcK4aeSJIFEBBXOEOu+/kpsynUGjc+rDyUDUQIZaOpzW9+hjOB&#10;cB1vkEQ/dFj9y6wcDIhFZqmSNAq+pQWDuH7ajlrpizeoUg39pHBhMTSAFqkQ1Tgj6cPau7mnjKTy&#10;CKz3g/3jpeWn/+pf/8uFxdn/4X/4P6PHOvH86w0biqYRM+1kbJ4hSAV3MFIAeOnA9Xf3LRDhPdgg&#10;JyMYGLDi8uIyb8Nmhdlg/ERhEJAT29IrPKLWhzs7W56f2dl+x3LhdFlZXX/39j3W2ez55QXE042N&#10;zSdPnrLBAEfpwkSQCqZLFMjAMnyqh4MHNNSQ+oZDYB09LmlOpjuIrYAHT58+Q3bgp59/fvH5M9Yp&#10;IqAwBL777les2r/927/hnP6j3/32xx9/xIfmQGJ1/c1f/+3m0ye0v1pZXvywvav8+CMYPKc+Lxnk&#10;VPwQ+nNXwN346IKWcCbvblUhwFM7P4MSQNgkrzHGy5TfFPCnUCVrDvCVdUsalx8xtdoUILrUEeuG&#10;0yZxieZpl8wNq5TFlC6srDCYAIrU8LtMIfMCWYLRTTG8MR93Zb+DGavKup+7x8zB2bxuALf4plnR&#10;VPHwofgl5ok8us5a+a7OuiGyISq7midQIgcVISNVezgNNKbs/Th2tIpQe9WmPnI0rUjl6GegOODU&#10;P04bLYwNu0UcQodfUxtDX9mScKSNaIZ/DBKU2aXwFHk3ssaff/65PnEJkbrpeuW1guV61w5mD+uh&#10;5oSuqmYeNxmeEGFEF4xoJTBGK6dQoHCLf0LrQoKKSmpsJd6VxeMklrn/ne1tgqInTzZJ/uoTWOkZ&#10;Zm2I2gwXH2CuzXJyaGSWS7N1oaycnh5n8kWCo5fkpxKoriyuPnvyjCOAZfA3f/PXomuPxgwqoNOE&#10;DEDWmzAD81Frbqf4eBLsfHBEjEUOKutaohJiuo1HVHAkXqY1K9c6SWCx7EdMAx+ckvwrDhvcEX7d&#10;vL9o3CposZXo93ffffcdT8qncK9Wa1m90VrvWPB4Y0y9X8TIjo4qv1/v4VPj3knx/ZkhiBNgn8K3&#10;ogNq0hUb5s7NS8YzDnBORQ7qy6gdm2E3NYEu9+01ZZR+h6m1255A5szULNeFt4JGweONx2nSo7cE&#10;heAv//I/+RTmkU14cR5bX0XLIiVLQ2AKjsGEcycUq7pMUqrMfNa1DdeUDWWyTFRYBRyUX0+PUxWr&#10;2iG7AI1b2jegkkPXN1XKkXBOCXMx0kHI0LsCpMHgcJ9sXTFAAjjAcqr61Y6wKR14jJwzcCmtmec0&#10;k1WJH3dyXOrUfZvQ7kPpYpGpSLBhoZKOD1MtM4C5MTDw2KOBXDquZdf5dRq6mhwPYzgmiPgHtUFm&#10;iuq9wHXIAsT31VAcszY8N3GLw/xVFoZOdO/3tZnwrt2EEgeNbKF1sSWer1Phwa4Ra+NW8YnRZABa&#10;1nPi6hE1nU3tLDtClzTKgywDDc6dJY9GMYq0WJhlUOn6ccSUkvWaWjld1bzc+OO6bkx3EZ36kv+l&#10;zxr/o1Clsbdeoe4azlxU4RDnlrZeH4hXkL/SRk1iPnzfFOooKhvdW4xIWARd83/gs0q3iWK/oW4g&#10;3PwxLqpFFHcYasVqxLrl66w8+Kwdk74eHMdsN9mQ2XoplYgtc6df33B08jdnipObPiyiUfRZHISB&#10;0jU+Mh2MVllAzBdDGhdEZ4sZqcovu9W20vYP88WIAZ2kV4WPLEiZu45jTRkczTW0tXW/mvQS1Ij/&#10;H0seLy0+fj22iH3K2VAlw5MuMkHlOgeDGDJqCbk94MxMWuDoA/csyKSn0mO8PQvq/2GmmmWyqDpN&#10;mqM8Y8sKfDhiziPaB9KZaX21XHBLaRE3nSLb5vlYbom10QZXoi6s/5pBPWw4AHboiHMcvpkniycK&#10;HAyPSLRlHJlEHcxsJuJjfwrtSvxafipBiwQoGZ5wxDvOPlGawNXtf1iEfWq9zi7FT33ZvCmrManF&#10;wM78wYYD9wVmcrqZh7QUkYi/vEyhqSWwuLMkpW3ndHd3dHK0TiPlm8spCJPjj16//oUjidvjZAee&#10;sxkQbgnwB8aCYicLKsZJ1jHeRALT9ixQnWNxYf746JDPYrmUu+y0qg9M88LFNGU89XCxQd0j3gmU&#10;JhXbbs+is5OPDNf5+PyKJNW9XfqGzv7Lf/Vv1zdW/l//7/+gWu3d1cS3f/Qlhy3mNRBx2qahq0IY&#10;HoIC/xp0+BL5kE7i0oCWXXC4xo+3HvM8R4f7LHGGnoOCR8Ubg8TpOpmeQmXr5vJ8jeZUaJSOj3NG&#10;Mrx80GfPn4Oj0MmRbQPHkeQ+DYf4jUP+cXKCSCkux8bG6tnFKXMJM4Gdlq0uxQTawMvPX1qGQn1S&#10;4my5hcfHm1tb+BCv375md3311dfqR54qLb6yRCfRWUiZAE6LiwqmOpe3N+/ef8Dyfnj//l/8i3/+&#10;8y+/UDnBGw6ODlGewsnDOTMMVaXFDD7rS4ULql729zfW1pVnwzE9RQLjkgFk9HF9eHxMhrT0K/1O&#10;1sTB4WE4Z12BxijYbiC0rt10MLJ6kdyXoFez2Hc2SmbdueyCNEC1TR/CeKjt6RLhl0KA3cMAY3EI&#10;pAmyBEGdhZOTusUSMb98VsjNVFfwoRSCGHmntlr8JoF+crOt5dMoQzOqUJGq1C1jwv3iKMXl4uk4&#10;87a3d63z0GUcZ3/g+XG3nLfCeKU86lT6q7Fm8aAdiBR2GdN/NMzcAHPxq1//ymxRyW00pbT6e/B0&#10;3bbpbdPB7O7NbfNJflY2q59WmEPHNRZItCdub4+2nG5+bt+Y894PiWI0GVJTe7wJNxGX67tffUtp&#10;EXE5bzUcbyAhi98qaaBuwH5jVhQe1NOwYKINM0sM4DqGsLdjn714JZ91dR22jAFxtFrgXtOqgGWg&#10;9A94XAJbbojfBKYyyqwC/4SFnPxKCDbiYUXoqz/y8LX8MAs7bvhdWc6RFDA3m5YEvJh0Iig2lzni&#10;qSksJugsP8GQpgjM0zqlgSIrAWKbYlOJpr7pgxXNyPvybQ+Le/TjHrYsIs4lxpCvYbgWwOBXFNQL&#10;I8rfk96gIInTEFUXsmFnl6dv37xGcZXlI/SNQi3bKSXMChWPg6puUtQj7KTIw/Tu7k7yEWZRI6xh&#10;i6melExiTwjnI5owWlK5j5EgiApSIHYpg57e6YUNsmwjDJPvd4zOwvKySeH7O2y0/qQ7zwf07dwP&#10;MuPDEZXUarR4uaw8XR4npx3PZruK0TCCT6gVTQ4CDZeMHq4wa87OnEFcUgXoLetrCsUFgoVtIyxq&#10;xobB1MSPdHBBQcwRW5RTDE/MiZ+y+u2EkiRsP0iA1igCsEeYNrLes9hEoAr7uNJXBQmUwB7Eivgi&#10;AsOiD7Q4njw8gXA2swzXKStBHUf5PMLkj1dQeeQBrW6cnuMKodsm7G/jR8OPTLeuQFjsqovoWlvE&#10;E8FgeAKehaySON+e5Fgt/ZXkfBiHJmRdpYEMk44csaX/K581foBtdaICZgI6cPIAKZmZleP7aX1P&#10;PKy+Ppb+Dx5zrfcw0SmcKrDndGu1P7oXCV4GOqMUsZHTqlLp6CLJKAhX2/o4w5nHBOcbsOFEX9rO&#10;phfqtUcnuLWbhrL+VsA5LmC+6+KcvB82im+WNahiemg5ADp8gTWI7XU8dXn1/k2pm06M7opbINgH&#10;vkVoq3Z/FRAQUJgJMnVWQLRa7PmRQwq+zlCbu2jZ/mjKvLdEDjoVpu21ugUmHc0kVRhDF3PiPR4t&#10;TK2PICvvqcTyyHp89FlrkRo58wb9VFlk3hX/tF/GBVpLOK7TDJPL+4LAeA4/gafjPURWXAv01bx8&#10;GsSobGUoH65rEBmGgJ+KmKkIEmGlVBf4CNVu6yu2sOTd4RXjkBm0u3X90STH0ocsWLXyFOyKRKc5&#10;4sNMGQX8w9E0LMcsyUHtXhLFp8K1/JOYnxsi9ksV2RACsfElm6bUD89Ohz7sDtbDyTFpImEClg8D&#10;A1ENsj7XQdIHmw2ox8nSWBEISWbA3e3pyRELBi6RCqo5SrhhxlwytAfNLHeIu8XjAJG4SNI4KXVQ&#10;gby5fZUnblEWsgdFNOZIm3N+MvJwJulpLwYUGZD19XWcNDBQ6ApUCf3xP/uTr7/91d/8zX/e3nmP&#10;Q6fn/fTVJuE1N2QeAcra+CRuItihdE/KdkF0jDBwFn1mtg2fqLOsgqOSTJQBAXTwUxBHfhpvADEB&#10;Ozzhu55DsM3Pnm48NkeOxeQ8VnzgCgSDUVldIVJ3yzFMb969AZqBo4Mnb4Xs1cX0nLxMPiao5JLJ&#10;lDu4btOUgr19946twjfN0YDMm5mdUhDr5ISlCQL69t17z3U0ia6v8TL5e3VlGRtKD9iV5SW0C3Dw&#10;qKXY3fmAf7y7v4dgAqsKJiMlYib+9BWqiqW9WJyfwzOidozZJ85gq8cWjS0tLFzdXqE5rKzBuHVs&#10;mB8rkfFZ1XNVKBvoi4lk13LNfZLIkL2S1d3fBx5WY4jpF3nqSW+WgUl1psMKlwx3fHyGUCgiXNkJ&#10;3o/0VQ9ZmYuPH2/AruNmImprKMqZgZyUo7qIdLCVQZS1sT+pn0t67n4Z6M7GMODlkt6YOzcwE20t&#10;tpeAiaIBip3Ojxoo38NB0SXiQjBhUSM7O2dJ88etnF7IQQrjRrKL2ZZSmgbhntgCU99BSgFBPZbi&#10;E5sTYVq/+frryl5K9dMKxNcPtYuiPZ5aV9DcxBxrqS2q+ydnTFjtDqLtMhP71i/yrPLzTM3wjZT5&#10;+OG+Ib0YTUOKwSrokJ73YehqT27vKOxjOT7ZeoIuG8uPgIQ8EV6pR4IIlq6Q5QpMf/hnxug66pF4&#10;jBWzfcDaBgsBFb/sJ+g7NCZg5a9QM4SlYMei77e7u8uTxENlWcoVUa/k/p4MOOFYQmTqMdW0w9Jx&#10;zA9OYXTmWEupt8iBrwLueTEk7rzk6UpA6MTAVbBBhkAs011XCetG7pu4K6egO7FolsZIyaSeOvoH&#10;jF/PsJrm+hPO3UheoIcHb/B0GvAVpT/evnnHqsYzjgOhbfJUQELSMa4bYbqTiI/f3UFjeR9X3lhH&#10;JwxSaDqAMk8cS2sra4FyOOrob3eGyFQAA4uobGlGA9JZtHXZDp6sA5qbc5RnUwHU4oa4QXkWj1gM&#10;qDrEVNiLBwdXxhZO27/MwaavEtwRXH9lLw1uMMRp+K0tT51NKpOLrjlQ0oHSt0J3LS8SR9hudDNI&#10;JqTvOt3ygC2C8t7coKbCkqguD3/FIEgM4HY8qsXR/CwP7xROcsy1KBb+c/K84wSSPAgVCMwdK0qS&#10;cUKzus5h17DRjU7brVg6L1rL09QVBNoXVVWIisUEmZh1GDxH2JQdzTxTFLW0sHRwSFvapYPju/Vl&#10;yTZQZrlZPk6zfz/GN3mKg0MdLzdWZD7DthTMTbzJXHqCsrPgfXF0S4UPpmuk4cp1BKyKdddL45Po&#10;FvPIT1nJfN3S+JTv69l0LQ0J+3xEragOpbTUJgec10KNfL9ru1iutLeRozE4q1nYo8DWDV1WfXF6&#10;HZrE896gVELBbx/NkW4SZhBGKABZ88SVIwvtJ+QxpaB0d2icRwTxwQEaySTFGQtjJ+X1pQ3kt1Rm&#10;4FznyKB5u5GLB4q07Hi0RMj6VMYc2ZWmDkwNEz0iIJ9ix2zbANUV1pR1a2MaRQBsOuN9RhAqCTdT&#10;9klcOFWNGRiT2t0aau4kEOxYdqUbGXvVuUiKYIysZB27RgUDhpoHrjHxuVI/OsRjISP11dBUn1tb&#10;NEDRwjHq2AcYiNVykFPUVdZTkjZBNIrCIHBhj0PrPbIfdbxaN8KOYqVBOuLOUhhZL/ShAlK7p1mr&#10;mGsA8m6xaGAVnndSUtIkShrwx+XQdiq5yTy38iNDsksrHWo7F0+J0uBo9pFLnxA/HunLNtnlsont&#10;wlI1BC9ZgseB9tM6cjPy+X5iXYEjFm3k0hx4HDNk2jlvPn/xxbOnz8lUnxzD7VNSgJwS7pBze3NL&#10;L2i81ZPDE7bRysoiBy3P8GRr0wjETpZGnlbQXp5j1oSK5VVZtIfxIhiQ7wtcIlaqoh9nDT8Ut3JT&#10;0FbJHsukeninNmoclaH3oHgKuD4SI8NHgkKpJZ+e+We//5Ovv/n2//P//f/9/MtPtNLE1T48PJ74&#10;8vtXONqUtzIuOLZcgmfibqiScn2n3yBDC+qLZ6O+SxQQtNe3t2TVeQzzUxY58OQ4RoQ2lrhCO3D6&#10;2EfSZW5WyGlS6SyVcxLqEkVtjD4l/fQkoziRFUe9BTuUFAStWU/POaThnF3uHuyxCFRrUnbIJo2/&#10;+f43wCr6vmFNgZhyk6BHBA540j1ZSdGyXZdWVhloXIFsErkNMpkU2SHunH3z9i2/pZoFUDhUMCJU&#10;eHjTk4830eSy+Reec2BFC5wX5yUhXOumXW492YyKpxK4fKagWk7fw8Mj1j1Lg/mIvgQIh0rvPLIV&#10;dgZnirmwgLsu+XS3wPU1TonbMvbOVSnSovC5OUrOOoq0LhFXoM/tEk9oPa7hOBCNmRiWO/grN8we&#10;vzy7YKbBfanOwNcoTM5OaYlx7bWiwdQSpgRSIUB8CCEB01aRJdDEwDsoihPlV9Og2j4mGA08qvns&#10;L2DCDojWQO0RXim2YTLG+0GXJOZZk8f6zrk78JA8T0pMLb7BDEqMS0KZgkE4xAb0nnlauHpGUaux&#10;SkZyZwDMB9udhOCQPxtAUz2QBr5BCdvgNZntfCvHEbca09eJ8D29LX1YPV7vrriJn0SC9WZndwd/&#10;kVQ+88WS03BH2KEhMr+WbFa0nNK1IrlLDWMrn2lzNT2JlwmvXOiUX6nOVFLw13Rra1I4N2NheNTp&#10;/HwMhyztYGac2WCWIWgOri0uGler/1r/oAEu7wEbYPYJijSvuhQiLprXQbIElYc50g4CQsQha2tk&#10;FbhProHEWD8lUlmecKwxwaoYYwJ693sQgaJf/BZfayiTve2J2JF7OIw7zunaINVV497C77g17UOj&#10;lpy8wHsS/e8+vNXGJa6Q5US+m6qsHFqk17c2n3B6np5Q6QUqgHorjCibG/HO3NJA0csBbO/vVuB2&#10;2EdxjePQBZBAzOnuOaqLEJq+oVR00/zVJDzxg+2RHRenT+SJXPDooe170BpsILuFGzezoSfDfRPx&#10;DvXCAb99OeDXt9FL0WHNJIbvq2BNegSMVOT8KZCzhLkZu9+NOoTxBX4nXhuIBdc31FdexBjPJKZO&#10;WTynJE+5b0Gk3C+eTR8irKRxLAwrFluSKWuVj+QW7zLMUSowo1oqFRjs8uBkYmslgxbDEkqAh/Gj&#10;e8sH9w+uKEUpydLPilgVB5LuuDWjNu5myO13IPhiMJxDXU2lJIsTKmc/81eVX3nxUIwnfw+xU/yV&#10;rsCH17Bjg9l3QQqEM/JDhx5RqC6GolEaqBAMmKWu27547BoZl3GsUD9r8GjyeTyb2rFh6Vhemvf4&#10;d6KX/iFOKHLWJfrwqmmzvFJZgI+54zK/2U35rYHAygrXwkfUtrPWYhdhvIjXcmDGPQ2zNs8ikCXk&#10;JEWxj1tkuiLr/Jgx5M6zi72yh6svbRazpo6HoOMdqNynrio2UPc3feACCQ/bilsaykaTZwsVoeLB&#10;3SXSapvXFkb9ZJw/HZNO2cPrYfx1iRxtEeFU7XrzroG4bHpJPqNxddlHZQtkkTvvw24aBRie+BZd&#10;ud144P6thalqdaIR7Vh0WnI4KkzZgD8DBDHMFqHY3s5sH6dfPKyrHibZHamtD4dAMDtBcWOemk1e&#10;5pEijtk/g6XSWAXjL9VBfTFdF8MHB0SMMxgqy0/LXKQg/SJdUcjeE350OWUbUua/+OrlFzRX55wF&#10;Hzs+Onv3fvvo8FSFTc8mzHJZB9Z1WA3MOTQ3Tznm2gpQyyXhHcE7tSHUmLF+OAR5aHkdyNjTEBGx&#10;I/XvbSvT9p8GwLe00FsndxNYQLPMIOekuLeJEgqqYYXx07Qjha3kMcr4pCcCC5LGuZSN3uztHhyi&#10;kn6NXOZbtuM+Kq1f/+arGco5kx2m+se+TdRCKjmGiJFmbno2BGQLoSRIMVGU+GgO729B2rFmpEaz&#10;sklKoslH3pkruLahacHKPmX4Jie3UEVFpj7bmFPn5IS69bsNVf1R6ibveU9R/tEJadNzaq7PL07a&#10;rh0HkY/BocQEW3sEUnipzlQKO25XVpb4Pmc/LNWXn3/+5asvmHmsQyp/0d1EtdFCbM7vvZ1dOMUQ&#10;XoUK7tHdvfj8sxcc1dR70T2IwIDrrK6vAr7CE4XYwN4GIS+IqxNP+ZEtXlC3OSFiZS/wASaEUsCO&#10;6bZ8PiYSJxef9fBwH6ec+V6IownHhQtW+pf3M9TcGL4Ii09uQ9zHeHPsHw9vRolkH59LujlSjsT3&#10;jyJQFRjRzSDJs86Yp4X8OOyRtY9EYMQYzk1oZHrrUWplt6UExPm1iMf7HLC6bCEArUCeSR/Es3Or&#10;TT6yqxaBEZe1AbFpAg+S4mTkT9li6f1tYy0RTgVw3Lsu2qxpC/si6x33wL8fsvN8De6kp4XO/tzc&#10;n/3pnzMLqsRJS9J9jzHw12CbgAgax4fI1fO+NKCR2xr9onxsv+iZFEzXHTQ4JIazyaWZ0bNsOZ4L&#10;0gdBaKPiIkCSLyVdJLfnO8Pf2Nvbf/Xq82fPnrLk4oHJE4ot9jfnzdxpr12oeYmh6MdrvvC47q+1&#10;3Sa4Q7PL7jWBwpWBQJLxucOXxX5BaBHUty2F4tUsdtkmWT9YOn4du1DRVh5FPaxE/DxDTZtGyta7&#10;nu65lLFTtbHkeIQsG6YpZu6etq6ExXU6KwIfU+AjGyu3CDTpNqELPcLhFQdQ77muiW5d3IgeNg+O&#10;XU58X1KAjg4B5mNtzZ/GmA9P1LJoDqZffvmZXWbpcSp1EqRQg6WcITYUcgXfwOzsbO/a5e70OOuf&#10;daTWXj+F2Wfxa0nPjHX76cMRGEGonPp2G8rKUISVm07MZfyiXxU9GjYtKynwpwPKSoZxTlTP+aKy&#10;eoqBh5LgnN4i61APJRK6di2WtyfcPOtjaGCbBZr1oK1g6NJszMVXGCmOpq6bz97igeHeE/VZ8Bet&#10;u/tH0JY9WNOV2Txjgh+XsnGw3j+RP/MLHGA0FiINjrgZvazMHORWNOsByEqXN+9/8QnSeEQvh9Fi&#10;bOdonzc3c0Jy8P46eVV867Gdg4kn6y1sdLexxyGucGNTjy4+ezr5bsdFmG4fj9TZwDrRt4JYmvvE&#10;8ky7YqXH5pDHRUIOPMlWHakYiiCdwUHBaQXAzGbYKJUn9lNxdZNmiSM+NPvpqht8iC6egnAxOW6e&#10;OMHDK/ZBPpWTL/7ysGI1sG0LnVd/JXeUsoHRSzfa7lA4QGJ1zmPeU1Tt4VPSfkIXUNM5emG7GHOz&#10;zxqbSJ/kZfGGVRx4Rc3g66dyD9llTf5WbcDbi0ODUA/ZAPyedOpm9Gr30r2zamJticRPzW4HtzMp&#10;FIUZljanlYFJVahGOf3ix9wayYs6ZNxALA911R5YoE7cf5N+hYqHRHn73bszclSNsADl5UMJaIH8&#10;R8/0k68+9VkfHNaHLzQDnrVhcI92dAetlINOtBOWt/LPYEAJTOXEJ9zgTgP2q88AQnpPCoWUJERs&#10;yLKkwECllNIQv7bDDFgZFbF2bIxwW44KecMRvSouEijZQ8fSBTsE9fTR7OsvikMHJdfPCwIoB6DR&#10;PrftoIW7ic3wxvIn4aq/1Pd31TXD8PC8fgQ6+zMyYhlm8mmrtKsG1lpapi6IM4VK9G+++ZYE7KtX&#10;X/C2tbWNxYUV8uw///Tml58/vHu7PT29cHzICUKXBIrUcB+naMyJHBNXEx+9wm2hNHxeCtE4MDnG&#10;BF3CU7AD17yjGQoSckCAjhjKS1qdu8x4LNy2mkAqZxhSdj0jWfK0D56DIirVN7QwRTOHL/AqXzx/&#10;ZsUnDbo9bwWAIGYzCUeHxxy7e1BPBSAo7aXP+fLE7/70dzi2yYMrGQKemtQWlViaafsBatScQSVg&#10;Ygv4p/2xCLtzTmGy8Ggx0/jgkDvdD5OPaEjD8YeBg4LEO5epBAf+oU8XYvJ3t0+fPeXBEQOHBQoZ&#10;AEVVJTnUFZojZ93MDQcz38RHlAAuBnzCiFmjjk+Gv7tB01fabp2i40NdF/lEQh+mUHutqIoUe9jV&#10;x0dHX7x8xQWxuc5uaIIoBkjfUohqLnAXcOYstALWNAVPeK5zKWZMF2DrdnjIJvSZHJoU1AiiXYDz&#10;x3DbrTtdFc5PaYtloTSTnThYWhsfxyysLEFfQxICraJ0gklPTpwSvlldQ97J8OK9MYtkUnhiBv/E&#10;Lg/3Nq2ZgE5k6geHwoONSReINeQtzYBnZxpIELi4xWLV7x0yYqmw0b4nG8X/m7iJ/Kc8nhyfAfzD&#10;KBq0opwAm0cEPvDwSKwWC26CI8w/hXb4HitLr820DjY0Kdj4iQnWIbT5KcO5kjqyh2jajwgri636&#10;/fffI+xQ4M2PTB2T+zWabY4S0l1myvR1kplKK6x+lL5y2ZYPJ40f4kNHgEkrkpx1vpuj2TxadEF8&#10;YXjy68x1dUkGPzfGRxs0qEtyPWB7go3PPnvBksMD0w/gdwMJsbZz8ply0oPR8ETd5hoH4nLqkSmL&#10;YjqkyOFyxCjpuCjsPyJ7kUb45Zdf2GWYCgwQTpm3TOOQJbtkaeAUl4DrEyolUg/YLHrnWoapN9/T&#10;lV/XwAc8YHDkupydc+eIHPPIUcPIHZM4TnYK81TLS8BAezmTdKX95ZRNqwJtLiPZT6hbrNMg5mGz&#10;7Dqs/ZG3kIsPx+roWPIcTbFF8HINswd8WYbIxZG8m5l68+ZH+oBQ1+un21tI3EjEagr3a+H26g5F&#10;Z9LKRPmsB3UTE1JqkW5MPirNLVNWVsPFuRk3wb+Rw2oSOdxlfoWtEQvbkchoaCizT9hlrmXzEmyo&#10;OqO8mgBN1MRj210wGG2AzMB2smHSttQsSfA2pwB8S+xwAGM6LKa/o1GPEXIkA4HraqvgM8ksNANj&#10;X0aDq3AEo7yNa4QRwgvUJt9BmFEGXEJ/zgPBsoyWpOQkpkzhEacSbTYfbScLq1cz/LLYhX1UH2Sf&#10;oiZGfUIokln4xLT1ANqzU0myqE6r4sSA3T16vwdf9p7eZ/wUY8qIAbREev1ya42ujKBWyooNTrpu&#10;fRS+rlUtSZOEqE0lDhc/t7MX9UMcEN2Xki4w+7aYDW5oxCU38DrHe6qv8sbs+eHAjwuYoe48qm+g&#10;iWaNNFQYtkcnLJuly7OL9uElLDZ61UlKWCo19sGXLc46FE32xMqaaLDdP6M8TLEGb6Avdm7QYuvP&#10;NECjV8GzbCbXWzxC39YvEuBZHOmuZMCVYUnn2xDEOS4lTvicNq1h5bOp+C0OIKOUeJB9JrHVVNGZ&#10;9Ub3LQPFGvDOs1Drztb95ekbgfN9dnqkqWXdxNYZ2ONDYwoYeY4h6yOMM8NISTsAdhmfiLUq8pw1&#10;8LG+7dMx/9RnbcL94cXbEnKI+PD/5YUPHI/MdWFdXnH3RTS48yDHkrabmzITJZ7AQsZUk0gmI44j&#10;aMsMnteeLPC+0GbOpuZv1htPnYqo6GTFjIj+BDMu9FCw2eWjz/oJDVdKoT+RuJiB7wLryVVUtXfY&#10;dP8DI6HnsjzpQCt9qD5IvfG4yhooGwDpn6gWF/usRyHcE+ycw+Jv//Zvf/zxp3/8x39AEOyf/vHH&#10;Hbrb7x7Q3J7aGbpRsiq6wKAEMKsVyAfm29hYM1N3TzA2YTvu3O3TJ5sHe7vUFM0skOexGAN0khln&#10;iAzLqeuw24K6hw1dWHWJZzTL8WK5sVu8mgyRs4/JqS/ObwDTcPNhtItQmHqFSzCcyBL4IHzSbJZO&#10;PpeUs6IiR1umL79/6Z3Zv5E1R4yukQW4gCvGlCJXJ15kJYa4NvgoO4HquLOAdvMKBV+vr24I1dBC&#10;cHoKLix8MkxiGJbiTPhQ+HZLi0vGxHSr+vLLXbxl6qDHxp5uIQl+A3TBziDvgKslsqhUAJ+Oi0x8&#10;QNfTO1BSRmZ9ZQUKLFNP/3e8ak4+W35NAQBYrkSUwAOhwspowm0gU898rCyubG4+/uEff7Q+zHT2&#10;1Tdff/P+7RvWF7fEI71/95YyaoGuk+Otrc3tHbri4nhPmmEnLxLxfFikcOZoiwD3izIs07hEnMwQ&#10;5C1U2QPccwV4AsR1sA7CBjLDmH11K6YEbD4/D1qMABYfKkZr1t6o0ywPkgJIlFvIOXF8YAsrjnCe&#10;C+cPQw6Sz67Cz2RVyY6NGoMt4KDEpZc997O8ug7SCqW0NphBD3NUpX2dJkWaVBrnoxkBl4shOzIm&#10;KBeqcie9YXwqjWrkceJdiYtcWiQIqZ4FBPKEqeIX9Q8mhbL4JoctJgQpAUVYkx5sMiP+vK/orXK2&#10;4HqkzYX+o0dMPSFGxb0ugju9urL2J3/yp3wq4hHiqepRWEWeoRXPth99zEpS21IjEnJnoHVH7xIO&#10;DmXU9T1yKuX4dVB8W1MHJY/hhYrVhLLuHfvuIEyWCNezHnI14tV5sBTFynTkjXRP5qK///3vJacf&#10;n2ADoxth+IFboDQpuVFGiTpxK3okJ0J3wfmDD63VtKcvlUDgmksk5amLJLhiQmFqIvvPwcGTEoNS&#10;da/I6P29zTWQWktzeh5ERap07nFP6nFaKJODf1Ao41aYQTmsSfebqbOWQLq53ZxT/p+cIMuSEJF7&#10;FjzHkwZXSHZMwhYbBxZ40K+GWLqAyeOHWkdxD2xXIsAzGKhOqywbFJTSea/fgbvJlQv3xn/VdFvD&#10;TRiGiN0RWQgy5h5lbGc+/eho76fXP0A/xgQLmjq95LVtlky+4vri5vz0coKUu/IdNxhaC/7cEbJd&#10;pZhOAQ2SYXBNpBgLKmQEUznX3Roew3wQ1glj5dIb3Sc/olqSQWJgrImJ08+np/Fg5G/ukSc0iaE9&#10;yz8rWNtEO+bC4g+YWLTMnjO2xJLzSbhXJb/q68fxSfQkxtPKuahlyeUIfFT/hpwjOJaJyB7LDbGS&#10;4JaGHlX4nIV61Xbb4Ka5T9CykskamHnCIWRmkKeDzarWB/AGVPPokZwTV4xAIDC+Mqqj4ChKWrLU&#10;sDIYHAPT+AhAodSNLSxTj5j2S3quOE/XN3OM/qLC8/JKI0s75ZFze7u6eLtDS90by4p1GoxP1A2M&#10;mxIv0GhZykGE0+GaS6tVkCS7Nd6/atAEWgXSbNqSoLqYWbx4qwWMEVIwpLxX6kLgaKn7EG8PMCUV&#10;AoPEWIL2rKykawOM+krM8NFtzduclYYYSQi4LOq5tvKH8R45os6Xs5g/xoSNCJ3ytMLKBwR6n+Kf&#10;hQxjx5R8//Rz+VXiLKYG7IoBtzqCJJ5WIETe8O+5I2HMBACa6+x9KWJpxMOHOgs6uILT3AjWiTsg&#10;PKrMKo/NKEk81XMCC4c9v0RFAibIzZlHZjKtomNfqGkoVYNbsZJJmVwezTlg9BT/TbBmHyEyxy4M&#10;4YOsUfE04ZVgGA545AYbX3DPFkFa8TCSfYjrWU+OvxP55b0l8Wd1ac1kv4udNCb2BthfIZgahiX1&#10;HnjGqeQ2Lul5zFbLGo6OfEkfZgAchNBSfWbnyGrFIFRq6ybkdOdGGBgjluKsLIPauhoQI9sMWl20&#10;QiF+QCDmAs7CCwOpmBGrgo0AgXme9PzECDQOKaLPsNQp9wRvsVr+My7zZXQdB9G+SBlVwfgWP9i8&#10;nmlgcK8g0pzBOuMPE4Qi+NLSKvcIvY1LgLmQD+c1s+Be4SI4lyTiWZ6o4yc1e49rL5SpcCeR7fiX&#10;X7yanp0GsGN1bayuGke5o23KykejnOm6BebDtD4ao9CKFH3OKbXMMEdmXO9ECpSrt5uMvAhuWHoG&#10;CykCR9ajj8nI0lyxEQKmgD+gHUWhK0/mqWpb7IuJJy/Rlko4EpAJr8snl9tkWybGW4m+sFhYaoZu&#10;WXCmC2FNQaJCwpo08dERRfdQPM3xTTD94TsLwIIkq8SOABZCVPMzs/v7h0vLK6xoNoml1tcGiNwj&#10;5s0m2knCsQ5I2WNL7ZZ2x0mwkPZUqK8v4GvSnTVJf/jCpp75KctLZ3x2dnNzC8CVq5GSW15coCya&#10;+fvu22858rno8srSmzc/A05sbm6+e/sudRtT9skcn/jsxYu32+9Rh2URcXLjPbDuTOirAzULZxkh&#10;IxYO5TIUTMAZ0AdK3ExGDPSUnDZ7bR3BV6u2CfVUHuEezuQ1L4r9xEvj47g40gG0l+TT3f2kIFVO&#10;sIyGUAPPOxU2aNCQFjR5fUZ3k/SZGnLB/kP+n3Ytmv9mcvGhUYTV9JAb0kc2Sg41m48uYTR5KO0d&#10;O5rLBTGSzaNr6LbPOo13xgJK+kOzwQZve0MlukgKQHUVV7JSKcbIUJBJxLGqBWTXjqrxNc4ajhyX&#10;sVojTCNBZ5xJQ0lM81/8+Z+35BMskPt89eolIJknSWp+w2/LVk5pVPxUX8lsjnCWmJ2eFHUscuBk&#10;f3tHxrLVc0l1lDqm4e0NkGAc6NCpeqe9SIYjKTOGJi6OTocgRKMUulfgTX755VehGgPPQ7Yb+exp&#10;D+iv3aV6z6mUtRK9VWsj6tVlYLwNLl2lVeJjbBlIKtZBJZHULTUN10knKoVz4oGRUq0SYaVbJVMp&#10;RMqZlForE0mBS7V/6XGFd5t+0M1LpoVMqAxst+ATvi+HzSMbOB8eJTB4RMymCkEO2s5hzh7VZEUK&#10;0+WVlwoh7euTMVRUAUmdVGfXde64Nm8o7HFrkRnljGaOBGUe/c3f/jWsALKXzHKwea8mf8uuB9On&#10;x6fX56xVRl6UEZTAAzgtSQ2xZ01x8hGh/sKm0J5LaFMXMD5Tlr0PG/iH69d1G63MIHZZDuZAW1cR&#10;6rnTnnd++v4BpMs3m3jhdzlFuCXhrghAgECUSpvf/fjr3YbQzRlR9xJ6zGl16A3rDAQY9iRTS+H0&#10;RGpHZO8As0X1zGimMswy0BBksJAEzIwwulrOkQXC9jLwWeK1uLstpFNRXMOebrRRTpDJ2rT4KPcq&#10;1isRK8LsZlezGZpZwbdk1GESp8RtguYOtD5ENo0+iSuLPXQdLu6p8P/6ik790ZnMgWydZDnlWHoo&#10;i+OmUDP72o/jb8cq1dZAcowGYQ/vBO+wJXh0VNhWutdGzilFVWiJoCv9hzPa4nDyWwBf/JRu5/i3&#10;CUVH0XLnhXlsSMbTfapJ9AeY6LApvKdukGDr+vFag2RLynJ5eA2fGX+RS3H9JPflFzmk+rxV5efb&#10;ErGK6sagRYch//YppHu5c1X41st3DWY7h6Mw5M2CHecPH9TRi8ka/lgqrkaNNr8Obu+nuTePVeLS&#10;AGMpz00FsEV4ErLdES4b9w4fx3SHihwkPvkxnlTNypTbSk6gM058K+8fKnTE5up4ZbQHqx/k0YXV&#10;R2nKyPHVq/4DoTF+q0gtr+EYpYojjdOYV3HTNPKQs+3tqJVuxGXpoO4MjhQPywgARvbBC1zGYnUT&#10;DwsgYZziXNixsvnTMzL/JU54gORHEbgekfec5w18mK6/4dukVjKBVNwyPzNvHPKNcWlzkmoeY97j&#10;TWSzZfF4ePGGhKAudUYph1QNUlsxGyGpC5QwLFtGGp6T5y6wtQTbywIY4eTrsxP6axqwYtVOTg4J&#10;LucXiUR4M9MHkwrrDRGCN+P7+lxOi4V6Ek54iqSwbtn5fBRMNst8b++wTjjIfD9g62wXtCVJQPvm&#10;z/kmykvjvDmyrK5rAxvlkk5a6SvAL340hg00s2RmMv0mHtnaUDfMJ7pfXFz79//+3//1X/01o/Lt&#10;N99M/NGffs/wQlmw+j7IzZyNUir9JlPTY4a5nJGdSuo8U/gI04PvBZ1BFRX0Aq2Gho0rbAAmoTdT&#10;BTiARrNRVBot8y1uF5wBk8VIWsNOxIPS6s0NIqlsYVgyMIUZevxXgNgYLmVmYQpyhzjTh0cnLGtQ&#10;XqKH/UNqtsTXmLODw6P1jcc0uGKxwogEuI1O0ySdsRjrn376EbYHHFOubFr27AS/86uvvwAM5/Y2&#10;NzYw3DjpnOJah6vL9dU1BPy5VTKDgKmpLbcrGI8JIMq5r7wf7jvptNQ54XzjUhOwUAnx/v17K7L5&#10;qQxXAwv8Yh4cjBLEumgfQ8QyzhZiOq1L42tmtyPJGgWH49Ol3mtBkP+8oUm4SQQZMGTQVG1kcvh1&#10;YlC3hTGoXhUT566Q05EWBinF0DSMNPC4MRYOMB7FQKDpjV/Td5eHoPIsRYhYNxOvyv9aHpffhZvS&#10;puSsf1vFGMor7nh6dpHC30CbqUvo0cVfbMycsKGRdSvWdH30WU0hffPN15BvyjZzeVjpTD27DWyx&#10;BJanVAMlDgQPJn6QloZ1UGsRRiw2v11vtZ6riKKWwLNKzlB/EJ2K3ExAA3uNxMMemryaHHCEHyyW&#10;7mxJIp56/OGW4v5PwWR//foN0iF8EwEmz5sgo1HCt4iBj0xmyii5imcAIgwuO7b+h3BdbDrkbEkC&#10;yYmQoEHdgvFneVOrRymVFn+cZMKyPfdM6k27ySNommRciltz8rm6Uvcm1p6vexz2mGNaBTmurmh9&#10;jH9cq51DtLiREBe3xAaMQtYjxOPsYBRBR49Dl4Deq3gGh0dEkXj1JK73wxSwQcLFdDW75PLRydN5&#10;J45PmrEhccxmhCsJP/7N29fbOx/i1tzwmLSk6F2xStkaVxe3wAYE3ISx6fzkocStMFywgFL06U2J&#10;beTBs0g0HUpgjUQJ+KnYRk/LT72SuJ7OV/TtxXu6jBvFdFRHRMnh9E206cl9d4+1qS/FB5O9CMhh&#10;ZaERQ84l7WeKuYbVn2VUVSxWSwj36ovxVnzBDDJzISwkDmrGXN4z12FNqsXGIUOCJW614YC8soFv&#10;UygOX1AjwDYniRaF4OwKwBsy70iCwy8isu3m0EUYTsgc4UanFjLLE9CfA66Lq4S95sjlBgARwtmj&#10;D8Ux1p6r6Jrcje0d3a6t+LhcVFDx9g5wgXtbjEwwPw38bRCuOc09yVgg+E3fhHiA8rUZSZUKPI7d&#10;YAuz1IwgYm2ZqVsgy4/71AoRIQhmX5MS1CfTZzKlykWi/Z6wegg/w1qp2RnhrJ2LKhYn51C34+Ms&#10;PXw1VHF9smSG2D77OUv6DxzWTPdg8xL0edm40dfEooK7CT7jFvjsxvwxGka5hpGDcy1wkO9YoYtz&#10;3NgPMlUS311+8TLbLisVUVm67ouPLqtjTeKRYZlFoNAks0dP88Iu8lhmocTImdXMxihZXmhIpB22&#10;6ktKbnJk3SlDTB68XBTNBiVenDlyg4+kRrEjzY+Vh+YnZjEbYIwKMWtDnFa9lggqZ/JqmnT7wlvg&#10;O3wQRxP3kECXuVMzIngwZ9ZVJAr1782nWKhuRFF/3siC+xv9cX1lBAOkj/i17ix/q3/X1e56a1qv&#10;BxqbSIudbEDLXTKEobJE3UlDGm+1z5uNk9Lq7PdG7LwewvgweQxQM4nDL/bZ9VOHa6UPsAF0TyIz&#10;rnyCzpJQvdAt+9pjLimIjKFAkhbYWeFXmAjOIC5ieyrU2Pk0wnPCE4y3IcwYgAhkgA6e/d5xWCM/&#10;50nOHifMpjLr8Bihdw/i+XnFxfloN645nhbDaYBVrzulr/V73oC6A7vTc9Ze6EpQc7WIPHkuCKnc&#10;37VYhYfVB5McH0ImPQJnZ3C3oWBfX3CSPnrz009fvXpFJDTxxXcvwUd1b8MfZ+jSQVtapDlUUL1g&#10;UIwRBx5HnfBbVH5IUWDUqLpX6sgObBqas0sTXqFgIkAdwxdw+GBvn/0GZoIBYnmhUovPxwfhpAJb&#10;bm/v8TZ8JNRMWZFyd9J9igw1P+YiOOb8E89KTeAjGAITfMFt4y7gxrHlcUDBKaFcnJ06KI/XHuNL&#10;wmF1a43dnaAWNDNJm00WGcqI0Mg4ILn5PgtWiUcDLkXrgRMSCiyOQtkvaeioWTk9OoFByxHLarQ/&#10;EHWXCkZSQHMhkOlSSsrVFmeAqYXEJ24AtCN+CVcBAIYRZpKUBsvys/lnrEbiD1V+eBYP0NTKIwkX&#10;PBw9NLIAst9EG13WqZ8IOQ/mADU0ghdCL2RbJL15wdiUOigK34x8F9aj/I0zUd64VjLbeBnXNP7O&#10;bbPsxFoa4itD69blDa4wDzmrExF3QP7J8CMtUGPH2zxx8FkH6CGHZre1joJW5QFnhTEz/8f/7I/9&#10;XIuxzNxwhEdZ1gKgP/2zP3vz+g3XLlanSzRKkDwAG610KvLXHIp7vXirJrys1eH7vbnBLMSjiqWQ&#10;Jlshg95+WvDkXn0Fnhnsj/ZCKCsnfk4HgEDZpYwGk8J0EOawArGeOkyKnSWVmLaYIV2ZkzKTpjWp&#10;vp05+oZSioaRVF1bQXaKN3No0RkPzTwenyVX3TsJfwoRiJ3nqNMmJuoQLxEkSxlWn1g2SBDWBN5D&#10;/2uuUFJpAYM+Tkug6j3X0NegQPhGVK7jDy/W47OcXEpHjbkhw8xzzyq/tAcjdWCpKuvhVA2jof9T&#10;T0c9OUSOWLCw0nldUQ0GU3R/f88DMetW7VvOufjcOVisFU3Dw0fPnz5dWV0+uUCiy56JbQ7SaSta&#10;44R6PMg3peySvdl+CnzLm886ZUU8YP89VxycuDsFWUMzGRp2cFG+nwXx8aW7MKxrz7N6LWIuVl3o&#10;KMcdSVjja8j99fd5CiyAwXaOUk/lTI8/i9aBd6uzmX/7Py1UrikRje+29p8FiD9O2K43kAMS2EQ1&#10;1rTkEXULE1fUySNG/yY5OA9MKifE9YkJA3Fn+4pPcoWWupo2VVB2EKcjdiWsJdAVr4KioDi3Upfi&#10;6B7TE6fnt//489lnWxB4UtmZncPaUoVn9u75xtgv20OtNB8f4q+KYPWcGkN6hEu1t5t5fRgdVBr5&#10;0mb6VOrecKKzs1jSoZWyKbDYidawQtz4FXcYF9PELo9QdyF7PCYiaNSn8yj5JIsnfqGuQP/0t4b5&#10;8tfUR7N+6CGXHVQsV/aT6nQ+OBydZX/68TIWRyfaTGbeTST9g3cVUOcLc1nCqGat2IzYBAfAxOMQ&#10;+zF0gaaG5HuNLgYka69tGmSp9sZcOfnDCGecgyPJmbEXg6dJztk609yDazhWwmwZJd4gmFSUR1Wm&#10;98b7Q5Bp3hvKh0Eaj9lyLm6Yj5aEEFi09HptCD5LdBLrhHVYBjOV6/SvrBn3oO7vJ4NvUBSRsnrY&#10;hUkLMMd2tRWCDo9I+aRpzEYQ4c2ayGqSqmaw1+FFbBnrP1ikXNkF0xmMO55QLtBvzV29WP23Ko7G&#10;PkS2PA62vpP6GDzyHyyw0UoYPeZQq+o1x1E/XHRu05uqvn4j5IyKf/epextBdUZrMs62nOawZTLa&#10;gxpaow5/sS3NjWqM87mgbWOTnMwBiV+rUrU8Et5lNlt5f/EvhJmBom5I/S2sLK+DKlYQ7BSMgW04&#10;iYL+CfRE7onfJccYb0QPSLKF3Ay3Q8QQdHb52waTjHiyixwiOSAkXvNcvDM1G6YglG7wJFZ3DMKV&#10;NCFNGUjN0sHe0cXZydbWYwmyjP+vf/9NDhsr1hkfIEnuTEYm+Aqh4ZwFHONTxNySPHAC7ETFxmEX&#10;0JUreeceh/Y1t8oTVSYxJPwQW/vYalVhDkYKzigmbH39MUExIltbm1vSQCE+M1pT08AVlFasrq+H&#10;IzJOB4eNtQ0eGFwTv/8JvV4RAALQvQKGWZXQOTlFDwIOKNpakLt/vLmFB0wl+7Pnz6D20C13Y33F&#10;bljv6Qr74eWrF7SHBTTlAIB9zZjQ4oB6NJpxf/75y/NTMraQCxcODvaAwZ49f24nJ9z8GQi+Nhpm&#10;WLg3fEgoHZgSBp0Rp2nCEtRgCr8AVgW6JuWNRdsMHJ6kJ9BqBVNTtmkAZFxmDEfqQRPQBD0DGEfn&#10;jLIe9lusp8sO0BSHhGJBM8xwOhEaQ0MAovD5+cbjraXl9b39I9vSzc2em0DU4RASj7Zz1z5giZVh&#10;Z2e4OCGkioJ3rXA28EEJnk0XkiBKGa9JPb6Zfgo6u5FwF1jhfbr4dvyjBzEY7Tzp+5TERpm1Pm93&#10;G5MUlKrkJaPVkbXqruNNmscxY7h/9vvfIzQo/x26ZM4DN6EsciX06MerwzqFkgMVSEdiJNpK8xmK&#10;KaQLs5/GeEaznUsbSkelJdkTuQGeOE1j6eR4b8En9CRzUoj+ZAEHURhjX03oeWubhF/rNgQ5aWlF&#10;QkuNu1AX5pJlj9dLjga3lfosNSiYTrSNUspNA17+AZTIb8XKxylEGgwg0SYtZiEMdRxFm5RCX2mB&#10;AYYDCjzVNg3HaYWFbsi7d4h92LyEziWk+TOYalN7H7F9ditJro2hHpCMjAD+iKFLywhyvlqLEM1j&#10;zjA/MMkmTDvfIXwq5gpUZmVktG9otgwuK1smByTWKTICAkh0OS85SR/IFaWj3MUGM8zlCxBC4U7a&#10;g5nDQwfjljheXC1ZPKCLU+5aTwi7GYU4SQ7XZhWwFTRVNs0nkDp+cnZcCJZonJOi7Ng+O9UUQVVV&#10;LgyuIXziiWVLRvsP5zgchU9xWxPY6JG4QiKma5iX5ODIa0zPm2CcvLmP3GIgPc4cdHUjCFbxqlNT&#10;b31Gz5bCz27/oCCceHwnikXDi2XJiWqtZEgC1qVFlAOPgcNYcwfgYWmCCVYcBu6RDz27OGPQ6EFN&#10;Ri9+sqvdgy0umliZLprrNbkR4UcjKDrW6prnjAz8bw41OucaRkBiRfqMFQkdkJ0WuQx3qAQMEoJu&#10;FcYsLqH9FsX8XMiMKWaBlMubbfMeUOZY4XVB+CccEtbnZ08mz65mzi3OthULO5eJI2RN1TsNwGGw&#10;K8NDSsGET3Zbwnsrbv1MYonQSoxrzbbrvUH35O8U0+qXsIQEd3MmB+wcAN3OhcYoWJebpetjhEK7&#10;btkFQ4ethEmJ33REiN+C/feLwLS6Sh7J5rH0AP4LN8V6o4yyYJg6Pqaz7EuXolLhuiy8EEBVjUhU&#10;IxHT8DU80fgcddRaqaPjWP++nPX+jEFi0bkZQ4pgS8bq+rAWymQcGsUVUvH9qT3Pkd2iVZ+FW2pC&#10;GR+Ea/NT5e3ih+qEEBILT5p31qtIaRfv0e1IbzaHNEwAvrbEIodA/mn6RZ8vHh5fMw6dBe6hX+cW&#10;BDAtrRu11XVbtdFU/MJPXVh5P/mPJ61zz8RbFikyrwhxSKjKIfM9lgWphgQGhZ+jtBB/rv3O9JkS&#10;DXbAWUB1r2shXRUxJpmdtPbKU7i4c276RKrX+18bRsQWJRMY2g9XGAUkQxghutSc13DMNbWVXF9d&#10;5Lw6C9rY9gvUhAf0GZkgk13W76qLjAlkHyMrFLpXexlggoIMuw/SJcpC4ai2pVqT/xmtuXSY8TuO&#10;FoqcOGeoy1Kjz1zLwoftPdRxxunEfjO+vPoYmc0zaKtpeKmwwuUNHgtLKiwXVogHnJJTep+wC8ZI&#10;fQc6tRAC3qZ52wtcZEFoFqP5YQJF8scIDpCSCuvXLwiT0rZaSQTCY9Jx7s2J6QXqLqBJnrKubJ31&#10;8psXRsopS2/Uw2e7N+JiMGQQRkPEfkRnMusdbu4W5xeZYTxnIttEvGbE+GD8J/7GU9I+p1w9boQ7&#10;ijvg2XDvMJh43UsLi3iK2RPtFnj78uVnEZsApp169uIZ94DGmIKMU9PkocTPp0Vt+SB9lKgj7e0d&#10;rK5uLC2siAunNJcCb6wePgOV+3Ru2H7/1jU2+ej45JDeXTw2TFbwS3wgPv0Zx/DRMXNMuIOkq2Tc&#10;9CzFOPDIRne3JPtMO7HUGPrZOWowkehSEx5Di3Hf3dmFX8hKwIAbR/BOWCEXFwA8vDOukZ1smE5y&#10;weFdjZH/1YolGrYDEJ5EPQ8RoxgsQTJhvNm5hXRFZs0h8LvK9ynW8T23spVxj1iInGGXl/b0ihkK&#10;Bzx1/biFpbEn0pV7wDZlDIdolYN2FJ1r/KTvWFkcF5BozLCbYXHzKMNh7aQswRxUULNZ68J79tdl&#10;NLiydztYlhrCxKi6JIR605Y69dgYIZfqzqJs/Oz5i2+//pqbrFSTgzVqEc6ka9ZzLKysrqZ707F7&#10;Q95wBH0CUehIBAPmT+bFJFRtfXJBSOcMabscWiP4NcUoyUUoZhWXTvuiI4vRCAg0OKit94zXZQ5e&#10;c6zkUOCQymJZh5GYVrfGNg+iUN6fet8+kqBaHj313V7NO+E/WcvXnFsAA+Zqs6pt/4A6VWziJKf4&#10;/uFBB9ZI8lz/FSvA4FjgGANnjBzOPveWZFmOpJHKj2OesS9K2ONklKP32ABxD+gOCcngc3SgCiqw&#10;Mrly6oRYot4FyZPmTPhQbpJlYwN6qoV0F7LeUtyN/kZwLtIsdjpw5KNuSNSnPUk8gafBOk3ylkPX&#10;KCA1cJESzI3W1+FvPgIuY3ILIo6LywuaJNczj6waq9kd74jbFCuqCh6Dw4bFTnYZp0AhUoWDTQsE&#10;NUreDatziLe824+8uiTyOrnxYkM7yJnUg5AfDYs2v87CHh08Va9MsZQVSPGEAqVARHKPdy4EPlMC&#10;39ZKZcIlzEto5GFaEYJ+Fhuxpx3/xJ9n1viJ3bY7bPFlUjuamhRdZw48n0EH3zwdADYNz1LalbXB&#10;fzm2Rf6UZ0m+u04RvI0kXkOOVwtPh9VuGtoSHodf4ZKc7m4BLOfigiLZ17dgsqj/WvSmW4wI9znZ&#10;uSWCic2V++0djgkPDJGYqO+xtcHGUuysFBqDHN1rkglW/ADsBfnUg3P0zHMMK5nDUiF9qGgp++CR&#10;G64wMilhMQYbzE4O+4eX/nCcpfiGH7Grguud1gfPMruPbwzUkQxbLYzz3ut/6lT1nw9+c7gB/n4W&#10;SRzNRMF80zUbu4r17tSbdSmzSM3OlB+MXoOLGeAwy0ydGbMZvSHNUW+q+193X/c0xScMlId1OMoS&#10;63MQ9KnSdFoxLCY3HpgmjYuXWMVCtWgs0gEpKvXavCOljY6CT5qNIVMsxk1MJRbJxwnXzjEeJTEG&#10;rDGP4JOVJKCpkH/v8RRz7fIKvc3UTcKwzqneWPMBoXNwEUMVM0vK+6+urnM4JR7Tbe1q93CKo9kP&#10;ElmL2F8rPTygkpQYTqbRGcTNOL+Pxm2LzYa9MsgsZ5fbUH80bVZ64qTC1fiBR6bG1SAqrlufK+nQ&#10;jy8jydHLrNDopWLN6FWHdbAtJZdkpZEHrhpD/tn2WlZDPhzZfGEJaWx97jnnMABtwvuHm3iwe0ME&#10;aD+RG2wst3Owf7yysvb8GfUk16S+wwbGyMwfn+JZLnAQqwEWVwszyxJNdzS3DX+M+qLhmOVd4geF&#10;MVZAcngFGpOpaJaddYtPQ3oh9azmwaSvLHCzeuGSaPGjeDTRDcEIDgv0DY6orzDf7th+9etXHJ9F&#10;bhcXV7AXqk0hQktnSCKVadupK2EQyTEK8GW6yWrCqZqzyiqxQ/yYu5k5c5TEy/u7++qejFOgQzNA&#10;ktQ26VGMHUrFo3H64hAYcX84cCBm2Bp0un748Z9YZJtbm1zh9ZvXT548hnrvurofx0UG/pmYmXj/&#10;Yfv5Zy8YEhbr8tIKN/z6l9eMFl2dqAzA71xY4r2L0uQg+SI2Oz2JKCytmyhTBl5d39jQ3cFVBy+V&#10;KDcLhEFEdnZysry6TK1p4nsJD8wi5noeCNNWDRRur4O/RsuXtXVzwPAVRZ/k3hY4Hbl/6setpaWT&#10;Z6hprdxx55uaNO4RMLBDGG3uJF0wQ5iVsPD1z3D0MWHQRjkesnO9FRxLjNjy0vqvvv8jeIxkUQFf&#10;uWZbJEPwPTvFk9MtF0xiz8B+E5a7k+MlgJdXWg/0VKsRwSJYekXIIYXdDCyfWKTBml/T1tnn2n0b&#10;KqZMgsVvRR0LKMyN8Z2dvWStyObEBtcLGI5CP6THQZKSI7MeiwtGx/Nxe3/8J3/SftbDjY2iYS7j&#10;2cweDtzFrqDqDguAiMTjx1sUs3M3tUHxOuMMWLYiGVHXsH1cYvziNGbP58Hzdb0BDW5c3tC/dCgF&#10;I1WDr9SClrLOjPZTBc8gVzZkEibmz62koXIicqhxvMJehgnC+zinJTRbXE8zZTVxmevku93JySh6&#10;+8kT0k6TbXsGeZrl1CCV1YWWAo0MNMEZfUbp4ODIwpeNNaV2aemewTG2DCTjIZFMXzAVUcOPZipC&#10;AbWDXREP9ouv8UrxgC11ilR1Axsekgqbtl3lPXrPUBSCYaD7sbe72yOWQWKTwkYyvBGjhXp4WYwB&#10;X7MNFLglyPgBDBD7JC9p9vzy5ly+BeY0FMeU/0vWlNBmQmICO0NQaiuTRRHlnBB0rGZv4Zd7cmM2&#10;BVSyxjGsjEy9PQx1gArjIn6LFV6sLuV3A3W4j5/ZG+2IuLPMcOC08AJz2kXewVUjK0ZwYnASYDcx&#10;yoJjGQQvN9Cv9eizfST3u4QDFDXpEMOt5Ko3E683x5ui17xTRyGeK98EJ+KJBeokOVRSJzyz2xvU&#10;XdiDUcjWH7VHIL7FuIdZoGhZAfks/yoUrVxG1Fg9d9MIKkmG4fgMZHjH8mNAGDTr6qy1T4ta6zsn&#10;6MRN+qU0Kmsp4jRYhc2IowoihVsiGWNC4wwCm9ML2GKLqwvX1DBbD+f5oMoKo7Ayj2IdOX3BYMP+&#10;KBPFW2ozUttxEd9gqGUzhM7RPSh+9YkPmjbxoJJC8tg6T59MqPIFyZkUPHt4PTgK3fX9viaxGfO8&#10;sjEHsmZ3SrylRLMjnzUw3vDqLBuc/xfarlmS9VDDI8wD5FOc5XxVpgfOn5X1qd3J6aBGmyoxcdfK&#10;on8IXXJ7gmT5FV3GmLUBLAgq/JGfml7atv0LS3WadcM8ymM2GjQXwXwZmKWJ6xDh0NWl+9cEkRQg&#10;yb5pbqyVErZUOE9eUZjuOaIMxXAP+nWe16KLjt7gL6qTE+ZSEN+BJJqx9f1BT/iih2BvhlWKqyAp&#10;nAM6Bj7bazi/9NIcQzMnpqHpQM/RKDsxPZekg1tsw01+8eoLJeztgCBNxUgG7tn8PBgMl0uGQQy7&#10;UJ2veP/efJgA8c81/9nFNmXXjERxpXwJvo6XLHGii4d3g8U4ESkkklOUbggPa6ZOWP8Mp3P+r2Tu&#10;/pGIkIRAd2if3SEKjsMKHZXuDYcD7mnKjSCWePsK9di6luAQAxfqS2lOQ0Wy1seyEE9MJzA+qFV0&#10;BJzGCVe0qLgkNQ/UQjYVQubWk6ckPN++fw+NE0u+9eQJWw/nTV6WIP19NOdSoqPCj4ANJnd6Zo6z&#10;DBDTk9MOnTfIeQAaEhxpxQBYL8/DYprgWMeL9YiEJ3CGahDVFEqJX2oKOBgUzF6YUKKKUbHclrn8&#10;1R990xXD7J6dnZCRZFED8OBucm5kJVmFOk+6UyUBc2qOrSRZ+P5IJpm14cVpyZY7vzqjkJYiX1OE&#10;ZuXcZ8njVCiRJPs5nTC5Qc5KWOEb9Bq4uNjb3cYaHh4r1U4fVDRK93Z3rKNfWnu69XRn94MHpy3R&#10;b44ODzwnkEc9Oi7zmIGjqdW3331LA4K9A9Rn97799pvd9+85UaAuaBOn2Fc0MiUAooAMxFdRLUKo&#10;5ZU17hz1Fj4RDiVzb/FTxhgigE4J083eYHzPSeIbN/E4sfgy5TtbIFQiatbUExyoh2eaPm0bmRV8&#10;bTKqsTIms6KHBepJ2dPM/h5u/Xy6TVo70nCc/yOt7FINBwDaw9zC6hxdbd++i32Z/NM//ROmaf9g&#10;zyyMZXA2smLQ7NUxNUn3cBwQFVI8YOTIsZcg+ibPr3fYRc8CsXY+fXHiRbEyp6yarHWW3aj2EEvK&#10;NHTGEDvBP5MrMYLG1JM7IMXHTmhPAd2IkZcUOMSPwgmTbhW/J6dE7XfzdG5frBJRMgQHPJLBrufN&#10;uoSeSfpkrRLFQABps3lwrvQkcupnv7v9+eRIZ7cLbos3zfcFOB1e8dYHzzWeqHuptsPFHNQoKbJS&#10;ieLhVpzLcy5er75shQgK9Y0c1vT7tmBOVMDYjxET9WSo1RyhRscjSi9WdWs9Hd7nvN9zwxLa2D34&#10;jtiOkPNsrcm1mcEoaE5DIkc5jyOEj6VPG9RP2Qmtzae9ODSADIexx1BHFSJjciOj87jdUMQve8Q2&#10;vdVv8lL8+PaWOJNtWHgDi1PbyRXMCcYo42TsbG/rKCQisrUBbZzjJxXrSn8UcSDPp1C7eI+8e82D&#10;o8ilTk4Po65lr2MHX879PUNHJElhctoZuib4f6UHk6WhJnJ2nooicyZDbjPwHuu/ELjOseC6p3jb&#10;R/E2PeBALAOKnAxgB4RXvs4yzVQLEqQ+2lMqsDEDq5JxHIgg+3aVa3bYsyE4xkPsJNhuQwElllkc&#10;UXWxaTsbI+Co7iBTxoRiDT7mFkd3KA81uFqM5fV0WmVyQfPCluWNUDqprtRB2+fQamD8hUvq/5Sk&#10;4Fliouwjzy+mhMmcL99n6DMCIuvcErWWSRcO0AuqhdQ54TOWFsI6LD2JpcVvUb7DJiXoJczHK3Ul&#10;ICqWiJyzRBnplGHFv/WMDMKO44X1XMZDjYejyh43xkpgty1oV2j7LM8iZFzHMYp712TDOMDQrJCt&#10;dGvyUS6kCJe72G0+egWV11nkGw+klwSVCTazPf/g/Z84rcnNDKV1jnkskmvAsXJbuzZcAAPkXPtQ&#10;N/Ths/q5zD6j1C8e7u3B2RXDC7KeK3hjzfVn7Wl4HRw6hCWSkYdq0ny4Nc84V2eAX81yy8btN8EF&#10;VSqMGpo3mbfkGfwiQb5rNEoR9nE0YRLLYH4AKPfyCt+0VyupwIVNXakutEhY7l8raI+iWEyQ04iw&#10;CjS6p7D/OTmyHcKsyt4JxUErVLbDYJv1jSS8JVojtahVLy3YANsxAVC38Xv7TtVHVKosvPzSfuKd&#10;aTg5Lh2gCFA8nCl4EaHSqjLGe8uDYowh4hPucsOdQS6rdxhnjkXOy0mPi/zgs3rxvHgnv0jpukPa&#10;4r4HOfCRA81zlcefxTPg0Lhl8XEtaGty/+GaMb8+eF8PC4a40jU4ekWyIySu0AhjecrhAT9asDB/&#10;Rp2lRNfOGgNb+o0nM0VLzk0kn0Nga2vjmr1+pMBB0BpshBU7qckLoYVep0tPNilbn/r55589vqPI&#10;xoeDBvI4lK/Q4n5ufgkHb2FukUsAw7PZZM6EIsXfpEr4HAUecczsk+IwHHB4zUgRDpVb0WiHMLlQ&#10;7pmS/YaCPJr2yoRheuZZTW52BSCIVDWbenUVqVBrYCY2nq2xxhEwwWODZQuFDh+NzwiFBZLBDLzS&#10;u6t7fpHeKrqYiB950hi146XNzis1xZplPuJAGNdjxcDnGBbmjFSRUYJFpnAKjYBJ42CSNNPjY/u7&#10;B2CrlDdpK6lVp48AErCYuYBQJ0dHC/PTpPgjZIZ7yp0CcGLE7zbW1wAE+C5zCHBzfHoIY9Vesnd3&#10;ex8+IHRFky0GC9zsnOqWMdZBwGB72FAyNQ6h9oRk6/3YZ198/j//1X/61a+/5zDOcTLNR+D70qOB&#10;pJX6qefntC/FXFu2MjlFMx6GEXIGDn2DHv7YKzWOoPnfaO2K23lM10LJcGJW4CTExSQXNkUlAdue&#10;4YXt4ZRTyDLnmY2nkf4mSDJQbXA3u7C0f3QEEHd8ardofGuGD42J9Km6g3GB3fNqVkpBq6wM1nCk&#10;sjRstWphlfRqYmjlS8bw6owBtewAgThMdzdMZw88CCWearjgimIu4DRp0W6oQXZoXG10QZujVzhe&#10;DlQHgtcohMiLxxZ4ZPjMZtw91+Op6MGGQ6MHnSkYE+Oepw/C+SFlHKhawm6J41X2MAOKRfTsJ2Ww&#10;sMApqt3kIDyng5y+H9nD1ZVloPRm83wMARH7gQVvkA0ZJp9N13I2ew9ugODoWFF7V8ZbjR86qMPE&#10;+W3FsmY1GQ99SwW8IuyVP+pCJ2TXKTJDTQ40DosKnUk6YIjT94hYjk/iHvx4lgm3mIDyUuVdel6w&#10;yXPG4HIYHCbJSwCKwyaAZHNcWKEIG68Qtmr4kFNdWtzd3dcHnxpfWl5CtY3iQG86qhQgATljVG8R&#10;QxpZRWwQy9WOUGOcPQg/yfqK42UrmIDUmnvQ1sMDyqEs9MGMp5ua4E1aGLjR2OCk+9U5CsiKe4HD&#10;OpzW6QCC2UpBgJonJn+HXK0QqUHKBHQ66r/OLIRncxSutghWr4Q5jTCTXqBpfuL4CFazhmwgcHZO&#10;HMsxhxHEiYKKy+MFcfHoZWhy0AweuE6QVcNKt/KIAJqpQxKGE2OTE5a0IDmmNm9UWMCgOr/iguKP&#10;C8lMQbpMhAqiVxEODNsnhi4RTLx/HFsXtlx2Vee4AINQbijHnqle+njZHVHWKz9lslhKrIRychp+&#10;sW6DsnMPk8srKzn5jCLE4eimEDwSCwMPilAwgIo7hfOWDdJ8qJ7f1aVNtqOm7OHuwQBpP9INCOdJ&#10;WNNvtfgSWhGyD9kprtqxO4x/trO0EJJsAREnyFtxffAVyFQMB7A3PCwdncJCli6qGM303dxeEFck&#10;zHHcTk6vjs4XVucpFXAapibsOsu+5xSbm7r97Cl1uvcnxvDyGwldAydTFHGrtHagRwaXWwfviWOU&#10;NusBPsR6cXtR+ssyzr6z1KP42cPx/6nPyi8LhBulOioltTcD0xRtgsy0x0zw0LDV/2/2aESQ1bGr&#10;VmiEWVz88iIMlcNt9VXmhhW67YtRByV/RqGvmeaQtgMTqvZwz5JI8Zm0USMo+4UO0TjPlvCyfU8q&#10;xCGW3GxVqKgaQYFwTYr5lor9yOB3M3gSld9rFnGWw0IgX+2FaRmZKBJ5ZwEXOVA49VLVqqgClqSm&#10;G1iHbYtrUJY8x3r04xMAayZNGxA4WXJntzMbq/axO4DMsmVAadTH+AWc9phiujlhqoKQvuIiGXkQ&#10;EU0WjkktAcHQr8buAPqycdVjUdNHjpk3vzhPGYCqmtgfvg1k5kewJBKyJmcAAUb2XbEh2X1p/JmT&#10;K1Fw/Dndl7jdpRA07Bc6QWo6K6t2P9mvuLEeuYQE3n8Whlsc90kMxf6FN/ZzUd/QsS3aNaCpucgQ&#10;aaDCZJSdm0i4IGtzRpgj8TgD50LjjMjWIqHHs6j1GfAYJqjJ9Il0uIxw7JAriButVdS5H7Z8Vjtn&#10;Yg605Kns2C5zif/0AYwVWM9HRweBZZma20s0sIyVqMqCcwwAQaWU9RhLC0vO1LWIgIws2ZLTjzfW&#10;iWFZGFghFpQKWQTDdJYen0S0FWOSVmhQIvHa5HkbG1iBY3kA4I40ZBs8KWSUnjLjaETLxbdvLV44&#10;VKQbrNbEZ189055KI6hYDHkEkwIK+txDy72QtbmwdIEOC5w2SmGsotB99iNDhxKL1tmfYcgiSw7h&#10;8oTlygLiPRfndlvlZuLrcFQ9gsOkRsk09NBzWo29ff0au/l4fQP/HVSSyi2pVBR4LSxinVUCu0HC&#10;cHZ1TQGgUnl4ckuyAuOzcgluOGsQw6P06stXLzX2V1f7O7tJcOPS8UDMhscmWB33wFyiFUSp2dUt&#10;Db0Y8xnS/Qpq4ETfwxOyglW7LIptsGqhQRYcg0u9V0o17/xQugCcnlg8McVsPQbv5vcYDfYSiKB5&#10;OIQU7IG2lDNVBW9qifDy9w4PNtY3VNxlbSZbo/zquHRYdsU8RWzXUJ4Vu4KRFyMIduKU4Jd4srqr&#10;bYElJjVpDU1iXKcPswS4YRo35pNnJQzoTsBzDMZ8w5rgLPQMT7MThofR05rkNOKt+AtmPbl7DCVe&#10;PuAceaUkOfyVR+PbOwfUtHDcc198jmjT0MQ5VO8h+xb6f0iHFYqqB++VCf0DNULq3tvdD/mE4x5c&#10;jfAGP1mNPd4sOfKI9LRBNrPESPJB+FJtVNv9rfpmTnebvmrO3Pg9roIA9dEb0xYNDOBRByf/BZUY&#10;LGy48Dlf8sYsA20nkJJbI5Z/cAX1WIIcJ7XdpFIla5usF3eEmW4LLa5J20+hep6d5YETRsXhKm1a&#10;laU0mWVO00YAEximZOQDy2S4GC12E18bYi4usE4EtW5vnj+nEfFhQg89CViknomGjmG4JuvXo6X8&#10;M7H/JLgNiJN+ylRqpg2rwnJzXSVLixlTNXkotrgMGua2JdQuvbWZGVitAjPWOMNB1LHmxu0la1+V&#10;9ky3spPbwuJETo0TikBMVRLL3s0tOVNmAVJCl5INI2kptnADwurTe7abmhAnOsqK1rVPT7hqDxOS&#10;W6oj7KnWCc8yCHie+eTFaFhslPmNj9IKtsQtcWLCZu4ku27jD/lXjiXrr9kYXQxuIHRCorHluy0c&#10;NGyVmDMxqWJhgHCeC1MWzp/FLHLU6UxLdc4cS1olcD8s9SsNAJaW4P9YFI+xOj0jS5NzN8xx4zq2&#10;vz6r4u2Yfx6YsjVTouM2p4liicxCxpAZIdM30CWhJhP3Hh8De3ZgOtd90tgN/1jkS/+bhUXWZzLs&#10;Ils89cmZHGXd+hzX3A/KA3ytWxCFI26eIwE+CZcB82CiOZOOj073jsjOPVpdTD/0RI9JmGD/r148&#10;pYHw7c7+gVTLQaOG5I9eln3dAtRJlw5yaw4hU6CTlNKiZo0ac+po4rSlmjJj6etTn9UkaL7j78bt&#10;6B+3SRwOLVjYI6EoJLWoe2GTdRfG6DXYTD8hdPhcNCkfO8X0DM725NieEadowulTUC2XypXVqCpe&#10;GFANIvCw4wQ88dqyH+s5YbrlkKWM0tvTNy5S3lxZuNoxg7zLnogBrvK5LmkWYQxC8vXJSHDfJPTw&#10;NNh32NrmBmMixMN4v7BiarnckApU4gCRuj1hDzPvmIKAfEMqoG46FiMtylQUGXaPaFrsbDD+aPPa&#10;nEIVCGxUwjOhA+fANoGRgrLiDU0lGURX3ja7qMEA8xu9Qm+1u7t8Ay8lC6j5egWVohqpManKUhVe&#10;3ea+9OUjMqjPmUhiFNwHYnsg0QWB9XN5Q47vQd61sYp7J7RXbo+crdxWTqIwcYm3edjUsQTDDlPL&#10;68gY+Jiea49DZ/9ORkESONpjO4roW/sbdmbWy67PjlNjoziKfdN3KuyIknzGH9nUOt2kIrXnygmK&#10;z5gIZzrvNX85p7KEckvdFJFi5If4WlbFn+PYMJSuOiZd0GacLr50kKFcZAzDTBE84AXg3fLqimQ0&#10;jQ8M2nMuxvqB2CMBScNjHqgdRggt2CM4P5HVtownSo6CTlgkRqkJMeAXDwL6vl5StT8JilrZARcl&#10;MgvLy94n8/bNb77VcLuMXT7wRJHgUp9v6Ghs8Snmjy0cWRknn+F3qi7PyVrKF3F9RP0BQf7rSxAg&#10;H1W4zc7gaEtx3dNzkv4roQRc4mPTYgDnaUHllFvqpVjlh4cHWHYqpcAzI59idxyBfanQipjivpD7&#10;ttGKXaetoec+8XLQbHePwdkHCk3vABA41v8XX7xMzwkiOUqGZWDw3IzVseYYkVdk3mwZmQ5tU5sb&#10;W9OzkPZO6GarBAGO7e39xuZTJolfhKrI+lerNXDdxRVCZbN02LATrB07CfFtCo93yOLgyt2BTIsZ&#10;pSSGOKsx5URCUQ+zqYNC9OcX/NYC8YAsIsn4fAYDRYK2QCijoEymNDstSkJWPSLseVTYTYiLM2T5&#10;sT6k29PJBiJzShHTuEcQhVsgjILjYG1cSHtA2vaGCBlfn4MrJvvPKesjhiHAeRxfFrUtQ0aPDfsS&#10;sUkmDo4o4tMIKBQVWhVLyiSEPlzBiUFEpuGpdj8HuyfrwmIOv3T+uZFEwYzgYzDZAK5wEhgmVgj3&#10;xpNynQRInEnS/noFnk7Zv5mZL7/8AmpHsjCOAd5ANmGg1DCsRrCLlsl3FFxt44P4l743LkpyZYEX&#10;YsbCHND7LYXABy9O4p8clD3l/TW57Dn7k2e36RehMe8H4jekKmQzO6P88NnZlRECxWFXrIeL1NT2&#10;6HMwTObi6yzMXxLc6uvcQRB08XskAHUsHR4cRBgUr8KewxIfJ+QDsX4yy5r+2PQW8Sg7xS6rYSqc&#10;XE+9FqrnpeGNlmxwXlmEGK1yttjdYnuTNlzlLHRG4uzzlMQ8OED9EZ3kuCyGmw+qL2sonBwxvovN&#10;pfXzEFDE22YBWrVKFMhQ526Ji8YM2XkuYWDz5iyD6lfkJm0bzf+xi3kcdBVC4lecIbP78bzx6ZKn&#10;dO11teWHLpjyOcIjZL1xAb4OtJkxkdThsdRz2nOrZt2+spZiFKExjWsVoCWJcijjCpsgSylNTwD+&#10;T2/Vjd8VZqzr0Zg4/93b9/zq6vqatP40k8SA6OBUeAjKoIlmOpgsQrHIXhYCzBeC9d5euzOIm+hw&#10;6YrlMXmuYkKN0PB+ICw5v4ncqnUqyAv3KTXQ4TxbiiA8/MkLS1hCRceqx5g7pq0WVJA1HccmZRAC&#10;/ztQOjT26LI6PpjY3cXpeVRGUC8/Tj/ER+vLXjNZGW+YzhE8yNI87P/ZvX2r0TmgmTOYzpgRG8Be&#10;X0Kx5RLK3au5PrDeOzuxMDolXcldzPH+Y27y+l/zWfvrfQ0oVI7ybAd/sfnxzGdSqJ+8xIRFyMxl&#10;hYKojel1DJslYCT9nUSEa688/5qG3HNfdTH7dxPlfE7AVNGfxlGBJJXzjJbiIJWqCgaBimB/mib4&#10;seZkmRELDxT8hivSla/hkhWQjnfyyAsMjzlZfGCBat4liflKCInhS/5zkqoJP8aEu6RtVnWyvbYT&#10;S77YTdaYoRuWJ2Il88+u2K6fkbfqEEEV0R5nG3IOSq4VTEGW5JTvA1dAFOwC5tEo0b7EbiTE51FM&#10;QNecQVojwad0jOQ3tpIoqQtPLmuSrvQSklTTSkHGPmCqlA+SRXzB7TEv1vzZyC0U8E95/6MmGkk+&#10;ED65kJytOm+jqrtmtOsCdlnipPIvvskX0TQwCOeVHJoH0YNbnGNq9EphJb8oP5Xpg2jrdcjaGVe7&#10;47VA7mvziOwya+G8Ke4FggAIDo8MDljuDUPAGJk/TLt4ZtYCzS5fniJVK3quPWyyR3h2i3cLMoXt&#10;kyfT1rbyLbQ4vi0te8JsDUnZSQ4y1WaowD46wY2BsQnXC0eZuWU0lVdCtenoCFcHYiTV89HkHEdt&#10;IMQPQyyTLQnmeVmbfnZG3iciAGmcqWaUMxpqhEcoz7JI9yxbq17u7R+SJ5r47re/gsfAYnKVRnEG&#10;yikGOmUZ1g6TG+LOEgCZdY1/IPKEsD/9SNnYjYeYWyItDtscA86lrQ7ih9NKR67e5DTNbV+9+oLb&#10;+LCzA6oaG20lFksfeJVUPsGHPb5jCxi2tfW1o4Mjek3ZYZURurikHxXpJbxSmeCFvoIdUZvGoc4a&#10;OIQniukcu6c8ixXMW7iN129+saLLRtc+5e7Bvqg1BQ1zs1BpkcPc/rA7P7dEqf7S4vLr1+8ATdla&#10;7ivIpIuL2AdgAxpIcg8JrNXR4FxlxegUpsaQjUFHX/YhviBAQnQMdDChPHD28/5Sp2PUzKe0ax9/&#10;S1GHOsNBFdlU1iif5cYmm4/qkA1jZrAznqzoyCzQAteZyEfbZE83FlHP1dV2b3OLmNy/R7l2bW2D&#10;02t/n2Zg5nbd/7mHchhdC0wJyWL7PthAgSFKmGj9FvQDTAKnqfFiT6z7OzODTBnCwidkeDG40b7J&#10;1ieE9hSszzBUvPZUGE6I7H8L+1B+CmtQYjiiPh6y9h5DofNgZ3cbV14qLadaBGK5AlaGe7bHaXRe&#10;LDQOW5z7Z+XohUC6RRYKJmVoqVrMbLV+Yl4eYcNhln9E4n3YvTFqg0MaB7Unfze2bmv82gdebEVg&#10;/GEe00dMhjoMgJxQWjnRILao1r62GkOaGiwOFTLtg7IY3TECQyrUpWXKoc53WFhYB7MNKTgyzCX/&#10;cm1CHNti0DNjV3c+iC8J5Hj2xjysHH5FFzMXtJ1HMIY4FpKrNFXZv4OfmnC+7n2P6o4X258ZYV/w&#10;fpH8LNGMlyOJa8LKFP5M8QT+JTSmHlSSB049h2BzDifr3TWKs4CjmDYQVodtTL0LB02fTuIv1ZIs&#10;ok4018GAqwuWhS1jk15NV9fs7o3NDQg8loASGZMiH/Xl6j27yOO4ODef+qytyRu8D4/Vsph0etK9&#10;Pfl96WjcgCcTrmoSR/XUSTkwGzzj3Dxg8CSHn6yk8IbThEJZFpMcptnsQWXKVAKGcvcRpm1TjxuM&#10;A2W5e1DR9xHcncaqcFc8m7K7kVLuUn/8eAPlE+4hEzfMhZ7NqJeSAE87J4EvEiGIa9pSC9SW3co8&#10;cpH6092KJpoF0XEGIz9EOlj0xbNBXNAFFXeikWrZuumkxZjkDemBF2oW/+SCAuqudPPrAgqKQHvW&#10;dQEgTow7Ja3r9MxGZZ6g58cnRHILm+tSYP1AXScbvxGuL81rB3b2CHg0SJzTTDj3BjAjXIRHNTFp&#10;qi3qv4x2NUbqERp/xLHGpouqSJj7SA38X/NZG3f2j1t14GJqCUXFtMmXreXqAD44HHyQTpvmztS2&#10;Lm2omQGerWQQ0o7JAtAJk0SXcRTLfszQ5P5bw5CoKTPLE2Hi+DS76XK4wM1IhWa8HNrjAVDZ5x2f&#10;kKHu7tBuRNsuKJIsUt6sXnJkm9yoCdJVUqsgABg/vXRjodzLiW/4ZMhpZAay65OrvU7vCT0mXLfo&#10;YMhct48UowXqhB3O8eGni5GjUhSJWV4ER1ENUnrMDyqsKNAyCJ706MxmDzUWfBrx6bNTrHox4eap&#10;yIKGyuVA2T041XIND5I7mhFLBgg7ofUgVYl0V1Eeh1gU5lKRQx24BmDxtrmrKqmLXgW20wZKEhiI&#10;48P9p5a03pJGJN6qnKK2UR21G4jrr8Pq3o+NrQdc/ZZMWtzBtD02mIDpFPmdttXtHwfWqNgGNGwi&#10;HoEtDEgpOmBxHjk6HACQNfGj7kr3pMX8orAgO9gWMl3cFdPKBAnlTYyTv635ioKKs8DvRK4ulNM4&#10;zX1YdxNUwCzELAphpnCiNL18oCo2hk+6cI6EzYwqlUgW6Hz7/Y7xyTQKAPj31gWxcWAVJSknloHX&#10;hEKi2R7KYwIssnljYSz8Cuoux4bvSx8PTV+n9oZifStAqurtTpFjhxT9Mgnk2Tkkno4n/vW/+99j&#10;WxSyQe0vWCl/P9ncUp5euwzmz+cp3MPhxY+4NC6CiksnJzxVoX/cD1wrnhC/Uk/ZyhuJj+pvwWfN&#10;hThrkab66ZdfKES1BeXpKcczZvfVF18cHh3xiHzfTXh/e0yHSao35ubfvX3LBgSIPTzYpz6MKVsB&#10;bdrfZVzYZlF+PVMH+/bm4PAADUuZU+A3cJ7mKVs+44zEFQavPQ+2SuwOFYEBgCYLE4GxU8nfyaIB&#10;4+rZyenO9t7J2TlAIFfTG3iMMNY50wCqenTM3V6wPfRQJ6Y4cggdGGKkFYB88ORB1Xnec0yqJREk&#10;Qa+MLaT2ESWbRmEAsXDsS2BFHGEO/fSTkGIYID5jpMIAB/rUxVm0GjwJtHuiF/LkYivviarBp6Gt&#10;2129hrXwZLOxvI0dwBTYsRrCxtQEVBLAdp8XZC7sfhD7JqeiM3K/gtJvKu3UTUx4zdHLhW0cnFNN&#10;GxAlau6GdX58hvfOkhDHSe184RPOAHnTPWtzCObXxIXcdR4LipXCAxZvSb1h9PxVm/LpbQdH1aIV&#10;ozTRmcItYuj4LQZP5rgZC88YrWQw7+awGMMnjzeh26vqVRREITaNBEs4aW1FWMTtonHFT7Dp2pXW&#10;dsR2FGLNOacfWpwsz5SDJ4mblmPpo6byO2a/mEb/hNAbCAucxY9qmYIOhNqwwsq3AK7WOMrxlFlk&#10;oSu1f6GRSCZK2stZ5WNMjftEQpIujByKfDZt4chL6GreoTo3/377vQvk9mZ5edUU/zUKo2ZVMBOw&#10;fzoPVrnF//BhU12EYWYuEvv6ny7sCKDq4aQToEabURk3wjulZYepxjYnf6K5B4slmD480h8aH3/6&#10;5CmnXb1bZpkslggl9J7zY74GKEV+NXg6Bo3kXaTAAVfvVVmSi6aajAvED828YLbwgSgiRNcE3j9R&#10;wNt3bxnbzIXj38nqKyp47mbuNisvM5gev9lbDw9ogDGc6HGUAqkNPdh6QlvEkM71SFiL2bhN+DjH&#10;AYwBGkaCEJnTALQE0j3/bdhF+DRnI1brdtN/1UxLaN1w3vcPjq0rGJuES0+xKLj7AnQpQvFMK0cC&#10;+xo7HNRbB6Jsn5xTutTyOOXJQbh3VvHq8JDUg+Gn0fpw9crICq8nARv/E4xXgtd+qTiiUVOShFrQ&#10;r607ReyatNQtqCHSx/IYk+nkJ0rhDtWGxzRvnt+S8TVPEarUTOwPIAv+vRhkeBMWVgbu4n4vr+/P&#10;r6efPg6PU3cK3xR41QUyPzO2uXL7yzvoklaf2OM+zoIJa6EyFarNuqZpp81HUp+uhxQlSx6QAfMm&#10;WcxxJpJ284RmNOKHpQQ+c9q8rhF4VCMMAHqoa7MG+NYVkd3dun6DujjxjUj5Xc5mAdq4Rl5OQqGt&#10;WAZ/WstZBNS/E+03G6shwSP3PiNQz/vFugZUTeYYB2tdf96mQUjYwESEqS+LqR6nGGcyYHyt9FJx&#10;XCfPfV3zVKeZb1cF3EWSEeBO+Jwu+3g2ujV4VbXYZEvwnPhC7YgEKpgG4k/GoyX/XDokDTM/XCqo&#10;qlxeo+vo+DtfQfWawc/AmhziWoyBeX+jOlzkwA4pAOIRwu5oKEJPeWNmzlB6W5KsZp9x2Wxg9zsW&#10;AkY1S5oNynckE6d/AZtFSCgAsF4vgtknNIK2YJdnbaFSfXTvWcfPEdCLGvp3DImm/jNOeZqVJBsX&#10;s+DQ1X42lydmFFx5QD1iRWMJRk+dwgbNfkkjWRKqUFnI7nY2JwPIFQpnjtcbghM7FsWPz2aMaRG/&#10;82gOGZTtkEKJ3EZpOYH/7RyBqNz7D2+FogyVVZK2zR7nC9msrMjaxOL3PBgFNhZsDAnJFK2CVDE6&#10;cVVVYLAexk8Jz18OAF8S/354/wFsGLrm9OzkP/3wDyr699xyp+iPIfiq+MMlZ0FKDG+gvlj4xPhj&#10;KBSpmUG401gdpIx7482AgUwdW4Dxizfvvmdu8cHW1zbwClh1RMIUvE/8d//9/+k3v/0NmcoPH7ZL&#10;NTMrkb4RPBe0a5ePZWUuc+W50lU9J4ExtImvIRdgSAH3jqFhpNSmphE2+Wii/wS0HEhHpPMPjwEz&#10;Qci+//WvWemHJ8ev37zBA8fWJ0hSsMkQCt7e3d2Lz54BqkEbwBpzOlokxwMALJ0hGqB46iLcL92Y&#10;2/X1NQ5vpnxldUUU9uqSROqTJ1u8U9CUpGyKf1lNHJx4guDBRHSYdlBltax3d9kmT7a21LGHRn1h&#10;GhQbUwlA+nOub6wxQzvbu55Djwh82Q8z1CEVKO1Otvw5HSPx8sGqIYbzY4YxUISaL9gOgmn8dRu4&#10;B0oxUI/qWyEr5piIEIgUU86RhgKXIQS7gByBTtAkxSgvXnzGzJCYc4encxpLkFnJAZl0Q4pLoEWy&#10;chkvpg1BhtSX2JNTvE0BZLcWt8zqAZ7xYMfJxSXlt7ERQdOxifCD4TzzFII3iTWxDbPzi7sHbK1L&#10;AmB2B9hJgduQphuxJYwbkK36r8blgKwSoYaMGz/mKHRHBPPwuOV+WG8ftj8gW0F4AKwbf8LDQ78q&#10;ZrH+BDGDIx/vk3vb3dmpKacvQ+r0fWEdqpygFomjraHnvlqrm83byz+YGE7yxqCxVTHi/aI0u6QO&#10;i7vG3UrK1UqBxqmDhUsiq6Wg2j52K2Gz2mTBt+zPlJJ3r1OQHOeVbYJ1ZhIwrDwOc8qMhE8ozKnK&#10;qT6+d88C42bYCN1litsFK+K3COdIGPHpndb2BtKa2xAP30WKFTPIzMqChxNsx6a01U5jgnoAOfuk&#10;tQ254NOz3d1dtjnnipQSJDIGWpjPx29xyIkIBvbD/lLIhW0wPXJ4xNjYZfRe2IZFBHiKC5qQ/RZQ&#10;n19x5ae9KssVCjVzxBlDkJkTK1nQq+vDo0NuaXFhBkTul9evk85JQj8dbh7g81hMXRkdVnmZYbDF&#10;LxtOkTi3hX36nQZ7fXlMxcHl+3jUOuiDqJDWsyaV0SNU4NaYdeyV2z38aeIB35wK4uTWPB4scooa&#10;eTBI5zyn3ZSEs6QyowCFHj6JFPWh62TXgdCjhwdGjUKgCKLN9JAWimPqs9M0F8UXYnz0IFkM/K1k&#10;nqVpY9DSuI5hSU5WnlXlPwoZxXQkL1kzF48Nn8lYqJ2Nsti7eevKYsaTjh+BjtGOcKRyngaJwcgw&#10;UarpEWwkx5CSHxPH0iSGzTNBUvju/YFZ7HmCHYu7cXYVKCDLx27YWLrZP2JSDBaFrDJ7ZlezAVkb&#10;mA4CIUZPNG5UYSjxIaC9sJbk1ExznKfaNxnkYqL1O/WQnOWAYQ/ZbU3KqKMpvywhW53LoRdxfyux&#10;x+CEJTDOBg+zU07XlMBSE8QhcflFqqHTfK52RFsQhkNoIU3cPNifwtjR1xQAZmsEqXL/6h8nrmba&#10;+SzmcUj8FDAbmdn42VrRmDNR0gQVQhIxVRorpt6fhVrAb44UDyThZTtUIkVdUn5RP9s4DW4GC0kq&#10;/HBKpCCETx7d/wDxdpHUShoiVWY17p70rYjR1gvnF1moLF26MetsKGXtotafCwWFUAkTgTGJtYfI&#10;uOSMmsv2g+vlu7XS58hLxGDx3Nxn8gzqSGrQEt7o9dVoONEiwaOD0vyhHlVz/yOWammsw074w4Os&#10;0xdT4l8a6LJU2z0r856tagTFj2TuplK4YWfx3Y5PbP8tkVuHpndZONniLft8kiWdMxiizxyi3QH4&#10;eVGWlPVp6e0oQWfhP8vn/PyEDyXNS/TDryR2uqc5aKpfBnUzrhC8FuSCsieqj/RzYgd0EPlBMznc&#10;KhuhBKGB/BoJZ52QS6Jri2TOL072j/a40WgbePpzWUJw/UvbbisDir1BKlROfCou0jDcGKZjJeRM&#10;oTF9WKO2y2zyGLwTG7a+vnpxqSKAcvvzi4whoT5GzaH8s3/+LwEPNjefoKFzcnLIqf/ZZ59DvQLC&#10;NBt7x6HiKmwnCByUoj4p8hW6JwTMhnfGay8AAID/fyQmLtjCh4htb3+ffUQszoBi8UkGYTM4ANh7&#10;yE+iq8oOFOKlCOnsjBZWnLV0UOAic0vgNGdHh4evXr7kmL6ErnB9tfl4A1cM6Ji1Diq/t7PNkKyu&#10;Cy9RkkyDVgRZEH6CHMMoULm2u7vDBZl5UTc0Fw73QB63d7ZFBeDdzs8vc5UwzWlexXrY3X6/srLo&#10;Ea4U1DgZT2/s9AQvE795+8POsxfPUS9aWVvjkD08Pn7x2Ut2JHPK6rJPVXKCJHbZWGzZtbV16ASg&#10;rcsrqxiK8ofC0TFn7FqHF0hd4Rn0QVE0SWxShy+5d8bbX1Eu26GdniNrPw5abAJLAUUSyoH0sCn0&#10;+pg1U8wxksyeZRIEHqwFFOshEoniQBGbVCWXI6bmUs5GwEsyE0SpSLCCx+I38Hfxw2a58eaNxmiK&#10;E0ukws71NWwV0KJTgplIeZbdFMTQws8Ce97bJz3W+V3uZ+vpUws53fYW8qmpKTgk249/FYjGp8HJ&#10;YhLfvjFe9CQWOxFo4fc441VAhcWvQKmNAdlrtdz8ryna+HzR0E4IHuy5XnHqrANypF1rvxtIKZr2&#10;ZtuG07isXO4uUbY/DhcrjmtwfH8xbqeXbel9cKk+ushx8lPgYphjXTpBufDgW39ukWY4fGxflkOL&#10;iFkhx8dnsCN8Hq6jhjzHGwgB20ezExC2J7EEcnyCkCxFXLHVJJ3bawrTNr84D6ewsAqznGxA6lRo&#10;JXVyWr4HeXwxiXR/0ZuJwDhPAzagzA3LKRhhTrhrBCswdCRIeC5ZKEHoYaTQEIS9xsBSf/P+3Xs+&#10;nc3S/BoLd2EB3hX6HLi8uLN4sZZNrCwtsj6tjNThQS3FkSL1gy0iLtWsT2GjJRigxZtSLYcBogJW&#10;kh00M41zpkeTtnaFCz1AMFxMdnoi0RkkXkIdmCIf+TpdWJJpG7kgo5OpP8+rTj9tNVJJEwjSPYX9&#10;Zbj4ZlLAuYoho4Q/3pyiXXxu6csdNLBOD6+QWW/HLu34dX/zYXtbA12AGXGGSyPeHvMY2OBVnsiq&#10;rGQ54VlyTd5QqAa3V1iRYspwPStkw3dWdPRbETt40hoi+pOR9VKXIT4QvLfJyVdffmnsND5GtIMd&#10;SeZ0AJsTa2W5JwaL/zGh+KtFZ+mNBMqbLsFYG54M7IArn2K/zi6YPsZK4tD8rKx9x1FkNOxZF4zn&#10;q+4v9yfKsDiX4rx6lndjy4vmc1bmLSA7QOXFkNBThrhZx3rifnY+FS33N9BjreHw1Enzp8Alzmm9&#10;qJy+8Q9k/zNz8VYjG5LumiNn231bv4fRKFIoaSRuFe/EmDMM9WPqE/JBndZ4J2jgyFkM5ip3ECfP&#10;tMYgJtjwJ6bkE581T2o3HD7aqbEUUifyYd1ly/hbdZ6alR752Wb2DR4yQ53lTJDLJJ59G6HFwuCf&#10;uZbc8uLcibT5E+tokVmSpZalS3K1rDD092SWGAd5WXPAkyqqGsbYChFTY+fB7JtQtrHRkaZi9erI&#10;BkljouHfx3mxPUrIy9J+uRCMGLwNpHVY33ZLyg6E5ocu9dkJlMfb05NjnAHmlDoJ9sbVOQUe0/xt&#10;903xIGvUrIczgAQVxt81r4g5IvIJvCUciJEpebdJbZdFPEtdVRXrog2S4BZ0hclycnNwYAlZCcLD&#10;eXX8+6MeCb3OyD5kYeU1vKe014Dc9dS7Zvi/QgbaNNdWeCShW+CH4UQWhQ1Wm+6YGVr+VtL+/BJ/&#10;BnV5jiqCW91HIvzkM5kU/A0iYUhmOGlkofWwC7NIF1ZvG6QPFK/lbqptRjyMj6nkbdx9j0BzUwby&#10;JqnKGwz+HekMkq74KneYDnvRG76SQ5lGQ+YWYobg0T379351fZmQm9IdUDzCx6QUxvW+lpZhVGHk&#10;2OaQ2tmwMK25CLuGMx0z4q7Ncj88AFBzrDB0HCgqBVn5EILsOEjwItXGGHXkyVkr+OLQZCf+1b/7&#10;d2T6jk6O/v7v/56ydGzs69cwQaWE5sxzuyaTic2V2aBTRIISP3RWr8inMxeA8tktkJmqMbPQMfXf&#10;GWHcR9Tg1Ae7G8OH47CBZMkie/rsOabnzZs3cJp4TlRX6UdK51VIAjAP+CxT7YiPPnq0v7u3tfWk&#10;VZmwN7Y2N/l0UoZcfn19k0XC7DK+cF5Zau7q21vaUNEmCnEcZgi8k8WOfhbbihtm0ePS0ksTo8cD&#10;XBydeqigZX1xwdyn9ZzeXMZrnMM1XdGlw3N9ph38laX+6uUXHz4gGWvmjhamZjCh3AUiiGmTnclh&#10;Qw6RxwGeBVsNDOcKZqrMJthrwOy/0xZydCEuRAlYJdguU3t2IrmSrElrA8FuW0BjYpJNUDqEdQh7&#10;gZkz+yOck5STWxtAUScTW6DwzZWSeMoafdI2nZ3h+s8NxzG7px7OUDXxaHZuSxrVRdLPTkJcZ8vg&#10;2uQmtZLedvwvfx+OQBr21D3Ifs5pke3LJZ8/e86VUraVyDd2K7mUZtkNgpPpEAvnVtml8Jtf//IL&#10;N09xnqljW6ybv+CCD21v003KIkq+WT4Z13n58iXDm+RgT45YkLgsXNo5wjPObXikGdX7po8n9mj/&#10;97dyiueW88r6Hw1R6tZThTkQARiTfJgoKvs6jm/dm1SqGc56D8G8Q1iMdwvTiZULFMp32Iv8ctLx&#10;qmh5kNBZNz3AdFRDYzBroVwGEqrmT9kpXtk+qOqUffHFF4Cjbr+7+6XlZUxMR4BNraW+cckVZ5WJ&#10;FT++mGvRI8PUqRbnDha88AmWi7CWOf/t735DNMijEQSzf7F30HIaQHsqTkwAshKvQiwh7j85PYo0&#10;siRIMFf2nWehVQcLRCZZY8JgeOo1Z5wX4spIlJyccLzxxJub5Emo5UHfDR+ImtzI0FjeFJ3R3CVD&#10;qpzzygq/kqIEo4jA4KEaj3zWiKp0AQ5w+bBAMmuZa19lj/RU63bgEMvB4Fu4OKZQ+AOtwdKmI81m&#10;62N6xGfum3kMzErFEzRuhVMggi8sLvMgFYriWnLE6I9N+5XAw3wUg8wvyrYKfcVuIJEFNavIkr5G&#10;7Qvfb5qDN3yScdwL/QZu784TiOEVxQDhQwgPf5dwJUkeYCdSE0wxB2HoXtCj8XQXK3BTHe6I8nys&#10;pM7wym5nr2HhuElsEeaUSU//M5cfsgRB2Cl8poIEwFXOmp0Cmhc3BySVljtef7wOe0cm0tij7Z2L&#10;m/uljZV0F9M2UXWB10tovEjM/vLZxJtdtbecwJDw2FxdGJYtRtMmRCn3O4NmyJyjSusaV7VExhYA&#10;BPBOR66I5vp+JX5ohi67twZKkDgGJ8yBdA43EVnFTXeBHkymXjuVvA3fUaLBDhfdJgPNQDMVHlF+&#10;1Ur2B5xVBgKBVhqv42roNFvmuOz5mWXgfk0SaViGUZhOxVVK7iQ+Am3oMI6yAtyNTdet/bewMh8d&#10;VzthdCxqotZw4l3VnRLjbquoieohYkZCxAL8GP2IaKpnh7BABEC4Jqc/IidyH90bmqLuONNB+UI/&#10;S9yKQ00ZRRMIMvWVji7ZSdKMLZEVZOTKuFSJImjUqSC/uMfYHdw8Mr+AUNFEE+RKtwo6LFD3M4PI&#10;Jv9gIdFiHd8DZAd34vnz55ytfFY6Obt3kjMQQsaREv+28NpkV8skkjuyJsdln8wSN8H2cbUkZZHU&#10;nAtAu1RWQ2GMGtC+RnFykv4uxqSdTTmmFFkWAVu5vFBH9E7qNoPJxklvDt1WsE8uG08glaNZn5l/&#10;vmMyHTBL9iOoBOOOiBBujIrs0Ofs3wEDtkKEuc+QUD2hHW0lpROPYasxsIN5Z1vKgpD1Eulz3eQS&#10;nMqc0mX3hQCfM54r+E/sTx0VvofICfVImNkQ3G9AuRSYx2gQg81zzqzqrZKEXVzh8ieIG3A6cAos&#10;w0u0HYNGKbIhOQ11TrQ8DIvBs+NPMXE4uIiF0RkAs3PeKeP9VEPwIh6WFDo3M/Hqm2//6Z9+IH33&#10;6199e3S0r9TEUIPM1tVX6sbmxXFkuxTSOrPTe/t7pPgbJouPTcjyGYBYcAFl1ujHBWhsfzPqobkI&#10;5InTEx4DNdpxYJunz15gwt+9ecs5jHICBpDBonwO/5LhQvAFjS0uhCH7sPOBarTPP3+1yzzs75HB&#10;r1wiS5xrQidlUvHlaR2UxPgYLviLZ88RUWIlEI3Nz1JFa5NAfuqKmZlid2C1L47PaF+A+YsCwAy7&#10;/OrmHLz17PwYm1MikyLrVETeP9rdgVB7vriy+vnnL3/86Zd1nMWTY5oDff3Vlwyuq5OLYwngHQZd&#10;OD29YA7sOKruzeSTp0+BnPkCR5nTHacZ55etKHLDzZ+ecAywhdha9nE2tSPTCyvUykTCdQvkbq9p&#10;JlETZscmkNcLm8omgEvbaPFb8QAMRorzpjWO2TecurxJnybiWfk7vC10i1riG7SiO8dwL+5LhLU9&#10;ZrCIskvNuQAxWUa4v49fshDEKad9ku0POztup166ZhX8bG2F8EjRqOjI6kVEfaO+dYJEdnsgyngG&#10;fDMYiS/GWfxG5SCcNu6dA8mkJ5cwJRdpt7h+g8Y4G4wRZt0a49IdJEcc5tL70BZ5t9acYlZ0DdL3&#10;Sti0/++1hEj9IuOTT9Tz8PGC0Q4JPf4NS4gZ12vUHbPNjL8du6bIiJKdoO+UGE1TZy0Z1z86Ufa+&#10;8xRqos6xU8ilsQE2CUCCylk1aSnhijaNORuPS7cbDUL0sTlH20E0ALOd3M24gmIuEwH6uZY3CDao&#10;/BLOKAvI2gUuStw9g+gSPatSeV1Nljy+BBUA10dW41Kfm/HyRT7KXLQajac///gTrBU+3K7Vdwhf&#10;GN+S/eDgMZpP31ougtk9Ozc4VpJWhUCwGFrpKD1obx48VzWnDdvYm2wz6Dfgr9J4kOa5uTk+OlCp&#10;11Gl4/ERSmjs9BLlGyQViXSws9o4uQmGh1M/OgxN+Bb+lw9DXpuJSIbD5g5gTrIaPCC91nAgWdpS&#10;i8f6AVrlK1Fw6lcupGHlKFIbyNyAgYQUOp6az+VY5jyVkctT0We5EtkqmGofMcsocHAKfdjdxdUj&#10;hmZsqfgk7Nt6vMHf+LuMrTpWIvJoMxM5EFh6dPDkksWIOuaZRIXfOSrgkwA4UT9A5sHg6E7WJnuZ&#10;/YUYDfQMbmx1ZYkyCNYvz2iOdXHh2eYmvqEGgnm5RIlTaC1aDtck4NQgy1iEhK74UCEkVu+VlgZ0&#10;oOX5d62R4vf0ieGkpvG13ME0K9bRZ1Uny8nKxdiyZ/E4Vaa7vQUqwTmhhfbG6o0CpkH35Qkgg7W2&#10;TPT7zcuF7cMrEoG4/Q2TufMyAngzpx2pyZR0OKfKKbeAK9nzuBmQRF0P/Zq/AeoZNI9JUt5RYndh&#10;xBF8ON34V5K02k8mVo/WGxv6G3m4qxGlSohuDe4OewRlFVB2hoLtrGnQF4z6r0ic5i8amcm9JPVp&#10;0J19xhcGmETRFb0y4rfTTTojyltIvwBFY/J1ceT8HjafdLP6nFovpYItqpOTo8S9LTYq7SSQFAaF&#10;yWW9lTBH7Z1uhKCWrVtS6QnpHzCPHQoxkUC5GhySAHwes8rk8ikOJg6AgpXoPLIRxQf5Qgd3AtnK&#10;S2vIwnsKESGZIr2p6wUKuNN/x+uHP4OvM0fn4ZmJVSKVJUhgc8wgY8hvUNiMu4kLn5JT6ae4aMRJ&#10;B3RZDxcIZLYZbVyonZ1d/BbUl6Q0MhfMO7K40NWAVKcm4fJRI87HANJnriOMaGgv3CgD1mLWOcnd&#10;1pnkxIm9z2mgUyt5jwo2pnvSVZcZ4JRRVpb8ukjZ8gqLQteS3KD12QbD8MB4JPOcqg9ZnIe/+PTJ&#10;lrHc3Vga0cPzfnSmrBT8OtSyLEpWspeOKi7anAsiZRaEyTOgVyi1RnrYlhvKiXJ3PsKaiVDh4kNT&#10;PEUUT6UCf51jyfIJuO96NRxENAKI+056GfK30g3MCFbKhzX/QANkK9wNbNBnxTnORSRbp4YBc86T&#10;FLoWSTH0QbmfeJhJu2L7k49lRd1dP9rfOwZrX1laX19ZxxDSGQr7D94nbIe6XyrhjCoMLuABcjvI&#10;AwPf2ldod2cP348fPN5YRdQfl/3F8893PuweHZ6wTQBY2U/KFDJHTz97gQvFmLJGgUP2D/chicq0&#10;oPPe1OSzp89wGjC+KZGbJFbICSHri5fEPSl68lwpNppbmD0+PeIe4tbfoAxwQUnTDLL5OJSsz+Xf&#10;/Ob3b968hrLGHuPX0RMw+ryzrquE3BKwpAcEscelKCucW3v//gPaRpgmsu00j93c3CI64jBL7e0c&#10;El0ftneyDOHfCBoVxfQkIvO4uGxWmvJS0pqMHbgF64Nlh6A9elVkQj2AxRVwCNBPZjkBZUdf92pz&#10;c5N//PEf/zGL4MP7bYwLBnR3d4/VCa6DAhcbFJ+b1brETpRirNoUXRJQk13bWKfUDCO3s7PDdeI9&#10;mJXowYNZ4XdT9j4fdIRz0fRQ/Z64EHazcHoR/7dER30ZhkVzEwoJhLEciHp+Gj5KfNwYPjff4Rc5&#10;mvUOVeCLRMCoeSDvaMltu5RJq0/CPkan35LpEVFI7ig2MMJAHsBQD+Xg3lEuZdl1Qic3mk5ovCih&#10;F7VI6lEx2ltPtlL7JSSQJH+RyojBFIV8SOTEe+DbWWYaeB6TVU5SNQ7ZSpjWBclShcQYRpOPlZO0&#10;19DypB4IjebC57MSIo5tHbP4n4lv+hE5n8joR3Q8t1I/eLjN/GP0T0+yvobDPfiLgKkWS79Ye4EK&#10;pj4mhyX1K8ZwZSI+wHuWGqRexMyMR4vhclz0tBNkHSY5IDCcNk4kQAAHPGvHtFAeL3LU01wKwnQM&#10;h7UgqihQVIvrRv534ne/+93PP/3cLA8wG6h/qBO6VTivzODMJPU0NivvI4ZAomJayAYq6hmOe3JT&#10;k4eOCSKdSEDj1tzREMWgKsWw7I62jDcXgaIn+SwkOddW6fFxciKTp9EzGAFYHaFUcXH7InCOprSI&#10;V3tSs9nt3DE1ZVdnOwFe/urXvyJOXUUCT0stMqHzEQ/bnHVywcVNMeYmU/NKzDOwGBN4uG4F+cCx&#10;rO83q86t8kK6xfr/VEOWYthZ6BTXwYhX4bbMlXP05gY84KSamIuIZwYANOeIeLhbg9I1xjv56m//&#10;+u/fvX/H58DtxdRT2TlPsefc/IvnL3hqsGQ4SBrgMJWzogTjuTiHFVcR+rUwIGzXsOQjoEGCBTnb&#10;Ba9IRDCqNGBpES2jb8CpsLe3z/Ym3g4CNwYEjh2n3PGbr7/87PMXalR7hpiuVc8i5OjmnTkdgzlF&#10;p/Pm0kcNzZc7a4UQ4LpIXkA2YlceC29jNHKs1mH8jDrw5O4oZ1NPmuweOT3OS7yQvQOKexCHt/TK&#10;XZRZI4xi0a8tmak/1qm2QTgmietD1OPIzwYWszRbGg2+pL7dgQxX1K7VZXsIt/gJxJo8U2iTyWjV&#10;ag0HRLfzAMDH2MmDd92EPCBqMKyHFJiKbJnJtWUanxvahlF/l025nrmgdVcPv/uwUGs6RH/zSVl3&#10;k9hYPq5c4fjKgwYZT9dLNZ/LHu9tcxdhidiqkH94nzKtZaApgMgEl6MsiAg50jotblj5zfMzpgA8&#10;BaperZ9BWtMFOXsIvSqQp/26t9IrPPs5c8aTUz/89Avp0CyJxDoJWvgsbkMPXh6PkYNGZtokOOeG&#10;GXn2ncDtDJz7r7/5liZCODUrK0tEPhgNJmzz8dbzzz6jU8z29nsmS23wSVPkEkPp48NL0zEDnS/W&#10;bwzzBQop8dFiO5NFLGK+mY5FMkr5m5QCjSSDV2gZ4BmavQy0KGEckxpNkmhJi+6qHJqitL7YZd1Q&#10;akWr5JUpHlOgI5JBc483Nn/13ffkAHE6VfCcEgzGD2E6V1fWSTA9e/YM2VTuloAc7wVfhRtm6LB1&#10;eESB8DTUWQVJS5r3R+1V1N8gPzoYRoZIdFmeobspEKMaoLR1l5A9w4SHuSUscyQKsevCv5GPVP+b&#10;E4HH6jHKHLFm8HMjK3uBtLMZ15D4+XTHxiUh7wW/0uNcVnQOt+FYl6fXlKF9t03mkN++VbPsDv2o&#10;a9Jhxp9hDWIJV9eISIAjL1tnwkwAQdrQVVoC3U8W28izCQGsx4sXL3hYbBf+EgPy9u17gO+52UUC&#10;vJRvAUJF/Pr5F09xUA+P99fWVtiM9OkqHgX0aLlWqgRYWzwDt8I3wXLZiYFt8XHc+0aBd2PkdvDH&#10;+SmGO6C4REUgT/zLVWZOB2vWW0Huh3a0YU/r3gmfzVBvhGGFR0vQxtfAY/i/8q7A8D0sSdwj8jqx&#10;s7tLRqDsQmIFqFQsUd7MF7MSWFX7x4ot2P0P9RN+awlG1CXp+/NTtWpSr8AMEH6xPYBemFwK9Gz6&#10;EtJGHA60vS5ZhWwJbp6FY90Sw3pzs76+QbjAGcDory7TaWuegjIOIdbE0fEhirNnZDMv0qv3/BRU&#10;lekZkDPSMZMTEPIwOs9fvOBH5hHUCCOMJtDxiGNZqNl+dMxyaOSXYN2ASQd0TGYnoYYWpJo17s70&#10;aE5a2hRDkEvcAywOU4PTE6/OxtyhrmtTCV/YIGyeHs5Jy9ZWAwNc4R8TLBLUcgNicnCIUb8r491S&#10;IfcEl+KDCc/xWBBLYz2klXET5mkeP+BeteFKLG1ubSE+XHeRPZCzJYlbT5vgngN59OHo0W0cTHM2&#10;NBcxQkLK5PgM34ukswdcDLQXNAiZIxtuMWJV3EdnBqkMHdlH41bjJYuRj/RXPN/CWA1XPuIALqu4&#10;pHFbk+bLbyR/7VAHeI2PORwkSd3HYdXJqKpAPHf5+IYQhuhTqJCYdncarc1i4G3T7GNHcCN0CIEy&#10;u2zaWUDRREEU3NYzWCdnWDMoo4ll/BC92yS3g4sbAVg8l1kk9MN8FCvFJv7444+4nqyZ2MeT5sJY&#10;Rs1Feq4kq+g4SAJL/x5JwCkdNY+WWAVgDOWQq4uET6QUyNuCwl7GxzoHTI0JoPmqZgOH1UD58cbO&#10;zgdW1PHhgWe4UVDIW36dzHUozTW73JW5M62kgTCDube7mwPejDCfgh/LsuNtrVzWGoYU2IxB+FhO&#10;mmBSiv3zmN56D/6C95qjoMrSSsGDQ4mx19b0lO67erqDz/EQ9mj9s5By22JQyerqUhuAZfpyNvjp&#10;mAiEqKFwYfR0gaGIRZss4L7O7YcPsCkm9w8R/Sbjwa7xqtcqhl2zqpWDmVVwgJMzTHSKGFoqPvRV&#10;8rgV7Q5TOLmXhppYLA7XaG/fMFD0VZRxG4oMBg3bi0UCl+LxdEFt6XJ/dnps5745l+ju3r64kei1&#10;S9F1H7wtvpT2gc9kUrjVjq3Z1ZAWWiY3v7AUHU81azCDbBCzw+pVW+3AISzFtrpR2cjcTzvau+/D&#10;ojs+ZxdPb67qDHrMphVouQfrS9M3lzdncCVANNnpcRAxNIQ/HLwuSzKtSk2rG9ANzRpjNtlS3OqD&#10;P8qoYhcMKFNezfyyruJmmeZ68CmHzZ5pZQxtVxs/7FO/tlV9/auXirea4tQoELnrG4v+Vz5rPdoY&#10;l2SZZD64PmPEhl4GDiMV35pfddSYhzAKbB8luzWrGsRE8S8T4h49wXrpH0YO3SyzrjfcOUoXANep&#10;TE8GgJNeiQAYdxcXwCgYBzKE6ppk0QcHHgJmngd9JUZvlHwI78XDxpDlzes3xMSBMxyCPhG/Isp+&#10;reoFH835uLQoB8leQrNq1HAksx/IzESFxlaUtCahGoRf4SB+92EbI0c4jSvM5gKRyUC2r6ypM/Ag&#10;yRiW5vArV/AmKV0EYsS3Y0gA9ek8zN8pdtQwp6ZKxrNSaCRTxOcjm4XZ4Qeqp2t0zKRnnes1ilJ4&#10;cOEhNJQ1PDAudalw3Ef+jOmmvn/m/OwSh4Fljz7m3//d371/v0MFDbOPy2jle7qF6VVfXLx///4E&#10;N3pq+s37dzgDjzefvHj+DE+d52SFE2OHPiCkItdclBS/DJ1HLJVNQz24wwYxTUQEkqNI6EpuKt18&#10;1N9gIxn/B+Dlbu1nl1hRaEzg2d5D1J/woAKyuDJywGz9BUDJjOLTORQh4eBd4PbwIFHwA2jHDgE+&#10;5opV0UkAbtudnBApr3RTt11oHEVSvrr2qPwhlphbsINT2oNO4UNyD5wXVvHfAGiusFXJMKsZdXl5&#10;eHiCg0RFBJ+j8Bk1Odc4siCYUxImI2/CbDHR2JuJV9++JDAjMmG7sfohYTIlYVnB7VXLaW1tNQiH&#10;5yIeQ04o09CgyXj36W0oc4tM/eLyIjgrQwq4GLVb6mNSGjbFTFM4DJF47vRE7TeG/v2HbYh3TC3X&#10;ebL1BFcjNU9W5WvrGZRQFZkJnEUcDs7a5aVVXG+GkOnHaIr6GEQuETJqKE1lWvXG8yGJ6tceKvdf&#10;fvUFnFemmU6hwRA8w4j62WlEWCyX0OetMLXknCo2EvdyYpTmZrcgs0VKDtiVDeb5Snb+/g7O+NSM&#10;gimUNHKcv3z52S8//7K+ssrNo7XLoDPZ0GeN4AR9tW04fewE9iZ/P3vypFCNMpaIJByLqFHKgWJA&#10;SNuojRgG5ABxH7bBk8B2QAWDBM8lvFL7oScZxfelbQmmanPFG8IE4GEht5nXEXnNSRMTecWBLbCR&#10;3iSeIPf3EHCJHwwtOaAT+vG1PE3TC7IV8CnwApkwAA/W9/t3H9hEMZR6gbF8yU3EoEUmw6oaws1w&#10;5PXLmWXx18FrDFI5cv8GX7HIeFiIQ2yHhzRULku52/mwTTTy9OkT5hfjW7oVe4mPrK0RzB6Z4IIn&#10;PCH1Io1x6yR75jRwjB89QCT1pXNu68UGM65LX2BPWxfUdniPF8oJFCxEUSQJvlrCwqiUvtjfC6g1&#10;mKJJCVGr/vYInDYNRGDdXxXPS2aI8RStY6XhXhDIWfALX2VKjkHPGD65FXfSHjzIrRk3USTwXOa0&#10;Xp3Pl9opUIeaHYI3rD97MjKoHmZ8IJuUcz3+hGRfJQwlDXt68Vup9GKoaO95RkIpMIzkYJ7p5Og4&#10;CUe6/lqbGq2DcTA67mpvbwf8Ar9R0m0HJj4rv2siyWp9IHv7XYHY5VNuqvMCcYgsPAc7kXd1SCzg&#10;kLwb3q2tCsLH6mDlstKZsvb0B+J7PfisfLBbxvCPG3Nw4g1IUidelfZC0E9fmcxvZ7zOaNxKL8jj&#10;mxST2ZKy7pTWcpVQckg92QCMLW5n5jAm9SWjw4GlTPhvH3mO2P19kB4DEnh4Z6cXdyQGaSfFaWTO&#10;VHVGvFFaDbmkbUZoDo5P4KkYk8YYvanoiAEceLcmGiIx0e8rURT/UDUAU5CuFfeyWDtgnuOiDQD1&#10;vLoCCyBJZ6JT7nu6rvj03QCK63kDUTsWXwodM5o1lIUZ+qa23W5Y3IeOaVxdwXLQX/HnbG1voFta&#10;nC/pb5gv8PMU99CVfDRxfnUHZWxt2YZhbgyBH51UBmpm8vrzJxO7B7odfI7OLxVZtDNcW2Xu+NzY&#10;s+uUUMb9CphUaDxbIJ9scC7OpOp+suRaITO2H+uf3MQD6cfZt8l5yA+Of6LBvvpM8b+F30wURMko&#10;DlyYVEkFPHzupzhrnMmG9Ik7E3lmbYSvHJatFMnA200mxKap7CZVILgsEYjnV3wp7pdTNaeDv2vy&#10;0NpBk9RdMJrN3Cs7Mw9oa2pDsrZgSG1BV7uCBi0YysZ3BKJpYKtzc9zCeHyTJYoTZlKu3nrKimqH&#10;+S28fJGOM0vXWZjo14FyYMnALD5/9RLidQDAu+2dXW6YlaPfeozMiKQIxqKN9LhHzly8Pe4FJGJq&#10;EqFWKERW+uOQ4R4F6nBrRPc3TYWAahcNejnHY9KbNaLLiSy7RFzecJk8pZzGzRjoYNEpS68RuioM&#10;UaoTKMYbFzbesAFeFTZw5qK8kVYAqWd/8uQJN0MeGr8NX5B3UjPDBOMsMcJJVQpIEAz8/MvP7FDw&#10;OEwrspgU6gB02mbILLZoC6saAC62SIqCGzPOGqdBJV1jw3VAMYk+EnQyeVCmNfM5zSU6Aenn7LIM&#10;OVjueCbWg1hkZHqG9HL467Swwq9IG1gzOeob8ts58lwDeiZRn22PidpJ90WWrlnuhQVF91yHwIC0&#10;WMJRtOCPVwBrnHgSOFY0cTRQccXXyQa77HukZrFNgCtx2yTIWQUEZbR3Z49IqkYkQWpG+heGRERP&#10;gW+IR0AFcKcACN34ajDhTi2ArU+CCY2NNRVOLdi7t+8cKZfrFMYLs4J7hLwUMQeMAsgpx6fHaY51&#10;A4u0zBJ8FMaSfypnI2UIGF/R4bWNxz+/fvPsxWesF/xr2ZfTs9RO4YCL9V3Ah0MC5hE7EOYvNVuI&#10;tmL0EXPFOSZMxBNS08sFhPwBYzgNNwAel/M3TktVtpYYIVHa/t4eqLC1GeEe4FFE6oXOdZ58c4tQ&#10;o9xaLBdcjNp01iKHJQPKdiUPsLe3uzAPE0ttOWIIEi/0VMR8kOQ6szqB1MDF2srqyeHxjJ6AAsts&#10;p80tu7natTItAAieOMZ4KPbezs4erildxWHoMoB42/aNWFxKbaOt6tmxTFiOH6M9ViIGjA1E3ELE&#10;a5wg8cZIiGCNv/mHB4YNVCU6np6pRItoN1uIdcyS8xBS0juhmwmva3wXbVMWuAmV0D/qOnjMR9CH&#10;0astY7VCnOc7NcdArRz2QCqcPyDlsrnTEDpO9lB9KV9ifPybb77hmpaYpIxUu5mDcbARQ+usniyN&#10;9f0y+BSbNtiZrWWjL8jUpCcE0l2/vH7DqmO3qOJCCjspM56rOUF+qf6rj8MKpBhZefzwOBNAJO5M&#10;46gAQsFo3PCFUMXrvIQWIvC0iZvgwqFGJLwdvmlvGPG/AKxuCjd2dge/h1sPY9uvzW8aNgzcgzjH&#10;QkPevZcUbzW8Elnxq6Guw0fTwRD+pPsaUiaUmWPHmWU7y2AlvP+EB6CpjDzjZXMH6OC037S6U59m&#10;Y+Pxu7dvgpSMbyLLv7vXjKe9rMi0ikLBs5zC96qPxj8ZeCJJ/ZXYbqUPxsA5CLc8ONPzjp1n10Gu&#10;Q9cPbpvMg+4VdNVpe8Rvb6OsbCtjTuE6qTFP1gpaSJ/aEWEzTOTiYur9KS89sfDu4ECxpkd21vGE&#10;RhhL5sA6v25lZwLOLsLMmzY9oGClKwOcCMybVZeHmlVR58DfLUAeZYfhzB4fs3pMp3ago9QvbD4s&#10;zfOcKKa4CG7HhFd6WcX7iW+0srqq03k7RnRNp1MOr2hdqG+Qqz1aXV1jbRD3ck2q/uFK6Qfc3h4f&#10;Ihdv2IA5NS2eKmz+hi5Wr86Dtqo6cdHYqFgyvZx2c039r4nN6G3xWR5XjOeltbARy6Iznwetw5Tu&#10;TSwQvCzAWThWwczE4WxP4OGnkJBODJwNnI4c2338up9Am5KBLXgXtyPgkC6JXi8C2M1gCMookMxU&#10;0hQDcnYjOgY3xtYUXFoWc883QmX3FABQ03l6eGZaHGq06sWE3DmQoTsyYutLl+SfADFYk0wdJMIo&#10;cmpXTTrpTMg7xBkm22gABmcgk1jt0vigUcpkKEzChK3RspVPXtnfAp9GepLd2ykmDkGWnDux8gR5&#10;1SM0CZOX7nTLxvuSFxTb8vGldWxA4EcJi3rW+CDJQfeeXVpWsyGs4TbrGxgKC/lpeaXfzxEeLCNU&#10;pPBsKxHqRXlAUxaXCDVopOIdurr07WPY+0W8twF1Zsbt4KgX7vrxpyliU6eJqLIuW/Bactn6T83M&#10;JZKvo6ntTcdRLADYMXgqMQmfhYl++mwLn/Dg6OCHn3748aefeUwWDr9gkDkh71spDLmx+Tj2uHI0&#10;4PeLRwe0NkW2eR7hSrxbyI4bj9c1j5yAU+ZGOGf5oC++eknxNL6s7eJtYzQH52B5hZpdhfOaH9BE&#10;hzfFMzYqbd+48ABSexp0ObGfmag8O76XyShmlZFPqKD4gLNjKTbG8uLZ06eO/+0dzXCYAtMd9ExJ&#10;AlARfDVSXC1OTcyOmQEqQIDE6dpwdQVLx7+PjglfTS8bDODmLm08fszv4IXLIYKeKz/ehAA/jUan&#10;hRCmZYRF8X4JXeTC8hFxjsPuS1NT4o/AydLxmd8sb5elEVHUWxMgmNAT3cCL9XK0zLV/vCl4EGV1&#10;DCV2xUf1JGbhmuSJNyIRdnIShWlJKbKttNWWZ3kShrAITCpq7mkFFRO0lWcA1uSh0L9nufC3zXHo&#10;pLi6ytom5CDJb89w6XBGKXjPUEC1RqDCOPV20sEC3E98/s3nKUbMYSIXhO1xw8RjbjlFdIZU6WMp&#10;rJOz0/eKohKPzcMSLMDYwGdiysMUV2phfnHB7Abbwwq3KGPnKFlZWEH+5dmTp9zN3oECnKAx6HzC&#10;l5WtQovU6yvq6bY/fHD0LBnBK7rG8yOZznUoXWQ4+BqSIhfESvIRuNGMIOcE5h0XkKVr9sH+Y7cg&#10;oDky7pdWVnG3egpSlM23uFtJMJTf2jJbYw7RB1sp5mH3aksc7J48CWAOAH7HAkJ1gjOLwBPc7Oqa&#10;j8OZuJieg0piQd/Kypp25HaM7XJ6DKMAicoNsrFIDsEaYQMAibfjESYLEJors+jZDE+ePGM/sGqi&#10;ACIt3PYEZ4rFRPnV1jsaQ1bzPHJapsJprIXkFsaCRBoPSK7kyy+/TkBJ+fYaz0i/Hf7JUxBFwF5g&#10;xXC3AFWewe5bD/hETlrTFiYNuoYxr3JVU/qRnWYU3qLmmk420trjNYjLwuNX8IkpMkvLogT0lMYN&#10;Bpu6utm5zz/7DBk1rxJxhiDEEQuMd5pNM6hkF8jR6ApsNGlVY5/39atwxRJWopx/hRVjEAC3YmtK&#10;OvQitaH8nfuxWJjIrFTF0TE/lJw1UgzOGjpjjEtSdo5JMeC40IOVFqke3U5CWvWeQk4gi039ow59&#10;byOnGAbUbG9CDt4cXYVUeo0epyk53adUiujfpQLVw8wjULpq2vGNA7CZ27CKU/qV55kkAxucmO2l&#10;t5jVpBTJxacE+Awu6wdRjgNsaTHT7Q1GlkSM+HdAQSVLtHEE4iY05Jbk4ZOKCiFp0sRFysVgKaD2&#10;Z6GJEYRDYoSDGdHKm422dIMtE2AAAI+yOXqOc16qaJF8iFTjEDMyydHoZ+WkCt6TEqvNTLmqw1dh&#10;+FTeOD5mDZtnZHuk4AYb11x8XwnqhBCMIUZf5BOKZA3KlMO7OyIZaH9XPoNwQpQSdT4Gl3RUcuo1&#10;m3oz/LGfWT5l+PQu5vhDDgUhdE8+HiFYiwUHovbcoi/1HNjeuLaY+N3tXY4O4Eqq6XnAuBEU37gD&#10;QGhIecENYCXoMQfsxYbkyFQCjFupr2NphgaKXNA0utyxgWUQ+tx9v7CrDUmU+GfSBsxJppPpky5T&#10;6n+p+mMZb2zQVFbSgmAGvaySUuDx9U2j2C05UoEe6X0u1tCgLT25V+BMV4/TOim8Or5bmxTLunDr&#10;4vRkJdgyJFWMSfzXM8eIGe+fJWjAD36SXWzlMu43mwgvbV3bj7tD/nQKnjdDDGm74G4hn5C7KxH1&#10;scafJdHMe/nxTIryPcUe889A0vp/7q5eZ8DpUxDaP3FDXWeMxif0VE9Mzc4IwhwtyF6kjmsSu8Or&#10;/mhfxV/jLgzLKRFs5BHY+hVd0usVKmO3jO7Km7HOLGaKt8gBybLUtVCMWRTKDTVoUVNFF3Wt0G/C&#10;d04fwXQZeLgffr164V4EaDlRWT5XqnTIzfFxHQSUqiQhqAOdWC5bzDuJzj7FITJTl1dpS47HeffN&#10;t1+Td/2nn3844fg8O8GLon6Lg4lkHWbN6CUuLHfIJxrtp4BdpNl1BMkS3irED8aKRLl1Y+yu2GrV&#10;rLa2NhcX52Ag4B/DzbNXuS1bcQwO2w/Fc9NGKgqfGWGGieG6NTOOTZPQ8rBlOozghP2O1i/9/xhw&#10;wWTKXdKsQVhRv/N668kmUu6gZhzRpK3kr8tA0GxjnxX2Seaf6WVISbEK6gR6oDyL1ctDwGDkEzxl&#10;JsapumfT8ewAc+YzQcax1wFOMQgMQLRPH8GH5QMQYjq9gj9JHcyspXt8Eg+l99GChxILjZPZzoL2&#10;diTywZMKEEqPldDsEary+apBsU89xZC2tDaJJ+fgZlXgj9keJWklzVG2mLIGkb906gd7ajRRop2g&#10;Z8iILA0GMNkzR4lkeI4Ve1SxzcEm+KmKBGm0waIVzqPKPHUvPC5MWaIRiCEUkr54ugkBmvCY8OHp&#10;s6cT3/3uW+aD7KHHAoqeArwony0zHECDVOdhZ6NggQHHZWHJ2uPn1RdfcdSyprlH+rtwwBJOgYIB&#10;OFtuFlVpCcEkg9CiInE/Of31l98QWOEusuO4ISBGzBRl+Ewk71mC30CMdXlN9wvT9GQ9IsGDb8p3&#10;IHsd7h/yi8+ePYW5aOfx5RVgXaq1Gh/YToZeF+ikmtCZpMxre3eXA5uBxnmnJPn4zBbe+q+IIRBZ&#10;Ttsa2/lmH1qHbpSf7WddD9fkvFQRndaI53BlYHDe7O9tr0AYn6LVBzv2Dsd/73Afl5o19+H9exDW&#10;F08/2987oPwWs37lOWv1GJbNTg80tp0hKMK70D9gYBlRYixS554RdqnXeCGs5jDrvcEo8syTeUFe&#10;km4QoWkmOk/Lx8VlAlIZGpdX6L/u7x8T0/AAm1tPPuxs44tzSlpBfwpB1npJnBP2vByXmGZD9lg9&#10;logSMAnQtMthRAmthd/G/jEPBSYtwUoIJXjANbAIEQJmjSnjpuKzsvIZzapSe/oDLD17/lx/AGRX&#10;WXv/69k1HA86gMFmYiJr+wJttqTJVzJo8fOs2LU4OlY+bvAjazApdOMxqfEilGzlqZrquaBGOabd&#10;NEezKnF33LFU+7cjAJnrIq2DgzpkAof7yHf703xmcNKcLiGwSMkMePyIUmjLniwatWAuUhhQ9y1y&#10;zC/G+Y9Wwsd/Cr7KAI5uwIiimkd20FT4Zd6J90wOT09BQs17H1Ewe0xOUC56GhtyU4AcnDZcH7sP&#10;rXuopw7SbH1hTlab0gkPAL6Oc25hh3ETq7zId9gR3EMJi1ox00Bt3Cdh/4qz4lpZgIQMFpbxGLPy&#10;dOE96Dkx/Wp2ivkxS2xw8jhECGo8GumFadczvoo8kc31SLADVggzWEZ2DYZMODPC49i4HDx8KHXQ&#10;TqJe0ccQJr7nyE/tjHcL+yFWExbaLrCSWRz5rPHXPG8DtblI1LTNotQbKCKRP3WPkwCVPlxfJ8eB&#10;pFhOAR4kHImJxSUkXVDnsZGD5Sb2xnMuhSMSbEW61UwyRHjCb2biJD1v1jZWF+fJ0yGaq5hDOkzp&#10;iHC2EOgSbHABnz3Pzy2JBQQne3C8PBVgFHCsysCxvjvOUaIPW5xYYMo8kbZTwkSHNTcfMo+lP5OP&#10;kHLEpAgsma8QEsUh4PZdVDnaGSZ65zJlsDU4cMJMsIqZK9hiKl4gRpvHb+2mtdrsR5KzjkBuJX9U&#10;67E6MN6YveFC1LFgfyoVzY92DyA/zq+7meRLcDWWJEaS60+NY2ruTyhSJ92UvE4DUdYJoTj/kSLm&#10;HOFzeJDaEta5pqyNCkavTxHWuCOhC2SdfOKzZrnUZRXSNCLSlfwEObUGKw08XT2fYP/9OvFtjpPR&#10;6w99VjO56nnFWoqKBRGw0iOxC7/puoq9Fekv88pqcl+jBW1ZA6tQrask3kReLbAbsAN+Q8oBS0WY&#10;BsUeNyywHuc7f9xYEWHgp4xCNdG4Gx20vLLoHTmWv35Mut9hGSDFSpwy7NQLfPBZMbswTTF4NB+G&#10;vfrVV1/gsP7www+Xd9fnN5e4S7jw9mSiK80cxZrwYh1ZTUrQyvDz3a+9Mf4Gu+FZ19bX4ebBZEGC&#10;gAXJgxBcIWfJMJPtxKBRagXHidFRko060ShwcyjhmHJp062B4Q2onCqtOdG2Mx7swoqRnBSmNIOv&#10;c6mwaYXSLRqOJsmApaR4CFSYkCk5eol/JAzgJyThLqbLRdW290tdOu45Nl0cTf5UFO5xdMjE2g7o&#10;/gZKJCoxFFHimYAcg0lf310xDWB5V3fKbzPf0t5D/IN+wfnJdFMFe3pBSgeNDpKWM4rcU1sCBWh6&#10;agG0Lixl4lgI7gnRzPd08YhfJEXjoysg6Rd8hM24pmeOIqJPFoW0c+VsZSpabOHpj28jfyzBEqdM&#10;m41peKOmPNoI7iP+xdw168gCt2NOCDrGlPfWRwVbVb9PnCR8bvzatTV0pq0kszgOgf9ZRhGM73Bp&#10;boLi3ctr9sepsfqvfvcrstKUuWHFmEs9v1k83BWyS9w9uUiAA+77qy9J8lo+QvcBeKVEx0iTckrh&#10;mcH1ZFMnz4Q9pQbL/uMQbDQuJAJExnQevnj5Ci//+ZNnYMJkxkk0wHGh+dbjtXX8fJb/l198Sdsb&#10;Lstq2lhbo4MtGgpMKwJb1kpEVBkMib8ZMlw67yENhIjt4vXLcOD/HEpaGK+scBYyHPjH23u4uaoG&#10;sig9VCTucO8CPhCi7QWgzoWn9XAujeFV4/6achVODyWIjz4/OyVvgGwTHTyAMFfWVjhlgVDWVjf2&#10;tndYV3T7PaWGbkyJVrx/Lmcl4KXNSNnwzCtaCqwY4kJWOdtJnm60tNKADuyWdTmX0rdLFAlKkDLp&#10;YEFPw7jAR2No7S7Y3TQFDdzDwdGhzh0uLK1EqLdAvw3KGrRol0k6dMvQkBSVpnUe6VyLfWxppjUx&#10;iYvi5+lm3YeKwBomvJ5AFQFJHdhmHu4ho8x88eWXb969PTg+tZPc4LN6Z8xMM1b8+d1v/8hFnP51&#10;Cp2MIKocX3UsgmU2e+IZO+KPBtWoqY9b+/HLdKKpxfZ+zZMCuO7u/vzLL+mEki6jye84UmG4ArRY&#10;XyzwEy0weVHKMXmgpzFus645XIRjBqhRWl1YNrnRgnF90+jjU0iejB4HFOItb9++tQCbTEr6JVDR&#10;GHxCVnFAVsXJHwDmuMGjct2SWwc32WMi55P3z12zU2ZQh3CBwFeDES8rjA8VZ7q645xmf4FqRGR9&#10;8n5S3jn3zcPKgWNJyyuxaTveBmkTxgizUQFjHhwjyrlOXOrkp8qYh9Zqa4Y8caFdsWywGnyuvGFf&#10;zpNjg1qU02jAExd0gjpOpPUUYaU8cHoSYbrSUrlQYnRGJm6rNWp6G6w9wmtAkWTN5kr1xv7ADLY+&#10;5voGwSbOJ7YqCTQDyGT6HpyA0QIZ1gfj0oAj02pzisZIH9//4LPGAWDEPZPQXacvgM1OU/U4pFmH&#10;X1JKImhcSISuurxHVmuWi9Y2CXRJNbzcqjJr9UQUpcZc6qDHQTFLy97UfcdTX6cG9Pbq6OSQ2HB5&#10;ZYnHXFpeQHodKharlLWiWITWDZHLho6++HQJPHmokkp5JQaWy2462PXbIC0PyGDehb8uEzflnKGa&#10;iSsPL56O0hwMeJqvQiXKy0JGVXg8Cfh1fQB7xHs6LC1wt9TxoI6CRKv2VkWeyI4WkuGTDdoDjfNN&#10;fzcvbps3xAkmK+y5K9pHoGuG4JqSVu7IZXNwcnY5t7UOQdx8cdGy0da+2Fq7OTqfRGTLHGV2HyPD&#10;p1urrkOuBcD91V2MxxCFUeGgyKSIk30a9XQeH+zLg886Mj/+RAJAYFr9qk991qzVRAFRlY5hqAP3&#10;8Kp6Z1+frtsU14sClF6S8No1kmA4bXtxlVLxHYshmuD/xe/RRA+GRCcsQh9avIKLOiJWyIlVG3Tl&#10;ZSFEsFhwVt6ZxtfmuIxX00OEmyEU0RKO7jKervBdWjnq1NqYjYKbkK+oeA4e5v34QcVZ41szm0+e&#10;gZw8eb+38+Prn47h81BxwfaZniS56e6cmUXeG0jGAMm8omohzSfwEelC7GHBc+F4gPbh/81MEwCj&#10;pCm5lpv84otXZGe3d6zXIf9DfOgwqt/kRcz/pBWId0XnubNzGS9GelprDLqmN6dDq894G9OnI4if&#10;ZasXQxEyH2wHfa9U2mlULeBxqLFLlkOThk1SWk58TBx3Ej6ZY7I0vxjyUZxkg6zwzIpGRRkUvgUp&#10;VHsboMLOZIEOoFYLQRyxP8Rrx+/hC6S6T/sDvKriytwcNp+MNEUFPA5eL9ZT+eObG1p+strJ36Zj&#10;EYp481wTRA/zIdiEibDzZRyEcey/kHwTFBrJEVOFHQ1sXFjdmdd8yQYG8bXqwI5c+BsXWTyZ8PD7&#10;adYlbyHuhLdrkGAil4/yCGZ9mi5W7lpfH0hljirJC67eXA2/ItXNljpTuL+87eBwH4TZrBSqedgl&#10;uVuHhBiMxoH6/YekNCf+m//2v7FkItl8FjUOK5Dl6soGQqqwVKenJeSiOEDfzYX55Zcvv1TZ+gpq&#10;ixXmLFO2CliqIqe3pLfwusjuYTGn29TDEh+gTML0haXvvv4m4PTEuw/vhXQtlyaZvny8v/tkYx12&#10;2Pb27sb6Ju4BaCv5jCdPNn/84R+5KbbT0eE+IQiW6/2H9+DVn794SUhNx07GEWYY3W8xKWr4SU44&#10;BVhVz/zsBDDDpIDCKGL7WF1tEEE6dNsZemY4UtwcIJltLoOXwOSmlnZ5AdbpLRQ9p0N9a/m4JZty&#10;omK/FTdGUPf0DKboAgIld3dPNp9QBfdh+z3oGk7tu+2dp6CMMj01gJwGrFxcDswwzhVOBquTdcap&#10;sLpE5ZZKkFx4fmFZjqZyLTSKPN9Yf8xDHZ8ArSPmtWSlyS3cZCswVJmyAwLJtZSjTyD/e0meZHdv&#10;GxnT4zMat04StxGpED9RnszpS8yiITcoIv/vsLQ/FhPheopCRlQ8Y9BsRFNzLfmaYIMFFIeZYpE5&#10;+Lg8FLoLaRYK0OKB6AnNprH7z8xnL15sbgDVJMiKb5cafT+aRe/FhZxSWK+5t7Gk1Z2aZXPooYUN&#10;OEfwsaBm4pyBOux67N5ICsKDAteKTA3jxojxnZDKLU7HENSgY3fCstB8e8Z7AzAlpgkc00STeqmQ&#10;Y9JKx+ghDAWOKVkHNt3VkY9H673kZDGvnkPXXuS4gEWMZH/c3j59thlvWKyFy8j7D3CX8uYebjld&#10;htxKKjW9tKCsEa2Xb4NKjLUs3pRkSZi1vgcfyw4LKfM3sxZGpW+vIqNoV7OHKTD3K6wYZ0+6144T&#10;aMHDpqCcR4M+ZX9wAFqlLQDUZ/lRaJj6RkCBPM7h0V5qJ2h9x7MwRtQKojg7wz+ZbtAw1vPjzTWM&#10;EacLGlWewTKP4UJJh+KxsOweEcl6plmfciUMDXCjbIdzqWM8leT6EChJ2cF0ZA5A+1giLDZ8d8aL&#10;bWFcmnavcYsRPXBP9DxujUJpLp58WWyK9UCucFh9KGUO68QKIwsUhYPIqapeMh/qiZUyYtYAYapE&#10;T+tqcxgT54RZ7aaLiCMLgBXI6DMg5jr1ZymoU7NdCXWgmvR/zo/sM55pdvEYVNCdcm721YsXeG+M&#10;G2goCdNLPmLKOtnmc03UJnRyZHKUCraGSdByZkt3w2uMxE9LBRR1CgVRF4JhVYpYbqj9xgZqClLh&#10;kPJJvKDzleYmRHMYKXF80jpJkVl8g+ylI2aZFGg6T8ROYTBBdFRWcXlwEiDep1NpkMqulNrqelSH&#10;IWvfEKcotU3MDW2iMCi3J0RwbKnjcCo8RpwMkQ6Z8bnd/aOza3yae2gLcR/dDtwJWC+p0q01uPVU&#10;SpB1vVFnFDfFInFaKJ3p4aXjEbebnScFMJ7HaOcFZ1PA1SDEfGDOTXenvQ/d4v6UpdtcapxAJcsT&#10;YKfi0lp+fTup6Ek7JBIYnD09ocxybpoKEtvUmkDHry3VNc67wsC1A1kMJeYK85c5I1WXM9voMb8h&#10;mcq1GqG35iu4uGwZKVVwi+lVJu6eb9uXFYzH3FeruGTX290wAKStTrwCcyrdJdWISgFGjy+UfK5Q&#10;EQ8GTdkBzsp5CO76WdwMs09+xOIQMtImmtzKbkPILWQPp2SBPX/5+U9vX7/d2dYVZVqH7Bw7ZfoU&#10;mhw92DFX6Ehy3PBBF1RViv2jucHjIgigh+fZRKOK2cU5CiEArSx1X7CbJlzBTR6NeJjzjlaa6ggR&#10;K56r+cP9B4pS01obYuctxxl/hiMe60GRMSWkkjzVw8BGKfykiGl0xA2ugO3Pz9oogKOZ53Eivf/I&#10;yKhSrPN6jGtxSTWYP+NsoxOUJA2UJdFTsrupU3YNI+CaTux2s5ez4YJXDJXhwhmHPWN9V3TEYBhy&#10;Uts/Gh8RzWwqExRY1aPmoCeHRmzPXrOIEC8ERvgY2qhkZs7xNCzJ9WXthLxbo79rWzaYkIly1vU1&#10;BFmCTPWcs2B4T+hwrj2qlWLrFAPhdjDBa6uLCI3gxXmWgQdfXtFnFPIDS9iG29G9othN62oWoMSV&#10;BI18LacIC5Ly8QRgfBCrnw3OLfotiOztoEvlJQn8FRgR0QS+QsR3iUo7fEvQcXvLzNJJaxEPk/6j&#10;7A5KlXb2D8MimuYDJv7F/+6f42NtPd7kYLUVSloggIA8f/4ZAgQoICRRqJgwntKb128Ja6jqQK6C&#10;oBx7Bwuf+hDODPSMWF4sfu6O0WHdY0gBHfG60JrCN0UCduftu/dv33NBAH07haLJSssoFLMx1rYv&#10;R8n15PnzFyxH1GjxBfkpUKuPhMqXlFOc8VP2KqcLERgAKoAuFsp6LFIeNPaEDoWLhveHdNTSijIZ&#10;tlUEl360sblJzRqUYXj6WNDt3R0KO3gEmoMZ6FOSwl7ivAkcyKoSIYg5U17GsjtOphlsDX0esAWI&#10;dhluRiyMdc/iELqwGeMVj0xY+eTZU3mrAXTVCgaQviA/y2+Q5mBdWo3L5mevMg6bj59aGhh1D3QV&#10;uLIg9PQUGJi9yOlZir6D4aCNrdV2NYco5xoJPAPBSTshqTEOv/b6Evycohqx1Jy+nkY3t8jQbqyt&#10;E8OxowImScDhNcf9cDiI61g6ZmXFbXQVolDDWtSe4uoBeIDk09JGKG4S52hv75B3AoqzOrDLDFJr&#10;w7kyRfrf/+b7WPIBXI2bp+PWHFwwXW8tvp+rn+XuP2Oa+WPaNZhZAZra+gGIjNMX4CdnQzK25i7G&#10;Hu3sbAN2wpZJWY+tSgPHfnIb2Tn1G/zQIASs4Xo/D3DLwxfFnHKP/kI/Keml4c4VmZImG2Lf6bmA&#10;kKI/U5QCxEvN4RI9rP7PJ8w51aSb95Y61hyNIULUmfV/MgfiOEshSgF+7iEkA0wD254vWPbQP5hM&#10;GyD5w+QSQ2HsEWvyOy3Q0gJqjM3IVWB16+FNTmyuP6b5Km/iHki2gBmYJlMxwy6I9ls+Jza103Ie&#10;2YOvbPwsLwNOdhN2GQ/t4GDvL/7if8M/WX7YOG4ZdkTOezugBmwQ6OLBtZLkB9PjAAYOf/O1gotR&#10;fVeGMLS2rU3CD2ltWC4BvKCkjmKQRUajVAHXf1r+1G3olClLrOswoPVG/CGHCXPEe44NbQ8OQSCb&#10;Bvt9m9BE3oHwx+OY//ez6DYSg6ZH+MgCf3SwZWIJquiV2Roa2x3khlcyzkHkstgCYceByORnZvyw&#10;GBaOImmgzAUPjjkW8U2HZGuDEz5+RAKj0soVyryPoVaWWFQ1onIFvTrCseR6YI5qGo8FfM1NNf7L&#10;r5hfipZFPs0alPzQxyj5zKQkDlaEWzkUCxjb8iK87QQSeVq98DxXN8+w8+K6hc+wv39QvLaj7063&#10;TC5afnZ5RWL97OI6ggNqJ80fHZP3BPKASuFzGDPQnsbTbJ5bWJqlEPbujA4wdv2xVTWl4yFtWBhA&#10;hg3bq3OsZ6JZMr2QB3T8Q5twsqqFHHQuP/LN/dNY0knKdmCgeN4HjD8jpopLGRpaVBNAQ4zdj+i0&#10;PfxKdn2tiLjBA+l2tK26RnoJkwlAhWHrRnE4dEzXcDrPtRcocyHQrs9p5Ny75TONatK7uFMxMrYx&#10;zSxPisiykUTllWF2ChwQsvMcMQnvuzAU9E2anssli2LPGoiJ+hzpXvvwaCw4Fk8smleG48eSOjo7&#10;PUQUSsgucQTZIuhwYzS5WOWpsDmsb3iGxCey8qSiqnWD1SL5AqSHxYLJCGqyTJobwTPkU28uuQ1b&#10;mYw/+unHH3h2cpWwqLmNkHFTdYPwZwow7MUQDj1AIzfVAmUvDou6soApCG4paj6dXFy/HlS0NYPh&#10;WfY6jKW6+tFpZt5FFtNWQI6m/6QAC/kqOHQLQp4aJTcZ94ZZ4wSvlE0Uu2y8LPsiOQcMAHdILjyV&#10;xDkHHPOh85mG0eZhrd9XXxJ6T4T/HKqKNHMntGHyDMoNc1swBHhY21edX/D9dmQQIDM3ix40pmuO&#10;vjN8nuz2SPVlY6rsbilQ0qTchjxyRfe5Z0W3TB3jX00zwtL3CTbev3mL7gHTG/HveVUjOsp59opG&#10;4lBBOCbOTBe9WRX5ssih/ZD45WRhffFxK8ur6G8ykGrC6H5wKFP3hm8G5Zc4XHgKbCFCpsJkE08/&#10;f4xYA8uNQEogh2KplVUMFXOJX8I6gKpF6hlhUfx49LQWlxd4ULyvw8P99cerJAS5lR612BkJvpM2&#10;oYZuenp+bIryhi5TxHl3zzc33/zw2hL0+3tqldgMNCzY29lmM1CAlXbnNqHmsnBvP3/x/P37t/il&#10;pfHqht7fcxiur63jlPBOtHtIjCJdDqlRj9+WdKwDtWdTda7CK7uCXUpjMTxsIgawXtYqds8D6+Ze&#10;Sa/0buFhnYwsNKgGbFTEXpNlmA3JgcPJ1cC+ZdrwI+Hr8LvWackQIgayQkJ5rBAHAQN4ZlgphhEa&#10;NNW+qH1ZXyUiHIchwCLG02AjnR+jLbcEvoG+BRXm4Lt25iURIs4PukpQSDnULa2/uEObkWj0jA7l&#10;fGRlKy/hcjT3morjy/UNiisls2f9e5iQ49BfsJkGQbM+qTHAwoL8a+gvEd6zrZgL3aiU9ZZSDFMD&#10;GBKGkvWPE2O1gUrjAmCU9URZyWxHdjSBq6sxykXzv/uj3yXNNKTJcoTFU+OleR2KP3o29gb4Sg9A&#10;ox5oUjP6qZ0POlGp2h5hobe66soCj5iXQNr0DOWpqio+usN6Rmk//kqYif1bo1ysIlTXZn8ejHW/&#10;37dxY3WJCqQMbmvSqun3modi0qOkg9lKhuSOyjMLpCIKkO4vOavidefG402Zsx/Q13zW4JL3c/L2&#10;vHVwx1n82A2xn4kxVQh4TGnZdVzukb/GreMwS2+bfKAU+8QF9o/NKhQonaC33gwyGkRa3D4wJ3Vs&#10;NuBQKEetAPaX3pcwM9NqORGbMWBtoW5Reb3PeMeESUw2HxLB0Jvvf/NrKDogHyzUw6MDVhkpbwMg&#10;msuj4umJiM+q8hofZH5Hg278yVX6IM5jRj9QrKo0cF4I3ggqenr7FtN8umjpeJLu4SOf9ZMFExkb&#10;h9V7rq5lzrLEBXFYTY2haokJFDRVkoI3CDaDjXHyTRjmMfzwbflIoBfMNPudeybojGrKOHQ0CGhi&#10;xuOTmC+O5EQePoFtXBN85AikPFliJtuwSseabBMM3lvYhJorbgnTChcZM2X8iboZSdjctNgMVNFk&#10;M7l64bq4WVaLF2XgR3U4OiDuRJtLeM8eulGiYbjilrtYRe6CgvB1ok1hk+bxAzXq/ngw+yE6QbjU&#10;vEFNoqxhWUC4MuJtSm4xKVhvnjiPn6Ue3ksjNK6JJZQgZmRbz8otwROFKas5irMivi5FjY1BJC8f&#10;YmL38PrwbGxzzVa9SWJoKNJWnnYYKC3OHZ4giEYHHD6Nw0yNFO6W0KvUTO5fc3dzg465e4x5A8TK&#10;fi+E6SQl6NXgDOFErZXLpy/fNcoR9zv1WRne+A2ZxEYijQcefjmIK8Oby+eR4yAas6WLknMYAnE+&#10;wnebbAtYEFs1GCt+o03b3YAj3VmVcCx8VMmomYeIUyP14CEuOykEWTZdLm5ZwkNpqWTN0dSMbqnb&#10;YwCIg5vqo8vZdcIcq5DlLGW3NjS2uk2Xomlwzr4w5Buf2Nja+vntW5jadHXGQmEtYC6akEmnQOZf&#10;U0AvnPk55YM5x8bGt568OLu4XN18vHd4DPmVkaJ1luXCY/cQ8JLcuX/16kUyXAZj8nEvLyn+llkL&#10;dw7UPxYD/nyAAsDaGd7RdKidIOXGuBIAI6X8o/8YvjsomIXg15ecBwBeJiOSqxnRAyJGYfsMrbFM&#10;1KxY/m5QmqXMphDP4nHwyfjN/YPDkH0nz5Lc5/rcs12WYPo6E2Le7Er3fhRiLhA61BlVwN8YNW29&#10;u8G5vgJcsqpccjxUTuk7mueR8yejKA3JPhSUvI8rS2JnQb1k3H0zyQt0ISXUx/COgy6yoq30DMjC&#10;5OKlWOE9qwZCi8V4+PQ4Yqe7WsxOp7aHKcfL4IQ3TALcGRorSk9tTJ4dd2Izi+Q0wkpKBMXZJ1iG&#10;uhQPNc0mWVpZIzcjQHBliEgIxLY4OTnD6yeTzOYk78cTo/rMugUaV61i7H5t/bFyJXYldG1w4Yl/&#10;/r/9s+3tD3i1VufBhJ2dgffG5kLoCtPAaFL/xK1Q+fHdd9+Bg3IrnCWbjx+T4IZ80PODZUQdnJmr&#10;e1ggPjiQOP4ubm4zgYRpgDZTYNFRcQ5IBg8Pwu+8dQYxoSHqXTGa+OZ0kaVA7M2bN7yZ3QKqGqhG&#10;H4L8o5omY/f7B/uYYDjaciaoO5tf3HzylI6vGGHmNddXfpBgnMyU/ln0eAUObu+o/To6NhZ31UZq&#10;mLs13UaYwtIk4Z2KNnYCN6Bd4B0XNtzSJBB2W7drL2/2DKsrJEK/zzt39nbYrpgjhOgK+rJSgAFE&#10;uaEPCuteAT/RzJQzjf3G7yEidXR0wpGZD7KRLOEa5gA7ZetLQrGUBpLClwQ6rjQmmLQnYkpI9fWv&#10;6LBg4PV4a1PkQI167W02mNl/WTLYvutLEH7cS8wbK8k1YZ3wGGEsy0/CVgAn0iL/f7r+M8jWPTvv&#10;wzrnnLtPd598850cMBiEQRhAAINB0SRkmVSwTJgu0aQs6YupD7ZZ5Sq7VHJRLrtU1Adbtou0LRYD&#10;TNoASApEIDCYIYaDmTu4c/PJnXPcnf37PWt33zuscs+Zc/t07/3u9/2H9V/rWc96Vkn6lT6IPzEa&#10;9p84RtubW0o0wKYndLZsPb5msg28ff7Wwu3bt2N2m4a/sE2Oh1jTqletghZTK+U+FuYab9HreIg2&#10;v+rUuPlHvrnGIpuHionHirbZjZ6KBBWMJ9pMCJBh5dPgRxfkGtUoyLKpa8OssexDOTJ9eXPk8E+9&#10;+bRFzjkbdCpnSzm43DPDWCcHq10ZudZWwjA9uWB19ZVDLkYgrlRuX/z05rnyqvKSrz3X69814ReP&#10;Qol/MsYrKUOGPkdSRHD1rVnCGI64Qik4ax64wPce91GnsrM2GY/gi5DKhDbrM5lrFEOhjxtCkH2R&#10;Wb+HnYJeaQpMwLeJvRVxMw51G2QV0cQrxV8YElScSeDcvXv3vffetXFLZzueCn4Yyw8FOoxJDLEa&#10;FEHL1HjHmGiX0wGhggdGu5LgCSWpdaA5pJKxHnYWJxZqKbmcpH0htTc+a81gcGD16rP84xdKTPFd&#10;GZWmwxpAoLmw4kdydNq/J5VVBh6YotC5WfYk56gd0ejnEcSfdf7U9G7vpnChM21R7AYp77nsQHw/&#10;BQ3ik5GjBPUQLQ5kYQfLUrTgMpzf+nwRapAtOjQo+gqRg1AzIRMPIbuXN0aoOKA72tKKpLIUsVrc&#10;TBxLnQz/VrE4/V2tsZOjL5FCdSqLOF01iq9luzXLlZpqTQZRTX8r3pK82KZQaEYkOGuorrH5wuHk&#10;gkpqMWi0VOPyjK7pv003Tmp1znlOnVzZixtam9W6pIwag0lILMMPot7RMXuGBxJCBnc/a9k9vJoY&#10;8Zb0kKjjaZxQYutWvTxEvfX5mvQt/cYYEwakypjinzebMGj809SKS8gijU+gI9IkQrlsPrYyITjW&#10;tnWFx5kQk75uIniDs94Ak0lrNL+aUWn+5aylJ3081PghWYFlXbNSXAOu4bIVBmzVXdaFnddoODBu&#10;1SLL/plZt+ZCwcASsNVtCBM6uE0QXXzZGh9VtOKD1gV9cPMwaR+YfZHSVsnQQtEVkHBYpAuDY6i5&#10;sMGQn05Gnt2r6k6imejZWPJBeMty5MrTc7Orm+sdXT3D4+Mcf+F6g1/Cl5GSxQWZa52dSzt/ugza&#10;21GuZG7gcjx5/qyl42pnfweMB5ISy2h0fBS+x+AwIpr9PCU+wNbOlumsM9tJ4LzWacJeUHMqTxjK&#10;eCX3PG5gNwHN2gdEgrX0PBOeoT2wf9MIVEVFZa2v4wRlGXAicfKySFgYiXiboUv9UBTENikyqtlG&#10;IWtC+qMwC3DaAkQQxCRAsqMts67MThaf8WGgFkXqUsJrTRVUJVebW9UUjQUJnrl2GD2fmJgk+xrN&#10;Q0+cyckZ4lZcA7wLZWI7OsmzM/Vg0mKQhNAwj8+l84UO7gfiuzDCLmMDDKYA32kHpANykbQii+Yx&#10;U0Z+lNOwDJi2QZVAyJWhYW91ezg1LQd76DJhnGVgK2MXeypYZrcpstoGk9c1C7LVakfzLBaQdfcx&#10;8p1dfuLo8GgoWAwACwRWAwMIKwC42rtjmeOU8y5UidbX1+uAYBCqfslhevXV+xAA9g4QCtzFOhNU&#10;kMfhJ9woJ7FpzMhjcnrBi4DUSI289dvtrSQl6etAZMxEEG3AA8R3UEIcRVLlBezsG5kI6odsmzPU&#10;P9TR0kGfYR6VM5JH4eB8/uIZElxhCzGg2rLTxiGMCtYQMIwNtFCv2N+nqVcSjm5CBpr9MDkxyWrA&#10;y9zc2vnUpz4NwAfABoQJojkw5GFp/EEa9OCQFY9zjPGAMMHcsHzxXRkddoVilkbKGjuwqpERdEDs&#10;c4OAi1ubTD0Sgx5RZs2orgXnNkuImdYimphjNKXraR4xr1QwqC2C3FV1epPTe9UGcgO4FTNthGcI&#10;qHxMBzA9C4GTu2F/CgglsIE01jw4N0zGNV4foD3moxhUshvhHtGBl+2ODgF3yP0kU4PSAo0VLugQ&#10;K9WBXprxrrhJ0GWsjIArVBEaHOOfmV0yXW86MueNtIRqsRHSgoWWgXZKmxqjySuBf3gk5pNBRtPb&#10;tiWuMMQ1jGKBkmCbAPJ/4fNfrNRMzsSQsyRmYfRtvS2kGvtejlqknKtxkYa1iYaGV1QnQDzIj88D&#10;SQSBczQi8QSbzpmRLTQmVcdNtIbCyE5+9uIZLhe/Iwg25oyXIgex2SEpclF1aDS59s00a/lSjKcd&#10;aNIQJe5SoO3If/JUDE64EPSJPmOncAUcqempqaozyl9+SWYPehW+a2xXDi7Za3GAC0/V0uY18Y2a&#10;30tLLAQm7gB/kU0Cr5PukuZqUBL1GMRyqBil6aI9BaomINdQdMBXGh1E0MRqSD8AAVfSMbI622iT&#10;0buzve0Cg/naQ0thyzkBF0n3Y43Fq0yKQZ+H2u4z4QBjCiwYV/2HZqTkjDpXVpYxKwTlyytLUMUY&#10;ItjktPwuMEAq07m1R5wTECd4EIwMJzEhKwZEfywYEvuAybD1vKF6Sqeb0YUsPbHG0PgSwZoZ91BP&#10;qUIg/OhZZjt4b3yVRxLK4HWVjGvJHF9pq9UXdkAQEO2UAf0tkoYRTzAwozqE9M6RwrHWk+kdpq0l&#10;4wrgp8KxpsP+k/hSgCU5yLkIkaF8TXE0o1mbEImqlqwKJUQ4f5GVNSGkF8ldcfRS6ci8MIalmhyX&#10;xXx6Jf4qUsqOEAaW8ngNyRSNtZyqCpMKhU1Yq/KUxxWlV1nqyT+6zptHaQ7TOn4qlIyCiKCm0XVl&#10;0lkoyT+y5BhQ1gajzeNzD+oZQlMmwq+gLgihLdTxgYJhY234nhOLA5WXxZ8u/dGqG0vlsrXbzGyj&#10;aJ3HgOupzGunJvj8fP/o9OAQ5cGu0UFlEwngFdjmuKWP98Hh4nTHxiaZRPNCYFcq0ibDAD1AeKoz&#10;1TnJz2RrmeSVqRnnWiZFQlCGIqHXtTnJf+NwNpVTsz7lJdcMxDMvT9FcvFksy/4KDPar3IuoFuhn&#10;O9rRq28GfNeDX1PJb4UhAPmiCVgTV7NZ4VaiF32sm2DeSYl9jLMlHmaO1LShZXCYnKh6FdxVYZTI&#10;btmkwuxdIdG2CIFNdXd+yEIqy1r8XVfFdTM2n9pcs2TKqvRVrgGEsnEYUuz57NwsW/TDJ896BvoO&#10;aB/dJuDlNxKsof2AIgPKICjOXqDucAiPgkC8u6/zsHGwubNx3np6fHp41a6Di2tBb2Ni3a1dtZ85&#10;yldWVwHhKLABwCHVSb0mhVaBEs0EYFYQA4bnxiBzvDZQb+3qwvNGDRTC64vlFdYqIIs1KsNkaukv&#10;Y86kvUO3Usc0ERUPG/FUCtiJBo0xPAfFq1O1HEUFo/oUVJk3l5+tiBijzjhRFc3rWUUsMMaTlckN&#10;Ww12foGJqy53OiFpVc39o/aDTJCgNVElzTMU6lJeyV4/hliduAdMDsfW/p72nj9dXaQWhg4OGvQD&#10;p/jJXJowfUvkJqQEkPLFSiMQxskAHEYNElG3Mb8EBg0RToL4R1wvNAea1sBuESR6+ycmp0ZGx3h8&#10;0ry7+3voHNkwvrvTGhtaP7BnU7alr3Z+Njw4iEFLT8AOWgGj34DltCNrGjgLgQluG7ezmgggIJqC&#10;kBOi4L3ggk+Nz3T3UN8Jbb1lZBTZMqRLSN0g6MkyxD5cjY1NoiMFbZXU01FDSc2SbJcR8Npr9/QW&#10;zO+DHp/0D/ZxSTV+SX2BZ/SQGQdzpapp6MnTx/hS6xtrU1MTzBYyQ6b4KUNGZBTvuB3+5fD23hau&#10;F5YgbWOQXTwG0zbbdHE1NjT68v1XoqN2foR9b2tFK8qYxjo2dGVRisbCYiVZ4lo6feiOjnirB0tL&#10;ywsL86z4NFJryGTd30dpC8cCzHV5eQXjKMa5vsHKsHNdmlVwDABscGZzzLJQdnfotw5k4uJgIeL1&#10;YyHY5ET2qTXkJxBzjR4AaNm6/DYmwygZ842BwJs0FM4a54NCY4t4XqyzSS2HkUL7HtZi1N+o7ANC&#10;t3OdLX1b6CKDfo0sKuWsjISoHUaAzaxEiCzufj6TsCfuTdGkiFEoeeFzvUvrs3p6EZmamJjCVLOV&#10;lOYEjoj8HPkWfayEMLE56TJi+z6yABRbyB0EP0qDK7elsK3PaGTCZlMsBW81xhdDwOHElvD4cXN7&#10;RnLY7NLpixZqotUMS4kJinTw8Z/73OfB0cqTYJDyCJ4H3LMIgYzrAngKCrR+PIWN7FXAYE/T2OEm&#10;raCO0qZjURhCYITyCeO2+svKRnrKh4vDoRVlmgANF+drayusBGJQTED8m+aH16FeH3HzKYIQ+UTM&#10;YrkIdWCYkC0EI8xcd2Gsf+XwyEVGKuiSvm7JqjcxpybQnFusu9R1vL7ta0DEz2s6xMkw5nOarnqp&#10;ueZxC8euQYgAWnnEiGr1IwQd+C4VqWbvIrYKkgAornmVyRpXpP5jQSHt6I4sDY4Xz5IwtZInpcQB&#10;wBXU9unTx9H2N+zhUysdpnsFlCWs2C3GgHtB/mV/P/uIsPSIRi/ElhEDhnqP64IxpDmTnjQLgw+C&#10;kFA8VIU10qar/lmrglezoxUJgelumabLzrNEgLnJ/bW4OMdtRUE3M1gxT77MzhUa8omZ1TPQeb1u&#10;0d50T7LBzi7P+kBz4KPRgJoIMsUrqbY2vyxXmE7L8V+LiWsj71L5odABwxHJwwQe6sSFyi8RAqQT&#10;C8GLaZ+ob5dyfWGV7Gu9hIBtZeJFZ0N/EkBKi9RibesaqpHrcsXcsEm5Db3A9LFL8l4UME8XBeJr&#10;ycyArx+PQDh/4J1BQyOXoVdvZerNSDQXbFw+rULQpSpXF6yLZL4yNDVfmNYIxyIsD/MM+ofakIne&#10;xXiqBSj3UOKLFLCopwZPrq8Pw86zAAFoqRIMVsjh9tTgluso5SZJDHW1ObfoLU8MPtBL6CUNjBfk&#10;nKUQ9nh8mJLz7gedl780eoiKx05HcazNe+rtpZVJVpTIvXvc0tUK6cPmjLVS3rgIA9dJ/Ao6K0lk&#10;kBpzUS8o57M4kRzSLiFSjEIStS19ZaWYa3nfsJLyXq2AoL6X1ofO1MfmNvE80QNeGGzdyja+EaNP&#10;1+6yqM2v0Cuzx638S7zq48iJsnLUEh9eX+AOs1CO6c2+4B44T+K2NV3YQHT64ekyIO3BOhPJPL21&#10;Z1VwPIP/hlgebGNuijQsAAFavOPsnfc+enwIL5lj9OqCgieuOzE5yS7o7us10YeVOD/t6e8hIu4f&#10;HDilNB92ZkhufQPU4e2193Rc2jAH9ZlLGsfASMTFoZ2QxUy9A3JIbGbGpShvv5qYnGA0uIQHK9nU&#10;8szUgzehzq3BnV28vUiqlkHNLpZVZec2pH/xpdKdwfrapGY0dKHRi01GdFk4BWxLKffkVa7bhhWj&#10;g7cgRcdxjK3jt9VqwVpMlIj2D4V+IQ0eyZzhBvGL7Pu1t8MwkqOWrEKHP/i+YpuGo0qRSIAvHQxM&#10;DZbHgYDuAk1xAGF7RWOgYUiZgdA1MzW7t7sf2oCfS7BtdOQRfUl+0ZVPFrSdn1CZjXg8SBx41nnf&#10;oAu1cllQ1LOMrlSTrkqhY/iI+GuwOockNpjOFbnndJMeFkuL71DdiPSOAkjZ58WUUcx4cAQ+iOvy&#10;4BbKRtc5ycFWzGLaWtiw0LiCgUY09FgdQ4YCqJEiVLJqfAxD3t8/fGt+gYCHjQLWTr4fb9t8FsUq&#10;fb3tLz2cVyXLfdtK0LO6tixJPG1kMTggx+w4OoqxJZDIefHiGfOBW72+vgoIak36GcKfuGiUSoAi&#10;0I6CpsAnFPxygEmAiH1341xcAQi/9PA1VVFbLncJFsSruzlJGESOVRoWYKOI9NgMApZt+P4Qe8Xb&#10;Z2fnwHUePXqkM1TKGp1d8GuXV1dk3I8M4WvuoTkFFk1uPd2q4A/oJl6cEYoxCtBiMAlwPdkJpOl1&#10;OihitJBwn79xIhnDKKK32bgZxfUBMnTSVthv0PI8Sw4Pq7E1cCNbiExf4FsQe3dx2GXnvNKljxcO&#10;khryEhZycGiA+0GvAbo5e5VdShiQIy7u8glkDPIgfJRi13Irwjt0PQk5RLAl5ETZDrGovADNh2Rb&#10;SozDTmOMObagFKwTewg3BHFUP5KLARrpJgYwzhAmRg/tNTYsXCEKTKS7Aaz6seBkqfnxlTZ4TKF4&#10;Om+ZY2IXyZu7am2QmBDjb79779784m3MgPUo+P2NIy4O1GBHH4kWbsXUkDUTYfEyLcTwaI4x9dZt&#10;tuGheX023PiUIQ7UIRrPjWO3iqkK/Ls5Tcrly5nrAcgRjafw+PFT5vrW/K1yARnnTxw/Bfp6zHjc&#10;xkEvVllOrLiRUlqbFcEMXyG/uWFzCAhtElPOzUxzcEaUSHzH/8TzrDu7Pv2rossbq9/Xn6LVFRzb&#10;RFt9DMHXvFK3Il5RFRd55CUM1KPjuEJKAq4IxpEjheiA7SHhS2V7q4bhWjKrPk7kuXXrkQoIR4qL&#10;4EMUI5wZoKQKg8jlV1ZeIHwUVNHqK0/B8OTC7W6bGBurgWIjUIxIyR1mjpIIZhl3hNtG8YN3Do8o&#10;lI0dQESZO8TCUjMRVEOhH0hdIhnXXSWD65jSt31rp6IqcthFzXTCmllpj0t/mF4bajreOKw1HWUf&#10;dEqq7q1K5TL+hZDZ7DdK++U4lofL0dzRQ065mwiKTBwJhPT58gWCZ6HQpCBJrVDRSlnvqC7QTAF3&#10;RHpAuuCqeshnlcPNZ2FJhKPwJ6LegHvHP83zoF9hVautuys9xjZN+QIol/1vhW+z/X2eAPZK40DW&#10;h65nrb0axdqLOqWqt1ykryri4p8xuY5zfSleqocKHEWlZoO/Abrkh8FUM2MmAJnF3Uzlh8yT/k+d&#10;Mn1l7aVpk7TaSH6mnKUDA0iPQKw0pXh8qKBimZbWVgAF/YZLG72alARqOoRWqOnhOgDtfAGJ2hwb&#10;IQL7yCNqiw90ZeGIBA/lMzEvCHU1iylFYZEB6jzDAes9wQNOZss5HRsd5kFmrw6+PHD2b/2VH+tc&#10;2UD8751dYvh2liUZK8uiqx5RQi1OmFsgOofNwvwKfWu/G9SGnc/3ZRay1PWpeVXK8mJj47QaS9hq&#10;1fwF91leZspMmz4rg5eDXzOSwi+HmNvges6w56L1iNI89ACUgmd8guF4DJX2nKg2u7hHKsjNgjc5&#10;n/JY3n4tl+uqqQVQPYqbLjuKipz3TH1olOWzFilccSXbXysnnOGpKq6wDhLScz/8JABbHBTAbw41&#10;G4J7n0qskFNFp2ygb3piipP3+doL3NPaKdb9oNUKLNWqxjlX4CedPTxs57ES6Ur1ALWyaI4AWKUq&#10;XnX1dZIlJml+DuGxhbwldMIj1uf27h4bwdcACWUrcawDVWJtCjIRdImTxE2Soc7sOAXkMDHk8U0N&#10;Fwsd399DyrQPGI9HID+YZe+aronO9jkLPTKHUEyKTGEataQXA3MoVJ8uu1R0g64xNHzDdiXxCC5p&#10;INLWTrKXZQwsTaiOQ8al2C/SqSlEo9Cik2ppSWXeGYFBO2AT8ikS+Yy3bVDcRaMibosWpEwYMC1v&#10;YefC/lSH5Lzl5ZdfpVodc3339m0ZpdIIIYbi4+JORP/Yli44o/SAtICBp7SYDG8SbyfuPw4QH81T&#10;U7KM1ZVwL7GzBVCSs56RZyRdkBiLOKIMKjtdbTVCddwk4OEg7Rhj/FquhKETpw80oL9KmUQfDXsp&#10;HRLRYk2rKKRE2sUAexgasayMC+p2cJHpH0UooeSA2afO+w/vsRWR/4MdYB0EcEZP3zZcgd19/Nr2&#10;116/Y9tiY0+fh6OdWY4AB0tKX5a7DmCJEOYWsYv5xFS2GjQQO2zvjoyNM14Qrnny4wY01u6hgaG0&#10;GpO9pjhOPO7pqemD/ePX33hzbX1979BEP8ZjfHxcfEXVoR5bpIFXFSBEHtwtxArbLyfg7t17HJB8&#10;0Mj4GKEMnEV8aCLI999/D5Y3tp2ZYxHjnBH3q0FoKb5Om8lEihvQvUKIIN4kY6dHDngRhJmzClIa&#10;N0/0w2Paj9SuWkP0UmedVajK+k5vRurgvMmx0VH2DL9FhrPqFqniAvqGGo89ZV3aJWGYGiDaDazx&#10;gIjlku8YGRzmxIWMVSo2tKLFf+sfHLaCBj4xBWuXNvth55ieS2hY3+M2sPGI6sz7Z58TnlpJk8yO&#10;GtJXqEYf8uKI/NuWxrMweSpDIs6nJMiYUwo1eWPWFnsDuXaqxy73Dhvk+6emZmRkm8FRXjEwg7Ov&#10;NCickgsjEB6Ni1OhL1hw2dLfS+jm6cKmfvWNNzkLmPHyM8q4V/r+zTc/RSUZtwFwUpY3gIRQisgd&#10;i00B7UAuHh9JYH0iE9r0U+OpJs1d7mBemrvMD+pLODo5v/wy7zTsUw+lsba2xuOTycXR9BTJF9/o&#10;hsaa1zfljZV3VbfhsX3ttoZwVjiUPiu7DvIxL15YXNDepczWe0uqNMy9a7e6XM/UztdDcpG66Tgn&#10;zSr35sXrV/bWrYMql4k6O9Mq9hlV+NAlwbfyKz+X2UyjvI5OdDOgspgZUITIzGA09ItUGpoRLUl6&#10;eyIwbgNShS3NM5zu7MAJX4EgwOOkakKaRJA8sV44OQUlEeyZoevunpmZ4l0J6hpwJFjqm5sboK3c&#10;OKwYzgyhR+xtt8y2OtH5dHxWrhwsMzoykSth4jQ10lWj23rN6qMVs2REe2d3kZDBVWKPp4LnY5y1&#10;RrIYHUJxgmPXjI5rnzW+BCxMAaeiFsRR9vR1PbS08kTQj5BQkD8Q48DA6k9e8tE4WFiVc6DlFnRz&#10;04QsrkwLBRDFH8VwV00hExTCBueEPIewtbDRMuP5xPidVa7LdMqWce2RnyE31tdDt1Kc5pidzDow&#10;W3yR1JLjysjejieZBpjxbBhPxpnaWRtZu74UzlGiLqiq7pGpZ7FYCT+EBFSEmDORHHaDs8atq/F0&#10;cxHIupd1WgVkUicnX7YiYZ4UFETe7dkpA2INHxdPgRcGhHOa/7APcZGLK+nIqCPm5aLnjguuY13Y&#10;DM+SK+AuBKbF6NkNknxoA7KNZby0V+wptlzv3kHPxIjMrqS/xG4meruml5ZwWOfujH32x+61bO3f&#10;Odj+Qt9J38nB8h4MuGqzRAdLCtKbhGPJyqnyqSXEPZTjmDFwuhPF6apxfe7ckUxBcQW05tPK1Y2z&#10;W3iSPl/t7Y99VslsDnvZlusSQJZIHE5Tak3AO8EMT+Ob9awiI53I2RAovDKOAHZRc75y3wXrVoTv&#10;jk6LDb4IEeM4qvFSi7xiOf6OzYsLHg6om/HCe7PmLdRMe55FELfqymV2AdGleZB0SWkzNsuNEoGt&#10;x1gDyLFu7+28+8F7vXTmxFUNCscncdLw/IJz7mS5TPy9e7jLHikOnncF0nxCCrgfaFY/+4RyZDLk&#10;nUyAOc/2VqIdHhkiEwqlXBDSEtxRVo7Z2kM5KslMid/zgOhg8iu6IBUwzOcSPnGnQuwy0wjmAcW6&#10;aPiUJKF6ROBxbH13EIkQY5WmCG5xx6vkg+vzmCFYJyqI8hoLGAC1tgn9VwW/uqwOR8CeV+KKDA4M&#10;EM/v7e5ybmLWcNyxCoxkc2ATAXJlwnnO/8BJRVamam2MC2LiGPDq6I6nocfZcklTKKBrwmIMLDfM&#10;+cthy31Os0+mJ0GUJA7bORkzqECbWIO9XRXbgjVeRzBrh1vSb0k/8+JcscSYEcAvhpeiMXx4+ATm&#10;VqItQAU3xTzcT1S6rV83yAn8pPdI9AI3L2nLHJ1FRzoHxCXWYliIZUXl/IWJ9IJ0zNrZya8H8VnI&#10;RCxkO5ZQUQTKkgoNMBSsL2PS060MOccIC0uH/tXX7nDK0pATEfvGxQmuLO+C3opdhVCSjIPFl9h/&#10;EEoOfjpm4dthFS2ntWUl6aGz+Vtz+/vU+/fAYGP6uQWiBIBmuR1kwIlLSDd0925t7HznX33vU595&#10;Ez1L1UmtLTjV3BJooblH1q8Nkd4GcQfFZGxAqsl4VM5NbB+5humZWTxGQufF27dJXiBrL5Q9iIoq&#10;yxsrDJJnxIbTwrPAF2FK1tY2aIJ1fHhMcQNOAQtodnp2fW1FbgpjfnqObhfnevKIdPgACGmBlscm&#10;ePFiGdxUH0uiNxgDnY3sFMccsAI4cacmJ9EuAEbCXSPkwgGFKUEzW/QvcUnZX0w26lqMFveGgaLJ&#10;OCnDwf7htdWNkcExjh67qWsIwB9PUEAEGGMmmTDuhekMERCDjh/cC7zGMmWc2aEy2j0PjA7LxrHO&#10;lH5DTLjXimNwmsX5+e1NlTJZFBgPq3OgvRPlUFhqY279Y5Yzxgpu917jvKWzd//QImqaIzCUpNtg&#10;57DUmRooqgyyvjvVNmzOBtoRvlQFYPIOQ5zWnZSX4ZWKBHuoC58GHrLtsJjFlbhLQACdg2bz4jBd&#10;45aJhmlLiadK+YZ0WFRYJXxW4i5WvPRAmmesZ3aupuNWGT3PWS1OuRg6J/xAirSYZP7F2kCngrXH&#10;TBGk0kDFm0qVUgGf5Qma6IkDbQ43vnF9dHqgR3QzWvFm39o7NtbXmeVXXn7ZqknyaBF5LXlXGTKB&#10;rMNIFUAVRm7eaXnecUqafu2/7tH6Yg8l1ZuV0ovKlQkszhuqFUQGgsuK8wisSaPsGyT+whoQdRPz&#10;Ws3KouvqRPm4p6tXuC5cehwQjmluS2dEJp+cJHIu+3u0oWKPbEBOirqZ1EwGH+OLUgX3OT01EwVy&#10;R9Y2yFcXOKxgEnwjaIe30Un7lgObAkAJ6u3FViRgUL0cgRUuiO0Ty7m0h1mBTCyD6oPADo3GtQV/&#10;eMA6W2mdwuYmjATC5rNi9HspDuOMFQoyUQxkwNOzJ86wooR0sniNVq6R7Pip+YkX1KTHDCc128yB&#10;M7JoGx5DuDpqYP24CKkf5pOnYBPt79rkFuVIMUY/B9jJlnLsofg9LRSL8GG200PSxGnEkiiRmGhD&#10;nyChGrxqCQN4HtYD6GSwl90stH4KeH5lk2Ho7yCU6NYJSnRL7728JGvGRHjnJ+CRTCM23QRowKEk&#10;ACRo4mropmQw0h0t/cFZ8xXBJW7xSHTN8z+VrXRTLD9L/OkTFUaUevNC4vmjyyuaVS2CNDvl+lQk&#10;71liMxQFcTFMVM8Mj1LCTEh8hfsiiaKkTwFKsXfcITsLUCXqvbwbkAUOCHeite+insznIVxwLjlE&#10;0yRFX+r0gtOHNTbQ208DlbVtlmzXyJA+FuM7/f77/71/70v3Xpv+f/9fvsWA/Ngvvto/0P3g9ZnP&#10;vjYxtrb5jd02wmxcE85N7yV9ktk6YSUxgMb0IMa4COQdkrhIz79aHPqAYq8JXbOG8pNEs46Jiyp9&#10;6ovLEaES15eNWmChsFlyeLv7L8UXeIPMlkTTKfM3fV9OLdcxHNCvIgzgxCNnIuHSDVsWihUStaDk&#10;0yODUKWvWAHDNLuDGbwGKoANxc/BwFhUaunHk1Yt3UjBHCZzZ6aOBaw1I12LCIYfXSAZQ23BstER&#10;XizpNTIs7RIUhGgdHu7Byb+6oo0OFNGPnj3HVbHJE7CxvQoUgIv4A5W7lHV2kXawvWc8TJ5ieJD4&#10;irPVWDkofhSSFAjWLUTO3ONDz171Vg4t0r04y7aLUpeqI+kCCxPLrQ89I49j8xQZg4RAlO94TQ5a&#10;PGC10rh96Stk8HnZ1tb2RHr32Hy+A/opiqSYI5ldFPNAOyHohCtEFtHmncRXSd3g/8jQBjw6FbMD&#10;qZsYn9je2TO70mHzIBxinEfOO2YHYU+2KefA3NwMIoxUqWKQLQGBrIj7dHTIvGEAi/HFarIcWaEG&#10;MwFVvPfyw5c4X+DF4htg+ogX9o/QENvlcZaXlrHzb7z26aVny8p3io+u86E49y+99LJBmjlb4H/3&#10;MNNkHO52dA9jWXDWVVxmaWofXEJAOcAExskh77LcdFftIXvBOY7Dbd2LpqEzALDQr+4HpJoLO6ey&#10;VrhJhqG/R0ki2z4REdHv5vCQVLMeVKyfE02cI+6mNCvAefomolrAdpBjhatKuhexfzQTWeKdnRxh&#10;qPRSQTNJcz2oAFI6X3550f4W4HNtLWBpvHR7axutdZ6VZyRIUlYp+Qqkr3VbGyfgVZwcKGSh6FSE&#10;GzKDPBUZfIBXdgzBBFZPGIADCRuAqXW/dkxPzrFzPvjow9t37vAyQNaHD+/TGgAbfe07tM7ML0iO&#10;ph5wYJDYmuFmKfBK6LMMLbqnhCmQVBivxYWF9dU1ls4BkCckBNpWpTcMk8GaXl1bk72Q4JW4k5pH&#10;3FMMBICfxWSQTRArNX2wj2AWs+WxSthkzeYlB65abhfnPCOHNycosOvGxiZylDipzBwbBgiL4Aln&#10;TtZvN/yVNmaOYeIIB/fFUvERrFGKCXjVEVyIxkl00GG07KFGH5AV0eZeV1ESRlgb0wTp5E4UxdLh&#10;yEy6RuPoQZgkkQ0zzFMpfsbdYl/Y3tWjyPxu+rXQFZK1lpDA/jeq+oXrxlSAhI+OjGKbsFRsYXTM&#10;BwYnqDXEcodRqlL37PQUlHaCASshKKhyXZpD4VKk9VzZl5dT4xPD9Ks8OsLNBWd68OC+0DgWOT5Z&#10;DJC3ntptObUiQ2iXyvPLaV62Pspw5bZWairVAvpnQpIppC2ks750c83jJIH+CZAyn2T4qytAUdgN&#10;fHmTmY/4jicuhckoFSN+trsbccdyGkNLyBXjyRS0+QkML59VuGzMrFCEyF8LafSVmZkZ7HYz/Z9X&#10;3lSbXsvENpFhnYima13IavNNcbmDsxZkXM9WlFWghiI/VAosTmeOT1unhISfLyZO+2LKLaZT8iKr&#10;CJuI84qRhS5kOWqiWz6p+giKmqTTI2le+DNpCIECw9He/k4dyVxTiMV7gzVFDmOEYeFdxPFYInYH&#10;rgAXoITr9p2Fra3N8HpPecvwsKoCSWiQSyKPnNpeC1cdNFZ+aRbyLESt4KagCpJt6KMFeHJIxiL1&#10;v6mb5jrgByx+7oLfsWF1YrKiWJyFMlZOimsWiTCZmYKgChD3i2WDFxUX2WjwkxgtfgyZFk5JvHOc&#10;e9wLyX9SKg0NAhwwwAkT9fqSGxCZisQOkPbQkIs8yv/BHkLOEfu0Jsaq+eTEJRsoQChQkZSBYpSY&#10;aFm2zEWmkU3a19NDfQMv1kHBorvfTRbpKcaNdB9eP9r1Si9klNy3H0o2lAfBI80PhTkzlQjWuLKa&#10;JW4Z/eYminddXIis8KRIM4BZavpntfj5uslCxN+yjKxWLytPkgC6z9UcLueTLjuOSP6pwFlkh4v0&#10;JlIVGb6ChPV9Sa9naKxwi+AdVstCAmLpsbEqBFRWhRIWCkBPJWB0tB7dWlv5yo8tfOlnXvrmP333&#10;D3/7I+56cLT3pU/Pzd4e5d6++43H39y1UIazO3CGDRr4EF0H8bO44IbGWgEcEYH/mz4INSxx0QJB&#10;13/iw3skN2Wqar1dm6MmPUDwWE839I0qeAoBqOwew8WPnfeU9DW3u7hpO2cNg1wCHfVJvMy2nJEx&#10;ToxZTV8yRaVhkm3C/WWnSKcu+iy/94GsEDIgkf+dBcz2xPrxQ86rXINyGV9T1pgvS+xTs8GoJKqU&#10;wqWYekSm2Iyu/sTT2A5ctNX1tfXtTbxULASPRgqReIk25W5AfR5U2zulArDWuVup2D3QA5JwvmDv&#10;YItDmnev4pXGk+vyvUR7F1c97Z29HV19iIB298A1TwsDxUT1vkXHenBYmY1UlGvMqU4xNEWMYnCA&#10;QiJeQJvTKK2KPMSJteAkoD6N4seqMpv7Spm8VH2wvpRvYF3Ulk62utldryaruuAmHdSDe6qAQHYK&#10;wkqy2fHCOzqwlgrGY51Qoz88hlSKH0y1PjfPwZpiKXwWirkvG4doswh7q8dwRuknTebOyVhjPEnS&#10;CuJYPYun3nrUOOAAJCxM97jzgb7h3Z3958+eP3zw0vPnT+7cvnN4cEqi//FHj1CRR7QeSjDmFOw5&#10;IZihJt0FuH/4o+bfeBA5Ia7eAEryWJgtctd7h3vOiFwyeJKWeovxS2ZVgEhKvUpVxzLOJDQa/DEU&#10;sb0EriAX9ktgSImuOYzAMZOlsWMFyymyHkojI6SIgD6XZarJMJNIiN6REBMPbbZMj5ZM+wGg39bm&#10;DnOB7zQ+PtX+5mdeopqVZqQKQtkDo8ekDGcGFwaiO4TSa2o4qFg7RfoM/cgI8uP7G+tr4xPjMJE3&#10;t6h8Mu+8t7cD0smsDo86YTiOwqhpuojVBL+E80qKHyFSLDmtkuy6+eQpkYHeu7CfCxp+w9Nnz27N&#10;z7Ogn79YWrx9h1OMPQYTgGsy60gpjY2PI1+g3AwwMMg505gOqNg71AnAd/sHSNkL3ROjmDI7Vp1h&#10;Y3OryEOsVyi5FmNdIpU1wvVpuhCPzaWZHXpZeniFfeZLphqdpnijJuDigunHvrDsuEjhnTw4rvxx&#10;NDUg3MglBXkAdOIIGRxgq7KvsLbMGm4u/HJwZQA9BlyljFOpt2QuMDqsXZZ1JZANNDtQdCMniAvb&#10;az5JkWwLUhSSDPghKujsWPkfj1BHhAVnz1u1CMzp8B6CT26HTx8fHzE7iVgspGJgKYvKuhScvrLA&#10;QoZ1W9u9+w9HhoeoYmbY+QV3SLiZBMopAdntWwuExvQSA1tFqYCOXxB1QUfAgFzm8a/irGZHJMvm&#10;eUwMJcJn7VrWtxNmGrTc1nhxSbb6E62nV8mWCrWTbxg3XsdaUdYgGSje5dtrhsrVTH4n8bwm3VnJ&#10;Sdh0c3Pw8MBqfx4eTU/PxMW2IC1AZhF46+uHfNb6EZ9CuqeU8DHuxCeERvfv30/kZu61ebAnR6gH&#10;UCS2OtLiSpXV89dN1Ka+y1/lhefnWl9tsLBy/ugDBLAtp1r82HROOm/lZvXKOEjI7xtxqQQobY8E&#10;Lg6g0EKrFCU7iUmjK9wl9eEkevr6Wee2njg/3d5eR8PuOinZBdLA1uRV7Hpsn7KptpFFyY6EA8wt&#10;xbS3aL3W3bW9vcnix1x4Gzk7LftIA54cBCkXiCp+Up4KfPJ8rCgzbrqeoBT2KuUn1kmkQNBHUkr6&#10;bH5+HvuAuUx3dLvdFNO/APXw+dy57E3mRXZ+/umxd+2zNi+WsjxTN8ZyNxNtY+4eVAEHh3ZJCECY&#10;M31mRbb5RGpGBSy4IZzdFDemGieUS90m4mrZJhk+F7neqrFDqkNY72YYK/9r+tib9njWe9NnFQfh&#10;//yNcwY4x4ExMzuLp0FlKu12yBCGeqvwcPSKgvHrMtiONdmMTH+8KdexHpjtl8wbZcXrPNVkFy04&#10;8j2fWNo5wyM4Wj9sruFsqI/d+ms14hq0AlwLbW1eOs4r1gSMgA/mVPMcaxLl9c9AOnW/7JnHcWQD&#10;FVxPJsJmLigZWTNni6AYCxoOg7epd5Gshb4d/9WSXtApjUHTfljn1zYwt/rRj392/Bf+7c/vbBw+&#10;eW/tT/27X/z0V+8+/3DzG7/xzsufvcV4P/tgo+/46K0NK4PAcbh91yImVyfABKAOq/lxm5eyRU1G&#10;8Y1wZRnRpghRkj3IX8j3KGvDnLImdezCCKqhMNWQnzM+nJvMflMkIZzIigcc4SrYjxpoINsU5Al8&#10;mhmrsj8TO5al27G5KNE4Xk5f/JuaCA+8GDi+ym2NU1sphBasEzfNzeBUqWekG+B+Z4PbSDmN+orP&#10;yuxrdRP7Cc7BBEujMpaPdyjfCinPHvB+3T4Q9Eajl6bHsGJGR/D/nr142qHqGxnIjj4S7wCscQH5&#10;QFMC0ttawMttIalTAe5qS22mWm3HHJcu6JT14KRqtjpVHSLRRP/3ge6+jovWzqt2qIrcA2tKnKi6&#10;WiQ0DXeC0xC53BMmt2+gLw7nBdAbZWHyvOUgeYDa2jR9XE+p4rrSi5LH2aCVKBU7DXAxImfSRzgu&#10;Uk7owu2uFPTBXpnYiclx88aht1pfIPwC/yGlt+dgt4wVCiroFTDIHIlVLc1HI3aBkYHHiwOCQ5J8&#10;uxh/tNRt2MSv2B14e5ubuFhAQ7qAcLUJQoERMWY8IHvi6ESBUR4cHH1oAGSAxBqLzfQUoC9Wjbzo&#10;yOg4BggaK8RxuGN3bi9iWkkf4alubK4Di6p4kyhU2bFQH5WuSwDgYKZAEOGC4L6E00BjVrmk6kI5&#10;ZJ0um4a2gUR4EolJUfDTGBwaBdNn2XInDDsl/JF9bGVY8KY4HaxViy/KByU5rBqGFVAXJwQ3AKP4&#10;4pWTZMmTEGGZ2Sbz6mJ2FlQINubu9MwM2hHtt+/NMJsFe2B0EA0gqK32J6TKwNiNtFxeAmyhbeGV&#10;sc4CJrW0ou3KC9RiPNiv7ccXshe8mJIsgLpqPMfTvvba62gJv/Puew9eerhCc3ZKCCPWuLO9w4cB&#10;J1iWob07v//w4fsffgh3lt/iE1SnFUYT3YrnS0t4ugidoPWAI4u1p18KaXeQHiI2BY/1TUke7nLE&#10;ayCS3poYG9/Z3cHBZ/gm6a8TfbLZmWlWZ6nG8D+mjaNxfW3NFmdphTI2NsFDscmTBbDPFodT6jRh&#10;gViU6sSkbjHAm0bQ1E82FfligFg2KIsPk0I1cHIdXSCgs3O3cPPogvvsxQtMHzsBZVkzPufnPKD2&#10;uL2DnYOVt0yzgXgEOVNLttkVeJzswMrZaX50z9CPpExSZlK6RNrrqCowmHwxUajTNMlMywZ2KCs6&#10;skEXcIu3tw96ugcpHQGrN20lnG4PFa7LhsSnhySzv3sAehx/w7bFVLapV4x+W1//7cWFMaQ3oavL&#10;iyHmcT3ceI5NembT1QsArA+gGo3cRu21QKM0/+izuvfihBlcFywWT6xJGyvjnEO13Mfy6sxiVKFx&#10;nSSV+sxvy1uN+yd+Wudx1USxVbG8+AAfffQoi4SzCqqunQnq4uUGNv8T7uDNTzkJ6vjBWgGyEltX&#10;qUQd9vFMPezrh8VmC3ha915iDjdXz7jWY1371fmm3FzRuOuPLgA2N++Q+Q8/zGSnGHwOKjM9rhAF&#10;Ky27iifjW0SP9I1skyZgGcUrvbo4K2E3cu6erq3zQMt4PLOzU2xG11u0BXBEWJnsAlYO2UautrW9&#10;wXlmKk3opXHnzqLxiDVS1iOyr8k9IUUMnMCuxCfmRkyJWg9k5MZIGXmnjwtrj7dADGD0wEWsVDAr&#10;qaRoHeS8d2Nrk49RbCiVhYlgPEwZhWoov7CwgC3hBGIIFI3K3uSNNf7lsPJ/4NtCB1ld1+vJwefG&#10;+WFSYyJwjBiTm37CcH/hQqTuBNukAgexjYyXNLpysQHz4O54FoaTzYZl6FNN1dSfSno/XcsvL2QE&#10;pkA4q5czSj1Rlg6kLr4IxWE0US5NhnSbjYdkfWc7uw/gh/ojbhhrzNvMAwdkKofJSb60WZdOdNRL&#10;WNtEFCJc6VBfDMgqdi4h0o+d0aBx+goJeizNaW40l9onWN3Ngnreyw+LiVi5QpdqfDsePN6bOnfC&#10;7ZxyWZU5E6+S1kgHiqgHsDsAqFhRLLC1AACA/39zsViwAAD/9ElEQVSNdRzFVIHYHAOfg30YHRIB&#10;W736VhKpipaPUDygfH03gzvefv6ly49++kem/vS//yXuAbLxvddm+PsH337+m3//ey8eb3339x59&#10;6it3vvJzL0NvHdzeWWkbQkNRfenA/9Uhwn4relFC71ZPK+2j4lVJTsf8yL7IcLkOTTrFSdIrLRZp&#10;iJW8oJzRAkF57JwIns0sKpZiDVTt+6L6eSpGwcqavHxGHE+HLgFvJY38y+hOh0nJWJZVgkahldBC&#10;irLgGijktcJF7s2i92iKsXh08QVoPDhCKYEOpOJN2Ku+BiSifO5m0WEyXWxe7laEOGzRbKHAxi0t&#10;sCq5CMuVKPGtt7/H2YwYI6CGAvKsINkm9jDjm9DQvT3rytJOrSkxbVcTmCHofabz55l8YkQo5VfY&#10;RNQd2t2Gw4o56O28ahvo6ZdNbl83EWjuDaCKUumQfgX/+Ai8OLpc8tFmGvf3ycXrxcLo4yAmTMXv&#10;pN/QFTAQMCFRcRP/AbsdGqQsajhyszapIsLnmgP9cIJpxDWcU0Rkt5Ds4mtyDwmVLW3kgM4sG7Ez&#10;PHY6QAHwsAHck2J/SgtwqcZws0fHxvvhGxzDfaAAAPY/WgrtkBPApFiVszO39vaPoKlATsDtw2MB&#10;P/JJAVRHRtF9Z9JffvXl9a1NdgQ5dywVTLf5+VtM/MTkmKTZ/mGkyT/68AMqC/Dbkdm2D9TB7tLS&#10;i1QyRH2FAbdXFqdk0wyWqWTAq0qvYn4DGEXpbfqFFDePL50yY8H9R+i2ixlg16CfiTvW0dGLEzA2&#10;MYVQPgn9A9mYo/u7h6RtuXnayqhTn5J6mIqMEv505FnSF12dvLR+UXLEDAv2jQdkBgGYjw5pKH6w&#10;u7PJCkIzVLbcm597WSNoLhvhYoOS/cM9HgHsEphkZ28zyl42GlYKZnAYzNVQg3KfIwRzDiJecwZa&#10;qVbAAX2w8LIPUdV6/vyFsBkGh/IgjG87LGaOut3FO3fe+v4fo2C1urbObd67/2Brl06yVntAsoFK&#10;hG1Cc+HNT38G6VYQmtERiC8nTDnj+Pz588nxCU6I7a1NAIkHd++R5KUfmdpsoNy25HH3sxSAM7lX&#10;ir1YHDMzsxwzxCVAHtWBLahPC0bz7p3bpfTGScl2hSPCZasciu0NdMRUTU6MswGi+dXeOKItqmLs&#10;Bq9slYgVV76bxe2SkK1MQ1pMQDsNlDEt+MEAoTZ50y22GhQjg+QZwRCbGXCHtU5KdGxs3BgY6ABd&#10;ErS3ensgkjPI8Kb5CUae2WHKxTuVfLNHF48ShU4Ud08R5uUT2RWnRyIHBk/pZWLNRxiQLAeq5WCF&#10;8K5002ZC+Rt/B2a0mfmudgzBgUnE2OqAmK3Ly6v7PjKqaSAcliLiYtD3eYjhykm/ub7J2ifE5uly&#10;CsdBrPp3fSqRy6zHRPjxGs1wRlBZjKKzU3K6/TBUMQxuU2xR7TCmrumQidCIY0UbPzhuZfR4mya1&#10;6bU2T2JFsGXkYL8LqzVBIFig0pZ3diGVzXOD41xRa8r86O6GE26OyR+mSgY0gPe5mZMVvHFxdH2S&#10;O2NX0w8MfatI5Po0Hl0JzRVYRuMp4c01vlvuZ7FY46gGR9fnjpvgGVbfZwgLeS03u/4IWhU5wPAi&#10;dWB2LDFdHKCdvSbykZmPn2476ISLHqW6GlZnk3a05SDtheXtiLWAWDsWMH8OPWauLtDmI8GEfioP&#10;UYcg1gpswHPS2uHDtbXVAexqD4cf7AL43+NE8+bsLs6nJuRDc1aNsW1PTwcGdFh117Lp+JxoFHjV&#10;kgJQrbrlEiuNIwLMGdpJ9KCqNKe1dXFxkW8smS/3SCq/Ffqsf9dDPHvAcnYxvjhDVN5q5W2Zt+LL&#10;xktzHunQzawZWseHbo68AY3nnLFayvW4ON/L8OsEB4Knix1PoTM8K2XELg4PMFlmnN34gwPYgMRY&#10;noJpICAIVH5qWX+181LDB6oSV5ipFO6em521syj8rzQxwlvFZGFpOa5AWEmN22JQwquiMz5FgcpO&#10;t968zXWiwWxEG9QTln/WklX28S8F2PhGyxNtPoarmv1oxFT/8VpmhNLLEDOoIx5Z9SaMmuLxdPLy&#10;h9VkpJwv3lvCI4Xo+lwRDCKZEwCc/1ddkvwlu53bGNqskDMrTN0Bto1Jx/3uH7DXMQaTa/OaMOFN&#10;Afd39SDA46dwj13tiktfnCG8+PWBg5+aOvnFX3rta7/0Bgjr/+P/8Lu0rZ6cG4IecOeV6S9//aXl&#10;R1try3tH+yfwBL7wUw9GetvPP1p61DJ8cXzIyc4cMkSHDVwZwrZI68PPo8SWmRInAAGq0kw503xz&#10;A6ayycvjd3LhzkHjq4LLOLiGIlncLlfXuHVU15G1YrTmXnJN3+B1Svii+U081yZ6rXko0kXezwdF&#10;IsCJC7c4QVRK1xO2x5SkPoRZA+cwVQhmLPDpcRMyjxCaohvn5yA+/F10Gj7IR9DVNvSQwJMNwu8t&#10;Y4pPTG0DOJt9mPAyaYKD9gsobCdMgKF333/P4gocFsCP/gGQQpjHqTO3kyrLBjcRfiuQG+EUWRvz&#10;XzYOFKSyGa/t2jqLdcNniasB2anfetnf1TdEgdHRKezX/o4eRNvNGUbVqyYF+5ba8zZ6vbJBZJoG&#10;+wS3IvdtH5DTUzKBO1vbHE/6kVDXIEhY13/Zi9zBORJsdENQJId9jQ8PwJao2+JjHH2cMc59AzlF&#10;To54HEIqfmWFkJZQDhLzKzYRmXEmnAEvdVJWehxBR5+fbW1uU2Q/PDK2u0OFOmVqSAyN7+0dsRfo&#10;AQaqixoAS4fOncC92AiFPtCGs5M831EO1To2gjS+aid0VSBsA86D5sRnAaZClwKqhKTIwQ7YjULR&#10;1CT4AlUrdNnsPTjYQdpIGT/PaBEGsGcmmopw5l4aQ/B77h9RLfGvIugPjQIc4TipSm11AQDWGS6K&#10;qWmCmQbIhbDh+sZ2V1df4wxfcfSlV94kPQatHSbz3fsvTU3NT05Mj41OiAMptuABJG4CSonePJQD&#10;5NLsZuBxqS68IZaIBqsQc2i+Wv/SMhgqtGSUaV3PwLT2D7bbX33zHkZWhvvZ6c6+hTtgHswH8mm0&#10;70oZhIqAMZ2c1o0onlCIh4wt8OpoTSouOSOH/+ESHxosVgC+EeteqVc9d8IpeFqAfBf37t599OQJ&#10;pxEs6SfPnn7lR7+CwgXrg7htcwfcu3Vieoq4nF4DqAj587Exe7rkiMUc8ClEMJuID+zs0k2Kv1k1&#10;FPLDcCCqAMV8/OzJEF2m2lpv372H4wSWZgsNMgVIEJun66SuGfhnYX7how8+4KiDj0g5jnT+1jbk&#10;CCCCMIXcZ1I8ski5f8qtzCl1Ibp2xNUkHas/Ys0TNUkT45MYaEiSRCTcMXfIWONQgsvyIFBc7KHX&#10;Yr9HeQj9Q+AfdsRFyGFzI7UsV3BumFcQU6rf8Ccig0dTHJsjLK+ssaoYSdaoes7VjzEgh7qXqi9I&#10;heGf1BUxYaV1ICJ+eJhTSuPF32DGKmQiOtTTDccD6R0rmxkQ8t3DoGI9D+7exnLsy/5RdpEBGR4d&#10;50Th3hjMqcmpne0tNCA4lYcHKcqhzd6ZUjLUMB4eEOCGuxkbnP8JEsYY1fFW9pG/ubGK6rCbuCm8&#10;QEwLAlPa4jVRUkHfiCL6lRT7TSKyHON00+W/Ih6UdkYu268m+Jhv/UgZunp3fEdhSh0FlYKMyr4Q&#10;yhXdjRsry6uA86SHmDLu0hxZJdrwcIN21DntBa67Bz1+/Ji2T/yk3BcuxBPV8QZfgmxAPW9BLAU5&#10;sSebGEqounro4Qk0YdZ8X4/wMc6SU6cGsAIeXduMskOn86W7JJsi7n5eCxTHHvcJcrwmPHbM5Vny&#10;rtm5aTx1wDnVx7TAOiK5qsOF98lshh+mMAVfTL0ulzicPB/YrnismG6Yr5ub69BYx8aG+SCGkZWg&#10;sHv6CNgkiRrgdJvMXXj+QSPHucna+CTifLm1vQ1gQHkcJjg8AWN93scwemanxzJNmK/pUylMsW8c&#10;oAv+mbsjj9BUA2ADYjHqvK+F58cxQQrDWbJtyHHtOmSOAM/kKPM97p9YYNatQ81pEyePurRK+Ai6&#10;9Pot44ajw/mBYRJvUMwKSpobh/cqG1kAXR6dAUgVrr5cOmvSWwgJiz5R/rY2jhD6pDB6FGRSyEIS&#10;0ZuMP1ST1xwveTzqSmbN6JgWPUAeil0c8UVSDyRA2eTHcws622nbOD5GuYmBTWF18Xj0pSqhEQzN&#10;BVOOF5+Y7REIUHG1NOxM3d7HQ5pJzMYuR8Vr8JUxQL5CNgQbLdbbAwqulFGKFT9U83dgG3keXsWD&#10;A9mh05KKEEliRkqmEJopAqkgYfYDd9/pPP+5+a7/8H/zizBWQVX/zn/5u/1D3V//8595/M7qR2+v&#10;No5OUWj/0X/jFcqw8Gg/+N7y0/fWDvYa33l/79O9x3/iTufE2f7bRyB3Diqjlp2ujJf6rHzjqe0C&#10;qFCnWuO6T8tPvZ6G5C908Zn0HI4f24da1xha1nDMS0Yo+SIunWpuk+EFfue3fglrYdKtyNH7ZJ3V&#10;fqkrayWamaOmUjLbCtX6imxrMeSVRv4AdS7ptAbUvbOrk18SGNKLNQmWlAqGxZK40ZpxJoI7zfpR&#10;7oobkHCGWU6nD6AilhCZbmeG3o0I71xehA3SCfMNP4PXWF+kPHYcDGYeB93V30qLCP70D9G6aI8a&#10;fd7e29OJHwVxybu+FJS1D5HVt21ozg30DvS0dV81zvs4EVuUmzA+xBcMWMDTcc+exjbZgvoJ1QG3&#10;SUc8hxGZdIEzXgbCyqNxmPK8CUlRbCzlZpnNoEEJ0qRkUOYPR39h4dbW1kbOPoVHEqKj+CkRXL4f&#10;wm1oVNEaMBwPvjCShUfGHyAPPIqsShifHG1pjirTpHd7a5cqWGwDkBywHRjq6urawsLtoSGQvhnm&#10;Fm+V8JhfZ9mc0iMJP4eCV4CwpeUXMzNzXJOusL0DvXPzt9jOQJWsCcBbFhL3w+5EoErZFob36nxi&#10;irQqXC/mAqkf4/OUPl1I7eigy5JiL/LCae/SYzuxkCFxD1QZ56GC34mdIT8amTMbGVYeiaMOf2B4&#10;eBxdrKMjYpXera19ljmsBL6B6wTmemv+9u7uIS94sbSGX0QKhT4OeL00OCCZ6dLXHUedxm4R2ANS&#10;9Ja1mqAD33LlKj9yegFsp1cQRrTbRLknoo92XNj2l964a78HZZKOJbCq3eyJgNICpFUIK1nVxtlc&#10;lImp6lSsiVHpMbHCBWXjlp8qigR5XGs+NjHGXVj5FTEgonTiHhIHwMV0B8D3hdv69OlzvFh+/u67&#10;77KhYdpaHxdSAruOlckIjgyNYBxWVpdxJnBw5+cXNrfWjTJPzz7/uc+/+867RIt0kWU7ra0seZ7Q&#10;kurq8tHjRwu35z0AGoevvf46JGUu8vDBw/ff/2BiYoyZIwHHKbixtjY9NQkHl8flHMUXZBMiyKUq&#10;U5uaOy7lXSqpncXhETP1RJMJbqwz84CkrH5kBPsLdp2Kc00Mz48bOzI2ijMqbAfAuaOrSvGkxUx2&#10;HkdK95yQi18i2sU0sfMpAWF4eQK0LVnqXIcwi43E0EFsX1lZg6vMfOtJ0P0Fzdo58ghqyIHHcCpw&#10;Vg32DcjLOaLvF1rbtKiRsSR5URDN5iW9fd07uxtoLuLpsnPgNdufoKP91uz41Pjw6TGVbNvDA73A&#10;Zlub6wd7u7i2bZ09ip10Abfjr26yB8jexa61csDYXfP0DAY9VXSYJlx/ZcVzsomw5qiFuZZ/+ufa&#10;4xLYSH4MoPpI0n2b3K9QvHS8qszWHgqhlBBamS7gKHU9lwZN/YkYux6bXdlihNO/0UoOzWYWelPv&#10;lTtJoywzENaTaXUEmLgiWsq4VryeU3FzfY0bI+VkoAvH7lr7Pd5308diO/BZlqCiNGmpu+X97BCW&#10;6+c+9znqQ2FilEQ/Nyb4GhSqHAVdgSYsHCUmflYeaRVg3bAR6hzzl/GvczDpQuW1Gae0ovWZC6lt&#10;t8GafgY/ichBhK3Km01ZeXBXdBF4TLlx1ilKcaNjmh2JVbIrfxf8Di+WmJOYjUtz/5hROFLRtbF8&#10;TX4pOAFVyQDzR4fIz91ZhGzKIXGAFA15LoJD5OITbHQAvbArJU/n/kFDwQOsTwd+iCYaL0r7DOuE&#10;EnBXZ50KkrObaEqH9xnREhIF3JWHVjKiGRB168wOJuFa7lMBSDxU/bBihnJATa0WtnRD28in4KNj&#10;JxkQ3UFPZBjVCrIEX7cMBbKfH6tPb8cTBp5ViinI4AzzscSHasfY+8rzVxfBZenUZSXkLwls5t+T&#10;Dj7HJqNxQ6TE3cCjbaBOzZ2CAev/WWJW0PLHPiv/SAAXyqy+qVhaIkA+KBifTYQw0WEw29ZE59sG&#10;TrgIvdXGhp4RnAQW+oSYUXYs1Ek1jEINaoZIcWSbXquwrovJ+K3cI9yMZB+Cjwnvu35dbLnfiAfn&#10;nEy9HbC9VTn2mQHNMteEMeKuwMMgRuteCYgoTOF8WcnOmrHhH3hMaE4SVNyMSSlsn19+oft8fHrw&#10;n/3dP/rmb74/ONTz5//DH2scnf29v/WNL3ztwdT8yP/tv/htfvvmV25zS3//v/7Gu99bfn/lmAzg&#10;1z839Rf/k6+9/weP9o/Pdk6u0n7Q8iCcMJwOY5iKk9O7S/ZqS8tR4xjLnyPMCFlzc/0Vx4guie6p&#10;2p71VUu3GMwyAgNUByuRwV9yb/Hry79P+HRdRBgzUOul6D/aDvYtng+3BQSoeGpgCDs1WIckoJs1&#10;5s9DeG52ZuE11UOhmCTOjDNHj+VRfu7MyuCXls0OMokfRzYVhPpqOuguKnna0v2pXujhTNEr4Cq4&#10;A0UPVZWC/mH4gDA1bWtoTT2bC8th33IOO1Th+GlP53nLucB2t2xdGQeYIYIEzXLAYL4xMXQJmDqA&#10;ID9UVegBnFDQmSgg5t5E5XvD6RKNNjMgUCuFRF3LFhAx1lQfxzrLRjoNqVSFpZ1KOkIFTfehWehG&#10;j6keIUvmEak8Kl4KTt5lSPnItDO8kAa1SwB+rnkyGL3kVw+k1QWkk1AhC1/QipOA+BNNIawHXooV&#10;mTTgPDwgCuWbtfXN7p5+yIFA1Hfu3IO6urO3Pzo2sby8Njo2iZIXSRa8UtpE8Vw4jp///Oe/+c1v&#10;sSl1o3tJoja2SCUcHgwO921srWOoXbTwDUZGnz17hjQYhxiYJ/ECA4qoD/ngvd1NXCT25N7uNouW&#10;+IhZQUGv+ndiXhhPGdIp+2aF4e5b04aWfNrMcngxg9hqppAahq1teJfbDv4V8PMA+kmw7EfHZsCF&#10;Q2lgzLmGGVMMHrOJGX76dGl65hZ25vjgZKB7YOnFii0/CzKSUmpHKzY1oKSLOcWFuCIsQqYLEJeR&#10;SrLF1hj6/WrWenqRxKI4ij/tL71+J4nyPdtI0De2z8ZXaV7SxRPp0RNQKpqY9jDUix0dzsxNkb2S&#10;dQaZmjahEdBmNLkyD5xGwO0Li4tIDUMbDaKmnDWCkRyoNAjApWOdTc5Mc5HZuTlQ97X1tTt0Kn//&#10;/SlIpjPTNAsA6RQc3dyMHnYnzg2UtWBXV+CgmJD3330XLJlH3QfdRMgL8hxEtNbWt9/5wZ17d0hB&#10;UozM/a2trCJKBVGBzba46BWIIOUq5Dzi6RZuLTBba2vrED1xyHhMnZs4PNQg8TJbmR0clZQdK8CA&#10;Of0IwVO5Q6ACtgrROeuY5YjHbZKvpwcAlTlLsweccLD0borV1LeyuRiSUnRYPee8h1nBv9EZYCzR&#10;acNTwrZT3VVJc1dnZ+fGxtbgwDCTDWElkLM3mTo+q+UUPxNRx/E9nZiieWaDW5Iy4tl5yrBwC5xY&#10;nsdMLomYttallTV9OahvHEJqYJlZDOJyAVLEt/NMSg/c363l9Q1+hVtf2vLgapwyFBIqFQmrFdJA&#10;n6INC3Nz9+/do2knMSWrJeXKzbIpDzjdBS1veSFlr7WfdVgmN1cQl55IeRjX0IUHYH4orSrgazOP&#10;HpKiLww0FLcw8bM9Oex5y7uCYaiHFX+WkyNdiHC1yjtOnt5/22bGXJmHyPkVYPn21g6OCGeVgRrF&#10;ChaKfYwLhkXZwsqcuTVTUj7cLZPOMsVhBQ+ADcIya6ZWUwmusxHQuO7QQylHi2db7HWBgdFPaOIu&#10;5X6lZ6+/83Hi99b3or9xVTI85UcUopiL5W8Oyjg8YeTF0sdeCSLYoVehNHMFbE9iqmiZWffC+7hP&#10;1iSri7zEyPCoqzpuOvYRVzUyyasSkltbgEUHAT8HBWV5jSof6XHA1djybCgzaAF7ubVICih36krz&#10;sFSdWy2crBgsFIPGFNrmI52uIqXsJDI3CHRXEhYjFNXJauakt04m1HtrILPCJvOvH/IbcBFs99dc&#10;eyKdgPr4eSX2fv2FT6KrKl5OL8EzcCN7MwawNA6iJYwmXreVXSk+OmhFGs6xFcQptqsWCVIAs+zE&#10;HAULU99jXowmtz4kxoe7JVSXeSx/r2Oc61yYzXRx4vLSyi7OpTQQsqjhBhTpmaHDS9CZg8R/rKyM&#10;WROcUTuRO7GiUC4Y3nVJOtK9nB4EOh6tLaS/gP+xz+TohaaCFNa2qeCqnKhKSWvuAi6Wk5YufUKw&#10;ceL9+sRCza1VNHX9VQC3sL/OBNV49EbnmBQttbll9psaNSaCLBVUHApj3QP8Q49Z+WlKZl4QWUH2&#10;BVxhvuz86VGgoFzr3mX7h3/04vefny52X/6b/+MvzyyOQg/Y3jj6zFfvHOyevPtHL778Mw8HR2wR&#10;PH9//Ht/8ARu8uSJbXFQb115un2793L05PDxeefJVZr6GiEnmNRL09tOL+oopQCB0+YtmxmH/pP5&#10;lvJN40H+EM6qvQpBKBwV5WxNBal0S8GipGSBR69s6XS5thVlWXsUebKbr5vILSC3ZIkoISaqT/8C&#10;OeIZal4gkdpabyKVojjZrTeEIPnHKdZ2MQDNxNXzi4+qUrlozqsnoCwAvu+FpLLAVMo/E15yOSrY&#10;sHzHZNODXqXlV7MKVsKDbAE6AnBlWgvBEW0gYYqnvHNwsPjg7tL6MqOM1JncADk7TddTDTgxfGt8&#10;kLxCAEvP+PgcGLztgnJqPKSOUbQIYK2UZPIVkV657yZvGVUevu5ZbXVzj6gy2QGYHQ30oPg/MVvs&#10;gufutc9KCIb1szwrYnIADtLJe3ogUAagldSBneSa5JMtcnf0jF3DFOLmdOtDD9BXtogwEg2JNpVV&#10;6aVvkTD2lYzb8/O52TmGPKS+c+I3UB627Guvvia6sX/IyQMtjQ99/fXX3/nBO5gU8CW8WB6KYqH9&#10;g52RseHDxj5DSsnV6Pg4kiAAVXgdhEyQnQxZrErgiU8Q1lK3g511hGbAFsaAx8C184msHzScxszh&#10;ZxvxcuyeCGYZY9uHXemh0icpGSyuz5AC8NkzBReCXHFrO9xfXohZovPqxibEA4uuStODVNMmZIXt&#10;bYzE8srK3t4hgpukoTY3qe7ZGx0fS6d2s/9jo+McGUonRTCEJcApMzo2ypljn8GuXkyoDRHCBkn8&#10;HuwN3QmFlVrb7zycM8GhcXcjQItXP8xCP6rvkT0z8OJs80SFg4RUWk/H6sYa7CIitq31tUHjEg4k&#10;hFH5DNpA95Dw4kbIHYd91wowzlqZnpjZ2d6fGJmgOspiqdNTKqXuP3j43gcfIIWAl4eXOT4xhp1l&#10;O6B5xjPb97Gbxo86XphLrAh9ZQHJKZMC6hgZGoLOw7pgHFZWlpiPkTHE+NZok8hxAucXW0OANT4O&#10;4nt6e3F+bXWZQWHtrm+uWkeiiiFjj+6DjwnRAv8jWXVTJ1BbNChdBE/q+iIRxqSxWycmFfdR2prj&#10;jQKsYzutY+9ysClzE9xIkzE/dwtemgPY2gKyawh4egE9tK93GD8KqJW4B71J3Ho/qJ30Gb31OG/A&#10;vfY5o6Tidan6Sxxmy/sz+6zwwxyKUGQKlO3A5RUdDz5G2CC8f8rtnfEg1NpEc7iPsEa36crjlrtk&#10;ASkeIeBk476FhTnsDAc/LCmWGkELBwwrni0NVQNCyQnuLxQfXRzY3GgpXO3JDYfSytq4gN4/Mzs9&#10;Mzn24YfvYkUGevrYOyzfQxC13j63ttkrxoAVxZ+cdAW/6rzoq5SP5jGpLfNLuDy+jkYchyP9w5NC&#10;whywbXIY5uws9VYdr6w0nWP+SgVAKRJUQaUqAnF8RSLZ1eEFeBdVy1P1WU28CFeP3XKGyAiTiJYT&#10;wK6OSw7+dCw3dreX9BClQhzzcQh8EjUN4g230vWENXlz8JSDxYutOgoY3FQzaAGGKTdc7yEwXFIj&#10;uvJB6IKz+Il5ZtdYuacRivCkKsArvF6Lbyw+8/qF+SgKX+8I7zfjoIxIE7Ru77BgVvJQNxodqHBg&#10;FYi2uBrZHMwTYAwzyPMRyInEtFxB5Cd0fPPN1995+weEcztbW5w005MTwKKcjsj18QlsPU4+DJnI&#10;5RULrIt84V/5w+/+jT/4Tt/BwVvzszyM9ZYU4adm6Bp/0nlyiMA/evph33PDLHhTbiSRPUIMu7lV&#10;YhTGFu+Bz2oCY8EI5c9ZLG8SlQfGIHJInEJcKUndeO4iqYIO7VHMURSI9cOmdkBlr9pXhXQUO5qD&#10;hONVuVB9KVXDhAGS8K1sEtuK/ACfy5mEFZa4QJcm8shxzcl6q9RdcVdmKWxvoyNcLsYZhhluMTNI&#10;ecDu/oEFxep3RN9FLnJlEMzpc5EILFB9BZuQRDbcdHUAGRDZjXJDrfdim4i8tqNsz6ST9Ie5d+49&#10;6yBZ5VCFR0wfxxVBWVTePNyMySlKi5QB14ykQErcjHmyZGqfsWwCGeZsVGtPd0c+Yhfbk3vliS09&#10;9jR3/HkUBpKtgdlkmZGFJKIGC+Dvyl1QQosVEhhGeDxl12TSkCbEPsPbI2AM8wfEXQVGUrimd0Ly&#10;keBydbV1fvXuUQuf/fOfnvjxP/k6sqy/+/bhUNvZ5OzQ5ur+m1+8jdYVP/z933hnZ/1wY2X/67/w&#10;8NNfufvt3/0I6VYYrj/xJ1+fHO4eevriw0b78WUneygDrx1QF1ZAzsCav1NrlX8xg+kJrPG3/bhH&#10;aFoMOjIdau6EWi7074LS6qUxgW23Ux/N8iibUCaOwWRyKxvL5Xnw7Glb4QBcaBUcJ5emdTwJRRKB&#10;Gi6waNlukp1iAviIolfx/qq7ojlFqhVdRW5qg9HKSMmCyKd7H8lvd+DFcuXixgTWVX+GC7LaS5uI&#10;WROLkTbhz/FuVLCJX8/rK5GCm8s7QUn1xjvb0XbePti5RLPz8nRpY7UDvJD+jt0dkFWpiacbp0F7&#10;u0KhLDuWF+2xutq6LmkodHoFK6CTS7AOwVBlSbif+AQWFk6kdXL2Pg+6DxB+cpzYy3IFC63ASxMY&#10;gPOC66RwHJ6bHpV6i7SFV1m5NGjJNhwhdMUSlbBn58szc60UsR+zfyQiY0NA65g+Y3JKD22tIh2I&#10;wxH403nRFb7ASnkAdbSTdOV+iPVVxigdhlOvYx02CeAWsiCcEVevvPoqmWQ6NJF0ooIZ8ws6S6sU&#10;LBiZ5A8//JB7NtjraocMQPURHjY5dDpjAKzIC784n5+/raKwKVYDY8rFuEmYXgIGVoR3jo7Qf5Uc&#10;5hm6MeiWKlqqlD49zOnjmmiK4D+CMEwEQ8f0ER+mvLKd7cYm5wFZJ6w4bIZEFJbvEVxbFi3pBdT6&#10;aZpAWaQgF3MWwj8JE62yOgmiHlotjMFHj58RUkNsYDnP3Zrb3d8GM+a345NT3AklUqkNVujm8KBx&#10;dYZVd1XoN5ua0SFxpUYkWPyeZQwp4P7rd7CYGCDJWjAS0+CVZwFncoiTQ2WBcoYNT4xbOItjhX9+&#10;eYHaLagoxxLcOORLGWW+qdTVMVDqweHyEvl6DjPcuq65mRnOttu3F4EncZg+9anPfPd738MkweqI&#10;2msfwcfaBgQIOQAo9d+anXv+4jmgN366fWJHdWfxTeGLyJKHdrC3j4fEIsJvs4SirfX58nMGHXg1&#10;os5OTOMYUOFkYmz0+bNnkD9ePH++eGcROjFpBJxIwkdt9GULNFNqwuDFYghMCyq8DM5ki2TsES/D&#10;92U94cowbWzays7oZtGghcPGBJbWtGIXrgmovLm1OQnpdguc2MEmrcmZ1dszuL8HG8atxfqnBSs4&#10;JVzA1dVl/nlKk1+SIk6KDhKolb2DO+HUm+QJ3lwBjcJDXJDOZijObqytE9uyrdUxJrHbCSfduit0&#10;hoFv2dlsMPYkHIknj5+wzioZR+SEj84+QRmAq1nflWbNbNaydJaNn8Js7scEg60e7HFvJBMvsEop&#10;6iZrMI4kB5wki3E628eG6ZWwzAtJEIMh2bNXxSI9JDFclFtTFsVX6HNNP1Vrc/11AzDyAyrq8BdJ&#10;T9Qvm8e/bq61R3lTgMmy2dW3wJ/kn5mF+gou3tTCyv60vbNXy9maT6+ERdxWKX1VMSU8RkKEYiPs&#10;vMOoDfI0U6Obx0M6pE/sgQeTqoh9h7edzGk9z00KsdYJT238Kj2viUR9jKX40Vca6Hjz+pjhDORd&#10;RXi4Hq0mwuWvmvCzh6SPbG7djd30/8OV9d+Bc+r/HqR5SAn+LCjriQTrdTtctJkX2puZU46eYtWQ&#10;lXHH+K4gLRc0bvnFM3bZ6cnRzsbW/duLGCBiHEIvnCQbddKKE46aCkHlKbV/9emL/+AHH/IRrx8c&#10;Le7s/T7gdJDxukX+5rKJR/wh8SHMcoLVwswL6LLYrtX6NhQ/YOJiTUBwcZr5De/yPqn+hlHasEC7&#10;ylr0dzm6aNc8NsaoUj4CSFxLhv1LsM2+JjJjMvK88NV4k56JZxEswKQvaG1dPX6r7CNTFkKCvTEl&#10;EhMZ2l0F1iMMthTYFplVYkkxa/nbdjIGM8l2qULlkHa1G9sPQO87RPOO0RS3KlaiTq66gaI4dge1&#10;VYQqe5roy95u1MUV0MKxZsXwq4gW+VmCT8LhCBeARgBjq+RhMwrbdI3IIW52HaNa1AaMZlfNElzr&#10;bPBOyA9ZIdcLTpw1KolFTnTGGF6x26j+BPlu6l45F8kcGEoZqpqKDalVINCwLLmQSnmzNmi7yZGP&#10;9QNXY+jAmaDu8RE93X0cJTB6oc1VhMyeLZ5fFTbZtNjV7PjvU8q1d/TsW4++98Eu6e3pkS5oACNj&#10;/dBYKcb6Z7/5YnNwZHWHmqP+hwt9n/mxe7/36++8/90lHFZyrXdfnaYHwcDjF7tHp89tX98swk+0&#10;63awbjHr0/QdP/EgFFur3HdZJOPIAph9aXIa19n/jLbgfayX8uZSkaRAa8Zr+2eFS7GLKxpDJIXU&#10;tHqxXRzzhLDg9KkNU9vHuUhoxNs51uXUpujKwvZcx968MjtDS4A8hsJd6mBM5dlKTUItvxVWj7wj&#10;N81ZU5POOgmy5d1m3pMkQbiKlsJR+cHPSJgkverknHiy5HgBRUTphWsCI5/Z1/gSh/Wc3q6EXS32&#10;ZEKflWOOtWO3Nt+pufN0hKVtioHl3iLJyc40qhAQVzEtNihobQU9YSjoDaS/FdEMJkxgtRYhAar9&#10;/JSjralxqTAU/X2BY21FCwaEKWN/kyyqE5zQOqdAC20R0FHC0wDgxP2QaKdvB645lJ3FDQIEsgL1&#10;3e0Q6azovjOizZVgBKBEI2ejxNPebjJ1NFZVab/RWF5ZtodXdwf1mmQvufLG5iYXJ/h5+vQJfhQy&#10;sagnUef94sUSrgjPRmoXwWxk36h5Dd0Xf6aLqWTdY75wkFaXV5j9yfFJ9iOzA2+BzBRPSLkKk2jV&#10;I4WfdPSkqt5+hPR4QjbrUnVOdLUg6Jygtd/P6PFzMudsxLBvFQFkt2IEo3utYhKjTeukMAdQX+4g&#10;vEXQyiQ5KGkqHBpnR+foKJ7u0c0GoPPkHFoUkCB4PP84Zi9jSXH32fKwNyJt60CRWsfDVO6N5gtL&#10;y5hP1bXauk8a0k5YULgozH80nTRTYbXqzopk37o3zWrkdRD7JMqnohMGm1qAWPaDIxLAhA4YwuV1&#10;dKBIh/VxwrJC6Auwuoy2Pz2f+jBKWBbyqaqVpBCBtay1hWi/sz0+Sm+U4bOz43ff+WMkxxjSJ0+e&#10;Aq+ifrK5tXtrbg7ZMD6EIYM7sXhrfncb6V1kJoYgCeAsksrUhWoghj8M1RK+Sz+9ywcHjw8O0DFD&#10;/oCdAOcVI4Ary2vYUowNfvPY6AhrnYcHaV9+sQpaytHLqoIUzHNxinA6IntGuZOiUgAlDZWhkmdW&#10;RQF3i9MRTEMawNCwjIBuVv/lIP2xooRgDWxa6pU6jyG1LTdMHHDzvIu0QVQtSMcgeNYFro65IK2M&#10;9RkdG8bhgdROfsOGt92wnt1gvNumGxcUCJ9OTU7MzM1SpEwUiAAvjzY9M7WxDgunbWp6is3DXfNx&#10;W+gb2ByTY9a6K7NyqOrw/FQjahgpYTlnI2G44BoqAUtE3kJwNnD/7v31VfQ4JZIbZBPNROolshP0&#10;GhhkfRRpz8NDABmIReSU3UATMnYgpw6MBiRGiH1vz8/DYaC+DT/mgrwkhxXBMdonajLH/If+Fp9V&#10;b0soIo5V/fnkF05GZXzKuAfgSS44efkcn0HUyq8LtJHceCXWmnBk+W3YlyajtOnj6n1G0rhZlxs0&#10;UyyTi6hFajV0cfBV593bU5hj9tYs9l7VSUhWp8hBA7OxkXSkWCtj42iiyQHiE02gEkJ84uBPFqme&#10;368bh4AfetYJF/h3vurIjzftMVjP3vRck1CzDiZyAqGx1iviawvbXLNWmyMpzhoouajF19QD+3rj&#10;OiHXd3wCTQzXjciYLYyWCjRWYk3PzAg3WGh8dra8vEQc6IJ3DZwjc8OJTaHe3AxlochQQObe5ZPH&#10;xybIIiFxgkulYFC++g4b/+tvfAeF7vrnnaPjv/j+o/92ZOi4V1XjDHhTnPFGq5ITPeKLUbTWTRBz&#10;ZFQ5ZSG9ULTB7sfu8z1uaHlFxaGHp5SiE3tQWVSaRi/MRa0c4QQjB7P5TBaDgiQcT8dvecx4CYwh&#10;ZRZW4FGrG1E5ezvxZUeZVK7U37wl9R9dUIO4ppXm5DQiN8F9msEMh1VEDG3zyLUS83CuJBHmkocm&#10;xPmBTDWHQRY5kmF6Ehmk2hM6yryYjcDT4Q6kR5F9g6Jthig1brpCudx2Oo9w8745oRgTyNzJieBE&#10;AX4zP6ymmF4OAxIjo+9uVB9pWxdPOWFupCZL1RIF3HkpYToc/i+lJ6ELKJQTHzd8Gteh8Gp2qP8P&#10;zm3ZQ9HGlbtq0mdBj0xU5+nwTbq2N/ewsdOTVqL09SHtQtNzbS9NarAtPEyluVntDAXcS5aSvGEF&#10;w+z5+16j8+2dqydnvT89e0VVFjRWkFQKs379//VHv3E8v341OLQwNLC5MdDZglzrs/fW97aP4Qb8&#10;i//vD/gbPQHg2I4Xa4B1z06sNChYOT4ohFwJf24b24WBBckdSTMnkW8msgivYYUWtJpxCdRvBKJE&#10;d7+dFgPCux7yy+TkpVaWgk1+XtqFCWcjQR3P3ql2mgR8lZFjkfLE5YwWuVygs2mTm8GD2Cqqmawu&#10;dOwtPPBJ2On8l7twd5h5oyL+BM9X5X8Kfzh+Ar5UPJbgpNkTOFujauQNtylhAYkgQJWQmlyzKkNB&#10;WDUUtmwVJJNsQC4FXFO3FdzilHiTzclqYR1G60OabFd7F1mCy8ZZf1cvEuIDnf1csYOSecrOrZJk&#10;u+CIk9DoCetfziUTAOBiUdTlBbXZ7CvOpmQIFR231vO6QPbGZwXsYVBJLDB/FNdzwxyL1WeHxU/m&#10;EMdRULytJc0FKJA/ACslpqB8vK8f+fPYdx0h2xBEXIE2dYCauBL99IBkPWgQcC1T3MuRmnoVQ4iV&#10;VbpwXdr4ynp5TyKisvW1DeaaDwV6I4fuUojoRsWQCNWnOyPy2CiTKP1GNSFa+HADuFX8P874dGcl&#10;7WldI3eG7yszkx2NzDYlmDRwSdhrCyislqJysIkMIxgxIhUoXOmvl7hLqWaMgxJUfCL34KmXtguG&#10;slRr0Db24hxMAvmXlHoLujO9U9OzLAMSUofIzTf2LjvI7W53DbTuN3Y7etrPW1Fqh5oPPf/4FD6z&#10;7BIdFYiEZJTGxmfgSU1Ojh/Tqen4QHi+5WJx4Q5yXuRuezqRRzxjGMNPsH03RkDSAgGUU8Efc2jt&#10;d15dMBBMZ9mEFOG/wchhD5uVMBtC4p/B4mHw/5h1og3gRyIATAcHI9tB4lGSDqIyQLbUnaFAERIY&#10;CwILv7u9jasaeI9MIohjD8RBUmi00KB7ChPz5MkTaNHM/erKChEAm5G5+eIXv/jRo0dsmIxyG0o6&#10;ZCQ9FpBKBano6MBpYjlwA89ePOc6LGLOwJhjKzMw5YQRkASY8IGhYY4Wfk58wG4FkK802dTEBF6v&#10;CqzHKlgVFY91hJsYir0Wmbvl5zs725QBRof5jDUbh6OKEpoF7wYEobLxFv6evTXPQ01OzRA8MxJY&#10;W35I/RYgO4cKC3pyYgyLD29akamuNsjmMV5Ug3l8moVBsH1ni6fgVkVQol9j04HGCeclT8q5i6+/&#10;ur6K3eEIh6HhquZ4OzsjY8/CsgNWZxeRGQg/MVZkXNNx6vLq4f2X0gpBkCYhuIwrzApPSqsIfhLO&#10;HLOMkDtiNB7woQBqlUgPcYWoUdCj4pTyS/TzQvJpGx4aGEVOYpQ+Doe6UWnMxK0GyrA1ogQBR+1j&#10;B+6T3mp9n8NSf4Lt5vmUL4/VlDM3cdZrkLU8xUxE/or/ew05+l2cY+1OEyrJueq0xfvzFTdua96W&#10;s0P3Nyf0FRkAAkFIJhxeUEWs/WfZc8BFNVfL3mHNbPmjnliVlbt2Uvk54Vm1lqmL5/pNxNWbT38H&#10;uQGF2Fx7qv+a55pbvXbt45eXg1u5S06WQpTzufHamy1tfWGe0d+IdSkdqhYbH8VGDt1WYjeWi+t5&#10;2h0f2pxaNVaqazvwYtVMDQl4fHSEfbi5sQ6VeXpiiksidsY5QpuP3r4BvlE5DrCiB2KcUO5/9J3v&#10;v7HTBMtvZvkvLK/97ujgauG7gayaXFsAUbUk5cDwQ9YN31tg4TiLi5RPX7hdpS9LSSNMQaRV9Uqr&#10;VQ83b4Mq6jZ6ulnMkTM3M5gTyC4G8vyK6wcnlV7XkbTE7KWkJtrm8Eppnhl1oXJVawVyQwwRFj9W&#10;a4Sr4UDzibVQGSMdGtvwIM4FPKYNDYBZarh8RJWN25rOG46YGu4LZ5u47PVXaVSFDoQXovlmRDgp&#10;a5knoUdMJfPYLmKWVPtk7PRaJPIjoV8i/BIYNflfmzXcXJ8HqfR0soEKQqcyr7m16mXcdvmL/M1r&#10;JOHEfcHOiOHFBRHwNIfui111rscsFGWAbMfAomI5CMuZaZUkzYdSPKpoDtmFS/WtJsan8VbtZoTQ&#10;IZkrmDlrqykLhnoBHd8Y+3AfughnJuY3yyZIZW2H0zZSzsevduLVtQGmgqH+7f/yd36tMbt+fNHf&#10;1jm3+eJWz+ne1hFO6uhk/y//lR/Hef3Szzzc2Tj41f/zt0rAtWtnj4ZCbx8DPKeQlgUQyrgjJh9J&#10;4rWuoxG7CKg4d3ezT5WvqRV5/cXbKvVesLtVuFE1+aRBYHKvoynhzOBb1sOZ8Iw1UKrMSY3xUmIC&#10;EqfWQQc0SkycVkQjzl3iS0GOfMngzBczhc3nRrh/qZYqDSv8xiXzIJJWs2L1fnDIwn3ygyr/wArj&#10;1K6CQh8YxmeO74Mj0vpQrvHVpFybIwq71FZ2jdNq7IePj6LxGR3c2uG/Nthcetin52HNXukFU5vB&#10;VNL6uLVjqKf/nComOJ2dtEkDNLNGBfH1frU5QDz0zvkXJw7nkWdrzJ0bP1IhBjN0iAD7rOYCCsF6&#10;xpWNrWkhIvU/6frBszAOqE3zmOlNgP8HhtoLCggYQeDNiTY+Qb8hPrC6wZ9RP0O+lMOUD+JcRsIJ&#10;PXXwLM9ToyltKyNQCwYIWJkwFTwyRJlEG7kLne4TacOeoriKbBIzR4aZrEIdN+bBWlspAuMQ57d8&#10;9KuvvkLjq83NNTdy+k7r21hmfcSAhKwJd8L+6oo5mjZnvOEhaELxYEidYoirdYv0oe4uOn9yWXy+&#10;9ITTUAKvyusogWHzYmoj8BuiGfKnur1nF8gcgW5YSHNIIQ1sB/lHa1vr28R/p4dnl43ztuOWrtOW&#10;zvMr4HEwn66W85aTjl5iEJbJEcDORdtZa2cbA4oVRiuJIJ+zs6cfcqUyGsiV4rkoxqdR76DgS3BX&#10;fJWOgHZU7usdJLGPMWEMscmmcV7+zAN1YVFXMbsTnzWd5XlOeJzMPi8VQiQKOThi5+GRWPMnFuKs&#10;EFDCbjGwhhmW0BmCiCQwUxvCVxNjaghAEE6GSLvJFuKM5JKsA9YT64tJWlicf/b0KZg8JwZ1GCx9&#10;WE2Pnz65tTCPo0CimTQ0nbdQWaLeiqT+8eE+huuYNl2dnWDvOSFOF24v2MagcQSNme2GZOzG5gYQ&#10;NFVELC2ULFglWs+owy3Oz7NltzY3ZqamcVthuwoSq+9oFwApFxMT0E3w+8xHXFwO0I1NqbNBLVkL&#10;bSSPWX8MnOoHlludQsuwrQsKbVYon0MBgf+bpqqkAul5qz0BhMarw2elcgVqQzoJcCQom8Un7u4h&#10;CTEGXkWhp71etRpqtrOVeToysDipJHBhTBKrsY7f/eAdp9BArTE8REU2JXQqBtgSOS060lwatAFR&#10;7Z3VtVXMnOSOqxYoAcwcjiFut8qaluaoPc4LeGKOIZh2xNhcwfNYEiEl4SNclEiXZ+yy6YgaGUMD&#10;QzDtKINj6hHZZI3j6wPbr66s4k1b7iP5tOXgeN+clMd+2KhGpSGXhqR2fUZatVpyQqFANNOOZX/j&#10;vsC01uwIkSYFGbtkZkpGWbmCTRgWS1o+ZDNvpxVLmjz+nKHo9YfWydd0W23fLZ1P1y+OvdXRurxX&#10;rY+ePIaJ9eDhSwp+YVjBv0i0nVLo2qV8UXLHMYxih5/0yLltwG8XwbXoVZCVT/QOZbMGH1asqjDi&#10;EB3qvuJP+yC+/doTtglrE2/2ZQG/LboshqKIbI6TvF52tJGlP/dy7E9G3xgVkrTOitGqvoaRYY/q&#10;5a452z2bzUwqU1JkujtCmZJllfoMABuazty7e+9rP/XT9L559nyJPWXmVGqjbXv+jedL/+4Hj2uc&#10;/9Ls/+x3ul7+uePv1T//zPLa93u6l4eHqoBdtyzIpaY5xXaetaGGsx893WmwRjazCq2je89eqiMH&#10;Cw6aQuaO5cRQc8+Gc5C/oH2zahGV9NntJ2ehL10SdDq145UfrCOfkF9PVLIaTZjzQVcEcqzDoghb&#10;mpDF5KwwUKxt4kB2JvaB44r0X5hImt4UTbu6dFVcVvrCvNEO2CnhJwMDlBKeT9OJFBGN236zF5zQ&#10;JJVdr3oWbP90P1biDRJXW19vt7fSKrgC7ipihq8fuF0nyUr2S0yKZ09vL0G7JIr0weYFflyuzGDy&#10;T6aSlVxudxXLVtggJGYfpl7GE0gTL1MnRo8fcqG1iXJyriyNDxYuhyRMAEePMTJD3EodjmVVGD0v&#10;aFHLILq/3CATxOIxkTU8iqlh5Pl0OIMAXRQk5InN54KYw+NSCcGWN0rQ4C5YI9tCWtbuU4wGWdHL&#10;rt7v7rduf7Dy9j/7wR/+9gf/eLN76azzfu/Fz3Y//6mvzeOn4rAu3J8YnRqkPxYVWvx58s76gzdn&#10;6DsAgAI0O0wvzycrbx3ZUSlJ8wsWj39TyJB6FJPBJKmdIifKvnGxGUKQ6qa5MHnYgFyxA/kKcOVK&#10;dnvnq5Z0SqGbsau1uS4AV0BFBYVbF9GwsjOCBW0UJJDTshFdGZPAzyJqJvQVL6u8DQVVHCsC4K6x&#10;ivnZ9YTfdp9X86LIA+Gt+rls8cpP8UP76Uhx9oJFFOGLFzAKNL7ilkkeig02/UE7p3gAGYbBinZ7&#10;snxAqujIBAiMmeQ6hh8BG3iwJN9akWflDyJWgyjynrUgT0PrLKTRMEcJ5FoH0BflTLQfVgcqk6l2&#10;wm3wOvgS4s1GEGnG1tnJHiyKP8/O82IW2JLsGvesRXKyIEp6jLtGThtc/4Cs5dYWbR7Bc807x2zi&#10;sFJBxNQhhAN8xrbGaDAIuP7R5YhvenpGHX2YPDqJad9g0MYsm7A9O0VJCu5BFSRUf42KW4Jzn8zN&#10;TqclTQ8/gQ9DwEk4ii/L4Q6vEuLTi6Xn4Lt0uHr+4ik2eHML2iTdK/W1kOQuxRueGifP3CDbIH6R&#10;1SZ2WT9H8ZMH11yDc5Fld58bL5FKE0yEQ0G4EjUYRhKIHRIkWSkGuYJthkIyNCWw1urpYxIlkvUd&#10;HZ0gT3trFn/JsBkUA22+ls6Wo7P9q86zVirZ2o5PLkzqYnfPoIRgni9PrjrPO3quEI7HhaXR+CGI&#10;LH6sbVrRxjrGn3z1tVepjVE5tAEdVb4C3/DsSKkApaD/hb/ETQ0OjvX0K6hfOq/jE5Pt9z51F5d1&#10;enYau8CStbSQhqVMncDgFRr+toBLPzpTTSenMMmi3KvOovGWMjf0hLSyi+GAyIpxVF7Y49fxBTvB&#10;BOHYAcP2Dw7ogiTzCIsUXx4uBdH1KG0eNtbBRMULj4VtqKmfmJyAwAGwemdxcXtjEzd5xrZMu2hw&#10;0eKNA3x6YtJExvkZ4gDTszPjU5M8FU+Rw899zirnfPUgPKeW8Gx3f2d6amJ7e4sCCNY8H0RcBIvF&#10;1l+jY9u7CrhyY+oelD58ezs6uvYWy6XYADiN+veNUzLgNKugmsnmy2ZQsLn0xDvijORvrPbU7PSu&#10;0dSRWtjtPTjDZJm16UanF1PTE1QTuXISCLKukMNgelZXIUXwED04p7fv3L01O0OODPBe8faU4djA&#10;UGpLJ7pULHT4PWoMQf+koQxnSUrs2FfgnmvrG0wQE0dkzHuUfcW6iZe04vePDaJUIBnO0yciffIi&#10;JKvZ/pu9xyCQJaGoi4XA1DOMmgZ6jQzZGhffkUXP8sWR5dE4BkGvcbULvgdBT2PbfSwd24k+QSyE&#10;7c2tqnUwzCnQQMcxycyMAv/Nu5uqkzfndx20ZfHLuTHXkaJXD20NfGxr4aMBUFOUQJWxrRrzv3i3&#10;OUya411HQdOr/YTben2dsAqbZFLROfdDK83b1ByBM8H6SSv6wv9y3Fxn9+uaN3dfNMm8ohAvnYZr&#10;qkC9y+fKzeU3cqeu3e/iTJQ/fQPQZsHk2euvGxpr1XF5nTxv4bUFxuaVLrYUYMX8FmcgRL0Mr9Ub&#10;6bFK0HIQCNaspkhR5D2xA6y3snpMA0fS4MAIhBn8kqcvnqNbZzddVBJ7+gslRaXwb/7+H9Yw/N/H&#10;fv7v3Pql3zkcfqtr8c82vl0//IWNrectLR9NjN2MT2ZPL5nfyuNscjfqwNZB4edFbitniy8KGVMn&#10;qpfG0hJUSj9rC2VabS1oRVSxJtrTizV9leKxVWNMTFOHqdI0YKu1EodMXSdeRtVXSTCGCHgBCMH3&#10;XIHlXdl2xoEzldcLjNWNZVhv5jztA5L8dRaafokIpW3YzFHerBT95GIGxOMpskQoB44AN1USlUwI&#10;AbkMX/ZveinzssbpUSFe2B/ZjXH6MRo8qI4dQSaM2BRHF3R6s/gLXymQL+drOjrGYWXXY0B4C0/N&#10;lTMOdjKraFBgLwPmIks+0WxDOP2JK5IVyfaskeGfANMbG5sWXMhXFu3De4AYFoDceGNlbQUKoEGU&#10;EZWpCzg8ZDirqpBPYYXiOjMwIHY4zTysYFhsNcH3B+edf7Bz8bvkpXoGfm7o6Ofut/3ZX/nKp3/0&#10;LlQBmKz3X5tB/Yoxxk/98T/x6tvffv7z/9bnBoZ7lx5v0kALL/Y77+29tWtCCUEDbiErLX0RIClC&#10;j2aydABcZtm2Teshaco8O0qG3VkJDuDNnIbJ07RdFQk4OPIgTWTXnxgH26XG42/GvVkD4RBwLd+l&#10;G10JXF1kjtqOTgUN7aupp2vPlwCrrDJur9gvLuAoc3MMeJPhrzFdwA1cgRSEpNUoWTKGrGQZOFl1&#10;/FYAMvsxRsRlSuUHV6PdT+Iw75PoV+Oc3gqQtqOy0uSzImcU6TctPesc0BSOdh/Jz+OT4V4gJ04w&#10;kB7KushYOUgsMKAuDrMUWHkDZB2RwS/qsII2MmjxsGWvseUtaJPCbjqbkS+wI0p5LgburTKHQZ3F&#10;L1jDAGEWlRpltZfaeiScLZAqcLFIUGkUckVFOJAZT+TZ577TV2Y8ynrwRsaJXCDPW9uWUUpAbfBP&#10;NSE3j2NDWMvxTapBBq3lK9AUu8lAIrfCUBOj60LYiJXQyCIzNiybj6YAHOWI2mOKwMjI71GGxTqH&#10;IckiweOy0A2sy8K4E05+titdcQQtw/SQQNVogKqOT06CVdkWAS4TpH/OdKohbRJAn459zqFUlFJX&#10;L8rotu5Uc5ffZ9nQ0+vYQvZDkCkwF37eSx0aA4L7yzOewm1hZ18dXwKyw9Y5O7psRcHQbY1CKPsW&#10;1uTp+THlJ5ecFbRm7RCJoE7HYjLsDEr/jGdLKxg2okOlpV25jMOjvdQjwtg+3d7dIV2HvaBoVRqu&#10;3Qr51PP226/OA8tQigiExpnE0HM5TAQwIIsJSF+cSXvc2k+V6BncWKAUwzsc+U66IVPug0fM3J0i&#10;ftRP21y2Fuc6I0thCnV/1R8P1xArhOcHnCkxyMDikO4VPCRcYw4/fDucM+BD73UbiccxoEHxYWT5&#10;NzdDgurklXw66AHPBjaImgMrHHooKX7feNqg80lB3ORzx8ZG2FyophGdEqedXxyziYHZAczZn2TK&#10;E5Ui3XXEAzK1VAFgn+tk2qRX7wD9VK+A8Semphgm8u7gu/SQ1Gqj2Do4FLuKXjHSqlJGCCC4R2e9&#10;t5fkCEiV1q2lbWdnn7VEuRJyWggFnJweCETSkNmCDx3Z1ZVNeqiOjE4e6FsK7FmKeHL6/NlT9vyI&#10;/YMBtvUL2TCYG5XnaAhhKrA1wqIwpg/xyONwQHYGoEf+w4ofgCU3PCYMhByOaVq2YnpGBgfh62Ea&#10;bDB4eca+kqKksqngfGTAibdSj5xW0SxVaQkBpTCa9E3QUTu/JFPMD3eoM8MmtlwiAbGyshpJmi4G&#10;mY0a7KpD7cnjA/gD+iLA85jmJsXQcLXEc4zzyIdSPjw2DuOgbHd9xQeoc9xDbGZ6KrRjzWbBih6Z&#10;NyS8VNdjh1MpYlOOptsWBmhc12tYNd7tjduKtE78OH0+hfX9XTBP9WVb2QUkecF7OAxMUxLiszL7&#10;+lgAlGhU8jRyd7zWMupPeq3ChPkSrYk3UcfYtetZcFoQVkcjFKeCSPlL8CCnVvQEdL7L9XZHerf5&#10;upZy9NG9/yDY5QQLgnjiOMQ+kW8LTU8kBoPlYSFRz0L+6Lcwbrh6/NNJh1MG/HZOTf0ZGDNAgkG8&#10;wqEWbEG4YsFvbe8RiKOBz89Vg08VBuHw//w737tLe7OWlvc6Zv7yrb+6s4fu9+V7bZP/tPu1r52+&#10;P3Llr762vQu09hZ9IAs9wB7l6A1oaBF0Bs2CSqxLtp3Jn4AWOjapIKkMtSgV9iHHBhiY6VF1FjOH&#10;paZe/bIrDxs3K3CF9Uy+mB0qKol4iMSeCgbid+ZzDSRy/PMurDuC0KxqMvLE1eyLG1V5/Q97axl6&#10;hSBU7EaPUHtCRtjIK6RtpizPCL5dw+nm/m7WvDVkJKoDjLHjQkl0KGqcwgqgsrodSIZNzyChnii2&#10;1IrU4CEmnnAjnwgsyo2EGZx4yBxFqtQ/6bOKs1oQLb6ePeH98jfHZLwFq1viJHn/pfeUfGjKlkLj&#10;C5QjhSyv1H1PqYB5PX5erFaqRQkwnDLUAE7kBwNpT0yOc46kyAz9wSPSZQybd+x5Q+iCxaMoFoRP&#10;sDOituRebU9TLldwLDCOxsjoUDy/C+A9bmWmv+vnpq9+5X/58109Hb/9q9//57/6x9znh2+vnhyd&#10;fulnXoIYMDIx8Mf/8in3DZfg0Q9WdzeO/sE/fO8fb/dSYLXY0fjJ4fO+1os1NmtYm8wVe74ZPhoe&#10;xXXNMOneiRGQYROBLvGydJJvvsCbZk8lWVEWoCLw63H2hfxDLkdkJa591Btftknp0cLFZsS/V3mt&#10;wIuyLemAI4GxSMfMPnxsdmihsBFntaw4VIOE1qoEGGxzP+o0pRWqsQpF4hE3kJSSEjq1rq99VjZE&#10;Ih9RLWpWOGvMzWJq7XCRdnqgG3QMxnLISop/f47C+iA8KotbAC9A+ilXh+sL4YVDQDENG01L1IcO&#10;Qc5azm7ryMgQThhOBlA3BSLRswsRVrdB4S2iL6ATixojEm9SDi0Fgd1msWACJ9vSJudg4WwShnSL&#10;tHNEhaZcDWTHYU/bavfp5eXo2BD13QnrJLUxUoBBe7u7mFhwR4w+r8E5pBibTYw15aQ2dVk90lth&#10;LKAYqORTlElS7WAkHM27NJbjh6QOuHPSBbt7O7LIjDHOJyZH+WeoSaho7FnBqLLkMasdgC+NRQe4&#10;Dh4XaT32Fx5/GmLbBR1QgYia6pXsS8DBLsJx0yYtl5RquT6lLLLFyB5rJ4HqmF+cc57YXC5Qancv&#10;Ne6mi/GGie2lNgFzwns+tx87Wto9UAg8pSB1ECiOT4+zTXeONi9aT6+g/+BZdShP4U43tRIJXrvd&#10;9qosQdEOPqsUF6SBxMbliSCF1tIKkQzqxfTU7MKtRdLdLAP7KA0OIfpJMh2UROAADxSxBEuNWHlX&#10;NCwAL21fePUW8ZnkKdS59b0E89lpvI5RAGBL7AJCvs9CqTq4EqCJIto52/TkiJZrl8RJkrQEaC1a&#10;DzjV7Ce5vrmJzD24HW7x3v4hMoFk0QjFqBpl3WN9yKrhDYRUqu4Gppm9wU638Vp7xyxtsbY2KeSC&#10;oba9uc6ZgQfGliNzwJ55+uzZ0CismN5o8AIJqEmOEafeKFkkatkA0hUoYYa6Ow3maHnAzbEWKeTC&#10;luPmP3z4EFRflCKcDxYb35RXwcAYkVzgymObikU3iAU32Ir2MiRlXYAIAmOIk+gJYHPRMjU9t+tp&#10;LaGE03F6ehwtbehzOTwkXZAl3NkBmca9UztfzyRSzNFRt1iSZksCe8PDlEACcrM6g/3A3qNWneox&#10;JsJdFIRDgIR1hV4x4jnGHtA9WFan59Qma+URPbm8nBgfnaBPxOkJVXGQoEnOhrJ9ChcYUh2PiTgr&#10;u5/1l3idtsVue5GAdEuyJCuHN0EIz8hiGBsdg+4DvdrG8Vctyysv1FhIdTPJLM9pNs8uInH7qFcA&#10;3Bwc7BF5KTpe/HNNv3ZUX4ssLdTyMtTXXyqkXmfSCTR5TMaynMKimkTy/aY4S4ts4izk7JjoWN3Q&#10;wuojbkBIXcsbUKS8vbiBvsJ/+SFxX70/TCKOBquRwAm1OQwTcNHtO4vsZWEwzpImhptTIY54Xe3m&#10;Hzff+xH5qk/wfznJBHZd/HGty5PPv8ttNQNb160jrzCuuFbXV657v8Zgm75X+cfltOrmFoIYr9UP&#10;5Yn4lWiECMFEAZNYZAaRJQRfhQfM0gLnE4VQ3qUBMCmFgtOJFYZN5AH4lYwrhMAOj/7k0+d/4Sko&#10;ql//yexf/k5DVQHug7Pg2cXAr3a+/iNXL25dbPPbL+0d0Efkd0aHJTfYN0dTw61ZUxXgNriUeDaH&#10;TepJm9QrVpcCpcyBvFswGKFTK3tCaNvf27OXo3yheH72Q9drk6Eb74Hh4PtaPzwv1omVLIYXFBH3&#10;OIQQTVlzIjPq2BMSC5bhd3ay5gFjuFoJXYWpryvGpwQNTeYySzSfZRBl18dOi+551mIqXC8/J/iT&#10;PmtNjcBsVJC4bOZFxwl45uT4CAdauQOVhsj5ElWqG8AjZ5E00TrduOYiMeXnY9KNs8mfTigWEgl3&#10;m6IoOZofL9w8byAuybM3bq6X112Vn1oOd5Ve8Y31ixFhS6G5NWSVkGXwoVK8ePGCizB7YpZW/LRO&#10;Tk4LcVnt3gruhaEDwzNtLRPE+Qd75SJMG4/MyuE6zVIk/bxm+XwgZFof7ePoxFe2edg5rdvPj042&#10;9n/rH34fMPVn/+yn3vjiIn+Dp9aa5Oudbz/fXj9880duf/Ofvvftf/HRxujQnf7Lz7cf/sIr/X/u&#10;l988fe/Fd3avzkDn7cFmkXt8YpdLYt7MbDUB5qTgXIhCZo1Y4XzNLRmOQAA4LV0NY+buY+4ylxQ7&#10;EFiOoO21vxu0oeJXXQ3+hAVG3OUac89eUMKrj86ZECWHUFBgd0Dd0dWuwiAblioKJDJtxsyVkBpB&#10;fuueze6guCe89qKOxPqQIIXkmgCucNYo/fk/HFb1SnkhtGygu3g/vKwcYkZCUqq7QPFphgg9773N&#10;HWgAXeRy+NklRAVAbGyOjabNnwSWN0PdZumIuNnFBaBVikr1RpTOzj6VpxFhaR3x1BswMKBLpHbd&#10;cUkg1P3LKZLCK2JnIfjubpzyBJAojyIYHNS5lq6v6ek2H40oGw5AhJm5uIlynCLBbLP94EEMFyRI&#10;Q2X+m/KPguTgHyp6aj+U5KiFA00vcMOljytzI4tH7YX0draspQM/B+IYqdCDfLMbCqwPCIJ7dKKD&#10;gSuIK0HS0rNcVgDnIyxw5C/PaGs8MjSwtbHOuyhsqVi9DCACrvh/DAZKR1Exy1qF9eHOIt5GSJ5g&#10;23zsrVsLDKBN8iYmVpZXrGG6bIUfCJuRWQFeVeIKz/ECD/AU8W6ckemZuZ39nc3drQuOiPYLVK6M&#10;H0j7pNmTJQFJvDBJlirCyxI/BoZlCytuCckV29XVIf0SkoMEgNPzO/N3cCC5efuG9fasLi0p8nt2&#10;DPLNJsCy2R8rvS3EthZeuz07ewvHC0d2D49B6r24IROMlwa6OzI+Sr0THVyZLZLErBWwT9jy+OSc&#10;NAxtqrA7qXoT1VK7voH+lGBQu0uBHTMyPgYFE79lcHSUHc5HsXeZM7JFGC0Wh+K9CK2pdYJPeUJr&#10;1q3NHXoB3J1f3NlclxFP8f42XZoQNfRYDoYnexgYHHrMwu1bJMnLhwNdwAOD9aoIkesMq8iBBDDp&#10;skuNhWtiZnoCvR7eTjE+Egwsm7lbC/ToYoXRvZMZ58VDg0OQJxijbShWlFmmJy7bDIEFkAsiHnZ+&#10;kpgSEvDI7WhMj7vuPo4/eqAz8UcHjcH+IfRc6BqFPQHxPT7eJ/oU/gpBYm1tAz0BTkPWzeH+0a35&#10;hS98/nN8zIMHD4iuoCEEp+RwhPgyMDQ4ilmAGjwyNMzsQMOAQsqy5mhlm8rDI4o6OZ+ZvsXAHxzQ&#10;LtmE3rkRFxFSJy4D3t3i/CwZFygC7LETkkQ0iTjYJ3czMz55sLuvuKnOnRV4zLdKe2pIs9q6UQmo&#10;PKNQVxhNTDdlb6qvVx9zIlcaPPfaTh14G9+ORxwX7YaNQLwzhIYwxoL5gD6D7C22wx3k6SjhMjZF&#10;SdGcgfEY2T2SS41QbVDEC6gahjmjJRUhLCPOLLAPCxTljbqw5dvF/QlypHVMgBFBSnD6oLblvgay&#10;taCquGOBO+Os5vvcgx4ab2c/G81jzlASQWH36BDGBX1N+0S+xT+4uMYpcEc5iOp6cNOBgQPyfpw3&#10;5KHkSQc/kGPgvWQwhEd1wbme2GpCGYUwlVPWrc2DNUVq5VcEFja/Fj+EZypX2/FRvT8PjwePD4AO&#10;nWwQ1QrDAIMNKRwOFpSezETR7RxU3CojHFsvpAEWm2x/MphG0mwCTkmBycp463ErSWN8T3w4s7f3&#10;f3rrB3Vm/1dDP/e3x36GINnGmIlg2U17bb1/u+Mzb7ZsvHSxymveODj6y09e/K2ZSb1RugMqcuuD&#10;YsKiv0uc2NWAWxawlCEksoq/Hab1JQ2oYI2nmXs6LLBVwPOKcsqjc5eMhq6k3a2CWTJZaSUPwwN0&#10;RJK02ny0vZE5A3rr6vNID/ij4FSyTCkfHxsZI53NsFB/UAm+iml4JS6HlsdlEMeCJrFWE6e3rp4K&#10;fiEQBStQGYHUjBt3lYtTYCz2Ss6Z77B3DX+xQTh0o7upZ8ihxanPerIerqWVVRdU2yOdBCZhP7EG&#10;g1AqB/F8XHQMqUq0FsboQuBOBFjtBkVHXIbX2IMju77Oc32d6t/GORT5itqD8V5dPmqm2t0OS29u&#10;QXasrhKvMErnvziOabqo94Wl5VxkSO0TjQxnj8aZ5jIcsbarMOunov7q6ioHeXFY48616x1arc/d&#10;6m8xzCAtIP3cDVmjbF6LR5kZDn4sP4ZEtPKqHavFGnt+NbCzejBy0TjaP3n+0cbyk63vf/Mp39Pu&#10;latTp/XFn3649mKHH4K/ng4MvTrU+tXPTP3pX/4USljM1LMPNla2Gv3tVMxhOLtS9UK/DAcAtSvi&#10;cYaKbWD2hRuS7S0kaUmrRTCcaIJwBpt4WNYKyC5lZzejRbX5rhND0j2dcqWo1Ux09jloxJtzstgM&#10;zB421mtzRWEzh4gJa3dvdiuVzxpg56Z4y2lmy3OTcfz0MrlGiBVpLYaiIveaah6hitxQEDS73zFf&#10;hFVCNkhHp37o2gSe80GsW37LPJY15uCWYYjOvHaOxIvBrQtOmwWwRTHZeX9vP4jpQHefkquIA3ST&#10;GCD70QnZDX/G9woaczRfETczbqBUrByAWj5apDPtx0CJTb90pSAed8QqQPVbyAPooslnMG0r6A4F&#10;satzn/aQJCIvzavIYW1RrQzyaDpguad5aHOh1KKbyrbbLQc1CLHMmTM1K9gRrn9C34MdZxejBI8z&#10;6SugsePTYxEX2whz25hVScOpBkH9w9NB1/QKRWfDO26MicyRZDm7nSOlMHUgH4kdM3VgDp3cLy2H&#10;BoZHhoIVM9qMlserGXZptaXJQPmBSC07iArTiE5TTUHDTiqWaGfgmWHDKO6K8laPro5Dw3BuqWXh&#10;9m1bG1Jxj2HspR3mjifeJe7WUOtVB2r/iMWivOTGEzVI4V6nrZS2dylE0bhxgCjOet52sKuHik/c&#10;NzyglNXVCUcjSRFFzCOgkQxgLIcyl4b0RhQuZjY1Ir7nxLYoXx+f0NcAIiJtD9r3dg53t/fu3r2P&#10;/j3E1sbh4cQU6dYDt3Zfj2JtMosQ0SeBDJJ41f7wsw9VPrOYq6jM3KLFVZB/EVwg60fow0ls8zpq&#10;yYmbCR1Ozof60eCVZkKoDLsLJS7AYc4AZttcObeIj398/ODlh3aI0ZCpRbC+sQHxZ05PdJtPwg+w&#10;pKBdlQdzGRASBvoqWJQIddKYnhyHNLe+uUYm7uG9e0uIAwwOWtfW1krkND45sbK29MqrLz97/pz0&#10;EfQAmQ3M+tkp/bSWltfkmIb7PDpMGbsRvxSosxPwDrRRGUROaCjVFKYB7zG7sREUZAAuXgJccydg&#10;arr9vWhybfiYxFW+XWV7lt3U5DQfBiANhaXKOwT5PPNQ99zB0nEDvHdpaQl4hrIzDD7WjLizN0y7&#10;7e19Y5fWjq9+9cd5JV2UXnn5ZZZ+1AB6b83fIqbhU/DSDhvnNLdCc8BSaDjXiFpjeeJXmb9sYlHs&#10;BFpugocN4GI+f/qivZNYg63RrzdB98vu7luz04P91GTscQva/faO1fV19urYAC3HkNCC4aceskXf&#10;XB8DJFpMt7ScVaeNSizqCbFA04VF/R22Smc3jVvBn9DiJQRk+3GFkhuDPQwpgqCZ2A7JOogcFue1&#10;XiH4IFeBnsgQXILkNUuNeKRgW4bscfAYav1JV2ZTeLWEseJg6gaKQFS2Pdi+rm1AEX3R4EyR37lu&#10;r5Vs5jVK6X/9QC/nKV/4ZhOUbOKmN2BpKYE3U6F47Sxd9AQePf6I7tizczOWtVJnE0DFaDV+SCEr&#10;N7hLPqb5VVBHDt1mTbquVdL59VWwTX1z88/caWHCzZsuLKQ+pRCe/F3+sQcSf5fquFpmRPb0yw5q&#10;AuxNj5mMjSWAhPnsrP3DPbpL18CxDQfNQLkMBK29tCwoAArWtgXjDpneIC41bzBveHz8v3rngzsn&#10;Vix9r3PhP178qyxJVeXNE1FS0+Dp+CyO5b/b+srk1dHnL57VcHxpe/dbYyOHke5PKChbFP+ywD8O&#10;11oJBTY7u8YSrSw/nquaaRXoGOEbS01+7KtfRT0aVlnl7hkM80jn52xV+X+KXkmmKeS1xBPsZ+sc&#10;VwlYHrmZTDUUgRo0M8N+V0trZXWlblu6Y7NY0D5GVZ5Ss6BXGuBRlIWrKVMccSgBIWvDa2G6hvMH&#10;c4x1qmUcWUyLaSDl8DpsiAxyyQ1GVtyn/JzWK4Jqwm4iSPSVOe5xiLMMChvOyg8nuFaE3ES9Rglt&#10;FuBp7rR3WSElYI//KpLNW3SDfmjd1uPWI1cJjl/8NziiH2VnN6iNUfYRUo09FOFuaw+pLhnS6Cdw&#10;ZHBYsNjoT8OHP/roEam7RAmVenGeowvuuJDZA47heu49J9pPJN7mLrgOwAeXVWlYAJ5pwg+gnKoD&#10;WchHjfbHZ90/+GjnD97d71zZQB/x67/8mcfvrEIMoGkWsoDwBGg6sNQ5NH11BJEAFPb5h5sUaf3a&#10;//M7v790dq/38s98dhw97aUTS0hwEOVJ55AqbNJQuZPGHCemKnCpdPoTHKYUMn7+9fbL2N4AtNqH&#10;GKj6EmjMmtfbSJMFNqp8CZV5FI5kcJX4jQwWW4+Rr+wBH4YPRKAVRo2FNTEUZStsZcdFUoJtbY1L&#10;gQykNNCSxXAFNi1czASvCFXXjirxzglO+Oggx1F7cfxJv0SlyzK7pCNYzM3aL6NnKx2hYFqj6Qqw&#10;EWPaLcoEQEw9iSSZAmnOTLVWdxyOwEE45bSwp9+kXp/+DcuDJGDTXGS5cclD8TZU6oCV+rhV82nG&#10;LRJqGY6gHT47VwMsE7LV0cTv6bXIXO0jo9bSwoCDIuHC+u9dLu51WtphoRYF3A2UDhmAO7ylr3/Q&#10;9iikUg8B5nBa6I8gToFrzA2rBZkKtuJmgBxyr8VBChALNmpiBHYpU1+1jNwkLgeUHLw9RpoZZ4FR&#10;tM0dDo2gbMWKhhVQUa7UHe/BXqSimPD/gDNxm/ES7BLSAK8l67sPkMDjsJXgZNOW2B49nmjqcG6u&#10;b1mI5rgAG7tbWMyDg5R6M9RymHFYWaJ27kz3KYwl1zmi3FobT/ofggHLpjvAS8fW3i5+YJA7SSYC&#10;wOrvBRwi+SCAlekPuzdoTlOHMfsAu+0E4ETRlkFlT6euZX//iG5HiGrpRgI475Ekh4jQQbWWiLsS&#10;2tQLqa1rNu8zP/6Z1dU1PrUQbB7Utmbh7BtE0Jbw4JCdqjopiGXfAN4YiYiF+UWW9cjQCOczGp8U&#10;XbFIOFtAZShkw0XlmETV8uDo4NbiwovlZdYI2w/ECa8fzBV50cMjoB1XLV462XYKEidoLbi/Pzd7&#10;i4+QbtLXt7ay/PD+g/W11T0EqlpbcMHgHeMeUfQHzRkZgQf37vIYTC3PiTYvH027gb7BfpSBh8eG&#10;OWx39ncnpydpaTx/aw7TiV/Fw4u9R1SF2jScM9Cy0ZEJlhEyLtiyrBWiDc5fynvbCetx9hcXFpaW&#10;ETyilWXP+to6YzU8OGwlPtRNm1sC41nUBssEcWCCSGYralkKMgAuTk6Rr4dq1oGzyIphJvjh2toW&#10;i3zx9t033/g0PM7bi7dR+gztQesH6YOdCRHCLpFXHSjXQjwh5lheXhkeG61uQ0AseImhGZgCUhWY&#10;5OzREe3AeDR+HSgSXgT243hubgKBHlBVewCEvcQGmLk1L+ekFU+aOMaQMTqFHqMeZJ4h1dreHWDc&#10;00P4he6Mih6ExaUXyHGLNUGdl/OWeWdt8T1mGbcV04mBsWXa1ibLd35uRnlzAxUUhFsvz45gFl8B&#10;PDeNdjlsObeasKmYITfEvRWBzgM2/2n6dnFbc/g3b7p5RF/7r4XbBrrTxgXtUOw9SGrlN5virDf+&#10;ZDmNN75gzptyRUJOsksR6IiJGPWMW9vXMQnb2wQazHhOH23+zRlfvun11w/5rFyhmcL7ZN1GPVj+&#10;qpKO3E7YaByY1xWsmohrtzU+RF5T/ymEJGkvDAQfzTL2iDN/IpuImQVsJrrgZamc8FM43nDvbDQM&#10;Hy7JR2YZvy5+eio7FH20BKT81+A3JR9jH6acr41ffvriL6xTe+vX/2TiLz1qH5dhqc1VjVKvA863&#10;RUJkEDt+vet1Pvsnz+04MHN29m+/WPmd4aGVyABxY1zw5rM41AI/ejBzZJYPIEkrVRyVPa8SZpgJ&#10;7F+6NP/8178OIxw7wM95eTQCFYePN2yrmAoJoj0sZlajbI1zVcgVYdiOnWgM24BnfGyM0QXF3Vjf&#10;kB2bmU7RUsny67Pyd1EvQldVGC5EEwQZ6LfDSAqeRGCOJeQq+sTC0Przxip2dk2mnZuNuFJAQwFF&#10;MirpqtpKVrebINPqMc9dP5fHTBI/0lo3BJHg9ALkXZ3Q4qG+hepjd3jJqeRnsoVzvGXdhskXFmNg&#10;1yz8Zjx3fa81O/X6qhySs5e0hHln2YE65Tx1qdzD0YI0iaPv4FxdUTmEjjQOBcts//CIemRbhxgG&#10;l+gbjoQYs6tPI0hMouvvIR79G1Hky6vR4TFeCdJBDwK2GtwpAmcerslEzMu4MQpDniLN1Nbx1bmO&#10;/9Ff/1ng1f/mP//nqAQ8e3/j937tnfe/t/Rs96rRP9CxwWlyis8Kwnr75Sn3zPLWa69M/g/+2k80&#10;1vcRTz+9aHl2gLkL/BlxVEAHXsb4J61v/3dtpHIc2FJVIGrcPu6fHO5TzbgnbJoy1NeN689RmAYf&#10;EU5KQ1cNV7pqa6rCQ2CR1K/4PpveWcpiC0MpiH4cTe2zBNMuqY3O+JmdXYsZzEsiaFCQQDP2iJKa&#10;3ik2wKx9FpOrOm2EXXIcGxGeYwtAycF7ljUUBeXkdnRnLKwh4AF1dtFy6CA4Y+GExU+hO2uDGSVq&#10;cNJcopISmoV22Sl8XwoSPH/lelkVZGWZy0y/6G/c00giSMZVHJOEZI1h2ihIuHQcaCXa4MEzIEmp&#10;UwfCKz350mDB8DGSitwhAAqV6zDu2JUstCGEHalLY+jOGsrQIn95oUIW7pCRVcrOjAJaaAlqNaQk&#10;ZkiSsAvkkYP7dnBjNUfprFkZGwu/GHbORFBwpgMw18bupyiLybKIor/0IcSejNBiXZG+joOkM2wr&#10;snSnNo+hvEQrRyqIlDYmNwQWjmYcNTmIV1uhVN3mzVuRKIMdxAJIGNMD5iVRAYM/NTW9svICaAms&#10;1wDstEHmrTJah/uwaQ0fWIbU7zCucsBaOnD5maRIVirri/WV1GG4VAIpOKSnJUYk5J/C1kCwbony&#10;J/gilGY9YIQxRPwGOAD+RWcXtdqt0liByZU/dyptQHZ5frAroAaEp+tFTf/o/ChbfIudeQoBFlVn&#10;FjlJhw4cOAEMqFdJE+NN7+8dpvPLIHYGR009LDZtunuAiXJ4453grcKLtCPZ4q3N7c2nL55t7W5H&#10;+eKM6gNa0M7eusXhYRG99zrMB0BDIuNAAoscOGsPvcNXX311dW2FfUPOWqmnRoNsOM7W3Nws0Rgw&#10;YXYd4L/3xhPyMEAgtks+xPtpobMi5zNNmiBSsHok3J3YpIcFhHfOGyX0i8ZEvfzyCgowRx0AqsVb&#10;O5sjoyMJ3xUYxyzydEw712jQp6qtDQ4A3gvszIp++Ald1EL3lr+1tbVDxg0XDRcTgX1IumEaXY6M&#10;4hOyfK2iiI43BqidQWC1fumLX2F6yUfgKBM1mcOMUB8yddhotGwUgxyf5kH4BagwWx1DTwJ0dubW&#10;5Ph0NMvN2sQrIygQAV1f22m75CPOaV5y1jgYGx54+PAOWeTtjW3P6lgOiwO6uiiQYuQ5UHEqyKGw&#10;J3Fa7Phqw5IQoQzE4sNQlpF9SCUjAA8InOgdplHdZgNMayQjSwlYS5zL8jg8OJ6amYaPiyobl13f&#10;WOe5MAfEHtwb5mN4sI/66dhiLWbyLdFd9x6T1o/LyRxH6qjpsjZPzzoE4p2ZY2pyqsppzFdkp3Rp&#10;r32+6lvoQdGkjSax7eWabmu99vr6ycMHiG26gfkngXU2qHcmpC+eAZK0t7a6DlUX8S/oxZxJn3RH&#10;PvH9D7kpmN1KVefAK0js+qFyz1UDxK/qbKtMPH9ZBhKvreDh5m3Xv2OkCyt2zoxrxSlT8gx/iH13&#10;jlPQQ8ZdNR/lJ5lfX3N+zhr1NL24JL/GSFFbKT0LhB5EhPoMm7h6t3iTWOSgNYH04paxEu4fHP4f&#10;339SD/ufD/zCPxj9SRYGOEAqwYXBROASdHjqcP5dXv6LrgdLLUN/4vztete/uaoG1pM+zHqESwFu&#10;hVFhlCtwWBnhOGoZpXRsx6fERWLj8OsICp6y+9544/X333vv8aOPuFVdCqXQZMxi33gZRxeXLeiC&#10;OwntkkPUzqWMW0lp1B+jskgaw1aiLwpjvb21DbaSGUkaT72/KlX2bGDEK7ddcmy6FEYKGBwRTeXi&#10;wyXOgnK6i55bX1iYJlSms0NSn0ST7WHNY6aqjo1DpAFxE0NBLohfUXfMGBAqAE4Jwkm0uf4K04XA&#10;tyI8lPVwDdnmanQzStaeUVdHA1VxI1eJH+o9BYT2XR9vhGyQmzXs5ZKTZejwWaUbx2fVGY5iTub3&#10;ggMCIA0zhRUpR7ziBGYWXRFAB77FfU8m12NXwWOpLEmWZDMA0Il+tV1Ruur6KTgXtpeMarJbSDaq&#10;lYvxZPumBYwlhdLd2iR+yE7OgMz3tbw53DJ1a+jv/a1vYO/f+NIiYozf+Pb6t45udZ003hhqLD6c&#10;uPPy9OTcEOKDP/jD5+S+bt0Z+4k/9cbW2sH3fv/xz/73P338zvNv7qaZh461I8PKAesy9RnOUjGH&#10;Ex0JpDfNBtw9Wc3NocNxLDdRxIs8uHxK/9yMMzNWM17lsLw+rqpOYZxOwyQd03Cm03FX0pQhJdyY&#10;SyoN0MwyII+zWwRcnXjuymy+ay8VP/m5puEmRm+FcGX2maErQahwqOLY6QiScM6eBWiIKAezGaSm&#10;l8mFI1R1AnHJNTt4irLUgrBagIamEtVainwroNnk4PJ8adPlZsh2MJy7aolgkQwZQGqO4KgcuMel&#10;smSnFO+iGmGU+x4Hqw50hckFX9PBK/Ij+rwiaBeXthfRZUfn2AJWfq6amjic76pelZyKeKi4415H&#10;mWrxS7LGigM65qUr7iixsm2NKV+rpdBNNikxcWWBeB7wvoh9mYo2OEzBrkrn4q/doGCgiax8RprD&#10;lTcV5KQdTi9zTxmlik7HRuhkRNM4c8J+dFjpZJ73d3cYdPZXUNv0jAjzGyIAjeJlQba2kt8uIIer&#10;Mecq6OtX6I0gjsutjo1NQNhklIaG+tWKSRPsQhYoHAdgZHhYMgg8ZLyuqD89uWhccQ5znvCnVfNo&#10;a98jMs/E/Lj0Rlhl4FwvMdncQUD9HFT1J5Nea5VIgJtEYYmKAg4esv3PXzyjWenUtHlLfo6KIjk6&#10;UK0c2i1k6VVan3kwI02+t8/iqnPq01HTpLa9H6ebOi+4AfjvFI7x6YydRRhJZZJywzxNjY+DMFES&#10;rmi2hXhoQ/P8ewPgJasrO/QmHVSKHxcWQovZdlqMHgB2ymoFFn/65BlJLvE5iklxZWihC9WVprqH&#10;hzNzM6hckcSHbMCTY1upoF9ZXhqbGAcU4ZWs4e7+Pip/dvYPNnd2+GA835mxycE+dKyuoPPDqGRe&#10;hwf7Gb3Otu7NTToCdOD1qu5uqbTmIyyllpGxUdhpHK78k/W6tSWMasVVZ/vM7DT9gbgJe91AdXj4&#10;kM7shI8vvfzS0vNlrAoWASTJtFRnN4gCG4K6chYK5z3NETyl7KJBVwVFDSMdRXoOl5pbo6350cI8&#10;gnF32T8YC0aJAQRRltZnojMxdlK8LByoGjh/c7Ozuwd7RAisJIgWxABvvvmp8QmEurbiyGg3TFdy&#10;faj6Lcijnn/585+aGBt6+vjxRx98oJrx3t742Ci7SWkz5QU09ErspZcQVgcBMqZe2Tm1kW3lwD0Y&#10;NdmJB264AT0ODYArjYZYiZTThU2FYAdkgCNsKkcO+xVRDL4D/ID8xqV5GEZ4ZWVta3uDZvRYCDvO&#10;NQ6wyjgNWBbrlPEGmpnNuGFNt0yraMIsnsEN6vPDZ6ruCOZHyehyf3P65vCIg1Bd6cWh5ETq/ca3&#10;jYG2vCz1Q82G2g6IZ0GOat/fdGFC/WI2S5NLzDVKkzw7lAB9fVqob21Dc6S9Hg3PHJMYRwsBr4+u&#10;j33WHMA60PpiRWaI58o35QZpIMOYSKT+sd8bt9Wtz3NFD/4aNOZs0Ustk+G3eUT/ptMEi+ooQoDM&#10;N1KLkWC0DpZgL/Ufumi82A6DnHAkI7VuZ2D8AJTiReenI0PKX1cUwd0UkBAC4gWmA2vwL77TdD2/&#10;1Xn3P535Dw4bZyiglffH3VTMbSY0Yx4JrUsKCh9NvPnN88k/efoW7Egu+4ub20/Oz/8Y6ncQLHN5&#10;bPWcnVUKqZiiB5vKiMm5NzEeXEP2LwJ5PDDvevTRRxgPPgvZRbvoXRC+DrLsuUgagabVajSePJgp&#10;Tu8TZmaphUSh6I/CmSLxLXxD3xpONbrO4LgHSXUp1ThkHTqZlZ3kcS2CURawQaUjeRVWCDdG9oO9&#10;oP4l7mihDYHNagz5u5635p1pZXwAtu4ieIca1MUlbZz5lWVbnlW+skp5UnsgiTa8Hf3FypYyYSZY&#10;pd80q/SKZQECwPHGhAALecFQi1QWyBq13ldozbI8btJyHwiyaSt/84WdKCBQ9YNI/MhjPoajb3Lc&#10;XoAcEBRkpBZE4a0OU3ZZ3TLtUIORDwotNQ3YvH3vOU3P0B93KA1WI8Ss7C4JLrJ5HE/4VTY4g7ar&#10;0+ExXAkMYgJyzVDSWLSmrzusoKAoAs/eqOzycuey7dHO6fJ3nvzOmjntT7009urn57/9699/77Dj&#10;K+OHsALoMgDC+nu/9oNf+9v/6gffeXH35amv/dKb+K///B+8hf/69T//GeSxvrPbfnRyjsqWsQCB&#10;faIpfUFLAxOzOfgWdKghHQUGXkBNj3TIIGF6kLg7fZyktbcV/quolZFImtuWNCZfAXSDl4vcx8s3&#10;/xn/LFyLpMiscKXgWDAlSKLaYc3IVt9a5pLt+qTLN5kALs6EjopOJDXhLiaxEGC+5DXc26nlrdbN&#10;euGGyq5vffGoZ1i+c9wADiRNyvFNqYz87At67doykBZsoaHDRzd3Uek66JqYdxsiRbk5oYv8OsYk&#10;LGQ9ck1r2lOZYFHWSW14Aco2hIftfkJFuXXP4afVlkl8VamGso+tpFKjkpKcNRnw7k6KVvBJyGua&#10;cNAYobyrBpaQTUfbGG05h0Z3cR85NdpbWZPcZfj9J2CZQKkIn3EXFAkpPx9GMnOCl8Le5LnwI+hu&#10;BYCqBqiyj8dWMGl85QSa4qfGX5kjlXQ9BVH7UacFcApyi2x1gk3WBdWt7kpbwfNPyy7ZOAwSn0KC&#10;RVI+VoItb1dWtQg5waslRJYGVEx3A1QZ7MoeDjFBOCxSKhNwcMeGyX9xpiPTyc3j/eNHzM7MDvYN&#10;cgPryNW34J0f43uCaOoVtrVTJb+/TyKa0xO6LX/BC2GR0UVt96Rl/+h85+RynzYBbG7lt4ATkOdo&#10;7T7es2wLX9yOaOQKYu3Dk8FKEz846bXkfH6P12YuNwqyJriqmkXpd4wJOqzj4xQFsQAwfYNITvQN&#10;0HykpxeN/Kv2uZfmCm84PNqnKynfUIYpWgDowL30cxPegLvx/IwEE/NgMwyjwBZkPIF29fDAWaMo&#10;KOAunAiRtMFRsH9ETx2kN5T+0ltFyej4iLVJ8u7Z02donexs7bJ1b83PIQam9hileTYa3YaIRnUL&#10;xprkOEE5czwxPsbiwOLj8u4dHOPTPX+xMjg8QuBN225OsWUnQFpVyon7ZubmwKwjPEHsd87aAkvH&#10;T4Pim4aEUZaFgCv6C/JyhFQY3GT8VB6HpS+Ec37GLwgfiPl04hvHOP73799//OgR+4GzkJ9TPYCa&#10;LClIVgUfwfWBhPktpSGWvkZHg8iNrbi5uclQgK0C4c/eWmQZb2/vvfbaa/jfcRjMXMOnefe9d5Im&#10;QC8Kz9AjNWSGc1zFYGZXs7Mzk5NTbCpEFThNGEYkiR48vMdjmhjlI69otdCQiHO0d3t+Frb21sYG&#10;s0L2I9G5YpMUVGGGogABBGJ/HjcaaEcYeMy+LoKKVezc3EI2IgufFxjHB5+sumDo7a5LaWciHBxR&#10;rDlmwVVDLAaOTjDhGdmLwgBIP1vx0eMneM/84aiCN8vKIcaAq5HSBfICYHssvpsOWN5dYa7XLkIF&#10;ox/7cYE6Cj9NkW3hjXG148bnzeIBORLTWZGfJqV17dqlkEuwyYrRcDc9VgL7qD0pLa9QovIJm/yB&#10;5nXzEVZoQLxh++xxUCGOoSwL4WoqyK9v9hO+58deaIgR11+MRvmycSPiIWaDJ2C9flm1s49Taso4&#10;rmpi2AAoTSgvfDVvXxeRdX+wt62SL9UBSpp7ZVIK0EWIhQq6qI/jOOnvIQLkLLzSYW0hFZWnu7yY&#10;mJrWXdBjD/QSv81hurr6laXVH0UFLF///vivLHeOs6eciurQUG9w1dwAePLqMK+M0vOBxV+7uPPv&#10;nXyj3v4zdvI4+iYFfYEQsPsgVITy3ICKqvL2Wjm9qmUrT8fl+QYRPa7F+WlKGm9MYyKsLgQbDUv5&#10;+tF+4mGJHjF6iVjcXOoGnNjrBfySlc9r2LEEHtw1xyw986pxESt//0ixavunXos/pEBYdCf5ykAL&#10;JsFJUEhvEP2KjJFKq4YaHxfh1fTVABacHPtuCIcN5F49q+gLuLpqIUpqkK1xlQ/ag0KwZpaW3vh/&#10;IN+m0M7Uls/063RaQpeajbRIqPO6ZMIIMMQ+VcOxDypb1uAoO6V0r/TABJH1G81gGAanACvxxycW&#10;ZxObh/+U2XV9ymBLrkSPx5aeuO5mpUnO8Aoc98LwCnePycHmyAdwHLL4wvgVXmX2Z2enmQU+Oc3V&#10;RKp4iRh/uymCBGamJS3OM3Tzec16dUUUnTIRcsch3G6cXf2rvastctQt57MXDaqvlh5vvzlO5pDz&#10;QFYAHiqiVxOzQ1/42oOdzQN+ApHg01+9yzHKN/zq27vdxOtg7cXmxNtgpK2sCFDK0DC/jI47K7sd&#10;4I7dp/9B1iVzVOd3c7qzEMtBLNfQQMWCldShQxvNFyOCC+UjJ5gxDi8ebVpzibmG7FihTkILPxpz&#10;kYkSTDVVHbQygKyS+AKSUYCJOlDASKkjZtXLvMg1TI8J3iX/UUlvVx27h5IMnLzkKE5lqIeNwApU&#10;mT9NNNpc3inJTI/A5KPlD+AzgNTAq6o130yNhVbLP4VIRXNp3msu1IarIUIUgY1H4RDnZoJZWm0i&#10;KTP6zdxGtevjCjZZSj1rAl1hY4O0VOlF2IM2afZAZr6ANC1yAlfq68cyHDQaG7t7nSA1LNpiUjGA&#10;tES2I4mWRKvoscKSJuRgb1JhTPPppp5u2l5Ii4/UpOIhLAaEiSod5JmUdn2muPWzI9GtqQiGTcMw&#10;fEOq3zxrSHkZpiQe8z4B5HFUWcPVrLgINlKAbLSG/hdxmk+BEWBCUWrapeyagi414A2lGGWYkABb&#10;WB9xYgDvnp75ufnjA2vweQS4lFh8q8SwGJTbUi7ZN2gkeciS6wU2xVT0DfWeIuR1eXjRftpBy9Gu&#10;i1Z6bIHGtMFvvcROH0Dti9xbt0EjlWeEMbS0laQTdZEs40iPGdHFoakzzEPD0caoMl3ErvjsZ7in&#10;VvtdXE7Tmh6OSssVGAQu01kDQVIKfD2cKRRqX3xtkd6S6xurXBHxKZrXM0xoo4FMsAIt9wlLaAL1&#10;7zNEIoC1SSjvUaLGHJmOP4FBeoC54FSfX5xnsMhbt6EaTC/gxrHDB754tH96cQqYhgfP1iQUp6RJ&#10;XTH2SrBr6qXw9rp6u2anp5WMaUFAQR4onFGGcBE5hv5+FUYjyIcbtHeMaAro3OARLd1OL0fGJ2nd&#10;jZ0jSWYP8vbWdz74kLZVqJ2zhF555TUmCbiX8WKaGR03nmITKHxB9RDYZ7h39naULsJlP9h1yE4b&#10;q6vrdrmMzDteLM/LSl1ZWZ6Z5uTWvs/P3+LAo4/FwPAotBs4MUyPPSqgYJ6f7u7uwKQg/h6fkGwQ&#10;uoy0ExKR6+s7/ODhSy/dv3cf3oLp5iQvV1aXJvDNx0bJnrFkQSL5A6p6KVBht0YsJIcxQAvx4cuv&#10;vLyyvEpWAT4KhqbIo0f7jbX1dW51cXH2cH/r9Zfv4wXyWWSTkKPCI5fqQH5/bJSjq5+UIapkMW2p&#10;LtDekVsyJa1BsT4yub9w4lQm0RjZaKRxDIa0s7fNUcLJZ4nMFbtILjnBKX2KSXyYGlBxjWrFkz07&#10;xx4zR3SynZ9fmJ2/BYv37oOHY5Mza5vb733wIXU/LGvaYPB/7kHGPI2ktarcfsLtYp82eZ8esteY&#10;q/4o21xwIyw6f5ejvXkK5kcxCuHJZrv49rh5cWb1d8tPzW+NDmWON/EzrWxK8BMXBgTySiGLWleu&#10;W5jYWvZhqoQvL3d3tt99712uv7i4WDaoyUH4Iby0flgO3cc+K/+kuUZhHvXzpkuRb+onVeSrmoFs&#10;sepnWwhrvV5Tz3TGtbScER8IMdGQoK6EZ0I+I0082D9IaAHRg0/0PfExKydpGSA9Wg73sUhwORZu&#10;zZh7EsrR6cSli8OX8KC19Y29/b/56EUdtH9j4E/9+tiPUdEVGc5SkW0+Xl5s/pcPievDMSAVicNh&#10;b2j+v+n4wmcbH85f7fD7r0K3Pz7+nf4+ONx5JdgGjDTwhhbIT5gIiUmqKtqfOdI/5FX9YoNjSc2D&#10;0/9pl2D0yC5QvB+II6yA0sPiAKtka2CtdgShiTFwslG3CJJKMuqEt2PNSOOigsIHrKyucjVORjt9&#10;y0qSRBG805NDD1LXwb5HaRagn4d51APo6TF9bzU0B2r1a03Md+31lu/CP6UzhsjLasaDIaKuMh5V&#10;Y8NhIKKyVwxo0MlpoET9D/YrLh+/xVglh+iyIcAOWwCPyi5NCVzKbeWQoHpXRRcP8oCvfAm1qjcE&#10;ehQWiseeXkCAnDpyrpdorbTrLxdnlMiKZwKHkWdRSLKzE/eCWRgaHuSoOrJUgCJdy37DLKiFU0Ej&#10;RzDhvW6TnbExI4CIvT20J7x7/65IZE8XIB0zS6PLCq4ERoJfstQNm6H3UqJ+cIgThgCOCSIae3cC&#10;wjU4d2wxSLYQ7KpxvNPSfbR58MGHu599dRyGK57S977x5F/+5vtx79tQv4LtWg7r3/ob/4St8+Wv&#10;vwQE+9YfPPnu+vkuh065eMoINmRvqM3Uq+FpuRgdH2FqeB4sdhDTNo5LYOFke0xflL5vgbIlvmvO&#10;Ia5noh3/NiChdDUAUAGsNnw/IAVPv+iIJYUbo7tTPISInwR0jGiAB1zIAkr5hLHFVpdbH/YoZe9d&#10;VEdJHkgQk96/ASx9gxVSGlKBUaE+28VFkwBWRrB8PBY9WCBAmYKsPCr/+C1XdisBrTcD+UgmmFHB&#10;jVPWhuxc8XSZs4qIYku9T4kSKX7nDaCb3CFjSK2zfB/IuKLUEiHEFMk8qEWl2cFVuInF9THIYxR6&#10;LX+0DyafnQguz+nCmu2QTFo6IjHijB4lWcDDxso9cOuPny6tnLRebdDQjugJGL29bZw+lOpSIzQu&#10;jksle1e7fZiKcKyx9YKeBgCcjADnvrrFaW8d9Wp6fDQ8QRJfwe5jR9d2MW2mRI35NNwFgmRTEGBS&#10;F3ZwKMEy7AMPUhx9EV8VGPR6YSWRCyoVXtLx4Fak9TDhRt2nYGGHNGw6vToDZMRK8GyAETjZuB2o&#10;UiJqDnsNRaPN9W0c04mJaSAjtiditKYeRJrQ0iGkxM1oO+Dv1k6C87buq/PWk6Or/U4Eu7uvTsAh&#10;7Q5w2d6DQ4sS3Ekbs0p3riuOBTRfQSZ7yOwi2NAJdQURpwu7kOgQIOxggVqWY7q3CF3oHehOED8g&#10;nsC+4bldEaLadJftwPfDqIBsjYxNkK2iVQIgNdxmFEfaX/nyaxjHZJGuyGwSSfBPdHzIc3BZ7CNB&#10;EHgq4sCALqwGoFAMJstbuEHjJtWRE46bkG/R0bmFEmdvP3q2pKAIAgg0mUJMpD7dOb1YOqkln5ma&#10;xEwCoOagtb0k7tTKygoQwld+5MsI1hDgsqhuTc0cQdQ/OoTYwcSPT46DVk5Pz41Pzz5bXmJEiN72&#10;KPPHH5+e2drcHhgZRZeqd5D+fkB3B8wGFIHdnQPUHMbGJwHz4COx2egIwKNRDEiv2yDwvVlG7UvL&#10;K7jmzCIH/PT0NHETE1moA2vdEPD4aHpmCk8R0RbuHLSGtmZIZeHdkrnANQTpfOmll588fgytiCez&#10;mzBKT8MDG5trpnHlAJzeuX2P3W4f7S41FjxXagppzXV0tLB4B44BRGeOichTq/MVeSybC2OJFF2K&#10;7gzuAL71yDAl/xvIHxI17m3vry2vE63hKLIRPvfp13nj6spyfCwbuPEhyGNhtYCENR0WNiHzTDbE&#10;/ihsbwPA9PezD2FgKe2gLZJsVYonKc7P1rXSXG6QJzeJJPTbI+VrZQnlODQFSI6Vo5SD/SS5SP/f&#10;St5h/8nTpxw8v/eNb7z9zns/eO+9za3thcVFrgN0BEOgp18zx9BZCiYkDHlDRn1yK9TMJtv0CYS1&#10;6fBdH6Jsex8rBy0/a/qr5RTIFcpJmdi9YMki+vPLYkfxz0inN5tbJkqMrysc4DkdtCMgbjp5pR7L&#10;0170qOrZw7oLj9YakQ/e//Du3buCAdRspVr85rBverERvfmky6o5C57kaZflV2/xPq7dVqYseFW1&#10;hWyixeXSerAFGKiScdARvpfXDwGfCjnBSX10PC1smbKXaklBE+rC3Ju8POWIUiomRfQtIyMDJAJ7&#10;0a6HJdJFC02mxc9lYVjCHICQavm/+dHz2biAv9350n82+RewJtiQwPYVUeSeSsGxwO5IQOi85JzL&#10;0XjWMjL9d3u/dO/oySuXa/z2042TB0fHfxfptCpOj2Qyo8EjiDKmyqQJY8fzt+j1pAHVW+Ia8dvJ&#10;ycQY236Mhcq78I05/nn6nDhFq2jef2rOOhlzTj6yQHC1rdGMoDrTSDxPR0R+u0O17BEtXs95NFwi&#10;bskz3hsrj0Ftjoo0qnomnhMuDWWjSvMwkcG3eHxRm3Jbi31Y79I5KBTK8ggSGuUCkPZhJ7bhDld5&#10;UxBTxy3LQ+peSp6YOuP5oO8+nTkOeHWNU6sOXalaaa8XWYJEoV4leYPCSLPGKILJ0VI3Vg/SBOWr&#10;Ydo1ibn2AnvFjZTLcvrio2N1K/0SbwagDgKDuBQ+Rzi4bOHKIWR1holQMSbQaQjBdm1g94KwvvzK&#10;K9EPsJIdMymQ3NVtbxp5R+C15YpVJJuCjyh/cWPqU3Xi/IFS6+Jn10s9Vyfo8uKj4zY0l+620fbv&#10;8stff5kWA3zzz/7BW4/fXV9f3sMXmb8/Aex679Xp3/rV7+POTs4Nf++bTzaHB9b3bGGt09DaylnA&#10;J3JLQESjE2OMOLEAe8d+ReCaQqGcjVVKbyBR4LQIKKSRszMLBuInUtPFf7OMpWUEnnQG5J62U/Cw&#10;J99RkSCHW7TwBL5Er3yMLBgFPnVhXVHpNxlr4Ap38OOtQhKoNgiJHCMBK63c62sHbPUk09qO9pUy&#10;CSBrVFwm0oxfekwp3BUDwtVYhziOWVlugfCV68WhLOdo8Ssflj0r87jqqyR48z97Kpm7L5lhCydA&#10;6oRLORhNxVvPl/4IFSKVA+2NBSgOYmfUbSBNsXh808JZGT/zJCFPYx9LP0HSqIqzvQj4sPRwTDjR&#10;tvZ2to/2gIjpyHTefnmAiBXHFOKmuzvTkxNEimoREuDpgjt+7GX7LJgCVfmLTYpTyF5y5JOc2d7b&#10;1XXr6aYwgJVN3E40hTHBWwABlNoBlE79R6iu3BIeURKKjBvSK0rkRnfENeCoqVu8B+dNOZRk1ZQO&#10;CIuaP7go1SKBaHN4ZEzA1STfCfggY4CrxRZk8UekjPqEXewflYvsmNW1jZ2tHTM57cwyPXnp8tWO&#10;P4KlYeT3D454lpPLs87ejsvO86uu8/a+Fr3VFor8IUZQgMXqOjs+g/+KDSJjCXGR7Ra564tWPoJw&#10;jFCRynCmld3hjLRB+z7FAzTSTI2a7ZhckC4a9r2JlRaAYWs6GRNbPh0fo9+MIA8EK1T8qJ3CO+fz&#10;wF6B3trnXl8AMDPny5h2dSARiv47SwAAgP9/ju3E+oGuTjZR7I2DjAsQM/VIZ7ayPr1n0KfA1ziE&#10;w2r/3KsPnzzp6hkYHBnFUbFG5/KCq03OTDXsM7o/MADQzUT2INYaz+CC6ryzq3OJFyPDSJZDlPnj&#10;t34A9Lh4a7H1vGVvc/vu7cWDXTir9vUmHc8dLq+tgqSg2kYKZWnpBR6PGmrnrqGtjS2QEiYdiAC5&#10;q+2Dg+GxydWNDU4DCLhyD4Bq2jterCxPTs0+f/6M6isiD/qmclaJ6KgZYQUhAOTTp8/mF+ZxkZOB&#10;oTtfB9vo6HgfB5qubtKYaO41MgH5Y3x8Sux5d5etNr9w+/FHH8knErtEGHk0ByviwJpU9sDc3K17&#10;dx9OTxL5TCPysr66cf/unc31DaaeDNkrr7z6T/7JP9s9aPz4T/7Mh0+fo0OHShmzTicCy334yr61&#10;bQ33Yy6afj89i4u3xoZHnj15trO2A/eL2yVuf/nVBydHh5h4BAToCoZBZEMCQMmkiUVAVwIWL2lC&#10;ew2gx04uQ9IMp5RpnXgUln5iFNyyAmNKRULrYfuaCU0mjjWnQCABUcsVosTcI3R7j222hCua3BZ7&#10;A76AfoPcXIyOTaQ7mDV8Abje1mrApbaQqxWqLq9ENhbaPWExx9jt2/fGp6Y+evwERiBiC1WTwPYX&#10;EwqkYOKVv1T/Vs6OoE7lOZP05nQoJcRmNrPtxTTK0VydNLVp8F+Cw+I+yLmlRQuepW6F/YoYAo0H&#10;vleolgUO5QKaaN7kqctqawrzxNybHDTjg8sR97btg/ffYyAnxid1CQLSYKFslBDQ165bcpelu+lI&#10;pcC/6Vg4v02Qtc48j72cE44hVhiwt2RlvScNQHmIuaaWJeKzlA1tWt2IZCA5ZTipNmzrHB3j7Dff&#10;y7FxLBfo3FrUtlYwRagckMxn52YFXdovh6LDtwSNm27SJoBYAKpMECNJS7i6Ql31l7Z3y7H+i+O/&#10;stk9ym6yb5gRvKqK5ZyUL+X/auT0yQJcp/qeY5h9QiT0/xn68tDxZmlg3T85+Wur639naHDPiKjX&#10;ioHULREfsuyJkxPsGbbXiSWpmueR7bMPJKNTFeEbYYQumfTJFyM1fcY30LBqTnM6CDynKzJ+EUen&#10;bbUZSB6QLczKp7YShxjTSt1J+nRH2DIVVeocpqEbo6ljHI0ne74bCyEe18fNCBehJeQukaduqtT6&#10;RUXfsoBNiPt5et6y3wBXUrStqJwhvUOW3lMhtMgcDa6v1i6B7vkJZk0t7RSsxHkwGxB9X0SYurHP&#10;jhPHpEg5KXtBuyB0ZiMJnOM5tmO+8HzZaLxTIX3cAMVJrfWxlkak1rpfcvRYj/DfTdBjkhizXFP3&#10;RC5p4wihFQIMLsU4419aqhxhMpZWLWpiaDx5WFKKF7e0o2Dts+WGWVd896UvfTlCs6p4kvfzUKPu&#10;Q+bkCSEET2QVtuxeU892hAp5VEKuOTo7eGGo095L44AhpXQY8hvLgFhs+7z17d2WtXdXnn3rIzbj&#10;xNzQk3cpDz0fHOr5M3/pK9/5nY9+6x++9doXFn7iT73OHP/Gf/vd56PDpz1Xd+dIQrLS7BEaI2It&#10;du9A72EDppwdp8o6wAZRqAjZLVwZXTfrQWInzM1wNwwWiQ1Gi1l2v2bqiRyD1rN8TExJzbfmKY4X&#10;Dxl2BxPPxjdEBoUEOEDKVMKOI3hdiGNiWkm0syJb40mYAbPeiMbxKerny9LGoO6SwkMA8E7SWCSN&#10;IdzImJf0nQ+BIVClmhWQIqSV99K63HJMWzkb9pusANnNGcdNcmBaSh+BBQ4KzqxgzLo1Ea/G1zev&#10;zVplRwtUB0LwlRQCo7SoCL+1/74+wHPQWUqvQvLBaXbta1ZY86WHz9Sb4/ZLj5hf2UgB++NHoLNm&#10;2pCViA/HyuSEZ3iHx4YOT8Dcd+na12g5a+0if8tbSPp3Kn8O36DNkmhJsQXYkNiBuYuGY4q66DbP&#10;gomGIHzu9hOWJgAjfTf5YCI99DF0J9zpeFA60FzezWx8RXbLyrD8O4lE8xvwvEmsK33gIrJeltwk&#10;pqYCWkaIlYR3ZLLFnBKbrpMDHX+RqSWJf3ppcQhdJjgY8Kc43NOt+opmBBhp6hnc+9AJcB+l1tie&#10;nXQAH9xK5TeKab097N7VDSrUYYXDceYPZAASUoSeJ1fwAcgWUBPJB8GzpMBO0KpLia4zlMqPSZOg&#10;X8faJVU1NjRCKMdDsexFcKIEbxxlf01lTCrBpZ6sOJKaBkkyqJkFIIbHa0s3BXdR9epj8KfGYUKe&#10;4ll99NGj5ZWlPfqEvfHVT/F2FEdynqFkccB1OT9UvOqDkCdniiNKKwymwuER7RhxKVF9iUZU9PNG&#10;cvGwSNe39+7cvw8fbWpqZnN7C6cB32Z9ax0vOxNWoZ5WlXQ5A3fQOJSHYHNQS8PYKhBbMcXLL1bu&#10;zC8QKawsoTOKv3j2fPkFkXpKuIZOz2hW4cxSfkQelhfwjOQ3iV/pCwDhFd98aGSU+WSvTc/NP3+2&#10;tLh4W7nZk8bY+Dhon0JXPUDlmzOztzCIpKoJNVhvbHisLecCr3/v3Xc//elPw0xln1Eoxn7go9Os&#10;ThoZRBZI6GiIgQOz1qjSONg7QPYLpQxYAVhGgkMWBzFWEHinmQkYHRlz3fdQMzbw8sOHXOXpo8cz&#10;4+NgPjw1MiJPnr1AeufuSw/f/+jxG2++sbO9pQZqCzogqTmVWqw3xvGCEde5ZDwDpK2+QCaoHdEx&#10;hKcmgV+H+tPe7xypBPVBSK+0EbcdoO3wkz/5E4B/77//4fL66hZJBY17t45Xiv4SHVdWWj/KrIp9&#10;5NgvFOraaJ6NZIGnOn+CN1ZnpThmb4fqMbaHtB5jcejldpT1+4gOCu4kmWxWwNDqAtLnxPzthXff&#10;fYej0VDBXlx42HsGCUoXdS6tLL/z3nt8CrXGzFeI3cl56VXHU7vOnucf9bPCk/zCcAG1QUF+9uyZ&#10;fmEOlWCtnD117he6oMuSygj919joJp5aep/YZY1ksUoLM8xfZnpSDhwaX5OBGpKF+V9R8jhs8KSZ&#10;INYnJhj7G7Wjcn6bN10Z9CBPzSdq/vLmVfl5lezkJvzKsRRk7vqNTVjDCbQWFTeDlBBoAvcmXoLp&#10;zwDgcCa928rmTbECR76xEFsPU0KfQM5Bzl3akFih19m6tr4KD8jMrML1pqE5SIqb9ery6v/2SZMV&#10;8J8N/pnfHvosVhujodtfSfCalhrt6/nJzz8xBnkKIfnGMQP+nZmvHDTOfuLs/Xr5z+3vf6evbwOg&#10;l1YO6gP4TkB5nh9mCzOF7WBZphvIgC5ekB6575RuBMWsXtvsWrhP4C0weCfHJ9dW1kyPpkVCEB13&#10;qPgHKu4ZXf4PwgT8zOxCMBBhJlFLo2O8iuAHvCCiOR/j/iGSBhenY1x6cLBxkoOTz8eMFK+uHOUb&#10;xojVFSmoci4EYOz4UjPrhgl/0awFAYRFU9lI+VPVMSHNxPVPAXUt0qxPHVZuwMK7iJ8MDOIfiK1Z&#10;NBmvu16ZY0we//CQzGZ1VkDvKrcM/68E11KHxV1JlzLhI7VDsZv4ZcI80KGQXrHDqt1wuGEeNnVC&#10;0jCwGLEoBryJrQKNtjK8NoLGehsE2z2Bf13+zM/8FOk4RenT8Ln6jcknscbAeJvhQo0b9UAcYgNL&#10;2ZAGLSxXngJ8JGkToWJUlvhcRorzBW/Sii0P3pOD86snFwNvrZ/0P1tC5uSX/8qPoyfwqa/cAWGF&#10;GNA30EWG//kHG/3DvW99uNdYWAjdqHN6on1n/wKwh1HDM6atNmXaeIX8FvsorN7dzUl6bZgS9kfu&#10;hClmtPiepUjVOYEfETgNkIBpiqdUegs8AhdhewYprDS6Fkl3Vml6wbziaWizguaaII1liKMD2OtW&#10;qMBas2QDoD4rbNLWkZqZxDnatIRqZaNsvCmB8oqiZJPsLk7QcTXpkguwfbKlq9wJY97XR5WblFZR&#10;YYFDhp2gMOsgwuFm81MuxrTGqlGArU9ZiaOKvdO4LsXjQfyT3ZLvK+EmR0OZU77B2uAJ8WLCP3g7&#10;rORKNeASyS8P80e3LxlLHB0ruZHKpgStPyVo9ikwk8l5hIeDwsYgKePR4Rcrq1uHe4hU758cQmWk&#10;QTWURSHPto7RwUGyu0A3nGGqUrg+7R86NTHlJtC16qBhPEFRWObW/JmgS4BRSF8cR5Fkuk5a7nzC&#10;/RtPKisJvEq70Jhx8DXmjCVvmovUCuoQ6kbDVCQHK7oNBUWuCJE2sE44IU6uHXkobUyrl5YLGUSt&#10;V4eNA2y5LP8msZsM8yHfEra508CkSOxTOhIFa5wwpg9C2AQl6RdXVOmAKolAtV0dYSlp8dV21tp9&#10;dXyx3wL795LUm3q2zJxRbiqV+VLRP8oqVO1yA9W41HBILSGrVuyNSndc4x8tDJ6ABz9gvO0wbchX&#10;i4FfkaeFyGwZlsPSYjkPpv7QgAF9bXM2p6jBjLO7kPdc31prH7w1NDkxDgoNYZTrEHIR5eCNRNpN&#10;txXfvOo4L04vbeYip1tDH84JTvQxpQ7GE12dmzvbo5MTvf2DS2vLh6fH9x7chSSqvmlvN1EGe4R1&#10;RbcxhSSObFZBjk+LeXoC94L4gtUAJsQHER5zf6vLS3w2bkxJUlurFEsOyMrV2CTk/ZlISp+4gjQv&#10;Wv8R0KNpcIgW6a2l5fXBoVEmjEojNg5nNxoKDACKS5hc3Fby45xYL5aWpmdmni8tY1uBYuFishDQ&#10;QB0fHceFwrWPfRwJRw34gZYVvUhrYXY5t5FTwBmihAVAHlnWxYXbS8+XCBHwFfBhxsYIOExwQKVg&#10;uVS0bVve9k6UZWmJi43gTBvs6yMZwSmBl0Et2vLG2tLW+uPnL8jpTk3Pjo9NkS8HvUxorZ5EiOQi&#10;Q6zdnKny9uh8yPoOi4j8aQu9A4b6+l9/7dXNdfADWwuKGlpa2PPTP/U11hYOOj7o7uHRpz/3ObO9&#10;KnGaSkuJjNYpEbZdc2LahGSwd7gxbC0cApGkGCCJ/xfMyL6cOUgCEaH04AcwtP+7jog9rLmIFfSS&#10;luxVZrWh+D2RzPb25ksvvURCljdyuCMLx7rtH4K80XrCglNdgEKHTp7uBz94lykjYvTQFd0UHS2v&#10;sbyGpit37c/5HPBbLi9p1iC+FTnupmOYx2QtxdsMNTWYHxFOOYI5KWISgjTElS2IK9/VZcp9jRdY&#10;93Dthem11qHhek2vduiFIPdY19mZuTRss/tLXLL8nUJij5DyCz7+uvZs6xare6GnoHFLPU2SpHUh&#10;ohdRW+9F04psaicapWxcNhenqYps9FDptoInRCOnlX59lFpRJsiF7PdjU4lLuljgAuHicHmo1cwv&#10;yJAcoYZFDyZGo1SCufyNb791c7P/w9n/SCI9wT5nVYqXC9W+5vLWC5ve6sdO+8cP23z649PzPxr9&#10;zOPz3l88/T6/HL64+OXNrX/V3v5soB+4I4CKPcSZiW6aA6sZ6bFFQBgCqDwl3bUO4u1je4GeX3A2&#10;9A2wXbvnb00iJwKSR28LsWoKCois4Eqil93Vw9NVAjyoClGkVYYO+LnaduRwbMcARaerDXMvC0Ux&#10;QrqUScRIxl/1YnxUho7eKNK+NUzRjZJyZ+rWI+f6i6GweMWWAVBRbYPOT0ySKD/m+V9/DKva1QPO&#10;ev94gZRf7bznZ7o4zWDqejkEPdWhTHtCXA3Ok5GRwT2KCiK/mpUTkUVzKJbycC2WSQn01Ooytms2&#10;7w0HJj/VCYs4MaKfnFkmGrQSSIjYtw+3gDeiOIZnYioTaxOxAvmLVuGUMICkN44S2quYsufpdJVM&#10;Qdx/cPv+/dsE0twwowG0QRyLwRHfsiEfxsz+C3xDpXZ5xvXApVwLqEO3Mq6cruCoV1KJMsqSwPjg&#10;I1pbrfKRspp8xBVu0MnF2PHhytMd8LCFB4hO2LGMYiyWzW/+/bfe+tbTrcWFy3aUahB7kQo8Mnix&#10;ssFuRtHdzI+c+xR0WkoVUFDvEGlqmDYhUCpzEZYdgxa/KvVPcWRNTKUYSzVR8Rq9Pk4yCKwMoKWH&#10;CUdTdm3ckjHUOBdIybcRWzMRWCGMFNHkzUXrjSiqqVoWiZqmZqh4dpYNV67CLy4ijo63J/pV+QrZ&#10;q36ubVh9c1iyBRmbiCd25ZY594cGR2DH4WHHZqZiLx2PcRKTTfLvEHMB7oTAipxd2vueF8m5FerG&#10;90bOWWnZJqk5y80zDjZidfDRz3LVc39yRdIUg1cQvbAii35QCgxuiNCWfKUd3VIHii1Dj4zTdHBw&#10;c3sbZdGN/d1zDmGzDgCix2zm3i5K3wfolESOV1KFZHSrRLg+eLDpAW0ruP4l1FIuic1hQHgc3WL3&#10;p30KmEw18tS1dApYva5DbQWKH/SYtaKgwBvcPpwr1TkkukoJUEbQbI/iCUFh0zPI2FBek4cyCQ+K&#10;oYFF9UbsJZH2dvZOs1K8lzop5wwhAgOIDlidJ3Jsr1rBI0AoCCZB9IEUCXeHx8aWVlaRdDjcPZ4e&#10;n0FGE1f+4OLwsvuio6cN1II8AVCuPSqdH86WmJrgDzxXEKtaWpzy4FmmQXB90S01lQIrRiWADspX&#10;8ACFVy8kwCTe8Hmu17a50mQJWnAV8QkIFSRJNhDnbsW8pPj8vK+zF9oqHNzzy9PVzeftn//aF3hg&#10;ZPwx6phq7Ds0Gl63TQso6ixznzrLppmAzUdZAemdQNc4+BmeHDCaAYrxwPeOj3/+F37xH//Gr8PA&#10;ZaNubG+NjiMksWU4Z/Wxomyeqpcq7ETaU/lZCrP4VsVTWhDSZUcM/JCgnZQeG5BHJDwCHcRPJ/8+&#10;ODRAI0hcJsII0eOebrBJVjCLlbQmDELgXk7iF8+Xh4ZH6eNIl2/VQISBB1fWVhlmohzW0MTE5PLK&#10;KjgNFm3n4GBqeppZxDHCiyKqAxLjfhjiubk53EGUAajS4CZZqQSdsMT2duUqcAPs2+cvnmNqM+h7&#10;EFIVfW8lu9qHj8+NRU3WHB+XnZ6cwkCzsPDRIRpTconnaqU8lbwnx9OQaCYn/vA7/3IHvsXpEc7g&#10;8vIq14S58unX3xBj3nOgsAVEtcQVLGK8+Q8++BD7u7q8PDE2QuTOeN69fWtkcABkD4g62mTodimh&#10;urmxAcFvZmYW8usHHz7CIWZtzSzc+u5b3/38Zz5ruwGaG9kOpLBIg3uLtUNLlaBDHSIuI6UMtjVn&#10;l1YFCM4r1cHQ1YFjNTFsSFt6GBlLI1KzI+Sj9MPzaCxn0AQ+qNXxPiUamN0//MNvs8phYrBzkPGi&#10;Oxf0we092NV9xo4dKDJS4XuytLy0sbkFgqVhCmBataXpoRMnMMU9TedI61Yhe7M6O2alHNyQtfKk&#10;QeW03bJA07O0UvCaWpUQcrW4rWVDMzAFyDZ/UP5mbef6341DaR2bj+sxz3t4lnSejLK22ul5Syxh&#10;SRxE+eeTXx/7rNxVCeD7QfGQ6+MLirs2H7HTzZoJ8FEkY/exaawyUArvE471IGCqvozikBaxgmPt&#10;4BDw9fTJU1IEdiIxfca7Wj569AFBhWJk/fafYyWbcsmq4Gj9q4+efWafFhgt9O/78sRf3+8cSiNK&#10;XDGHN0Ncg9SckHJYmxyBH37Om39JfTbNf/79nrvf6Zj/cycsDL/+9O4u9/H+xJguOLgRSKcSjKp+&#10;cvM6Ro0G53HKimkgZNdv3HQzDLAOkpZGJAFCEXXofd1mohMmCBZiJWtJ2Jg7iUXWNvmjqGeKNOKI&#10;2xL28FDM6bLxo1/9yvPnzxcW5jmwhS6CxBRLldWe+3GoGc8CyaTYXZ/fvKUQzZxZEsaDiKtuw5rB&#10;pBTLNlVTiVIidlELuDn11yNVFetWEdgHwY7qVfaBfxYcxE8Fj5HBIOWuG8CCl9FVD8eAhy+HlYtF&#10;+Vj8g6tR+Gq9cylYqd8k67F8VhdpljjXk+en9bbuSg5GcFMgGE4p4UQ5gXpruSbNJkRYU3DDs6il&#10;WsPFqiSDaeDRg+gmQhAouSLK0/Xmp15LoUIpeaFwNGBnHcEUi8fVucRKh/jBp3I04K5hbXC5onea&#10;9sW6tbIysBkkx/FNmX+7oJ0JeyvVqf6gE8S71q46391v/fD50dHbTyjA+u/+3nf/0f/1D599sP6t&#10;3/zgg9bpk9ce2APUnavWIT4H4zY7SWKpe3PP0vWk4tvSo5e6N9hYqIpazmKO3gd2+mKsbEtODpNv&#10;hJ/TZsVmcq4Z6ZhJv+iE8VyBcprs4SwD5UwZz9rsQp4Js83Uu7Jco9fGR4tnUWO6w/B6RdNEcO0T&#10;wbMLt0dGhBUeXfXErXBgwgHlWCwMG+w21V1tpKeF27Gy5LUSBkMh49mZ7AhtI8jflZ3kTQYGdhPx&#10;G68cI5Maf6u4ROpDJsxjgjt40BTlyeKHNKqtFR5rZhaCK3AzgWVdZqBxrBNRkksV2VkcBHtch1nm&#10;wyrWvx6i1K1HIlDSo5KOjtLE1CSHwfL6OrWZRhutVwdnR0wRaQCS0O2XrWODE7Rb72qh/VRruizj&#10;X/YSIKG7VN4z5gVhCkaG5cQ9VwaAMJVdgR/OEwJMo/fDs5ItjJr1JUuQm8GdIMRCajI6HsaE/Byu&#10;qkVdrWS5d7lDht1TJ7pj9jarACWdZcrC80WoYKwiZy8BgMmudgZcr8PmrsKqunkXZ+SHR4HzWPk0&#10;ng17XQj78pxLM/WTM5O7UMKuWldX1i9OwF+72LtjM+Pr++v7p/uw20D2T86ReApHWeVqFUiwAZ76&#10;UXQ2GLv+4uOk0EE/wOEe6AVs5t6TV+mga0CMqgx512pqRZJykH0ern89nXxCQN7KzBlIZ8Axk/x6&#10;sGfo1ddefvHi6ej48NLaU3UD1uFTtreR2l6cX1xfXeM8MMuAMpkkSHxNlBRgrB4oHYWIac8AZoiN&#10;gMXJJ9sGnandoGssmHxHK/7wS6++tHd8sLe/c3x6yFSZBQr1BuBneGAQgwKmy30DyxW/mxiXQ5OV&#10;bflOmhYCslrGEguXWt1DyCS3FubxF7HRw6gmKf6HiT2FGwLGOjjQh/wk64nUPdJX7Bf6bC0s3oZE&#10;AemYsIN1MzwyDIHm7v0HvIueWzAZnj5/cWtxkdml2tSEJ2mFQ9hXfZxQuLMguzAN7t658+6779IK&#10;YWR0zLouW62xW3opU2NAaYzLuuEGIB5wN5jq/v4eW5SzAkaGKTp0udDyoUONhSdPnn7xc5//7d/+&#10;rZ2tzfv3bgMRsKdgCbPEhwcGUP46PjlgaR2e7OOgETaxlHFt2VzU0Ol3RksV0QZPmBYMyvF773+w&#10;vrbBfjze3wesbTk/uXd7YXZqEkDoyZOPiIDZ87JJBY7E2+/eu/eCPrfd3Xfv3X+xtEyTMMTI8GLf&#10;+f7bH37wATZ0ahLaJTBq5SIhHgEmIQptFoasGh/Ps7AY9OSSmpRw409ULFdgXOUOcvqWVIAlkNTA&#10;pprnioCFdDlyBKoIjVKQTp0jj0ywhBtqv9BgRQNDw4Jb3X20McOsQmMH8C6GX2qBdXnNPVASlza/&#10;adAlhH+DdwYqdt3rEGgNDeksFgkSHDcAd636HGJnFSCMk6r7YnOTvOjaRuhcesLFesQbLae16ZfG&#10;dy2YNoUgTe6AQEZeV7JHGs8Q0vRvtrd2WIR8HGgQj8OY6ILmogq4qLT/SaT1Y5+VzyiHtA6DOtX4&#10;u+RZrbWKExs8xqwNAczS0nMMH2jP6NCY5SCn5+DZcgejDMByZdWODg/P35rFXDBgqaXD+6GnVz/E&#10;sN0diLA7XBsZOLPeLbamQ6w0lWrtn9/c+OvvPS4P6n8x/Od/f+Szio+mPj1IDfT8HKX/GiugKdUQ&#10;MDtneTz8Zph0DVY7HCD0P7ga/7X2V3728sORKxlRP0nc2NLyR/Brk+433Rw4J9pwlRk0wWoHaXIa&#10;OhO6C/bz4+x0BRKB6FaSeSBGffaM2kRpn2WLGdHAQtakWeyVe2L2ufDuzi7nIhJmEH5efuPh+sYa&#10;awjvU0lFKYD6jnFEwbe8lCKFZ+ewWSr2MyGTn/BP1vYNhJlVZKYsjmCT5lWmPFSTJpmG20jRitEX&#10;K7CCKPy2RFopphGaopdkN8YT1RE8DEFBrLcFQJfEtqbYGnAZ0T/hX2hVmrUMhdcVxNVuimXEm7vh&#10;+1oYxBx6zXiKoStEkzYwcMp63E1sKfAOnh4zi6HaRyuicTkyPAbQzksBzqKWkEDFWAXZZpNF4YTS&#10;YJ3YCVhCIiyzY3KZ3uOX50+fPKHdoHU2HSiQ2Epa4QKHRU0ojjAL6cTyU9R4RZngiNxQWp8j1ZkM&#10;rHJDKomYWsGMM90MPrwRMpIMFBwk88U+2hF5T6byFAXQkenXWnbwWRmQ+6/PfPGnH377tz78Vs+b&#10;W3stk8Pue2wG8CeXhUvNZA/0KQW5fwBJMon4lLcLFiYHwg2To9P9FyzQ9Tc0VGQazquAJTUeYLSV&#10;g4p6USY9+5ovm7kPKMOkHeH4U6FCqkDt/XgD2pSsaj3Cqhz14pVNKvMUI4iprDn2roxQTUrEQQy7&#10;I9GIWLVaPU2WUeBJUDRvGzl9LwWXFB8vhHvJA0wBmNEBRRrV5wW4EY2LQ37Inq6avEJ5eb2lWrie&#10;TJlZglqrhBNgYeaLyzEX0QhuzHv1mGncFSFF7yQ4OmQeDv0ADl5BTbcEeJGktPcNOyHCw6akGfX4&#10;uD0m8VNxIRsbOHZ0hBircXG2vr0lfkcivhX2mkKtFC9R6Tk6MHxydNnZ0tPJPpG8eUXjB4WrxsZ2&#10;dw8kVKhdSDKGXCvhB3RqAzRy6rqwndZcMk10ecNycqO2LzE0YuPgWe3302tGO8UQ8YyiSPgt3CFn&#10;gaXYaPQeH4U+pz1JsoLiIuVYi/sRyrunSU43RSc9XexzJmDE7oEOy0ZgO3GHXJCXcvMknIEIJYW1&#10;q7iiKD5R/fHB6OQ4Oh7cw9GxxHRUCIxS2i63DrYOzw/be9jOFG/J94BPhRmBH8AaMAwgKrVQwRWS&#10;MMnVzCplL7MSqs0THfyYLLYf1BzTV8ozdOKY8SZsL86xzkGzRs9oiCOJJ2LWuB5IHF7BweEusJQQ&#10;CXv54nzvcPfqhIV03D/Qu7O72Tg7aJ+5N83RZyOrrk5CUjBwHCYKkrg3Exxqxdu0g4enBxU9asOt&#10;QRGa/pyjdxcX8VZRZ2LuaS4A6LG2uYUM1rPlF1gVtKusmIMZpENN1vByqJ8iOCKtc3o4SRtN4Gj0&#10;RjODk2NOSmeFWiVeo26IOQwnkJlhFs+RKN9m5VHahu/+xhuf4oykhT1uDdexwSztpujtMDER4LOL&#10;m0fAdfH27fHxCQ1eVN8Gh4ZxHKemJ0ljrW2sA6A+efqMLDl9F+zq0dXJ+cQSpMrKzhDpNYx3ZdeT&#10;xEYMPXgLy6WIdDJQ9w/47+uvvfbi2TOCbHYHIDHe1fHRHjirAKCgl44LG4xpGxsbXl5ewmXiYSXc&#10;i+QJFrKhD6k1292hJGlkDLoB+OI+yjPbO5vM9OryCvVSLOLbd+6CxRJjYDII8h4/efzaq68+e/IE&#10;49RycQoR597iQjJo7ZA4MQ3aOE6UhNrz8/PcyvKKrdKfvxCwZE0AzyCiwehAOUIKl4UYolKzKSW7&#10;idFg6Bh/qFdx71ISC2xMnQ2JP04swvHDI3Ap3H1Fi9zMErNZ1B7PRcHhLCGQTcts1oIxj0JejaD7&#10;fRRVEDBMTU6srW2wBUzxNI7Yr/hYyDDxDuMznKnOTnggo2NjDClKgTLYAkf5KW4fqTABIZseJ8Yx&#10;feqb5rsS1c2vqF5EHqgpo51Ub+FtBWAKfBY+5L+LVHYNof6w71qoqx5EDrf8LxhZebeqHlyXSRvg&#10;xQlmJePT8CDUZlGqYhcUtdnj5H3yPq8hyk/cevPbsv7X51NxDQ1PWWrQmPigR48+4KVYjtGhYTxm&#10;brJ4qJbodnSg3fEjX/4RQO6NzXWc4WJzFmRFro0CK9Todve24Crhw40Mj3K/vJvKg+LnAaT/777z&#10;9phYWss/6v3sfzH953BSqF+ER25nutxj3dInnqBZtJZVZIGm41bBQH1df1P/9bglapp++Kudb/xP&#10;D/67esmXdnaRAfvNkSE8n6qjZxHGj/GLB3TSA+EEJdWexj+z44OJ+7Njlt38/OLK6lqJluN6UvmA&#10;v8GlWMPcc7pqQtz3xpga/gYaN8d/fgJhnsXF8QwhDh6LeuYcb2FzxpmQ7UW8k8F0LQYiIqIbkCjv&#10;QsWsVlMioeRCUXlLMmWiTTdfH49J2ibpFkf6mjss75Z32QOZQgf0PeRP64vMzc5gZNhN8WmypgLP&#10;KOwM0NXRNTAwzDzyyB8nD26ambmS4hWYu3MCeSTT3MUNqL7z9RWshSXUTCtQ+Iube3YJX5gbIfVq&#10;WpBDK2y7Othudl100szNQDCJnGqpi4sycuJCm8KPZL7W1tYZq1tzs6rW+CqIgG4cy+mSW5fvgDtC&#10;xTqOagOJ6L6qaTOSgdvGSW91BHg5OUfYaycuWoWlSbBSa6JaH3gVbi4/Z2iZepR9HvZcLcwOPPzU&#10;HBDk7/yjP35rueWjM4q+r3b2GfPzwf62mdk50oOmH2nMg1PVcXZrshMZbtwfHew0kzOuyEq26XwQ&#10;dOw8Tie+aTxLT0N+W1X5uow4jkYdGhlFIZyvlpdefhnuisJhCVKrAK7iVUmi9i4WgOQnTcdd2M/I&#10;JIh+9GLTEa7g1dxO8ysVUJF2js5GDJTmCsicc7y2Kj4AP5JsYx0YNEiUoHwVLogSHKH+W2YKxQJR&#10;F0SQ0OHSOBvp5WOibhP+GI9YlBj5ci2GQKpWiQ4013Ct8+bSwzsv/YToZlhuHgvKwgiaYHjGzJa/&#10;3gSbs/F05dOETP9VtLig2ciqlPQKhRH4sP19zN3q5kbPAISQxiUrWgof436Ghwob8vKMmvjetvO2&#10;K5xPuFsEvdjq1CoWYZ6Q3tRqhA6y/C5pBgmoxPywVu/M37p/d3EWRaSxCYiIgEgeBkmzWNQhLXuP&#10;EQCpVbuKUApO8+EhGd1MRys+LoejViIjicvhTJEWL31WXUa5zvzQ4jzIjYBE3dTSwM2A6ipyL3ue&#10;OtFIRhAaEgUK0xhogNfYVI8sMS7g+PQE97QPymXS7wgrZo2aIl9we9DUsLNuICnd0gqQWEWk6RXC&#10;i11n0ZZ4meTWfKGDhEPPjAmpYh9s+HLB33rDUNWJB4aG2cfy2vF6c3tW6OWoY4+LiKVihKVCYrAf&#10;96lhZb8wF1F9bxftt2jBBaeYBit4le0LD29pZMmqBIc1RY5gBxgzOfozymKsErXmlOKMXoiV1MRZ&#10;+uBUEBHu74MhsPkJHGmjQAgCRE57KnBmerc+e/bUiM0omRVrLTYh/sz03NGBxaRSMpOfwpLj4HI2&#10;whAiATSEEHQE8ABSlFsLpVJxjHOrrLZ397DEUzOzFDIT8igKRuyYFpfmmg/3Tk7pAmBF0/rGFjAe&#10;qqkczxzDDx8+oFktu2J8YhzS8b2798BQbQ/d0U6VNAAw+0pIklIzgaJzWDvs5Kyhdi5LqMcy5B5Q&#10;yNLo60hXB15DJTBRyrnu37troZxiK3Znxpoy9CxcY4s2Ftk+cqjkfWA6PF96DsbMYXmD2TF/lA4Q&#10;nRD8XKAz0HI+MUXjob6zFrpy77actnF87h/sLS+t7Ozvf+GLX5qcmn7r+3+M8V1bXSHjBUhEFdXs&#10;5MSw5lg6lGqpp2fsEKZMEEPJvvYXy0sQAFgpRGDAGjAxgEKpj2AuKN4ChX369CmBkakZlmbwm4qP&#10;jfzIKUDLUyRS40bChdOdV4B7W2qt3B08jQM+l9PRXKfbzMY/nBwYCIBjSzS4DxtHKSTk2UMi6eT0&#10;gEIGJHK6wF+HqQeHE8MK7O+zhCVGmBMIGrhIAwFpSDRXLGjyAIL89nFJ/Jnd6UaSrhKZLl2Bcieq&#10;1OAThyf8zp4eDEcaq/igogJyha6z+iYvPUjifFTTvjqMbmDWH/qufMcmOZahE3atcz8pkmB2YpAh&#10;h7Fdzf2cnWxsbh8c0SW1E7lc0YVkTP//4ayfvP+b7wvbjYshP4KbJaWBh/HuO29znvHYpC/M7mlq&#10;LsdGx9ngHq7xX58vPfu5n/2Z0ZGhzY11ILqSn8HQLC7Ov1h6sb+/gw1kuu7du08ZH8Ut01NTQC3x&#10;SK/+2tvv/fjWTt3GvzP/n25eoZynW4eV84ARAxTFyaDdjPw13mZOUP8jfl6lv/zWl15n+Oo9rr+O&#10;9sOuwf99/9dfOnn+8sUqP3zz4PCVo+N/MjoEfoIhrobs3DqLGTcucrVtm1ubnJssUZYTlTdqkkNn&#10;bBxxebIlpO2IPLHXCMJglei8AkZgcym7iltXW84bPi8/jB9PSpfTt/vevTtvff+tubmF9bVtfolA&#10;jb1bS0YKs9hm/SJINMFhDL1OFeEZ5piRycNp7vgyWxrEyNUFqT2B0w+tT1dKPP5sw/RYUp1eXcw0&#10;qOTQkh8fVdoqJTbOTAVPsqXsQsBo8gzWtTC2wAZCoPgK1iVY6V8KaTXg11MQ+QzVHkQEs6IFDoU5&#10;td+5/7icqQqnRueEtcDet9xbRVgkv+0bpMhGnlSftbhwzT+sURIJ5LfQroF9a8ox/9M7sS2nRfGt&#10;mH2cS4KfnZ2d6VDIuAycRmJmWzkkQQ3GIfkhwLZJjPSAgK5HDioIMZ3oh/i51zmSSMbSwHfEcVVC&#10;VfMEN8MhpUVdnDzltJZP2w/eefHi+y9++x/98W89OvmXV5Ne/Mp+gWeXRHqcabviUTJ0cYEQW5AM&#10;MDF0sXtAXOFKr3bqjBgEM4s/Li+QbSFI0O9R/IHCBiYLkpuMUouN0jLalJTiR01JEJtXpUkh462x&#10;jHQaFjhcHlFVJhE38ZoYHSfiuvkZr8Yby3lt14PkjkLHv/5iMAvKrdR2VSiGPyWyYlKicYJ3xw+F&#10;n5XvTdUXgHqE2FJya00CphcaHletXQzoKK4a39GNnI9rMnXTiogJtiVVw3JyUdj0fjNLnpa89eXP&#10;y+MXgtVdj6Wy/omFx5hzyEo8MbnRxJubwW6amjIMuJo8kQ5TXHzezvd8BJnPoZEh6lggxRwQFMGy&#10;7OvGYeXt3P0ApPg4XEg29bQPdFBIj9V3PuV2s/bgb/CZQP5MCk6hcWPaRFtXd3FOoDg5Noa7NDE+&#10;/PYfv3V+cgTHb3b+Nmn3tL4zELE+9OISrykEWXk11T6a6zu6mJpummhu2mDFZdzDqR2U3ZgWtI0J&#10;xBYxniVvgiuCb5QAw5+jUM/7sAMMPMQn9DGOwNHkbXaRw8Mtj8iMIps84hhdnA72KATCd8QP51Mo&#10;JQRhRXbgSl0TW7V7VHByNNGb1BijeRIXq+y5mcoIwpTFNuiSumsxjO1wvetETSx7UZjLrpbu4f5h&#10;cnTYscMThNsj9pxTq75Sc6XYCgxdmb1MTdRYWH4EHfj2GEgOT7i5mJSZqSl81jlGChte1EAkP9fW&#10;VjEbdkcywZKmxQhXQRA+QNYbpckLqF2qj2Jtpc5oeXGG2AeUDQ0gRCKu2wCCXqB/DIuXCN8EZoxT&#10;R/fG+ibcc24YoC6BI8KQvWMjpJMkQQKGA3QwaOqY6C4ZwgqqdyCJf2h9WR9d4E63dnYQRsUboyYa&#10;ZioFD9BrYLeA3E9NTT57/pSdA8gMOZIT6/bibZq+IrOyuEA/m06S4HREfPzkKbAiFpxdRCszgEx4&#10;zdBW2MmMRjUbVJNSMUvAVGqMLmglwNrd3d+/ffcOvg4LmKwB0QLLhfvcOwBYxbhIUMPYUV9ZlDJc&#10;QywSIC63/tprr3KysvggbnIF9CNj5VTQ5MwydWPcx8BiMphKNedDQjjoaSONPsHCBy7CR3/77Xdx&#10;LrkFFhPyVXBxLk6PX3/54a3ZCZAuzjA3E8pcR5B1hNzsnmDnjMbO/t4AOrtnZygS40BLrkDu+OqK&#10;O3nw4AFhH5bOLLBih/omIVOb3HSmJPYJn6hRh8d5ky6P8DU/JxLBAFPEYxaJTcK2kfjokcMhwYMb&#10;kUegxKgRZEZg0HwRWwtbg0XDjWOpoyl9a+6W6gznnD0DMK9VqOgUP2NU8X1VcVcDYU9fVqwB1eW4&#10;bSkFKGSvUCtcV4bLWPyH8B71C9kjW1tbhcxhPoqMVVBqmYOc6E0IRE5NrNj1Lqv9+onDvpzW/O0H&#10;xwNLCHq99ZuVXcoLeEAENcE+IfpGrhkpJUq2qTDjozGFn3Bf9Cr+NYfmk85NfYqf6vnngY7VeP+D&#10;dznvGQrsLJvCkM8Zn0jrICMQQguMAVvjxfNne/vbGxtrNqIRknHwCCAgvDMXzNidu7eBJPkQljrB&#10;jAU3V1efe/T4P/7wSd3GXxv7d/5w4DUAVns/YqfBqptnllMQL+3m62OftaoQguw2eVp1qhY0m/oy&#10;QcgC0hLbdP/dllfGrw4/f64G1oNG40f39n9/ZOiC2nzPt9Is9Oznb2tQycwekzhqxwHi7fDy9ehS&#10;R7q7R5rPQwjPmXtAcC2ngqe7qecAiZJKU2RZt8QyY2tyz3QehhTL8UpsTvaIe+NmIiXeRNp1E0Vl&#10;/OJ7Rl5OXJ4qIJBL/iYLXLNWyGUVozTlAMK2vBk1ZW7SOYefeE3FtS7IL3HzUbNqw2MoLqBeFBlS&#10;iwSs7scLlCvGhhCQ1lkJOnIJ56nampvrkwsbtL7WbvR+oiqgl8A+VunWghgBhtywe4AxL79BxoL3&#10;rxAsnw8NjHWA5ZFR80M7zsDPw65DViLj7Ie6cmXpMGVwrHkB6w27pH7i8aEh3ekpiaeFxXluHpeU&#10;2kFWuoqop/gNPXU68EGc8hXpYZ3AI1jeTDSepfXs7fRFI7lp9w2VXkKEtTMkPZDCidfiUDdmkXEL&#10;9f8/OO78wXbL7x92r7QhjEWXGBvUENkyhyhO7u6DXe1n3CSpk4xIuUXL1BhVLhc7+2aE40ao2mP5&#10;if2HymQYA1iECtU1Oq6utyKep+7NUQ2NuySr1IoKKd8XBBdgol3bRvxcw2ZvgRudQJdo6s9kXpc8&#10;XyY6G+mHNld5Gf4qX0bY1VOgyMUJb2xekC+eMfptCunYfCsGtgq5PAJkvNHTGJofhdqKRYQaa05P&#10;f7FUVtLYxQo5s4yqPbiIIyngfMWgyqfJVxF7rjegNQY8Fz8vjm8tVG4v7ZSrNsABKQiBqwmLsBDh&#10;kjK/RHEOY/MpCC84NkFYj8+h3B02UL3v6x4aG3HUReLaqO85O9JnIwQ9g+ytJFNUC9vbkBlJQxvN&#10;UUkCsx2q5adcNaoLFAC1OJK2QY8++sC9eXW1sbWDRhZ7YWNtw1Qxd8kGjABCse2T9vT+pCl7UJOb&#10;Ko6+qsaMp+RmEaIWjJjqe1GQkFeaeWFAAHk8E/my8x9F8xT/ITvQSiE4dongjZWP9BZxWZjSlotx&#10;F7cWF5iaQ8Qo0RPoVfML6PL0stE3iDRuK3W3ROzaUgpg5J5STo2stXYD0wkoZVLCokzjjTJionup&#10;MsQ9S0Qr6MmSZZOys/VNsyjQISA8fOXlV6lLwUlgIwq0WolZ6anUK3s1iIWEx3oLhROlJwjCscSB&#10;JC4sUbADAHmQu68saveV8WUx0ZYAWVfbNtB8ldu5d/8+xyq5F480/auroeER67E5D3B3klNGmuvR&#10;s2f3XnqwtY8LrwAJG2BsZOL08ASBP5CGu3fuQeODCoclYcpxiEEN7dNwQpJL/g0OCsvCXDNKOmhO&#10;yErSDDE4FH7xDIlyFBAFzUvWDykEnNgDOeDS4DuouAI95c4JhRC54L0sArxhDmA4R+TakdYHsuXj&#10;pmdmHz16PDs3Z/ZfeLtzbXmVhqgSYff2gWHoBDY8Qltb7q3Voqto+mAJnz17fvfeA8aErO4oTWgP&#10;sWiXuL8g7CXkwQEZYiU7x7JBvCvX2WVrfy+O1/7i/AJALOxN/b82Csy6VUtI3kf6Y5wgFqysMTua&#10;wvGibdjJixdLR3uHQ32IRAKLyuPBP+OUBNWamJiCMA4s2XpxMtjbcXdxDg4O10gLIqFxUMKasopG&#10;/n90/QespWuWnoedHPfJsXLVrXtv39Bpema6J5AzTJYYhqSHZoREyrIJQcBYogFSsg0Jhi0bEiwZ&#10;gg2DsAwLliETMGzZJGVmclrDCd0znXPfnhvqVq46Oeez9/bzvOvf594eUbur657aZ4f//8L61nrX&#10;u96VVl7WLY6BPtELZHrm+doLGEsQG26tXgMUZncld6+hBCsTaQzHP4vU/1UiD/PGp9rbg+QXSAx2&#10;M9XNNF5DEQmaDG/C3PMxMsBc5dZP6BcKY4/ypNUzyCnQ9Y4zBJiLw0pamxJwrP6Q5fBWCTpaT588&#10;5XZwbfkbiBqg3TQfjZI3NokELNzudEnz7R3ssVzZiigKpXt2SAxlOjOwBgY55SK7KfrKZoOem9xC&#10;OnP0pSeCNDiwxpJ+Vbq13phSGE4sY1C+nSfN6kKWTdKqNl5ltYLrGoNYXpp8Xv4Vn8YTIsoMNuSu&#10;fJ9MXHwgligTWsXv2CGWOi8BvoocY7TrG1dcnVhNdvPfBorjLMc3VbJxZITaO0SLA1HrZqlVfHYB&#10;zODRjtY0SpWpVomy4CUpCs5mTlx7UWKhiElsBA8Eibj64PzCHMPOtxGp4lEz8KwJ6BT/5Ze/Vh7V&#10;3578wn+6+GcINdnSipkR2WJes3O9xCibfNxnLTCVmU3ir+mYEL9eHlDkSBtPp+aqZo5P0xXr9P3D&#10;oTewy3+g/QHPXzu/+B8+X//VibEXORexsEQ72ERQCpYo8ScPFMZYz2r0AtTxg2qk1rIw2B4J0Yq0&#10;aAZ9SiobnE+RO7EfPTaXAMI3ZffsuhJJZiqDodYHFxNdcHfYD4VwTpxeoQxyh9pxpS65JCv0Q+2N&#10;/5p2RB/DvTIghkbSaANZ4Q9YBYw+sfL+2u76m8HXj0wJukQp3Gh9GT+rBFBJiusapM+2lNFgpSSD&#10;BBSF2ydEPqDi6bYCEB7F30IhlYhOj4cdbOUcl6f3zEGAv+W6Zuvh0lk6Ea6LxN/QCgVT3Urk4oB1&#10;z6emF+ZmFuiyqDCcxRDKYoA7m0TWJ7c1Ert/guMRmRuSAqmSVihnRPF/RjtEJj17zhf6OLBQyd0d&#10;7BOvdkFWTL6jPc76NC83DFxciJR1xWnnERqC4CI+Snp9mYRJTTqzY0rP9mbZoGT2mQgwJjJeI0Nj&#10;RMHsTygNCSY7h7EFDAK4DE6rNdBtJA6GkAwHQ3++drY0a6u7qvckjOcqWPgTwzYa2DuU0ud5MdhP&#10;Fxv1UrpCgDocoDUuUZlRGiYS6+SLTYykiTQubFw9iSLBkc3s95wzLtqy3vA2rPqyDUEWq+6jfj/r&#10;WOF/BZvDE+kqFiuAHcnqeORV9M15kIJ9TIrJQFL2l0jwmrDKuuVTGG3DLb0Hq/6ZZj1vYjzGU5lV&#10;5E2tQsakCL7Cxz07wfhDcmTFM+wC8B5gIoJpVIaTZ28asaGUQ6UwqsH2/VmwUva2wrROJWXJcidY&#10;aqCqXr6mxF3DqOADFPO1gWOrO6sfFuGObCWuguvS3x3OGkv8sI/cHFxKRoWjkvst0o501ZHp0YlB&#10;goLuIORWqN70TbH6Jx2hOfoZEDLCLuA4V7ooNlVGjMlCJDcgziiFaJzlo6Mv19eHCawmWvhZhA8Y&#10;Xuhf4tjUzIWXqeRCq4V75OyTJHFf2GKa2JhEbNgXir8myiUc1WRx3uHQJCqjU48/YLktwIoGVWu6&#10;BRbGhbFZ4OLBC8BDJWMMLMvCUA1IFopmn0OZlSLYrN48s0ZnTZvC7Bxsg/s7bH2XKNSi9noMgkuz&#10;hhHEncgUQdKUaJFlaYAVrranfWbSBQB+lJ8Lbcgai/KZazq8FMwWKSmu6s6Nu4Pd4b3tA17OBuVb&#10;FGRI97Q0alRWIumdNOzVbUnywqMOTi5HA9LwZ7i8+BiDn/vCp7ARCtYjyBpJbeiuvJxFKmECPTY6&#10;Cxu7K1WOf8FlsZ74MlL5KM2Q/pAne3iwi5LI5OSd+3d5CysWeS2CGLY86wBv6aNDHWclPV2LAIgH&#10;I1vRFKouKlls7HKIear8MbVw6bhyqu8pJMd8t9Dciew2bej4wQ4r8fEBvNG1A2EBNqf2SNgM5azd&#10;He6IFcbuffOtt370o3c4rmZnF+iJRSsBNgluJYNDLg85pNu3bxGmkDJcXl6hMgkPCaPFZfMDoRt6&#10;p1zS+sYWjKi5mdm19fXl5WW7O56e3bxxi6HbXF9jt2Bbp1sKOmLmuTZGAA/+zTffRvFhdXV1Z3db&#10;VZcOApmzdAEI/9ICQG1uUiklO2yVHSHFZXef+sYjeb0rq7cYbQklytShkAsLfJROBNTZEE2gok2P&#10;VpQnC3NUyM2AL8iLIbhUMEw2TxAZ2903SAzcWWYbyXSQWt7HwUPrAXgaURy0g7YlNZFKzw6X7cfS&#10;hKfFBsnlgVWxcdAgvqBoQPUGmQY0XNWnw+7otqZrc3C3HNWhjbPKOa0Mv8RNqTDLiidBEMlVDB3g&#10;L1gIRz8XAF0Yc8kioSyDm9nd3WfQmDgpCirpsoxV3ubTQbvB9nmXlwoiSEKz8X/cTB6THjOl8984&#10;Uj0sq5GLqoCvIlrdi1xthYAhnzU4U8GtPVdVkECPOKk9D+fGZfYN7Nuyz+VbBDDzjDHXAo7S+LtJ&#10;p1HPcXAA7gu9mFfkPK6Si14MKphV3rePHJnNo3A4YQzYmQf7Hz7QpRN7CMit5JgOKjUGngV8AMIg&#10;dVN4t5wokJp0vMRddErAomA4KyQ0M8U7cdVY8PTy4PPtMH5+8Svf/M4bOrJ96wPTf/Xmv717YY2I&#10;WuBKsIWCovue1ucfXW9ds/dexNNC7D7+KIsXQR29+ZzQ9Xstmj5SUO3fGr7/vH/qly7fqd/96a2d&#10;HwwPv6Cxs1WQqd5NQpAJ9yRPoRqf5PHjoYaYGiaPkFaV8hRFKUCDm4XaqxGFIJ7dXyv04BmKJgrs&#10;sVmAApvm+knpcPXFQqucXc+4mQ8NKGIaoUTm2YzetoVx4mRVz3d14zqpmnxafdpOvXjnrpH0byw4&#10;ykkPYIadACKtxRayIJqIbEcRdLyr4FK+ynM0JVaJhwvQqrBK9YsC7/iXzoNZuUCepZSpq2F0JY6Y&#10;k+PqT6VKHRY12w3DvAs6gCupyCeTfJ+Eu6aUdUUbmbG8hW3oxOlVYbWksbrN2QRxWC3AVys0XBGb&#10;i4bnQAUCSTAoQzgoa2svGQ1IjbkXYS/+Nzczh3nnBWDqWU4N47x66ipimFmLnswRuylSl6bOoivs&#10;oDLLWGYWdjwHTQo+iGY4whEEKCG4GHaadfJI0imi6m9t4+Tm9XI4TGdz87rOne74yOXCHNZeLBls&#10;BEtoupO4JWRl26rR9TKV7CKaOsgEOTC+JlLnGgsTuasCQWv2r9ZJEfUDywrRJR73D1/v3aXHAS9J&#10;UaAYrXTprKViFOR4sYxNXbYGKy80VCaNTEf6ckV5oyDtentdQ7gB/hBuBkvYfBS/w+Hwedw1+xtJ&#10;uZZfC19RRmPJTaThVZTUahE2FqFaVESbgr1dV6uNtfTeR1UAB1E2/rG4zZVXBkzryesxRy70IrOm&#10;Vlg0M648C62SGzhvQIwnF2cvttaO2icdKJsjg0eX9vIkYzwxMj413kJ1bKg7fHFKKRWhaYQ7rMGw&#10;aBivhFtQuSmOVK1Y9gu3EZIGjrqhC/rf4GKQT3A9WeB0ChQQObt8//33GVg9UWrNrYlU7xaPCYOA&#10;NW6u0E1XZXC6g9y7wpRB04VUIsijaiQOK/2cE+pwX2LSNtLSR4r4C7tIFWQynMaWtmZkUiImOYYA&#10;hS0e8Igk5aMyi29AGHnZvXXzNjvo+OK4O9QGUb0gS9EGpDxHchirUqeJQTjNKTKoVaaJJcYUqhgw&#10;FHUdU1VGWHxpORs8olYr2YRlIoLu9qGKq31yeL67c3hyaCBHY8VI9wgV4eLqFMm99siOP6AZdw+k&#10;AkLHk2Wgy2BbTX/7xifvOxkZqiq+A2gpjFrbw7RJjJN0BRKZugYJ5nILKfIalRT8cnMNSOrk/KQD&#10;jZfpCk9C+WLwG3y42WmQ+ViTCzfz8RFkWdrAEkNz5/ivlRCBD4bfDshKcbhRqccFLcjOr1+7Bj7A&#10;ScMmsWBiaBD3UdVyZLqthodUym/aswtzfgtF7ohI93UhryAqfm1lla9TQMF2ADNMKoVHa2tbb7/5&#10;KYBijCzUUsRTMePQA6q1IN4bHhI6qaCqUFrxlRlTNjODzsTDASFtOkanFnqX4y9Cyqag+OBAEBf9&#10;iAWFeJxcbCIcMhzIk/Nr125QsYGgn+kAfhfboXbxqElrwiIEyrUQ9m6JIbRjhv4M7v7L9Q302hbm&#10;l7AUZrzMjxiSYG3pd7W1vo63Cg3stXvXJ2lxiR2RphxjgkXo8asKQksppee0SeD0u5PvSH3J3j5j&#10;ju+4tbkFcUu4rk/hWyQoUFFIqX+z+MpGViKHCyC5ICxBB3a2DuYypCiqD9lAeMMexmHCAeRIxkr1&#10;uh712cnezm5hhyw+dpaop9Zfvevm3I1DyIHEiQdBpzIjhKcIzXDpNLZl5ItLp2sCjSEl8yBr7CvM&#10;B6vewyIIq46efcGZEKNwOdXN1kqyxJ/daXV+X3mr5TXGzfJK3IhJEHHjzdEdny/OhD9U1iYQR4xu&#10;YINCeMuHC+LbNHzy/PD4sY6k6ASeX5G040kih7393ZSVTKaleDkTeXt5cM0NfOSzumbk0ljT9uTx&#10;QxdSQGbG3C6a52eoL1fFDNkAFJqePH3CLNsMxs24Ty4Cq1y3zxanyx+zRNiGmgTCYxgjtbHU90U7&#10;4vLnHzz6lYePyzb9jcW//PWh26xcZiPUCWtEBY3wmXTXKlT46BF/FEICsv/N6NUNXR1mmZKYxhBE&#10;e3pkvibhbeC9TufbQze/OXD9L15+h19wV396d/9htwuzG0tr87HGMxY+rPoP3mzavYss3YwcJztU&#10;kWQH6lCmjRvEhQ0kXPRZ7aAbMWckW6O8H/ay6QLkrf0oOGICCdgsblyBWHzTC7shECxVcQavh0Ap&#10;UadcinRVbQ7mnhYb34hhSbRAIQvJ7rjK4QiJlPZ81qqjyhq0N1vgec9UbWb8y6QXL0CveaY6s2AW&#10;Y2lktlyNsJ8dCkTNdfYxVcaKKvReWcvZPplZljEh+RPFrQbbNzlgTaSNjliY5DM5bvBZOTpcrkMk&#10;DczAuOwhNxvpiV8reMv+pVV58oUeN0MZXoMqAUEHCpkwOv7FU6E8/87d20e2HTyC4jW3sGCuz3yl&#10;NLMZGmXbQZfqae8lpAuBQ9ad/YouLlhmPGR2kgxF7tRgCWZLQ1auLK2YhVV0DLhV527wUDIwtEe4&#10;DjY4gHCJ5LtiT8JF3jIlE+c7B3rJrQlrIWq/44sYXHUvVxcGNnfPT85towl/g0mkVmZqnE4N1qfX&#10;RubOAwObLJYxItDodPtb/KREabXTP/JfyxLZKCuxdO/BqxJyeKpkKmWXFdOJdwvxZdXVWtJ3jHaK&#10;KKsZqrQKZHfYs1BrCHDGrWLyOaaZOMiFGBXSFOwlGwxph71SoEe5KMmAqBXQ05kqnCx+uY/yU8uH&#10;rs0c8IO36Irxg0FL5D7Kj9dJTVuBMhlimJW1TOUZL7CjtWawidmEJDjySBaZ7zJFrPntg8UezWOb&#10;UU/uoKNJXQcY13B/G9ahmmRgqnQLgIFBFR2H8CggME+bNFNELMgubCLK7Oh+LjOB5LsgMhcWgkQX&#10;aJML48b43pmpKZrBAt1U7z3WcWiuBvAoS5rMnJnmV5NTCTUByF29TShizt0wFSEd6wKLLuZiCtxj&#10;VMxWHQD9VbDPsi2VKKQlyCHRDti/gGRkCPykx6V3skRZQJZOpoqau9iFbT3QnRiXea/m3cg4WgEU&#10;h0NthOXYGaYR6QAdvEBpceEY7dMLVREA1rkpGDawe/vtTuUsiwpfnoqMUrHqIsF8ehkhhDQ3VYbU&#10;gUq863TYn88KKJKgOMUg/b5E9HOCHXl6RgG9DCd0VjnTWY62kw3G/7Gjo49w1vSXVMkRyhIG3/7s&#10;6yTRamhYBo5dRCXHW6oi05QMKhu1UDFmXfhx5prFnIfZ8Qszc9zoxvbm9Ts3KDDc3NnUqgz3y2qi&#10;IGBiArlHtivAZklXCNBKtZZ2FpmrSCapLy0cjzvNfSCnpYEgXLUEQokmZSP0vyWQsStdq3SzmGpt&#10;buI+gvzazB38gyIJsdW9HTBIJmxudoZNDg03rnlnd3vHAyYt6V6ubbBQbty49sEH7y4tL6StGfVe&#10;cuO4GOVF8cls+egAlhwpIlBkvgj3yWhT1EWqlMW6s7VzQH8mmABM5gk7eYBCwv2dnbRcu2CU+N5r&#10;qzcJHZlUIAHO8srNcRmgiRgJSf2ctU610CacCMwLOCXHxdHx2dOnL1gr16/dxDXU00WFitgAzUVa&#10;G29uwaUZHey++srNFlWol2ST+8hzpawk2qU9kIS9geEv10f3kTGphsgxtYorqRWgn3vr7h1a0SLb&#10;Jnxpqkd7ZxCMczCivF9I+/6fRYaxYJQIwNgt4J2YUoMaljzmHhY79HYGkD1koyBbgzjj1gvLSWbQ&#10;gBXlXeSBcWJYuBgusvAZ/IAmZ9TugGdH2tX/E9SurC5X3j/NjeTpkkp0lYRRVVyL6NSSKHdHBSzN&#10;aGhHgxc1oFEvMPyYz1pRLMbuyouN+S1J8AbxKkdL2+J1ClPxT8khKe52B2rQHP28RvYJ/whVo07Y&#10;pJTsdujPV16bazSE2nRZM9LN5lUivARrGp+1gSt+zGdlavj2Z8+err18ya6qVEnOOAUuqhye4cGq&#10;/uIv/AIdieHvoMnKmN27e5stiVmpuAJbScMOtipzhO40fCd0OESOMfLY8YOj//vXv12m5G9N/Nx/&#10;tvynIAWAXHIpxuJhY8fr1MmL21d+fXnZOlgMrO12er5+fdQV5HqVGcgz5cv6MQGWYsK8IX9+b3Dl&#10;Hw9/4n988dX6hH/p8Ajj8O1ZFAXMNLA+ueswHamWECbCnS/Hj8OHI81sXW0H50XiZnQrfcgpSnY7&#10;sG4FQt6OHeGdHwuusx7slskkco4qE5Yr5hnICUHQVKuwYxwqDYJP1OG6fA3+E/XVZfNoXIpqyatf&#10;qyZkQCZ3pZMeyNLRq4IMeR0Sxeqq+AScVyIcWKK8QMcriFB8owLqmvqbGker1KPnZbAtJ9VrM9Ys&#10;xyL3xd8NzvoxLnIJbGXNGW5SR4W/w1lOrMu25gmIWrV+Qhioqmr3csSwhFNJwqSvcRU2eDNWC4gR&#10;hRQhe1jSVzXqZGVyYXR5uH7tOhcHFwul4aWFBXAHfsu9MA4oiuDkcD22wirxtjCXLL62psqhZr1Z&#10;7Bvvp9w8fuATFGzPg2PXM2LUvu0sE+5Qxw64gXlIeMjRQCJJei6T6NEDOGp9Jz0QOYlmWskdJaMi&#10;gBJ0YGFGh2F7T8Mep4eWpDY3EkuL+BF3XdQUNlovFa6HZ81KYoMyV5qS3oOjMTStHxMBiHGO21Nd&#10;BXQpDEgqCEmNtD+wLMshdsFH1LYcDL5CMqv9qOz/aVpW/1UoT4YA8k8jJNYon9f0id0NAvM7OxyI&#10;iQH0YwoCrLXdAN5ZarWKPOzKVMaF5VEAam1v/l9yQGUxssI1IOYQGpstz9tIQ06ID+BDC/Dkl5fw&#10;gme7cSb7180cQI7KMMojAbM6nZ2jw6HJkRNas47B0VOpfhLqCJ2SqGBUfnoYchtyRlGNtYaJSzfH&#10;FSX4UniMoWjbfDjsS75SpVh5LI5bomISNQOlCYBdlePU7YcKiE1Gs4hDSioL1fEApRl03ACO40K1&#10;cWy4aW01NYggRDkjau8zHXwg18KbOOasrQTiUYcOh5XSecXhyLlzrVAkzf0gX4BQK9rzI8r7wMBZ&#10;WFrSZAnzmyLidrFhJDBHx4TeWN1QoC5pAD8APexQwIX1Av3GgjMWp0ewSAp4VOOPYg4MhsNft4u3&#10;9CSkCVSK9YJrgvxVD7jJ9sxxxx6xZIXMuTV3xye0GNDQjAK05YSIdKutTJzDPHjX1WfmFcTJlncR&#10;XoAUDP7Uz36OuzZKGxiC6KisVRII5Jswx3AmWEmEqsaj3QGy7/i8DA2u4iwj3t9PB9jJmeknL58t&#10;X1+86J4fnx9JcPFUUPebZFBgAITlpYYxx/iX8WCQ9hxBT0dPGBUqeD94jSRuCA7Y+Vg6PaqxJIIs&#10;t7RROD6OClyGRNRvra1voAZANp/PpByf/Upr3eOLA+JC3EcOLQm/6FKJqXhEqTIzjK7+FvuNhlgP&#10;HryPv8H6ZwEBNaXUg9JgmoPvGwsqhoDVU+aJrYjLvv5yw84uqDgdH5FPR8WWdMAnXn9t7Tk6sn3U&#10;CQn7n54yPkd0d7xAG4VPHaf5xPzcUveyn+7oHCJurQHbkNraW70Pi1aYDewlChBUo0KFUfMNyzMw&#10;9M4772BAlleWTVoZzujoJL0LP8idC6todXFqZWFG44+xBvFFJeHCfIEJmpSTm+IJ3iUUJ/ApIsgq&#10;skYnWAi0LbWmR+j1NcfaByIF9vVwS4Y0ZT3GNy5GoFDd0KZ3ANvk8OSIFc13uXWN/yQaeQphNZQF&#10;QI7XyJc6Lzu+w9EbHrR6V0CQpKLdepkRSsFYbzxJDOCZnbpm/h8OsQYZXPb2nduy2doXhATHhzQZ&#10;bpVhZL4kCU225miFYpWYyVy5X1DKTGaxfvqIZnRkAwkwaqZ8vKsfgwAdk7iPTIqx1vg4R139sx7a&#10;5sgIiI/K6q1S8Qa1FdSMzHIOmThbMdDOVhnoHs0gqGtcL31QO004O+WTMM0uDxsUSQU+OmZtEwyQ&#10;N+B4ViNGWC/dR/KJVw8juLZVfaixom59fHRgw6u0C2IqykUnQOeHz37201/+7S996lOf2tqy6IoF&#10;z07RpUshDvOxg57a8AiJWWw07u/MzLzUGnIpJEQu23/9ez987chh4fFnb/47B+fKZcc/8yCOUJ95&#10;Uu5EubS4zBWR5qTUYcV7Lvcrzn0zWg2anax0XP742jnqivXLZ8Qbboax3visf/q/GP6pL7Sf3Oru&#10;8c+fOzqePjv/8uwcxhh2V3XEDpRodQKLFgdib3d/YlzWUE23gmsKsnn7fGYS98Ymwi0MnXq0aF2x&#10;XCNUFDiTTWtyKllaecG80bILCyhzgE0ATaUq1hvJTpHqCnmm5zM1bvzVEW7mrsnhJmMunOzIsZQs&#10;KctxzghW7bzy4KYFLyuBXtnbgEPWIWF8MK1cmj+ntYGueZH8wqULeRojrN9TKWYGUhctPYR0nsJP&#10;4BEXx49l9IrIAQyTbiYIyGuKGDYcZY5AK9Bw8U20gERY5y770L+dNdw+PgFGHVGULDeplSnx4b90&#10;whtXbCQtx0YxC0ULya6P5q4ZZz/q+o2bVCAgHvTk2TNEtaVUKuoudZhTVhK13i0fQ2uD4tK5FPWi&#10;cOUx3cgJ22jUINBsQ0aMOzJxb8dX1WYKLnU0hgah+pldHRxlpjnjGPOwioATaHcp+sU25ZW8ERrA&#10;3tHgyoL3Yt6EZRB5JmaNTuysnx1a2eeCClJlvNNyHkbHRdjkXhXjCS7iBklLTKw6qw6gKxNh2TV3&#10;ooRLauqZtVpIV3uf9dN4oonlam03gVBeduWs52Udgqg4lBwvOIKeEfzMRRKelt8ZRZcwhZLWIGbT&#10;M6LyUnhc641SUPzawKxUxNult+k32xD8srq4hoou6vIKaq3rMa2fuJ1HlUjWvtfdVF7AzlK2LApF&#10;IZ9poU+9ntEwPg/xrwgGvlF0VxIwuBdHJQ7A5BTlKO3nG+udoe7O0e7A+BDeGkvFTXEKN6+vNdbC&#10;hx0fHsPXacxUEnPsL0IpichabrxJNwU/Z2pMeqt1wD0biliPvzg/R8F6oC6DU7aAWjpS2D0TyRex&#10;D2bmkBq04XtI/oRJ5jr4k1S4h6HZ/bFRXM8MS3GN/FJZ5sFuWM/CKHTsy9Bxv3EFPD4g8rFXGKKz&#10;S0C3SRrJjY1M3LxzG5oZ9dbQX1Hoi3hRF208IAZOSOYdeNHWIcMDqBJd4rtap28doXBkMk2XXZJ1&#10;l8r4jaAXeSJkwWmFbR0AEJ3gxs1TjY7Q+yg8OvvlVtwreB8iPOeLLQC7g7wLMaDB7gAHMfSD4/b+&#10;pVLOtjSr3L/0K44M/GiCxggC5m991jCvnDUzHqGLksZxFuaWWIogt2LrxIa6057WFsCqQhrFB8uq&#10;OJOoEWFUYQWlS4z+GZXpGI7+toALsNflCUMA9IzNZ/PjJSgYFmo2BTVG4RwD41ioifRQMSe+gJpg&#10;hxKBSQ5qTAc9ovgixVbbZPNn8Qst2aGLF2FQ+iKw6+l0VdUGOLKqT9ADPV1GuE7ODEgNQOJ6YAdm&#10;ky1Ds5GDFYWsJX798OnDtbUXyysLNKWEmcBJwzJNqNqh4xTy6ThX7ErMIMKl8/MLcfUYOwtBiG+S&#10;5u4AJW5ubgBKLy8s2P1SocSRa6srEQd3eBEMnEAYemIq7pdIQxB7NrA7DOvGAgb6hwOPZUceDcYz&#10;vmLaMNnydAvHNlID80uOj8VLacpnt4uL9vGhxWfgG6+9cmtqQseEz0QQThk5fIg0iY4PpoEuw2G6&#10;Ao9HKoUWpfanlRU8IB507LvIH1bcObkSU39i34rKwPTIbuMgBSNlLTLoTCWHANgqoxq8p1ScbI6S&#10;xjDKgsoXpzkmWyAtBsCemVmuQxJwStYUWwn3ReKOfYo1Q1YSRJI6Zs7/vXz+gsZde7s7C3PzZnwV&#10;jedIHgK8x56wCK2VSfG2CaQYP0mIjImFIB0TikiWRNgFE2yhbqUdPub2XZ0B2SHWdUonijp3mVcv&#10;KakoYWPxl8bz4p613D1z3PNYy8OPRc2r9cTitsYZy5HX+1VdSb2oedIvEtnVuJye2ketHyVzhI1d&#10;hDocoJilvhXvzbbgA4Pf+va3qbCBjJJkmgUElLbUxRugjwGTnxCQfOYzn/72t7/F88whO4cjgU9j&#10;aRWbNtihEgHP7XZrzXhrkk5Fiiv9gfc//KuPrNnn8Zfn/41vdtBmtZVlWHE2HtLURS0cDYEIgDci&#10;AIm2zMzCo039RwOxxDttxuEjYDW3dIUo83MvnIiWwI/NWf9+//j/Y/hz//55I9362dPT+8fHvzo3&#10;i3vFUUCnGy4bU6AHY5xh0USqizzU3aETZpZZFQGKBL38Icuvwg/eqKKhDVhdnAXqVPKLCQxcl9TK&#10;dKvERuqwtyAMJrFHl0LZvJZP5n38UNPHBZTz0XOeCFTScaVc5nx++GEN2MbyLow/pRsuzhqT5hTP&#10;fwx1YrTzRX6anxMYLBNR0EUigoxhGAJNWMUtcJ149toKdTfbjQxk9Cui/6r90Av1o6zqSQ+kkNjQ&#10;fqYWpDXtWeVXB53O95WUB8NO0AXVS5gOn8KrC6sieKcrJgkUNX7yqB0ntyeNiyCaseMQuLhx8xaU&#10;g0ePHtGUmxCXV5bLzpRhFmpMNGwB9QvpAfsgIOefLLxyeqoFKL+qZcx38byldRahqOuZTSo3g89W&#10;R5y276q7G3LgjdjB5vQYiW5qf22M5NeM7h4Nz0+JbtQ2tlJWWYb+6cnBG0t9T9fdIXy1nLexMXaZ&#10;vMAEwzheRaF22TTNCIxf3dWhCpSrV06nkHViYHAfN9FHj9plDYOoFgaLOZFk86j7zcuqhCtsKUp8&#10;8LHCOwb6Kt9XOmxSPYKX3Mj4BC47X2wbwrMLIgxBnFMrEELodBNxSTYISDsYxhlVuOTxDV8tM/+Y&#10;SkDdEVfSMKmymflTQZQRmlJFbj0/l+M45xYXX3X0cmdtUFeRmAs7nmp2jA6V0R5Di3BEa2Z6c2fv&#10;iJ5ndBDoP+uicDPMrhRZ58bwU9FdQs1qqI3QFRxWRY08KPU2LwHLWSTkmfhS5quuOWeoiaTgHaa2&#10;WSqVUeFqwV5aoFM2U8U/Ib9kRw+KfMZgTqI7eXaKsDrkFn5LSyOFzIW9pWnxUSa30/quxkLv3HSy&#10;KnJ8BS+zTU8v3VGXZCM3l9KYqhbnpzoPolEUMGX19cFkBXCxCToe3t7RHj4sCxgozMYCOqzOugcv&#10;hXPU42tULNBk/I2RqnxCnMMCAgvjOliz4TD58cA9CIKdGR0QxpIHT4jukxWc1NWWCeXF7PkZSh3H&#10;2DIHimkAjo+1B0bx9Rg2xUyFxhNrYcF4X0617M0yOrZpsFojfRVdxVXAN3jrzqpMBV0HqIfaO+uv&#10;kZS6QENBxSzoAW6cdncWQhiJ/tk57m1+doE6JKORkSEUPo/RzoLrMNo/szDLWUh1/9zMPJg2iWyS&#10;uRxjSBUocYfM0+Z6SsmoxPLzDw9pOSgMk1y04mpYCtCyNECzDJBJojEVA4XbPje3sH+wx5AztLgv&#10;3DUOPvFBeDz9sDAXl+a5NjhdRweHM/Pw9BG9x2G/2N3fhXTBIAgGYSIGLg6PdlwWsp5PNffdzt7+&#10;/sLicuTuSc5y2xfE6Ew/LWGfPn1G5wkCzYO9XbT6MYV8H/ELBuMET9GeTJ5bjG+6g2gkqAfj2rDG&#10;jx49gR2K/ETtrlpnwCasGvh36jYOjz9+tt4dGH39jU/OTM+1cHPb3fcfPGDhTk2Py/9H18kaC49T&#10;Bml7Y0MP9PLy3u0bC9MToNTAlgf7h5KEuEVzPV3UAFhq8i+jq6+JcrJpAiTBC1o6ziK10+wxShAr&#10;brZqxOoKO+qwcHjKsr7onLpKLLuIcDR1UYeHU4jXOpi2q/PgV+uKEA3ekJRzcD6ujzOcmUrsK6Zu&#10;KcwYYcAWFv/a6urbb73JJoADrYtzfgZvleWbslrTyriZIN8UA1EnFG0aqh9OcF6ZZwZW5ImG18To&#10;7Q7CWNNTLX5L+dHTJ0/wc+X6pG26ZUx2AO4n1PQ0gueqJQ3bM01r/oUPA9newVYbSKOfaqq4BzkQ&#10;rVCJGxEI0Ifmtk7jwKDxDuphTFyuQmNa9SLy+8r+uVfjBMeFs4d4Tvt8RcqbzBxRO4ief7wObXoB&#10;NhXRsuq+853vRCyCMLozPUXIC4SDDqXkeb41cSo87xFOFDzgkGlL4kD/lg/hBfbpzn3QkoOFh20g&#10;JoEA6iUNDU3t7P3vv/M9jWhf3/9l/Pf/51O/wEJh8aSng1iaVHsSI3iB/f1UMYbqUqXVZnk4liDF&#10;8rI6sTw8eg53PNcrb70M5pU33vjlOcQbXFbwLmyD8muRZfpfj/5Ly93Dn+485Z+vnZ9/fnf3S1PT&#10;KFPgsxp4YKmlHXE8WOJNAMyiZxyCOjUqjxyyUcXQABo4yae0KEoi2pg1ExEUt1FQ+ayB6M1VcSqo&#10;wie4hR6caqmSQCnIJa5n+yRbenVU+55MrKEjCFPvt0lsukLK+teAlLqt3irGK4nREA/SOyNLjutM&#10;XNY8gO74KXlUFbWEIdsk+EzEX/ms4Yk2PnElkWt5u90Clui8qhUjcSvC9UpuVX0egGiVmWNi4nvB&#10;NUcuasbeih1z65b9Jl+QZS8vQdcIFhLZZOh6+l4Gkp535sYH7dEt40cPRyTP2bEGS2qvvR7cSjxP&#10;mTpWIou0e++Ve7wVWGtxYZFv4Vr4ANO1JqW8TQ5x77eXMDExqOOrAm7JMkhvTRXL1biROJWsSmIQ&#10;pEVv4YINw5OklqHnWiJNew7b1VMXi4t0YRiOjIakf3gjJOX28OA3dyHp0SIubkOOEm8J9tfp2a2V&#10;oRfrVAvpnuJeQ0nkyRTXq2DFy62+DiHBWj3uQaEF0e7yTSsc4RPRtqzLznKqLeAfhunKZ62Qyegk&#10;zsPVaxiTemPjEYfOIPchh4JcTvQWxoT3FHampUsin8hU6K9RXMRxwaQwUXyyigERPUjTJgeykHjW&#10;BjYEvR0F8AOWex31vYW2Xg16nvQrrGwP5B+/MCU1moigHKrSkuUIU0boV6MX5EX0MXien9f7UHws&#10;9hxJ88mpmbXN7U3A4KH+kw4cTeb1BB4ZJBA06VvjranJaYBFOl1BCcBzBWtJLSbbGRUCWBzQHpRW&#10;wF83KvPIFftMssWaFiIZ48aoeFj9QmHP0GD1m9SFBoXy/ByfR/Ua8uLUFNXJIAUsQuoDJNTZ89KT&#10;AEcovYWpF7cXgO3QqD3AXWZtBUEDZjaeiIpzivag/8Zy5n+YLl7Jy9hEfFa8MOVNuHic74OTfXrB&#10;T0wDOFo6o+cYMZBbd+49e/nC+SNx0n9mi9dL+AaTnIx60tIABJ/41hRJqzZh+JT2zpxTafLCC0CA&#10;PfhxuNnnhHHcV8Xk2NAKF/0Z0i0HB5sf13xsmAJ6XIU28zZ03hm6gOgOgsvnc4YAs4ENs9fJbOip&#10;RvYhddnaWn2MZLcISQCLWZeOx2tv3vMrcYzsTdedX1zCA8ONUK8BRhfgJQM6PLQ4t0AyeGaiRd7w&#10;1vVb6Jtq1oeH9xCTEnLrsu5J2eObCiJ2B3A3eAGeuAUltMAmzD05AS3DaoE/whcxz0Xqc2SMbq5k&#10;gwOY2embn3mxLUwcQCJU5qYDnMpA4EFCD3DPkebI1C4to9IKiROI8RzTiYAzJ1NrosV+g2WfAj3b&#10;cbGwLJE+M8cH4MJ9QZ9iwbFW5hbmXr58zipcWlzCPcIh293ZJ/uPci8HPMUo9BaHR8Vi13+dnt6h&#10;3RfgSmt6Y2NreXGZhrdwABWo18E9hnIrkW5kDGCM0x7lLxvPEvUYmi8SEQDm0wgNbseP3vvw5cb2&#10;eGsGdHxre/+QWqZu/1uvv9WansUGP3niJWGmRdEgDaAUB2bcRj0KyqpFY3duXnv17i1kWZOqsAWD&#10;64vvTmfg6A8I6JuwU5nZTjacUZYQTk/Fntnnmm+E+FLmRWGfAZg3bMZKckcYXu9K9q1skgGSR5bw&#10;EztiTaxkzDGcbI7HOicSPCGyNCT9CD+Smtd/rQbfROG0ouXtk96LRQzLy4vzs7Okp/E4oVqSEqLw&#10;AmCbhMj2lt4qCuHqQuTotvpkoHv//j3BmDQICUCCVgiy4cf8FvjWVi7oLB4dIYBAbRmgCCynAPLg&#10;Z6CwgASYDJ1Q/4gJld1vAD/eW2hNeQMFvZel5XW5gOCCOe3jp7IL3demNWUb5mH8pYNbfmoO36Z2&#10;Wy81hLV4tDEJ/hwHtee68XNhJDmckogkNiOvzQDt74v8KYzCxrSFQE6C7gcP3ltbf2mEibCcAZO7&#10;Eisvz6/bZab4Uu6IT8ORtVl2KjmCtElu9lcpZp9fWJBSnDo2JcNkpHWZDub2V7/46+Ww8vil1b9x&#10;ctFhDQi55bjV4yFIsKAEdacLghCHtqjJJkzZwuwOtqTEBteVrvSP0XOvbr/c2TqL6jDOADbuv9OR&#10;lOSVb1SX9M8GXyfN+QejgXWj3f4je7vfnJzcYIPriMJudG4YA32gqFQT0FZDndoxfBqsXFURsDz2&#10;3EMc0VJuVhoLgWNGaZYIzKiyhvcCmGrltEWNGedDDCZfELXzQgj0A4qXhuGSaB3dyvIT+JVnUioL&#10;mesAY5YosZ7rfLLApefaMlOhByTtHhkhD3Y1yyB7uFTqwVLiSgxg/GrdCIwb2F4FAOXJlDvL1zOe&#10;gY4+ihbi1oTwm9ZBOgSuvXBg0kiMHcpXw5/iNo9pK+WN4FVYasjsY3zik5TDSk2kH8JdMICQo2p/&#10;VLIiXFVrshkx3djwWbl5UzHWAcfphoGQRFAh91U+kTXMEoXOfu1b3/om8ot0hVCcBV0CM6wdulDP&#10;Ri7As47xjVaUY1LE5fjlWGlOKPG83LqTEcyMqTfrGqwUE+RMSdqiPOAY2AKYyu8ZkC2K04Qzgh4i&#10;A8NHAQHgeWBHD7FSJgkdhEBxeiQ4LRjJ1cWB/eOBIxKQ1vXbrZSjAdsePrEIEwaT69RnrZA4k8h6&#10;UHI1oBYXb6lOasWzEnSk6o/hQQ9n1QgHGtelc6IT1GaH9nZTMCoGJBKbMWCKcmjraHsBYS954RS2&#10;q8nDV46PWNOCiZP3QqpXuRiFYAkyHNsYSez/VS6CYanYoAwpP1QiLnBNxfGC6L0A3VxfWnBNBB9x&#10;Wsol1ftJEX2h/ikHV42rDIGwXFaV7lET7+u3gXBTgUwjtbO+9hGVOKg+9NEsKf6CnMPRMUwRWOPR&#10;2TB946jTwHftkCE30ZGjoJscN3ZSqjeGreB8RqBUZAsvcAoYQygJwvDimqxbvDcFx70mjwnKOmmH&#10;IfjlJrGamQOyuI5wILllfM2kKYzG0ydR3KfYEZ7ambmseXcFPyD75q/isdICicwGixoMtfKB7CGK&#10;IPkQTkDImRYwsDGiymySnczrEJzM7sb2NgDSafuE7Hx7gNM/CYQ2MRWKQ3iA+Kc6hSly04JVNs+0&#10;g/kxnObU9WMOCP24LRLjsVwsQu6uvq4WG7MC9298aGSKqqWBYQrfwajFdEnCd4/lYiW/W9gQeV2y&#10;0IwGmGYFDB49an3rOjMFLjxttWQtayIZlvuv3mDkyGSTYQWaoCyL5u/sZHtnsZIoWOPIwbOB38lV&#10;ykodAXk4AU2xAmAM6SzDNdg5VJyJXTMfEKpol0fhJNWdpzeuXdvd3SbawO3LOQxXbAQTA+omLJhW&#10;fpABICiAt0skiKocXjxLFIs9MTET+WL3P+cJFaO9RJWAgyI+5H+pggKqpg/WHk6twD7WjX/C5FDA&#10;SxWVIYwcBhSbzBoKBtMhv4NT/8GDd5cXl7h+AHSMEQqz/Mz5AeCEk/r8+XP8VxwCafgp15gcn8Qr&#10;ohfO5NgErFY8bJYsutPsfaA+eUspQxCdtlbJMi7asaI2gBzY6vVrS9evf/Dw0dTU4rPnoNQjuweH&#10;JM6AOxHd39ra/f53f0gl4PbOHkLuuAuxPLY9ZVFGLvDyYO+QJdwaH3n97s32GfkOgQPhj/hCzAsn&#10;M0Y41GfCYtO2McdW+8klH29hQAxZUwc5Pjq5tLQESGP9MtEVESQg99gI+wbPWI6QfAYLSq2UIJRk&#10;n0TKh+8yNwSzpB+5SjtNmB5VU4xiTGxTZ35magK9KV0iSjgpFu7S52N9bQ3Nh1fu3nn69NHq4hKH&#10;yZOHH3Lh8zMzzDhqFZvbeO/70Ehgua+vr/MrYXGL1odAaj/zqU+BdrvSjM7o7NyKByOlBH+XFQsf&#10;4xOvv/76q/cxGdduXlecfH//6FBfFq7v4d7OweEeqlwQjc3zhj2jP5RUYcg1ZQFhpiZVE7Qnfwr9&#10;61IFokybmWH/GU1RlfzN6LnRlSjknym/8zyIuFBBr4EMxXuEPOsjrfmILq/ubxiRset5hK6UYzWI&#10;iQ4BHG4ceOS8KEVHranlFuvvoiX8wfvvQmN1TgbkGDEmGJu4EP6tvKTsotEnT5/xgegpun/t46fP&#10;pJnk4GSz2YXIJteMLX4T65ntRk4AmvwvffDw92/tlnf4P5j/Nz8YXhFukQmqI1gnH3YTc48t5k2l&#10;RxErE09xCBbHvEMdeleOT+ctnqi8ycqWJoyKOlhiiWYcagR8WfmXmvCgy5KWw79w6ljmvzGEBtb0&#10;n2yrgTXb6f6l7Z1vjY49n5lm0E7PjtHLE5luszgh92AHCf+6ahZ2kUARj0SvmHRaiqnIC3shjNtU&#10;C7xkhtVFHGtwIAQuIcJKDyrTJye4eRT9jOaUYUrdFXGUVlj1wYJJOFoTg7gVCjs3j1/ssfhMWX/s&#10;EQAWcBcZULqYKt2kv5s1ecrfxFWvvK3pFEYjf7tw81FaAhx0F2Rqnwt1w/xYMtl0qQgKGMKiztFH&#10;8ZdOkuPIAyuXn/Sde8pl3iClNkcuDNKL1E0TQnObtmc2/BVCDd2oBDrikAQqNh0ZNDUnvvxRG1LZ&#10;XYzFFj4PMZgActKs6WWfbK91TkkvQahLq6TkxJl+uGo/fOdHyA+/++77L9fWIDOlcYW1xryjsHP4&#10;rafHx8LfQFAZqGhOiNtxVcROXA/+Xzmyqo7kB8hpIkOjpLnrqsaBGaiXUAkOEBRVSLS61dvvg8eA&#10;E3dMiQZMHOpNB4c4LkEiYc/RjBndAM6OJq7SRx/j0xdwg7ud9S3Ur0igcwb1ayhwQSz182AubgOz&#10;AE7JJJHi0Fcwkd/EFXo2utHMgGA5+0BaDniZpeiJVNExmJyAnEbSiYqLlJ8KPaQw1T0UDNWBgGWH&#10;RcXal1+I78HUsHbYc5Vqx9QLT5yS8m5h3llVTCGHEQiCKTtgYLH/S3A+htEAI+gfpwMDp9iZtrCf&#10;swCjUpLJaVTJ+1z/SSLXDnZ+xR3oCygjXrKcnGO5qnpcSUtai3LlnXv7UkXNZ8sZxbEKwRxfEI0D&#10;bpy7Pbw42z05OO07axN5DV32jw6A5TJSQBaXZ+0pyo+OLyaGx+Awoska7rPyF4wkC0N/C1cu6Tuf&#10;B4sMDVI8KM+Qs2VVYlHir1vVCuLGu6g9gGpne2w88pERUl7IFdA1k1diCqTXn9uWCL9wZXkRlVEs&#10;pHS4trOM18TxhPeh4ivq0FLviJ9HObAJllS8HhoW57q0jE9VuCgVMyl8IMaIOSLFykjhNfKCrd1N&#10;htkSnalJUI5xtJBtmju8vHBjbX2Hdbt3stNH9nGA1rXn5OhJ+/cNUhmP28q9UUekXYAQpfQq5SgG&#10;VMVIxmEN468NMsjeUgWI/9lKgHNAlUNbXeBZWDEiPbwPJ3R6rDU9NEtLUF7Gr6zMZvLjkEvbz3+g&#10;qeB5c0yhzcAipR8XAstkJcKeJxKwXVwP62G1a9z0Cu7ev8ZawlVl7fP0FtnYMC9ZVNdWli2yGx6l&#10;fwQFWASymBp8g2jdmVShuSs2GFYrtF9mBsMz0ZqOfTJKd9RU/TUaY01wlRyKbCdEpvB3WlSS4h9c&#10;9HEOoxmhRh9byJ5S2j2EQqZas56l5IfsC0/x0yleJjUmLAVhdlUO8BhTyG7bVVNXJCrZDNQ+Q868&#10;6NAndtUWZbB7OypIc+Tjwl5fvQbf2ei83SZzRfiqWaN3a5vaf8zKEH5AfikWgre4s7sFs/bFi+d2&#10;YZeux5KaJEHPLe7v7DJhalX09+GV4nbbjkG2ygVc9dn5OU867qU1TUswLNGDDx++8977mBp0Rk2B&#10;ib3bb5oFgr4pN8igbW1tAqnx3Mq1Zbq54vRJMLZ0URwXa4HBe/P1V8ZTjq/D6llF9EfpiZrnzA4L&#10;f7I1OzE1s7l3sLN7gLmxYwR4jzOmLk+Sq/gZssjocpkGLXSs7WCjcaDIH/NKIgpNW6hL3DVtY8j5&#10;ljH1XBDIMB3pIRY1HybXGlviFhN/w3R1QkSA8wls78XzZzQQx+dmHhfn5p8+fnj71q2pSSS1O594&#10;7TUcmvUX67SlYNHjkDEicDy2N3f4ZCaewiwOvldpmnnnjsaumnBUijPAH+YjS4TrFeI93D/Y2nEB&#10;W0eJc9+aROkJPwM+DcVevAtFXpW0jXY060H+qh5Lv1RvKn5Q+VD1Q7wobVbIRsZ5OQ4M3zFSOY8D&#10;R4WYayYr3kmDpQbOiT/gX/VxSZ03s5CXuSvjqUZypue5FhjkH4lY+ivy6Vj8AwMUS9FUmYP861//&#10;Giu85Lv55GxMtTALs2LBK+mQTjc///O//9/+a/8Tkglf+Z2vonqbkiM9FdhW7E2+qXAaNh9bgCOc&#10;Z9hat45O/rPvv1eX/X+c/EP/+cTPM9Gylsutr2sP/5LNzuVVpW1vCLEow+ydggCvni9c22G98tG9&#10;6xqnZpByrJX7XvBdM4wfjVohiFdv6+v71uDNbw7e+EuX366r/eW9vQ/Oz9+dBufrf/rsGeGunDOi&#10;r2GL03HTeQ1LPWlrgixRQ10ICFdjJHaAmmioO4v/ZKBAGo1m6EiSgz9ZYdidmZnl4qnXxM0KCZhV&#10;pKiTfAml18kFNThx3VU2nLeQxH3D9LWyzaiGkGyY5cr4WLuWlKtXFNmgGoNy+ni/QpgRu2HZiUmW&#10;W9krteEJvyJOWD2yWx1ZPpwZjxqrcgrlwNWjJqLWaOLQ5nv50sYJBJA5szsOH6fqdn6wUaJuovr2&#10;dlzsJRPwWASLrRpp4aIypsVflBMgqRiFRKyCqS4cSrJXgt823VXKgPHkXYlnRJg80emzqBGWWc61&#10;bWxs/OhHP2L74yphA0g+vHy+RigPjmCFJcVPGJzT6ItRkqUMmQObjHOj/Mp+KFUQK8h6D1a+yVl6&#10;eUAMS/kBCCt5IanJ8uWA9xAhgVJGdDdGBzQG8hAjdUSXzlV8x431NcaHTNrA0Nje0fDyvOB6chsO&#10;OZuLDdiyg3Lf5jYljFZ94fDJdU6wdzX+zANecOV2sI1edvA200oRXhVrbLxbAVpzhtlHSZT5Wypr&#10;SWR9NK21E/LAIzALa+ePxIwSPyLjitVKXqbCGIaRKxfZTd1YtXJ1BpNYMnVJ5X5Zf68kTmdWtSgy&#10;b7F2XspmpVx61Q4uwKISXF1btU+LF2IxU9gp4aGlt1kt+Gbd2mumzKXlYlfMAd4IKZ9NzXvnZqdI&#10;fbz/+NEZpTXo1Y9RXXSOG0Y6yFC3fxindmZsCpx1fGj07PB0ZHBU0SVC00h8YKO4bImkxyhvWEoX&#10;8y/duRfS2LcP7yrVjbLVUyg2xCJB/g77sI90CaQ7NEksNrDSH09XaTxLijswu3gl5xTncQGo1h/X&#10;scFJhAw2JlVhCtdGUi6WJjjF0ZAuVitSRbbRoic8xbJ7qL5owYr8g9uG1drZ26Jcbv9IoySb/xLN&#10;4MlBjmVmdXQCdZjT9uEFNFbinT76tcJHJ6Su+IqrGMJjKhONs8DmY6S5/FDXFIPDHJGIFTsI3Mxk&#10;Kstq5IAxkEzPlRAJwkyM29BpYWNRQLroI416fHna5gNsy5VOjLj7UVutKnC+UW80Piyl6PIeEBWB&#10;Xq9UlHRqYZEGpI8x5fteef2Gsq4saRSzFXc0ZMdS4wiuvVhj9dy9eRuWLs4ZaATocZI1xsiMY2gK&#10;ffQ/lNAdOTFKO5F4JAVnyQuFRxCHhy0LZdrEdcm4Caa2WzZuOWfd4BCzN9h6lgShNGE/NHpLWKLG&#10;Prh79y5fhdAJzivoJpaIhqWkOwkymWZWCfYl/ZOMSEnW2EJm2NOX7n/WkkoswuKRZ2lDo7xx/Toj&#10;y3Kam5vH/zMJyKxICVLXELOF+tWzZ48pymI1cbAdHh4Iq3Q6aIEt0tfk7BQRACAuDB9u3ItnT7C+&#10;pJtDVTCHbjQsuV7015pfGqfoGdFjw9mVj9LXr6tBkdfIwIu152++8SrqGIDQvOrGdeArKx/5tIP9&#10;nbn5FiTy4+M9zgJ+O2B+pn97c5OVgnd399YNjLQa1+qpuC+4C1JxRnmj48Pjk6t379IP4OGT52Pj&#10;kxTebq1vJxLw4HDODVbs4SSYn5ypRakw2CprOQymC+V0xTKyyQkyPCCvZPAZ3nRXkzrMrEGidkL5&#10;4hgicQ1KBU9OlGfHu0KwLFwkCDToxglE9vf93M/+7JPHT3AiUWBgSLXX3S716T//+37fjRs3p6Zn&#10;FucX9RAgOpPMGBl99dX79Mt9+8030bdfe/Gikl365yYu0inDEmALC9gLHDPcCb0hoFkng0NCxJwQ&#10;7gQ26MYN257Zlxa0ZgJxbPtWsCUIbUvAVbGB8ikj1pM48IoTVq6Z66o3eIVixKXquSM+E6zUnd8A&#10;pQ2mymsMPi0yjwPcOMc9Cx7vq4fmxlgGf/3I683vsGp8joG7fb92EShJzU2bmF6egDiikKqopOWo&#10;5D3aNp/0DAA+7/7Mz/7M3/27f+eb3/oW7rddITptCLKwAzE9qImFpEi8bgm5Lp343CXNlP+jD57d&#10;s6K87ztDN//1mb8CbCVqJ/NJYkAhpnViGnmlVX252bXGoCLQyqUOquKk6iT13Pfm+fCfeodZc67l&#10;mRy2GeX6ff4dgLb3aR9zDP31uwPL/2joE3+1p4H1x7ACZ2ffXJhj8Cm4xOIjMcHyFgmKrip3whnO&#10;tAKa8fnV7Ru9LzbdyiJM6bn9vd3DI1gQQtcYEsJg7veqAIh4nhOd5SQwKugoau0nlyB2HMFmRdX5&#10;3KuFCigbgbAI18Mi9QTKW9L7JwB+VTMkG6u3qlVWX72ygforJfAbj9McFLUBR5Yea0h7D6+8pz2c&#10;TJzpkSybosQIhF9dKv9M+tncHB9eDqtHDbt+gNies5kAWUujHjPktkGQBZgnTX/dutXIzWGnce4t&#10;2cmBF30rjil9VbkB0pfgulGJC+sO44IHK08ANxc0BBBLvVZ9+bxF17kPiRQqY8a/9KUv1dXiaaHW&#10;x4QyQFBZKJbF0iNuSFkH00pSLmvUi+ToKfgwvPxU4ubu3KShrnKRyZgbzMsDvuyws0TMLAyXcsoQ&#10;Y9IJink7H76zuwe+yzByGrJuOEe8vcF+cjgJEgY3d4eWZmU/8zWYQVxtgCuGcmqy//riwNqm5cc4&#10;fbg+ZHiDrF+tYvtTAQAxHKVd74kee4KzaZiXMDL8bIeZLZfi60LCvBGfrg5+2TBJdzfrEKOZikky&#10;AMpZSg7Eh5Bsgi/ioiIw8Vega4q8wNWmvRP4NxZe/BC6NhfNMsS3M1aPZAqDmfMunc9UlKP/9qn+&#10;3OUFuTIGxYx/hBS4qLgH2tnaxQlCYaDCE/AWzGLLpani7yiOJoyqNEsCOR/E4DE5VhD6okHP04WF&#10;GRyy9x4/7JsYuWA5j5L+phhfDIs+Z4jlToCbD4y0Rlp4aCN9Qxdo69igzrhIxa548AyXigQhPnPN&#10;XLlwZsoucyOntBBQyyLNFLTkUeCGI8GGoAEkuW84UVE2RU0F7XBjN25E3TRODXw+urvv7XAiQTok&#10;c4tTn9r9U35QByh9zvGaStka36mUJbCf1W8yKSunledZ9njqyAJo880PosYxDJcOTutZBwzR8Rwa&#10;wOmaZpzGR1qb29uHZ3QU2Ds637vsOxkcoVumDXUZY1aiSQz1UD1TzV6OIrQM2k1LSHp3pR+4KLiw&#10;makADyacSt7bnZwiW0UtFW1daUeHiRiWhJCXArW2EErqH4Dj5yUNU5g2ckomHMyglnUkgpVcqfXg&#10;f6s816yRuSjyKmYDuMM0jrbPWWNO3b+vv3kT5x3TyygoaBHcAW8MLoarhvJhyG2hfJFLQVWJPD5O&#10;h4WjaC+fHjM5WJbd/X1Z9KMjVNNTd+xRur/PTQKtK1WMVCG5g/4BWrbwmbDDZLGMiLThwhJtEwtM&#10;TbZkoxpUQyJhfdjSE3e76jqxYCY0o5x1RAOvk2NbVIcgyLaJ+p3UXeRBAQsxiAmblIPG12KUsFx8&#10;xsHhvrAoBfehTbBhlpdW0a538ZswOmVVLSzO035dgpo8zn5azvKNOOIIzeJp7WxtAvqvLC6tb7zk&#10;jjCXPGkBaJMBFkILLxPO0xxHmi2vqLWXEGrVRTEfOT7hx2Kg+Xw4DIaVqp2pBAFDDh4vgx/P5ABT&#10;CLQJ6gOEDUETYYapifHPfPItYAFcLey4obMFVK6FnCYj4NzL124i8n54dv7BwycwDe7evffgvQ8m&#10;oAUjqwGNL4MmLpKK5gK0PFcGB5RosNznCJeUH1jFwjhDQ0ylVQihiMFGDYBHMK0iYeEoepCM1+U5&#10;TFZRRsqtLCbtMFZ85tLy8rXV6yvLyw8fPmSgcGpBUzyphrTpQA5053q5vvatb38HlHRxYYkOYYf7&#10;e3du3WKCqK2iwRH0koXZeUaEa2DisFnh2dp9mIWkMaa21MaDaq035k1ZO4Ubpb3Lvxq7tnIN+NB1&#10;AmBC442B7uNHj2ci5ZaNE+OeU7YeH/kcoRDIyopaUON7ZTdXmFuvrKVYWFe5YPG2mox/htwhLQA3&#10;rlk5YuWtffSP+l3Pu/vx36aripjuJRUPJ8BOUtYtgJPBlp6yxfgMNyDAhh65mZ2Rd374Iw5j8Q/z&#10;aDOG7IiVHB3DurMxvco75qDVCqBS5AQuxcFfePz8f7SzX6Pxr0395UdDC3wkhjbpbActx0nEMLzm&#10;FKvFh01m1/gAbQdvu/fIKdT842rQrhwvvyaEgcZDjUPW/NVzznhX+Wqu2/Jmr7DWUAWeD8x+XAPr&#10;FyDT7x/8Ov5ClCVYjbxJeDIqKoAfnIJwxAX60o+xPG5sz9zcNDcFEKvwDWF2vk5ppA7saBVt2fsc&#10;M9guTAqNwq1nVG1HyCgQWrOK6u7qJA7DIZ14a8HEZ+Vni8ByVlWXA/0Pz4mceaF8lSgDV2YtdupR&#10;hL0Kug7MVsPCiwudqgO+ZqXA2iY/3zQrSn8TH/o35RDUmi2M102PvxUSoTMZjh0uH/2F07DV5IK1&#10;GfQVotHUCf2Z5bU3bZVCJGCHB8GSWVvfwweytAzXUziF7gyj3RqjcElyteWS8fXlVgVhL344n1BZ&#10;Ed77la98tQBRHCM5DN0ueT+mj/wPLyT0xYpawDLq+FP7ZYVD0kes81KI48oLWjWHg5r36CjJgap0&#10;5qsLg8zPVr7zaqKFbA0xZj5WBVMHQ3faLUD5zjlSJIqCM1644IwYaVmW/+HpDAsC9Vazq1F35yyL&#10;T9l3Y3no5QbJEuNhUn/hegZzjMnRH0UOCU8od+2xEsfTGQwia3Yr6KyIO968ot2NPdf5TpRR4+as&#10;RUCKG0wEgt9vQkbd/qwWzpWoGrnY8FzdFEVCPSNTLORvezbhNkkKrkytqFRjF0NacJWJNMyh3kB9&#10;Pamj/F0bganAJytUt9Z8GaTsjLBbI4VRqzeLVTXWyiE0cXCmplDklGC1SQ1W9Ja1Spp0fHZhdmt/&#10;d2Nvk9asYGB9o4NyzQfQYoOGDl1tfKgzNDsx3U+X0E5/+/SSJDqUVpdXiR8noivnISkLp7ewf2uD&#10;UryvM6eXP3Aa8WfDSOWV6FEyjVWBGFAqQ4UaUjPD6xFp4VJxVQFgIAnw4SklH52emOBcI9lFUR0Z&#10;Y6p6kqAzF8LfrB/2CyPv7ASlxn/jdosW5VE7NGxUlk6weFt8nwy9bpuTDr+TiUzNANiKSket0Sn8&#10;H/xqFOtPqVhuH41OgjhTxAA42fDi0lNXOVtibi4S60OqDLEjPFjwYuY0FiBRq7WYRLOOWWy9JBP3&#10;gTlgk3zsa7vUUV0FIjnRQtwKX/Hg5JDESnuwS6upjkR3IVWy60bGOTxCpw55Rfsj/ORCbWNjVTTT&#10;piVuaQh8Wi2XzeBPfv4NXrezvwNySTcpbLtLzb5kjtR0S4EGME0kXOG/z0zPEq3BEsPNxbFjceA0&#10;7R/uT1LZ0+1QsUdQBTB+enKE+eAC8biZA/7GU8TTJBHJKHJRhNeULkEJoIiP4lzcERLokgVZyrQ5&#10;meMsmCLJKxOPukXtTLIbyusIlXOo5Pi3mgRgbndvX0Je8qHcOolgNKztqBUSqggZMlUTY7bgoiSW&#10;C7o4A9IjRCbVJSvg4vzo+AB3a2FhHt+RGVKEdW5Gjd9uH/IZOKwrKysvXjwFbd2nifk5nvEUTQWx&#10;U3wyVAR88UjiAAZADIZQC+xhMA/gxYuLzmgftpERxkoiWtSgaPFFpE5dGm4H5xLg/dz81M2b1/3V&#10;9WUVwkkfJs1LeEzbMEwvrAAKIrANfB2DFn+tPT0zc0lDGi3j1I3b9/bAKjt9v/Fbv82Y6GEvrf7g&#10;B9+H7SThHa8u8JKblUFVycGfGCjVJ9vg68cQIGDJCCGDQhMiDw3SN5dxU80YssnEGHl/DJiWh1oB&#10;GQas7TQUknZHYOc/0Qn94MMHQIM3b96wEq6vb2tnmxfeuX2Hj+L2U/tC464zTrO1ra2vfO1roOZg&#10;2A/e/eCVW+jn8jLQlfP79+7ef+XuD3/wfZLg169fAwJXjxEqCDXJ+sptlVmTTGSYwMpT+0ESn/bS&#10;py454N4+ygH319e3Hj19tr65hfNKX8jJCcD+893tTc5P9Vly8cwLLgd70ssbwhxwPMhuY59U/WZ5&#10;S4I2ZXzdP26hokaU1XObxemQ1RoGZJAPOWflqXpGpvTbOCEgdbCcj3zTOqLKi23C0HyNHH83LRMR&#10;fFVLBx6gIGDabfNxIxgY6a+eU9JODDklzWMNz4HMbdALEKKU+sjS0sL62ktuvJrJpavICJoteG+s&#10;BALUN88u/uZ7j8vz+o9bf/S/mvg8yIYyxqm/KcpvXWJzqRJM60jSYeW/4LgVH+YQbRr2NLfWc8sF&#10;XnR3Gk17TzOduej1JABoguvq+N0I8n/k1MdFi4uTQqV68V7/+N8a/tzbnbU3O+v88yfPL149OPj/&#10;ABElpYlBxGUAMlGwZnRkGo67byp9JQiI5vmhkRCR7e3usYqQMOH0klTjuSLkWdrDvFoOHLeGCh6Z&#10;/fjRaQIv97ToHAWNeKKroVg7ziaTjSMbhiIPoEZFcKjFVp1YpIBLk3FdlUO6erLSTW3lgC+PJC6L&#10;4K5l2jl9PYYTPab2IsqOqQPT54jCTjmC+lw+mn5duhrpp4U51McqZna+2unk+CTDaWEKRsNp5yhl&#10;hdHaR1ISrDZJjnoj4qNwhaGCpikAAID/f7y70NUAAP/0SURBVBQPk/4q7GRppoMMniqmG2eBjUz0&#10;Sw7WaEHSkgAX51f433qGvYjEzcXIoIyxvrYOhw9PSy2CPJQuBoygnPTYlqG7O9tsydm5GZMSuIzT&#10;M8J4RFngw0o4cTbjRVlbHG6liqjMYCrnOFaopxEYVk6WFDCRsNtLIWxQQ1sh4qYIgOH2yUgTl+QR&#10;2XzmFYKTdMeMJHuHXbm2CYt6dm7K4ir1COwdPx2do+7SrMHI7r6fVhCTjAwL6frBvTDajCQuC5/G&#10;h8uO9VDUW9Xo6dO42GquXWzZdRLHDcP0MzLFQZG9a5uX2M0QsjZOYTS3xKejIVUopmJwtkttWj1V&#10;wsTkp05zxEQRW1WGxly2RLycVqXSVW5o7kuWLR8oRkgC0wozkAuKq4wcyNNWuGo3B4oi9IDtbHSV&#10;e7HbhaPk8EosHjYDjiNY1iM+cXSCKSyJsmFge1KYA4fAN2PDG7vbqGBSKtUdhmp8JPekqyY61FUi&#10;grGhMZgl1AeDD8KptO5CIqsM65xE1YMjHVmlONttmCXjdNg7CgzRSoUULqRI9wK+BCUf1KXhpw4i&#10;b85SIpDCjOFBpYcTvrV8GCUUcmoUiRzcmtlC6B03l9FYvXYdQ8Qyg2dizy3btOru1/0qFABkc4x/&#10;QmorcmzpqRSc9ZjXy0Gi8mQADWmJxTzD5qai+giXhgZGo3omfPvRycHOwdZZ92RAqnbnFOoEyEnM&#10;NEPNCPMzroQ2B75pbDjqqRRJ4nSSy8fi6FOx5M9NnOo7hoXoQZbknk1CIJPzLnTdVdgkeEOIe3J0&#10;EO9LJrwiRQC70q4lA2ioYqmZ+iRSpLeURIUhVpelRVqDTA3ijEbImAUKfpJSleZeGi/0br2bHdO2&#10;+ard2zBStgzQ/Rqn+HucXYznTiGW6n3d7ov1l/SAWt/aIKCZX1yA2MN48bdHOC402zs6O4CP2CD+&#10;5lmZIqen6hkFukMajgJ85Hyhldk+APzcbIv8GB44dtv2epXMDnhPz6pxxArGxyE0QyTlughcLDEL&#10;vssWNDaNO4B1YX3wJIj6xvomw08ojXGyZ1q/nSqQNUXblepC/skhEelWmGfNpsXjYWlisBg4rDxF&#10;7vip/I1fyJYDHBVO3tl96603114+p0QJJDQrWPWo2lrcY3wRSmuP8VxFi0fdxvwPe2arBa4EgizM&#10;V5u+nm/CeUBhYHqGirRoLJpHoGSEuwMepoI17Gc8jNGj/QOCvamx0VdgBVBIYrf6hKekV6h7SyJj&#10;bGKqNTO3evPW/tHxj959D4QTQBqU9mBvz7Yx3PXwIHxI6/sCgQRNSMV7OinnsKieikNsA0yYrDQj&#10;b/NrKCcIRylJ3eXksEtncfHo9aet88El8bxFzSfH9M5lePEyYdM+efIYzhmbllMkXnhkzGA5q+Y9&#10;xFU/evr0iINFgnKHjraA/ns723/g9//CK/fubG9vPHr4ATEDZXHR/DpESY0u4fjBrAfwbHtCUoBp&#10;57ZkEmzvBo2E2LfNjHOEUrRItzrOkY3t3a3t3Zeb689evJiAF05hwRwgN5zCQeRIIa1bHxDiVwGh&#10;ZbIjlu+JXt7b73koORcIq6plK2nLG7l3l0QlwCJaxA/xzKJHE7dVE1+vaLy+Bmst5LvBXRNl9r40&#10;AV0ItJwv5p48zUrwSNQrMgPJDObtBsTi7xGsdaOwflMEatcJlJiPMd2E/oyhspGBsvBr+fyUgff9&#10;0y994+pm/+TiX5MVkBrYckwT/jYue04jn7x6PdfAR0EZMppuUp/eVONU9m776vWestVpPQXyOY9D&#10;o6i+RMb6VSjnYMThK6vr6AYTLGzyit5q6c3fHvrUYveoNLA+cdn+nx0c/98Gu5suElVTwDnwPExu&#10;qmszmWIJ23ETLuJUzS/MKX94yvlqYdCJyslV0MpKkKrOlaVzG5UG+pGcyvwWF4NrwCEolzRgs9mM&#10;wPNOelT2KwFtxKF33LQw0GWTaePGsO4kvBprwQwog2EWQFifXAicad2QcAul4pnEa6KwkuBjlKLz&#10;776ucuxajWLvUgJ0aNI8WTEp74La3qpj6jW716GmAilxUdgnzrinqf6U/XuE+W1E7d3yUrObYbdz&#10;LQlk3WXCMxXQDgxiSIEMCAkY/HECYNDHATsDmVmmCtvm0npCXmcNYby0jc3N733vu5K4uI64GuIR&#10;qkeTMZgCbbWZICccoMnWBt/JvrYCKLBB5kHapUTIiL5dxY3MBeax1ZrSL6QVBR5GFhJ1BTX4TH1s&#10;nVRLK4rCN8DDxuWiukXma1RkObKABsA74m1LIIZnyaieXozu7A/PT1stJaFGmX2uXUqxVaB93d1D&#10;m3kKbWgUHPaICdIKQeF3nsMkchlVN81E9KZPS+LUONdk8L2pxCdNzqc40/IjAzRcJTb0+ZQuVsC7&#10;bI4B8KVCxVWTy+fzIUyKXmoCXzUHGR1LzTRx8XLkVpKrUaMz3ipv9O7SOINI0BQ/fROYjqSboQZl&#10;wedwj/EiwPO7Az/zynJbNQmJp0oNwOKB9HYJtOJQVDZArSE4kpXO6qIjsQgI+WzjJaUPqARANabd&#10;0uzc9AntrwYokBrH1TzZP8Km46XCZCUXOY2mkPRbKQ2VEkmI1Zgvrk8rZ/Kwusjmm0XvcHcdMy6C&#10;BCm3w+plNnHMLVNT9VTeo4+y+mlpJjobT517VP2MSxodx/Go4mxS9jPz8+iwE3pRLiIRPiU0KV3A&#10;x06VHvR6em4lt2cAHIl092/aOA9TlT86DhQo5S8CJGTqR1DBGp2gJy0GirtDDv/o7LAz0gU+RB6V&#10;u4j+fmM9+cn1J0lGhjLP61kjFYWfGUFcXH9LzMlPynXUtgQqtFaMfWWL1347B2l7M3WiFRedNz/x&#10;dmtkQiEm0ECkjXIU6Q978GlhHBRhDUfXO2XbRL/MNdnLOLJbA65HEz1Ve7FS2tLBT//EKxT9XPJM&#10;v90UWCIUd5OllcsBEXNgeG/v4Nbte/wC+7e2tTG/PP/4+eMUTZ4TLJMcx7hbHttp7x9BAAVGlpOl&#10;jj/1HFYFgdvRDZyO9puYmJNDaJEdGdCyPIGjLfGk1IZKLDwPPDDj5/QUxTdV317dLxPC9199HZ9j&#10;fn5ZPPP8iNthkjlqSDSHVOkREWn9A2aUfQjxEsgQTiuKlRxA6f5KRH6Cv8iiquMBmJJjG/vLoEzP&#10;TtHOirsmPua3+J1WAIDGQ+8YGqTXABoCCIu+9+57hF7wfZlQjO8h7aSnULrpw68ilq0uGhRrcQQy&#10;N7s0JUJeA2cRWVOISiNDD58/U0jmso+WTpBN19bWwsod3kOv4LINfw5iMIHK66+/8ezZc9Y3c7u1&#10;uY1hwrdaWZht8WnUXhGDnKo1SM8PvFX7tQ4OzS4sf+qzP/n+w4fA4u+9975M6v7BlSWoikRm5DFx&#10;GSdXV5eh36k0SD1mYfPSR+RXMQQQWNmQml30qpAS8xSngsGuY4Rm7EvPHihCJH04zksOGLZ1a8IG&#10;jJ5jHDrIjW2vba4zO3wRq5y+viw75ii9G2Dhyjqw7XJgAJby02fPX25vfvIzn2bVkuyGAzDNRfDS&#10;iTF8+q2NDYBqA8H+7srKMjuH0BcqG6yRleUl9EZBxO3UF/0mlorWg6zKBK2kB2cXFuCen1/2g8Js&#10;7xxS64KzBhyE64HbSlkYXcdY9BOT0wf0KUUbiHyiIkSjHEP4bRgZ92KQ0BQZ/J5HUM+4jJQGMunY&#10;jBi70h/FLZAoEoOQ+u5ys6pyvPSe9GojYxmjVpyl4oNe/dxDLqsGv8IKnosuSbmsRv+CRqE1qM2b&#10;rG+0G3SWSP3o6MgXp/hmzMAX+Q5RTKiENJBrtcphrRIBrtKecyenf+XB0y/sHdQN/+GFv/5yaJar&#10;l1lVxp30zlWWr1505cHGSDMIq9dWU99WLqbG3FGJx1VH1NXDccjDQ6IMf1WV1hkQGkCdx81X5QPz&#10;QfzVUDXKr4/b2jwY9H849BYn9h+KBhaPf+v4/IujQ++2L/AwzL1ysygrT9A+Efkh4kOMz8DM7CTb&#10;mXnEFOC2MoN0MyZVCAbJXLMUMSOo8qncaZ4A+SdZ3Sy/ypmysay5MalavJGIC16SRIufH8vLHzOt&#10;aljaRsiSpDR9qbSsKRd9Tbyo8vJDxEwhDg5HBT/xJF0/FStiTiNr5X5mF/ALt0C6D0D9zzcaq/At&#10;drxLsYuJ3Xw+H1PQDrcslCU+JZ0gHpQSs4lIsasyNb2HNBMSWVyYoTYaH4EDKAAunw/COgkOJFqZ&#10;fEcl0hkGtQFSSwWMj1nAmk1PT3J4iaghS24t0RCEUTddwi7vJbNdvtxv/tZvZSQrndI8sJkE0owY&#10;ZwdnEJgoxRVYWvrCMKTUy8ZVtQcNy2KC0i78ANhZph/0KczbuW08pHBbhdJtQ4oZUMO7Cd3xsNPx&#10;iHcFiRRvk6oIudncVzr08BskAkMphtyqD2S7RuoZzBEPDbUOTsbnppWxZfgEt20AK5g3OzV0awXy&#10;azSys7fFLN3dVmLJs9SjcxzKsgmfm4VVV4gsgeA6zOZ0JeC6SnwgEULl1U1ckGvmk0t6mWNW3xFa&#10;nhR/6ZjcEQcpqFRGW+5v1IWGcporTpyEta4wlsTmXlBadWTF45UbD0TApWLMuCryV9h2jqXmgjFG&#10;ytB2Ucvh3jDgzC+LDvNsDBMPLCxE93X5cw5s5R2y1PGcwuLVwHF3XGTTGzue6+joxMzcwov1zfXt&#10;HbzFsz7EmwygQIPJ8Vq0oPYTG21Uch2BUN/A3PQUopjkKm0c1dfHhVVtd61zt3FaWDl2sViCcal/&#10;4kpKbo3ZUDqXDeIoWlaOe7C3syf6kNSKMRITrR6LVy4TPdCykKZMtsvV5eucbIT+B0cnXPna2sYg&#10;NT/02hw18VU5FPNvkrmtQXRIT06QiWGdc4Cq5zrV4mKFDuhPdURB2OTpMZoPoxzO3cuhqYmZqbHp&#10;i0Pr4bM+x3A5wEGpgurYkSpLqmowEn8GEdfmCCQRhIBA6W2dE3ckDQNhzFJLZh3nWBESu2IqZeBJ&#10;5GfwISZtybc7UcTggDh9QzRu+MS9N0meIEFKP4WIZkVnWmgpp1aZ87isWQ85wnJ6RUaFFynxbMFr&#10;HzvrkPWYb6wF2S834MXLl8TpLEqGW9o4ltTGRcZMCwtLNM0bn54C/d7YoK3H2dExfYwubt6+tbW9&#10;oYPIDFEISWUQagmIJQyRrzwz9hQLdBa5wr3tHe4TcX5ENFmqY4C9JLJZiBFHV7Hs1A5m5UOR6wf0&#10;0pMbRSiELdqlEId19vjRE2wGccbO7k6qdOv8swTPZLeGALcM2GgKsQl+t7uzo96kzaPpSkV3Vora&#10;z6n61/IgIzA9HelTRAYOiFYRGVl/uYZjinNlEpB6eUQrcHXpB3B58cm3P/no8SNkttZfvFycX2Bw&#10;OO/ZaGKQiqcQrp0iAWMXb0L+81NU/UACUJxeWVp0sbJ2bStsFSFdMa6trNBGlivkjZg8ey6meoY/&#10;rFdqP9Cfev+9B/dfuX/3zqsMNX0K0FaYbU3eu3Pz8uSItcEEMVAERBxfqTYa7fQP/+zv+8X1rS0w&#10;RUZ4b2eHWyCAI8x9/vTp1AwsBlqAopB6kNyx+v85TlLim0cZTc0fWxC8kHuDtJfWZXaWI4EB+p72&#10;65DNWT+iKIbUadtoOKyxhIS/sb7BsDECFNWCufClnCgzkB4YKEHwQU4Ovyy+CVD9777/Hsjq0xfP&#10;l9nQy6uTOLXd7h/5I3+Ynfnw0YfkQ5wdoog0/cObB+Xa391jECBLcPnLiwr02rIr8pa4t9w1iz69&#10;iNCgBW092tiiRGMUeRqMIIcSKCzXbqs4ihiGxz/48EM8bnYjCUECLUUz4DxA8almQmlcWwCha+yj&#10;PsiV1FOKBWitfIhyMvhBEbem67dbMHiGr4zRD3qk3Ux24GNIao7phuxYP+tsFq6ppbZeoS4jJZfh&#10;jzbgZS4yikqNb+fO0Gm1w0sYQ1YrK20bCpc9FxR8gJRZDqt6mZF0BZ5/c3vvP+mxAv6D1p/4r1uf&#10;5y0iNHxa/MWPgaw937P+27jlA+h1FFpWTmfOnZyM5ZE2jqw30nuBi1HfJTxFbWDYZsnTeZKV+1v2&#10;ISht871C44FDkiTVCvbc1uYFvzN459Hgwp+6/EEuoO9fOz57d2Tou0nyUrTHx+GEyIHkxKWUQP0v&#10;W9VTf80CVxfvEuEY/NQ+MGh1tmS84uSdsXtY1AROaZ1lNtYaHf08S4adWNWwfT4+q1ndHBZOGtdZ&#10;su38g09jiYVAoktk4Jcax6AagpRMXb1SmmB81obm2FtpHqnpjuNyzHg6CRm9LB9dR8bEhHI2unE4&#10;qHCyeAy0Ahu2p7bgwxO3R2CsVEwAL9RqAVr90ICIl7YrGSX5CBUHeDPMRs0JsfkEDqvYnlipWVeu&#10;nFuwR5ASV8P8B69ctgNp2sD+HNXO3dAgPiVXr6OW9e5dZALJmP29v/f3sPnFJncKJBuQH6BZtFMP&#10;wQAzxVdwuGBzOKEQv6f5yPLqKhZP4JNGTZMoc/liQxQKFSp6yHAp1hOjx6nh6OVJSzODaXmQRQxL&#10;dmNiCZaBdltFXdTqAdvGTTcPjQI5wxEnNZzVrTXEjCFCFB9s5P0nEPHPZ6YSwoXFBB5pt4LLzvx0&#10;d2uHuCAVBcob0JLj0GVWw0hVqxIEslprLfHe2mhOrQRW+c2MuaRG2VAm0CvAC9zubrJmKGREpOsk&#10;YoS5W5ZKH7oYILbt1cESac4+c+iIbLEbrmanhriF2xdqNYXtaCjRrYPXeJrWBtGwtIl/7AacfIDJ&#10;HBMOgY2L36ybn+JoIfkcBp6hIC8VqPapvxHfJvzdKBzxjY4tgeUonT5YaWMcGTQIuRwZOKJAqg8V&#10;doJA3CcxYjY0vExivQLCqQInJYKTl2pdEV78EgKeEFr8rhqKahvrdk7UZwgXVhixZPGSjd7wzk0k&#10;nqAsDtkDUgrLv9Imjp7twWhtqRSUMUY2bEpoZFZgnGh2euPWLfIRqLyDhZFo0F2DKUvRxvGRyRNb&#10;kbUnWi2ISTJEs4vJGBBmu7AUdiRZMb6/uz89PQt/e6Y1j6DZ/Pzq7PQCOcjOOfoVNDxib57DaURs&#10;Z21jkxzJwenBGYK1dnR3iWdvlW9ofoaBDdhpnVNyQXpASR/qiydkpsuuuVwWvtlRWUlGtSHDaDDV&#10;c03e34ITYp/20GxrjmpeZnx9bcOjUMhQp0VLGLUdF1lUrrOwJQtYpB5b5+4PiZYSo9AmBzrnySOJ&#10;xag0P/jTP/8TWzukj9Ujow8TRhzDA98Ug7S6vIKyFO75zsGuUo9qVdFfYJhmVOBtyDNhO3DRBke4&#10;bWyvuCfGin3Be7k/bJzxq2ptVH6Yb8APthqRy1F7f5gNT7MIsE8Gz7yzIZdcEw5Ogbrxibm5ZR25&#10;4RFU4kHUKOnY3FzDTXz+8sWNm7e5c4p8Ko3r6BtZnjIkzLu6V1L8qiyR3UV/V4NchouWqixKKLlV&#10;10BJEN9OyS1OFctLzkC7i5YER1hgeV/w4tlz4AGYrG/cf9V+hSm0xAtHx2G6Nc3yIr7GkJOM56PQ&#10;V2JYUSOdn55BjA3/8mhf55ePhXFxHf97cIS17gyVEo0kKjK27dlZwn1qiYapdoYoMju7wFw8+vCh&#10;na8v9j/5xutESqTeMUa2imaduYeGKcajy89P/8zPkyAgw8lOQyiAvbu+sfnWm29DIEaSk2Nw9cbN&#10;+6++hic1PTuHc8YnEGQwamQXYN/qbqaJXMR0iL2SBNbbpvwcXxAe9x7itc4xh5luhU4214FdYxwU&#10;9DBv1qVkDbjhjTc/wZkkORIV0CgBSa6/uEyZwilrMm6TYi7vvv8+a9D8aaeDeisEgOWF+U++9eb6&#10;xhp6rnwgODRNLPi+8N6GkAXA8IvKR8QAbxWolULAVMIBG7CzopvIvSD62AeX4OzZi5d4JLAYXSM6&#10;luWkg++Pc1QwcQPEsu0L8uK2ptjdnpkYf/H0MWgtGBVrlbHi+iJEVzEiWGbipY+q15NqS2WyCCQW&#10;VyIUwegIKz+ddOStes7F8ZL0p4erald8LJxik86FMMqZ95chFkTHzhdUWCx66wWYG7Km0mOVWDaw&#10;pzs9xeahSOrX4bFKxLA6Fr+HdspD/bimnL4F8PISoPoZohlof6MUmli7qkbPZfc//t2Hq6m//M3R&#10;1//G7J9npiWxWSSkvxQ1Be+/iqByfjYwa9LNdgmSnBiRO6/cY1tz5mEU9mpPayG/6HmxdWzEHa/n&#10;TKzH51bghtvx5Ay5IlPgGmQ7N2hsKdg2DP18p0lah5CL//bgjd8ZvP2vXnyz3NY/A1FkcOgrnP1d&#10;IBBsD1mKi529fRwj3C6uiSL09GNrQ60JNDaMogIrjaRwcvSAlxNQs4i052fnOL08BKg74HC1Cq5u&#10;0atRrMpdkQqYQJv5o7mvG5dqr/ycT9ftSI+JxWb1khTSV7R/I4kaiIOpxtDDQ1FSJKhck4SLbkb1&#10;EAJBOTf5Atf6IFWMVGqac6xooRC4uCwhJoeTXfGPyUEx4KH9wz2WGt+I4WVGqtAx6iKk9el+fHR9&#10;cZ5jeXV5mfQFhxTss6nJKawl24p1YR1tis9xVjCbDA+pLHI4fBc+aFQEUuTENeO9WvBA0yILegwQ&#10;vUi9GCAiwLx/+sUvclLauFyXWRYICzgNmS45ua1YHRE+YF6YlNXVa6+8co9CXiaFjiTUTcPLJ7tt&#10;UbbsXkp2JuKP6Tdi4ZoVkx1lN2k8aQRSQEA6525DMlsWnsLmsl8oL8c9p38OdEo4TvPzi1zG5HgL&#10;QBwlbwaLXY0tYn8SdZC3FC+mGmRqmoAE6hdJC1bk1ITU3grXrZKhiWO7vTiNVgA9ETl6DpJEdSTE&#10;v4XTMLCe1arcW+Gi7WomLP+RhMqLh4cJ5qdmZhh4tR20G1T/UBtuVRbnsE0oswFZUSGv2nmVBYIP&#10;KmcBjZFz1FgpU7bSmkn3fEGJVk/Xa+U4YNjxDz1PMVesW+Q9qeiKaqluYXp388o0dDWJyoVyXltR&#10;lxgUe8AmYspw79jAhFEAYnpr9mpBksL2Y4wq2XyJGS42mzyZthqhzEDWNB+PJ48dw1MkjtrY2to5&#10;2j8fbJ+NdkZmgGzw1k6xc9JScLwtl0BkeppFpIGicwTSuyOU9znA+DFYPBohqe0XZaXy4N3bssOl&#10;CLMmiEP4lCxUQSK4fZaYmSJ2bxCEAVGpNclhE6F7neEkwdxNyRVo5jGeNFZAFUQRPVi/lxxt/Ora&#10;9WuWBtqAjQO38mdeKWxw/gV2QBaRJ7kgnHpIbnGw9H3x7LmkpcXl3e39oQHElygkXYAYgBoShmdu&#10;fgY+3vbW5soKYuILXD48GVQ4T2gcoIoOKQLRB7t4DEIEwomERR1aDksiaIo204yTtJNcEQvbsxvI&#10;C1iX37XgKEv8iDo33d3Qgp1sKVGaJiDwaEkx4rHcvHlnamL68YfPj/aPJMLTm1PuanLv1DIlTwvL&#10;RjU02bFIVouqaL6SKouhlePkk4SpSPWrOkVDZrbz+eDsotkBO4P2Dbz22utUY8CmnCY1S2sAFsLZ&#10;Kd0LoLpOzbbwGhjo1CUAABvDWs1km/ozVjI2PdOjCiALvtppCCUaqRBwg6OQCUIWAaK55A+cP7Lw&#10;VRJUjeAxYZAzkDW1dsxyiQvaQ/E5aBEAYzCce/s7t2/f3Nhc42NphcKL4+2x48A7J40waItguAaM&#10;SoqPomBrnHNkkv5rgXHyXSj0MnZ8HYgpZZ5gDBhDbpbMjlkgCVtdSrhY0Hw+5hrUEywWr5OP3Aex&#10;GxgAjl3f3CDWYZ6M5lMxgFEQhlSPfZJCexximrsm964glwVDHEIUMhB75cXMI0WvaF0x9xRRYSz2&#10;9nGUByBm8NUwqf/lf/mP/uZv/iZu3Nnx0WvX5/BBCBZLKCDYki4BIrQQYu/ce21hYfnFi41RjDIH&#10;AxoqM3McvbC7eD0TdOfuXWQZPnz4EH4Ch8HcwrzHc3JnTKA6ReyH0VEqCajx39nZY35NikH3gfzY&#10;r0NfqSLulMHhV1w4EDu5POLFM8REpAEMMrzA0stLy+hm486K/0dqB1xKbFjOGQLsGl0wFnwQ8NrF&#10;5SUOqu3dndgUpN3HXr/3CmD5o6ePeTmfxs5jjrhZ+X3nF3SpKASuDA7HFt/ArKEfzIyAKN68fRtj&#10;jedqAm9w5L33HmLoGXSsuTo9BcT5CeQ7mAVkJgkQBWWRsIHuPAOTlyRgH7Vop6QaCa8JXZL6CPtE&#10;7yy56vhfV2hfg+mVT5RH9C7sAeMRWVTL+DHBkMp3kemYw6ueSvKp58XlM/I7XdZKhBdKV+9Ificu&#10;YxiTxX/Ni+udvowXNAktP0NcTdsfoCj0Q+pyTH1Maw1FNrvbW1v4cP/m4xd/anuvPudfXfw3tkcR&#10;983x4ZLzY3MfXlkuK/jz1Q869xomlbZQdox/3LhKCe6b47b3nrrJBJzxJQJRZ2jrFvzc+m2B1tjE&#10;oIgB8JK78kXBeerUqR+KEicOoL9oTvmDgYW/Pfj2L7YfLPW5lv57ZxetTvfXXNIuJLaerGh48JNo&#10;a9DFbXR9fZO4JzYZCSrbBTMIWGe+BClHcv1qAA30P37ymC/iKPIbYzcsR4rP6mUUHzxYkwFG7qnu&#10;NIyOQu8zZeX065VJp0vA8RG8yu+VQgz5ijsXqcpt83YjiRR1BWY2iVxkuJq+emMI6lYWhgPgsOqL&#10;BMmusqF4scpj1VqzEzqU9zg3+QRBYRh3fDrilhxw06SYBvspC4AdvXMIR4vt4wmevomSDXQt2Xvx&#10;OvmbUa175YxnmFLMY2kdDifPmsadpHtkDFou3BJsG+eOfO1rX4MsxBWrlhCHlTCSF0i8jixAhAgQ&#10;zbTqS2cIjfexUYwzNm9rawuYk9ZuZlRCxzT4yDeG03kJKGt0UBGYMyLaLalgOnzHhiUsU9OcuJLb&#10;VmPZI4DXXbRXllbIPnMsTIy1TjkdT/fh2Zta7aAWg7lTOIURpcgXUAbrj53dPxykXdbSnKhtvFL9&#10;PcaH/btAuW/34oAwPJllRksdG4kojgrXw/Fk3BpIOKurh4wmD5PgRBp69FeDT8YDS0BsnbY7xXBJ&#10;KrCyjyjaTrYqXLGdZHjSrD5l4nUv3JKxsWe4FwyBqgtZyJ7jijaiL1ksc1u2qrolKaUhWxuL5BPi&#10;ECalQ9dDRSEk17LeDo8OuFvGX7/ZcLpEJ3AJSDnC5bVakYOSOAfXRVg2pwgzSBX1nbu3OdM5xT58&#10;/rQfYHV0qDuGwjtYrFEcsrD+AEAOdAp0jTjuRIv+3zjBnB3TramKr1l/uK2MMNdmqT4rRDI7XD6O&#10;aPu8YAoIZp0FYWL3E4iDPwb04PIQO+KqIBQxQQym1WasbatstauCrGHfuuhTcJaB4iCm/q+JFZ8/&#10;e87GksvBIQ5jQUEGDSy0uIgEn3N84c2XbisvC+9uBORLdqVduoEb5qYmZ1n+xCGQYrk4nLVxGnQf&#10;GHASNVmow35td2AtklpnJixJlJZmdlQUOn2wXSy5EgBsMVZLFaPUSdtIhI8U17MSHU8Pw6j67KWM&#10;BRgWZgAsSIVRc8y4yLHVfzIHyBaeGG3RWWF9bZPutZd9+IdmjLh4fGtW8NQ0uCHwB84gzW8luhRb&#10;JNVgNXKeSaxhRNMsvIPDk/SFR9jYxOCnfuKNFJJBd4P8cbq3vQviwNlj93CiDQPQERqGjtD79PSI&#10;j4JDiQCM/D+QUXLosBxggpNJP6TwaNIrHh5V71CnvZ+IQfSOcrAkJSX3uZUA2NHLbdM4KqGPo8cS&#10;t60oTapwFZmqnJScgOiHqCrXd7l/tMdts5jowM5n4TpzUxQ5ccOQPDyc2OA2o4Bbo740y9CEXbo2&#10;h/5xidYPBgjPiemhvpWVTeJ6dEyyAUvHsgxh8AgmGFuYsmerAMXgfCzOL3FTuMc43IC+bGKRdgu/&#10;YLvKBsGkxU7JUbPdUTRfIJ7acZcPUQq+gom2/BXq9Tp9/MB33Ll7D54uwB+mdnFuGs8JIubjp0+f&#10;v3h2ydo8PlyYmr5/a4lrYHuk1DTHnD15+1szC0APP/VTXwDwsIp2dhZUZm1tfXV59Rvf+AZUG4qu&#10;SNSCdrz34QeMEg0LCEnpj6DVBgJJUqBSkIwAmDquOQeDeE+yVPCwpOHbbD3SgJI1UVk6Ir8vIzCn&#10;3MHRMZoA9O7CoOJV37t7hyHioIp6UJKZslk6MIuJYLCAsF+RpiJToGlwm41RnEfDKgi+S3PzzB0k&#10;DYYdVzur5RIksEww1jAEMjuX8wJ3FLuT/Qb0QXgE7DI+8fjpY6IcpptECJ3G6K7BnKrJkH7x5R94&#10;DiTLHZYIlESVJPgt+D18OygDRKEc5lS0PXv+/OgAVTW05SMgAKOj/JFefhzBOhHQj1iUPV8hvRhk&#10;8NlFs9Fv19nqZcOvvMz6IQBr45LG4hf708HrOXABz+LVulc9MxLQa9Fz1he5yMMsr4hiNk8rd8Lf&#10;5jzUDUnCy8aDOKytSSGr0omDa856/8m9g//doxd1D//L2T/zj8Y/w6+MHu16ZRjt0MVnzVUnxVr3&#10;XtQ7UDpTt5Yv8LK0JhEXFET8iNvac9OaoQo+3HjozcIOqzf3Fe+MPSnclQwD/+TTTNWlDKXcYO/w&#10;o0fzlngpJRviXK8PTP2/hj7zuc7zV7rbvPZnLi5fubj8/1pwqW0k7t/d32F7w6ZnJUGQJO/NeUAL&#10;G8ULDRfNemOnDo8PLFseGaR3qEVmxupCalyPfRrjh8aaNjPcXFe8jDrIvNnf47PWsgzSXGGAXl9g&#10;455D7y2oHwQ2oypfSrx71j35O1dyEHrHp8l9R4O9pw/gIqypqQDV1ahvZs8/N4QcBs8B3VxTnAy4&#10;LdQrw0sSjxMRnAlIYh7q8+jo1PQsHHAWBcwmTCg230BKj9XAwUIO5aw8bDW2gKOJEKgptraXzLg5&#10;MfrzmegzwSePthkqTseZ+dl3f/fdx0+fOKpJKHPBSndHtZCLpLgWc42dCe/A50nu6zYFOLh58zY4&#10;KIS39Y11wAv8AI4FcAP3VB9quBrqqsCrVEYdkOwRjrU42XBtLSqSwMoRMGKhnhCcqD+WxN6NWxs7&#10;i/Mr16/fBDTf2FoPG/kUKAuBeQw//ituBXdEExuEM3ECcGRNmwpOQdg3zV3dG9I+SkaPfV/7wXGp&#10;7aMESqEJMfr0++WyGcxaqPmXWubuYo6/7P+43YnuSNzjTpHejMNqXVRUrlx9hij+j3tVxJ44LcQM&#10;bp90AL8oKMoWA0Q4AxAq4HoKrxStmncDIYRSSfMF0FZNGbi1OhgRQJIYo16szERbM5tu4npohUM8&#10;4xhjB3D6DTMGR+/efQWm8dHR+c4WZFCSe0zrNKXp5I8Da0Kt5jyi9Jm+HtMgjuw+Vo2pTjLopycP&#10;nz8fm55AzKltq1HCRJvqiuEpg9MH+A1okeZHY2B4FmFfdmagG45O4FnwcggMCarNP8SJb3S+ckZA&#10;3NRiXyUxGFxfg4vDppOfqsFjkTAFjAZjA2uOoFeELfuIrZgyQa2P1OyIe3D/sBNLEBqyHLticXkZ&#10;+wxqwylhx2eV00z9yzoBNIEofEkghEdNhcyES0LKgNVIllVNTIHRkLhmdTFrVIeTDZ2Yws242N1e&#10;F3QZxPaSGsKTQtGIciM6L0xAR6QraI4MaM2KaLmUPI/K4JBF4VDQgpRaApRItq56vVBZJkE3cT5Q&#10;+IJRNoEsJxgqyrLcLV5yulu5+VOfGU69TP1zqpsOTw6OLw/bOOTQAI1O2tSHMbXQHXEAxFx6nXqa&#10;lZ2zxFxcWmezhgH+2B3kGsJYkGbJNAx+4u17+O/4szyF8D58Kqr4V1ZXcd6ZjtXr1x8+e2oTPVJX&#10;p2ec67yNwRCfwxVlBCPFZ91V3wAYLVqb3P+LcENjJbkhWR3kyJnBU1r9QiHU00zPveAT0Okaew2Z&#10;miDV5wxHGDjK5xVTsJu2ghF4S8Et0K5Cp4Olem5jVRJXMQBKxkbmkKx0WDvpWqSGmRWpJP1xa8DP&#10;yIYnqrQoD3+Lg4ZnaLcGkO6l4kxXL3vFZeHBTPAyFpyrv59WjVIIWJKsRWv8eZycLC4sctpNT8/g&#10;XrN8K4dliOmxZSSqjrfsItEFNrSxdYjyHLZcJ4IX6JtwPRt0K4XTNjbGahpvTTD+4NWwWT/15uso&#10;y5koSR3A1ensj4OjP/uzvx8XG4OHRSVMRktLXZu+7muvvvbk6SMIpm++8YlrN64Rbor+0rYqYtQQ&#10;XvXDonhsJC1RT43PKJiyAn2e3IYkCjje1dR4bAyen8q4rdbNmzdBqT26Wi3kzwBoUWBnzawsLbna&#10;UM1oKPNiyiAYmLUjtLoExXF2yVNHr1tsIwvx7Bw9iDdf/wSpNEYWu7S1tYFVJiiyEVw2P6uA8WQq&#10;o0snW4upsZuIaBHME9kM+NzTszM0FXhKY8fN7UOZhaargGSDR+ZRPiuObCp8A1tYYpWmwZwns3jb&#10;Qg6Aaefnezv7rDTK7JRFSrcznBINcAQHGZzKSf8enzWni5PP4YcC39V8mXZpoMGsjPh95aZdgan5&#10;V/lw5R2WY1Kvany7OHMNnKGz22RU4/PmjU1xVlxY3Tp7SCpJCNYu3V6HjzWPUz4JfsAgsM1JP+Gt&#10;/M0Pny1TVtzX909H3/pfLfx5cZvLNpbT00hjCg8y3mi+pfHbr24vHDtGSQAmip480qNOtXB+Dq5T&#10;e6JBHJu39u7uajyam1U6qid/m3eV01yTWEzW3oc1Y/nxQeUyPKklYWj0+OKT/pG/NfyTd7vbn+no&#10;l3/ysv3vHx7/X8eHD/o5IeBZIjV6DKxBQtkeTmRIhfKpQqCcXEMGvJZbw26ej09O3n/lHtEO5g6W&#10;kVKdMCuaprXeY4BpH+l9mCKDnovpRfZ81maKc09GV30kEEXUwA5j/vU/Wf+seVY+6W9GzpobwD/K&#10;R3rsQItvqrIq4NaPD6OAmV8Y5Z3IrmmfFBUqakpG7gpnlQlTXq91VRyQwjG8hVmEOUF9wyLaL1Sp&#10;zs6Byxxxw7YFN0kFn5X596S334y9cKN3y6DSCApFDi8gelu6RFwOV4uXGXFJVAgAonprAWnwsXHq&#10;qL7+rW96ESSmYbFb7OIDj0eA1pJoE9zYc6agNhp2gm/TAzanNzw/t4AB3EBxYHNr9doNlgLvUc0/&#10;ajP69zkgso5LCpe8ObqYaopp65D01zaCdXKyWt2TIRyxVeGQtA2iFkBWLj6XxG3gsFIwbTlL6L3A&#10;Exr7HN/21dRYSSnGcCFo1bJRzeU+LnIKHwesu7DM4+LW6sj+EdhBId/GmRUeK9rYm0emMMKOJO4I&#10;162XzbV5C0po45Sn9IpbVj5JJgn0Buc95/uxm6gD9qlYJFYs5JaMfvipzAU3LSm5TRkf9B7DH6yr&#10;brcImdYg6ij2eiXrVbhsLXXWTSUcTDCLmwmlT01P6op5nRhYjDkLtY+ikl1KHI/wgQYO9hUFA9sy&#10;xBlGRwk9dXL35stXV5f4LjRz4I4qJrO/x3G+ubd3BtICpE3iAcwACE6d4FFcarLhcf367QBARmJo&#10;BN8OzwB3DUdFyk0I2gVSJBhLr4ue4EZkm80wCMnj1tMlW90x8Y5q+cHed61qV+yUGz0+ch3G88KI&#10;pFhbLZr9CplF7cPRY9p0Qzy7+WTU37lJVgl+wub2Dqsa1Ap7A59VgTMvTD9V8VdLOMi6wM2VS518&#10;kaEm18N74Y6DovIagk17U8+3KJQ6Pt5toXsFR8JFARkaGuQ4DZ4I5PC52ZJsk8O9A3yVsIrjoghv&#10;y/FVitF7Ud3S8nhkEMTFAastc0orClEYPA1L8Xm5PF11WInTsJPpPeAqKgKDCWe5p9Sg7zlHdIvt&#10;ngMHsAopwfeMyHZPxYgoe3AH4yMzIYFCwq8yUqpQn1Ms/FpDenMU124tZI2yYwdodYJpBmbCEWEi&#10;cGeo+YdVSz6dVxOaQEtiH0eVDz/ABveWMTgplGEJU5sCYL1DzsfcA2WTJo62JcGuzqVBqrkLWBVE&#10;P9wD1tnIbBAbMZg6O+LgC9hRlOuy/oj2wpWEbzHEfgujWVkGfAZomsReu3u7BNA5vXS5aIXimjg7&#10;gz1Dybys8MjRsUR1F9RUM2mr/RscBNs/DHJpQdXwEEVUbpqByArSRxQxV16Fn4rsVGsK5w8E1JRK&#10;ND6wMjyPCik/Y3xTId4PeVSnVAKhHmTUKQTecSWDQpGScNklYheZb3CykLVt/wCowI4l/7gwj0bB&#10;xckBvt/i1ARyASy7wgVz6HP8GINxFn/6sz995+6rnB9sKs7ODx8/xBjRZwq6Jzfx2v1Xw7nvf+ed&#10;d3BQWIm3btzYBxNdW8dBvH/vFXxzUvmYjK2tbbZpCkUR15jY3tlZWl4hX0pS5ODoyOOTM5V5abVu&#10;3bxhESlL4egw8gKE2jSMAFVlFi5ZyuwPpttSEhexm5ffMSN0bWXTMuyvfuJ19iXiVoYNHFFDgBbr&#10;X/ipn4JNSSsBby2RiS1PIgKgu4HgBSe3rY5x4w1o7BObSgI+n32uLzsGyI3sc5sEwdbuHvpECrhX&#10;4gyCisAtQnpJbqv2YWmSkWY6qOUcV6bKBCC3qdhw38bLNcPmdH/ZXN/g7zRp8+hw+ZvWVMjsyve8&#10;8hXcgsH+6vBgyVWuLacjd2FmTW8mhYN5MSsFZk7oqD0Ys3zUBm0Nb72XLs/+AcJAOW8kIIoHvuFy&#10;dnsy+EHtFA0Iw0pBgYF+ojtcL26RvckiweaKFQwAIVwQLPFN/+6LzT+GLkwe/8rSrzy7qGNb+U1+&#10;wKAHTNGf4Xbw9nPQhfNQTqfdIqa9GHOtVwkedQQT87jn4oy6Jz5yXZucfmamN0rl3vVgXcckBF+B&#10;JX9WctyQI+PmFIdmSu15j4fQk9bPQZzifV9R/mH3Hwy+AVr++9oP605/6fzit0eGEKq1ulgmzQVM&#10;OdymufkFLjL9A5GmPuIDFpcXczp1J1oTUPmxNpNTKE4gDA5HyD43xO2FqWMPSR3wQPlEOnEDTuem&#10;caErL++aYygqz9+LRrw/80Lm4PJdNRQFCgj9USOSU1aKUT45psVVmolwcMIDTiP71L+GuYijZqdH&#10;5j2vKl8/8Jg6rKKYPI3fULEWYYt11Ba0aJXUyeLFFxckIzl4ZqemrXG57MzOLiJRQkZa2hkHk+mJ&#10;IWgCgUXtKSbRMf2K7ORnvfYQJQrFGVMgM4kDFYXVvFN0mzMyzbKGvvjPfy0SR9pQKqiCFlsyWFPM&#10;AxUSbocvMhkYxF9xK14wiN+gKh9FXaSw7r1yn5319NmTlWurNjU1TNVokNsFCCN3aU0ous7REyAm&#10;j/vuuWg57+w8o5Hmc9QBc8wp3ZrjVIvBQcZFkXDb2d0EKzhvk0anuavT4b5L8AhUz/hxDJO95Hs5&#10;ZTCiXLM5ys7Ypz/1qdMjOloDXgLrqmEEZow7tbwwtHtEKtZNZ9I8ulNoa8kyC84qn2MYnRkqoelB&#10;Q2b/0kbElX9QZNqMJQZWMTzdDqrBUNom9kAoA0oo6V0bEWPkoaCqfgHBWhsE53hUfQA7V+lzloAR&#10;KLyXodt6OTM7w2ioPnF2SmUCphg4g90MnGXbPbYO9YgAMsrfQmrnogav31h68837TN7h/hFaP6Mj&#10;E3s7NO0btrvcPiVhstXRCOPcXFhcJC9sSw0bINnvysTCEBgTrael1kD2QFtufWf3GBUOkskTw/0j&#10;OK20pDLVSc5tasJyFCBAYgnCTltpZjKMHvTYxjlswvZOcCKFqbFpZXKxbBF3d/Rk9UR6qPYIT1Kc&#10;o9+p1D/tfDndNGf4gGrx+npSSVaTu+mg1Vm745YJ8i0o7r4YGmYACTb2DoxVMMp8o1RY3G8ctQRF&#10;SRpAemGPj9D/KOwafFDWDAtb4SeuJzwfu0Vx01AK+S7ml/ZD522wpAl8MZZvuDTSxvyJsmNakFqF&#10;wkwN8xZyt0yXezPERX7F1uFEM0UTC2m8gVgyy0DhHPcv6vWwJvBprRJJl0UoczSTx3wtzC6ylvC0&#10;S/RzdmoGOAy7CRPDqqLOxfDYUB8NxdwW2hR2mAICNECl4DKdO7hz7tehg07pvVtNm21YVlErwcKo&#10;ihnLP/nd62/dZXJRvsSjB1dmP68uX4MPIRhORcLB9u7hPuuJacQcMRlA9Dl3ZEuQ7I/yaJe0O/fD&#10;6UGUMD0ziYGwJn6gH9/rlVdf4cVaRjjuDHA/dXxWtPBPEDuWeFhY2uWcMRLD6V8X80qloQl6Vc2g&#10;4ExMsmI8/9QRNHBROM7W59bqssJYQ2xmjUo/BUwzrE5Fv82E0rigY+fG1hQWc3pm2n2bsInIgx14&#10;csovJbnaZAXt3IhWXFu9BjLBjYBOAVAzuPT3YgTl3YYBg5tD9pzPAZkDv+dTjN0APzA9xF4hbmPF&#10;8ei5K+U5ZA4MnNgyB3lqnZbi8RiiaiXJZVAajPbWCPAABoB2UOSuXnvlVvucLLnIYkBBYlCWssTW&#10;a9dvov8xN7dwaHcElo3VR4tL84XWMDZHh/vvvf/u7u4WDsrmxvon334Ln/4nPv2ZX/7lX379E6/j&#10;RNIkAg1aIjDH/JCWlWLAmK033nyD8n88gsfPn+KRs3IYCiIE5B1YmtdXVjE0ePzQxcgmcPOWHyUe&#10;0LnKSZRzF35IPzfCz+T9VeGhTddk6ytf+/qDR4+IXUg9cPxice7fvYcUAKmMEDX9AIZ3QSxHdn8l&#10;yHNaXREfdZ3YbUmoOt3wAuQu9w8enp298+5753BVTZZbqlmZWpZWSWBK5/dfASHzE0+lvJrDUg+f&#10;ijoiNIpCZdqNj92+dZPuaJguFgnsNHQYDMa1CBjDnJbZ5+UA1SNQZOOIlDWMo+s+ZI/wQ+Ucm9Rv&#10;McXsrt7sz6TZC1W9+qtyxGVdc/H5+Oav7Oy6pbxFJDiEVzmX4sEk5oY5FCX9EwVAC8N0o9pmtqnT&#10;ZaIZ5y9s7fxvnuGX+/h3Zv7ir0+8zVWzntKFyIxvla71YP7yrcOodZf7hfSDiI3+CEytywvPgZaP&#10;lSiwSLn4+3Ufzf18hDjHr+u5JlcefGPCQk7nyWRvos/QaIfltjNA5dNk4ByVer1ZHUL2IK/4+P/N&#10;0Gtb/RN/7PJ3eQ0CM3/1+Pybw4Pv0cVXe4p17YeGBVF7eqqV9kWCx7bL2t9P8XhIggP9sM8BfrA8&#10;gVU6mEHCSPB4tg/JR2JmUFv9CXz9WN6rCyMeJnzyqCCj8rELLs8s4Ycebd5RKyBDZZTiatYviQYw&#10;T2IMuTv2LK8Lyqh1MqbrqSMRgFW30sCH6VVLgoKcZhaSNigFYQGE/YG417o9C93A53orjb3T178A&#10;93licoUS5ZVl4FUkGgELyb4bEXKQWPBqF3HiKHYHudxY0X4WG0kpDgVMMVaGu+EYNsMTh7vmOmw2&#10;Bf9hWHN8/qN/+k/0ZfIrD3sTsYY8HE8W5kbEis8hsKwlJOA6NoZhN3dPGJk+LNjiEDgHqZ6enZn7&#10;9V//5/ZEjYSVoHlESJgmvjqMRsSeT9OVWsqNmU2BUJFgXkkYHOlK13k4h6L8Bq7RFfF4oSJpCOoq&#10;lcRqgfMKvHelVYO92XpKOQqxKZtB0iSs1eIAf/R09879n3jj/tLmxiYTbmdpAKpRtY1W5jykt3Y9&#10;2mqXwUWpAMNJt6d96EZ2k7ZXrQkQvBXTpqawcQ0cR3J3AIHymGFq4sSIwLAu7Hyuj24Sw6oAXmxa&#10;yRylnlZlQwydhKIyM04TM5JamWa98l9gErGnTpte3Mw4RyibjG6LFWRdu7Z849Y1gMsXL59z4iGn&#10;Dh3M/E/fyNYWTW9AWPFrJzmGlpeWuHBKL+yFlj4a6mxITR5TEOjCXChuALo1HArru9uIsFKxQ40N&#10;3jGgEYaehprcthGa9bz4c9RLiBDjYs60ZrgzlRjh1aSFu0VrkiwcTI1GxGUZGis7ZAO6oVRo6dlt&#10;J1F7pKqJhAdkcxB/JTSamuL1iH+bbU4n2BTRG+WGES4OpR+cbkou/jEVFXb3dxE0ICfoDCbdEcqK&#10;bW95PY4BDzxUxoFYyrPKPjLhE1oQ5kQnMnRDyRUUE5ygwO7kjCCNuotLCabptiNZnGQa5fJ7u1wq&#10;rkh0IfoA2hZIC7NZgCZVlWbIBJV5gRFd6vbDPXV7loWm9xw81OjlpLI3cTK3xapnbc7PLOGUYcqO&#10;j04IJeTv5rhXLXxggK62J0j1oOqA32eBRU6LaEuzn7gbZtbjzuZErGExFxyM6DpbfZWD1T/GM9ZE&#10;Nv11B2cWFIrHONh6uK+9sriwvw+qOsAUMWhbBzs25CIfAXO/DY8BmeU9g8UTWoGN4QvSnqs13aJp&#10;KkaEkVXb8kJNjRMosFZcYrXHqGGHbr6/ezA1CYMf/SlbYU2NTyqWFB7MJAiNpa9qoFCRo6QRKCYS&#10;/ebZ0Zw6xW1ldu3HMiCbLfcTCqzCewZMYCF4ZthgoTh5daMsARzfNKwja3wIzlT0JqYT3QM8b/lA&#10;KqcecUmFPbDHwJU4qnH4sOYtmr2AI6ZJibEtkhN7UJv7yR1iYQPAmB4y0z04uE06O71McSzDEFJ1&#10;Xxk8EQXKVOWK1ax4lCYSr/wRv0rh4SBgJa4p3pJNLI5Pri/N4xtCBlLuUVZ3fJ/UUvATmoKcl3v7&#10;h48eP12k7GlmShrNKPmCKcIj9j+eEal20P7nz57t7W5jLufR55idoQsUsYmsdPDmtBKJ6qCkGmJ3&#10;0g3gzSTUVF0eHX258ZIIQfiRkxjaGr7h0BBcDvY6HjaBtTLblvsxdYqzsVsi+OraZlPxFUwKlhaH&#10;hmiAnfD0xctnay9bM7O7BwesCioeGGL2x+b6eqLDASg63BfHppbPHoBpGFGVdBoSjWmsYhzB8Ab5&#10;g7POAB+eIfJ7Ql0I+4AsIEZBBlJcBlcLk2JOw2wjv8qTPo8pYBupya9gJBM9ktQRJ9nA/Nw03cOW&#10;Fua5nO3dbYYMT4VDgjUWX0zhud/jsJbBLxyxtv2V42W8SFfGYGDxU/UFm/831MxY0vrEj7mt5bzo&#10;Gvbc1jrsfXEl3HP+X/2gYfD9BvMAkSwqnArwdFIFiZEukVkIG0GOjZqgp6f/7EcP62r/f6Of+Y8W&#10;/3wKIEvcyi2YNSw0hnlyVePW9RzkmCDqkMiRsonqvhv40JtotEua7GERxeK5BgvOFV8NVGMlY9bK&#10;x2sQ3PxQo5obLT847qmToJnlY/NMMkqZ2Ti+orD+KlBSVEQCbPf1fW3o1vcGVv785XfrS//iycXz&#10;gf5vElH0DZ0jboXk2fnZ5tYmgRAeGeaAhc0m91CLhrTUST8+raG5fREyABjAAJQ5cA1NOyr3mO4S&#10;Pe2nnteai+MPG7rID/UoN1T/wAaMdWY0OKsOelB4+8/Fdymfj3nhFdjJUmP1A4Nf1uBIZVXSTlZV&#10;tN9d2/EzDJXrw2uUIrlKrcaeQ2z4BFyH/YhvDkrCALbbC9MzFOHSdg4ChQLiIyPf/+HvztL/Cdnj&#10;xC9E0h42ulAWWCPPQm6NsebIAEN0fNLePYGxdT+m1+wrLuLFFLIQ0Rn58ld+B5oKRh+r6G4VEy2K&#10;AZ9p9wGuGo4E7C/MBEsurHHbotJ+EDxDX2psrMSSuXb8Nm7oS1/+Ep+2tr7x4tkL0D6bGDHOMSC2&#10;pg0nRA3OKlgasLYvvRiElLa33e/C1br3BsJXS5aB5KJEiBR+PSMe1QsBNlO1zWae9mLo6wBnYNI4&#10;s7lP6xdUBB9jbNh5L57vPFs7Xl0kDSUOavxDKao8Adca90uDJGbSuUYzPvMu6hnaiWvAtDX14EN2&#10;ZLeHlkeDDpGA+hh5QpVBQ3lPWGJavwxmwGkHX86xIgwwJSQh2JHMLL6gdbWQVP4ydsp8BWrx3Jdd&#10;dk11FueGbB64GohVxB+Ld3Bx++512GLsHRyJC9QGD04mxqbxQoHk116uk5BgyNDQvHf3HrU4XBix&#10;ARgZwQPSNFHMsBmShXLtKv9F9jXC5+jEdM6HCDSUyqKafpfh116my1K47dxF2q5xEspWVGEER4xq&#10;Od7uDUKR0tE3GCglYw9USGVHR9JNEtHUM8FopDkZCUgt01GxlUDq/1jZvJ4qDpxqgU9QQ+xDbWPf&#10;zzqxL7rBZKcLg4LXSHSkjyv0hlggUHA+k5PAcvA0ZNaUheCnP8QytrxY77oX3Un5CFSvTjZNhxDl&#10;BGek/smx6lywzLg+zI0ZH3MBVvWQBGGxJQmsFL8cAayENDqaOs1cnoCp2RsszCWhPQuLwvDIcDaU&#10;N4AbfgEgxuYQJQKpjHwNjgHVYLapQaTi6BRBqJTgwxRCVXVwenxyc3NbDTt9Vc4LrorMp1fG38bS&#10;KACcU9IXphA4s0YairlUlhr2ssz1cPgdFo8jT6RP/cQncA8hVXjUdPso3MEHxIjsHuzOLMxMzc/Q&#10;8ortIOCfcFYoDrCTZgkWlVvbRDSUejGjMRYLPjs/ZvckiBmkIHeSo4qTjrTywtwcVEHune6phtdm&#10;S6k5HYAc2ggQijMowp/iLVNOldDHzWJmebKO+5jj1NImV8qQ2CgyAkwcJNpJaCJkK5LuRzmZYAig&#10;lNkQzI8EfY5lgjDQzXOcKtYSu4SdRkoa742v4H4jX+cRqB4QB3ZfP0ibVAS4QTisdXgo3qFScUir&#10;KrTxLwZH0mQlTnMwJ+StKEqZt3JE+Eu2FjGjPcpIWnaAfSGdgFcTkt+9cY06VPYnrR4MDkVGZGuF&#10;3mDDaFtKdjpPnz7GHtH01XgXEiclI7j4xApjI7Aabt26ifLLjRs3mAUbz7Bb0jaaK1eZAfkFhuns&#10;hFFiyg4OcCb3Wes4IfxNQ6CiQJEQJFJMie4Y18qHgHl79Fp6QlohTboj2lE07JjXFDnZYViNFeDY&#10;1uzsew8fUiMFalW419TEOCUdTM3czMyjDx/hGRjpWo3oGaxESC1Zz/PgTvFdglDHWSTWSwoDp5mL&#10;wcl+uvYSqjXQCChuUn4OvvLEoaJq62HZU/zbuC7+vnIurisTKnDdzKfwLO15l+YW0lmXEsNhgcnu&#10;JR0TENNhYDWCNYdc0RVgWI7Gj/usjXMZ1hertgge1kKVxxDvteL+euRTG7c1TkwZwyt30I/n5gse&#10;07kp9zEvLafH9err6dEC94glSn+HUZbH9iahI5j0OCcKd6uWMIHE2fn/4tn6p9AAzuPPzf/KFrLZ&#10;KN3Czcja1ctkZZJRCduvnK18SSEQQpiU9+V09HDrXUh+72WUl6WlDmBgF/sqFK0rL/tY41YDmjc1&#10;8G35tpUhahz0nAu6a3HZ9VkD8tW9J7a5uraiLpgxr9PEdHwTEPS9M7D0TwZf/8OX78/22brwl870&#10;eH4Lz8PMnzI0uSQLZkPkSpPCtH+D+86Rx6vcTRKmFYVhVPXdU7CIO+V3KadlmOrS+hjOWjY6lGcO&#10;WLGZ3mHX5F18r942Xx6uQEMYSK5AXWeXP2tCy14N7QALyaVmOpLR0jDG1ZAPp2nVXKQqJB0EUjdv&#10;itw9a/JBn0cAyo8wjGLTVmsoPwfjNtC/CFu/NbEwT5LBShre8P7jR3hpi0srZAZJQDD0knNCAGBy&#10;BQ5IpAwjRDXJfHBJtg4GQUEfahJ6gC0osRR+ekBl5gTH5Qfv/PDxkyfYEak7TKs+eqCCavyqDo4w&#10;YaoFLkFJK17ionO+KNjCUEU9xlGtFfWdb3+bHcuKxdvggN/apAwVNZV21fsyhOx3vdjkUiM2y1SZ&#10;foX+Qb6LGWeq0v/P2CCLqyw64zxIXY0HNG6QTiqCcUgCTWI/GFbRzVgG6aSC5DZsY5T4QNI4zCoM&#10;V25s/+D88Hh8cdYKUQ+OgPr8LGl18Pz2yvAmiux6IA3u56wl6mNOrTDWzQAkoiDdYCXnPUG4cnrh&#10;FHDtTnZqATyLWKUMaQkp8FHlkHHDJsoTlIoXWHKke8FiZrFU/Rk3nF5i8fbTDMjuCTjfkf1GgxKQ&#10;mhfeunlrcXGJl9ENhkuBscoKpfjl2ZOX6GTbVjQZ+eXlZcocT04OeGVa0tgAfHPbt8DrmF+Yp3n3&#10;zMzcEZVGcfFYLWAZAyODwIPcSyr9NNamvLqqSSRw9RRS7JQhIqTCC2f6EShAUxZQBh+oY8tGK+Eq&#10;BR4GUeySO4gRMAthNxBXJD9HASCqq3pKAdcgeBgvWXzizVBmR9X/qU2VWYq8AGPsQWWuWMkUQVay&#10;A2RpKIbaP7DRWiIEXmENhuSudJyKwcqVcJwVmc0Fw+7GROdKXb3SGalJYoIGB2H6WqPMpFzayFdp&#10;fOw8DOPsjjooa/2bgrArWxcTDVklkIE6dIweeB/+FFJG9sWInHnagzRCXbHM2UTUY9Hsg8qHGNyA&#10;9yldTAcYUNRi2ANpw8YcIYneP3Jz9Tb9cne29ygpIW3THZKTxp/4nY4jY4yDh7+r0yzQi8wUDVzc&#10;jIRtlc3TQjYwKznS7Esn1mKswRt3UAxll1JwN0GLcJw21ynNyoa6h+fHe0f7prHo3JrEuvqmFF3h&#10;sQWBkN1ixyDXstrOtgAhvoz+pxkWuwql6x1u4bl5LymTAA+d68vX8CwxFZNjqknjxXDnlDxlk9sP&#10;nW0k+jsiAQCGI5PAxPM3QkhYxWwbBORtEOcwkAYdGj6EPaaKFHp1tuilcpX7BB6bm5/3hgZp6LXL&#10;vlSOVFS7y4JiUEiH4VGlHU4deGAK6AWiymtr44lROnhdTo5Ptc+Jb6DzKlNiLReKwDDrqV2lbcnl&#10;OUecLE/9dxFVFFhJoxOXCHtbeUf2UFY4y6W0Sqh9Ee3PQcsTzAT0KeBkRgyq+wWjcXTyqdc/cQbF&#10;lkNCJTyzMKwzRskCAbDPOIWnNuSyERQO+OHeHjQjvXaOHIU1zOazZElxWlqI72vwbFqBC7WcF+oZ&#10;jc5PT9Y2XuYtrMwjAh32+rXrq7dv3rINBhAOdbPEyAKoREUkdOinRyFkQONEPkS0Rl96A2qwcZvc&#10;L0tMyFm1bIDkS7DXmfm5dz/4gKrP2cV5GDaXJ2cLralX791DTQ3k++hQRWUumo0KoEsKuwJnpkns&#10;trhCHtaQECSlELAkgVikEuteGXys0fO1TcjOEFYiPsk2E3UIr8kHH8GytJ2MWlfa9AyFtNRcrCig&#10;0xGsEw7Wa6/cX1yYf/D+BxAh2KRkRyW5n9tcA9Kth5bIuuEZvIKoZolHcKI4MD0/rAxfXASnkvvg&#10;MOB8tZVaDyf2dFOwwr/L50oQKHkh5UP+ScLc11UsrzOhVTVjxdCXd1iBXHxh6EPUO6pvTQOYWfqq&#10;05FVm92GDoJd425pRMxu/IP7B3/jwbO62n9r5l/58sh93i6unhNPhzQQQvWMcUIbf9/TR2CjH4/B&#10;thqFaJbjWB5qedXlcAZ81QRlYTRiwPpQFdDn0fi7vQCgnuz9Sw8vI2Cfa709wyWXQL3LM6Z+3bwh&#10;QcBVdVrFnfGee9tc3f6nAzN/Z/it/+n5l+r2f5FGNZ32P6IWpjzKfpospKmrN27VGiaNs4mQjfOE&#10;5IzCyeN0FkfCwsIUrW3q82K1DORCjKtSMIyuua0ah7CQ5UOHFhyOSf4Ox06uHSc0gG78DCyaSRgN&#10;J9kY5SAE2xJgy2kpQa30NeAAdn1IDsvtVnEDH13Ads5gubFmCaxJshDWrEX8Y0xPhrH6cDpMbBDS&#10;KsR61GNTeoVvwU7h+YPTE5rInZxc3Lt/nzUCfxToCTVAxOqA5/g/7zLIF2+plWPXeD4cz5Ju7+gp&#10;85s48dZ+uVrC83769Ol3v/tdAmMQbq6KfA7nUdBJQKwRzleJ4AGjsH9qYCdXaiMxgDiIZLpWSkeX&#10;S8ml8gUPPvzwwwcPrHlNSTtuIvAVMTkJN2Z0eXmRdBBHhrCIKge02KCFklmXw8Pjp8+ecSZj2xm9&#10;paXFqRamVR5RGDU0hSIbA0tV5SyGCyCUomwtK8BnfEHF/0t3WTeGhRd9TWljXLIF4cVDFd7eP9ja&#10;x8Wnv6hdW+NrGAIZOXe7d69TkXZKhpXBjHhr/+Q0fDYwDCwZegtW31b5rMEk/5DggKjFvtpGFviL&#10;1bkkVI9G9kHmIr5mbImZYnOyrgGz7UAJadUVIpAciisyvMeiKa9o58p2EEvW2eLQ5zaVBhgYuH7t&#10;BvrclA6fHFM5fLL2YnN+dmFrYxddT5a1CR3oBZfnt2/dmp1pgRRSYcs6p9Di8IQ6q32S95BW5xeX&#10;OJHJH+5Y/0oG3BGrKq/Dw318PWqY0XKhhd/wABwb3AAq8yYRYMLuKsHLmR4p3fhltolk3BA95Tpj&#10;YtPFKMYZWoWSjpzdI/YIUAg2GTxGiaViz5f05mUGzdrrKSKXOeUe79j2CN8Do2s3e7jI1jnI+3ao&#10;wZ4JrkiEjo1Pt2bAFgHG9nb3bSiXLIZbtgq/VP63aYWrQ9oxWSBrniz6UcCoMzI4eq7gvTAKlEVr&#10;ReRvSMYgSwxuIo39HCn3i3EbRnU5v9k1Hp1piEv9SeBF0Eap8CSQWSlYnqg+y6zjS/iK1sS0VUks&#10;H/KH42OsK8MYuA3xsCXWS0mSLR3DxUrhMqLXyXUyCH0lw6cc2CTO0kn7jVc+eXHUWZxawZfePd47&#10;pSuQ2VgddLF6AFUGmfWSbqkw9aAEYUg9hWGwKMcko9oUK14NcEAEPfAeeZNEpvTrGrz76o3S/iXB&#10;x2J9+XKNtA2Tcnh6RGyCC49bE+ksgjMBmKjcefyQKuYLIkgrB9kGVMeIYZlmVjfk9BSL1kynRXz0&#10;QUGNFrlmD2KgiJs3bhCQs9sZPDYypuEkEkssGR0IZoIQIappRA6YwpRkNgcbdDFLO5NbtbotwRHT&#10;cKZfSwiYTvTDIxA9eYPWIWe5vgWcHnIio8MW+bpTDXyZ1MKP2a/8gMkr3IvXp28KnEskrFHDJtgy&#10;DVT6UIRZbCHidRdYWoQXl7OajzO54TZotKDxshO4qYjUKi0ZP0wZ6sDAgzOzc3QPffb0ORh7h56r&#10;nfbnPvmpifTALctBUMcHgYVLpQ0pzRWkIrFu1gJq/5RQ7B9ig1A6IKIixcQOZPGpbHB68vzFc+Ny&#10;3A7J8qlDGOj/yte+Ckko1GZUMzgpzva2N1DXopEMLhp4BG/R1/PbpHexbGVEuAd0ldhLjD5DVLXz&#10;3Ilxaph2ZlV0oWzBwiIB8IX/Ss9bPLV9Qu/TU3C++YmpxdlZ/AaL87D+7Q76oNwLkIZYcgxnWc+A&#10;cTnU3TYkLHVf8YJxPjijDEYlijBLg5DAX2xuMQ0kbmGtMtGGMxpnE+TVrc4FlnSbKH40ZSrUjkOl&#10;uGaaORvr4joT+rNybty+zcDS4wBiydIyymP0jOjb2Fg73JfNjMoXJwctCSSu+AUiYwl0G9Tzyidz&#10;SdXOj4JP+WT1qOebK2lw0zzfeF1enwsh73W0c35cPdkDGJkin8Qtx8on+pDC0SLBl4aQGCBGXkPc&#10;1w9tl3+Sav0/fP8B9du8678a/6n/cOwPM5GiQ8lY6XkgymZ1EfrwYwxCERvCA07YR6Cbrrzxbpse&#10;93GqsiNLqCuPZg5791gr02EOIvjxF1y98mrcGiD5ow+Jv/MxXJaf66MEnq2wDuvwCneuhG75Mn5T&#10;YoF8MZe62x39D4f/wJvdjbc66zz/ucvLz11c/n0Cb5NVTdZMaWBsio1PrQTirYQ60RPQd2QUMFMp&#10;w7eVTgpJZTQWapq8mx5jLslrMDWUa8va9jCIP+1ZZqTiu7Q+FjjbQEu3vvJlhRZn2OOPh/nHW4LZ&#10;B+rJg/VXdxrYu/7O81kchvTVJ7PgHeVjmj6xPm+gp6wSixmTiUN+tL+7ODsDFJba/AFqG3b3ycyc&#10;3bx9Fx4pAE0EWdH9QSBPGFJLCxG8Na45zVfzLpP4ZBKP6Ucj9bYuC1MWzhX2H+7WyTe++Q0WG/uC&#10;m+Vd+KmKuyZjy8dU69cCj7m1FMcSdVzCdnJ9phN6ecaxcuqQg2zhsaZ+G18ttFgZTOQtwcZOSTrj&#10;QkH+iTlRll9ouUtJvsDPj373d4uBxiCvLK9EaAvLRLE2qvuHhPvy6LIIscQWn6CQp5a/Zp8jUfF8&#10;FTBVM43YXGB+l13fMZjEpYcaZEQrg2MAKUc4PyOHeTI7nda1CcYoXwZz4G3L8y4ignotjGx1eh/K&#10;+6od6lxnz2BstckBC9J81RPTi6ymVtEtxrFwIcnOrPS3pDiNPF8ZfpgCiMrss/3xFK2jraRHvsWh&#10;qtWoywV5Qi1D02UCydjeFy91XCYR5+7u79FviBodcTm+BfIAkBORxnVaOlNpbr5R1XpxCjAAiv9o&#10;vMT0jI5AGCMEEuVoq/gmDmRpPIkLMM5JLDewDlJWBBhcifI+nObDoyeUsoFbqw9gfwqFstDVot0o&#10;0csQGpG2QI+Ea2MV2NDMaNl9FkgY3h73IVdbRC54kUfiPTvacKpKATIVidQnVU0mr3FgQmYV/OYz&#10;Tb/QKkLk2Lw8oQlOAosNT5PXUHoHjbFn6d3CFXfhazHrvFFor2tOLz1F1Suwz7CZVQIrd4o9wGjW&#10;I26CtgBFYxy1sr3Z1RamIwfBK9KljCt0VRsVhxHLi6ELQlyOa6Vx0HdMr/v9A0cygj7sS3kXSPjH&#10;CjHL0DG0k1od/1j1waJgQUPL0L6zIlJfZVXPNJMy1MUB7dvbpvZ9in6eDx4/QCdDfSj0zsKFFHIA&#10;25qEBmkCwfPs0thVQRsTKbjsMitwgc36s9IknBiB5ni2pa0O4aufuG03PqNhs4Dbe7vINFPLRoiZ&#10;ZUx8lq5xFM2dnsGu5QpZZ3aES2MYvA2MS5QsIpCUjiw2L86DySCpGpRIiQCmI1ROBZA92rt9dCrl&#10;klBoYvsCyurp9nWof7L3iYCCi8wu9yabaCXsEiDmVq6FSM1TRA6ZRxHAcIinQuhpmnzt+g3+xveK&#10;xTRnx2vYApYKpHMgn1ZEt7gv7GGV50ruhDCG5cJgYU3IfSAntr2Dy4I0oGcUL1Y869hGwERF4AsB&#10;upzaHARODy/DoZfdDOm2lXYjeoveEp+colhcOnlvXAHKqkRju3g/ONHty1uIRi0sXChr3CEMsDbQ&#10;LerOwNXWYqaiCH/65doGo7O9u6f4af8QNf5AIHwH8m9YE2pEVAfr79/Z3mL7GMQbQduBLQeHasCw&#10;ggT3DYBtpMEzu9tbrHPumjS4/Xcj+1AJOg7m6qNo2J2GyPqy8QCwFCx7JfEw/Q3CI8YAO1bJ1fVN&#10;vmEEytPIECDHwc4OCMy1lSX2GraGHBx/UCpg7XM6lF0pr8ev8BB2b0gzCBQZn11v1dVpAzijZxbc&#10;4cn5+vYuCXgITu4HIsLArQU7OSUeM7oOSZtqHTxmfFElIfx0FT0jicKawV7uHh6SAHvj7TenpiaR&#10;jMHnp5YEqGB0YGgbtZLdHeDV53TwandoKKUHbMGzjex6nxnBjjzKJS0P1TxgTt+rR/3Ky81tN68U&#10;o/OzajDqU7SVaoX6sx9Sn94bNaHHRF2ME9qUuHA5HrSwWFK5yGFE7R8dcrT/b59v/eTWbr37z63+&#10;9YOBscCoheTp3DAMfDcJMYYJn0Nnqr4pF8m8z88v6KReXXx6HOhAxeEuN6Lu/coxjVfvotJBKT3z&#10;3v1e3crH7ikLIR9Yn1OwnEusQV59+qNBCExS+7B81OxZf26WVXnRfkYyg7Q1Gxj8O4NvznRPv9B5&#10;wutea7f/6NnFrw+PbZmIz8pxdcARp4oZzMhGbh4qKFZGIRhITE/lEv0aMh7U+VKRIM+H7+i5rTgZ&#10;5WU2FBC+Jb3OtMt8QeO2xq3Mw5FnV5oED1ZXo17ciKzU3iAkpNFTKeZMZQTrtvMI993lXWPOD9L4&#10;7ClgypclYkhNCgsuKVygC7RaVTDBuGNLMdaX50c0lyG7ML+wyNVCK4Qk+eTp87uvvMrEjdEFSqKt&#10;0qeW7Wveh1l4HL10B5RUqIsYXDl5WGmUaRlQkVhFX2Yqh4a++MUv8nM5rJ7focUW/YP6lTRhsujE&#10;74k4AH4WPnTZJXPuysoavfOZxgzZ81//2tfIvHHrZopL4ZUs0jDdyPEBB6A8HR/qfFy/vmqjdDRl&#10;R0ZpJQW74Zvf/hYuFzfIp5HFJlKVTuEBBwdGbi5YYoTWkzsOm8KksmelIxwM2BXIWclzvXmmDtjQ&#10;EOSMuce2sJCq7AcTNj89h93Z2EAtf2B1Sf6x5Mk4TDEAA4TJfOb2roq24u6IoCPGApb/MVpSOaNZ&#10;cjSa0WEFJ5Kulr2qQICliBSleKBLGGB5kB8QGPAlCsWzF1C2SRmu4keW5Zltz5HGV8nyMlToYAOn&#10;gdTN99L6mLMVTzHK+Rh54hnuDv4D9pCFKDVTiVGu5PzGjVWR+GHcR6CSc6BrvlzZSvPRQh6un75+&#10;6GqEIqk1NHkSHjbummFLasc1bfwf90Nqk520hMbNtKSJoPMR5gBxFJmw8xNAFgktal8U1srhxRls&#10;4sIGIrVaLMIzQWKdbiVyLWwPHsmuwmElDsGl5DgD1TLMS1sytsv83Cw+N36bqDCOkFDUCJASeBnK&#10;CKQvGELWjxs9oZppp+zN8lmVObJ6WBgl0WxpgLiV4y1YcqcxDxLB6HHXCrAh057qERSWPLBqY8M/&#10;HkW0uEO6gM2o3tHUFLFZGNKSLVnDADFy8pNd4YoozyLUhO4bViEt0AaOD/eCVZF+NK2hlp3nl2aQ&#10;09fvsGrZWA5bgUOlYrrsc6QqaLpCRaAgCaHr2ssNYOidoy0iLP54cMuGzfmKAx69kyp9xupoulxs&#10;Etm4V7OF9gtUs4KoLzpfTAogMvmQSeIAdQO4AjqnEf+9WF+bnJ4ab42z5uCDmkpUXMpetFkQaZ6r&#10;vjHN2cVEy4dgeckXgWw0PgHaL12GOIPmWGqJDyBf6ihELw3XSnlXpH37ukQh16/foNwHT4vsgBKD&#10;XDmu3sXFyzVLf5Bbi7dS7Wi7nBB8UYKfNA52PwioFAkpzHejnJTlugi4YZY+d2xl6OgYq41AmaI/&#10;2Y19NtqueD/twux9kOJThw9KTfkHKyvLBFVUdPLeFF127LZAHipeGk4RUhdZ8S5AQYVoBMphqEr3&#10;sFvMTIWTxtvBZiJg2fQQZY1aKjoWiM52r5ucWsBj9+/cBillpbJ5gHUDFTdkEsFmJCFS5IEiDy3s&#10;OLPsrXzRXpifY7GyEhAlJIbH6eS+bKRJqgtRgKMD9efUkJ9k+sWEFJeh4dYBooNsrocPHmCfLDkc&#10;HmXk6YZlHK+VUt3XE8J8nw6lGV13s3PDGaBUYnAPht3skoXMlG2qgBhgm8h7Gj2gk4vzDx4+xDk1&#10;OT4y9Mqt2+yzm9dv0I6Vw57iMM4PvottZowYJl8O5xzDmuZgVKQkoCXh7nfapKGOCF2hJFu1PUpx&#10;6S6aHMdngPwwujlMzRPKHbJfXPzRclj1ZmRg59RkGKtWtHwFngyUSEBJcwEvgpGn993WzubqtVWW&#10;MTeN6gUlqOxVLpUzlrafq9dufvjwEZ20wufLrKvfHyfZJea31xckptKuujorl9171J16nPe8rbrn&#10;j14R5zWetai252WlHWIEG+ixEr3B4tz3/SwhaYUcClw8k1hkdIri9U26nf/Tjz688g6/M37/w+HV&#10;fSrYxBtydbYqscl4XRt7pDxmw8hQdzAaen7qABRbtOGHNT7rVV+r8tevkL1sH+OOZlOoCKZl6jm4&#10;V5f0cQ+sBse3RAeAH/i8plYpHmuwcw1RXfoVq0AjlWu++tjYrZp9cTtuCbP6j4feOOkb/iPt93gZ&#10;DIFfOTn8jaGRB5YIuISURkIkJA0KcDPm5qdByDBnjKogk6KhMJGs5sHHUgkcODYiAPEhdCeyfj/y&#10;KUPlLNDX6yv7oGucOeVfntY9TOYKbc0A8KyfiLE1bhSCsSL7yiEuH67GNge4o+s6T1mDqKT5opw+&#10;qYPmnrhaYpiAHOkpIDcULb89dvUCVVdTUyxk3rG7s49QwK079xD5wjtPEswMGOuENcOhnmo9D34j&#10;40hoqdXK+gn3xvu1oatxEVfCUVpqTf/gH/9DrbTysZp37HBIrFLYGMxa//Jt8qsAEFQ4WFkhAoPB&#10;wnmyM4KnQy0hXvZrv/ZrtcGrZYaAVh76f9NTaIfzmrW1F8gX4oGghIVGFyD5/t7hN771TfprmMgl&#10;vTs9hSW0TCLbIRiPXFUocO6RMFKyo+1GHrki90XibbWlEbs0PHbpRdIrZsAMHG5HSMXSxHO+MleU&#10;GvC2w5Ozg/Pxxek0sBdIqwZUYvat8c6Nxf5nG6ZxlW+CB9kD1GthFzAfdEl9eJwbnVcba1viU/Q/&#10;eNnG95a3wpUEmpnM4U4AJiuXWcNE4CuJe+EqiQ9bQS/C6v/cgEIz4bhKgYDOJxnMLYlvZ4PfTH55&#10;Y+xyFgDMBwzmcWqgrwwgrpd9ZNASCfCEnWMtMW64U8qopb0i7SdVz3ZTdKgZJUlLVVnxBnlEt4cy&#10;CdATVyAXiatiAON+oN8pok6zkAeMRQARPdYlTlTwlqSbsYZucQxKMX/1ZRshOTMhPBMGP/38zBJw&#10;g+xujqqGnh5jzGIG2cshwlCMwMQVWKcWaG+XOil+zrFt+9OQEsnM6Gz07H7Roty/rIHEOUgWDDIC&#10;RAdVZUH0S5jFfgfi5ftwvdjxXAb0qFSk4MqDIlcvT9PIAEaKaRpyuBhYn8AN/KcO66isFBM1LE0+&#10;37Zkh9XwgjAct3N6agIXHCeOVrfRWI3SdrAebkQYGkcoi41ZsyS0TwTTbrwon56xKnD3pTZgWuha&#10;SnkkeYgo57NbuUGuw3MnALC+L7+L0fbEMWdrjZUzHLdWw1vwi+2XnQL6jYt1Dn7irXs6Cpb8D24f&#10;7FL3xeIAm2e2mDbESir4Nw/ldtMCRmzbtU9iMFKCFgY5QLD01ErTYcqVpUZYASxdWXwjQSD7GFWd&#10;1gA8dyi89AxhDPgBfDfEVzceI1tm62DvMEpz9ixgk7MDSYuwE5x6rbOaeHVC6KIF5MftIubFZNKD&#10;pKXuMXoZh5ghFBaJTcFTrZSXeJS8ZNX24gtiG+wS1KcoqM3TVCZDcAocZXd7O3k8IPHBo9Mjljum&#10;xv2g+jcwvhC3sVc0ZbSksdwZNOE0YMzxcUN8Txt2e32WJ5hJRmoX9g8OX7x8wTqlOeL92zeniZJl&#10;yA1If2SZyO41CGNAktpWNRCPiuaiS6vXvv+DH2JDGcwZxIawNRoQM1BoB0JBNm/bxkfZIjvDsAZu&#10;oJhvBgoLdtGdj0PTTzxAO/Whmamply9fEnxzzXxF0xpRnhrpBmEMrlkKT7BC4eImYNRi8iSXwRmj&#10;Wm2CDL6CcZ5HeK9z+f6Dh/ywtQPf4Ax3ktYD7NClxXn4AAwO705jiKYTeq2ZuBouvKh2C9Mxpkc0&#10;dL1sb+/vffD46cHRyc7B8fbe0ebO3h5KKO0+qq/2aVfdp1qkfQysoSxNO3Ev7UXQAj428jmegrUg&#10;G2MWpiAbVezNjBkUA/nmpDbgh21ubz9/vr69ubX2cu3F8zWzPxfnNPnGr9/bPz5EYP3igsprlHH5&#10;KohzKcIwA+tCTWIkflWlDtRMbdy/nDe1Tspv0+gkkK3EcWV2Y90aaKqWusFS4bIJ33290i1Se1Xc&#10;gU99ejg7NUm0zD+YESwvs8MnEw3DObNAcHBw5eLybXZlHn/y6OtzZ1u/NngfZIDlqcYmjDMMaHZi&#10;8pgSoTIrvh4Yg5iwMhtXTmpdp1dSGHDjL/r6gs6vXMe6qQLb5DHH14wHGTbWxx51eX5gfK9gzIH3&#10;0rO+Ao9y8riY2CdFSTNsDQ0g6XIhgToJgvqWIc7SLfpaX//v9N98r3/5l9vfq+f/yunRg5HhHw3Z&#10;9bdY2oIoQvAUjozT5TiHggxpQibP9eS+UvaUmCTOYr5NUDeIromxhMoZiWZCG2e2RKlia9XciKdr&#10;VtePyg0ac9ZdBbsTl7JyQjmt9HrVb+NJZi2LzK9IwAZ7WJ4l/w4qqbtvK+zoIMrANMtiHziLZo6Z&#10;5TZ9u8cAWTqX0Ldnp2k9CkOPaqHD9Y2t8cnpmzfuABhyqmNJih0hhw8gA71t4LpYP5R6QyIy56ZX&#10;6cTK9yGoryIMATYSHWOjv/07vwPk6YIPLcL8htWQvqESnTwKIq1+V9x4bJo1cLrsUrDSEDteqWz4&#10;8fHvff979BLgfmtDyQrIh6QC1YnimdnZ6Zu3boGYoFiGJzQzN//ggwc/eOedvb1DlghbeGqm9ebr&#10;r0tKtkTJpcJQS2H0rDcBUSWw1vJycg3h12ZxqxSLU27pHo4I7poxPKIEWW98ENlLfoL5pl8r8R1u&#10;qBlwK7/SFx0Dt7mLD9SemlBiPWvUN+N9cqjdXBnc2QfikiEQOkoIKJHBrzCFrIGXR21SW6V9ppbA&#10;Uqje5W65B4Qq9j6zjIYP75ZfaUGk8ixCrn0DpJU42lin+NKCgXGRTburyA4cIACslKCpTXXysxgV&#10;mXKV2qtJR8dTNT0/ObKxinNUqevg4njRnkgPDgdACscQXjKMCxNopZnKIuBiPKMthlHYH3+IISXB&#10;iuVmJAtP5btYWSwTxpMblp0ZQQbl3q32lrkr99TSK08Pxbwt7eUCyKdPcFqTSk2rGindwaHdr1ZS&#10;ppoqaKuhHb+CT8UsK3kLkIkgw+GRq10VAYMNkTOaNaKAg3SPaXQErfZRpxfI0kusFEhsjg6BkiB8&#10;ld5T0lDldxqCKuV5hq9mp19XlAobHmMQY9LRhlGDFWDPLXQPwpLnhC1RBfZMKvT9rnSINXJSqixn&#10;HGsKjy56rfb7YHhlThLpaUD0F1mosIrJj5BfZ7/zTQroYPUIQozWmVEapIUCkKS29JoAhRynLCUz&#10;5JPjksaot0u/+mrrsLqCxPsgECgdTFP26R7XGnBrkFQHpPgnCUbmh1ER4qFAydAopBdI0kbUyXGF&#10;a2GSgcvWc6Z3q1m/TgdWwHkXx5GUqKUWiqrpLVoiZ09tii3GkFpwjmSaJquhwpGIhS5/HbSy3WNb&#10;4evURjKDkCaolPxg1whHHKUU+gmY2aboHOPF2q0nWXZcJvaX4n1ivxgmFzTrsWJxbJYZLsWNRWiw&#10;0SRriIkLwWKe8Jq5EMvwPQ5NrBNQylu3fcBkOfVVrVbavLja7B9ewBKkYonTvuAJjkS87bKbQOik&#10;8senJ7hrlBldazC/TJgHUe5c4qwJ9OY6EfLkVAihlOMHogK1TQbrgqbZz9jbHCjyGI6OT9cRdVec&#10;uX9xZhKtgAPaiYmz5hGjJaOf4zAd6lgcWDcc/dQfjtB9amF+CVIhkhPyWrRb1CCNonZOtMe+npud&#10;/uEPf0jzMcWWW5RjzqW9jZRKrXD6oXHcIeTGtldyYXyMjBgLQFkW+9kavTie5SrFX0ndZoZIgVUx&#10;y7gVcSzw0VUpoWbudHFlmTB6a2fv+q2bz/GGmeihIfDgibEROvJhApDkZlSV1CaO7Pk68TAaRIpP&#10;DSLoP91E/X1P1tY2tnfhwPinO0DBLSUQAM24sBQPYhLl53Z6YmLFhs0gFp/PJa0XoM0t7Kf4hXlZ&#10;JbL9dZJIOkahDJp+pckW1XqMIZkmNgiFa0ornLdBWI8pBaDIAEaQBuIEqQEmNiTm8io95CLQXA5r&#10;7/FjCe2MahxWHhX5iIclh130AFlnvQx7bx4q4V3xT82LuxHX9Yis6OXl4uJct21ZG19MEp+Fiukg&#10;cRBCG7ndsb8/OfrVs9M/e9o0BP6J9tP/+fmvfW/w2u8OrihkWJ1ImAKhIAlzOSbN3fD34uIihs1I&#10;QNj9o9sqx6sinFxnDfuP4cpXr66LT5Ajn6xxqnrsgo8NVjMx9VHl+fqu5q714mTvpaFRRqnn3GWW&#10;62NN0GRDFeyej+n9SeqDbfbdgWu/MXDvr1x+vb76l2kkAvN7bJL78EANeO6kdts3bl5T3Cr6SvJ/&#10;JqfEm0U7dByT+UqFVKACWeNqyGTXJNIWc48fXJ46j1Av9LwT3Naw+X9VDD2HZDrW7rvaHSzJOg1t&#10;9RlDn4LCRjo0YUxenXcFiAWDtMqHHW03IBwH/gfgB6dfQURzwdhu0Bx1GDuX6O61WqAPXc7p9977&#10;EOUPNKE5/aW9BjqyCyja1dFtIHdY7ilnvHgMrq7FlK49LIWWUvmF+O5OFzXDw++9996z58+KfRyP&#10;ziR+aAF6HDqvGRyerBRBBQMphM8E13YKZSKuklPz4MEDmrmXMalNFGDOT+C1xuHp6UiumYTv22+9&#10;9eLF+pNnzxjhR0+f6b4rcmqw+uabnyg3N15p5VKb1mvO0eDQLEghydDMZrp64utkk6Z0AadHskD3&#10;Qn4txFbKoVLNg20MDdTlyq/Lv8MEcdglm6/bzTRtblukPzvFme2N8CRwgxkPerWPnx8cQesCxvN6&#10;+DTiSfI+Fe3ETQJB9LvEXDFEiAqFYy21QvSHRkpHbF4tXK5WhFX1qKFDYcQjho3zlrp+RR4mWvBh&#10;rMVhp8dX4dRj+CizuzhFXAXdSSqBCojTrNaRlVrALk2SiGl/+qc///jxQ+AJsG2UwtEHYCtK2eSY&#10;Z4KH+jY315k+z/RIVks6FlixHmuK3pypuLXGvCnodBkXc8YFY/emlHawvKMXiTgt5vxgx/Towe7R&#10;wuy860R0UwpvSVmJBTDUo6lFT6BbVqV2SpSkBcjLJ9bIpzJYbe+e6qXUxPOz1gRmwd3PgAAbs7vw&#10;ecj8KbyoDbJerTZr2EWmVDQCiaPKP6kLSFile2ApG+BxZN3xvuDjgqYm7g+zPkQCS6jhSpsBj2AT&#10;gaL1bfSxdyIlcVmMaOPNHHOxWdRq0+gUVmcqVu0BEWpdPEIMuNszoP7AFKkbROtHR+Zas6VJas55&#10;oJ+Uu2h9mkdoqkyrWYJNWp/X0DUA7VzBdZs2By/QYZdMBVJnBXa3TbMujEXZIxMsZEOzQ5lN+nH0&#10;SFKBFbgrPsHQUi0LytkF2ylgwXMltZzebINvf/Z10GZgGG7k6JI0OpVxUh440hAAs6KNRTY8AsJE&#10;ISfsE1tKiGRckDPHv8FJFRhTS9b6O26PRDOLw0GpJWhtgXGBEQwvthjLOhupcsJO+vGUebEs0ixO&#10;/wyfDCvJf7lyrCoNOfle4mk5N3zLqf1d5e6E/MFaYRRoOcPaAknCHom+aKBxNUxWyDAbHiW2EOwF&#10;Xz21hJBwgyF3SyQH5/wZqglW80obzJKiMoljv3UrXocQTJjYPtiTBzk8Qh9Ue6xBECGUyKFjPhbA&#10;kmvr76dtAfK0OvzK/5Lcd3p4jeEOQeTJCY5sIeFIZcM4UaoGQa7R4dfv3j7Z32PpYK3ZjC65tAVn&#10;tbLluEcUisFQCZeeP39xGLFl2qZS2658WphMlY/mIGUQmCPwBlwoJHXXt7aBnFkNMAqYltQCulu4&#10;Zkh6uDiIrUo3Hh159dX7VuApjGdJaUiN6TdbQjBuQDOL/pWsSkWQLmP1pHSkLUlwOQqF7dGEo7+7&#10;BR14axMM4RpM3bk52nERz61DA6Vg0JrW9FbFGKkS53kdPCq7Pf4i32SCod1599GjY3hh8KHt0DOA&#10;zwr7hXnG6NL3hLVQ1ZFxLdzrOfk9wk3AhQ6bnVK+SuOzRsynYBrV/vj6VB5Eu8RcHmEGbCfiZuCQ&#10;7vLy9T2413gqwwAeFDKxHuCJw5YG3xpz5GmlAMi9v43MJDuQYKno6zlPc0tlYXs13c0/Y9RqkaRR&#10;kIJoXIkSB3mxoG9sUPmvfFa9obyzHmarVDBGHKwXc4v/PN2iq8o5ySOma25uHtACq2p7YSINo+jL&#10;3YPD7/T1/82Z1nK781mF0338uYvvLncOfrX/HirgDKDbMMzIQqYzbh1Ufs2Yx6vgwdVmYJuHBrqX&#10;6G+GPNaqfn31w9XPOS28oZQOqNb08RfXVV2dK1c/83YRu3jVWoPULeVi9JN0aXKIOvIZ9/LhajM6&#10;inVlgcdcG0m68EEP++f/nwOf+ZWLRkzgj5yfznYv/xtMVq6/dKYwabNT8BXJ6KoegA4GH67MXMeQ&#10;m4/CotYVKCZZSr46Zpm0ZmRcAWnO6bfW2JQTJpYRT6xAegsG1H8xEdQrhvBEVE1P1WFT+RWPlSf3&#10;Y8usYRf4QdGRIZDWj3F7Vq4XJWMMUcpekYIJ0Q0X325205PjM1OzPMnW+PDhY6oMl5euE5LjColD&#10;RjKR68eR8kgJgNRSRmHkzt27ewcHDx8/Joy3t3vwhTSC0UfX5MIj7+9fe/GCUifMfvT8EVNz8Vuy&#10;GeSpwgxV/XPGxznTZ8UFjOfq+JTjqgqP9a9KWwBefOtb39ItzoMPKZCVc4EbrNMBSIyDJllavbvP&#10;/MRn8ah/8KMfOQJorVC92u289cYbs9OzDGkEnrhmqxtZ8NmUCUEjaTkzPWfGi4of2cF2jW/GNKlm&#10;dq2WE5EZ+qpw/obNx4nFq9LqHLNnEzusFjaZxCYv00yRm5qfxeMiv3h4OrIwo+Ivh2BUF7vT07O8&#10;8dqiIfSRRDBnmxvs0UganxXvKoViaeMGwJnyYs5QTqvpCbptMwLUynjRot4RgMHUcIxiSOGVwdaL&#10;LpwCY3DJKCDJaSF4xL3jtgp9DXM+2jrRlZRjh5dUGZp+TLB/k9XnF3/yT/zx588e7u5u4NNQFTAD&#10;74Se3HKLdHrwbLD5kIahSgNmpYzNOI3pAEOgkh3HR3glgv+KcxaaGNE9rkdSr24ANVUjl8g2dft3&#10;tmC1WRHPnR0fUqTRPzY8FsUrYUUHXZA7xT/n1hOz78t8Md0MWpAvc6UsKqIanjYETewX+Mb0LCEf&#10;mq90NGAW52bglLY4yKA6kDeOKI2NlnSu9SikT2isedKGRNYFuZF7Ub1HqdGrm5c2k3Mzc5iw1JwB&#10;aFsZYifO0zOqtC3qurjAehfthnEhbUdJBaEMJYzBXSwWX1ok/2MWtVYFF840CXPC3mnZKowlgjeM&#10;TtGBdEGOm2McCDgHEPvYEoAuZFXA0ceH2YkqB0s5Na2LAbFMCqVLk/wc3CSYFTKICkFsFnbO8olq&#10;A3veoQkP/QuQP+PwZ8mkpRyZHN1rQiAdm0RNWZymg6g/U33fMkI8WXB+eDXAtDTfG0OgXiL0APXE&#10;LXpRDb7x9n0E+ZXRpwwHCvy4Xaai76qhlMftfixLjSeqyTtDjZYPkgXMerrANrHfmAZ8O64etVcW&#10;oi0Awhaoo8FVINevbx5Rp8NjgnD8VEOctENgZKkO6SXWzQgg2Mm0hIlimSe8UnYOVgl3Cp0gu8ZB&#10;n221qn0IbwQR5OtwFExzp88kdhI3glO6NTWJrA+vp0OpJSNtlpfMPMPOnBVZsmEFa5DElpjiQre4&#10;O/MUKbVjlLkdWczQaLLR8RTtTGsIG5Iruzyq9dwsmCIzYSLD4gOavB1y2RhH38I80UPPOJhwWUom&#10;zAH2EqrdM+Oj3CTRerIkfqDHUqA+xoqOKYSefCxXBTbAxaKMeO3adVYbbrS1hDm9TTybXjljD9DD&#10;CSkA04hSpQc5XL/33e+CQ+C+46iiNrqx9vzDD94joGFrLVGeMD+HvD85RnYFYwsAzBaNbI1Os1hU&#10;41xV7YFAcZpcN4EqriVPaXdJZo2Pr23CSaCw4Pjx0yesB4zVPHpR0y3+evLoCftha2MznhAd57xo&#10;G65zPFizLEhZICnFEryGs/PRi5dHFx3g5aQmsU5IFcPGg17DGezpJV+ncUN0A3qopo51/BU/TosR&#10;5pD+RzywYroZ8ysSJOMmLqCwCR9ZASuDydUi+btE+4bp6c//7M8eHu6tbW6AEcNuZR+adA5D0ZN2&#10;iM4I6lhRocWSo1SObdLDB3uAZGF9vcfV5ZWeQK5Tj5BXFQhXbpknQXGSamziwZa/wh1iCF2xp8d4&#10;zVze7MwUcwqRiFpDTAsAG3vHBwmDeMDbO3uctVz2wfn5P5kYe2dk+GfpWxsv5yfbT//SxXce9s38&#10;qD0N64ENyERrBAPMgD2gUqxSm7qe2ty65rhNmuNyMurn8h50violnketl6tHOaz1YK1inGsEeh5Y&#10;86urb6l/Nx8b8XN5O0nGu4I8ABKP+bkBgfLOOifqV/mtocvV5xSNRIPcP7A10PpPh3/xU+3nr3Xs&#10;DfaFi/M3Ls//LpI6zfr3JOB4W0BhesACNdYPZF/7YFX2WRky6lDTbE9tR+uReFr4LQJGustmnEug&#10;qoG7inXqjesb9ZgSADOS2uGve39X68UZjwMFs9MTStdKlSN3OgTTHjegchQ1bkVUSEKMA0NvvvbF&#10;9OwsF+Mk6i6rhIViOj6VMJJmYeTlyw1chJs378K8T9BqPpN1wJ6AcQRVhrQMawOyH07PZz79aeKi&#10;r3/7248eP8aAsFmwjXK6nIiGi8W4Q3D/2le/yppQ7ic+gv4jCiOcOvEya9lX2kEYotZ8nCH+aVhS&#10;O4BPOI1KzOgop8av//qv6x8rNxnnOIuW11f3AV6PAQeRsZAK/ywyySw22gGCL9KyUTwPn/vm7evX&#10;bzK8bBU8chyg4CAV8/SyXwbEcsQFhgFHq0pLdc9EQwYccpOAOdgfVo6jfqV+tJG/jC8FfatbTYfI&#10;hxKQKqwmZwTEQ0KHN3JIgWjs7fUtzalfpm8TIgAJSWZ5dnoACgcZHqYoekbxi3o4a65Wyo1qrEx3&#10;4AwZkFAXcsHcCNfsetTHUk6IX2MfWJdgfsw7JSaYLzjcTAWgJWvNrOAAXF5SdTOMhEck4io2QRTr&#10;zKL2EvhIJ44PETMa2t/be+eH35+fadHre543EhgYQmN4kn7utuFTCq0OU15D8GNq2PwktEMqKIbk&#10;2pFMsKtqtpJmJErJdcqHKYmO/ejc3AwI+ejg+MYmctr9c9MLNBYm58wC2d+DoH85Nz+rEtYEHEJ9&#10;r/OTMygTeBSMhhdSeHMVMzRpii63GXBzCCaVrU2D9xsCEX0JBCpXD8pDIkKArH8ASgATx6eYAQaE&#10;CqlXXLA+PFY6x0SDswoN9x42WoNPorCG9eHMVpjJ1rcxqHiHkBuJ9E7BMwlpqM++bNNnT9zUriJm&#10;7BkULz5BA6Bv5lu/TZ8VSS+9bbcMYg68CriN6gsO4oXFGWby9u272xvbOp9CiuTfRy9OQHknOe+4&#10;HvYQnF3YmOP07RiBvUhviS4S+3h6GjaQR/VL5aOQHa9ew8nfendz03PM3SsoWnIBKMRNToRi0Ube&#10;IevFJKfmSMFPi8hkr5Cv4WjndmRedBYW5pbn5s+OLyZHJof7qCTBA5scfP1T945OD3PQ8kmsljas&#10;e9gkQIkWtWV6YCGTWFfwbBiBXNquoJ/sicCWYDqQ8CQIkNCtklLoJmRMQMLYNqcXeGKUndrlYnZ2&#10;i15/Uq+6wHjFDFZxVhKGmtjJpEHxNESg37edUdJOGq/R4Apw6PJiZmbaLlYUOqBRoBxaQ2NlBJVz&#10;AqAi6w0fQBFgZV9Z6EipM6+HB/th+57j5K2trfHJeGZx6qWAFKao3fSwsTbcvHDYXki+4Y0cHh9E&#10;z4IUiToG6T1jLzjeRVQUnEBgJCjREB52yqoQQSSLAkKj4jRLAoMGLBdx1ovZuYUjCh8ODiEl4HOB&#10;xtxYWpqmBplSU8OOeMCim6IZbcB0k7nj0c7iIBnd3t8l9oLKdevmHe4XMtb169fS1AqPBdQ2Uh0W&#10;h4arOtiF20HXIzov06ACccFjwvi9nQ4dywb6b924HnKPaU1MDDdCVg+L/M47P2JGSLJg5KBMKFsc&#10;4lG4mJW71FVSI6YpSg0dyWOZBtkTX/7qV48obxxCytsWGuxayjkoawNpRY5vb3eXMA4wQ7sCjy01&#10;KRXjcjKQfzRhkazAyMAw8ccalkPlRqhg3KO9srEJ+WNqyxDf15pULhA1p3sDP8ntyNHFg2XsllAo&#10;xzwAwwu9yVY39O209iivCbcy/nNIY7GTlkOfnYFYUxfMfbNglpdXX65vsz+oI4VqHQeF6AVyiD1g&#10;tRjqGnSQF2Bn2/E4Xqpy8QGRUxTW/KmBlZ0QTDBpXP9Idc9ZVBGj7LXQOlVnTI2XL6ORtNkvD72+&#10;9rkze7AP7D83PwckTTMn9gUgqyjUAd1HXbOgF/tyKWynqNAvfQL7B74/PPhftEb+3QN6UviY6zv5&#10;C5ffWewefXHwNSjYhanbmboDDjSvd1XYXk7pADD507BsRWkCFjZgZ3mlwlPJ0X/cGb3yYnsOmfdf&#10;Be+F4/63X3D1ynJGTbokvaxXkdrhygkY/Cjd5ZOVhOONVqjkFIkyZfrcVmpaHCyAaNDui4GR//fg&#10;p1c6e5/rPOXFb11e/nuHe//l5DSCyXwsZcScqVbnMBnUMCl97AJW9uQSer1iNGKnUvBtOkK2R3ZB&#10;g7WWuQ6UGgDn4658nFFMRGgAWSfW0xRUHESMBcyP7BcZWWZjvH2SDqFrgzWiXqQuvUl/+zC5SsTj&#10;LVUhD2A6iPtTLZvCU+lb7heuEdfB5d4dpBSBKKc1PsmhzoxTiwnjc2FpRUEPd5k96zHsoErEYzBk&#10;CM4pkSbXzAtu3rxBvPDVb3zjwaOHXBZSeqSDyAOpomgG0gJZyy8uu1/+EjB20ogcehhYcds45d0+&#10;emXLfKXFN1zqCELX/sV75u6NAeK/c0tYQk6cRBqDOILf+Po3wNsMJ6C3URND9t9eA8hqggOo9ArV&#10;gT1JmxX2QuV5OWIYHc6X3/j1f96aQveqSyLoM5/5bIBbw17ZDlE2SEm7Rq8SvknCGENGil+msYJ9&#10;YXBiQxIMVJcyZQpZy+7ToCGIz4gzgRue2W3HmS1JZv7gbczPcTfwNpRTwIMfn0CZdedonEU1MS47&#10;S7hdEATkBEjwYmmu/+gMUYWI3iA01DW6dsvomdmUQe6KcIz1LvggUZa0qsHZoLIed1kVRWFzfU0k&#10;AvQTOMIs0zeDAQqOJJeMSUXKmC+kznBkhVrbnCzkWukrnpVeEp7Zidw9xyhTxNpgqIAJKKxepPee&#10;WUuy/FaFsjDl2sE9AJDaP+CoZYpc5ibp7BPEQOPJwVfkkjjrUzTSBz03VAdtsk4GsFQkgCi3Guon&#10;uNqk6HR8ZGp16frIIN2qpkH2GU84XRubKOcc0yIHJ4l6GMqQQe/A6TiA08nIQkzl5Dn9cYLa3aWF&#10;JcuJlDfwt6lw0t+gaN027PYBPRW2HwYI4FiwrJx1YCmXBLOwXJRIKjdeakDRiuSYknjmsIirULGr&#10;bm60rlhMiPZMsWhTP8Dcraws4YwCQMTOGnHJumNTTFYFpEY1pURcnSsZcIl34eXjW7PIsUtF9cbV&#10;5ZrtmBMVTkggLC3m6uziGGVimj48evSEwGN5ZXnv8JB+l9ubgF1Hd67fPtwnZTeKwMbI8LgibhRV&#10;YQG6I+1zrBl0F++FCi68f+yUadZUrzH5550zQo6VhaW5qZn0mJ2J6uYZ2KncekxX25DGwJ08KhkJ&#10;458R9OY7SLyyDLFEtqvrIKrABE+cjt9dvjfeP3V+ePnG/TcHr93B9TkbGR8hRxqhAMj8YsnYIBnW&#10;RGAsc+uz2+MjJDotgOTAlv2JCA7BIuodNAoC55MJ7npVQTZJNEaUCeYHPFTQMiqZFmfnQzbtw3BI&#10;1esfwDu0WxU+LtoFc3MCq0gjRKxL2FUWlyIp7GHSJSwda3LHxkwlHB8pCohDRo9vdq2QwwThO3uO&#10;ylBQerzq2ZlZYHx2oy5meqkR1iOAgs/NRqTKnCmkjUJwNr5O8aOk/l0E4VUQTpzppFL9Cq5uxkc/&#10;mFcDWZOJ8LyU0atSBpfHfr916xZf7ekYlYqqWmVi8CNLn4iYld3GWE2M0A+Gp08mqLk5O7t1DZ9z&#10;tXPKt3slOs8D/ZABGGStSdVlR3vLkqjhYYoGbt6+fev2XZjAHzz48Nbte9/9/vcV7xhHhalQONH3&#10;GC9kOE6V9HC9u3sAxQlMjw8OCHzxwsOAtVPFKe0Jgk/wT+Hz1iRfhBYMfeqlXoXl36CDAc9ziFJt&#10;4G4pLxHwSs7QwMDjF8/2jo4gh7EB2NXnrNrW5M0b1y7OkJg53FhfR65AbCAKMnpC6QNN+oADjHl/&#10;9oK+KZYtu6/pfNvpPHyxxlZId+Kh+HeMomeF/lbycNaXxkAUyJQ8LAupwfm4NqnkogssP+sW0+6V&#10;ZldzkVCRQ1YnI6/ksMxrhNvtB2H6L62b0kUayJyqAumh5xcHR9WiQbil4CI9F3VztL94JBF9oynu&#10;3rPnLzhpeE2Ss7bcLPfoyv36F/5Qrlb9SiNt1ZEtizxQfbMNGA3ebWtEhcHg/i7hMqS805UVBebo&#10;f8ZKhuyBPWJUWaXeyAgybUz+AACA/39hjVZCj8bFPx3o+w9mxt4dGvgzJ8HO+/p+qvP03zv/4rcG&#10;br47uBxkrk3kKTXQiLXx9n4cMy3+gkdgXLGmeuzKMzPB16vNqtv/b/9dX81Qc501qldv/+8arnxI&#10;82kGD73sW7mnBawGZRSJrBXidtZNy15p3ppBzUkQX3j47w29xct+sf1Bfe+fOjn66vDIk7jdcP+W&#10;l5blJLQ7BPn8lrwtPmvR+vkn+W0+BAl9FgW1qhnr9FIPxCuTKG7y74Hb8z2FITaPj2HQZglyZcIo&#10;SU+XNrjdRixpUprR6gFuzLmOTvbVGssLA+0JumhhrI+iHmJwiBg+deW6OAAQs9Ot1evXCLxR1UR0&#10;k+ga3SLCb7lwIyNPnr3cI/o5PJQX5A6Wn0Xp7ec+95NQLn/jt7705PkL2E5Br1B/PEIyb2GRmkth&#10;4BrwL37xVzkPHKiE8SIFYR+x/cR1ss4x1vLeMpil2VxsVy5enLUnkWZqN6zi3/zN34R5xb4rL5yP&#10;4ojBt5UVkLLX1LGof1LJBgG2hDTguN/8xje3t7fx6fnGP/QH/iDHv2Ez1pveh1HdZiY8QZI4NpTw&#10;ILA4ulZXAP5+EOV4IbaG5pIMeyTbqMDvOkuql9tBEB4jIw8xz1YiWlwtEA6YPYuErap6FObuXLoh&#10;X3J4gqeHTEeoh+mikkI9i44Wptrr26eECplTrY8JUhtS6HCniiuLKYdXlbqy93lKXOvi8sbNm6Wq&#10;rjSEaRNZoZySjMz83BwnKRcJOQB/l0HjEOe+4BYiv+ORmTXTsIqzbokNODjtGqoWPXfkETmG4tRw&#10;er/bSNLrAGphoBBApIx41mY6x2bbJ3EJkuokMKD6ChV9As4scSZLcDo5B17c7JlYoCppwr7RGf6c&#10;vlRdWjYSn8vdJBZg0YIX4hU5OP2Du7v7DPeNa9fnpmZZdJRomywqO4U7DyQnaWSQmBy7rRoaJKsw&#10;xSdCsuKLuEEMoPdKgmJmOiUMXTmHeCB0O7ey0JpIrhzHUdyc2uUY8LIJRIcEMERATmHDz5MfmVQ5&#10;xEIVoFH4gY9B3pzGyGgM0y0cW2G2IRXYuLJMXHoGpaH0wAACC0nkHniIK+lF4lqiOd4eK5YVIe4D&#10;ZGYLJCRNOLDsuuPBjRY7OQz63u+fAHQAAVOASNREBwRuZXZmYXtrlwWEnqalGn1tbpMkAYMyTX3i&#10;5NQkUnfJLqRxdNuj31SuiUwr2jF+0F1Q9jm5IN8LlWJudoFRZvaR16W3CAFn3RH7C5vDKBACsZ4n&#10;JqdMA6Yhl/o8+LT9w0v9yxcnlzdXbtpba+9g8LW3buOA4ufLwRLsdR955OTgISwAXxJ0pB7WpDkE&#10;C4oHXXnwOYhy2AlUGqpXl8QTNtMEgZ0FsBTGyphRjAEWS7oqqRBwx3S6U/41zTns5FmyJuFesC0j&#10;RSQ6wPgCrPIrlku5Ux66IYbyDGsLU6KTbZXlBDQA6FO4IMRA3ALpALprcDEzszOkVHkG/qFdN44O&#10;WEZMpy2dzKpd0N2APAj37aVCUOOuI79c5aLS3uG1SMrVR2f1zc/M27IWk4TRyYqvTDrXnDIXchB0&#10;z4JJrWdvsTaBIX6PqLBsKkMf+sGgmUALgNERBCa4qtdffVU2AFwbQkmoOWaaTLJwp1wYri2vxOAo&#10;Kdruo7MXAWbUd6ljePDa62+fXWJZZg3OLs6giqKOgG+Imq3ABrhpVpLuHlgFelKzpOYfsy23trco&#10;9GePWQhnYZ/tWwSq02WRcYNWgaeVUFCoTysRC17+d9JV+vbJ2bg1CaFQfFhauXZ0ejw9O0fXxIPd&#10;ffCuifGR1eUFKjqgzmxurHFVKDimx0YEm4Cg2MbIKo2NsxherL3kJCXBgb438Rkr8eXG9h6CXKpc&#10;xb8IuM7r2eRcd9LlPUkOOY6xe4lukw3opYAD+xW0U37JJHylKbwNqhiNMcyzcJCEAlFYIC/yTrWR&#10;FhGWzgNbgI99/nztC5//OXi6EK/FDFLJ546Nz5qiaTKbVhNI/XXZttHMArMC8jSFd+X9h3kbx/Ff&#10;+Ig9jdULV8eCRubLvZYDStQ22Iht/VTIO2S9IrnCXGPX2Mn3799jfCjIMykTzJ437ezu47JrNxIU&#10;xL8v39Ufvj8y9Dcnxq61u59OrwEef/Hy20sArkOfAPlRgS6PLPzm4VsLK0r44h2Vq5Wf+W95jTwp&#10;A7UnTPt7bthX5nittzjFiTZZYAW41if8d46UqEUveMrtOEI5LRzDIDOOVcMQSChYhWJhdevzNk54&#10;dn1ORCb9K6OvP+pO/dLlD3iSlNu/fnz4w9GxhwAe5yRI7OIDgs6XAavoR4Z6ICs3Coh8BAxPDA4Z&#10;OznxoW25RhItJC9TvRnKDxX0zfKpGWkeH7/jEJi9yqpEqaHi/yReiNiNt2NvXSc1aKWolUeY/5U8&#10;hIgEpZI8LyordJfYxXON9Jna+yxUJSeFjy5gj0zPzC0voQOPCRl59PhpiIVteHWyy90XpkA5JYFU&#10;X7xYw8t9+vx5dp8ZUWwgp++bb7zJJNJ6gydx7HAQX7x8KdnvqkxElqp6A3qtIq6W+eAvlmxFWAdw&#10;yfCHLYfiGRGmINDGM2QuR0a+8Y1vpDNCyl6Se8W2i8BZ69NQC4CNTVgHuOVoNONscxy4PcNf+epX&#10;nPF29xd/4ReTQvdIYVqx2vgx+H/YGa7NcugmunN6bEOVqRD2Tttq0CataBq+uNQ1bmZOLNlLV1XR&#10;98EhBpzzmN5adj3E8xCHNPMjG8FaFnUkFdFMEM79TrRoe3u5tnWyf9yZnw7lJsXKfDIDgg+ysqCz&#10;cHjiEanmjYhLdHkDmtZi5kTjysxiIaEIyhPLyNm0iyCRHUPG458BMKk1qaAVDgcH6jElp9Stu6gY&#10;OuYFbRmQeA4VBrExdK7TMiBuGoYXcRcJcpH4IIGH8Rd5SimnHQxBKIAw+/qevXyJ8VxevQ4rgBK0&#10;2enpGDT36f4Ba3IIV2mOMwgGoDq7fbYNix4IS9cztDz02uO49bv4iAMzU3T9mysDYifI0aiJm8dP&#10;AhPK3NHls+frNJSYQQwLvTZyZKKUeBFWF7FzFxYXi0oO+d/rKXKrXpAtG/hXof7RrjqL2GXNAo4g&#10;8TA6SzI3LJoMw5CVFj/Oi43dIx6QRGu9hJa3gucIVxnAkrhmLshYg76Rgj3khAL0seetn0J9Xhwv&#10;D10787lm7VHqqibwMD2YcF0vPi3uDMywKvCXpibNaY/IKoTExGqLDCr08TGOs401FDPRj5s6OT6b&#10;n1/mIGTMFxZxMaFNn8F5Or48bQ9fjs+MHl8ejem+g2fRqYYNOjY3M5+yMJWqy24mE2h+ErUBGKLA&#10;VTgXuAE0vARWPT04HZLsQGb+bHp2AeR1lNIhbpoolTKbC1SbOpNDE6eH58OdgYmhidnJmcX5xVdX&#10;XmMDWTc/NPT2m28OXr9LCWHMIFl4CDpjdMZr4eAzQ9hBKKFs1YS2tEjGh4E2ADeZ1jmX+N2AlIyO&#10;e4xMfaJ/5q/aWfEjX+AUKobF9piyE8+ZFGZRdwi2pVVLsRe1mRGrZ7IrE1QS6EyGMiLD+KAnEFXZ&#10;KxgOKxuPjnSn1Jo2+rG0f4SaLdSsyJukkj31ItruSvJ2u6vLK2BjNtOKEi91dki+bW5usHCJ27a2&#10;t5eXV0Cu/Wo2A7FXSNHuBqfcksPW5ATWiYCKb8BP4pXsH8adF8c2NQhcyO9yxrm8AurAZa0qYKNG&#10;bkO2gWm7s/OT6CGrhEc7zWUFSo9PKCmyGBksyi/3fMLm8g6FGtLdmHvho9Y2NhLlUkXY3tqF2QI/&#10;RPnrV197FQHZzY0XICYcAzGoloYQLlNiJZOdoHlqkmw1I0BNqJILO7vxq7S1xGc1YqZlrTygdmoz&#10;tljqVTz44vprvPTCDBarS7mHhzwyfjEy+r13fkjJF9xZPE4L2dvnOKyEWhBonj1+wtgeHShob1hp&#10;jOSbmbbajGsbm5xTb779xuLiPIuBVMXR2fnLzW2rVKsyKxx8xod4M7YgRdZXZ0nKV8zDpZoqQEjD&#10;VQrApo1jtVCIx11fu3FdLD3AJ7fEBOlkJrDmvxp6eclA/kaHerOJJJQ3gZE8Ov7ggw85zzBnHPDl&#10;nvL5ofx6LqbIIyhXDB/hKfuZ9Uw9LOENvNgf870+hqv9uE/WAwBjhnSI0gtbyezyw5I9JkrFS1l/&#10;+QJWAmgSZw97hHW2sDjPjAAn1OlozWIbfjBU5kMWjy3FIucaE5/QO24ff5/29/+DseF3B4d+uScp&#10;8NPtJ3/h4ltbs3ceDF/TA/px9/HKMeKH8mjjDjYO7JW7Wc/3vvHKp/3o5utzajJ5WU4lRzudbD6S&#10;avr4ENX5lEfjM9fbXcZRiknQEnd2ANjbnZuXep3YdO88bkXzmnxIMwy5ASzRd0bufmPgxl84/0Z9&#10;zZ89OXrZ7n53qoWDBSmfyyMyt8QB7qPZHtKdNl0p9gwbhyOIUJI+astLS4TW5Z4GafUmc+HJWBQZ&#10;MZDPx13zj/uszGktg4oGcn57iJo2DaJTfzt6XNU4EnhNCJFhrXmI6w8jS/KoXRKIc5OkSD52cODm&#10;teukodh2ay83mYHV67daU7OUw+zsHrKtToR5KKcQOyTVyGlFVhNoBHvOMfri+UtZngKsbgX82lfu&#10;31NzcGeH1qyoBGxsroNoYpHiw+SCNBu0SjLDKzkuidfYEmlbNiAdo214q5ijQXQsh8dQyCbSnxh8&#10;93ffXVtfF26YoHyKfrNmM9iM3DvnF5/JIQVSyGzgp1bii92RDJ67CdeAFn28/Y//iV/iXaZW6eQZ&#10;mUWD+UuyT8BRWgMGldOGy1YGIeBODWaVXecE7XKK8QyWzYmwVgU3kb+b/vXRLgXMtl6ZGAZsJQFM&#10;VoRWyqWAYQGfwUEHG6L8CLFYduvy8hLZEzKUuwfda0uNUpJDbONAS2f7u0ecFyfnYcJYgY5KfCrC&#10;FGISEMaFL5+Yt9jGoNMFR/cAQlmJfObIyNzCPDGYxbXp2GyxUx54S9WyTjmgyOji7yiWySNoRRGw&#10;6uGOs0XOOBgbJBYIELAAwpzxLvU4h4apKOJDEZPZtHe0VdoIikMNjxhhMYH6QFv4UK6Te+Y6lQkK&#10;+l6nOb9lZr02tzHmHl0tiAqcUGMry9cEJi4objNvlvIA9zeXj/cCK4HsGn4BC5hMAdRNOC2WTkJg&#10;AOmXySc9l+M5CtbkXUeBvbiehaWFtK/3TOcC7NyehhDC4YHeta6xA+6LGjcOmuSKNTzNlmQhUE4n&#10;NqtSR56UrGWQQJYdUWSq/jVQDAuVKtvb+2CRjJXqdSrFiiqlaJ9NrblmwIqdyIN55Gn4r8w1eVR8&#10;CXsi5AEnm00U+QX7TVYhOB+AV8qwUCRD26qFxeXXX3+btYcvRBJ7fBKovnNADf7pyS6syLH+SwC9&#10;gfPRaaBPlx90DsG7uUXIcrZgiFiN/oBqUm1QRpil7LXVhSXyOIwSbNbT47Ppydm3PvHW1sY2tmJ8&#10;rMVyG7FYpjXcHW2NTi3MLA1cDsy15vovB0f7R+cmZkcRhRoeX55fvtyj2xFFTfsUzLxcWx+8/+Yt&#10;nCg8btc0zVdYjhTBkS+otn5qi9h419JFKNhj0vIUWgJ5TyOKmh52dFoXqJIFVYIFquEm+WKDJNLk&#10;bQyBIKsuLNiJaVlcD5ZFpM5c9bgufJSED7eJvgIbGOqltALKGAHhZKCe636dndEyClPiXregiiyz&#10;s2h+mLnPajBFBJhKPK0BGjo+3L956wZt4nkL24BFjBNsxVhoRuxAEEfooavXrnn7UISLlpCmfywA&#10;wG2WIi7yzjY1Q1R5sh5wbkYpUWI9RQOfCkcCein/zhzcU84D8eMB3stEErAaglvk6GdKoGnDApmY&#10;n52l/HJ5cR5GKZsJ28UK4PI0eam2ZUi1VW4qEWj9sHaH3DoUqfHW9O7uwcnZxc/8zM+zc2/fuokr&#10;9uDddzgOqhAn8ajqi+H1psdjhBrwg8kdUz/ByQOEvLO3A7FJSKYAKUFoGGa0eOgi1BhHNqpnoeBk&#10;DbAzPW65WWLBOmmS4bIp6pd/57eB6F955dXZ2TnQXGz+jWvLFFhfX13agEY8Onqwe7C0sEj9OlXG&#10;U9MgE5Qt07mqb3Nn5869e1tbG5///OcN8fGtqP45I7eAYOE+gQ+ZmdTsNmCatYc6pqnnTpdtfmL9&#10;oMjDFFntC9EQPrs8TOnlpdDkGruganB6eWXVYrvyokK98Awr4bvArnHOY7rBTZOO5wcmpU7aFB6I&#10;M5dEGlQBhkjbMTb8yiuv4JSnJhcRIquv+INrwdVS0ceLsSgPPvyAcrc0TMLPoJKvqTD4uLNSZ5j+&#10;R9yWSjpzFRaLkV7UTWCkFZMbHxlGIP1wf7/8PMYWI0L1MWcwdoodRLkMQ8A/mWHJ1gGhTVza9Iv1&#10;Iq9udAh3irPGGzPl3Tfwg9Hh//PE5Gq7/enI0c93j//0/pdnLw++NPVpq4cbt7VOrI/8zopqPgaz&#10;9n4V5ZDyVMqYxllsytfl2JT/FuexfMr6p2ehekPCh27ttEeqiKJ3Db1LcKT1OuvbDRrNF2VyQ00O&#10;k8dIRrRpOOzAEj1I2jrwUgGg0UKrKQ+R4P2ha39/+JO/ePG7C91jPvmPIg9+0f4yaax2GxCIVwCf&#10;syk4HnSYyAjZLcYsRM5LZc/5YrqWo0lH5kJcPB8MaScnlvPBHkqYqphK+dZGSL2K5hqxksLNSdwM&#10;psB1h77Z05Z1K23hN5p0C7GYE4Tp5VTmqgpyuxp5fZd2m0J7pTfBkNCTnwBEnwc+YQGsv9wCQH3r&#10;7U/DyFWdo38QxIUqDiuo0+OebRPJEKvWkALC8+WKbM0KrcgyDP8gILCyssIEP3v6jLRS9JicGvP/&#10;Zq5DB6gOVZSI2ihYEl7l67GQLHjsUhUMeZAnaV6LR/UAuTqDuDsfPHxgzzAbttHUBgKDyXFGWQVD&#10;qrYxxFgzjamVWJbrWdQibO+6anfee/89Wth85jOfWV1ZdbRLfUI4bZT2q5yUijIpQAMN10J7w3J5&#10;eMaKhnnJkVQ7PcHlTgd0hhuz3CLhWzVxZb1Zr2xmqQ+k0uoTKSUzOn9JuzDjGKWcvDhk49ats7F1&#10;ik7x33F0OG9wXpHz2z0cvb6kvyJoimSpqJ8tiybH+lbnaICCS5RIO/VDhMoMqjSSnK18HdJmlPKQ&#10;fIevwtVii/gZa2ujRDFpKQ1BETR61OPALo3JhSrPFHNqWTHD4cJzZP9CQyNcsfiG44klxLA6q6FX&#10;c04uLizAjBXBxRuIYhi1Gwj2PH72kiMMlxtxbZPFg0NodYOq2pm2E5JelIPxTPCzmSxYlSYicLwI&#10;2yLxbtrWrPcI/NRnT9YBu5cWV8l+hJ5dusju6NgPtzDTw6hSZQ/rxMCrO0AaEMz47iu3EQ7HcSlI&#10;gExaFNxJlupvMLechqWPVn5Oxf/lpMo9C9jr+sBF9oKFdXV8cXk9suXWx6qIXVh+PTZGHoyEm4B0&#10;lJMBm1iM8JNtEmb/WiVX19Y3hscm0O2dm1v5/Bd+bndnj+1gXhdtU2Yk/X2IoBjpmEotLsMSyRTq&#10;Vswzg3PZ9eacPBUV8wB/x5xl3BSiEIB5qpdSGNrtf/LkRas1e/PGXa6NLTM7P8sAHJ0cP3nyZHOX&#10;tuScukN9nBuj6P12LkjBts9xApHXhGp2CB4uv0KCtcnJtDBIMZX0WRbzwswskccg80yKd3B8efHa&#10;hx88Otw7Abelmmq4f/TssDPaGbu1fGdiYGplerWFWEF3ZGlm8a1X3rw4vJhvzRBFWAxzJu8CxwP7&#10;oSzVnVdRFod3OJqKb7inhylXsW00G9Fgnf5P2IgB4nIrkyz7wvpj6ljQYW/wSgaUARJwHhlBQ4HG&#10;s7yI57GAkHz5OPxOawuyV5Ow9r3KRPeIWdguaA8GK7H41dyi+N1cLkuz6scJYUkwgZLC9ZQclo66&#10;PIPjyFCS8eSHUjbBaHFaSzxV99ilJsyZCs8wPGT18RVcDNOs3srg0M2blIt2SU+zznA7bHJK7Mbe&#10;YPtJlt1jB1LXgnXGz2Du2YLE7sTEyv7TrG+KOjuzM00Qb9k5nZfhPs5ZjBlREtb3OKMzRGc/uhIP&#10;L83PibHjTOhZWb7WICO4JgGPiX1zhe43T7WYSvYSywBI7fmLtfv377OXWDSPPkQBfWB3Z43BhQvB&#10;LjO0jY1WTtUNKYcp5tW0/p3bdz0jg6bbxdF8pa6HJ30IW1VbYDmCFfQNx06Az9y3vVXY8xwPhDdG&#10;ckR4A5IWONq2d/fpbsXwnp0cIRQAt3pleQ5vgdhLfTG88JNTdCGCW9CM2KrGh48eYp6ePX/OGjCH&#10;25X4CzrF1bzc3Do+Y71R1tWSb2q3Hs1ZchF1ZpCdQYzDDFGaognkc4RnrdK5SudRa0TdQK8MCDPB&#10;cOopakPjFxkplGeej+1BYPVzPVhUOMrxtBqKUrDbbpoJ4zGbboNjzNeFSE16Tv6iB7APwyjAcquL&#10;cj20BEvLb9aXyjt+forOrly6niPWfPuPY2/WarIU0qik7+zk8NnTp8RafA2fxg9sASPv/i6UVm1l&#10;VMShxnOGgXPoOpicitBAmLICxHB+PD1LGkJ3nX+B3vzX42MPBgf/+6ciTDw+e/rBH9/90sOhpafD&#10;i+kMHRf/o0FqvMzCPD/uy+ZDe0Bu/S4PbrncUCezB5o2HmNeUN9rtBbaX3kw9fzH/dqraboat4Cs&#10;DVjbgMgfkRbMstX3lt8cr87Bry9s0Nbet/PM+vD83x39yb928s/qi37+/Oz66ek/nJo1hN7ZjQ40&#10;S05QROHn0OuxNZwZUvAxgqMUK6DdS14YVTvcF/9ngQ+GmOSJ5i6KFQW5NthbqVw1EFxGzK8W6g+U&#10;YMNtF9XFtdUbS4uLnB8sUXaEabE4uwoPpTNThvejuEJHBOz/8IiP4hIVYMLEjY1PtSj36SgUcHZx&#10;+84rYqWK91j4SIELOZTo1HAMqYppEpBdTYY6qYwa6tIf5KsxmOwydvHmxjplBiS7cdeLsBjItzif&#10;hOW6gJDduWYDTlkCaXUU3FUdg7RsDZBp1M0CEFi2f7XOwA9/9A5ZCz8rxFC7MAU44GGSkJ5b0YHH&#10;hPItVfTtEPUe+A2//eXfvnH9xue/8HkcBb8lQ4+5Fo4LdxbngGdyEJMM1IyLsCiBE0PR/C8MpIaG&#10;ZA0cp6EpZzUcr1Ysh7oMAR64VoXpaqOqPW9HlMcW3EOKOeKeGo1EuoRR3dvbZu2nJwhrqrO1T3lC&#10;d2IEmpBlJJg7raVd+jrXl0dBW9ETYBAZmWwZtBp1v3Rk1atX84fFj3/FaGBLbdUzMoAkPjiWjGVg&#10;Guv3LO4jMcoEcWdyH/HU00EwgGJhzJ4seksgGcH7cVItBhJLoGfBxAxMAtTm0z9WnU59VkMSkIjH&#10;z55NTs+9+tprkOag+6MOwHDRKHiUbgjeuFEc11zCtFwfV8T3kaZmOZCkLLV8kYp++j5C+Zsd7B/F&#10;kRofb8VF5MGw6yZeWQOXaOyU/MMB+pyjVwCldRsmKIw1r1CSsSuTOaoyGF7MVHJ8W8+eK5FobCTB&#10;+Jg9TuRohIlVZSMHfWsMDpPFK4vqk9yOtfAMODoDjyHmXVzMzHJGnLPKDw73cFgh87FT52ZmNXmD&#10;gzs7+5ykgyPjeweHj588CdfWXcB3cx+Frpb1SzjnAQ0WxsgEVkf9A21dJAKo20acnkZ0jfqQPhgp&#10;aJI/E5PgQpDEqO6+fu2GJGbSua2xgZH+o5NDPgUeGw4GShOd/z9dfxZlaXqd54ERcU7M85TzWJlZ&#10;mTUBBAESEAcBokTJlEgvipItNWVfuH3R7ZYtdd/0Rd+2u9fqtXqt9q1XX1he6sGSKNHU0BIJEiAp&#10;DhhITMVCATVX5RDzPA8nop/n3f+JTJJyVCIRGXHOf/7/G/a397vf/W4KHXsO98+oJTzkt37mqS0D&#10;cGApBbP8UToKlzyhUJshJ/HtDuofGBseOT1A1WFoZ/NgZAjv+ezx02cSr+1LYCgvXtg5H+ofnhie&#10;un/nweToBC++MX/19OC0ddaam9A1sq9B38Ct6/BXSXeofCZb+Pqdec+KdEIbpf+stDio1hTpi+vg&#10;wGFVwNXtipGsFv+j7mxsYgzftOpChOfPehgCRL+I+AkxIcJI6k5HCeYMbw/HhdjLVQtriluhQGpi&#10;gp2pa5uUVtVyapWCukse1y5rtTEOyqZMTlgMxvrYRwTEykbZJGoaDFP2VGxXASiQvJ0d0E0chvIS&#10;sFY8PEqlrBvwcAKOCFqh8UZumnXQg7a2QEirTZ6IkwRs4GAPaJ0SNNFWnsHMfmBFgD/p1dKSVM43&#10;cW/CxSy/1WBDvEDJAnyRCRsB6+RYR4Lb3QfgaqM85DHx2EEvGce56Zkou6QVh1R35G+1O5YX5VQu&#10;Ao12hx7T6fpjsjJ9zBiKuflLJDNooIWG1D4bb5rM+4fEwxxVoxyRpAYsUyqNVU8TPpGK/joCGUfe&#10;aHMjqfL29Go8A8SS4KQ6knKRYftyBOU0ksXBzcSh1KYoSJQjlLOBhStUcHKytr1FcHb9+o319U3s&#10;NeVlN69cJXM9OzP29MnHhJErS5ANQicN+Q9lVWzA7sE+mwcn8/qNa688fAAkc3ygoj3MJ47GxfUN&#10;QE6JAbhQsFo1mulCWSCc0BoLMMQEXHVayB4KZrhUiP6twkrFUpCDsD16r1+/PoCuSnHGlc/Ebc25&#10;nkrhihrEWVmpNSoxIjp10pACzzCMjIsVBooNSTKmWLKvNTc/Y14s9KlUXGFkDcfrGgnTA/oGfsOV&#10;IQyj/IUdNDE5bl0qWEGl1J9/vYhfvoCTpaaCBcEG5hz55JOPb1yd//v/u79PSgL/CT5PGnZj+NaF&#10;EhkTevoNDzOw2MES2xN48NrY5cQjur6pSYrjzsJu4MZY+Tf7W//96ODV0543CnA92/3F7d8fO937&#10;g7HXaaQtPP2Cz1oPW1+Nk9UdxRdd0oqBmpfFb7546HrZxa8847uFTQymVQRkihPT1sv+zIv1QRtg&#10;Q4c4FGODtHL4ZKGkxUm9jC95Phomj7QXPzTRYz1YQOlW33ZP//9l9OfvHS++frbAT944Of4/ri3/&#10;9+MTx33tbeDWXcjEaBWZWWJMuElskV2OhIftbghSQx0yOQRW7MQo2YABE2mQ3tKwJ7KXoXpIsjSQ&#10;Llz5T+OjkuecLHE7Sx9YT7YAPeuBZwxhWq8iVlTLG8+SK7BIGDQXPwBQHApWKb/Evsns3CdVAqDW&#10;ogMFEtHqyu8cXLt+a3iY5s99HJXDo6PPnq1w5DIJSssYGLr+y90MuU4WpuiCBbr2kkcA8uHDh7hf&#10;8FJWlldw/zgX4pWe2Mc0XKIKwqMyZy0Yj4zRFhmttlVpc2X2pusNqyQSlk7Rsbjzr/3hH+qbZDbr&#10;QmzGCjxkBaR0z+arQ2QbrCvgnxTW1MLjaIonr/TSK6+8SmSRkDMTbVY3rm10+Fk9OCu7+9sc//y2&#10;olP2dQyK0xXaaEVvrqEUddjJlhaSyhuYCArT00ijIRoy3Ww3fsthxONmiiNHA2VMnt84lzLJxKzJ&#10;k3D5Ynj4ZxxyD769Q+pDaDevGWHcyTqST0ti+vzKLNJI+1s7jPkYowF45lIcUgGX7Y9xoNoMNMRI&#10;M3PJ6OOsgJ8xIchBYHUxEcwHsqNcNO2PSIry4nSNT3iTDEbDIvPYLSFLCAChTNNj7BLJdHHD4J09&#10;5lR1sRyifkbh/Q8+4V5fefX1pwsLq2vrVdvA1kC4lTVgf+4Gw07qHK3+XRwS13DSI9ISbDzAImn3&#10;X71yZW11g6oWkEKQ3NBNhXhqcwdh5U8Q8fzhRGCb827sM98QmbA2wAtZsTZQODWBzLSqnAO6NErD&#10;2H3aFWU5SVmMXq+tdE0sq5Yj7G7QrgIgXdklZkS2FgAbtebKC0rhiM1nKiHMHFtRQ3vkMQrFyDyD&#10;+xInmN0Vn273o9RBoGRjW0ZcCQXPJHLx1giOQm+oyEeQl13LN/qL0tflusb+mAKA00lxQ5QDbD+L&#10;Z8JBD7PzKe02Wi1kU7kZO030WGs1NzcP0M4ZOz45srb+DL+O2uI9lSgGDk8PB8daYI1ndkP3aBK0&#10;OkXIKCJLA+1L166wgzBqEj8SHCOFK1N2cBAXyLOXCK5/ZGV5g74cPAyVdHBWz0ixK+Gqf82yJH6g&#10;PzoOIQ0yMQ/c9Obyxv7O3r2791gYe7v7YKyXL98kg2Xj5LHx1uufe4UCUROC7T5ElQGWyW4oaTY7&#10;bc5DXQmcHVechvjomIwGWKzEgBPaGik4J+rOHIxD6N4BlIPigIYvrDkegJIj+sIzgng8fHxejxbJ&#10;sEzQbGBcFgX89Dilg7DBeDH2WuMi/IB0i4ABJgCIqNZr4l2w6BY8AQwsp0W4QWpysABZmKyw6rTG&#10;GoADAAzOaM7OzIr8CaeHl3O0D+ysiLRmztXNmQF5pSg7qytrrB4SeSRB2EjRXNJ75q7WUYOKoTIi&#10;k/m+OzWD8AKVm6KTrg8bBMt5x+gak8FnGJ+wOP3kRBkL2OuUxithK/zGw4IGkJLDO1RwoEnXemXL&#10;cfHOrHGyO3RS1lYF8Q2RE0WFxoJA4KNDzz75eGVpAc00DixkRWCv2LxE5VSY3TaMDXjoM+oBIzdo&#10;WpAQRIENEykS6J57STnk1K9WbU7FMrlBxXQPmiEcBe8jTlgxOzXl8G/efOutUXr0nZ2hKI7Txv5+&#10;dP8+uPfczBQiDXh2SwvLk2OTCPRKkCBIQFMCiqdnqyjgnbt35mam9yFSW2Tg0cpJiIu6tLGO3yf5&#10;Ui+y+PGNtxKfxb+Ix+O7GAVyh/EOOcwILcpZkc9kcRUR2rUbnl7Ce2FChLrlr0PfCtG7XJTmsKmR&#10;idyJxwVrNabT5CcrM/p8gvp8IsJxsKN4kMTxDbRKBsCyvEQvVajBYDKhOPSRrZaSCxL/5Blqu+eq&#10;e+Zenk9GwYPlN73oGKa6AhiRU2F58RmLmaK33/6dr6JgxRHIh6oSckLb7s04YertYx08A2W1+nSl&#10;rZVHdQQqBKgP8sgfHhXC0PQ3v4ID9WujQx/3tf/jLuD6mcP3/pvVf/GdoXvvt9GFee5x5uyOw/oc&#10;q85Hdp3L5gUFuQZb5asKrf6Uy3hxkXRqDQLaEAbkTSXKrRvO/DY30P3cTGFzcDWlzcZI9lalUEnK&#10;TV6pMl1G0rSaF4mTdzH+WW3NIqtgkq39b4c+PXR29IXTD+tl/9HB/h+ODC8gf9bqRxgKGjcmuxRA&#10;iQxdJIMD6xuyErkuSBJ9LClImpiaEPSz6EjIqoyGTmXcVun+iaZck12qo00OpXGrkcQP+dtqnyx4&#10;eEr0kiVWV8NduRLSvpATtFpchCWBTeNlNd988ckgvnwg0BlVm1hIMBLypB7D5NBH0CeEuDLCLmTR&#10;M47rGzsUhbBi9fLSeYgr62bS1Vm2GhiYuy+Ud/fG3Tt3K6x98vgxhq7SrIGQNSYxI7VD4r7KdTHV&#10;W+NmqXX4rNyn0Gn8bzMSI2DAlpDn2Vvf+c53FM+JcnDj+Vp0cQp7tT6OXaDARRwsmYhdgmYTQ2Yk&#10;3n///SR1tWBxbhKf8jBGsTEKgRPx44GUyqqIKtn+TVPjBLlaKvZp3FZlm+h9lcKAuXkoQ1b0p2bG&#10;sNaInfAeJVSEunKq0tIcJsPc7HxqpKS+MIgiQaWiCGmCO41uKNkbwjVQGJhIEI5Pz8bWt8+mJ9Ia&#10;AFSy7IxRJfUbVNd1llbJTNKU8cBK6KgWKFnVY1Mb+BLMmgJewORm//vsoA6Fcc/iZh5F1hP5xt7z&#10;kVErTDieMB1uNH0QSyzwlflXdX0zumgE5hxVqsoBTbjv+NwxqsbYiZa4OO8imXkAbWOEz+W2Xn31&#10;la3NdcwNssCoyHH/XM3t6RQIAAHwl2GXfauYl84LZz2ReUq30dKnYGZSBVyDbdsBJidp+9mYNVE1&#10;95bnJ7GCrdo90M3oooGwz+iC3hDVw/DBeYaIy9yxidbX1vE6lsFZ7Jo5eLC7J5ZpoytCf+gQwF7J&#10;PsVgWKERFZlKlzEmDDLDlQ5SFj+53O09dEY1Dgj0wgJJRarr6D0qgQ/K0Oz0DEeniwXEt7f37r37&#10;gyOD/IQHQKKEPsPAMZ/9kc9RlZqdmO6Y2c8Zfq/OsxvysY+Ghtll+kV6OMMHyOdb2XLIJgexJjQa&#10;H58EB6et440bNy2o7KFfIj0RttAoJyBaWF5hptCr2jvZPWufn5yrioAbYdLf5KtRAR/IptjeRQpv&#10;w7hGELhDyIH7cYYMAqINfcNbm/tTE3MT41PLK+vD46PUcp2y6rHBUK9Z3ciN9NApnF0/CFAKdfvS&#10;7BX2GkZie3MTGVqehXWOwzk+Nmfl0qHInWDQlTtzlBVjNuI+kjuwZty0Re0fV5IeDPPB+mRcMLHM&#10;CmuY93PC46ra2xMhukPEp0YowCeBYkBP32qqa1VYGNFdlQcDZw7w8gyVKJxXxCwE0uTTI39wODpK&#10;JRo+YqXuKU6KPpyq/vzSKi8WKH6PSlWy9Do256ALi2HjEHGYa9pKbWkhVEoxwixd7BetXAIOE9Ei&#10;JAEf4EBRgp4eiMZrm+tMJ04taz3shX36y+1uIf6PF6K/iAXm2Xk304+lYKEDGGvgaIE4KIGDn4yO&#10;j4jXGsWqIaVGGOfBNoVNEs8JGsBunV2su3SIzujgCIETmCtzjC97Zf6SGi7K/yl3oB5Tq49eYpg4&#10;z6uE+ARkFCDxc6WN1Oo3XWiSmtbGG6tkaSbGR9G2U54R7NBSoRM2kZFrxHvVIk0mnVDyaJ8GHhSu&#10;iWJW7TqNJIgiuK6hv4qPFLfaDoeLsxMiygs/Tzzeja8PaMqGAeH6TFyyqz0cOHzU6trG5s7exATa&#10;Jbuc1rdu3Dg+2IeiROAFTL65ts382jguvILqlkFWEsR8ZWUFb/Xapcvk0tBpYhPS1IpaYu5sDZIm&#10;ZSI4XAGvinIvgCQHEetfYbQFAvEyjaRZmswvnoBYs5kLGhtCjxMdQJoXVomjmhrlYvVrSHmv1tgD&#10;SK2utI3LR4QZ7S5Q2LL7EVqpYFbmHbjGvft3yR/ho8jo7TPpRk6YDw8GJhXuIh3JJ7HmOTksuk77&#10;yqIeYkTxNtAW4QyUEOJatYbCoo0gszoxqWH1Zs+wPqQRecSeteWljY1VoUQRBnOfmEOk4ViupL3k&#10;3UbMXZ+V0jfrwHhInaQ0Uhb/KIFSj+pS7zs7Z1nW4R1YCPfI58Xz50a+N9j6f44OXjs9e70rKSDg&#10;2tn/90OvZLB0jqPCJcnFhLvSmZ6++oLNBFnb3RBN4g2WZ9k9peJJxlHUc4i/GM8gLT6CB2sd0osL&#10;Bb04nUHK/zTS2ziawUL4hFzc+xJcVy+qUV3wTgsdM3skRMHdsvFrRCR4BwELQN/csi/u7fvKwCvb&#10;vYN/5eRt7m/urPO/3t765vDoD6vmkmIQhB7hUMpcx3oYLkKiwykkDY/UIpdFC+Xxk2fcCSYX60Z4&#10;zP1Pjk/oJSTS5n6MKo0XTbyWwpVtGOXmlluj6l/pVXFrfC71jpyFEE4wUGlT4tnPivCQtkbYZjaK&#10;d8qwH8evKuwKgIZRxmwiiMbDmveFFAsxd3QUGJ9ziZOYniAokJNqhGLOWgxnrPPa668tLD4jVpQX&#10;1E8gZ3Et9wt2wK9YjJwj77z3Q5kvw7DQ0Knj2JfXmMbeDiinWxx7hdkZ7aRrRMl4h3eRaoRaG/yt&#10;nbEw1EOa97/9g7c54SoTKE6byi08RUsQzbQNIceDCR8fm6D4gCHSQ/FCevCyaQOHf/TRR7//+7+/&#10;uLTEPTN4jImYSMmjdzvB2uikEadzVVuO6fLI2Zh9zbZ1kOOOuNFcHbZny5y59cy40DCcgUvbxWSY&#10;yA3iU6IsSTEQoDgOpYAi7jh3wsgcHOJFCWoGoxG0QPTZWrSJSXx0loICrsA5I0Mbm3srm+eXZqwZ&#10;5dTAPWUEuX3memqi/6UbwwsrlkRzbzglJEtxt8PqkB3OaIXtqmXDR0obc/PvnnwcedAFfKIznAYi&#10;2BRX2W6AJ2TrJUwoqpUE8Qp3DfZ6z6emxmenpwL2naNhRCEACV8e3TRfrAzpCFSuuPvt7d31za3b&#10;t2+trdK04uDurRuodl+5fMnUkEvPVIMZUSc95t+FZ18v6PtsVNbNFZpZCL1LT2BiWYAMHbCutkYt&#10;GRqzTbLWFLo4Rs0zhXRqxLgASjOFpxgdgdOIlvA+Ijc0S0J7C9wZBIzsPNI+XHxwYJQ2CJBuh9qD&#10;OofSzHrhBHMtsz261o5GcZtUlHfLFTvWXcz+ZS8gL1zNfJlBtVBSmI47MQFqCDGMPMnMHOlrUDMd&#10;IFh209M0z+GcRNScMJgolxQ5EOUnnyzTXVH/EJjSRL/nC2KLVS3DAYDln0RCaBI91P3NHeR2Dmw/&#10;66+twKOsioG9cunq2Mh4mqtJQG+pNIX/vc81WZlP6U+JwaewrX06MDZEGzG7TrO57YdiNp7FycqE&#10;aX14uMdHpwKnD7ozruU4yYjegdHBSYq2+mid1MZptskUEuI7J7vn7c7O8eZRz+5ZC3Xi43NYgb1o&#10;8Ms+wW4y2xgluI483eWrV9jOH338MeONZzg6NLm9RdXX2cHeruLCdx7BwDufv3KJhL6HX4rNMSUK&#10;JwXQEO2zml4n0gMA3StxL9P0/IobguFrTGwcJBDN4Y6HFjFIOTqgoTi4cYMIjxBrA3G0XJsImlpa&#10;w2g1Zez7CgDJWmT48PDIkRTqwEAzK6R4QElN6sHGYKzxraubCI4CcCz9sQjc4Daoxmf20Ng95Keg&#10;qt4V98OUaLPsY2Hp5OT0JFlp1iHzzjUlAxCkUrmfhsdwLnla5VGyIYkzjNvO1eTCaaNpJ1FvDGTK&#10;/FM4BTrAR9j0tb8fV7UO2wr0r1rxw8SgqCzHl5ejSp6GtIfGAGnPyP0vLi7iTPNofC6EWgec7QGy&#10;lToS932cqIrrTZEMeEyymijhkrsq39KoLUBpUwusBKOVfT2w+7lLno3aJvWL3e1ie1qEcgVidwRP&#10;TKVrdUyNpeIzHrxNJjEZCi3jFwYBIm/CTX7y5BMA7xs3b+3sHi6vLOMpQsYfAd2he9v09O4uAsWb&#10;JAeBi4kX2T25OP0NZOXDfD05OLpz+w4eGDdv1t0basN6gQu2srVBDRZhW1ANHfLIdRekgVMXArAe&#10;p49bXxjfBuNTCFCVnDijtEGfRcquoPr0JSpeQflm0bqy1bBMRI1jiQl008fyqpPlKhcqCLvggoOP&#10;6QkP3YVhvNeyMm9gkM60qYzRw8CQFW0fSKMwCf6Oc5lDW7K4JweS7KnMG17f3FheXqDCupIMeCER&#10;2fDTU4Nna179ofPjd9/9fuqmIBxijIWvgO1xeJ49fcrSMuWddriEQGqV2+mOTGIdMKVUWgOX4cxa&#10;tXFxNIAcyfyO5HBeUN7DGWjhvxwc+LDV90XwpLzgs4fv/dzO1z8auPRh/6WqVq7L6rM27S4bl7QZ&#10;7/Rr6H508zH1z9xw3t7cWH2f6EomZLNEG6hMST+VsAIyBJjpfvme5/+SYeZduU6eS3TFLajJNwgP&#10;rmw9Vl0quy28qwYerocKIy539I2Bu9/vufRLJ9+pz/y7e7vY1/fRs6Tq+eCQPiac9GAnqoggbGJP&#10;XTvIy/3AXYNqJqHQCiGOcFhVtsdLyTA/ZCW63Qhxo2RUYh2E75ZgJsfqN8kzcz+BA4U3OT7hZXJz&#10;21sQ9cRN9VAJZYPuh1wBY3UU146tubEO81WqD0uHJ0S0BOvHUyjUd44aKAnqY1o9+4LoYJBXYTkZ&#10;ubqKDl5++DKOGjGqLl2KZUeAGw7huhyw5qnvxEJSw2FJsP4xKlSmtpOkMSNXXqZAFNzf+OvUHvDJ&#10;cn69Xav+eamFAdmD9QU6UYDi06fUdNnoAX9RP9UKrjiqUOpRzUTpPQwx9pf5zYhkhfsRgkhFJziL&#10;x8f/7td/HVCHjBypdnz9hw9f4Xxx2KnoCr+8vmJbUimYOIpdLI1NEXKhNbZ2FluMgjGPNxxeuI4t&#10;cuuJEu1wC5KSTnsQ/sARigIk2UieAvCtbYpaqIxxnVDjxAIqUeG6E0OAjK7yFEc4n04RD6OIawIL&#10;a3ld6cbR4UyoRUKqWCvq19d762r/1mE/lCo8eNM45xwE1idUeE+Ia8g0AD8EZQBhCK5phV9fiwXp&#10;8/o4NiQn/QqEhuMsiSI8mYvxCfuoHFYXIY7LKIdR2it4sNKmKHnMdKPRyOAeIxTINTi1WTCvvfba&#10;Oz98GxXw9aWlh48e2AoMUp8BJgWyeNIuGBrVsimtM0mMZMgdbkDJC1LROzY6ubW1IQlwWJnIBMka&#10;HzySGHbPinTQkAxWTIyueesFMGLtEP3hjfErxEpv3Lx576WXv//2D5hGMgb3Xnqwur4jhe7kGDl5&#10;YDAlBSHpBdfTKyjFxgiYE+7wlOKR6b+dBex9uFxt23USXowneAiyAyTZooInGE+C2nCBEDRdo9CB&#10;wglk2aCZagc14Wq8SxZ5z9WrV8DeCUITxJLx8D74UPYVe+Hy/KV1OlDuwUFi4aShuh+nrUC5Fp1U&#10;5YbW0Malzt47ybjBsIcPgEAmfvOOgexA79AUq0qtX2p4iLelB9r31Q3HMc2isHnK4RGYLngccMUo&#10;jnnPwAlKKse9E+OXBwcmZmevLC2vDo0P0wjo4HinF/ZE3+nACP0EONJByxDlhda4B9IMPIBtYe5W&#10;1lZv3rrFsC8tLdN6g8AM8aKRQXgumAhlc4nyWw/euEtGgONWmAQpTUsHBLdFSrxQnWfU6iCubp0Q&#10;C1H7RbHhEQ5fi8MyWPnh6MQYzaKCiLnVogngA7KYtLOpu8LpU0WVik7Pyx7omFUdZKlK+EypQFTO&#10;CRPGhzKakk4idhNKAIxPev2pc2QVZLxLKKq8GAvFGtKBTm+6WiXMBz/kVLA8wiSOtf+AEAw9+xPD&#10;jMPK48EEihqr2tR1UIPpsrys7AGHCJ4K4IGfqzkI289WQBriPhx9EsZEXex//GaKtDgWLTOPqcHD&#10;npicMkFwcrq9tY3rLEqhCXTf8DhgRVBVuE+81arIKU8iuTyNl+JcsFfN8ckNl9bdeBhaRvkD+q7G&#10;zWmNo3mQjZpTvJL6yfUYTeEdUcxG2I1lKR+A0dPNwsElOxKCV5Y+IZJkKYxCBYshjIo2cZ8y+Slr&#10;SKdEkA0mBW/15vXrm1u7VFBBAGL1o4RAG1hWM43X2AE8iNRYlghelEQ0Ccr40LY5WVvH/7186dLM&#10;JNqXbA1SYGGj8Oy06zg8QjEAdm2QLxHVEFn1GzEERcrUGjnUz/8kEi6QWooYhzEnFZSdu3fvsmCq&#10;riJZv1hQhygXiivKIMhbF+CpRGEXiesm/gILltOaAvaAkAQqUWBDC3oITZ+19RUoOJhyBFN8mZK3&#10;4F5UVxgkiNN0c9nPz+OBIdJSlKxhF7e31m2rc3q4uQUPZWtxEb3aRfatnaZbVKALfvDJILDvvff2&#10;7CyOrzhWUSCgBGFi4N4ptoRNKEZVj6Rhqy6yp0xj5Ci0Yl2sunHu2OCKrlMoE4jUe8vGF0rJQOjy&#10;ubfhFfR9d2Dg/zs29L/ftYqRr7mznV/a/v2Rzv4fDL+KS6V7WfBkENAMbU1WxQiNI3hx7NWAeFd+&#10;aL0ih2LX77wYqLpGQTu5QU1/sV3Z+HWR+Nb12/qKt1dA7MWF6i66H6BTmECl/OzmbXlj1ldTYJSf&#10;Jx0PS+rk+Ltnc19tPfjZzjsTPR7kP4+84fn5N2zjRJjUoikGpo+eO9NT1IODu3iv7npLRfXGsCEk&#10;uGhFGLtE6NiL61BdOondCDDUKhmU15Tl5r2nckDAqRhZtnBrg6yoc8yWx66TNV5eXqH4iYNye3uz&#10;ipI4c27fvnP5yhXk/fkUKqII3z3JrRGE6zUxRWcNAjC2l01lSFTY3RRtSNxLvRYaYNqiRZyIIOH1&#10;1z+FIMA7775rzEzfGcyBmtzG7AjhxKbtIwkCTXZ+BglS08gFlFuZai2paAJf+Kkxpz0oJ/IwUzSc&#10;DB1QIlmdOCFxZfFkIUV2EP73e++9Jws/CAWvLGtfTrBxYzJ7esURJsBGUVCifGHYgexErVyr9Ru/&#10;/v+j5CgUvSg9Hx1//OFHlJDadVw6hPp9jYHJkqylqeRn0F8ujBsnk0FYxCEKEi/GwOeW9fDKZCYb&#10;PnX55TYb9ZxN5F1mymNKsr5a4eSj7ONt3yiSUWXZ3HxRuiXu1fryI17GYc+ke8gqUHO0sQWo1T82&#10;dH7j+g1+QiG8pyTCCyMjd68NUxHA+VntrBjQcET13RkxUjoY5Cx7awLEVtN/BM8KtoDMgQ6MWNUw&#10;QNkZiCn6/tDHqNv7irvLMOPG2LKH5D4mCI10Dtm0eFFugjXBGrGjePq+gfOQ26TNBDUMHOBLC4uk&#10;HcZHoEXR34e9YGIwgrXIwDsynMPcqsyEKn2zQJ5MxTgr1l70aTNhrrYHu620Av5TY7tIOpqo8BiQ&#10;SapXajMHMnvp19S4rcxExCv7yFNwizQpxVg+W1xgs5KefvWV12i2NTU9j23c3dkCOSUlSPk0fTfI&#10;4om9mRMIgSfKDHixBsPhOPN0Yf0affEDFqfbtvpHBB7iiw2efa1GEx3p5dqCfWpe9MJ4NQdqBHS1&#10;DyDTvJKHxVsdGR1kT1B8lCI/toai3Zzac7Nz1DrjL0l0lHrknhTpdHniTeFaUMqytrS0hmY3/G/t&#10;Xg88EOJmL8U9sFF3T/c7/WeHyGYc7UVIBu0QXGYJAjoWPQDDvcf7dKga7DntGeXwGp0a7hsaGxjt&#10;PWvvbUFZZDtCy2mvb2/j6nMyEs/24nTguR5Rjpl6td7OtcuXdedMBpqCENPpMVFDiDU+MbOxukGn&#10;SfAxTlbW2NbWJnVS8Brg27RuvHTZBZEupkF65bi4WJO119/KIZdEkm4io0+lEeKsJCM2dzbZm6x1&#10;/DkWKUsjHADTUQSy0WFGTWmCDRKvr2d4YAiZrkIJSUV7ICTmY6tzWKZWFP6K+Wg5Z41ApqleK6u2&#10;d8j1e+gyJOlXwZRD4eLmcTH526giJ9NFgG6qDqnU0VGgviygpi4bHhR4c1RajoG6pIumw5KdVzgA&#10;Ioxs1BLXj9XDRfCaIpAWblyaamJ+JAYND9GqgvGyTj8lv9Xpx+TFEHyOLW4TRBZbjGnF1kQDn6NI&#10;cwrKao4g7T1w00ubNnRJZYkKVLa+h64NoyomEorxGtuGxUzHJ0ixaprFBd9qAECpwyadU1RP4kxp&#10;brVpNRxWnIt7FVKOe+p+j3/P31yxIV0WzpSq+uTyrGxVIC5lsMRYumz2FxFZhKhOdiKBYz9SgsDk&#10;lp2RnQfvmfBkWlpcACnHoTfZHUqc3OOjIwBFDseHD15mG7P9HD4B7R6GG8hndWuLwxsig3isX9yD&#10;revieajwrxv7HE5rPBTsZ5mD8loYUgLZR48elbuC6TH8VVkh3mqc2xxOvhjrwG8L804bmwwIHmJk&#10;whO9ebrUzxkY5tFdgxEP5kedHzuO34ItsdZ4QPwWe0iWsF+UC+XYRA+F4Sp/zodBJ86VAN2CSI/8&#10;wBE14GkU7mcZjB0c8DK8kPUN5F0ByU4XFx8f7O+QYMXHwNCoK9ffJgRiZRGvW3JLuOWXgb4Eu5NT&#10;UA0WRkbMD03B8nPuLOMmEbYLZ5Z7lq/YA2EkyywSFvm7nVbvfzs59rjV+wtdDdfPHb73D9d+9Vsj&#10;jz7uv1STVJgrA9gtJEr01A2Dy7mswawVWPNWEcfFK2N8IusgpyB11uEmVrVs7fdiuPq2ila6/nE9&#10;QOPLdp+nfvjCPPp4hXzUnTSeQi2iZllVVBTPO/zFlEt2EE/4tfar/83x79Wr/uLBwdTxyVeHRskS&#10;sNRZEhFFt88mS4jzI7wjCWygC1gVbCMRNeQfrp1Qyug9/aFUXuOTLPqmv3a51yq6XuCsaY8ZgjuL&#10;hM0+PT0LwFm9l7AtBJAAciwbJgum+Pz85U0qkQ9Uk4V/KiBHDJOusJQkGmeiD3PupjOPOTB4+9Zt&#10;rIIQbRJf7HeaoTNkjx4+Qspte28HlUQGTRE9PXvFn/hja3LKd+wEu8PQcdCW5KeZ83SIs2O9Ns1E&#10;VsJqq9StARrh0201x3sFXIOeOpmZl9q5GAEcvm9/+9uOvg1aBYa9lLKtEs35wjzqyAbu8mN0WBWs&#10;tZaLAM6ySd3Wr3zlK+hseEzKsjW1Y96vr/3s2SK3gIwun1VLqxZhfcda5oyvVcq5w7nrzoXggeBo&#10;tkjoqvpwlf3J5pVhFQTHZDE8Ot6rJm4qysOmd03jxlQgqfJEuN1Z76CNhQh6XkSHRNHJ6szJMPJN&#10;nGA0wtU03D0k37XZ6tmcvzRPi2wCZhwW1gCvmZukf8ro+pZIj+GPnb1Vv6nDt04TAAXGEl48zn6V&#10;kXEnWLY66XgNpkMhJxVkRZS628LNUDgzNp/lTQ4h9brSURCQee+Dj8k9Q13Nc5Tl5AHPN6mHpxVf&#10;aekTqG9vXL8yj+ljecosV/CNqyAla4lINZUoqJuhRQsoCXqDTFIZIkEUfk3QSVV2Cuem+yQHlrF3&#10;snCOswVTA/ht4kHN5NaRJ/DvAiPR4VE5RDCDPj1j/MYbn2LFKrbVasMz6T0/2dpcvXPjKg4u6Lxi&#10;W4py6jHz9hKu4rMYOrwbfUGRIA8gPt1KQQ5KUvPRzKpiFeYCuQB92YTcJUsPJ5fZ5Z1EAHgmshk7&#10;HUyEZWdqd3J8ULqDD0CihltjR+O9yIwmGKBBFfO1vLLCM3G6EBhi6ZlWAoDp6Tkq3GDELjwDUkGS&#10;lkcd4pQBTAGdglPBNuIbGm8hFrHXoYEqwL8UHXFroWupg6rpYfdOUQQfkHbY6R2hgWrfwEh7mMKs&#10;vvP+o/1TyAC44pISjg+3D/bgrR4c7/a0zo46hx0883O6xNlvFcA+OwsKgp4D2R9mLCpMgzi+dNq7&#10;ef32pcvzNOxkS+D7YZh397ZxTldXl1oPP3Uvsm2SYVmd8MFZgWx+8lXEnTjsnGQYC8nvHcWQmUUs&#10;0dz8nA4rQg8Brhji5gxulaqCTI6qNDenf+ZOJv6L8VHl3prROMfWv8/OGVLbw1N1Jxa9qFGQc7XE&#10;RSZGcGrxDrmyzQU4Wa3aCcsvzZCwDtwX3k+V0kB1qjuXxieAb7UW/+RTfK4D9DIACGlLS+wge0kg&#10;E4EClJljVRVwCV6pKp5NyXthqIkemTt2/Vk2Lt5s/qjIlRRXWdmHewQlPElz/EFrtlJrhWUk/mME&#10;rOqM/h/GQ6OarcLSJwvMiy88LQ1oGNz6xADDp6eb29vCRQH2ImKQ7ZjiaBk65gqj6lAqj7AR0kRE&#10;XDwlEQDbqlNBfJHc3VgbjDyHZJ3eeNqmqWJoc5R4gip0pZCKbm65pLr8oTxiAU0iRzRR+VhZCm3k&#10;ZkkWEAbKMTo9uTQ7RxUUejoEOFAIxBcFyG0jxd8YTHgMmMGHD19mpZJ7JB5IhSpzMHAoJYX2V2tm&#10;TCN5joHXyai7j6cVLgP/DBoRFKq+gjtri/mbm+RBQFi7vkigv/CPfHPODKIIT8pIoRGzGa7kC1uW&#10;oyEShEknZVmWHJK3oZejci3YZxS202uZmdVK6koEnO6DKYWiEGk4V46Zm2Tf4uvLQ9DAqXobLHaw&#10;TUYIuHBldVH9IGB1siPWZeNG05GBAfcs8cwmM3PE2oCCssVPiCFZ5KioPHv8DJQrTAp1jjBynLAg&#10;dswldipLpvHTXfhqYFkfYCKoDTROKZVZD/4U3vlnYFGeWUIt7jVD28Q5Z98dbP8Po0M3Op1Xu8fY&#10;39z63ZHOwddGX2ddluca6N+24+WIBuTtegM59fMah8sYPiSErv+qB1lOak6rnFpdwLRMf3kVvN6w&#10;h9MrvSvLty4Yleny8/O2qkmq+6jtVp9V7nASu40DXe/1EyvP66pJXOd5bDRSpRUM4Gbf6P9j7Gdf&#10;6yw97JDx7Pns8dGjw4N/OzJmfsCVfgxvhz9+ZxMaOnej2ibZlOuAbaQFFKZV7ViDTz0IhbbpfuSe&#10;GuY8ExmCr8gWZhfKrSdI8JELB/RLHjNo6dQ0ryHRT3YPn9iM+fDInTu0dx7+9re/R7dVloRYe4u2&#10;Vfs8Ev4bTKSkfKxiFMTj+uSLIvaHmbVEyRysnhSVFlcuX/7Fv/mLiM+/++47axsboemY7+COWdy3&#10;r1237JGbO6GK188ld+RBoHiq9dUxcSKU6bDqJOCacnmjwTOMPAwZhTyK08WAe+I0OQEXBt7JH/7h&#10;H/Irfx5FIYWKuZb000CqCG9Cis0uMwvnmIFOSYjk1MhTuFTee/edt//kLT6dXLO2jBYhWRAYBR5o&#10;dX0TTxftLT65jEYamUSbOd193N34E2KKktw4mHIWKEWEqcdilyXhoGRYI1Sq4mmRHBhe3sg3BFmB&#10;3zSqWVpaX5zn6t6FZ1OJBMtbqZPDdLhNTLvpzuapc+qpFRSBFCNk1jDWenWjMzKwOzs7PzUxpWNN&#10;x8HxcUz9KBKbWhuMGLZOK8vYY88lAQL3QFOW90WKli6JhF1ZvHREm5lmDLA1kfm2/Jo36g0Dadti&#10;nrpDKxxEfPEcRki10mjD8ITCZaqaUPpa3dhZWSNrT0MydIuwrkPcMkc8TVXgL81OTiCbdXS4S23i&#10;3PyUSWXdzHQkgYWCrrnR0nG6vHvmgwxhDb1zeyA7bPIZ8O3trUJbdVR9Wsgu5olM2UnHzxEdVFuC&#10;dgXEwHsYyGKANManySwJJVjbjZrEyy8zxcw7s5TONadX56cR56ElM1EGj7m1uw3ZC8kquiHWUcgs&#10;c7lC1j0B6o+l/dJ+wq6x+yahIzMLiGMddsrg8DTc9vQgCKQF/VZ2ogrrsIoJcuhtC/SI7q/yhbLD&#10;eayezsHhrkBPKgisZ+nrAX4m5c9xYEVdH26rPvDwyDjA65OnCyxSFOtALQghAJVf/9QbHLOIycjt&#10;lIEtZYu3WyxHpoGcbL8OJZUPzH0dgqRKmcc+vD1VV1G+Grh++fooDivNIvoGTg+hmF4zR8S6mhhG&#10;1HNnf/Owc9g/3KLcCmAVlTztBXlC0Q9WFhwPx03PmPKszgngMWE27R4IWrY3t+m/c2luFjdmfY3+&#10;sftHR7uQ59F9Q5/1qlYZIXoz47Y8xlvlWVmp1X4m+reQSKoMJeULiortwF7lIXEls+GNpQU4VW5S&#10;ULcyaO5SCpSsZXOHz01Pr63SKIzQCz0I1wum+dbtW2rymafAgrOmq0JQy1WxuK5A8jssPm5PAoQK&#10;/zamr3Bc9RukglJowj3gqbA+MCKYMHEFhessteMtuMtJtXkqYNlHEvjiV5Gwa04mzROFU9tsPyyp&#10;mC6T1EKhQxdHUWjXTOMvCUKzZ6BkqfWoHLFudOoG2TxEh/jEFrQpHaKhgWiiBIYnjc40O4d7Yxuh&#10;SYQCP4PEti9P3RwBBbzsc2JrdkK4OQX6hM0eqCe3wqfX9dXatZS46tOVHwITVqur0tzh0NjvJveu&#10;29NFzHJ2Z1Dyp4757OSmbkYeTijCbH3cAuwOxwUqNqhAc6vSMZN44C3Q2hiQw31lcRMv0OxqvxxH&#10;HkRj1uJhN1j3WF+IAZAHaDEigabUmTkGpNPRCK/n8dOFKExR/Wb1nq5MHR696s6KuXaVqMq3uPji&#10;YVgVPGBhOVevXeUwL4IvY8tPMBbk2R08Q6ZTuyeEeMTfgO76OvGBSrjX6CMUQ96oOxFR+hocl3Hl&#10;v7nx1CnmQE0XtwaTbQL9akNvax/f3gPum0VLztTL2n8V/hP+6MHO/KVpmKxapdYAyVnttdPRBkLz&#10;xe22lYhK1HEu06XaXg+RIGiPT04+ebpIEoNGfyU0bV9l02igEWY5OFdo821BWANaO2TF7uU73BGV&#10;yfOVOwqkmTktbkAZ9wK2ww59Lh+zjaTA8CASgj/fBVw/e/DuX9n+xnutS0/6rzjOqWx9PkPZAH/+&#10;q3gXtbT9lC6ZuEv+8x1xIi+QWl9zcamKNExFH1Gg5kQXytt4yoWTdnG7sir128Y1qX+FH1YfkU1k&#10;CdXFZzCIvDH5QFeXklvVbKY9+GuDn5nu7H6u8wn/evn05C8dHHylPYjLgIXgmTAmNbAZBzUr+Cfn&#10;Igaa3WT6JpuulA2wjRQ4G8XjblGLalsT2u/1QTDFTorPBHos8NsUtmFwP0wDqU0BIEn4qp0MvmLb&#10;oUMEyXkhcSNqAIvLK8GkxRcjPtFDDpHsGx8N1AoB1BR8by+riA0OAoTPurq2yvJgVf/tv/VLvPfD&#10;jz7i/OOVxlQReMfZ/uxnPkOCF1IQDCBCUGQmici5Qs6KqusX5hLKkbTqfYto4bCHysWtMnEehxEt&#10;aXi9LxRg8ZpvfetbER/QTbNWq9JHAzjrE4WTuWcHBnhM/jk2OQmekXpKvQcSPri21HNurK797le/&#10;ahk/SA/ZxTSpymv0GpmBK9eucZ1NSB1kxO1LZPPCrDz/KkpfrQihx3zFzhh/Mp+CVWlYoNFOLMQx&#10;qvVj+Dwc5SZhD0Ei/KcsO1PeWhDDbtAcW8+AY9mEnDoEzikqjA/2eLGH18GhgjkSXQAT7NOr6yZF&#10;08HknpSzHRo/6ExemrSa6sqVqyHEC7Vw80P9p/PT5ysbAvb6wdK41bXgV6FlRv6LuF20jxsIhpJ0&#10;XGAXwmcrqSByMJ+kj1I5RPm/RWM1a1MUsuEfA1iQ/T2gZycSJRifXrLOK6vreONGbqccl2rXcEZO&#10;jY1ev3aFfNHszPTl+TlWRQ2z+5QMux2OcJkYE5E5SSO0Y1Rx4SjQPJhOhM0tRbVeu4I01xiFP2MQ&#10;Jwgpqcai2r0BEPSMwvMxAwB9M5KaFTBnfjVTHHR4Tjg8M7NTiLVHltejnGuq9X2wdWlu6uRkX7HW&#10;MxQ/DxDfYbpY3owDMxJIxy+LKjQj/uHSIWOUurDNNjzKK/uvfrPqlgY5Vpi4Vzhbi9SR3xrvRZLr&#10;GAeOdvR4CJRaWlewu4Nx4I283R46VCGHB6YEuOYFQZtJpQVaJGx7njxZxCndQfI17ZRv3ryJ08Wa&#10;uXKZRrXn65trHJEcWfgueBEd7FM/LVEPL8/NShVCgYmm8RlbBpq282fHnYmR8fHBUVRU+3vbp0dI&#10;Fp0d7NMBZAKcB+r04fnRHkujs3dO/VsPDJNTDm0cVqUVG2c+mJOVJ8LADjwckHPSiXtRJ+ChSNv3&#10;7u/sMijTU3Rc4oNBYWHaS7BsvfTo5tbONuy3BKm9NZdmHxhiT18lFdLXlKI5ypY9J+xWDAfiRL4L&#10;O1S5YEXy4vq0+qAvELryLx3Q5A04QhTPmp4WG0/fdgBuNhs7EKs9PjKGQJq9pmLKi08WqLwpjKh9&#10;hT9YbU4y13R1O4K2ZWsQz37dIV5A5zFSXfYXUBvLzzLs1h2xcbm718wpyTgzJiDhRKJgIFg++yta&#10;hxvaHU4PDoQEmnMCdNRGZ+bn19G7cxzlUSHxUNqrRTNHvIZ3BYOEDYxYLNJ3fpAbwYQqpQZofyFR&#10;toIOGVOFNYRrz/kHPM5Yw99i/TF5XFH8xjhvghujsgeSLmudGZHz3vXLMNpsQw1PxKdUKoDzzpaw&#10;BlBWA9aT8AO+g+IHBS8FIdKC2vmpLAaarEbeJYOlyQzGFgwqigLCS8RDRoF1uAmKcyha7U6iitK6&#10;SaaPAJEDj58bFyOYQuXj1ibJtVyEqq+d6blZEoXo3erVtfpgWD9+8oT15qkwPsrOWVlbA+NnMy3S&#10;S5daTWgGvRRUkuy23QdzzRBJhIr+o3UnIRiWYFNqsOq7WKPqSRPwstYPo4HarsmssJ+zQ5TaFmI8&#10;I+Eybpu0QYjaptE5bzw41f3dU0Klm7Bu1mEBb6k1zGjFx2k8r0p5u2h17uXP5BXejf8lbjmxYRsw&#10;gAXdNvJhWZYCESuNfUdMOzczvrjwlFQY64IG8tR4Ku/Q6YGMS9qTuXRPDhogccjCF8Re2xKWkLgf&#10;qH6bt1FXkxSlvDQ20/Y2dZ3n1JkwKKphBySu1H4dwrrdrRbN2DhuKsFXX+UMZj8nTIh7xP9kzVbU&#10;2k1rhgWNeel8Z6D9j0aGbnXOXwngOt/Z/tvb/374/PgbE69zbsRLe8FR/XM+a+M7Ng5mM7SmyHNT&#10;zS3nVirflxcGNOk6reW11BcoFHdVKrPlbJd7WnNaD34xe3Wp/N0gwM3NZBtczLNbJsAqTdIjq1oi&#10;wbYIz4i1vjz0BoLAXzp5h59f65z+V3tbvzc8sjY+ClRAW90b165FYzh8NevoZf1iRwlbQSk5nROG&#10;qUDMaxAYin7qqYwxh9jnAMKsjyuEjx+mvN0dIY2qv39mbg4HdHpmFposrhKmR1V/9AfpbBJ9R3YY&#10;i8C+hrg4dghFOyLqBOeU0u5jP01KJl2gdkFPDzX1/Jy2FGtrqz/zl/4yeM/m1iZh9jvvviNZizwb&#10;Dbpbvffu3bp2GWHFzuQ0XR8HqFApU6L2uwrRSapFWRRg1VNZhoAxfDhLYaPaIMX+t/yQd5YjWOnp&#10;zP45dY20fmXwuTd9xKC2Ba5iUbk6ZzzuFL0xsXna5zIFKb03N1Ls7d7zf/Ov/zVPwQ5C4yVgHq/S&#10;Z42pbl25er1ugB2+vLqCm23eVl+gWTOpmcpsmA0aAJWAwR8Er5IPHZwoTfFAP0aGPS5WCfgZgBaP&#10;vBJoVnENDpGR4+2Mkg5NdkdWoNlY/Hug+bDk93E6MFOHB7RiRtpW2oBOjCBOuob6mWarsCSe1AzL&#10;0BAkEPrGY2JbPVJB2EHYUG5Z5tvx8fX51vI6XFx5UJgdWwBE5lnXCiRT7tU5BhnFndMzSrKUyeW8&#10;xafhUcwlEh6PjVvPxGFqS4u0msvwSERm4owmLDYgUuKoXdvcH6Iw//wMVhMbFMo1Y0i5DzsB2gxc&#10;TaRtyM8BXhBucifS0bgTQEQgxANr49mEHIoAnX0qGYQPgJSWwQEtf1XvCUv5DIklynRyJyxqzvpz&#10;rrl/uJMuER5uYYC7V0JOtlMrP07Dy4TTLhg4NpZrc9C/8srDSFVyFsGywws/7j07mZ9Gh38nCjsm&#10;/9DTQC6cFCjvFN2LfatqYGnkkjD8w29Zqwmnlehh1oq7aB4wqQrdpFgg3y5y7MWRE+VYJ72pR94v&#10;c0OboINByQiIjO6dChh9gHeqdvApSCRR+8/9p3NF39Q07XBRSmt9/NEz9gG9Ui0Pkj8wfvv2bR4q&#10;vTiF0nGFnzx+cunKJQW8AfX6+7YPSUq3TN+LVvedH+sEVljFOCMHMYKQBfT13v4hBK8GaAhCWyWI&#10;QCcHdig5Oejd3z7ZOEFi+PRgYmqMuSOh1ODOoStCxmGuk5kn5wCMj4yVknmsHHA6GUkQq0hJtSVG&#10;z0zPLjz76Nbtm/uHKNdSibjXeunhjbi72hT2s4fosZLIdryQnKpbk6wwBiGNoXVZ1G5IpGhihnMA&#10;/8izPHspXk649gFB2Z9MDKkETNid27cJvmOs9cz4rdEqI4d6WRwm/mZcRUqSK09eyV1hNsTqK6+J&#10;CUsgzucbfRb5hoHA0Igzt/qYEkxGGpcd43TGW5VRlODcIJ7LaiwiTy35KRWfHAkaq5yE6mekTgur&#10;ce36jT3i330bk3CMkPXghh0fLMX+gdsMBOuY6EJZPgbKJRuRcL20yLPZ33V/f2t7W5vU6eC5slqx&#10;AjwUNIZkG3Es6BN2hlCr0AdkarI5I/bIdnDQAgu1kRsjAcB+qXM3R2+gspT+ZdkrYm/CV16msAAP&#10;KNNRQ3msiWGd8jFhzImIJ6PKPNsjKhnlisvdwbqsjIBs/QobGRFmOVWr9nZib8SZJgYNrz/pIZ7u&#10;wcsv8yttJQVDAwOb6+sQ8jx7croyUy/duYM+GV7z5WtX9w+Ptvf3ni2uPF1e26S78dHJ9v4h6Tkq&#10;9lSlQPalqDremE9fnlYc1ogGOATNcdK1O3of1b+XWYB7B40h7nrKXMJ9LKfTuCXy7NhvrHkRJdV2&#10;JkFlb8w6LqWV8cUzVoonY55f5CKyuBMxsjQ4hU3jpi41Yq/NF+vTHFa+guBV5xIPWkGmVpsStJfv&#10;MyaOIzSfbbnXSAJDkLIv8fg4eMQEc4C1Aj+QwXZ6SGBAkCnF7VQWIK4dqjFs/dERWsTNWkLhWLVk&#10;jBEf0vMCp8TefdZEd/02B45bYhzQ5Q50V764fxJpNp55l4rqSBdoyqoric0aiRhrLdFWb++vjAwv&#10;9rX/RlfD9bMHP/xLm9/4cOj6ytCcFYEX6zajeuE1dhdzGuf6sbqiuhpB/xN2Pf/qTrjOqoyx7ow0&#10;SFh87lrYminxpKrR9s8FN0Bzli/dTX/nB7/gyub8yMP6gqrBCsZr51sL2vxcfsX1pVLEaPD1RwP3&#10;Puyb+fnj79XFf3l3++2+3qXpyStXr5DM4TOUPYkrhsUoUX3sGAZdSVHdyXPKwC2YOHfvoLLiho1c&#10;jt0BbXCV/Dbds1GBzZmo226ai4a9B7ACWOQUcnGCQv0HecWRw4JhOZll4NDVtTXWvNXcpeUXrFdV&#10;77j+mG5slDW43iG9l7ZZbOTcaqxu37gRdBDgYOTZwgJvZHwBzx7cu/vo0cugU7hAHD+MlWHhNq0Q&#10;KUhwZ3AIcYQXTIMzZzkM2jHuUE+c2ke6sel5y5Rxh5U9E93IFHD/qLFWsSlblZ9zbjZsAAD15FXU&#10;3wB4EMIc0vkmZI3MG86NSn/qGxz/m3/9b5BKJFMU39eHCukoe7KnD769uW+zwPKXmBsQED6LcoiL&#10;xad/0w231Hs2DC5GlXAXYEQtPDA/HY5wk3W+w44o96iKNJhrBp+RtMGHh6H68cyCT2jXqEJwQfg4&#10;9bBFaFIOUXSlDadzlZJGhj15MTgLd+GpJhlaaV77TnHzNHUHyELtVG0HNbbFbuBP86a5KeitQ1tI&#10;D7XVDeUBCG8cDYeYA7QXTqFoVltXSewWeYHTmEQjXouNhFci8mWUDlJobbYcXBxJwFS8G/LpUCxI&#10;T3/yyTM8JwuDwMWg7tCuCXZExHmYEQ5+3APALLZVdx9J1YAKCTq7d6j7BoBJ7RElekQ2aJgwAkA5&#10;5UlXKswkq1LiZvwVVkttGkcMvE98NmChVHy4bZilKId43vukeq6DQIldC0bp2xH3ee0aUlCjZH21&#10;59HuOdjbGWqdT06OHtnw3H4QyEbsHhBD9tC+IVwRO1wKkYmTSRduUNaKtpPVBA3hQI4KL/SwE3Bo&#10;G6gmQkseEvjSWde94TlJRTLCdpNOqBzKGY/gMIIVOmVYs9AywQgsIZUnDhhlBMOxYBPg45s3bj/+&#10;5JkH71mbVnmw1BDPobQjzpVnPVlQPBMTnP39WzvrWEp8FWste+1blLarOIb0CbfyT08mVLmh1sDk&#10;6Dil/3BUTw59HFqaoSHKjO8AhXb2T3qPdzu7ytvRk3bYFWLBZ/iW2XMqIGjr0dPyp4CvNueFohAz&#10;nXQB1oPCst4zgnCArdPTvR++8zbWD2Ln+tZG67VP398C57PvOTXpQIz9vYrpRBfuFAyA0C8oW1TE&#10;uG9wRHnfnizGE0BronHWmwfOkxLqluPjAXVNAA0McSmaTCj/pN+rv1IFPVzXTgGt/v3tPTx6tYHy&#10;3tDPoo/DpiL5rv589UG2jYRHhVR91WRJ96igFiDNVhA54KjQF3mjLopcFQcAjFiysekhzV+4Rrpc&#10;itFSmMJx3gP6Oz8zy71T6psDswfVNKhC6uqpZNpL2mtpaVHcAxWqgAPmROxWxcYQl6Y5g0LfRtiD&#10;QFZkvfEkeD5CT1YxKLVVbk5QB0yLTTDYb7HXyNgYuxEFQX7P7SlDTewgTaIfeWFK3MwC9MEk22af&#10;R0jBQt+Lkz67TqlkwIxKpJYboI9L0XGcjtK3T/YQSniE5KM7WwCDXpcxJ9l2daT909R0xV2D3mBO&#10;yP0HbIPGGw9s4jy+WpjTotfwnHC4eSPLnUJLDDSedaG7oCOQLImXzeOEP8uiB0zmqHv11Yccomsb&#10;Ox8+WURf+AD6av8oDlgHkgwFnojwjY1dvnSZUzaFbaxrnVZVqZuS1QDPXb+wJKPLfeFLVtPIyKNH&#10;DxV9DKuywInyM3hBtLIpcCYOUWEnAyLa0oco5Tldy3Gy2WTuH+mfgNPC/Brr8hIEqrPatfVB+vIL&#10;mQLl87HKoweX4CG83WxOucjcJkrO9i7ySSw95MyyOcrO9tCA7cQ2N7e5PvYaY4sg8/goPbgN24Gl&#10;iSTCvEBpxZAACAfGIujVs2cL+FQ2vrt+0zSIBKyWPkfOkmSAIZfKqPPxIy5b7BCG5eaNm3HsJGIU&#10;UqCcJ7edcda/UJ4pvNJ0yoh/Fk8uCeryVq1iQURXRLn9rVb/Px4eutk5fxQX/1Jn629t/jZIxe+N&#10;vO4ElO5p1w9NeHvhk8ZlLe+yGcc4ZFnxzk7GN5mTyD+Gxc4UuCCLaVQOd6I+vYcz+8WzkBXK6ObT&#10;fbzAt+WW+idfcUUK7yiD6v8Z6FLNEOQ48C1red/NGBI/n1XETL4hQtYEnZ9/r33r6+27f/foG3XZ&#10;n9/de7q/t3zv7lQKR8LqkF7C8WnXm5Yd1PCugDdY8OgAIN1PsKHYG32+MSnRBNSb6enwastsCfyO&#10;DlFZVvYfh8zaOxL4Uj85y/EhwhVpkTZF0ZC1oWLhOeTUycUF8oOAOqgWVPk5AeSh3hsuEvIsFpEc&#10;M7EY5JiE1vrahps8uo8sDcipl+cvX718lYH56MMPZVvhOw72f+5Hf5SMDi51VcKx0OBZ4eWsra6n&#10;oIq+gFSjyv6sUEQN1QGEmVB11d1kwLk45iEuWPSewzSroIbbAID9oz/+Yyo62Im6qk1nV1ozIpuo&#10;4Cs5/IC4bZQOdCLbqICrDQcexeGrl59s0q/+81/Z2aV4bMep5I+FJYpe872o5/gE+TRoGXiA0i3i&#10;lnFv4AvcNpNrM/ccMeIA4jTRogooWLuA17gRYFXim4ph6kfmHQTJFo/yohgIOIIc85XAgCY0wjMc&#10;nhykLIIoHPuDx6MTgmttm8Ie4ttq5tBDcpJdbCTgrjDpUTJe0IGJYbgL8FTig6B38oOfLe0dd0Zm&#10;xj1pA5yjSqtcAztidAiWy/nyKn1WRTbY/CwKli/DiG0EfeA1+tMpSuERjBaEPHx4T94hPGO4iTJu&#10;ORqcxH44M8CjHegBJA2GAVwiKUAfYIYakjPjQwkpK4ozkYObt/OBYSQrPelganGNDKkHongfWjSt&#10;oDCD8ApYr2TqsDD0wpQXYZ203gKuCMxstEstDVZjFvkzlTH5ObAmO51BAJ5MMzPtVzVx0KzVXER9&#10;zZNRhjpSSCz+HZ7xM5/+DNtc5XxZnnYhY0VMTZC5pYqREls9HfpUAWjuJavGCRhrE7AjEiWNIKOz&#10;TVgIWA4Eo2fmCveCLboblfmyElJ8kfO9estbFS2HjZEWDrOeTHKNieTqKCvuy4yrsJRu35KPQ1WK&#10;hMi+TVkPaYQ0Tpryg/c/JBQid0v10csPH1JwAincxkYxqYHgmHRrnBnYlbVlQiM7twmL4QrCw7Ca&#10;wi9uo88GV9NA4r1tav5JskNYpGIPgJTH2D8+IPm7dbBzdLbfQar1rHpJ0Pm1J3ITHFs0AbbEX2DI&#10;Hk8eQ9Xmyarv2B8OSURwtY9DgzYka9P5FcHQzsHJDrpYSGEgHA7TiRi8deXmjK5vJVPi0IRVQRE9&#10;Jcmn9q3HEMR1Jdjjswrwo9eWzce08hhiTSe7Fy/QGsaOy4VbIX0ML6p0keD6UDV5qA6cM5deqThz&#10;R3auI3sCpibKTVmcLTo8YnNgMBMElwwZpwUfR4jM9PnDQ6+T00Wd8OCsqu/ZJzoSHmxkYAYDXF4/&#10;hPnehh1oAVCVZKbKJI2qbaOK2D5wrOhR8ACwBDJYSUrqKK9vbOLcJKAJluz5Ha1WWTsHusaQb046&#10;kJebbEBIEdWPGCvAfuOcYG5YMXwoJsNiLPIuAqg8l+Jc+nlSSVuYfqjWDDIJNdxBVGDhMHEfSOlK&#10;JknVDhcvJIlHZuRFfxLlh4khucIDIIwlvmFKGxBaKMPSyQKWrCfIYV1/SxINjpY4R2g1MYC7KHtc&#10;YoYc0LBpwfL5XWG3LBX4qVeuXiUjyfsUb42t51MAG6zeO0JkbkLKNYezMSBBuajDzsEuTvi7nzyj&#10;YcAuTmsfeLAZDTKWGBa2FiT9nf0DbJLIdePMaPbL8yyH4PlXVq+/yMhwWpA/wuOfmZ4pxpJL4iLB&#10;DP/QIgYbYTCbQOashEK7hbWq5jR0lIswwCQ1k+L6kPYqMK+35PeiNKX6mYHknxXBZxAsHfA3Ffsz&#10;6cfH5ARRI2JyPQhT9IMDxgH8mR/5FOJWJDpA2gjk6e7c1xqaHJ9hGnn3+ASESAJQyhI4ExEuSZa/&#10;c45O0fLyGh9K0uczP/KZL37xS2+++SYLiZUpTlBgYYCk5gZ59kZC0qVy986dOFuarQa0C7ZpvRy3&#10;VUUnL+TcfZ48pX/F68uBbeV4vE1LsNmWW319vzIysNTX99fDx+Xrc/s/+Icr/+xro689adM28IK4&#10;5l29OC+N6/jixNa4dr8uniIfnZgiz5iZ6i7h/MgXZCljUnhl5W2KfeSHhrVcXy9evP7ZncxmOTHL&#10;mcQz9FY8V7ocxyaPrE+mJDP/jCfd+ah95V8O/+hPHL0zf44D2vPFvYPenZ1nDx8QajPOFg4HvIl2&#10;njg3h0EUv1FlBhZTE55UAZqUctNtMkdKBP6VYnbchlQEwA/yKvg1VBehJ3mE6NJo3QB2jL9Z/Ckl&#10;PB8ZwugCBIj+PH32VCuNRxJQgIeyWLYb5hk4qSAooMLYqZHyQj6Hn3D9j97/kMvOzV/mbLbIYWjw&#10;l//u37EBKR1tQgLDPuPMJbw9m1XJa9sMRhC+psml4Y86KnLPUhErDGF3Eg9d83LRhC7/VX9iYOC3&#10;f/u3CYm5z3C4g+yRnUjVBEMnGk3JFOQ6M6RQPFmHFdqgdXCAbhU7GVv+73/3dz/48AOyjXX6dJnx&#10;ooah1Q6/8vDVEqpK2GPCuRY59hFEGa+NhLheRZZHmRRtZWMvBU34OQsD3ojBTBeMxZVKlAiLw36e&#10;SRqUN5yIKSsPb09wND3MpUOF9gVGHCY6nyPDEZxJlvDUjFUQStR5OPH5jBVeg8kx9Ed398FWsDB8&#10;Xx4zRzNF3tu7/bNUN0UkRBfEli4OLWJZ1+bOt3e4bbJkIIVq2ZSDEm/enJhJ90TbfgQ+aCITPpul&#10;Is4KjQrLGbV/w48cG6mkGUtbIjO/Su4pEYMcAelQGmf2TU5NkHmjzslsqtwzQcTA86lkRRrJnDv4&#10;yODGzgHOKxdhjtu9JoGBUYmaleiBx0+72hyyZvnw7UtLS6KSjGG8Z/5FgoKYhUiHA4XFg823ytCU&#10;ZHSgncFSV7WGWLmArc0f/dEfrTM3VbMGAFQ0XZqb8P8RavDwshUI9BsUQjmhajG5McNmqY3giSPd&#10;whRByQLUl8duBwDo9NqV6+xJS9sHcZ+IqD38PFQiWiycXzImkR3wG5wKSnQhq4yjB2wLGqEkeSHw&#10;eQTsyDQQglYoBUR9+87dhy8/2tnao3yLBMLrr7/BcWzCjw7Axwf4ruw2fA8TI9Zlnrzz3jt4pSNj&#10;w8cg9yni4DUse7MW6dbLehpFPp9zGpoGa7a3H992f++IIR4YGdw5wlWlUSsZ2w6ld2zPsE0U5UL+&#10;nmsKnClTAbcQ30NGk5AfVWK4QOCGKt+b1B0dotcGXjy+AGlqfNx9cHXYI9PDCAiiDN2BAgeY0rp2&#10;e95iFLurq23B/rF5ld3/sEGqi6W+2JLhhPV6JKbmzbtZ4cELWGSz87QksCyOtWBpEYS8/n76g2EA&#10;dvcPraYnyTIy4qVs0THJrGCpoeEw4wReTALuGh/NVLF3GE0WmTl92auhmRavTmMqKYDLBu6060Oq&#10;+GHHeqdcCucYL5kn5zaId6bpy+GnA6pvIbeO1DbSVBhNiQ1Ro6A8gqVs4V5LWrfokcXVElWxX3wc&#10;MaW+JuVcUf7yaLeCii2hj2roIGosyshVAGgNuSDU0B5tzEwTlGiiPeJpFgJsV04cIiSJxuBt6N3Q&#10;SzNeD/bY/gIDsvUV/Ef9YG2dswc6pi2z25bfWpXRlJTJ1Ih6ZB3Usa7JiJlHgMKPTHGqgsqH08GK&#10;obLkQBkd3XZOKN+mjJNHLXYy3k0k/avjswCdRxt2hHEOCda+kQwF2j24qnzD5rRTbmqM7ECWs47k&#10;Bbt3ZMhKZ8g3GBPzhjpbNrRiPHftonv40bMF5HcAWHl1ms+YLrRzL6nPgwO0ULAdFktIV5AuG319&#10;aybqeevJm+fvgqyhfjR+OdPK6EkMGhjU/37BOymtGYYar9oClJT+0HEABg/PXPI09fJyW6W+JM7R&#10;eEejxOCtcQc9V/hTdCnjB61TWshWt/EAkeX48YDE5xKizs8ZQFYFy3hzY+P69Uvvvft9Khs++vgT&#10;TjH8+L7+0dnpeVssnpzMzE7H0TKOUHf1VJ15JoNYiybDMgTOz+7de/DX/tpf+9rXvv7JJ5/A1i96&#10;Q9eZe/HR40nn2SAyUWdQFDEP+trMflmVKu4ajyaHbuPHVRI5cGT1Dii2aB3zwZAkvPKfS+tbA61/&#10;PNS+1Tl7VCutpwfAFWWEb4y8whJsJrFQ6sZ5/A97kPXKmvILb8BPzdHdPGPQbTHbhG0FlJY3zD8Z&#10;DYsygSKafhzxHvL1pz3mfMiF22pyKmoV7oQz5qtbVOHEs58wLESYKTFKF5y0YuEK+C5LvWP/8+iP&#10;f/r44zudVX7yGjZnZeWHD+9zxjJSnHecGZzltpczxKE72gCwE4jRzMwcpVJ8JLQQyALYZ9BYdjRW&#10;EQtAvkkKiZ6rXh8fBPzw8OFDuxKShqPMZWRYx7q3BwYqaxssyoFqtX7wgx+wHdTRCz0pgr6iqEx2&#10;pen5uTn0nJ0sZAYtYrLNDjNShVrXan388WPIXZ/73GffevO7f/MXf/H2rVtYPJ5ibWWFZY/Xw4Vh&#10;PZKqj8o9OkToCkn4xVQpqzLOUTAmP4diBhVR7KXH6ZjiUaMjjoBiHBXL8Gtf/zrbM5wrM9SSu+o/&#10;EimxqFwtdo143kZQ8RhCdXAJ+KSs4rfe+t7X/uAPwPaqCgLb5lOJSNhLidd++tOfoejfRERyMtYX&#10;Zq+b2iRcB8iCwkSH8HE/62JbNau2YJuEYQ5vajcL5i8iimkKl4T2J9/LFgv7Jh6T1Z3+Z4FRlFO6&#10;dPMmnMvyAyBEewf4Q63DKFOpPOV54Y61gx2LheWu7pf9n70iN8wEE7EgffbJgnj59ISKp6wZaIsE&#10;6owiR+nlWbq3IKzeyOp5XljsSswq5uex0DWD3JDK3MPql9kdlWKP9KRkxhlbia1iQnh2FMZYJZpM&#10;FBL0w8Bboi3YKxP3kshwWzkIwAu59SRc46+rgK4pwxfdPzqBIwPIitNBlB3jL+bPOoX0wgjTFAMf&#10;g7HyU2KAmokTlezDsvFv8FXHOUkX3Vy7V+IzK0oYeL3CDs+8lLXxOFtUg3EKoMPCIioSNnAw3Edi&#10;q5NjeIDOGlg1ECtxGr1A0j5MU8DnE1Swi1XhtWMF4FqwsV7CBrtQVeTGmc12Q3a00DRujyIi9nUW&#10;hno7rPEMuBhH6ky8jEZVOjtkDAtAeR9RgJok2ZU8hQ4GsAd8QpssuDsuz19lv2+uboZ49oBzA8Ew&#10;1ifeDp45xw7PC+OZmWK+vv/D77N+L125vL2zySDwWVLDiQlHR3HtTPwyDaRs+o0cSOvCNOCOqCQi&#10;MhqdHNk52GHixibHKAAeHiUIYfGc4/3joPEsOKzy8hVOsbYvZ2hT3q3AaKxlfCqPNJNgHrw29UQv&#10;kyBmanAMBfLbV+6SgProwyf4VDNzl1v3X7llViCkLyIeJkCDCKV2kNHXkdkDqGjRrIzBV/mf60ow&#10;l67k3BDg8mBQskoX07SpG0QsjXvlbthsdp+H5bO//+Du/c21dYIzLvL5H//xpcUlcy6nnYMdGsQp&#10;kmyfPYFJW56UKaqH4Yp8loQq+ODTU+gJkvqM/qu9s/P6KMbZlM+mVpgQ9i+xBTczNj4KqI4TjLu8&#10;sb6Ox4xHzioHiOIK1KbxsAW/Y1utA7DHs5hr1gRhJVbXtaL9QkhMxS6zhNwSBDKhBX1fmQwMDicN&#10;cTkGUeV8Ukvb+y+//JBzCHek8EuGB0iMZVzk+dhzdIyRzkOchbVBrTAKZKsg0OwB3ehAOFTdwViH&#10;/emaTvmLaSnjWkyhqdKwfsUx9T96LOkgECvPqbyKOtoTMScWZajYcEEAs231MnJamUJp3BeoAOXe&#10;Ck5UKbf55djQU4SgCc0xf1XbSD076Ztu1zSr5LgqVhV/h11qVGHUbjIOhw03H+z68cLyeXtwnx2t&#10;cffACJJdClCqQHCjHGp5Cvny0XMpbuKf+4rPWsFxsiT6rtiFhWcLwO3cwJ9xTSQcp34zdt9HJHlq&#10;+9x9y1zqeeNHNW5NmNBiopW+5PIMllcI76L8p4sMspG3zJYuYUZvpqmyJ38lpYbQKwIUm5s2PqHT&#10;77vv/WBtbYViFzbf1PTs5ubu5PR8mwZUGvohdOkpSODjVLU6UdmNteRpKNxrSdmVy1f+41/8RW7g&#10;K1/5CrdKaqwGKCzVeowGh3buUhjOCNBuhHjDHRopLol0XDSaK3rZ8cj5Z/PmjCBQn6snCdHkZby+&#10;1zRX7mLhn3J8G9j7fKfd/pWB/uV2/88AyeeWfvzgB1/c/tZHQzeeDV7qutIaqXJc/5c8yOfzHbe1&#10;cUb1O8UE9FPDJ63F/dzzLfc5aJX2h3xfYpp6Zdchez4yF59y4bYWNM/rq20EFk8mq13T9ePtkcEp&#10;LhRhJG9mPJLgJl46Zzudnl8d+fFbnbXXT59ykVtbOz/3R9/57Zfv7tOZ5vgEZUSSdOz+0Cpd/yyY&#10;kVGqW1T/pjxK0hvnZGj0RK24sxPkKxQSkBpG4oKjaX1j/ad++qegnL4PTMKuh76/tS1ZSaYp2dvz&#10;d955DzvJbsSkGEwmaAQx4rEKRi2wkwXN8CsllxJm/ZSqJel+FfgmUaE9sLLKQt36mb/0Jcji0R+o&#10;RqD0TdT40IcZvxl4gmANpyQaRYK7jKGiq0DRfb2crMwX46nzZSWQnldx0OtSxfX64IMPlpaXw2LV&#10;+SuftXYiJp13WW8K20EiK6L3knDKWXUxuAJZvQgzrf3qv/gX5TqkqZinSfnx/I0K2L37D6Zm6Ayk&#10;Km3cGI10U9KZEIk74SfYL0JBohRuIIa0ehUrLMh7VEWEzLezowJUrbrct/GApAKHiI/WTUmTs3D4&#10;EuUkDAptXt0GYc3U5fBiOUhF13ayZLiVTKAor2/kIqdEBQy7+zHttVzYDDtw+86unpCEKAgVlvIs&#10;rx2NjA0C0knhSBaNeEZh4POe0cE9nmFzx01ofZgatEouaOvK+scq8KsLHUDXRa/zSK6WYcSYMNH4&#10;JlrO6Lonr6b7SOpVsdPdLdjZXOTuS3fS8UEPg6dhF3ko5IhCcaISmMk59NCkBowIg8nqYfB5ZvRS&#10;QBnV55EMqnIfa8AIJ6dbgJdI9sgipjk8Qy38IlvXY9VTLmwcMsdWF4VFWAGOACcK7gzKy/fvB3qg&#10;FPJA1y8mH45055htCATmpPJZ9pIP1KQhDv3UsarekyktqkyvKyeGt8aNH+LBc6IBGHPccOV0O2tq&#10;nYOzgpVIMKhtaKkigscCwx4usGlCv2GtuYzrQZkaREUodGDtMaektRlAipZ4uvFRxbYx8siaCp84&#10;DiQWTimKGBsj+2ElHHf4/e+/ieeKgN3R6cHK+grFVEyEnKicpM4/gFoYM9w8jisOKz3bpJ1DUjo/&#10;pbPeEZK6lPudQtBXxObY9tV0ZCW2oZrNI5IdGu5KzGr+Zx9NM7GUWBifeuYkHQEYy2dK2IPQ1XM+&#10;0jcwPTJ+//bd44PzDz78aGx8qn94VGLonQfXcRpa6s46gpgbfSmDN+jJcGhKq5+IFhmLARzwQomg&#10;tGKBWLKa7/SGxkWQOZuTMtvVip/Q6UjTT+PW0owUABXBeRw+TpsPP/iQPcybRxNGE4CDNdZC5OPA&#10;INVegU7UMPHP+WjMVQWszBsrtKoZjD/oice5C5+junpIUlRey/iPAIgGranjY0kzzYwUpwXuLGHE&#10;2soacLQmU5Kw9iq+iV5grb8gEPa1Eo4yr6eRPYo36Tf2VsBqi5JyIqoyHQlSifN2Y4MJziPsUSyp&#10;sPzomO3C+JVmi9TVEYtC3xSJNaKKFLcRzrDz7XfgvpJ2fenSHNUbhIcM0eUrV8EkcEZZoJxtPHs0&#10;3eLCemS63DnLWLtSssoZVYbaKeJ7pszcqGkLJfoEBwWMldkOwOCaJh7lBew2/pm4UNglzGbodIH8&#10;Zcgdpb7SCuSCa7gB/gYpl16TXhLiN2mBqwRdmx4qe5yU8kfO+zgw9w9PHi8vH56cH1nRG+pOmshx&#10;H41sGUMkW4exD+RJ6plZEFsuAqV/up6Ou4B/V1yLQTR9nx6PMqHbbXh41mdYq+dXjK0HmpskKAiP&#10;wMhjc4krTKhFgV88Jl+KnamYXixJ6AER6I3l4p/JUmm2xEeKh5feATj3pnSr4k+Jbou7YYnYtNMT&#10;wwcxQji39s52xxEmDJTbXl/bgl43Mo5K4gn9hFQ6JJoWcD4Gn2PMKQikN4cd8xQPRmHn4Jd/+ZcZ&#10;6X/0j/4HRo9aXfD+cD8ahzVeq6d5/eGhONVAyGS2pUzV++/2ISzkkUMqx6aOS5ELC37k/+oQM+/R&#10;tAAQkjLkCHDk8Yakum8TP/ETW61vDQz+k+Hhv58ML1+XOxt/a+OrcGu+OfoKtOsLVzXm8c8GJF2f&#10;O4FXvhIPONeZBe+RZ4/Jkb/BDfjhBQ13/eALV9hpDbsmvnVIJ3/uE+smu5/rSsOy4YpFwqwc4jjN&#10;GRPjeDIMQ5KjCBXkqLElTV+bC+ab353+0f7zzo8dvluX/czjpz+cmTqd91DZ2lhPMbtWOwWmCuNj&#10;ytIY2VSg9UOc38g6tmH8q9k5OTbCdtJA2a/oDNgSaO69D9595dEr95D639pkY6rXg4dNXkm+k3Zj&#10;cXkRtvT+EdAD+9SqHd6lo58aMn3EyOPbGsMGwNpkzLYpvChAWYQQoUOzMB0KX/op0P7Zn/1ZuVUi&#10;fJL1r1y5gncCj59pmJub0zCESA3Wwvuxn+A0jCR+J6Xi5jHQb4fbnS+GOHinnxTES6/zo49oNv5x&#10;g/zbcFsyAWCkjHDrKfVgrR3nZI2EbI4GNemceuSLYW2dd9C2+pe/9ms8KYCH+UbxZYNJFgx2mMe+&#10;dev2yw8egjLg94INyykFn0Pe3FA0wb3HSigf4d0SJICspxQ9tU3W+gzjDEuY5mERAQxVkC0OQIOt&#10;9vjjrLSC9rzMo8wOmaDRD+ZgtsTCxZwlTc5qlB+W21oxZK1PVmtRk6rIxOaZfVVB5dkHE8OUo8tG&#10;NgU3x6nCqNiMHdulM+BG3NimymeI+Dfooj/iG2Agro8UPand3X1bPHIg8LGNQki/LQx4Lkmr3qSn&#10;nuRX0rgjSJ6jjObpQFjCb/FLgEHSbE+mHyCR53tfDzpWsBD5A2bJD+UkY3UdOpQcXYgMVzTIN7mZ&#10;dGXv/PCdjzCu3J4QhgklbTAmhsqqmZkpaU+HBxTMMRaASnIqIyXECDLmdr2HkwYSaepRrMTOnfvI&#10;RMBCtGlLoG4cfdTOPCKZcirzlpZWHj16BW2kAMFmRDn7qIidmQVc5zoHNqFxN1HbdLQPxNvXo2a+&#10;sYFaOsymapuZeqFQozH/ujBuLDZWDq4nC49JjYYA4oO66eCYVryljpl55FKMTBJfHDoRNFftXQX+&#10;UAj8yv/xNFACYL17RGLzGL2H9x+srqySuJuZnOYZ52Zn9nZ3tCnq2hIhnI2PDfcPUqiNgo0Jnw/f&#10;+yEDdfPm9Z39beT290/26B0WCEltKBY2g4wdwnMIbshDU3mvFIY4MTPFGdtz0h7uP4JjfHqAmfA+&#10;A1oL7xRDV56xrcJMj0fen11ohFn1ypySII/ZaqBxPBksAa6KbATH29Tw6NWZq1RnvfXWu5gqsO+5&#10;K5eX11daD169zaLjRvFy4fAqbUh12wlO5zDod2ugtXuwS7Ic43zt6nWWCAPKrDAWItj4wmj3QJKQ&#10;Hu4+JPYCOOcbfkv9jSDEqcF3wgnvhlNdPWSZiTBrxd5SyuoM2w40tBrWuhJ6QQJwcIH01NMO50Db&#10;ZGGEWgHF7KxlUZEBiQZ2AaVwuIl7EHwwRqz3dKhjNyoTMaIUVGqtqFTzU8NhUFi7KLapLdMxgiaC&#10;CTA0j5SMvkiayiqPZZ5O19mTJh52HeOlvVrdL3kBDn2cPFMwFeJfu3YDKTp8RLRLeNDU09E7BOdh&#10;FN+FSjirGikBhneliuc4mDSPTfGEWebQiRhYbNPVq1dJI5ANMGVvIs8UgiXh9ot3rBg9T2U7HLri&#10;636ihohD361GYZkrHBhp5WrXIWfPbR7ei+Nah0ogZN1jrFba3BFppXQxX7yggEyGgrAhe8qg00yH&#10;qruEU8B+6e0TDBOoZ2F1Dbf1FKIIvmkwDY1Hl5uoNS3dRM9IBQPwFS2IihdSZ395FRffV3aJYeEn&#10;Br7hAJU/iu1gG9PyEQe6yAz8vOEc1ZGZyWU5iTb1ALiOUyzIYrhwOoNECo7Ue/mevxNMq6fdTS/r&#10;oYZLIUqty5QwvqDZpKxNyuNOREbAWC5REutW7T0OrLSjZOtTtjU4OTVD+QNBjvIxaOadSr13VtEE&#10;Ody3boMSq+2tJELPf+EXfuHq1ev/4//4j7kmJX0sQs4Vkb//BW+M7UDwjVaA99kk+32uSAHUl9WE&#10;lXZvhrpLD1BKtuu3xTW8yLA32X+m0feLyrDgyTJGr/C8Z6Ov97+dmFzv6/uPusHAj++//V8v/8of&#10;jL7xtH/O2fRkrUltprXW3sVE1z9rvurn8SrSc7WaTjSvrXXyfHn8mXHgaImPQoNJjwfdBQXU/tRy&#10;enGNsfVYP8XRv/h5HD5Hir8YahwU/ETOAFJw1gWHCmxzJn2L1h+PPdzqn/qLu9/l7WNHxz/z3keL&#10;l+e25qZz6sA5MbTh5ehQcqvpK8wu4+Oo2oHYTZe+U47EWzdu3Lt7Z+npY2IYDBdhc6q4rM1iYf/U&#10;T/7kn7z1J1mxodXWKJ1btGSdyr5CJcSGTFdCXMqtIu4WtSmMjwimMt+2qcLusulYJBcPyzeeWNrp&#10;BCHpqgp4hp8K0szGmZuzloJnwcKwxSyB1TUUyjQgJONBqQrNrrjzAUyN+UEthnhyhj908xfGtof8&#10;2w9/+EP3SHXPCrxqCiWcS77H1hUpFns+PqoaNxcXp0kZNfeZVNnZb3z5NzY3yDErblUamRmZkssY&#10;R/P4C1/4PKPDMPhzbL5oseUjgAFGoSm7DHZnd0PRu8FBRKmZoPSI10xWV8Lidhc2zTCSfeJM0WJI&#10;txMHNTcqD7UPtAUsRmsZpV7iE/islQWpe6sFyffVrtyQOFzecn95dkZbl7o8G/tFGVEyj5j6KoeX&#10;PGoNWB/wG44DC17IE4bJOZrrnY2t09kJfW7rfhgp6ucGBdpHh3uuz/c8WYq6lPGJaEXtSlAhrx+N&#10;FN/SOd/fPcResUr5NYxpsHybixqou3pH7NoIun9i9+8E5zRHxMoxLOSLpGwOgfOlRUuOzhI+0y21&#10;EBBbRyR/rHyYADMkb/LRZ8rV9vfdf3CfMz1iha5DRopZwyexamVwcGpyglQ712F3p52HVVkFRloT&#10;hupnep7hGEUpSzHKQkbQwaAk4/btWwmJYYiyTitBwIO3j/a3UXo1xiUFftTZ2tphy5JQhbgmny1m&#10;1NVV9jAGPzkx0w5Zt/4XLlkvdAd+l5Sdzc/EjAOH8b5yWGNUw3hmKIDD7FymDn9+4uESSU1uJGvS&#10;Q8RCdfYdPjEBzycff4y5AI8Qt6Jx1PYOtwOEETuPti401v7DY9qwiYO++d3v7Gxu0CRvZW2JtH57&#10;pB9ic6cPWVyYVFaqKGUQjRSCAO5Dd6VHh4HB26LVIj5t5wgfEw0y9ANE8Qa0ZbVfFGXsh2IuMxhr&#10;wxBQoOcgFNaaWBrecw5IZvCY8ea0O0ODjQE57SGSmxgcuXPtzkDv0OOPnmxs7bFEqCNZ3lyh0qt1&#10;7c48fg08KawWvpU2j9BNGoJiV8c9h/0A/wZlau/zDET/Oo9QTsdoKauDgjuag1gnCd69wLitWQSW&#10;xWCsz1NTnzP4/p27m6trggAAgP9/3XRmrgAA//RJREFUwVSKYdd6epHZ57Ll8eBTMtO8LMGbkRMD&#10;BwDppJrcsTU2U1b6iLWBq7TCWCpuCkk3hkTNFAj5tEZMH7/0WZbdb+1D+n+yntPicsdkfE8vALB7&#10;0hbJsTzSqmCvWlHn1gogVj5ryEtmgmJtTW9p6SjoiXpAYaV8dKFBaSmohgWmUCzimGVHON6CSo/A&#10;2+7elt1L0GuE2WYlpsi/SbRWz4Qpwn3Ex7CUPPnyCm0SW8RnOMFslclxMX/RC9Y0b3d3mTvQUzEj&#10;724mMKvMCH/jiRCNss5EmgVSQAdNBGPgg5956gf5MAWGIS10hIk1VSFPwC4kRLlKOoh8EoOORFlQ&#10;X5M3lusDN8DmfqmjtEAk5d6SGmj2Qwtjqedx3Xpb1Boura4jx8wShiZd/WHjZvhl5lVvWxSvyfLp&#10;sIrBJu+XNNif81mZjiqaLkfK8Q/MyTc6r7lJUnsMUcp7TbtcAI8u15TxGRRGNySxU5OFBAiXBZzm&#10;Ah5IDpDqGVLsMwthETRuUjmqQn2OmilRDZnOtydA0U+MUS2DoJ23/H3ArHhdPrDaH+c99rCZnQEu&#10;GKa41w7ZhB1MNVQ5E4ccvpEtH8QLpzCcdUtc/PbbP1iGT0LEuYc+S5R0q2yo+5V6+OYP6+fW7dsF&#10;mOU1An3xAy401IRTywT/GbdVA/2C18idC9mER1GJMv6P+42JNO534kDtHTu3zjcHB/7J8OhdBNG6&#10;n/WfbH4VU/ztiVdZGI0zmtRq4yvn4178vj69fOVEQEkyhJ6ZRG3RBqJL9R9yW3M9p7IcgophKnVT&#10;r883VX/jT3gOnDPOWmjrAVaTgszLsrrS3MgsmQNjsW1OLDWJAA5lqlBJiXnb/9rp3OPJB39955v1&#10;LJ9976Od4aF3xslzqTYFVIvoqt1ITBmbBrH3Yw9d5o/gO89OTQGCcB6Dbl6/fnULASZdTyptYROh&#10;WnnOcbUMrRng0H7vbmQzJSJQVF4fAwXZ4cVaH0kj6ArJmAppW2K6xUNuZLPztn6pBpIuiVQhNouG&#10;cNWMJFUEw8MYYR3T7W2QCFw3Ko4j2IQfQw3QhGXjSgRa3po0u1iDdFujUJNvbuOKdT2q8z/ZOYJq&#10;3T89X//G1xM0uk+tik36UPsFMJke18BgbFg+XYQ4asdxEYBXcU8dQ0zF177+h7S8YuKYNw7yrNJq&#10;gNcL05cM6ec//wVW5+4ufbyxCdJgVJEkB83ZWW0FsxA93wJVuomVgrJNAI9GdQQ2EffIFRVTW1+W&#10;86egooit+NPUOxu4paN6g/GHgOTeycnSZATSbIIn5Y2e/Tnjyuwo/JeTYpCApa+HVDtBFDR3q2wt&#10;rLUsXSa9AszGA8CrvJdYl8IGIhY7trhGz9E/Q7x1axcIpD0xZuUDWJ16qin1An67f2d0YQ0CUh5V&#10;B6+jGjcohrqN1DrEH8HVBmdF5kJ9PlOZHJBMCT/Z3T1EpQnVSE4QeEwM+6W5S3rhyFQN6/UuLi1e&#10;vnSFvJfNlro7zvIRDouIWgZ5aW2iWYFM/e4uMjsUG0IfpEPovbu3cafYLyx4C46RaKAaxEbu2jG4&#10;25RRrG2s2r8jjvIQDMB2m04a5PxYHc5gBJIVvMrZQsTz8cef8LTY4U9/+kd0S6MTAiLGmuFZGWsE&#10;WQnhBy3KtX0p88CG4nnUtsQ9oKAlXnBK0zwHG581Dc8KNDV1nEYkiCfwknJaFMKJMGik6+3sBQ6d&#10;VjIAf1p7TT2U1hyagiwcxMlgi7HqabvaAtsz/I7bvfv3OGdRubt65XIknK04MlGDblUiKl7DssLd&#10;N3bq6fned7/D93fu3MI84U1yGm/tgbMeQuPlQb1z9WdwyunmanKPc5N5AXPhGanKOT0/6WWJtWl5&#10;dcqSNbNKf8eg3VjFbijuxjVpk6prEYzYN36ohxkaKyGijFBwGl7QORtAuId13ts3MTQ6PzM33B79&#10;5KMlSjMGyVSPjqzvbe6d7nfap635G9Owy3ngOH9o52r2YRlj+EHgWdWDI9IWk5lj/ZiuYR8eHuxg&#10;MuwtyZiy6tMQmV558DnVE0j4gtGkyOPlBy+DlWK4cQ13t7bxxpSHQAcAezcxjp9KOLi+rpABc4M9&#10;4mKyVZKmj5kwZAJFV+GVyh4J+xIfGVZcxjpsJNakOlgiV7oJsJlddtKurZ3n2KyoxdLIIGpSYVCR&#10;DBeHGNF2eXpggAEQa4dlNIk+npP6FwXs+qxMXqxec0uRnvU4VlDN6gFNUjpuy2Hgb0jN7CiFrtAu&#10;UYZjaHGJspllbsduxdbvx3tirI6grstyVi5gc8vAAVguWf7J6RlrkrbJJa77aOmDxxoKU7PNILAZ&#10;2B9K4tlDS1E7nj2NAYUWhOWyZ7SPtBT37BGPwRvmJnl2jbK18BmwM1wZ+zXpudI4JR3weJeBoykw&#10;serCv+OHSQxI4Vf7/fc/YPApyFDVIrBl0YwQjKja+crLUUG7sLyGwwoeBe0Rl+3CnXIisU65MDst&#10;J5YEA5NHqQfRQwoi8ed91us3rocmVXGqfmrZi/hSOUhCYuOgRX6L3GWps9WXBp18ccNwlVkR/L0N&#10;jLSxsamKUD697BHz1SC4SW34XHLO/Jzi3fO58QOTe8viTB1PfNcqt4hrlfxREL5Uuknb8COERziT&#10;8ZIIxQ2uiOvN9bINqdUTMiegxpgtLSy4xpL0ICFLUzrOFVreVVUNyErG6oWv5+5rz+d//PNhD5mK&#10;qhMxLmbjScSd0OP3CfCzPeniqumgawLKtytf1n83VOmmpyVD5Mh37MwU/nExEgqO1Ztc6+v5leHh&#10;1RcA18/vf/8ntr79/uCNhYG5xl/N/9XW/g9+Xfyqcju1vMMx1ccQrMrM1q3WFeobfh6Ohz+JsoLS&#10;MPVQF18umXoXycHOKSJ3sqtziQu/KqRVi5cVN82kV4F1EcZ5YMJLHheHlWLkkI563jyd/Pcjr3+p&#10;8/54B1PT88bjBSb2+2j3yMnrrG6sYQelIZ0BZkh8BGHd2d4CROCfUNnYocsri8g5q99n8UAqcYSs&#10;BDPUmDSbqBoOyq9BcI8pMljf2iZ4N1w0Q62UnoGx5ZYCIda81hx2MVcWhgs4MsZF7KsvwiSuwMdR&#10;84SXJpE3EPVbb71FsIoLghWipV1tfH6CmdIg9xm3MxTYSXyaMJeQx0J+3HS24prRTuIza6fU15e/&#10;/OXwPvW91LoKgZUXFQkKt1z1osDDIDrcFXwbysK00kl68Cw0gqZp1pvf+54opmqMhy7gqKbw26qp&#10;/7mf++vcEvw/BHecaR0C07t0wMWAp4wr9S8YrNyM3ycZyKLhUtSZmYG195gsU1385z5rtb/2i3GA&#10;i+xg9tD3ktoPm78YHwYvK6pfNTQJSdxUjNMatgB2uyBh3q5Wr1LiLloTu+K17HekS3VVSYXzJjAX&#10;lZ/U+dYP5vDlCkBLDALPx0UIfXl2iisWni0vrop3To75WLwmnbTowjiysbV1da69sdPB4VToxdpo&#10;CiqYxCMUAMsQhpNwit/PbQTZOeEGQDFgJWmrda8hQUGU1y1dXUPyrEDLM9r9XL92neNWjopyWgbx&#10;Drta04d5emcJ15j2M+y9mblZ9FBjQM5ef/UR/s/SygrORpEucAkEpLFPqY2m3PZLX/rSpfnL7FOe&#10;lRobwh0GhDQ+vARAKy4f1mKRUs0cPH2ysIFDcnhMEV6kpQzMxDn6iDdwtvAUzKHTWnYYtzixuRgw&#10;E2AhSouGtggSlvhGYeoXPitTafpcGQFprKz/nEo6C/oP1NLQcK4HJ5KiIJceexNPWXgioSarmrdz&#10;9AiOGMMoMp1yuMTSEQUizBMZhI/YP3z/wYOlpWUQaE4E1idVVhzTOKwYB8rR9Eo7p/BBWWRTk5TF&#10;9/zg7bexKndu36EDEIgK2iOEN0B6dBMgusBdwXTgt7BGJX9msSmAMEonvil2oZHh+SllGNgIm04p&#10;MQFHRTgmbptS+vG5zyCFsv7ijSjTVkgKImLAbwwaC5KFbmUUqMHJOekhutPibAz3DY0PT8xNXfr4&#10;42cbGwcoAA1MDa/srB2hIwca0+rgs6LWK1uEyJdLs5CUEaApa9pD7x0fsLLYWhYkneCAD+7vKNsE&#10;aB/Pnbj8fGpujrmfwFQdkgMyVYfHD6sECg6QA9UGmBKSBZYlnXn3mBwmB98QxpXk3ASjmQDcOzBR&#10;Ja/N1AviqdAOqa+kQDgdCA7o22AzYg5sAP9SyGOHjykCHLUSTQsTppcGuC2dgABjAHhpeWmZ/Yl7&#10;STUD4QqDKAVH8UWPKdjDNFDle9PELVpkbTPcJoJZ+0wDrcjCXIkDnL0beMzcBOPAfETqma2LM2qR&#10;cpvv91TRomR4mr6sVmbocPSc7R3ts8EwQyVTgh/nPj89JnUv5cuSjjM1E/BwR8Y+ebZolenpMSuG&#10;KeBOCKYIfVgSnBNYMhookM7mU5h+MpMsBdGIUuaiOJfjRCObsgSrRqCWw3gzuAl12HShKnR6FWeR&#10;/o7kpOisHqfNxO0lKVsLvw/kbGIMBTTmR9UFK9c0W2r4AQKpSQ6jDgULhXhIyic4TbEAV2KtHQBk&#10;W8S6Ao8oysLamhdgLduxsqvVhSkvIw5leFc+VDmsurTxAiyZywPMX7pkNUYEueLaspk9lQnn4m2l&#10;TCdHAr9l7paWl5JCKhntOBlpBW7+03ZE6Q0WrZziSmCMLGjIvfK3CkQSfx2lnOsBYFIGJK6cFE6O&#10;PF+uYE28mHIUIoXriFeWMusu32lIFShkqdmgj3qOre2ZSTQOsV3wwDCPolzaxL7WxtpGslTHEcxA&#10;esRCF85pFoYgwgspe4erHK1AGfx56aV7YGF11IVUZ0dZbiB1rJWplZAdDzUDpg1y0dc/k6ZQlJ6/&#10;41g01VbMdQZZHyPAs7yOdLRIoya/jETYjkpkD7S+0T/wT4eHXzrt3E+VydXT9f9k4yt86B+PPRLU&#10;qsFrQM26/wuX5s9+U6GWN593iRglvePkyuKwoj9sH2/Bv5pwK2g0af0DPchK1yT3bWCR90IEby8v&#10;EeVHEy3LEZ2WJCR1enId3QzR10buxnmN9+PPI8tLXljsPKuj9aR38l+1X/+vDn+nnuH19e3pw8Nv&#10;X7/MqkUpj4wdjaxhMGVJwv2zbBSflU/d3d6i7AQsYHzM/I/C3qEQcDMYH05uBc1ZwzisR00XDgw4&#10;G5/cDgEuxkQP79joWr3lNDsi2kEpVdHTfqw7xUxmD4opFL1XcIrdmrNYSKN9UdWJiZAM/UAyPyQN&#10;P3n8mGtev3pdNEfW2ulb33/r7r2XODWRW3dTSdAfA6QzBSz/ysZYkoiUaqI/EBk5T8daft/+9rcl&#10;t1hVakxH2lrrbbZ3qJYFuBLXwbpyuMhkbZMTV41YRoMMUTfJwrNnX/3qV60ob5DL0l0y6DWJOjD4&#10;+c9//srlazg0VItl0RiP8bzYZLaaEracC2k+ArtDneSK0LVlWpgSvZIDgIVXqWyEhGStIu7CJvVZ&#10;HJhoTroYS7V+kmURK+kCuMJm7rCYkfova1N0s3IzJHPlSrLP0duOJ1oxJtEH8b/TGNISTjm4z+oa&#10;56zLjMUYLRHTzbj8VuRTCAsk34OM1J5gox0NwTNYaaND7R2WjgdTOtHgYfPN/BRncboSnKlQcbDP&#10;kT0azkWAMoEGE9OCo/0UMQuaaNASj8s/Sc92oAH2GGf0xuYWPo35ZXzuKFd4sqM8FTJu4nvPCHsB&#10;hvvPg8/NzN68dm1ne0P3d9xeoxSMQXvi/t0UphOVuSj0mzWsvkr6+uItcRObnI/nrYWVtYHhMY5w&#10;nBbuiQAS9ADXcf9wjy3MbaAfho8+f/naS/ceYA1t/HmMaw45nna7FFptQ2NlHpC85Q93ieCL93AA&#10;nNfHmmBh7h3s6eFWsFzwQ8qnTMK4Qqjol3OdvAfOqz01SNzxFsJOor9AxXhvojLYFna1ex/Ffbbn&#10;4HDy6K7OTLqYQg5FTSt/iBCAkG3rffWWlZHLK1yWUwldBRhlYVj2oSmmuuIIIkJt+vDh0rD+nnzy&#10;CXMEN0wgWYBKfgKDuA2DKN00YtAkAkeUKnULURfBClCTwmsnkMFK+CKkxUwqZSInh3afsqvPPSsp&#10;z8J/ZkWBYWHTsjLg69gVFDicPcKixrLB2cfAAnAjYzHI5u70jPQNzc9eGegdWVzaWN+gRmgEu7N4&#10;uADCegoPod1L+9XW7ZevcdTgQWK+4X5GKj05wfD26CsNDRAYMoC2cuUEOAgYgbCSeUeJj2idlAr9&#10;ISUv9uNT2uMU1JAp4y3wSgm5629GAafQuDnNgok7CQQZ0zD8LNhnUzB/pdPGR7Mh5ehYoKBOTZXL&#10;gYOSFVW6f2KCp+1WMqLCKGnJroZ2H/GVDHfp/yWsMmCVFz9KCbY6XCjXMLsBTWHP7JMyw94XXSQ4&#10;U9LYyYi5SnQEzqtnHdEM5rj4rFX5IUoBMJ4CxkQnqskyOJqMlm1vA2FZJSclp7/12muvQhhZWl5J&#10;yaS1Dlp7CPjDo2qR+HY5T4a2ZFtobzMzd0in0wnIOvY4YUFIkKBGdQw7tVqycHPzlzi5+AjQGhPQ&#10;xqCoB9hEgIhTLCDKu2xvqf2Rz5AMJFBq620fYZBhT8Iiq1b3pTSQZczoL3Ki4ZhyKEr6jnqu5JGI&#10;U4SY28dGgf/O51r8lDp0V7xRsjLJLPupucvP7HdF/bU9PNyeRr5aZ86XVM80md/i3NbRXhS6C1el&#10;HJoMvj9DmoRhkccdly6gUWWZ/b4yNS9cyuvwW0hpTKVNlgPn12oJknHu6a5YacpcWG8cYFoZb4JH&#10;0zetTylajOoWVWtfiHlu1T915+WcVsQQPSzv2QcwDdRNZPtP152Mdb5lVaM/j2A6NeP7B9sgeq78&#10;aLZwSwsLS2wcPo/hffTwZXCXElljlq2TaHR2X3DscifMYfhDihQCDnlQdoURuhCXt57qb6W4Inog&#10;wMF91yMXxUoPg048oBGhfyTY878GJfIZ83Td6UtaqjzhLnYa5h/vWetr/bPhIRiuf62r4fr5vbd+&#10;Yvu77wzeWOufAmdPRqv79YLPWh/RjGP3sy5+Uv6l86775YryUCkKt4WJFQpdLC1fKfUcWegqzAoH&#10;pZjVHJDr6+uu8HiiPEj8HnIq5CXrIgmDMqNxhmXpVGyQscrK1vY89763+4b/byN/9fXz5ZdPF3nj&#10;ve29exvb37gyv7S7i3AxAwXrgzeBuztrZnushDKXkqYk3j+RDbiFJBwxqholj5AOuWCV0EB+9o8P&#10;QcNsLo4YZDraQ6RL1Bevpq8PelI9L18PXn6IH0C0WV5ZGLHikWRyMCxYct5kGDw4QA/hDGYzht2J&#10;7tnizTvbCLIC1H3tD7/26JVHQAMUi3O3KEzPzc6G6n3mkemZjeaOyStrYvxA7lTtACw8QgEAHGHp&#10;xWKG6RhqprEpvouVtREFsS7KJ/c/7JW02hS+MA5EpF/5ym/ZS9OyzviD6WHmrFIrPDDwhS/8hYcP&#10;XwV/xJ67/eMxWwKBMDZNYQJucWSDa2gkQ5LJass6D8NVl9QHgBu2v7iMDHEfBAlumafG/QfzrlWb&#10;5eRXajrRJzHU0cU8sN5DMnE68/HpsVTajeK86b2GWsDtY+S556QB1Xm03FCjTsCcaDCkRn6yRmdU&#10;yCRmZ70abqWlC+pGgeO0aK9IRQe3IRCL66bYDi12PRk2dnpmp8z5qL0T2nL5McODip3vbJ8i8Mn8&#10;614HEuRqLME8QuKRiMYEG+b/Qf0plHHle9rGOYPINzEzTaExf0gVcmu41z5vwRAZH5Z03A0zgQKt&#10;EvIIjPtIotNCdmJ6kmhN9gU0APXaBVzkAeawTumqmBoYrlu1r29nZ29pef29jz5JMdK2GYjevo1N&#10;uvwY5fFOy4Il3Y4D/i8ur3z+Cz/BhKei2PykNcNpDbG9uUrzSzYA60z0jBvrH9pGOlHBeFkWHHNX&#10;rl7mEATb8oleqHnVc437gbsiJBxd2IA36e/tPBJHHYeDkP2rvfM/Y45wRbhgkUzU9mSKY9aEz4+s&#10;uOeHIKw4iEODYysrW9YixcQCV/Mx7NOckDSBM3zCvwAcxEBdu3btj/7om8TSt27d0p70kpQ32zY2&#10;Oc5yoXgpKLo7r+r/mFIsg5xydlYsHKKg1tvJ/NSPQ7By+wjmAI0kJgAHeVhOVUggyWsSNZ0yXEQ7&#10;tRlvXLu5u41oinJy4OqyXKjkho3TOR2CjYxUynnv9PDEldmr4yOT2xu76xvb1IcSLqCltd0LEmx+&#10;GGyPD27deHCVPdIaVJqKkA64W7Qm/EPoIxPTU+sbGyKj1HJBppyYENU3rcy5bnaMwUGclQgIY1kJ&#10;HPMF0Edg/IyOrK2voeu+urqmtTQQ6eCnwrq4fu1KteCsLH/oenqr8lSChlS+b2xkvPxXXF7T5eGt&#10;p+KHnY8iQyaV5z4AQKb00UyZYa+5AwwZPvEYc4wvyAwVlMKnwIVyOuWPHiOFiENAhA0bkhcEyfcQ&#10;Z6xZPpCluJPk9B0cS6zIdqGWYK2VmbIichmppDgR54mgnDie7SH7FiWsA5qEDXD4WSJnRuBobYN+&#10;gC4M3j4/N8dQY02y5c2U6bOc9fDGpBXOV1aWHSOmQ940e+MIB4UXC2iQUjw5hjwO3oyf+t777xPR&#10;xt4Za/IRZp+V6DKilrdwZM0mU1MeA1/hSIUCbwmIGYE4fGbB6jSSHq7gsy1G+AqlyZ7UvEyrHgS0&#10;vip5p3+frrzYPK6s5lST15NNjzUahD/09CnHr7hN/FVzHGEGR0TJxcS6UW9YO9P8eVF2R6ZoqEj8&#10;AQ4h0mDicCtLMsy8mtbfhcajhKgaLcZ4LiIAXZ9RSKbHs5aDSpmnOq61mDpnGJf5uXkesQgn5R/x&#10;Ms+V6GvWmeTJYPmFl9a5t62di6ec1hRIJUyOK+vrG7mu8m/CmIvzGr9HHi3+odc+O+GxpmcQjqUU&#10;rJ8UDA/BSuPFkEaizOcI33vpHqIVQPX055TJil+r0k097gtf9a/kxdgZfBSKWowYx0BmqmmPmeJT&#10;kiFATfRls5Q4HleDdxflIKtFJ6DrTaatmmOb1GuopY5hvspLjH/joRJ4ibuwRTADnJJlb/Ybg/3/&#10;bHjwpdOzLuC69nc2fguU6Rvjr9XA11dM8J/64oOaXzUf1xVJyOPXbYiYdr3ncsDrLKmvzE4OjByB&#10;sNttUCfyJ3LJYz558kQCS1CNXNAFJhMmaqx1iYtL1bCHm+gKcDFVWqD5n/+XQ18X6F+2X5s8P/zc&#10;6Sf89NrewedWNt68MrsGZEUyRwuJXrWfQDRJKgO7SYtwAQl8vRN6LOn7SNbwrjLsZpY8asxmCMe1&#10;cV1oiby9uw+ywxOXcDL3nvIeMa6YEWf8/v37pDdB16Znppn9CvDKX6w1YCAH+Wpi9PqNG/hYBj/x&#10;AuorslrU32ofKL5++vTpG2+8wWWfLSx959vfBWK5cvlyCT+TmkvBA8eqX1kL5tyxCZYXdE5579tv&#10;v904rKkG9FiUYxsEFkq9WSDPSja3QrCNPo2DqgGRhYhJPPqd3/mdza1tBqb8v/JZtbYUgY2MkEX9&#10;/I99niLLOM2igr4iLHYtearnqNCFm5lA8RyvR8lt2xFpdeqziovJdDDRbCWYOdx2WoQYGdbOCQXI&#10;5cfr7cBMZUXuuFiq4IK8OPJbFpB4J0SkQKQxXBckHNZS4q4eRokDhV+w31/gUWgy6vkJT5IrS/Ck&#10;e6nfyN88Mp4iZxC3iv8KOEZ+Jn3ydA1p2QgW/3T55PZ1eLFmsTlnOeAqXqBc+dpM39Ia29Rlj9J7&#10;rJuLGzUTXaRoeJm5btwthfQ1vjk+GFXzDziRVGilRWKq7M9W15TyZSVWdwMBJY9djX6EfUTMKa5j&#10;IDhPR62I3WEQtNg+bJM5ITwoRBYRJrgisL35QDq+Ac589MmT9z98zMal6zeuF2euMmTkv6EB7O4B&#10;966urrPGLQDq6ZmgTQNZTRDfFnzFA0qNcUEPD3dWl5dQ5VWqSTsiQDM5MzM2McnShyMOZ3d1c40Y&#10;DJh2mGM10K/kw4tzJCEfjMndvYPoWgqZis8kz5zQAN0MQiwfNxm/rNOI4fCCkmbSh2Fz+kr4MGjM&#10;q9fGwiNfz14mRTA2NgVJsHPUQ28DBo9UG6kTE049aB6H40j+JCaKal4+ghu+efMG3oXnDRxTiv9c&#10;JQ4+niQ/B3y0xTeeDzrT+nhwIymJ0zxy53zPUlDE5uQYmQ0jMDpb4uqArokWQzuUhuSLdaJTWwoN&#10;APeJOL9/iHUii+MMP+FIuUtyrm0E9YdIlYwNDo+1R8b7x4bbQ1fnr29tbD99tgCZ95D6MWqszg5b&#10;IzBqrHQssKh168E1bkUfoqeH6Y+wp6uNkSqFLRv70g0P6gkVZKMjjIpsraB2BDc1rEh2sQ5t02o3&#10;Xr94JIbeAiBWwRGdTusst7saE2T+F5/59PTKpctclvnG0bS4B6WC+Ezls5pNAtYYMr2Fd6KMcCyC&#10;Gh/RyeNJmGqFxKJGpHul9JfFnphnO6zGC1EZIPaCTcVWUUY+W4KPIzjAgsNcBEDlBaax6EEfxJ67&#10;ja8WIWjfa9q0auT5xFpeOitkypLELfVHPzRi1JSsMlfcFPNiKfoQx6ERKLjd8spK4kUkDsjfgcxT&#10;jeSpyLLANgF98lBG2Dx8assA2hnkmdk5gB81NYMgsjTwd3nb1uY2MTM788bNmwVdWyXW9PA0vc5c&#10;E4nqcfIU6WJi4EiCG2YVbjcYKlbMYMMbvHAFyoXlLfzKXqNxHNxC9CbeJqNkizmTIOUsYls9mxqf&#10;QKym6eib2496y8bu3vrmNkdcgiK3pRhW5E5Mp8bmlm26+NLqBfVqnINAHPU9FBHiRVaCJcONtxhM&#10;M3hY3FQ7b9SrywH2+7hdbsHIx9JSnEl0nOtsLKZpREmLyiNsb4kMNs7IJ/gzGYDmsnoIKV+QFZBK&#10;oMIm48E0bpWnVxxWBzYPHpkEPbo8izfJGjdOM5sOp5zwjAYcAO20WoHyofIuVwW3ABrB5+D8oxEf&#10;aAGrCIIxENfG1g6jmkv9h31Whjd7xDthg5j27XSgOolHNrVlhhlJPhrGYDbLA/OEDtUhj5YnyDFc&#10;CJavyWTJWkmX19qeNeT1/DXw4WMlnU1mMwS+hlXQ07N4fvpPxoe3es7/apgtfH1h761/sPRPf2fi&#10;M0v9cA3zVXjECw934bNeLNfmlVke5pozI3wvvc+vcHDzk1pCufnyzFy0LFOmPiLQKhbRmkGIsVK3&#10;lXZJhzlPSgeqgfnrEL+IE/Kwja/dXcYVsdTrdVg99HvbvzX46n5P+y+dvMNPZ46O/9Ony98cG1md&#10;IvNu91SCbS4sPsH2SpVk8+y4C8O6O27UFNyUf+kZSH6GsPZIkJXVuba1yZGJEHcNdPmC5XbjKKiT&#10;2ttLrTTGRLKpUQqMwEsc8OSFMmKqb8L/Lm2TOy/dIT5UEybW6SKgzKhG9/HsrKTioDCBU/zJm2+x&#10;uejVyVZC9SVdkU7I0qiHvY8Kla7wO+++C6+A9Qyosbm1UQ6rB0dwO50mI17V67BdPAUmiO8RyRfX&#10;KAw79ERsYDGv+ObLX/4NEop6PaQwGz6u484FWf88ws/93N9YfLbMP3lqNrh020CGmE1O3+Rqj+Dj&#10;YoS1ZbTDTdVv4wpWhzx5Mi5pxpy9yYBx2wQ8PG8wUTlpFXNboBNZVrnyQev9rI59EHijbeGDJlhZ&#10;X7BYlnfZ0jq2OIIx5fyqVFe5sqagawCzrUTiQTsBoUEEEcOIAaFPJmMogYe7MjuEkEK7nwOU+eVx&#10;GEmNW4g0VJWA/qzvAdpBZZS6kxSihXE4E4zPSzdGnizsSXKBLSPX2QYrak02Jf+e8tnzqdCyx7ZH&#10;fxn/rBYJddw3p6FZTdSSWgNbO5scfEBC1Qu6hIE5BlRDR6FTL8IKFv7W3EYzoeBbZ5asyD6JdRsj&#10;5SAe4HAnzwuyzLkHOZV+4JyGfCxC+1yVGBxwucyR0RI5KbuLizXg9TF8AAHxFc8RdWIkgQywHAeH&#10;bJwI5TqToIznwFg/fP99wiEYL3SXoniAnEhDYlbo18O9oiyfPf2uSFkxV5KqGdoUY/CrnCkegFJS&#10;Q3LlmfzoPNoFUlB6kTpVTf1DiEYJI3EVx8bQ+TL5u7iw3Hfef+XK1aWlBfYNTO+5mWneSKylW5/D&#10;CCBQNjNaT+oqGomx4JHSM3sDXkb6Hv27MAQIRbA39EmWmuhxIq2koTukVzcgCS4iTgr8CmnNUG/1&#10;i/R/CiY2bQ5PrOSw0omqClWxpRaWnQo1RkM9QptAXyedYZyLnvZQ78D4wOjM2MzxwdHq2gYWqneg&#10;76Bz0KHKdIT2W+n75XpgPI9aN+5dIXZ3wfV0qJLCxbbFGQ9AUa119vahJh3FXg0wI18eM7C9s022&#10;GhVVFK1tPaXavytsa2f76tXLELIZmdk5rDFsfX0SfcloUgDBsueZdgzStavXSCsxE1Cv3OFRLSZ/&#10;wUPiDRkon0kGkAI7PLS4uDQ9PSWV3IZSxA36J5j1tD47xxTaCS2tNVM9YkDvXkrYt725iSUSbLDi&#10;4UhKX7RdufP5uVkWYfxkoG86b7HB8HpF67hnxhy/1hMiXaaSxym/RVJBYEQ3p2n0pHRYB4L/J8fs&#10;G2qYxifHmGbTeUnusigx3FCkaaeWQsvxlx89QkMehWFK6bnPEsYSMOs9p2QN/oPxFu2ecd+RAMzp&#10;KCAKfgIXjerFdE0EkWAzb66jzmhXQ7wraDQsu8J78JWFzBWSBNiHfWu7SGPxYEVaSXt1CiPIUEyV&#10;Rjku2WY9FUSKHyR7zsOHpXe2vLQI9af0IE3dlUPY9QbkO3bF20uvG09tdX19cXXdhoBxHzxy1FPR&#10;2YgPaAlgXE32h3te1lE3EVk+SviRVqiwThBscpdYlhGgIs5oEnleoV6Zw6Xyt/m8chySK9Q/TxhD&#10;WpANrXiN3Z/9POx9EeGdWTORTrG7Mcc+dodYro4Q6aq5Trlx5TmH1KTzGmSo+po0mWITTFIOCr/U&#10;R2WpCrsXfYRbjgg2WsZ0ZOE1hDq6JroZ/ey1PF3Pa6++ygwuPH3GFfBUdnf2xeRlVyfOavBH1V7D&#10;fDcJQNdt+DnRc432AE1QdtCdsR9yHTA+RHRqHQQTQ3nWmMgaP+6OsWJxptK8Gc54oi4VUkv1o3IE&#10;47b5pD5UfHMHp5w40t8Zz0yGW6a8+a8Ptn51dPDe6fm9bmr176z/Jmvu26MPVZZI6izuYI52N3/X&#10;cWpcxMYB5dOZFyLdQjj5jBA3aMOm2rFc7by+Jrf+dptEE43vzGmSMYVEDIMlD1+IKuOhegvBREQh&#10;Lr7Kf8iAZJYr9KrbLA3OqtLLgPC3+GgXIv1a++5H7flfOP5evfkXVzdX5mYfoxxEcQ3WY3iAjJCe&#10;Ai3D6T+jWER7cmoKq1F1qBr+II+sTPayXa6SRDw4Pubk3t5Bfuuc/CrLOW5l9OtM6tmeitdjD2kK&#10;wNqIIy5AyBemgzV744bVMpiyBUr9+vtJ+k9OT1+/dmNldZXNlZS6AUwgw3pAz10GCnP6+PHTxaUl&#10;UCfPE46J7W2eABuSkwx6wM78/Fx6HKx99Mlj9sEHH32IjwUrwH1hqi3Box3I/ZttnmSXeplYPA5T&#10;EhDKyfbjGlrzHp6oskFM0AcfvP+DH/6Q4yizIGxpZ6ncYXVm+aVf+iWS7FBjeY+lzXlql2ukMUt8&#10;UONQ2QSzhVRYq4XrgbXPGTckezKKAikrDY85qwhPnTVDYRY4iPw0iVhRucr6CL4e1kh2gimpsKq4&#10;Q3xcRoMfgsWGDGCFVq2ZeOSN310StBwHwB84vsx1QDuyH9ht/A/EWUGFTmnJSZLPUhjj9hKAi6Fr&#10;wC+0MBlMoxhwuMBPKhNF3uQc/V+rWlpyGFhcYeerX4D3cXkWeuXA+paAn5Vk4jVx3N057hDljfRA&#10;cKPSW4fEKdwVrGiq7szdDwxjgBhhHUZcNCr6if2o1ITqQW37mT0U0+uEXBxy1Jarp+Ev1eVqh+Pw&#10;VAWeqHPS5NKTUpx06dJlWChkJPTpOmer61urqxsqefdBNj1Sc5eit3b/pfl5IUV80lO6N0m6MBpl&#10;/AeH7TC/u4NRYr4RlUJL42BvwyYOIggCEmqIDo5AfgVH3KU53ekJGQwsDMPqjaVCn2UolLO1VdbA&#10;RH1Kb80QxKJG/cJX5bjQsjILsvJU0Vd5i3ex9Wr5cZGC5DyUfbs4jodludB9SK1RxU+QRnaaZaZt&#10;nbs0w8qfpkKaHR2h+pXVZYuLQCslNO4yD+CsXJu9yXpI5ZJIpV3BInlptT1McQ5TrDp5fV3t1sjg&#10;kFJZ7hQECEiBWtqBBwUigAeIeiuDI501L+DG2LYkGtCNVjMO1x3kHp15ON12QAD8Qu6Xxi64todI&#10;lkwTM5ycjg+O9Z+15sZmRgbG0hUt9UJ9vbsnaFJv9w6jmKAIr5vOkyIiepfvQOtsoUvBeLBckpZp&#10;ke+gu0gp5LuxTaaj4gbY5nEOT4KqEHxtCs2ipT/AIUq0pMQGRO9D5A9h8Bi/dnEIhdlRo6B/GF4w&#10;WQNWG4OCIVAoERashK1DzChTgp0S3UybkwIwTL6fdoiSaQbDD69cuWyDJeIkIFIlkQ2OeRm2lTOW&#10;a9J9gD0TrF1AlOnBzLF/DGighMa35jpcBCU54aEEGYm2cfrFrjnLK++fmk3q4AimScGzAYx7MMG8&#10;pk6amCMjaXZdtP2EkRgNVhYjgOEYHx/l/OPn7E6ccoYfMQ68ZNCNFARARuywUqam58DDGXksuFBf&#10;H24ZZAagXLivpJbGmR3sGi9gp7KOwV25f8gUhImwanzR0dHWxqY3qYiP6V2zQEg3M489Te/Z4iTw&#10;UNkPIUrqktgBD3uhExaPPPsqEhuJTbXLqXmyIbg+geHu66+9zsQxI3Hr1XngXbVFUx0VpRteJ27a&#10;QsWRe1knVj0ABHLraVJ1WJ3fuK2V60ySOf4f9+k4dOvf/WnyoLIvhgZJQXJpVSZqb4cPkLf6Ku4k&#10;rOh4cLEizJJdDQ3uTMIEji2Clh9KSIpwDxPt4aqr5xFIgFHHfGkO6BPbXUI6FA/FVdRrCxpTyEck&#10;9BvAN6MnTKkHHce5+1EVt5uYi3+cp+deQgqIJ6Z3yHhT2qGrRgktAbfamSl67Zx96o03WGsw7unN&#10;mAOD47YX60zWDzlkzMmFA8ViY4ER9jGG0zOzxiA5nr3h5BF5ii14ArbZtALDa+UukkDXbtacxliw&#10;LEVfeJDKbNSLMztmppl1j4zINTQRd9pg5plySDaudE2FZjleTngcwaT5s9zX+0+G+wHwfxbWVL7+&#10;wt6ffH7nzR8O3V4ZnK0FybsaH7FCnXSFzew0DkRNaJZQA2pmbWTNNW7vc4+zcVByBUPOhGosb8xx&#10;/aQGpMIg/JJK2hrjxRPKbXu1uts8SMNg9udZyha0ZeVkILpk3nplT8+brWt/MHDv7x01GlhfXFje&#10;7Jx+Z3KCw4/os7qWsBywJJiFyhSAkaPaJj+h2zWQFBv/4aPReBEOIHZrcWWN0iuOePvXd7/YTekw&#10;Jc0R35Rcfzz1NlkayHmZbpNFmD62PEjVs2fP+CC4cdev32AVeUuKqgpHMQYxHU0QWEtF5zr+kUQB&#10;TqlUafBjGryp9wRbFHevkdIb/M53vqNsAyzPnNPco2Fn5AtYONZdpZU3b1Hwi2bxFkgPT05OAwKZ&#10;9kEJK7s+PpmZPWisv/WV3yLAr22UtRG+o42jZW1Rx8PRQLYZGE/wOLoZzYLPDXAG1f5N6la4sTJa&#10;jKBZ0XMbnrkz9ThczwnGsq4JMo17NaqMGETYgnWsYnlBdzZ1jVVJY2DDhcG3sWbGG4yPGVszEQKT&#10;6frh1qvYJxybQvKcv9T4Go6aK+dvz3JUHhk/GuZxecohtElVdlk0FXey81OJ5uR2PVsPD3cj8+Lj&#10;8Ir949bq+vHshENIhGCzKI5jPpEHP+dMH1hZV49c1FPrnTclAHQL4JpnXOigq6wQnIcgOpw4AFKW&#10;ZnZo8bCt94Nx7id3OkjdoUVmat/aj11PV0mqFDDlEAHuw+hBOxRctFhGPT4QO1Yj37M8cIIJfljn&#10;2EmwS1xVtMxhm4oFtNqQtu/eu8dKgsx67eoVbg7XjReCFoUL2g9WKoFtAASa2hj0OqgxQDodIFX2&#10;p0gTQDXFj7YtOHm6uIhDgBeWDqNN7zduT185KDTTnQofSyfts2jkUMAqfq82Pz43XnC0+aBDBGaJ&#10;ATHZ6KEczu6FfSsAJcKI9jPipWBhXJlgo0Kq7DZ7yjAqeMijQwMj1orJgTZDfm6JPA+4AcSNYN/2&#10;TqG8cYTKrTNQp0ILqij3o7upFqwrDb+K+NBCDve2buHAMA1KqZkjfsBfl5XBK3FnQOKla9PhiKYS&#10;B4dcNPJWER5hf+SpYZWokuRiOafoBQATUjp8PnI9rU4v9XEzY7NnCNdyXycWzdPp/uAEttt+a3Tg&#10;kAlBgavSeV1LC856iQpwytfp78An2IAKhvCQOiPQ+fGsfAP3KMeC2As9PAk6o6NDhCztkUG9b7ky&#10;NMRqY5h2j/aJ25Iskl3CW7EXqrlCpqGmcmAEfpYkDg/4cIPMU5OqOJ6bvWS/CqglEgB4vCJ6I3Zo&#10;83pL8pPo50KMNZU36cIiC5NZx53lt/r/wbRLiiUSbgUGnBMQEKRi63TOwhxgmul6TLhLlAZHMM8H&#10;P2EINTuiEqxJggk2mGSUgHZNltxK0tR41cnd/G1A3PTlwqPS2YW9AC5rmyGba2vDT0GpB4YIm1LV&#10;Dl+C0r997hU/gwYBI+Oo+wKhrK+uYCYTfCMCokEJX/bUlLo8lRHZpSlmlwtP6GAbHnC0MVrd8Ins&#10;J1xnksg8Pg+N2SWDbKCdpV/0c9t0VXwSSVcNSxuVcoolDViSHDec5VBRYjD1sLxexnQCSvxPwu6n&#10;Tx9//NFH2ILNjTWidlaIqtCB4Q2tu6TPwHTmjulE+oxtn02Y8vYaubJ5flP4XyQUOY+LhO6hUo5F&#10;3RuvZSW8/vrr/CRyZr3cG8sGK5ZTIEeMoFjqh+VZJqLOYpeZV8djvJ8LX7b4qYkxTGDYajmGXr+2&#10;XOpI6oSTKQDDiwxSm3ZzpWPl8ZnXxOer65c3k/OCH+bs4wd66R5zRa71+oLKQeFN9MXRP0YihMGk&#10;RELeW/Rc8BJ4DzmgmzduUwawsLwIWmYz6DQx1ki3LJFU86gLtGKhimjBZoHxEvERudd14vLUTDQ/&#10;VLvjEJUP2V0XPmvVYHmOBYCM26MXbjCijKI+ffIZZt496dtuamY1vLTMfqlHxxkt5LEO0DLSOqvI&#10;7satbNoG51eker42OPCrw4P/270mJrx+svp317982tP6xsijYiPkgMwdZagbW5aRrvuvE7SO0qCe&#10;HgnGDw3snmXX/aoF5oMkiOIryXG/ms/IsFhNATmsCavikXZXb2NLEx510bTMbLC4OnjqI7MXas0n&#10;QssPPxm89M+HP/u/2f/d+rif2NqZ6+37zqW5bRRkzzo0mk6jOmuscrpLswE0LyNpooAJAgU83OMn&#10;6za+aq1ubKEvTvo9ZR/5wHyVF+gh3W5zlls2mozKd7/7vSdPn9TGz1cHbxV2KTQkeK64epkv2Vxc&#10;LTQ5mVr80Cr7EO+aMc94Z83YmJSvnKsyoTHOa+uruCk4xFDAvvJbX+UYhRTFgpqYEjvkhSCJ8onJ&#10;JgVt5YNsC6gAE1KsRo9gzAB/QzRvJMeFv54m9wwtpg1/+stf/k2KB6XyCfppSeIg2tmBI4wtQOkh&#10;FyHCZzPxDBJ+KqbsMso1O1kzcjePjseBTtMClOEHcp6emqogtlkwf9pttXIrBw1XA0vGJoMyiLlU&#10;Kr/MXJarbhzGlvr0CDaJPmBOh+m6ZN5Fr6UWeeWtiuDkepeIVQuV2yYpZIJxgEDREmHVTpAxmhiX&#10;MSy8DbeNecngNLCA4gNJlKsNY8d1yvbRRUEDq3MIPqXEHvDJ0DCV2ofHg1fmxKH1khNYKjRubmT/&#10;1uX2h89UkwhXt+4QSgDktyGhKwukpNtaLMVgdnp3t3f5XG1GP+1kt/E6pQBAI9nZhnnMJNEeYO7S&#10;pXpWDIgV1Sm0wDBZgsKwhHCV1JYJ63B9mSCQJqAoKkykUVKWDvgJg/LJ4wUeXoXXdovDneItJTXH&#10;hink2t7ZWl5ZQBffNu39tvtiW5IL5Tl2d6g5aaOYBryI9To63MNZlT8N9klUYIa8b2pmhnERApKM&#10;b183AQtrs9pZdemDFZZaWd2y7ZOTo7wbCBhkMTDNOXkzQ3Z7lGoPMl/FztJbdWmVOQ3ZtyLiRPaa&#10;kRhzKhHHEw7pd4ayTGqXKA5WZ/va5UswKmamJnFymC/Azv6hwZW1VXsb2aeTxzQthj2RkVd/APXS&#10;ZN7UhNngCLrLfiNWIVBBCRiOhPrH1E4oV2LjTJPPoYIE/eEIJgCifZq6E8a0AUClMnLk4SkhtCA6&#10;DpQOyLqzBYoLdkvb9zFkP877pkbHrs1fG2lTHDxEedbTZ58ghbWxsX6EYErnuH+kjRNrnUd04qsK&#10;Qj7r7YdXaOsHnZaNx/OTQzJhgU0s3aVTLUJu1RQGjzc2TK0PJqNF1jtcfoUztMvq5KIds4ujjc8E&#10;ZllWtcA8hoZlMdDXDyPbQJ+6KFqA8pnQs9rttbV1xYlDdsY4MjcaizQvmZyEDyBEynEY+ZJzGALA&#10;e5ZMxToRVXCHwjbhUyZQFkktRI2lj+gGQQYoVJKhY1E0JAqkp8BurTMuwkE1Jk8ZlsIuj4IOmTIC&#10;7JxD+3uxNDVJZ/RohTRjEXeskMF2Dio9AO4Fva0q9jR+OBXDwBVJeZnIgdZI2ZdxLoWXzMZjBwCV&#10;h1wvqjfUP7i48BSdWqJUDgbWMjEHg8miZ5gYeveVzuVhmPXbtHJJnKdbXDm1YiFLYHLnp3j/7OzK&#10;1Svs82LZln+WylBrDvlPA4pOLWu0NBYK/rRZnP/x4grOEtF5FNgPUEJnB3YUHVkKfWHikkeSrdi4&#10;jjHulefiaMQdRXz8g8efkI7xKLVER27Ciz5rg9411bUhH0egl3vgUkH/zXCiKmePGWNEde+KY6dR&#10;D6809ybnjx/m/Kv0brZ9nkDrmHtrULKq2w0HgE/kcOKoRomM69slsusVFTqS49AOgVyD4ao6gLyk&#10;fCDvgQ9JaxN5iLn5hhVQvkoXdY03E4A2PkV4qPp4CirwFNgAsjcsJHnrAlhiRvK6hCF6sb8IUiZB&#10;Zn81uvjaaSC2r0EUc0CaxCdam54ibhGKCrVDZzonK1fmvW5eWw0fAYHUoe5oBX4r3JHfKv3bdFLh&#10;tIjGU2KJjFm1sTbDmHn3uCr0q053xRAKUky7gZxxOel4dIXxRcscl/yyjnX+LPf1/Z8nRmFC/Cw2&#10;J19/Ye/Nf7j8T7868WNrQ3PPvbDGCQ3Ip5fSZAb0nAJQ1copPKySBgVV1jXrqx7ZocvLdNlSflrP&#10;yPNriwTgR7tLqVy0TGe+6qEunNHu98Y8yd4KiD7/vMZidAMLK9HON9rj/93gT3/qbPF+Z4VXvr69&#10;c+fg6N9NjNN9gwOY80ANoB4SatJt0xPbJvKW+mrBAIGOd/ft1MqRSv08DHnu3bZpUEYcieaLDcsg&#10;8CzYwOnZWd2R3l6UGgWTDg4otEWPZQX54uUl1aCRWpuZuXfvXsJmc2sVyEnpzkFFEynWTDmptUll&#10;K4XemgFxABswR30oVzA0sLnZuffeex+fGDcmpptOy9XIQISe7VutWXGM7YZKiD4mwmpHU4paxiai&#10;ZyluyvVYzG7w6MP/1m/+JlaUHJZYhH/MRHJZZhBrz1Z9+eWXA0yqwUQBO8+C8dTdr9nPUQEQUAYT&#10;pxPsQO8wSuEqhVG8mL1aa/jPu60JihLt52/KhrhVceIXl1oZk1pOVJ6lXtKdJb1Yv0HqPAUrMc7W&#10;QycGE36OcHgxDUCLlHYaGkSBB3G7ePMUX5vIjgODq3cCWQiz3ey6io3cgKa2MCMSZF1LLi0cR8n0&#10;eKuDI2Anwpn9A5QqLa2DCHAe49qGfwnYNDQ0OTnOIN+9PvTk2S6mV8xQgyzTmlHiSEJCkaUVWNRD&#10;RLWZPmeNXKgpC3O2lN3YN9jN2HMG4YTA+3BvH6ir4fabGzy28COi72SK8NhUKhXMItUgET/qXQRp&#10;ZJyJnFlFsjfwWNdWN/khj4qvwPVv373NTB0c7UdiGt9rm2PK0W65uliZTavVE3RGtwilODP5kY2x&#10;D3BkAc4pF8PxiixObx80Vr4nSUgwD92Ruiv2mgd9rJwu3TFNs3fYYsxRkev0UPcYKNeDuU0qwsIK&#10;YK7lReDRRy7NbQKqFc6DeexQSJwg2DUxMhwkAnxs+TSqiE+s2qRISlxMCnbB13G4YaVgcazMCH0L&#10;qPLZ0iLnNUaAbQvaDZ4qY0bxwgD+lVkNc6YIKil+Vo1VxkKVF0fQSrjNzsNYYxQA7dwbEf3DsXE5&#10;lgkCRxTLQz4fcTHBcMwFU+6TqKEKmZNJhUTeGhgFSkPkvY0s1uBI/+Dc9CVGBsFgOpaz8tlsMMvt&#10;KciQcVdqOapZ68lqayM5kzxaa+bmBMxLPgn2OtGh9HyOtCGr7KmgTCsFqeKciUQ3WErEqZkJkkeJ&#10;LRQZiXciYsdVKT1L/o7GXsdUuDKrKbnIIcLPwSzpaIUAh1J5gxGik7p076X7iE9xO3w60Z4Dm472&#10;hQ1gaDh38SdoAUd8ia957coV9gaBIH+gG4MSheBCAsIRdt1EnDU8EgjIpyNDIyz3Ck8jsSeTV7Zo&#10;SkDpBkdujYW7sk6iwSlE7N5yPz6XiJz/pyjKE6jy15ISkY1gxQIPqxKsYARBhloKAOVYUSXASkpG&#10;7QhhTNmZeonDzAf3ZucSTpXEczTAOEZj92B/dXWRIx8XhKVje7o+OGeTBAuT41NUXBpnK7NHlxEK&#10;IQdJq0H8wMpznLGEDXzlpFtRLpE0clT84ZYQQUIgFt6PGT2DRV1IPjzkPIksjgBqYqQDLGOl6k7l&#10;DGbz8pXL9sAINkBw0mAqtj9A6B5vHu4XaudItXF+hOfHBovE1YX3UMl3e2CTzzo5herGkSPMKroh&#10;lB5ugJ6uh5/GocGzMe8BD+yvJgbZVZi6f//B1CQcc5VcqqiiKETFRqipr13N9Ty90gVEFFKuBdi5&#10;mnMMEAuPe8POyh9PMULcPnR2BSqWV5bUzxtHrQy/OXAv1e4sY/0RNWiCp3nrmH1ciiJ2sb/EmQnV&#10;U4DIo9fZVviNg2Ntl69VeSNgsGcYuYvInXKaEE2CBUf2uQH9JEMkGS1rD3cnN+llDc8tL2AVUZvl&#10;YRqrH4pSQoGg3Twy1ETuPL3dGzpdpe9lMqSO21uAe9fprK9vYv6JqRhcHiEAqkBCeDiSUNPEKAVh&#10;ymSS2Gl8Ns7CQqTL8WQo0llH37aeWCi1wY8apDuert4zZ6RmEsz1jLjO7Gf5BEzf14b6f21o8MFp&#10;527yYnwBuB6et74zfD9CWJrywOrBsYLAvOAaBvNMdGGb7C7+WkhVLYhAyA0uHuA51aJofXfpBlyt&#10;uDQsuVzNOKSuWZ52+atdb7V8We+oAeiTCw4E7xxmjdR7GmEjfxEf3SLUvv5f6f/0/+ngN+oR7h8c&#10;/oOl1V+7dm233cIFwdEYaKlzot0wp+fyxYzgDbD0QVAArjjATI922F8+nrU5InAgHtTttkO7Up2E&#10;hMytm3esUWsPLCwsgjumPkN+G7+FOG/ZR6uP8iyy1cDzFtFU4iUul2vVdivgXhz/lCpKvpI8hnnk&#10;WYhd6XUZLWFHn8kv4d4mG9X39g/foWVXCqMNeuFUsqgsbwdQ1eSrJADjHxZZhOLpMoUyZj+4Bi/G&#10;ZDHvaYoF6zGdUKwKav36r//6ysoSEk5YDJWYsgLLA+C24TbcuUPnNe2Asn6J/UCPcFlmpicZe6UR&#10;cePM3soviv3PZsk8QwUkWxXdZRIsMvN4DUlI3sWRbC0zUZ+bEg9GPEWrRbK+1be+sYZJD1psqkrX&#10;szBvBom8UyJChsEt4LFlIQuF7aBoETuQX1GtInmPxV7ku0SbKGASVuAbfHo8JzxDCGB8sPEBdUtK&#10;nWEDbZSmUavwtLDbBozA7XAzVHDrvk7fYF5g+d2BfA9dDh0sjr7+idEA5/Gn+RX5NLbJ/HTPyirg&#10;lLJH4RQ575YMaZdsGZomo05fikbsc+GJbN5ZTnP54in2O8QlwL/hrWLSVm74FKl9jOyAn60moAOV&#10;XcQo4ahw9sFA4B/5OS4UDWnZAns58xG1Hb9/7yW773ZOKezgcFdsP95PAeskvZk1klREgKaM2An2&#10;916E/MCI8RKcb3yA7HAxCEaYxYOaGBxI5p32SQp3Cq9aMGBhQ4dA8eDqtWucoTzdjr3KS/mbsfEi&#10;PFWRPWAz4urhEOjHK5bsjsaLYTuwXJlJT7EER2FyBSkXxROdIRACPgCPBBgWKzEQ1Npz8M7MkEPG&#10;He1h9afgo3eP9nuH+ytra7Sqsk6KJYPoROd0h95M4xM8gqAkAU+vTUC5Vw679AEVZIVKXL4hYDzr&#10;Q7fKpcqTtk+gCKM+pcISMSrAitwj3khqGje6H6ooZtzlhMwxnMdjVgI80rEhWq6d4adOj0/PTsyi&#10;7zDYMzA1Tu9lNPWP1ta28IyoOg0ePHgoNiqVGKjmYA/ZfhoREWrrJABxakmo7Lr+YJb1RRda9ql6&#10;okeHaj73U0iE9FroNZBUKCgDTaHUXaOIwAd5jfTEU5PcE5dSPpI4StG64g9kHNOAa9KyJxYSQybL&#10;mIB+/wCXVG/NmO+8mjJr+84gJC0T2XMPpMP4ISOVNJY4E0aEW7Uwc3S0dKOUhbPr/QnowgW/x4xt&#10;IlPCYqmfYdYzqSZjkp+Sh0paXFBQEiu/kwpzdr61uZmGHJoTdhv7Z2tjq2pfmFTGkXtgP1io6Mnq&#10;4sMR5I1QDrJq9Xuivhkd18TcvNKDoTpCpZaIm1AVhq2rXoznpWZUjoQuHHs3mgEySwhxUTFkshG7&#10;5Vm0d1Qap00Am1m2rvWYfmGW6PBJy2ygQXd5wixNZ/pnmMp3EDoLzxYMCRrOzfiTp0/x15mpKI+6&#10;8S5duQSeXQqLHkIpx9H1TOcb5yhQq5/bcBZ1yFnWcUii4p4y8zqcCnm6+OLm7969+4zDanMLZEAk&#10;JhazvOouXqUhffGNlRdLOIRQi49PT7XLly4XYOaBGHeqzkvE1gvt0UnyKg1TQDJ3sAqWPi+u7mg+&#10;sh0CNceF3Hc/N/hQvrAsiWpYn9GICFzKG2mOZdjTHZBCList6MvCqvSWXF36PsUTzVhV6tTO1Lwp&#10;SeYEcnV82LNWScLo+rhycDQJIRInePrKjTlEP08cnR3H7BfiY/LFYrvSnxbv1/OIvgGXRskoILRR&#10;deM3lCcXJ9KzJplHJ8PVz1PbY5j1f5EG1YmMgp2ISvgADle5gI3X1igPeDuNG1evzyeWV5Yxjy8Y&#10;4LPQ3IZBEfQKX6Rf05+r+hEFXC61z/8n6lv7ev9yV1LgJ/fe/Ozu2z8YurXUN8ngP8c3vfbzVZeb&#10;af7JkxW/4vknhvNQ3mdz08ncVUPXi8cwNu1rUWlaeL8xRjkdWfm6ZeUuNx/t4umOQHZFHPi8qtxc&#10;/QcHoxz78u8LA/OiqrX/X8d/npf+9Mm7tXf+i8Xl35+ZXaKTn66UQWlivO7K0V4b0OC+4HVxspId&#10;oqyZFZ3uMKfAQgw/xzyeX8ZKKYA7t2+TwFVbdH//rT95i5tp2O1dqRaW3Pylec4weW+nHegBKuzE&#10;tapDmpWg3o3V8dRjpSthWsFxiyZtKOnIOsmXDo0zyrNngcltMHuDDOIoETyvtwTIbtJRzoFIlzCS&#10;R+R01+GnydP4BA/o/Td7WhufC8I0G/zqV7/6wQfvaQcUIpEmUdtNXIq68ZHR27dum3nvrvng8a7Y&#10;QpdN1qXARdTphRVU8Q+Hml2SaXYoZqyYUa2EpsajMNo8p+/t7qZI1yhgzJRwDJE3S+xNzNmA6744&#10;q9EfZMXglFB4x5inMSyuBbimJK7KD/i8GUO9FPPy6TcQsgeq8tie/YOdBHt1Xe6qCg2bYCr1xAm4&#10;ynKGlyQZQGqHEo0hw9hVxHp2zxdideVpN7Y6ewetmUkj0tT3N5EIJ/jsFDjO2eoGvFi8u+HkTErC&#10;OUGpf8y+WjQ2OMJZ2WWKeVtu/xR2c88k/NmKrE80C8sKN4yiCnLyVSkUsKhu6JNmNH394CzKm/TR&#10;lHsTfWDMbeoUB27cupFNJR2OaSfuks6HkP0JoIBXARDkbw/i6NTS+gdnFIUWPgqGLFPPCPC5GOoi&#10;bnEv4ScKogu0FDs/WxzITFh9d7eEiYDVeJ15rZwIWEFWphiBVFTTnpzwpYus3lN5vcfWhoqA0tUp&#10;JIocSbUY8SAJBgjr8J76+YgQ87wNQYEE0GENMPVnNvvAM+4fwENn3S+uLK1vbQGH0MAIHE1mohiv&#10;tBCzdoS7SH+mmtk6HFvgCk6nNVJlrxMF6epGm1kFQPsAhbogOgJ3D1qiIYJbHTDPSYVLwe/AMTmi&#10;On1QgfcFpTrnc8BM5+2xwfFesONO39gA6uMEo1TbU0ayBt2Hh9UxILA5QpVoAPLt3Nxlal+cLRZT&#10;53wIrq7ZlRIy77Su3pslqjLAcj8Y8cR5tXEos5LdLURuf2gnivEampufI9ZhXHHXjg/3acPLmNAs&#10;jCUD19dNmIZAPJmw+ZnlqLt7kmYIxomnWQRSyQdkypqU6ZxS816WiLULc6h7ovj2II5uQqmrtBWe&#10;mACER5IV4yjhF2T3kAaMRC1uWlehDCF7x1uvl+fit8AIfBOgQjPvCWyJj5xXLsLWdVl37GWMm0Kh&#10;WLC9QCJmQOgkZ98/pix0eMNTe7GoP2pJIMuUJZgUebQMR0dKyykeb6kXmafmVwR8fHRFYPwqL2vE&#10;DjETwTP88e7uJjQDet26UdRJkMziRokTrOBRjxolbHixIsIMVdX2qBFh7iC2G6QWCTX5cm4Mg2hF&#10;cBYlRy9DzFOXRcbvT9R7xJbAwvJ0gBB8qbRvD2ifCEKYzPdUV/BPrxNho4LKygXR4DQglnspKMhz&#10;X5Brfvz02dbeDsCARAHf8Gd8Vv3MCzslbh3+aI02k0UhMySHHL1hpubv0pTllZcuXSK5qdYY5Z8p&#10;Y9Z+p/alhtphjU5ZuQv82BhAf7cy+M1ragfWH9zW0itVpCI9KXhq3BoPqhd81jrPSjAcU5ZwS05I&#10;eis7Z7qFcqIKkfN/uHRxX8RjwuXShXLFRuuKH5Ls24NXDfMf8eAd2noAVPhG7xbH1KFRGjkOxylG&#10;quhvDDi3wZhww1wNmJw7sWBF2oYkjRzNHoQxiM8fPObPISrPnnxLmPXUXEqhT2m2J2cePLpRsZT5&#10;mcdZdlkdN66CbC7NdJwDP8prNPqszRTXZnf9ZOQbRzZ+d/fW4rZCleg9+4PB1r8eGnn59OxOpvXm&#10;ycovb3yZxtjfG3kg2+z513Of9YUfehtiji8QXuN3Nih43QA3I5uZVKlf8XlcWPQVhIKZVkkNatuN&#10;x/KkjWNa35eD2vhMtaKaczff5EU1g+VLxJV/wc2uLXH+++17C+2Zv378Zj3C315eeXNg6IOREQ8y&#10;xlDvxTvj+1DQgq4HcwUnI3BF3IrTncaBBuHhsZB+db0ha90/YMc4DgvKUjudt/7kT7iQOyhKbUwm&#10;y5gbYCshTpzI2QxjhFmsd4H1KHE8mhIVpGVFVf5QwZM6m4MYpdVToZ36rKVU6kTIu6CciP5+Y2Mc&#10;z3yveeU8HhsvHCHoEkWu0M/oaD+KEWPfUa5qAqP0jwPgs64J0T94/70//uY3gQflZVulou9YizzB&#10;ZP8rjx5hNFxp0sETXLkmsw+bQisKOodAASpJeuG2qjkgiCiSjSngalgwT8YsFeVlktvxbJQ4WwU2&#10;idvzf7wdwfTc1DnlLzwWgGsBpW7Ti0UWE8oYyt20l5AJGQw+P8IvxNqiHYmVBmNrvH/tulwIV7PO&#10;IVwgUsY0H0GdWcKDS6hymrUsnJnswOiy8BNeH1NDEZsaIemip0C9ReHevR4id4QSOA8LcwO+wNZe&#10;7xxNSIRyGxVCN0Zva2K0Z2ikHzEBK5iFV0UT7Q2oa+lDZlToo2vim4Eo7zxHmY4PB5uku+CF/IbA&#10;gOdn1UUwy8Pu4iuGwMMkKRhNnasvzCh+gDQpOpXq15+TTRq4dfu2ay0QEBIOGFCWB4rUFiqMIV5R&#10;JotCnZKxs3jRdKrZbDP4oQiOcdqnGCZZyoMDql2lm1QpQo6TqpdI7kg1saodZ6dwWLBM7SmIVEJc&#10;izqq+HLjJAsDWs8IG9XkXoT5yX17TaPKbgToCuXTWOwMS5AI13SqCE6pCOQAzrC45hlQcrM8NAq4&#10;6NSSu1haW11E2Z2Lq5PauwVTBe4oJWiHcI5VT8PQlfEWiEQQiV1GjpEupNR4qagKudw6CicrCtAb&#10;G1sT41Oe271nNLg67ZFqhuufzJEbGzySjZGWOTrQ5HHJsYwypwQAg6O9wHSkKo97R9rUlUPcI4vS&#10;u7NjX2ucAaJT8wOkmnx6EjjEFz13X7rHRZBxnJqd5YDDRE1PTBGssG81VjdevqxyrKsKG00lo6XH&#10;mRur24rl7QqDZtRPTXoPNJqZ2XlktBgFhLnYoyW4GHaRyQLWHPxf1t74+CQsYFaSLh1xJ8VlAqzp&#10;/RioQ9xLNXtrYzn0CVM8uWP6KziWKGMRGAvChn7qNyUbxVLEn+MT2e0slCq68rdxoTB/xbUizcp8&#10;JPKjyh5CglYPM5QMkR4Gz4VKCNZSrszeDrfNBtCuwWJOOobrX7p6RfmtpMsxsFUIYsqAFHljwaNC&#10;wdVEplE7kykENqxno2qvZrpYoXYxSVsU6xwjxmbONxlYbWzMsc63mzS4f5iyZFF4M5YLw8cToUKg&#10;Qo1sLTsl8gbsmtMQbT2NJlH79raZ7qQtUgsnmYYkF/Xm6mJARJ2d5XBKNyOfcXF5+YP336ebOe9+&#10;+PAhayeGTDCXiShqIy+LidXbAKKoGSwyaPeQl//HS/inlOLnLe97d3b3cHXXtrbZAwZIpZSi5N6F&#10;z9Gc+bXDy/PjZoKC0I9u6sGDB6Iy6R9TG9sFHr4sP1+F1KEdtNRXrDpnSY4Tt2acKqcgQar2Iuqx&#10;FuTVNctt9SunXp2vWBAQAsaW2WfwsWUXR3VQjedE1ZpTPqjuyhoO5SH9UP72eAuKk0MQxzck3eAg&#10;RnG6HSVQizcgF4JdQLaX44RX4EZhMrCYpAIwTOEw8VkY39ST2aTxGKLShfuTwsF+LD72i44VrLFi&#10;9bE8ahDqWA3PPOw8l5xfOeaE570RempsbnkiBok0AVodfbI6ywEqXm/ReSMpUP5XZd5dJUFbRP7z&#10;kwCNmfX6SihiGqQiSG5A5WNnRPGXKnrLGRzPrvd8obf3H9H0pN3/M92mWT+19+aP7r39g+E7q/3T&#10;3ePtP+yzdiHPRInlROeW4tVpr/gnA2VRcznuHrdmivmrmqrnnArPLLPWgCC1YBu3s/F2aivU8dz8&#10;VZ5EAqdya5oYKYP+wp17Jb26nt7v9N/+7uCd//SwERP4hc3NtXb7WzJb5D6Gr+4WSwBZbyHKtYcN&#10;vV3shnZMDcAEEay8T7IESDtlkc/OzYOzehto/+3skGzhXrRLcb9MVZ+cICBw/8H9ihiTtvKDaohU&#10;s8bOJJ1SIWvSuGL8TDdXLoWWAnSbRdWMSoPKGxjIMudKFFbbJDosfFknfBBYjjTWbiYdhzVrA0CG&#10;RKThDdasBjAVI0J03/jDr+3C4o1odzk6Pp073kX18oOXb966KQE3ykFdPLzR69Vaduw7A3/dPpcu&#10;8rrPwsAdXnOgeXZiV0rHMtt+ccDbdyNX0MikJUpFMCxy4JQoWIFCGQJznrKj2ZXMyPPZzzqpvSBK&#10;nZYl8SZlnTrsWfekJe19E+WWVGukVLNZnobF+FqI4EJEBvgRC+36evZxKBfRQyQlfMLQqveQ5OWD&#10;PYmacmTrKfWGYmx5F6CSspSdk7ER4gp8mt6NbbbnOTwB7oI9i8vD3zhqSJvMTh4/W6PTbRiZCdO8&#10;R88Ge/HIRosMfrnRfMNElDi6QdTQAAYinC4zyAoaAAApSlP6h81Xc9BoS4Wbsa/g/4x61ieVMBuk&#10;ozhOGc7XXnsNR4cUpeXUo1an2KQDRGxrKwXWnPsYKzXMIkDpKvF2wxNg9SpvnE7OghS9JGbZSpL2&#10;xCbpvFrCzLEGupEYk1MbkRDgVWRVlp8XmIJQYF9tROa9OHWgP3VYlxXiZNUWhUtaS8GqgJCguodR&#10;sq+SjxutemZSwi5OEc1O00KcR5Ek1NNzaf4SqfmX7t4B9kBA4+nSIksUp87AMaQebxtnI3BeiPtm&#10;rbkI/iKLzR+qd2TuketwS749HELIhAw2PiteI/13FLc9FanFS5N+ngoZMyDgrjLEuGcd3RD3mOoB&#10;hFfPT3qG+0f6Oq3Jsan+1iDtsSjwhwkAK4nDWauiU8cFzfhR5rS9hcigHd16+3twsuevXOL5wdSY&#10;6xvXrmysrpO4aF2+NwODDdkoBg71Bzyb2qj00sVwuEDTGQgAkq5UPDBuL3IhcP5GR4ag83jqCqKI&#10;9JA355RlceL8Mak8GjA7C8KdCR8ilXiEa5IB4Eezt9N+mgWKCZi7NEc/K5vz2QB2GyYKH4oWBks8&#10;1Hi7etQRgSuVQFNfmeUVrRP63ZPMAjOQOMzn8BRS+3VeQFidV36OG6j6qb4d6qE2TcH0IvcjAdkY&#10;R+ATpyDF8sGUEUA52KdugALDiPLSFcOHTWMC1cgE1cMvTM9rVxv3n2g+/U56fI2f2AUFrbgf1qnC&#10;fqQpEY/IOtZrYvgEkiOxZCeCju0EK8vA22GzhVbCZUHCjOcwOvIcgitTT8A6c3dJdVVB61KoqCFO&#10;WGrF/YiXtPsZFtwpMAMWis3WhoapqOVTpmamZ6lU4yR7/JingKRRMAzebfHVGjKrZiRZygAidiso&#10;f8QKibG4ZM4Iqz2HhJ4rOxn5YuwREd8nT55iIcoDKGJAIA/JM+aruuUi3EAlc3NA6lvwIcqJjwvG&#10;OKO5vpaxi/Iye1gHE4tpeKHHnPuygjKnUeEodeYlR5Yxf8HdDuRRSvFmsblyrIEZLh5ra3NL4kpk&#10;Cmo264LlWF8E07zL2iwzSZwEgj05xvyKEyYD3qeTa2WnBi8FHUXcAOt0SBqUxIrFNFpueSQOkSeO&#10;ZwnGgAiEa3NZzhV+ysesra5x/brVHNgeADDRHj16VBKGjeE3wm8cR+GF0D/rkR2o+JJdbyzPftrh&#10;nOauTTkl7RtTG+A8Z7OP5jSmmyU5NUoG4w2XN5Oh9vrF76h3BVAJ2Js7EensunUOehAs4TQJizZm&#10;q5ioiGE53Fu/N9D+N4ODjzqd2zHuN0+Wf3ntNw76Br+lpEC5y365l/NVz/7iN/XzpPYyKcm9Ylho&#10;OYYZMesXNmciql5ElHX7nn9135OL5s+F21k+hgBMc10XUg5vl6i3Fm/XN9WABCbpIm5xkypMqre/&#10;fTbzbwff+NLJezPne/zgS1TBHp98bXyc5QcriLs3/BaXylt6ezZoNTQySnBFZyOKtcdHx3/qJ3+C&#10;2nyqrUXO6PozPHznzkvlz5GRePzJYwBXzidtqYelNgrT8eDePaRPeZVyLo2KnF7g3i415njwdA00&#10;LWM1ab5C3m6g1or9rOdAEyfvzfSBu3uHMV3ML/gj9lX5pJiRUuPBQFkJVI7pOPiY/T1Eqsw7q1hi&#10;ryPMdeUZFMU5Ofnqb/3mAerFZuKPLE6HMKN8OMbK1BNqsngwnjsdM9RpdmrCofD+7G7d3FAOepn9&#10;ahuU7scu63ITXXNZzNyNzp982mCiONZRhokUjMICgSE8bBQzQk4owpHFkrd0UhHlHewzdQWBpgU/&#10;K/bRpIQfn8RFW6XzOPHcJNlshzGHb6i5GkSOUfQRiz2Pw8KdP3n8xOglezi3quERG07L7crX125w&#10;1UX/RI+C3q02FbfeQl9Wf9EumKxJ9jJ2iu8pIbLsxvxvq9ODPv/JOPkb2U0pTaIUTDGy3huXB1c2&#10;gNzo2YltFGIvEIBIxCKh0kcRdSVGNSsv94N/qUjq+JhuDqce68fQWE1BAjnW4uKPY5+kMFMYQpVW&#10;lJBnZWW91IRYNtevXQsOaiEdzhIrbnEJoQCToOYQmnYV0sGxFHhUJ/oC4LOa11JmYUfhZKyurc/O&#10;zPJjaNUgrPQj4GByMGXGOxdVI25+9RQ2zgTRmj5ort8clGk0o51PdFc4C6c5/yx/lOE3bRWphLp5&#10;V6M9AhqrVZALTiGRjFzKyMaZ6CMvGiCJvDy7qc4RnC5CjKtXrpIlfvJsYXltjaZtYQ/3tAe1/4Mj&#10;g+CljJpji6Wt+tpcEJcB4oEgS/xp76pPlXpY7zFd1o7HWPaCv/JBE+MUNNEmyROHM4i3u8hOzwg6&#10;MQT0wWHAXVsWEiJSADzDhh8cHx4/OUICBTEcKQFc98PHH9oDnOq6YQQlNoPT2xAURh53+sorr7OX&#10;N7bWTns6sHK5NxLfNB3G2VX8sXewdfX+LDLvtGnF3STnVAmgQoaZ3eRDoZC28YDgKjOoo0NjVir0&#10;dK7o3atXwkPJMqZuNAn3qNlTfbkLZ5Yhs1qIak0bH9MNPVWQJg9lJ0RdvAVohxrFwsJT491WK33Y&#10;DKoIYvCxuDI34B4+PqZYkqCHe2CIGOiUDFn5yMRjoGO93VH8U8ct0CaTJIaZONgikkI6zIEC3LZW&#10;lpdg90ek4whPkZnmLYQS3KERf8igKLSlZE9Ll7SMtqxcSb7HAZWFrSj9OD9gMSjzYRFY9emuZISr&#10;uZjXMRxnZLuS13Zlc3G+weEGgQibx13OnKnHkVZhAiFpk8uiDAHfw98mfoqrGSfFtkqNJRLivF9Z&#10;pTneGWVqWGFY2AqeRZ62iGLuEBVMECVVGIEaJq03whwTE3Pz8yCa77377vLSEg9FnRkLWlmDyId1&#10;z+5yBVzRsdFpLTg4iE+MlxwOtG4cn8LrGFgsIAUTlAuAoqzQnCO8pPis1UcgHMEXEqXlYdThWuVr&#10;zBqbc31tnR8WVlGOY539DXIW/4/n4gZYRYwHMEDMWWQKStEj1XNxG6R+OI91gDQ2PY6U1qbcgIbq&#10;kMtaqLG6umowNmLL0xoKOQAXAG0+PVButEXjYrISDHRC+ilviR8TkxGsBuVNx8jIrnHjmGwWLP4E&#10;sLpvaRRAA1HkiuzwZEAB+DkspZ5ZI6yzFexFPfzIZfT2gElnupNLLTuYZ60V23WVvGg4ml0QpOuD&#10;lfGqtY0bVLSWClS6cHQeP90K4mhqFuJVmtx9YUg0bTWh9RDdo9Nlf+HxNXa65l0Yw/EyAR0ubzZ7&#10;8VY95Rfaff+fkWHW4s9Qmpqvn9r97mf3fvD28J31gZmujxg0rvGum4FvZrkCISc6YHq8cwwfy9up&#10;zK3n0G8TIAm3vPAweZCu610LqZ7s4sHyfe457vwLX+Wf1CPUOsgLuq3C6kmef2kGnvVO/vP+T3+2&#10;88md8w1+84WD/csH+/8KZKHrcjEvXMikDqXuu3sy0d3a5ztbO2+88SlM5SeffGS1lpZnAEK5kXnc&#10;L6SIiVQ3NzcZZ22j/TMd8OvXr/GuPEKOz6ylsjfGT8RIx0dYS7Zh8eDLBNRDhR5NCfO0EeOZnmtN&#10;med0pS3y0JZvWaZo2MW/2QX+C4AqIa7HvxGX+v9hdvtiUVjpVScE+dHSd8P83u/9zjZNsA1o7Ldj&#10;89VUtvEGbN3Vq1dff+N1828H6MIiWswIuUqLkFprtZzRJgOTFF9zcERI0hUolBabEC/M0zB/l0nn&#10;XypGKS2iNpbu6vPyQd9i3tKVlpIpxHPkj1mxUF1za6rLbeWyXIGPKgqZQRTuYaxu5ZodcCQqu+Gf&#10;CHe+jg8PPvr4I4ptiAFqb9bSFaUFKxG0FFLNTrAVggVGhYxF+50tnkqMhKQJDfnEfJwuHO+m/oxs&#10;qoXI9LCgW9Auojp90xMeF/EQwIb0Trixq/Nt2qktrrqJwoZ06rsxo+adS3Nj4JZCfQrZJobJqgsI&#10;q2oHplVXL1sqV3hhP8RnZakr6NuCnGoea42eitvbOG/MKfVPrEy1H6iBS5ZyYfEZzwpnjtutCAo4&#10;Fp+pua74lETSAg54cL1SSBEWG7TxL404rKgJYaOpADaPFxdF1gePD/xUMGrhFxe3y/cSRiMAr5eS&#10;1lMNxpGpL8zFAY9Kd5oAi7TqsgflybEijIVvzb4ym+/m7cFPw2vGYYV6gmMKEoyZYvzmZ2Z5ycrq&#10;2vH5Kb2tKLpSwFjNouP+IY+kSpjkqIucVrySlDkKr1LQVpkW1y19OkL2MPLB9013T9UYoz7pAQZu&#10;otfsnhqm9n9gWKfRxnI8r0LynEYSJ9ts4+EBftw/TJHWJMTrU8VA6dzLMcYupN6HsnXVPnD+O6do&#10;3nm8ncJfH6e0BqYH0qv8BD4h/V5PTEL2Hu0dXrtyHRpz69rDS55/crnECRhNVdM5UJUWU5CcvDwA&#10;lNA6vUbp8zRI0TrTYCleS4kxYyPib9YcWqf4BSedI8uGrdwaMxbn5KbuFfrgEdWv1pmktyiuXppJ&#10;SgSBsQqQhmYeVqB/f3cXTAs0EcYq6/Lq1escnOrZD1Gvt08Da/teHEPrljDD1IaYFDciXQQxcCXB&#10;Q2pDqWcH3XYaIInUcpLhZeCDLuiUaPCjtYZCAk9PgIbSGw9iFWZgLd1Wd+/BHD1mLQ9tdOP5TJds&#10;WxiVB8RhVUb5iMI3kinsUNcc37s5o3eD+1h6JVhznnRza4dbNd5SGM/eJBZj9QBJjhGbJYhym2Ly&#10;jKpxAXEK0cTN2iICZuvGq5fAEOzB1C2MVSfiBOGbPbQUQDIIPXFD2dgI2CSYS+aaGp3TU2ssjo6f&#10;Pn3C2GrIyGWgU310jBN88+Y1ZvbWrZuMDxcn2qOw44U9WQdz+t9EOY/b4/wT+h0YuHT5ssJbaT1g&#10;3ZCU3zApZZe1D086+NClwxIuPH/qyC9QKud5TopykYiRUtffWFnca9OXU9PlKRai1vwd06O5NPw9&#10;hcSm4kEGMKyMRoMpTmrBhtFndRfyxsQhQQarYqj8kWBjdUPqyGDEtrZ2JH6huuyRbEBSZ1598X35&#10;rLye3BwRpXGF13VZBmpwudosN+STDKOliKgVAc7gI4GyrK6tCijoXjd+TjzsLm/IZECLM9gUcDyt&#10;PEEB3mBUFgsjqDlLU9YUBXeRx+pEFb5pcnQ1m80AVH1YMxGNc8lNhgOgFg/bjQCwWoq8+LyMS5DX&#10;pktzuazxBr1IPsKuvPVB9Vk1Wd2BL3i3KQKrG7IWrdsxCy0jjbjNawCtG8qs66S35/cGBv7NQP8r&#10;p2e3Mv63jpf+3vqv7/UNfW/4nqm+fNUHlaucNeafwkHLW9Uby7BQnmhDGu1BkggGgH3EPDVi9fZ6&#10;guZCWZ7NSNV1L1zy5pXNm5rPdWFfnMHNNeseg3d0by7fNJ+X+9vtGfif+j9772zt9bMFfvf60fH/&#10;YWnlv+tvE4oNUYAcvYj4K/1I+WAKUEdhzdPq9N7dO7hrCDPT7ZmzHAyGD+OVmK8PPvwQBL28N9Yq&#10;e5S1ym2gjXDv3n0htcafE3GpuSwiSUVZlf3HPiffTV1RN5sZZ85O6Fhy0uiuHMKqZH67HGizn4od&#10;2V80eHzo5yHCAqziXKa8mu/Vg6ligLKumH7eVblmJvw73/7jtaWFM45Nmi2hOGHpueUsVloMm435&#10;4pe+aJ2ibFTquNNDKMQtSYpd09GgCWhJph8NL+PE5RucMJ0JN1rWZ6YucVTzF16kPlFeYzbpgliv&#10;wyhP/WL5qV5C30fTJOl+rNt0TBaFcoKKCbMUrc62DM4yZQfDcDQ923iFI5UctIFH4k9vJSRGxpbm&#10;t4qJSquj3gsGoQOKzcQOYH0Ta4RKXyusCRKRdPJo4bMlqrchNFPGrioCL+eN5uuRkTmQYuJokIne&#10;N73OXA8PjRwdQ8/tmRhRMaawVh7XQlXUVBQqpUFUWoq6jhPEaLtCNiqpBO8Cj0EoOsR9ZlNehB+O&#10;A2SHHcttgRWdkcYkSX3JD09ZXXt78Ng5Vfs2tjYRksdVwWXBYZ2emYTa5+IH6js9XltHktzklWu+&#10;Qx3hXAEEEYajQyk0DxHT7HWomOFAq3Ci3x8+cRt+FkcWRg/XExuFpkqafAl74WMJckf6Wkkhowst&#10;PJi3ZRI2K6h2No6CIG4iHFFio0crJh2caO+n43eBUBXBao7K2phHST7QUsgiCyaU5AnwVuGFpsq+&#10;Dfg1Nz0D15Pyh220VPGoh8DaepTvOBRDBefSMksIqJg8UjUeKH6UB5W736abxo1Um0X0wzKhY7UR&#10;cNFTv0vW161N5EPxWBxIUeDRwTGKq4xCabbXQfQJ9K09OkymZLy/havKtPJRZk+YUxaVJExG7/yE&#10;eetpAd9gMYCf+1BAioLsAWPBK7d3BG6IbdBgOz1HVmnvpHffpa+AH9SC4datV65bLx/pYMqPZDOc&#10;nIxNjkd1NbwHw69kGiL0g79sDYjt6WFVGonwXkc2i/K4A4uCq9HjUY+DnIhSO5GTYKnxbHzbNRzV&#10;REfiMwE6qOqVy5f0+oeGD/Z25R3CaTDX2cQoShFEeyJMZEUlpQ3lK0QoK6JYeWR5mGwgKLLVDe9K&#10;3NQ8Ph8drsw5Ab3lq730qlaZmaWAp4W9cx+aUObmcdAV+MCHY9+zPSqeY0CrClP6RCC5QvvCHGCC&#10;5c7yU8DFtDt1jOMVpctFjsB8w6d4dvKA7NOCMLkllhZevlFO2OVsF4TDKg6WUUBwmRMCBJeBtR8M&#10;qmF279WpNR+NuByNgzEuw8OBGHtJbWDvqMxAwIhHUCSL1aOgj6WpTAqAhGyBQIM4WPQeDL+zQ3m+&#10;vlfOaC5lssYWWfELw/GXxZo2dNGNUtfNjZFMNHECLnJJalc0qS9/sJcuzwMfP3lW7BcsAGdaGe6L&#10;ciC/rTy1meXqKqq3W0QifoHAGV4d6zs56zKOQTUqLk/ilVXKfq60C8oVfFPd3brAWzzH1Go0726s&#10;RC6VWoW6WDmadQgZjwaDt4Fq9aJMxFwrub5qfuMNRQc0gLrBKI0KA6iLZnm5VK2FqW5xJlHGyRHp&#10;UH67uLhICFtvz/XqoZoQHktimpQZPLbiwaqDnrPZS/Ozc7PcFQE4U0aEiqYm9xYVQOGs+tJe5YJe&#10;7AUI4wJmeNFt5WGxX0FfvA2uA5kkSxQ2y/Mvl1BAMh4kmyv846SfLsDHhujdnanyVi881+6TPfcq&#10;TdB7lqm7GW3XwokxHY1QqwtEBvDZk97z/xeD1ur/0gXDdfc7n95/9/sj99Zaf2pt6LgW5hpmWLmr&#10;ujLxLgi3SlUtsx6+RLsNJSYwW+Pzdp+5/MyuE9v4snXlxj9OiiwXy3jXWqoAr/vO7muz8AtS6p7O&#10;FyPXfKDnWP/Av2q/Nnx+/Bc6H9VP/9r+4W+32h/TRNckvic/54/mFxfNDlV9Vy9fJs/Nr2A0s/jZ&#10;AoyiZFP1LHs/97nPkk1mk+J0MhByftKD+uHDl3EZCqqv2IOBrueIr29tH88gvBe+OEOEZcAQXLho&#10;msdITXOO4Jzx1GprFUzVaANXPK8hUf5T/8qmfsAYIHksNwIjPs6ONsFZuY+UH0V3xnuwj/k3vv61&#10;9dXVw8MdrLO4srsKVtVxCmNB+0Z+/AufJ7fLB4lmgSMGA+a5yueu+6l75kkLD0uda05u3I4gslnM&#10;2feZthBTG5/VDZhEqg5xaPdyvQLNxDF4HqQ5W9LGXLrJG+mFcFfESKWBVRc39Z+vQjory+xv46Yw&#10;g1gzHZ2gJ0KM9pQ9ff+D9+C4q5qnS6CobVwNM7g4rZhPz4Xgdh7t8XaxPFzcsUhK3gc+68CdZyKi&#10;cmr+iq+N9c1cTBzOVDhYgzX3tsgR5elQltA/M24XdNFaWrWRoowIE11jr873Lq1FkywAcwU9ru+U&#10;poyO0CbKxROfO8i05ChODQ/l6ndTMZz/ToVZDT4jx4PT7Q8+oQu2pxeBdiwTUDdH1dTUePiHThy2&#10;lAIElRCIl3h8lhN4p+oEWGBEyEh8yakgFVfhosaE+7EaqeBzR4VnB9DRmiURwdGciF0hCO4GqpvM&#10;FkBZANTKL2TSmSM+kekBUYqYnoshhBGD45JNZe7IKrsgg1wwzrXj8AtT2V8dBwF97KbBaiK+s6MV&#10;JGlEDzhn0QFQ5YCSKRw+QpPW1Ngk2hHI6tMDj9N/a2+rPUgYRkm2IaVrj26rOf5cS3GcFQfIXeeA&#10;MPVqsjpRgQlnOyec6Nfq6bphuX1BRnoKRJCXpCBPh5M2PDAEgEJFGHgq+r5wk2CpqrjV24YIA2EH&#10;Nh8e9PLqWkSKiHVZA7Y7PTrm3jhiPJG5/nb4zXEaIQFrjvzgdJ2lnSwuo477uZWgXFkON+7+9Zcv&#10;x+Emkh5kAVlZJgfbLrX+lMshvQEzAtmXUWXzNP19VNVsAUUg0G95Vl9rh4a2DKKQNaF0PEu2jTq0&#10;wvyIsBzuH/eLY2FldedL0IE5UwEqUv8YSMIFSt1GEbyk/OUQbivUKBJSh3NzMzwVy51e1akBZA6a&#10;XuqGRyk3c0bl8UhqjpAk5tXUpCFc2ugR0bE4ySy02vQ73abu3oRg+iasr63yRm6eBZFs2jnLnlyt&#10;8bvUU3t5WyVAknsI7c9mWBkkt3EfAOfY/t4hFth4CyZQzHptex6ZEXeqe1sAANhGQz2uGT6DQxtJ&#10;SOHhVh9eO74LFolnIv4ApXIPx1yyYvDLWT5xJUt7whhhKF09DehtWnaCaeR22WBCyydn3Dadtqy7&#10;6ulFpIkObhhl1n06y2HECXqO6SIFpHrt+lX2zMz0NNeDw0MmHQYnXElgf8NNwrVdRGSP+WC83Q8/&#10;efLyK58mLYB6OX6n+WW2EOXIQ4NoSRLx61jk8MeOGQaA70J2ceePrm2so7OmMezFviSXXSAfBUmp&#10;k8ApsxwHAYwhO0E3YpfdRCQrz1W+vU0O/cq1q0ljiTKmVMtziEOoXGcNgccVVh7rI1ZbddDlRmS8&#10;uzgk2zqau/wJY8DqbF9TeiLps1oHkWgAglCQRew+oIw2NsXTlJ0cBKnsl4LYXKLqiM5ReBgjSHU7&#10;SBVQo42fqyOt93J+uL+DYBAmCVQMPk85VYXdRValSe0FqtDTVecFM9RBroixaqFmxS9U2UT0rr//&#10;0cNXWOWsNC4l7yoEXNeMvFgJP0BTnC+a5/AvhA7Kn4t7FjsV210fra9OqY34ENln6NLkbavZMg9a&#10;AUlEGlQjZp1I2yKISpEcZ1hS8HTBSZRvlYmQmMFesIWCbN0Z/rZxDpj9QpGsSlMu3rakNumuYxAF&#10;jyAORD3q1bbOf7d/8N8NDv2XqQ3i6/bx4t9b+7c7vcPfHnm5lhbTXKeXU1mt7OI8eIy29cVx3gJa&#10;VW2WAzE+KUeNQzhKK0HlU3jhAug6/IWG1usbZDR0bGe8MJOLn9eRnZCpGei8p06sWodB9C/CgYsQ&#10;JdiXWHXvb7YfbvcM/dXOD7nJubOz/3J75+sDQ28engABMBgsAwwTzjfVCTaYVUiIcnjzKhbcYK7p&#10;UiYAoRYP/YHoxfr06TNONYE4Xb3Wj3z6R1B9obA19CEfynwiy4QbE40TD5NgpZ9nCpuMHsgu3doo&#10;9+XlNUxFv2Y94MGJL1AyPDaefo9ANbqtNiYwwXuoeA27cYASMXSO0NxxCKiR5wBhL/hZgWLzyRJJ&#10;HTpbZpwia/XWW2/u7WzLATU69a2clOv2qdHl+smf/Kn79+7hUxYRUKchjULIXFcYCEjBOkw8YrGv&#10;qVJrR/SOclRp6tmMGLOKKHgLFls/pvxOiy9UzOAiphljZRgN4tKsH+y29Er1ZMo791RlIEV1ORUE&#10;UMXYTre3dvgs9qm2JdqIcZisqeKKDrX1qYrGcwLRWIHxILwt4XeUjKife/z4iUxh01mqJnND7BfV&#10;ju1BQ4ty0tbU3ilPRpFxNpw1WAGPKULhMgpb8WgsWzw/oJOk4BCR9CPEIPP4YaWp5IjHKQWDqUFt&#10;oHP+dMV4jCY85dwXCADnmHV9bbZ35wDqmnbfkmW1FGmKPsprOE7LHMVu4JCc0joCi8TREAJY2yZP&#10;EdIpojazHEVtNWhZaVvbuyQ+YRpyfBeSMDM7DSJDxapwYHKbOKzBKKxvDl8RxW3QUPLvJxQV8UCI&#10;3h/QwZWePgZLFimyxYpJrJtuYtXTGASTkU/PDuiwrRlIM5OTaxtrPHX6a/hhFV0EuXKfcjWWsLge&#10;JVm4pLbLslludf9S1IKXxhg44+kxJL5q6gBuKP4lLopZDoaTeIP2XTJwQO4sY41UTkpsPAENPRS1&#10;nRgZv3X95iJClnT2oc3Q3o55KTQB4o0qwB8ysacqWe60ihRMtcy9jzZXFNPTSIoboG0VZf3Wy4qO&#10;jQZSDXJvCR0kAXxSqmWOyL+zCMPY0cRTdDncP3B5fg63jUCVwH929jKudVgD9h0gWqY2Gkcf8Jsx&#10;2tvZwr05OcadPQZPxLsDzMZo+EQigPYVw3SogAFOjP5Pj7k+xwsk1HppQwsOD0701qWX5nV/cOYR&#10;s2S+CEbw7IgqHDLeZFmYisG9LB1DbRVhJDqoQc3exoUDrDaA5r2UT+3RQVTO78SkKQMqfcADWIMq&#10;7PX1YwKVk06bMsauJHj4Jh1Mjw9394FPOXrhVnpkZdNUwog/fAT+aOmMWl+SQqhE4QZHXIQn91fJ&#10;XrHHlNanYcbBPv8UodIwaG14mX0L0ZqNbgKXApQm0Cf/Hm9BJ5d/SgbKQqx8WSECqZPFBbeauBsW&#10;G4rg06epm8eRQHXq9B3MKrmgDyrxLDWMpx3suIR3v0I0T4cwbjsdQanQQiAjGq5BOLyAVlJhicJF&#10;sEeoZFu236MYDdQSXAQuzdu5T3wLPpQRECpjH6eGUXmmrFzD886JRF2E4o6JE+xntr2J/0e/2FXj&#10;KSshhlBnxEPFFqCHurG+zj1srMEmXccOjE1MvP/xhySQtnYPaMAGzYHBZO5kOPQPYu6hWBDJgLCG&#10;XTe4sLAwMz1DDFGoIUcMOZXVdTjX2BHJ/bXfK07VEIRqw3zhdlP5zsWrpi3W3wMzLqFfnCwU/DK2&#10;pd0jHFhAVnPi1/XEMgnfuSAq5dTdc/0SmiiHqT5Y19BvfYt8NauLIk3i7GkllDkon8gv3Vouwrri&#10;EzX0WZ3uuu7D1DPVDXCHBWOrBNlItxrRqVR53mGzBFVq4Q6SsRVE6eLZzacVGpcj4fktoNdhBY61&#10;YsvLK053NFMePHiZQIuHtWQ1x2BGwAlicWZZylvIpnO0sjCzzuK2dmchXtef1nPVjQ75b2d7i8mt&#10;/Gk5hZX5ZV+F00z3OwU7Az5hKzBGDXei3LtMZVa1lrp6E6SWy0ghMVx+axlN/h0DEBNvADxo0WGQ&#10;7Nx0eZl9T2maZT/D3i+l3x5ff3H3O/9g+Z/8u+mfXu1TpqpuvmbnYnnwjR1vdjkFTYjUC7gZFh7H&#10;E99jAaoviV515tG351YvLvVnv28WXfNBzUvr9eFKXayf3MifefcL89v8trsEska/3r7zg75Lf+v0&#10;e/XTv7O787iv/c0zieYc7RgnTjg7/SZLg4nmTTyavCPbFO2TXafI9a3vv0lDdnboRx9+lIDEW330&#10;yqOrVy+DzUxOIGdjEFJl0XUXddfxwvN6jZIKKvwarg51vvieTKVReiDwQu49nRPNpuZGt0a1kxTE&#10;8AlOfZKLeDn8k71pnWgO9aTv5dhEUDSRhv6qoPvW1vrv/97v44NMkTyxWqBCiD5kaLFmdNf81Kc+&#10;9eqrr/GJBLQQdotRii21IU44XYV41VTWKjKWyPBmp7uYLSPV01BwA6+XFzfEs2byLkILr8HBImUQ&#10;iDTDcjEIzni3pUgWRbZZOBa1GlmuaiFHJomUlD5IaUKlGK6+uNuiIVbMrHr36QnHB8b4Bz/4gWK0&#10;7jvLQior5c5iqDljbZDgqZ041xEsdgOXBLnLtX3gmKg8TsWfEe2q2elSVgRB1euKN4M2f+nP4ENz&#10;YwvL+xNTYyND0ruyTf20CVpAkyFs7zHKe0diGaylCOnrEZZ/XNFjReRJ7e5jAS3DomDfrL3uB+GD&#10;eIRM2JxLZBdtzQiVEpEci9z54ezsDI4kTc05MeE8q3G7vSGLQjdARCyuvwoJqc8jT+iYY06mpiZw&#10;bbOytPO2rkztQf5WJJjjtR5ItQUwJrLwZol7KFPGaxcbqgaz1mF3rYq9cvBTzXh4WeAY+QaJ1rtJ&#10;tpp/64PD+2dIqyqG49iH1QZaghrFpB4+VfJlRHZ0lNXDclFE2ddiufnpGVgBa8trW7u7uJtHQJI2&#10;lGE1qv8g4ps9otOT/sDmc6J4ULFZnAS3uUQBzz01aowzbGcF/IEfIh0OJ8ojiU5XI+j/H4CmcsRg&#10;cPB3+f7y5UuA/TiKOzt7rE4IJRyV9NvSOR4apqWoIfeZTV+JhzknWebo+WJ1w+LTwVP93Zw/0DJF&#10;L6MIirHeqOazWVpZgGyl07arXV5BT/Rqbj+6ppi2gLlh1jSS/vbnMDYzn2JFm/WhzJAtqUISyjEJ&#10;aXoEegFGgM+jzEp2wcgQKD3fsNtVAYycE8MCVJ2bBrpggZ3hLXEFUo1BjNt8OgQp9dR7e0aH9HU2&#10;N7YIuQCbMSpVkknfP76hcYsBsQdJL4ER91iIjtkSUU/YIR5RJTwkkTR8HX5CLz70+dkO5A749GDm&#10;55tbG4CXaIAxesBHaQhg0FMER/4vZGSPfNALQU3zWeAXw1TmOqCYhsAg2Ebq8FPsLF+HjYf7mWSW&#10;v2eIibSzNFWekkyNHsKYFZgSX4LVa9PCZ9rcWFfx57RD9w7FtopWL5Bp4kPy2Zkd4eCoEUXWltvY&#10;2WKbcWipbZEsJDxHgqTaG7iSeHVoZAAp6fgPDkyMjVtUmKrMkiHkGxx3EIK1tTVsCsopXBa3bGNz&#10;4+q1y4uLCwtLy2+8/sbVa9dZXnij26SiDzvPllaZwfv3X6ZHhmt6mEjaU2E3chPsFYCf4VH0YmHa&#10;ie8zccCTO4eHTx4/NXYirSvNJUyJYBiUa/mkvbJFZ+bmMUyKpRN2hyrQHLF1ZMT08/98BLxVhqXa&#10;qIiFdGszy+57DKRQDPyPkWENK1KT+6wL8ZYa5/gljkpj4uMP5QU5vf3nxVkSRhjPsrOjrxwXrfld&#10;1/mtevPACYFbo58iUG0pMd16bMSMaQD2TsviHgaZDRJ7nd4WF1/Nh+b/IrdY543Wn0qsJDHUpemc&#10;Xr50BfyM31ZFoOdonEJ7HAltuvuNf1WnaobQ//PsaOroy0mJZYzFLu/wBd6w+VYo5lT1peNxjoRg&#10;VfGDWTnW/KfxlXTJxE51/fqciwO7SryNqeomy2ftQq2a8q7MVoUSgkm2UVA1MACs14vPkdHIRP1B&#10;f/+vDw++ctK5GU+Fr//V6r/d6Rv5k+G7yV4nornQZI17wuJhZYLz8VB1svNBpBoDfRJpKFTCXTXV&#10;Ejlmy93Rt+76wT5fvvL75lmbcc2aqZ97r/k+s1ekXv9qnIbmldUIurleLuqsX9RPv9W6+tv9D//K&#10;yQ8neqRg/g00ffp6fx/mBs17kzXm1Ll+9aqpPWU04LqBaZEXodMPJJkJ5urqtatQ/djsnEA8PveA&#10;GOuDh/Q1RUMeJr2i4IpYe85xSDdP5INnRTTeRp3D6bNdGGQK85vV0kCGuhqufAYT4S0SI0o9ghoe&#10;RkhRcmHTsnJ+fpZlCXNsXLBNe6iuOt8BgIQLa/6yv7W/u/fbX/0KejJ4OYe0B68ypsSSNOTDVtx9&#10;6aUf+7Efdx0eHSGeINDQauEoY7qlYzXuIq3jGk52+azlZpfb6t+Vs8YDoBUnjTftKa8n150Uj5eL&#10;7xmRVGXIzmd4eGD3nc28rLzk1LAqKF8178n5xf8ukPOcA4gTfwt6K9dMl69SBW++KpTCmw9/o4+M&#10;Ge7C6vr6H33zj4EMtVTqQLsJGAyJr3AlJeGBrVLmX/VYjCtyQiM2OaBNvLUQ3ClFKD54M6ll3Xx+&#10;U0O1lnMIemmdCTUf+zhTmD6QCQVPAbPwEfv7l9dwrEbnJnVbfYMG9mx0eHhqemp8hCTnyfqW7j9P&#10;ig9kvp9DMO2aA9gnH9HTe/XSZeuhE8japDc4v9Cj/Sbk3fIy5lSeG91/NmSv8dEYDzKHvF+wTfk/&#10;hOi3uY1isGQ/ZeEoZARSKZsLMpoJSARCR4Z07BqCqaxuThyocZaOGDtLy+ZkxH9LAl23iROPybJG&#10;eWYaD0CJzEMwC018+f8MJiPMT2QD5rw2k157P4p+gn5YY2/GJeY0RGVFUxNiCSNCBBKGnS4malwO&#10;AnzcaKzym+3dLYhgOkID/Zdm569eubLEwbwm4g10OTg6fNihip90Ja2LgCpzSHS3LM6nrE74uHRE&#10;ignT3QJ8NXFo1QqDAO4WRx0JVvmqJV6hrbb3EF9HdGfgntW+RIZIJSWfl/MNh6TaUeAwsCMIaRha&#10;fkh16ymirObEYMiIqfGADJ3WhZBVZIquSdvgbZpHPDoCGz19nXLdcrnODYgoTaKvdXhiyKE7e/Pl&#10;6yrcgvbaOlN7XTVV1UOonAWpOinGJ7YuddWI6skwwCfCiRG06ceUNx/MJkEkgvUK7pJUElnFYSwI&#10;I1X6i7g72hyDURco7rYL1w+itwr1TJTrSOYGXGHVp8S+DyCKW4k4K8N1xHzz8/JRsA7Wu/QaVPHK&#10;Qm25vmgTlku23/H09Ezsqd2z8BuwNX7K2QkjlUIrugmr55K0fs4kE/cW62mykyUj0GSg2QN2VVZ2&#10;oHLQdQrhYHk/KfSUpF90IPOhFpEoXBSCLzmIPSIZbpIPir4sngflXOrTcVlr/6PoxINUfG88Gs9A&#10;jNAkFM6ZmCubJkdCsm5pRIk3nKyEhEjWAMWA/tNyq3F4+VyNfcsgc+faJ446xK7Zu6b2hMmlJsvH&#10;tX28/bjgx4JtbG9xkYcPHvE23jQ0qu7GT/70F2dmLy8sLqNlu72x/YUv/AWWDZiVZ+E4VbFNHI3F&#10;YMHA0L96+Rqd9ayTSB/GJ8+WCMOQyeCWDKLTvUk/wCRmiywzwrHs1cTXPkr34M+Rn93uN/Ea+Z5J&#10;pA6arGiVUZvQj9rzhelPGO3W5FAQhvS0a5pjhZKhTNsFzqqu8rFUPODPCyii3Naun+F05HujOHZm&#10;FYdWVVaWdPy8BlNsHB3mXR3yiOoh5EOgSZwCLW9UnAnPdY+mDwoMaM+6HN9cStPeXLe+KbfVU58a&#10;WFwGBopdxkhDEsCsSNLAVSG2SXUqT+ffyrZbv5h6F8WSY68zvF0SRcNcLI+4cTJjcIubWzF+0vo5&#10;mTyS47YynEqJud0CNYl/JrsnIaH8ua5jxqWCzjJFcjAsh8qHdT25fFzGzZ2VF8f4aJLsww64a1wt&#10;idARKA3HBiuiCrXnabv//8149px/MZIC/BrA9bX9994afmmzf7I+JaGsPoRRNHksUQwkTYxn+Jqf&#10;Y+GpysxXjm0hkJDkvGA5rPVQLrDGYX4+XnnYF/3R/CDPlzRgeX3Foq43Nw9Q16x7aLyGC+fVFz73&#10;Yz7pm/lX7U/918e/W4viLx4eXO2cfm1giG7orB64NHhadLND4sounsc2DuRgAPDAOcL0YmTu379H&#10;rIUn9+TJU1Jhn/vcj7F+lC4RY9OeJLLyNJUjnv8qrMkebRjehPrMpoFERDlYD9UHqPasg4z1jqQA&#10;1wGbx4DRDJl1jjHUe3Pja3MYWKwTPgT/VT0TIyAXRPpKrILdlU7g2X/t63+wt0eIaL8lT6VgV+X9&#10;c6xyZPz0X/wi/4z5ModqsFoNadM6xHoGlNhD1a2UbtdnbXZokg1uBzeFKTIXAcklQPdYjObrRZ+1&#10;+F08SsDsaGBRe5qPBs9TQiEyTE2EU2L+meiYNb/zNDk64kg1d2EzM8kGF59VPiu7mWiNyi0R6L7e&#10;b/3xt+j/pP0j2aJclOS68o64ZyVs9Y1wg2xRGwBPe4gNt6oG2abm+rUnM69lT6xYUBMtG9IDum7D&#10;jRDmjBtWnRB7RxUhiPthSHmI1e3Wpek4w0k6u8c9iClY77x0c2hxlRwjiNYpnDw+M9wMWUNmIKP9&#10;x32WDhQmV+XKFJzxe8oAAID/f1MIArhUFHLoE7aztraOy5mbOqfSNJ2uMcLGz1DpEkHpFdQKLOSS&#10;zIy2PxgwjdDxWTh8R0aHnj55KnWX7vHRZ6ysGmOhOgEa+9Kp5bkKugWbrKJnjJ68Y+oFOVL7B7Y2&#10;NnUL0lqsu3StrzduiR/FD403ogsRCYiQBLMkuDezxOnybX/4EMEJNuot8D5Bdu0Zx0SoR8aJbBcA&#10;/CjgH/zO61evs6MpulKp6ey0PUKXRO4QMqHZf0x9JQD9FHBODgiIi5bT7UsblWEia5zMTMySKwes&#10;VG6rFRbuSn0qct1R7GZCmRfqOFnPJd7v8eFDqWdl0XO0YPm4nE786mT/cI9NjXN5cORJF4KGIIs2&#10;IU4asRSzgLSUolgMr4qqUSZROl25fYbQfH5ogyGGWex/eHqImyqYeO+NuyyLsOnt95TwE/DGungW&#10;PAV62q5EKpwceIf2tsYbC2EfLhGJaWA89gfleCtrKyhG2XYnaxFXODnKHkjxwnql4Wog4bCWJ1o4&#10;K2MEHAjWfbB3AL033pivI6POvemkRvOPu7dFk98YmpTXyOYR1wypW5ZMoBiC+yhcESFRynjCBCws&#10;PMOOg7YyTFx/YeHx5MwE5HICOJ4PI07hIT9nrVkuR/vrpC9r5Wn7hOFS7Z5KZnxMAs5EuW5/fEzB&#10;CR4VjjBjh81Ahrbxc/Rcy/9gddpwAWVW5d9GAUbM8WperRLjE2v5coji9HMn6VdmNoExYPEhJ4FH&#10;VfkIIEyWmyiaJEv3lSQkMjIIO2iqIGnsOXQQa2xXLZFc9sWxhVaMLQNFYxuOt+qJxxLET+Y6UHKM&#10;+B1/PW9Ws/fswk2xCBqNqOHAhhmbeuneg+WlFSTGPvroMUmTz/zoZz76+AMyNfiOZaa5EzoX8Fio&#10;RGHscGC//kffJvIi57C5uYdCgu3s8K46Ms3VuJHB3Xf33ktOYjHtUkTEcufv8jYKxdHnTr7MR84x&#10;AMuZFc/BqZNns1NjcX7Cq5OF0PBiRiN1qjnO76UZlQXEghal2OZwaLsMe4JGyaE5qq1HjLuiXYlX&#10;7tEmDmcGllMH1AqZMFH/XFqSQ9cR4ePquMqZL7vj5Ohge2vTaty28RUDhY9hhBljVg/o4S/fJl61&#10;cQn6hZNcXtKtPf3kHUK7ks/ROZucmKaCkDXPmxXvS3vYZASraVZ4/eKa6uZ4QJUfik0P37G8AIer&#10;zj/AWpkM3kJFfY5R1xfncTT0nQ4nOldRGkJkTKapB3bWYa12vti53AYuDu8q/JLXeDOptilMqzxd&#10;piypnRSo5cM8vz1r/F9lE7l/7kU0IrKgOVUb7DmgOFN7/rvDA785NPBf7DXSbHeOF//ztX+31R5/&#10;exRJgQgs5AaoDcV2syTcjEEEgaN0vHL4xFfLmQ2VisAgzN1aUXx0ekLGb7qAqJ3ssgRZTxm3mvT6&#10;Z14erDfRzoVfUnh295+5StzWbv1KnbZ14bqhvo3e0f/70F9+tbPw6GyZH/zIyfF/trez2t/+k1b/&#10;zPwlBEMWFhdBg+Yvzy88fYqVYNhxsI1CMQYiETokiHWzaF979RVSIgTMzroLjaaGNEMZZnUV7CdZ&#10;xQxPaMT6dFnVgElWkCSj129ox8vUJZxArI1aCE+mLCfJ+jq1iJWena+triTJ6LPUyLHZsG+wj8iP&#10;w5POqrdNN7/TKmbjJ0ff+va3/pgE1I1r1zm/sJkE+O6pYoWdnRFpfPZzn7WAVZROs8GhwkhV+zcW&#10;I3/jBNBGpeqJM5SOu+5s/IlyuxkAr5k2oVw9a9VMDlOCY82ZCihQtre+ssA9v7zP8NZcw/JfG3la&#10;XuMAQnDKbuLEzF6s9+GRWH3pE2gq9220YGWwQEbX9XeorfvhS1ep/5vf/ObG9iajarFIsyu1SAUS&#10;lAurVZTLRwmmSCYHOvAYvyeRCNsS+haLgZvWcanYO24BPhZqOft7B+JtYit1lz2cZNgoPsN0c8AI&#10;K5NxkshA4s8l2kFxf/cQMazeMXPa3kmgUtk1DMWtKwPLa8pb4fzir+HmwKQMRwvCvV+4AWDurEIa&#10;oeN9+iG1RxJACPJZFXS6tLKixUuhBO8aHAJiUXhKX9OiW9wJSe18eGrjEOFUP7U6FGKjVPVqqay0&#10;tbO1tLjEaMzMzvAhm9ubjLsCLMnX26QqyVLXqjGAacqK3Cwo3///8/XnsbquaXoftOZ5Hvd49pmH&#10;Oqfm6q7qNO1uh+7YPbhjkNu2jFFsAo5CJ5KFQOEPEELEDoLwBxJGKAmyTSJHIENkYXdIm05Vu03X&#10;XF2nqs5UdYZ99tnT2mue57X4/a77+b69qmz4atc6a/i+933eZ7jH677ufcwhZJDQVWg6hqUiNoAA&#10;Qa8GsNMry+8B4UBNYMUjqj+AExe+2AkSbS2BUOBGd8jgECYK48X4k7hgaABNzQnhQaZnpjmtSCod&#10;k8seADzEdA72Dsh3HZwcWRI+SEEzZr4NBsKxdsGYuZEZb4ZtrkClQhMApJ/qhxPRP4BdBYERv4mn&#10;duGi2NnBpan9xMfZkGEnAHyoHVZNiRmhJbny95P6h8KISB/i5YiwiwqZS8Hv29cDU9Xh8T5+MmKA&#10;Z7E1lUIbyKL8EOrAo30MULruuvlkQCNbEsq83giBdI5M2I40ziTZcjxQKV21rs77n3n1dmZVVJzQ&#10;wMue8TEwsvabBvicuindJoS7IfR0eK8QjnrRwzAGtytiJrlpNoq8AbiMGNpOhoak+4bfKODoHz1u&#10;oXpZIdFNSoEU8sOENXBtaZk0EAcY8UfPSk58+Si8iTOAmcVuY6+Pj42WpWu2Vy7WYQbLZXVYQSBE&#10;F7LPOPA0jmIINA6oI6QjEEbMNNQ9WdtaZY44zJub69wUz4PINjYjGRmKDALpCI28wGq4GJjlGA2B&#10;gwiTihVlzNgCz3JB3BaaSknJRURCI3VifUH/gGDkPuFlAid4BaSSlkKtHzqOQekDLi6vfEJWmQAZ&#10;ZEv8NTGTXCullSwD+6zWhQEw8opmqV8VO74PKzbUhvJF14zzKfYOJFYcVGYS7iSGRKSZSeDs0nHL&#10;csULamty2hGCEs5IKMFyb2xuAYenRP2LX/i5sZHxjz+5TyeCx6uPfu7nv3T/wcdWH9tXwybAFMKD&#10;OkLiMJAnG5vvf3Tv0crG1h5du2gTd4z1UVWXDMgl7ut/9rlnkf6R7M02jdLXkIuBakFPi1yVcdAx&#10;W7kjvpMAO6pnkqEWelU8o2VJXOnRyu0wptGy3FrsVOatwoHIx2wwpsueauUW+zUJAS+TAs8EiD39&#10;zG7letxjOxT2QfuQrlHp/1T2SqH4tcwSf8V2sKpzf290zD1guaNVLY1ttLROwQPq0bky2nKMnjT9&#10;Np6N2azlrAGRs6MZfkb97z44vwSgqydqYohl+2ozddr8dCyqcvlSQpxyQGVsWjkkkZ3UjL83Sp2M&#10;aTxObfUK/5eDaLNfiBEwSVMByfDsQ5ib8qQx4BqLLc8oqilpuATn0iqgY4ox4LZdK6ZVdly+lrFW&#10;8QzHlk65WQinouyPKn+qTcL/Punr+1ujmEODv3TUQbjufO+1gw/eGntxd2SWAWMn8QB4pWyU8DQ7&#10;MFpAcYW4wd2oekJHgW+ymWuEZbeVBZ/1iRCLexBTqLX4CtYtx7+9M2Or5+o8X429Is1R9WXy5rIu&#10;RJR2NVJ5akK7CQE2/RdDn7txuf358/v8bezy8jcP9j51evb+4uKHW9sMOPRkdNheBNcDUyGRBUor&#10;TNGY48rKnZ8Tfbjz7HPu6iLQ6CAWUgbgKBx5XChugbLia7k0Gut5g2GWClsmuin7lf1NVBzsAD1A&#10;5SStu8/X11ftcJYnKQAE/1J9oqlHnoR3YvKWUrAAPZol7+l588033//gJxS/Eish1GpsLB6+5lam&#10;HSTA3OwCGZxMuJWN5XUY4opBwHjoh1PUAY0yJeYSG9DmnAlKXdlxbb9VwopzYR3COZYxANkqhG+v&#10;zmL6Y2k6hFj2uZjIOvVc3PLiMgBrk+Sraf0EOY2B5LQ/frKCsLIWKm5MuY7ZHf6PyPPdu3fffvcd&#10;D4413XHosmnq8Prk4WPWVGXFElJmg1tRegHdP2JfMnzLlMv/iH3RLi/Xsqh83DZTCul1XIITYygj&#10;kUY0cUEW3TNydEy/aAW1dUwQ/J1ReQMC4XwaOKtgQD+bQpQhxjI7fvp4dR+UH2sXc0Cf1+9R7th5&#10;RybluSG87GTz0P4JVxv9EViQYnalnE3F94cHMLTGcb2ZQwJ1mFPpBnK6vb3JcjMdBdY3TZhEa0h1&#10;rFtl8CRfEZIbG9sMGEQK5DYkptL/zAnRekaDd3tc4T6ZwpJoAinH2/BYsCyNBVLe2mfVo20oIPwP&#10;NAt3l6ihJkHUAzW4bJuk/t3sPHWB05JKg53dLj/lNWlP9w9Mjk9Ily7ktGp3EyNyy1wwKo4FRpvw&#10;3+Fh6kMAj0KWj/dJDBmji2w3OOUUJLoVuUH16jBqYD/LE4g4pYuIeYqln2xIEolVpWBbeJAM/SJD&#10;Iub5k4OXC8KORPaKz+5lM1TPOUSH9gkzTB0ehXgUxJPkmZ4kDcvybu9tw5ppZwjW0H5scoohnkNW&#10;YcCP/QSbFeFqAo1AaLkFvFoYA9iQtmeL4+jmtRpHBCk6emJqEknCQ1QZVv/87Vms7P29HWnwBiD0&#10;sg3gIYE9i7vZGVCBaN1OT06lMYY7lYlg8dDQGL9VNsFms3MPxsqAtA4IAWzW5H+YqV4IBwRS0Exj&#10;lBL7vfCSKuM0hhKhYXqYmmdu3VpfXbNEiIzS3i5HiHgMe4LlLP2Qkyb8wq5asOaCoE0BE8ZK8ajJ&#10;VW/PJxN/FYzH1tzcJKcAxzKb2Aw+e5QYJ4gDyt4o7D+A/UsMyiU70DRryJ6IGXNCxulDHRYr2xOk&#10;7UQFFYrNkUeOfKQckgNCMax9dBQXaeHEihprUUQRqhzB1eC9KFwcQzMgYbwqrk2wtjyUNIGUFh3R&#10;Js4KAOg52EaaAuF/RvQIWs0rrIeEMaQMFZkaFdJpmOem5JeyVFR7j5xIvCV2MKvGBzEi5buVTBG8&#10;Ng3ZpuQ9YJOivEkrWK4h9SPnKiZ12ltfmnWCX5ozgC1L6RX4S/T9wuLy7du3FpeXH648uvfgLvkH&#10;BKT0R5XAg2xrx3SequLs7J33Pzg4Rt0iNIfAtii1rWQ0Dxjsb9/N27dxXUptpxi2xaU00FpcTQcx&#10;F44q7aj5irbywvrbWF+XqJIWBtruInoj+isf12pxeOfe7k5qexGaRDUKg6ESKcNLlywKVQ2dsF96&#10;0FRso4KmFpCxtO7eRKn5iqCkPKLAtcLyYn5Vgq9snWisi6ODg/WNJ/yRnYDXCtbZduEhxDFxE7e3&#10;hsq9OfDcl9mAJiYWEY/PmGDwyc6L8hE5qqUIsTzQ3uKrASmubdI1rSIC1H45PhWbVPsKoYt1UlZI&#10;aUrPfSyYymWXBZcp8vMxCLpVTYYuOMjYDdyiQU07Bmem3dxlQO1ewVBlkkq17mzyWkw3cEWmuVsN&#10;umv1ZqAhXM4Ta4RIG56pkOYpb+ZTCcw4SJ+OP//hyNDXRkc+BcQzWILnjh/91dV/stE/+f85X+IK&#10;BmxdWeW1ETKrr8YSpUZJl30fi6ATWeRgttR+xyrlr216a37Kuuh8iZ9Q0WHN60x4e0e+75rl3U+6&#10;Drlh7Me4EM1mKVRXu0LFno2l/ePBT7/Zd/Mvnv5Jrc4rpyf/nfv3Nnp6vsVzDdCcYotrgfJ8srqG&#10;kEHTU+aLLuMBNc0HByiyVH6CtfDqJVsVEXxTWXthpITuGvtScd94HLI92rOyHeTVT+iaPwl7Ozoi&#10;LZ4zov7F08ZQ2DsQG+pt0pg6mW3r5zkmfGVDI2yR4VDvWUpf/kjgoY8fPfzmN/54nvzbAWyDRzj+&#10;dtdsO8SsKdMhyx/cW4tLiSBokzk/Ydf27Luj2D/q8YxQjpryOTkThI9CxJOS2Yqh5Nm4iIcavFvo&#10;tHgKsgpUheoIdl4/Y7PG2/G+xh2KlTxf9cdCay8BTQzFrKwwBk9i9ofJn9CuIS/oq+3RM+oRPpRg&#10;eNa2Nr/+ja/zESKW7E+XK9EKTVXDjjFWi24gyj4+vxXeqBiuj2lOXQvXIeY4NjG5s7eTs1MIFyWu&#10;2QvYOS7xjUcrgCWrgqeSu0h7p3EdeDdXtgyIih8K5sSekW/ZxBwMrmwMjPT8tLaPEwni+RRkGhQc&#10;gzfmCU+cb26dYupxJ6QZTTXLE9bKt68FViDUqkIno+Us6jBdGT6W8MYzn+dUXVmZRJcfCZaIW1EP&#10;QBQwOJ/gMvkg38TNcIT+GFIQidX7B7e3qWPum52dJ0Y4Om5/XQNG6anB0xl1EkuR55Wp9AixRvBC&#10;1HKScgySNxLSgs1U8i9kGM1HhDUeU7ZR7WxYR85U6IQtGI0lLQY04rFIDAMeSCo68bVLHMLko4gW&#10;G8u0CRnbzKAjvgDhfw0MpwDs7zW56skRUUaEtXfOJorqJ5JQeWApsVwrFyvZDKm+tGTGrLe25gpZ&#10;GkYXcaVCsFxn94CfERbI4oX4VqQiFlGdaDYtIWtWCdNCCsuhYbLTQZ1IWhKLyHyuCNfE6ULtD2aA&#10;H60FjE7X/2GIqDw+OEz7q70d1CqclH3D0lppzgXaS3YkZbh2WWdH45OAdMJ440ERNXD26LFNL0/E&#10;q8HQsZoKUn12NlbOwuIC3ko6zFI2JGNIlDGj0+eWeD/8welNfI5DibjBmGM3YOaG8UvDPDWbZjml&#10;yrfZnUEpQdymeo1yWQ2ZHmgmSc4vnrtzh+gzWpyIPTeCiqYEvOnpyA42O4lYGxCwkyRKczfwMAgX&#10;pp3NwKiS4Chio17CaZYjpFOcgTpx2UIlNH4Gep9srvbYm0trF/+ekwC9BSn4J2uri0vL2HEgV5hy&#10;1lJOFiLe+4dMLk86OQlQbJgn5dl06izjqOKwPurJuDgGs5kZ07LseFG87JcISkNKFidCy5owfIVk&#10;qjiAx0l4QEifDlmQUonG6USWEGSaku09QXZoWUqpTQ86V9SYXNzNZrNGa/Jx5tDgPFCSkWHenOAh&#10;JXSaqlUDXgYVbiORUSYqqQCl+f7BLoPmpmQNGC1rzV8QOGgI4DRrq5uANyYmp7705Z+77Lv4xtf/&#10;+UsvPM9WATlk57NAdfVjIKU7OX3v/Q8P4PDtBVRuS0+aW7iR3U7st/5nn70zPT3LaI0H64lSQNro&#10;kGL+akIZyaDCtNa1jKD8hyOhe2DwyIItjjTkEsKCiwExphPfWMOeIFbFKPg0mxMpw3YxoJ4rKfE5&#10;+WkVbb47YRGXtSUrWyAtVqi2A/IzuryF3zjqKB7mcHlxqXSYQK7QFKhBZXg6v3fvY2bF2J59MSw7&#10;YLRmYst6KTHXQiflp/XOzy3wi+hTd20iKI0JUpc8wprBM9PQFoYHcTz4J6OtZa4Dfq0J6xir/LYs&#10;Wp+kbFn+WDY632P3l5Fd5kGUYPhoE/gvXatgzQMinYF/INHYPxlnA2xwAzYMS8ZFglY011O87sxz&#10;xVy76jmggnTx6N6us7ixyx1wUB76zE5A0ByFDehGpWO2+n/OJlyOnwwM/N0RO6T84qFFS7x+eee7&#10;rx989CdDdzb7xlmL7GqwOuOo7GwJLYCyNWuPmQyNNcN6OexOiVttva5VmndWVNW78CChKmkQxkpf&#10;lqn61HBtm7e2cy3M0+9Dxh2LK5CYGnztj/ouF7x8r3/pfz3yZ8d7Tr7SYW/9taPDXzg9eat/YHV4&#10;CGMCqIDl1dMzT1aeyJ+IT6g6K3dL8WlrovhpmPnOPMZL6kLaZrCCO0SnUVCVUAhOJicj9YvG3RNN&#10;r43Er8n3WYNrb0Y88WNwO/lr4nsplMyjhOo7587cb3rIvfXWWzwxoRBEtJ776enXvvZV+LtIiIHD&#10;l2/yTHpBS7zFzcnUyCCE5pMU293D5G0lhoXDzuwZC7Sax30FIJLyoHTeks1Dupj01eNtJYSd1awg&#10;T2qMMJOfdIo6+N69e3S06axF8zrqR5QTpipHr+JDiqNs1JoWc4YEaMKYFmtOIVQHk9lAw5Y5yOzu&#10;7W4/vP/A5kY5WR0Sg/Pf+/3f186mMRLhyYBwaoPpZyYmyu7jXrlwdqIySacubq5QCi6OspiZm+Gg&#10;zcLJHQJdt5aprvQeF300CTFWaBCo0Nbmyxwm9+L+CBzGjxGuEj+QKCnaDzy9MFPrnM7oL9M/NxtA&#10;ecqgyB2jmDjp0MMj0Xf2tddBg2AqqNWSu+A7bFkiiEwU2D/iDmhe9TtYT3KYNEibmIBLEVuT1bGa&#10;7NQSAuCbtaUy1TmuQd3o1AayHFWbZI5qdkAvrofa/2XwgRArhUIena7hSeZTkmYnUknPc2sBhwQA&#10;3YjZZ0jY1g8nou6wN4iUUf286cYG8Uxakiw0t0eXqYtzz7YcRYPgYwbQmeEVF5tSJcarZYWoVXXx&#10;MJuBSbOQS1ZHeC3ZLsaeyJ/fWL4BgtZaNLO+VL2foEiRblULZfVV6EWN9BVTWzQmhhnTkrZV4RL2&#10;THoLYqXFroXlhIUuUjaVCYydty0tLrFjmQGzDdA6wSmr92KvLOYWL9QegcoQ+WI5Star9V1a58dq&#10;SrcgMJj/8JHqDVHiD3OUtba55qlBNEMjOmyW3FiVqQoPb4mJfdMmjLlwWUyFZXdhwzSJfOOVmxIA&#10;YwCZEbabBboAtPLhIUEyGXnigkuZSwQd0cC04CLinc/Mzuu6ETuhLezxwfEFoUS9BtLxGKKYMsMj&#10;EE+CMpxh+CBaTo/OAO3ghQgZhOZ+cooHIbwBSSKQBS1N+JOt/aFYZ/AgdC2JjiM0j42LiDxwV4BR&#10;gFOJhyE4LxjUTkIavhrPNqsI8YfEohLNysZ/TDBYASLacnSQuiEOpDVVbBT6gEEDNzAM4oKqIBQc&#10;apbiQLYVhIVJPlX51OAmZ5FYzPD48FCqoHYOLC/Fax8HNg4ITAQklLdUEzBRvBnrDPscEE0wK9oH&#10;MIIxCkJ54WYhhGmnOPaomE79GLIAp+wXnuTYcY7iD+3bDULuNFZWwgfr7014GbFAEXIg8X40AIG+&#10;9Jwfm5IgNMcGRaCliZ5bh/dKEWdwnm4W8N4eeAixJ4JzHZ2cILTbPza4sUuVBuZFNaoZ2NiyThP8&#10;myl2GMpSfQNaA3FG3AR1zPQcHW3DYXe4T9eKnTc+9dqt6zcOt7cE8MviJvcnQd/t/b2J6Zlvf/8H&#10;Z32DB5xZIj3Y3MCnAAPB/UbuZnDw9jPP3rh5G0sRKc0O0ZLAUODwWJOXiGTcSZc1JbJERdh1mE86&#10;d3qHaW6uRhe9iqvKuhDiRVbSf9N3xNqwMkn2XQ9RJd/LpC47olppjNJLggQCkRgtey0j/hdm9IKy&#10;qG4q0q8yMLMTboeoKMZQBCi81tfWvGYY0RHoPGlsjLPd3bWjQ8rVoX2mQes5iS6kGMikWCVZRsuU&#10;SevAqsZJEoo8N7s0MT4dsSuSVcy7MDgaOaNTB3MSDc6l+7whUvY0wfI0ZKBIgkzl8Fila5stGP7w&#10;GMWafsm5I+wwN0Nbqabhv+z/wK+EliT4RyDIKk5CA/w2UVP1YuozSSYo44nyMjCOW9Vmle9UxgdS&#10;u3KmJTczmZgRIRuuBpWhBVWYqDYaZpCVivGYPOdlf1xfMWbJWFtJm371VpnE/7SXT4BMut+qHPWY&#10;TLz/9WDv14YHP312fj2OwYtnK39j76urfeNvjzxDo88C+6dMI+FnjpAMiBa5J85E3gCvRn++bErV&#10;T/AAGvFP/aYWyM/oK0EQxom8jBlXYZd5mGwdPVhfZgPzGb4UqU3ZrhXGrMu3cLI2pUWu1UegICJl&#10;rP/Xw5/6o4EXPnX+GLQAPz97dvrX5ULpeXN6BqsA2x1deO3a9Y/v0uNbwkomilItgtx81uhj2r+h&#10;EARbkzczMxaeyABBGISJ23IRcPz0NMiShYaswKNIvRRQZhf4RDwdfswZsYeTo5WVh2GSwDZl/wTi&#10;3/nnDBsorzZE5gG5Cz3iN7fWyTMeHO1941vfuHHrGlE0KSmCHVIjj09CioNyJjU7MUGI1PogngKJ&#10;evejj2ZB/01Na3ISsHFz+0h0JWcfIvqAtGJTVDaMgmDejAaVxINu6IadJF5EOsjPOjqcyXaV+H0h&#10;GhADcKqgt4x6YFGl2aMRfuPi+MyiPEVEqGNJ1ETgIJ36eplqecdC+kUiGKGt/ZpycjYaIk76Vbiy&#10;RXYaWX3w6D5F7hY5G5zr/cN/9s92IdMNhZWnmFXT5hUEgAiIC0vklV/ocDDRCHYu6b4ZxPGmrNWe&#10;6XxG246ygQBBMU+lIEQYYiIoo9TcyZPbEBF7Q8YsDkO6ZeElSG4dn9tWMD0XW/sHLACny3VGvSap&#10;DQceB46zt7EzuDxvfpUfrbrOUaCN1vTkwOLU6f6BdEhwq3FlOtH3nvVODI0vzi1DMgorzxoNwEkM&#10;BhJqRGpkfH5WuPNo3+D2xro8ppCJkjEnSDQonysqklPAilCkbh7AvWdEkLlQx6Fg4y4CY0VCjE/I&#10;ykN2E22byg1mK1xDNjdkFcimstu13Yg1k+RFuBg6OcO/EldjlQqSYoDmTH2E+8Bj02uIySZJw1ac&#10;mZqhyu3s6HR8eBxJ6bMbopZ/wG7wI4PSoCasyxHARB0eG8aMiSJQR5tstIExYo9iQYllUEY95iWp&#10;ZqPZ1SL1NuzGne1NBrV/dkjaPfHRc+rFMHtYbBXmBRSlogAkKUu7GhNJseYTqaWxmV3IsFMhOIha&#10;LJ/MLApF2Jx95vnW0nUszV4kAdtAAybqRr6FYWaIKR2boBQb0+BkF8owKjuHh47YDyTSZc9FpCu0&#10;iOujTxHeiTa2WINhZMyYERSBDoexSCyCAbvkIBsoxMAAAy5AgZRGOEPnQWjVe3zWdzlI/1Z2C5xe&#10;/fS0uvHStTLJBRhZh6F6xge1j5xVdBboRjgZE8X6ZsblQ4Ga7pTyLrgk4KHYkb3U8mRdWEOPxAW9&#10;yJEw3r1D+JWkJgUuI50sTmSCOrRRPsbao4bDK2umJCiIE8ZgJIDAHqXYPJSzPCy8oeXic6pRe8QM&#10;+FrcFpV/cTeECp4QZtRx5G4PoTumILUUuAVhOY372AuNH+MU+5jKDOl2L2koPwarBW3ACLhGBhnI&#10;RzLiU3ZR6swjHwzNhS9+FKIXTTYAE9Y+eHBOingprFOkbJUBpSC38WUKThBwCaxkRAI8RMf5Od6k&#10;6xi3BPdIGNbUdDppceDFGVtHAfpnRNwtjkgVhWTpdbLdKYHomVkJqTWPT4DNKBrhzaTwFJrGP4gs&#10;Xk7TnbKnDyeEPc6fyIFgf8/MzoIbm5uZqzI6LO10aLwUbQNxWuDOXJYyQ7P5N24hGx48gLvqEh0A&#10;/Qfiz9JCCFZ4AY21QQAEsYcPV8DhXx46LcnBQ5tC+C3e19K15WeeeUYOBzI+ITrQQ42+L+UdG6D9&#10;wJA4h1URCeCkAkIppXoai2qBHCBitJU6OgKxXmYlV9av6AQym0GRC7OXWO7sCjAYAoLNJTULIgn4&#10;WFRlmCbulV/FwrPuJPhsJ7yBOB0x3CtVSmyZvH1Qhjc2Vp+sPIwhhM09ACqDqxG5551mDBtzk1wZ&#10;ScqT7RiCZrIyrQI6szOCiW1+a4ZjoIKNzfLxewn94GFxn5DKoJ0BRWkillDhFUKqwSeeVNC6Toum&#10;hFor3i5MOtpRpzEznDSTosjK4nq1pWmzGFo3ISjgcPBFvUQw2USeTCB0kgBmSPFn5Pl3XRPqA24f&#10;2VvRxGauxTfoIhCK7z1Py4lsdWkxDmvrJgheyAQzgXFLKsTsTDGTH/f3/t1R2j/0/BKU6Xn92tGP&#10;Xj2+/8fn19YuPbxWYaVeQWemynQcgZcJIjyJtisvYySxy9v8dMKf2TNPI3BXf+w8WXvEvC/Rh04c&#10;omAB7TYBSuQXFUevIG7DwPjIPmCF7cQffdQ39/cHf55I0a+cv1/D/KXDg391d/eD/r6PScBBFdLb&#10;S+uQDz78kAsZHHUyqWeFjF3GeK+Bpd9qpNpzFgNuuNB9+Mo/SBXnfQO5jhwNPCMhw5xSn8gmDuL7&#10;19aeJH1dlVuZ1Ctz2H1W18lMmvLUtM/5xeMVgLiPEHcAWHM3eVuT9jU0yItsDEKMoANhuQBzWj96&#10;Wq6ziBQjpp6hVdDWsS3HkhvxlSclzpRV96krdw8GkB9JjLrH2kCz7Sv2mv/zaxIplknMTB0fUqXe&#10;ioBbniRPl6no+ivmxyU0NETkC2MreDZdX4P3FveogBiwvhyClPqawz2eHxY/Qs7f+e731tbXiZLV&#10;Nbm+KjYgDb8YgvNEJLyqx86PrFEIVLRl4yH51soUMYkWEKV9HST5MrvFDYboVL7LKFZ8Xit7Q0Ff&#10;kXWfSVEBjfoBc2mVbZhqsA4F6YVfzADbKVkU5tB1Xt00ygS+McPmRCJ7Ea0w3xMGhCsSWwU6Z/CA&#10;RmFnpqYxT4nIWmyFvS9wTrpTnpehklNl8jGAxicn0KcijIW6wVDEf3EHIE8l+RaBJh2vkTqPZwSF&#10;vEhxV7BSAV2wkQmpMiv2vygUEoYdLYoKgBcmB49jo/oyO6SQsQTZfcLmrIxW+xc+NeKWVPhxa56O&#10;ui4mTHu6H2qqwEDTNYndix1GZyUUC9fUOMk+HLfc3D1JIC8nXdxtOMsG7Q9rs2LJmm7evIkNg2Rn&#10;S6BViY4WzZnH8zyRyAJ5pDIhz2TKMbZPDwE+uingKcXkCQIupzB7SextlKmBWP943rsArN/Jh0bp&#10;gE2EbKVA2HOXi4fQEH1nDYY+pwYbUVtnjy3NwCKNAftZFceuk+I6Z4jtF6IktaFyhgiaM6/5xyrw&#10;DftCSCexzolJL5tSThaVW/GGYjSi0ovHkTbshddfwjsROCJ/vd0EpNGib2raL2EzcVPGnuW0BN7q&#10;eCoYEpVRF7q79fFwT3FpmS5L52w66jFBpkxNTO2ANx2m/6y18JwyrFJCQQyCJ6e1leDlEYKvakpy&#10;AVYXDrrbNFSNcNgLisfQXA5LQGRfL3YG+9VlTh2JpUuBxEXb9wfZLRCev4bAyNA3O1xy2ROAvYBs&#10;BkCGgP81FZIUFSuKiWw6II0xuDc5bvlKgD/u7ZEC8CT39Y9L206J2NjS8nU480ZB6Eoz0YePiKMD&#10;/RpV4LRwml+6prNB2tE8vrpNy9uNiDtrRCNi3NYgxu1oOTsOyhjnBdACq3uU7qDGHpJ6s9+9qe0K&#10;uqQNQTXUBqNmA6Qh2lQcJTnLzGPUAvCApHCqGglNz8wZc7IKR9Afpi6BCsjt9gllHOiUpemR6JH1&#10;Dcg7COAPQBadODShVk8RIt88bDpf29X27AI8BbbBwQ7Oa98MRsrk2MqDT1BTHBdIsnlefC85/JXf&#10;PQ8frkDMwl2gQ7BqyUodjq5JE5jAn3+BTk6uKOQSjJznLQWTFSm3oyV+jI/UOvX2gsZbe0L3sqbO&#10;K/BZtVuo2ZQ0eXO+fHL/E44KM8OnusKiqhZaSCyVPWYxBGMUZZUJLANZdd3Ka+b3Oe1JIuX31vCm&#10;OjgarYOXjYJnsdk82KOEJ8g84E8/efII5ExSnBfk1bgQRgAheURApy5FaQKIiv3G0xB3efW114zo&#10;pLNU5sL1j+wRHYXIin8C9ouqZBFXbAw96pAAoBLYzoQ9pTCMjVIWSGaxo1MNnTpxsSoSAislA5Yq&#10;Rc3RjMEEF6I3a1Eir4ZTxlzMXK0S5BHBA34TyrbGPpb2lVqxVYHOZ5OS9olK7NZScZda8fJUvIv2&#10;ub9M/UdY3dJUXTMrDk9ktXGu2ANlaeTxYug00z4mOlPwB0P9Xxsd/msHDSfw0tnKv3XwtU9ORt4c&#10;eraMbJQNAR3Rty3s6sWv2FlXLC6JGNWpDq8G/FQTZDs3h6fzIJmkmrjON3mAqmLPDHY/VmuQa9RD&#10;PX225rYkLlLT3v0w3/2zwRf+yeDrL5yvPXcJrrUHGqy/TGu9s7M/npxc39lGJrz62isrq2uU/dox&#10;AWlDOxV5AC9mZ+aQTLXt23jiptWNswiCxZGornLhbKPzq9NF7GaihmXfVbofZoyNCp22s/P/z2bV&#10;TyvsR9wD+0UTiDMskr6ghUvhstUiW12WHY7NbQIhtxVZlqjwk5XHBLGWr4Fajj/fbm/3uADcvUjl&#10;/ctt4/TZgD67TTKjePvJvFcpuc3DvUgWSNfGxvUXsIPfvH1L/r4gMgXWXnlVCWmtKuY1wpy5kf4l&#10;Tqx7PoUO7GUlWJ6lDGOKUeDeIWWxd7CLRf74yRMIXA12onelFrKlbYewIMH5jvkaMWn9gkM24SzT&#10;Z7xbgzgCBazA0l7SMkt/b+xLKHpu37xJrd4HH34QcKq+d6EO6pwasqt92UNhk23S4hwafTWJh/S7&#10;wM3AcJchlSgK0cp4iV7gEJXbRwVLhx+5/BlQhcQkx8+2ts+HRqao9iaexa2ZB56a8e8c7PNQzAWX&#10;E0F0fEIAkwFZSIMBR88dglM0YTmkBoA+rjYYt36m2i6kbI44MuPFzEwfqX5CSCwBKko7IS3WMH2Q&#10;ZLwflSZuu/qbpINP2xWF60gKN04FUX7oLHzqmpAyWg29pNsCoUfKl6nun56eBMOAUsPnIkdPiiA1&#10;VYoRTCkWhh9TWeCWzaaCkN6GFygs41nppsFzVQSKr9OTk6Tp4ZTEStigzoxeTrwb66HwIZUADHc+&#10;P/IU7BKVYE4dygXb116eYnsS/w/Vg/mTADGDYjGlRvTY6/T0E4SK98TaYdIw5zam0r2g6iM9BUmD&#10;J+NBVZ8sQzx41XJoahvvH5JUgmofFgxX+fgIo8jHjCnHbrC1hz9qjnJyqa/iOKCnqnixvFO+0fip&#10;3pMNBsNl7KSF8UQM1F6er3zuFcbO6hikUwJL5BAoju09tCNNmCrOZMrItJJCYgfjAKHjDyG/7TE7&#10;n37EPgAdzz/+5B63sTEXPsQgEcoxcgbsd1wJ5pGdh+EISyU7gI2F9McFQQ6y+8dHx9HucvbKOjFA&#10;xbQ+RExVHLJAFhW1TE/p8sgpfdlyo4vnAueLuUja1wPOgGUbscnTUErLJYHb3NoQUC/UOupTYStc&#10;kpkfHx3DkoBtOzxhAEDxBph6J4Ztm0jumJBH/H5yTJblEg1l+5q8mptbAilExmRqdp5QgHBecKKw&#10;xgJqMVgLdgTfkYABefzqzeU8c1n2Bu+xn2E0GVuHkUcQi0RRFoRwmn/xoOn5sWMcNGYKU4Gu5VrY&#10;OkGJUUPGkhk+NKGsLpBseQhDKW0F0Aub2zv4I3j0dAow2KXDZ3bEuj4J6izAsLEy+Ga4TGKDJnSB&#10;32P5JIkVbs2f7OwAu/729s1r13HmELVrq6s4DQWaIa6zuvLkES1TILugDS+mFVapoTCGLcrp1dc/&#10;xcRaHBpYbTWp4i4xkTuGYkwsHz01ZwqAPiqjd4BcKcTLUKmmeMmzskURgqKlYfA9kgAFbwctSMA1&#10;Cs8N3NXH6ldC9WGtL4yvAGgLbF2fZjR7yJsh1IyUjsFW1E6Muem0Tl0O+5wrJ4pzAmZ+bW1lf3+H&#10;TUUjaeMoGO+ggvY1TNMqkiBo6TyfBfiGCmZgiD5kZZK6AZK37/6PzYq81goMMDRRXhGK4shjrLPZ&#10;TL9hNEtBotBRIMSyNoHWDDFPFqeSneZnGsI14VVSQmnsZqShrNKSIDFSEqFtKrrGhCYMf4I4TsbD&#10;6hAE4UboOLOiITAqs4xBoloM+qQDlpTjgdJqG8UCbnZSlTrVzyL3rVlUNsWpd5VzucIvBgRDwMCQ&#10;bWltuV/K0MaFSfNDDfP+vk+Ghv79CUHiv9ghavj1s3f+vb3f+/v9XzgYkSmMdQmJRyfznmBM7bHE&#10;z5rZ2rZo+oWq8K4YrPWeslk7pmzXci29/dQOrgB2OTxxhGozX/1ga5OhoVBtihNOrqrxLFpCLJV/&#10;7e1d6Z/5zwa/tNUz+mfO360V+rnj49/e3HowNPguTtTx0a3bt1kgiqaJ31trAxnkAQ1H6IZq1WNZ&#10;h/WqNS68JGcEG6cWKSDSeBlKV5EG2fwShrd17LnYXF812NFBeeShcrXu1dsUtZ8j7ly4OC/ex+wu&#10;/jNCPwmlnMqGwOEzKFKEHh1QkcOclExdw5Tn1B8/fPAw8NZ0+jHJ7zYQT5W2Gt2AK2oVIJBFqwHF&#10;KhnKKQ56o+hLEFzdPc9+qoYsiL61J6u0pwlbuaL/6ZNZ8uV9ORDkuGETY3MavwwRUvxqO1vW9uZp&#10;OQJ1ABGQ9z6+C5oDm1alFlZvPai0vo2VlAXJPqlHtsQ0llY1oyOFrwmF3qEeIAOKo+hw9PUSbeL3&#10;6ln6vaF0p6aWl5Y+85lP37p1ky2Brc+WgCiN9WVUwpDEARdsxmFYm2V3dLsFhXdPwzwuzSWBOgKu&#10;GFAWQDa2lf69g77d/b65aev53AGNAc+edouzErLSJVRbMGFhBKMU6STEtJow3yV8NGNOsdfQMP2U&#10;aRaIXcs0kJV1usxyiKk1jRP1ZBSQCGWoD6wBOj+D1ZV5Ai6ieSY/MSaN7ruGVxgPEdDWQiW8aiZW&#10;msLqJCJ202BBWm2zEMy52eAr+zZyUgMxJiM9AhF6hwxjcnaKYhgmoVATvAercXJiKv3YbZ+rkRe4&#10;kSF2wzcIMQeIxFbRWD5Pqcz48rXl6clpkGMQcqVLkRuLxDrzY2i5I5Q4KeWeJVXSWvpxX0+T3Wud&#10;GYrCckwTMqeAjtgiyRBmoBfDI2J5YAjyDWA4nCwEAjFvtj0gxpkZaH+oeBuGtlVgLtCQAhWExJdt&#10;xUPZaawfSC6VULgRtlTgfyF8FRaScGnlJ/3nRUQba5EzbwnnuaP5U81DJdzYDywQYr+ODDa9wUTB&#10;fAYv+n/7d/51buU+oaPmiYDf8fEpPDCidwF32Rc+RKFGNTxmjBsuaJqd4jdgaxPLjNrAwyAKze1l&#10;XLuEN2CMA4dGhD8PUgqgHtihtPFlPlgfkuOy4AbfxlZgDah2wlqtFtUi5xLcN2GDCx6/J2rYGLJz&#10;0vpQ635hmbUGrc6py6mCz24yKuNhsLN2Kg9M0rMAHH4oNbXtiLSTjCYjjCo9OkaOq+/9H0eFlA2F&#10;TdgBdEYg2STccG5+ibbrn9x/UL3mLbPtBW/ASmuwjo5MbG7tpkppXPLRQbvpCK87P6XX2dzCgsHS&#10;hNQYCJtSaqRkq3HCuCVTR/0QM1lJ/6S81XvcC6QIkACx1U0XWjFW20CE+/BIGOM1L9juBpXprkZT&#10;x2EJerAcUgkEx68XhDbNiELqtvDU/FFzXH4QwBtMAnYzmw+8B8kXPDxjTqnLwWsEfxnKE7P84skt&#10;Xh3c2d9jSzx4+JDpZlnt7DJl3o3AAETEj1dWNFkSyEZscjvu64hHx9544zPVoRHNWbo/0vzk2TvP&#10;oqJ4tEJmsG5FWeJkJAWmIIiVqdr2sGqulaJ3uwfG5iEhb2JUwH6txNSBzKOf2C2eCkWESJJwTGr4&#10;lkUS4IHoeH5k+1Tyt+hOzbbH2qvqaSOsKX4KxsPMkenFhDSM+OYKOrbsWhl1zpL5wsSnCtLUCmqV&#10;bD7xFHeICkEjpPI2nDsmZB7O24UFLsLMxKDUpKxzroddJS95lfxlHgxFJHLTkauQvCDAQ/yiM2A4&#10;xNFRgGLmReps3qrT26GPFR6TdI8rS4DBDnON4CmV5Ymzli6Pi8gjOyceLmWlY3DT2rsIEYHlyia3&#10;HNjC0nadhC60JsvoqUsZ/86RLWXsNBSZuUgo0xMJpcb5BDhRQayYewYUksJn8SNMU/eYTGn8vVL5&#10;se3MdDMhBka+Ojz4R0NDnz05u1bRzZ6ev3b0jdWe0bcGbqaputK9hiPcsNjQmiXa0VmdDVNpAf4q&#10;GUiSkjWZeZAMz9MVC6MTN+0abh2z1seuh6rf+ErUOT9WvDPnPgTyHcPPBFMSizGoHFeBVfz5WwN3&#10;/rOhL9262H7tYoUfAZf8+e2dpdOzfwS28vRsafkai/LjH//EzqtymQkpsU+hHi2bRPNRTez1c5Ba&#10;CV0xNDudWShvZ5/pU0SuysksYaKqO7vbe7tbWnKuUMr7pL9oY6xvcmpbtNgURzJd/IaRGN7UZ/M0&#10;8Tbh6SnBjlsCblWGHWQsIiImnYrM+oxIA/YF58reEyODKysS7Zl4Sf49tbBVb6rjxDkCBpAOXqJR&#10;Za49k9iS74PDKwvbSUhzm+LQEHtrWJTNrDTrpxqYN5G2QhpUZK6eq9Sz27vcH5AShjAtgeUnfFQr&#10;k3Ajq1o7p5LnAMu0f7RLAMhTqa7NBlIySAQR+yhMMMKh2/c411ZjJQ9uYCWjFB2bntWGVuGvVCo5&#10;m/wezi/eCtIMoD9/m56Y/PJXfp6Z/OEPfyD+Xc7HTU6AteEDNB8BOIdFXnvYzRloFthfODiN+zCT&#10;NE+SlWJ0gjfJCWA6GG6DJhsZ1+HR2d7hyNyMNrpc+4H/SZ3bD5M70hW1gikp9hEhVUlOb5Btz2nn&#10;LshKxBcJR4JNIxPEVuTf1ClgGvo90VyMbYgVYePMJEDC/md9CEpuctIGzlJ+ERM5kZRABHQ6P5E9&#10;9vwmP85XZIszD5V4SMGYwNTRu8HYCQYUO6ezyWN/lRVMWt/6Eyy4owNUNzNOKfa86QvCe0Coyw1J&#10;YIwiFvEMYY8PEpepS226MV1GQuQZ2F5oay/h6GR1il+DddU25dDBUozLnZvqdCZvIOGAck+ciTZM&#10;h+mS/cEGMDHe6HjdnQTRKopM9ltI3sDwxPgUMVPSukSoNEizozA8KPryTJGvG5PF+UgIgUUX2YCD&#10;8LuzMihxqlCYOpGpZxhL8HWCDpf4ghVUuGMTAteMLGAboYMJfkeLiSopeEAdmUrn8jikxGXNo7wK&#10;PcW69PbSNkjKKYw37IQbz16jauPa8g32gGDnkTGqjzkVJIyEIIi0EMDLEFkyASipOylrmhWz4ANK&#10;TkNl0hwWQTefuPPMHQjnWf793X1x7senr7700smhHhLRrxYfDXiRQxtH38VbWpon/ko9N0degjTi&#10;rAI9RX/ykNFtZnB0l5O+KS4qFgx0IGz5mraJbmMUCXWt4L+mq+Yv4owcgUaGbnrof/F96Q51eMRX&#10;NquaMjWwPGyZHWCD8JZwI9bWNpeXb3CqiA4+eriCwTk1Nb65sU4xI5Ows4PdxqSzQfrn52f3D/fB&#10;hOxSCREwPtkQTgu02EAFjEb39PAnTE1JQ1jF5HDY1qgNbM3wYLsLk6bhgNl6BFgqT83I05hbJzLy&#10;jBIm23qJjMEUu7zI1okVJ9Gx5X5cOLpBWyppqX5EzeTU7O6+1VQqCTsq08TI+E3YBMUg8u4wNpMt&#10;Ipwvwggl4foG+8UM8KSFoeHZ6WHDnmGofmR4+ObNGz/5yfs0v5EutK/v5VdeXltdZ0wwROqE0b3p&#10;gr7SE5/73OcVfJ3Wpnw8G1c7VW81IXODXqn9ZKvFZksEJqaamyG/rB/KSFWMpe4nYQ4Vb4Eg/WxK&#10;r4glcEFLJo3XFwuJd+nqUftxJCjC+rJzSlLXRbRy4xH6fcw+lhJdz+14pzuzE2AzWJWBxU7iw9xI&#10;vhL4emJnxIKqEXdspnJkKsTD73Clnn/+hZoTjCF/GYOVaWG0YZMooFj6LDTWgtQfmUBvyM4gGgxB&#10;BmFCMo7ux+Yo3eTGLNPvsbFyNpO9Qjie39KNiiYHpq0c9q5UZDXfoKPJGjq2XIbYDaZ1eGymxQah&#10;PT2IbzRKFiU1OmXvdF41b1lHJLjldGJoAgaI1er/NH6qPRKDTkf7wn46zIynrLVy6PljCLhjXWU+&#10;s0HUGxWS5E4fD/T9g9kZekN/GR49zlfP+Z89/tGrpw+/P/7y/oDShq2ufRzTrZKGnWnxXl23IL9U&#10;LsXyV/BWqLIs19qo7WuNofusMUgLlFZvqkR/JjBL0J2UfFd2eXZ/3V/t5zZr73tqsNbntnrH/uHQ&#10;5z8ZWPhzpz+s33z66Ohf3dn7xmXP/YsL+Ik5BQ/u34dlWYXtpF+EsdiMViKLna15ZcDNrK6dEa/P&#10;liUNyWN3Kz2k45PV1ZUIhg7EvGOw1lN0X4a70s3cAEQHysuCKkkAIaS0X1fDc++yunlCmsb3APuU&#10;h1S7o4PO7cjFO+PnN2SRXm5vD31keFLygSyomJxIeMNm9roz41eVBsGSHZoYjHHMuE06ewbEg+ri&#10;Zq/5aukXQTY2P+/t2d0BUHvGDpeXPsH8ChR1XsoNAXGhoI5LQ5EDiRTnnB8rQoaeheKBeSMclDI2&#10;DdkMwEPtopfo6c689mM6WutfJ9wZI6Kzf/hdDNmc4qTlEr0hInB8jJ0BqpUoEvYr0KO11Scw9N39&#10;+C6gz4cPHxAQjZtrpZ1dhEIK1ubVnjUiK/QGT3Gt4f+Hrg7KJwKEpwvzCxZLBCcg18TZCdnyRI4o&#10;J7rY2hsVmtAfll8MQbW6QHN8kJvXYfeE96qfjBCLZ89xZmbQXow8BusIpoVvMDN0WTH6k/dXAoh+&#10;HiR1wLQQGmQGICPjRxsYsMRhrEEhsvpsjeCJTasisc2uJ79Uee24++4wuYRp8z5OfwTdEkyNOtKh&#10;R4qUa7b706Np7lGnx+OKGkUzYuXDLZVKcslAMeCQWzAQsza0RzcIHcRFaRZ2QgpyvBF7fml5SVjn&#10;4YE8RAkq8/WEitIc/v60gJJMKnTINR6LjsKTwK2wBFDZtf14ev9EqRmBCVLoxlmNpYg69XQndO+h&#10;4y/shBlrp6zSRvVMWJlzIe19iCvkQeBAVB0VD4h1W9sN1UmlCp1uKHc2Fk4xvVhhUqzqTcWmqAlC&#10;/sx/GOsJIQVamrCFc8hTsM2ST9BLjGOpQahBkn1iQJNmXWHasvQQFjC4CLG+X/jU84YG8TET/mLh&#10;eSQMFixOlhxbk90B7oQ2MWzoSDQaUlthSBgPb8xVU0e76mqasIqw0uHPB3WKsaxZyYTubm0TIUc6&#10;oJLjtJnft90cCReB6jJyEdsLQxtGsNi7Ijwz0RzfW/M0/dx0a9KPuODznGhbsAZoWNRCgffamKSF&#10;zdMFADu1jFe8SfaM0FjVmtkVujawaSrkA0xqeXkR6QtimGO8uLSEx4l4MMrYQ0n4OoFzdhyVl1TQ&#10;0jD3+GhvdBiEEIWh+Banm1tropvpPAaHmiM8tZIA3M/wEOWfUiIT88QUpifh7i4HnrfQdevijLFp&#10;gIJjQAgae1ZDG+Tz4AARsTpaCIERhUvwvs4DlzVh0WvP32BrrFFlLXD9qWmCRw08CvujWFcD9AA4&#10;O21vsExIAmTapKisw6M9nHmmmvkhAkFUi5ioVCPm8e0Fgl8sfZoRPv6ozNTqlbJETkdKVLnWAf11&#10;e3sglCEqST8eorHf/ZPvcZyIXWIrjIxPHpycfe5LP7+4fKPGw8UrRFEn0KgwFLBHBeftB3RLrI4H&#10;11hPt7Oqco49Zb6rqRKN+HTZTaTODJhHouwK92VZxrV5NnDItjZhTOMCehk/pWDct0WAgtTgw6EP&#10;K9tS/Zqoh5Ygop88hEShUh5qWRr4TK1Vk2dYyF5a3UN0AZcMKsH0+WBYqfRPFS5f619Hw/kNPuHr&#10;r79BwqWMZuZBq9qGW3gLJHATsyEnnthbaTEs1ZrAZrbGFyqdZZbM1hNidqk8ZTsVSs+sYqqhoxpr&#10;AN4tyQjzp1rMol0Fsxpprr5iHTxrmYlWPZaZdQXjW8/C5DAkWlIy4YSjFhcWOnHG2HDaHj52N/7Y&#10;Vbed0F7XXg3koE6mYsdnTtZE1R7AQQqIEoxMjjTWVoAEZeF1nB3FUky/GK6uQ+/XZ6a+Nz39Fza3&#10;a8wvnz3+Gzv/7we9k9+5vGb+Lsqv+m63wFvGftXyyg7L1rXkUZp90eTpKV3XbOtSM3xlnev5O8Z2&#10;czTbkjpA1WQs887WaDdunBVxpcrnMUafi3fCsTWz+eAPBm7/naE/NX+x9/mLB/x47fz8v7u5+ZOj&#10;4z88OiZ9+cwzd0B747Mi6JCNzB80QFCVILq1kSqJUQP3Pu1ElfEUbQ7ZDn93FQytxYYGTiqJmzSp&#10;ZWs2270e46rNyhSxwwvCnunRFbRD/BBy3vBRTZ6axShEUUdZrUudH7mK+Le8GfWBOUgQyF1h7Eqj&#10;FKmkn8ZIKeeKGlKjl6XNnwuViOpRYQVJaYjOPaONlYIhAzTRI4aRKsjaNRrjOoRSw9AN0tVaIKAI&#10;oQQKg3rnJSYhhBeclLC4WA4p2DSVysVfzrOT9Pvw7oeyWl5KtMzeTq1jrFL7qUbaISQ74yhIa8R5&#10;p9S4a88GzlonhZGY+zEBlP8P2BgIlbpEOdLMzKc//QYLiS/9ve9/H2X3wQcfIB94H+8kuFM9w2Qj&#10;sT5YyxV7yFCuu5KwmevDsEaHjfgwQIvu/Vqk1LZR5Z1ySCU0AHfk6QXWAuT5BlAikPWZUXGYMfNT&#10;PQ9XsX+g8ySkgonGJ9xRJOaT+DbCQPiZqiBeAPT5IBOuaB3SvtnY2KJegflBn6IjtPPOTi3woOhk&#10;BBRfgNEQqJfb44ZUjGkhxHMA0iZsQpyGJfCGAEQwmlLX2/f9jaQsUxqqxM4LLRyXOpIWYzoKBYNC&#10;G5oA3+4eIb/r15bscUXe30iqRmQTIkSpkzii7AmeRwoASAgzWlYB04tHYH5PCP4rJb1+ONEkyWIE&#10;OXyxoZN9YgzYdjyFWSIsIsMDWBREjkeMuBnDYWLNdySeibImuut5Yh9Oz8yS5uVzQ8NjK4+eiLag&#10;UWjvBdUsTGYQPug4cbmeiEu4gzCpCYeHP5eT268+kqBX6Go/m0HeUfGHNt0Kx65nuYyrAhFFe8vO&#10;HmeImL3Z/xw3ocPMZcCTOHL0bvUTUf0AA9R6enoc8+VnFrTnwJWe0Qxmnp1Hzw+KsgmDuad5HsKH&#10;/fQmGSJTzHMaisV2DhENEoYDjKGtrZo+5kULx3YxIDQ6zOKhfaErYr/KoSqptdkelQHp+BP4B8xy&#10;0ngtMSYL28vzzqbxkUpd8Uc+1xKREWWsFk9Sj1HA1grSVLyD+5kY8BsYrwy48uSMUxJ42jDQsmhi&#10;EgHNmrM1J0al1rPMmQRZ6CTJC9BqwgJDkChUMKzBVI+HYS8w7yIgAYMYmAuZdJpyoaWQV/uxKzBn&#10;2RyIb2utOAn8ReRKUC/4mhQssSQ0kuLsNcWfYsYk5qTVZWvlcc11MiExWV26EuvGZSNYeSIzIKca&#10;cxTcMUjQSKVBXYUWGNNNwUqOiFOPISrS/EPJThGo8yyFL0bJidAqAsA722zmhYVFocbUNyBG8eHI&#10;KJH4APtM1dSM0VOObap1lbo8OXvAesBz+g4fQT6C5/PiSy9Nz00/frxCx0U9JM/G3Nj4zMLydehf&#10;qNZj9+sXwjSkTDEJ2H1VhJWvmDuis+kCNTqW9nqR2WXrtPiDhjOmV4XhGyQu57lOdU6aEr7szrIk&#10;WPHVtVU88MYV2iy26FTx+O4uFXNQ1AnEtHwi+zFhHv9pGWe22SGVvg9kQO2iRyE5XdNJcrDZgyN0&#10;V2UvdUyZq0/d1ekvvfQShYlI59hAbmxvgSSQm9ZGU1JoJXccszUYRIdVRkXFFJ2nkhG5I32MWEqD&#10;OilkNPmiMWr4tmuKuD1qorRNNVltL8n58sdiFOnwPTWZm2rQrmUVY1K7lKdVsudV8hwbzhMHXXwn&#10;FFST4Cv47LpIW7U8Whk0XbuVQ1cGj+nXxFZdEh+2ZHcZr+WluNUV3dIMhaE2kVWX389lOnKtVNee&#10;vt/b+3+8fZ1S1S/SjT2vP3P0g9fOH3297/Z+/5h6y6JvhUyb82ZetgAq72eo3qzDxlqexs9s6Wzb&#10;n3q1wHAd61wsR7TAoW2EzQW6sj9r7A1wm9iPxJm1KbMZYlA3c1hTE7x+/8jvjXzuQc/Eb529VSP4&#10;s/v7Nw4O/ujoaOPy8tVXX6OrKlBCZJXqpKcPIgskSdpdijmpuWqvfFdOWk6JcjL7kyZDln7u7G7h&#10;n0fDFXLON8bNu3qBp/PgQDsv3qqpFdeobGLiTcGLiw+J3LMVMOkCpWK8D8yzNOuRJ1tdThLzBEsr&#10;ZPuRtwFlSiiOTgXOXqe19CIfNxRgO/i00IjuZ2RYPBK0eVp9l4ve9asCu+Q9rmYo4RIw06vB1V9f&#10;X0OnVIbn6fPa9bRxheaQdmL+OZ46xqG1ufvR3cNjmMgr7ueZ9OyUKRRy/6qLiu1aINuEXSPvQhoQ&#10;FyNQ1xisVoInUgvhetUmGKnhsyh17GLs1ufuPAc7Ic23/viP/5iIBjhaVlBYFIzmezvcipkJNkAe&#10;usgEzVYm2waekElBR4OU05k4xxrQeB2lOQXPnUCEcFhdZfFtvZQTQLNu05rjU4Cw43NTNQkeRAas&#10;eU1h1ogE5weaA0oDawzsLIPwkXZmclokIfh8lJREkcA/TPTjvdBOSVitpH4DlpZjmeBm8B4E17Xr&#10;pI4tlCrfydBp8GA8BbfQPEiXTSQqWwjbKoDfQJ5s3+XSC4+R2VBPvq174EzdExHxmQMbXcDjSDiY&#10;fuoMkz8i+rCglhYXMB1or8CENNentxfwF4YWVgehSsxxfXtq1elNcCExjoVWQmuBiOi2iLUbNGLF&#10;hACzNOCaYwXDVxUKsPoG01Owzh+IDVepbRE08gZPA64a5riVBAJFbEw7OiYilA6b8s2cW5rJiXB3&#10;MwnWrHMQ1bpBVrDjZDMQJ2DiIg7YKchA7YrkJVgXNmzqko3U+MsYdammcAZZXPakfiChGZriOmbR&#10;57W9Y7DhhwgYiDJyckUcVayHg8yyEhYECvzca7fRgpwZOmAx0awuC081H+d+dHhchjkyGdiddB+Y&#10;mcFsBx8M7/v01MLE+AzkFVwd5Axtq4UYS312ge9ANyzOEVgHLjU7PQu5BXC+KWCyo6MsDKcpqUNI&#10;CUS0sN0BTBiniikUdFRqhNWU0hzwnCw9R9Oi+7AeSNw2QiiOdI+nqXaVeN5kD/EOkkuUuhT1YRYe&#10;pwfC50HaPk2ubWy6xsYUTxfmFjY3NuEHIG3NMuKN6bWw6aDtGBsFTSICcnRcrtCkg0cMGLJrL6Cz&#10;TLkioTgi8Kc88NQoPs0hm52vOrOEBA4guksrlJS+B8x6sbsNm+kRLPEkMVxIIqMkuZAJ2HBKYtFU&#10;qUaQsTIUKhoWxPiw7dAQwUHrS1WNbcx6iRGizNy5lhroA5wsLl+v9nHsPCSXnMWKDXbIAXPPp2hz&#10;K8ZLNQEIXTJa0LSclpGxcfrWsKshcTQISv4mZmuQOuEak69Nq4GoORTHPCCmKgR4iM7Vze1Rgqnc&#10;El/35OzG8jLAaI79xNg0tapjE9NEHIKDioXRp10eGGi6YQVHIQ9L3Mp0wlBDwN3LYllyxG4J5h2L&#10;sDjKJXCNuPaD2t5c17YRnCguKFS0UySfSgZz1rq6EShU47EQ1s+OMkIRWjpCaXkVze8Y049XVVqr&#10;nNCWHJPcywn3zZxDrX12oA4snRUijuXT0N8FN8xcHDIXZdCFKjYFMz9ttirv0j9xcWnh9q1nTCYk&#10;rpOCyuK+9mXANSkedpL7G7iLsWe6Dh4X+k1BV3oxYiyBDwJRREz7AIMLeAVZfowWMG2HFEW0SS3h&#10;4MsFUbRY5JQiDOA6idd6XUdsQLOgpR4H1WnF4qTAFXVXkWNJufEkE81IQNNcHk8BRAT7Cqo7QjKn&#10;6aMTYIYpi/ghyYeasVV3gKNAvKrSEgQmzVNBa/4WT73IVPOojkybN0AGhmNZCBKLfW2G1ByMeVFO&#10;bY6ITMZdw44BI8iZjj8eG//m2OhnTk4WssNfPXv87xx+7V7fzPf7bpJJSG2HQb5Cp3SCn3XrmBix&#10;62IJOY8KnYJ2Bm9qrr9jnNW6lzHkZMV0jS0dUzz0Utn+CZLX34OAyKzHUau7ZhBxPEw6uQippu/O&#10;SJlNGsE5bd8ffOYfD7z+hfP71y93+P0bx8d/bXV1c2fnnx4e3n72zvDAEGgldIZLQT3NKRYYga99&#10;8KBxdTO3ifrxz4RYhlVJGpXNGaC0IXK7kFsxV8YOZaOuB4l1leGpgungEpM65lc4zAPkS4GQrXzq&#10;x+C9xC+SwnOSDIKA/uzd2RMObvAmjgED44DYrtnl6Ue0seoChLyIjpZo3USEuCAZcOBJ1SfJWEY1&#10;Lg5lbxgzda9adsseUW4TLhU2cYUJAzKrYIGOb87i6gOzmOKtY0ZubG2yetOzs7htynpn3qiSgbqc&#10;jeZnWSVCe5o9FBPG7o/ffx8zUXAGWpE36f/wwCko1NQ0mFFbQIO1PGMNc6FKXDWchEZT1dQS3lM8&#10;ZEP1SqewYpxizBRKmKnSJz23NL+wODdL0RUEBV/76lcRBfc/uffkyQpOMem1zqGihf0ZF+FBmSjs&#10;kuRi7P6QPiy0R5Lni8Si1sLw0PXr12QKElFGZ5+wKyBWrLY0aMo/3g9bBfXKx2fQlk9ALVNedT1L&#10;mYAT45o7RBhNuId1S/O9r2dkfHjvEHIsEo/GDrkIxViofdPmLG4a12F9bW1uYxKgR3egTr/ooaII&#10;4YYJiKkgM6nCIhjHuOK4JLaEDVN1CnX0sbRlY/mJeLEo3hQ2g8+p92QFoRJDSlUuKDZR23YktWnk&#10;H/BDifejwsRn8wG2A1oWJp9J1mCU7gkzFPuaOj+mon8QrbyFtbq1zYQmW0EvAeLtWr7uRMmZhPty&#10;wcIKCgBQN12EU1nJoOZJfsENVjMeOJmuo0VxhSEeBLcaD0HYKxFoKPJJT1oNvw8EnDOofgHRyg63&#10;I665cfLycCVBFmSPVHwB7gGtze72liBZZlIgblQV/huUYdUI11iuV4qZX8BrR6hpax2kDdhKgiGd&#10;ES1aLBbY2CgUVFCq20MbZUXZMcB0zJW+Hmvj+CjnBa6n/udfuxNXydXQjAcJoh/jwZZgg7menMLy&#10;3d7d4WQgI7BZhwehDR8C0jk9NRP2brqxjTPpRs+A0I7wV2kpUAbM0bPPPE9pF+hG2g5wjAiAs02Z&#10;I8Wfx54k+xT7kI3LGtBdCi3PFBmmlSiA2r20Gz4/t8meXFEnBGwSuHIvGXyF2SCpZDk1Y1k6Icld&#10;sVMRS8wi4+d0MHQKOTH+CP1qEPij7buwmLk+R2p6dppRscvHR1hOgdwYtVr9Iax3fgR/wmMKuQFF&#10;2fDoSjilVlDVUbAl5l2HNuBRP6DiseEe15LowLbFbEsjPFYeVDezhMhjBFblh8FdgzcAKxN1sJ4O&#10;YT+IaQg7nTuAUbDSnupOzTXLVTOmJB0apEyfAdvnxkosmO0Vhvat9cTZH4DR4KicntBsvV+GLcS9&#10;kTyDatx0a3eHE6vpERAhB9WWrXSgpSHBvpiVquBj1JjBXFGwQcIjOGwp6lL3okZwjVlNlBe+DS0g&#10;DO8Fjgxcx0KkMyzCKO+KguW0qeDjYTWdG2UfhIAjqZYhfO3obj8bfaHvWyH2KInK2Manzf/Lsokd&#10;4H9iUcgnCtLo+rVrGKw8WsbwL3+Vk9qClx2zQ41laEpNrm1npCoEgVb1ITLOwI1IuHi4l2esc5rX&#10;VcBbPWdEDA7SG6+/ETNMcBG/jtWuruI9zFuFoFRFibiwgTOGqE+REjEiYyLECy9Tk190G+QYd8Qm&#10;YIjyHNnDbDL46fDRZvOVCK7Mc8IGnugWBU3H1DKz2mxGeybK2NWpie/midgkNZiERW13Lk4LP4Fq&#10;QptsCw3qKKxOZFEMBlWP8oRzWQ5SBI7JnFqCGmCbRRHVtZ5tOFkKx+Thj8jmOtEflf/D5ohNbyS3&#10;LUVmv4e4/wc9Pf8pOby+/i9Jtu/rN45+AFrgmwPPbsHF7swX35+7KJ+qmXkahmy2ZEWRshtjmHlI&#10;Kxbr7utY2W2q8/lc8aklyp8qrtN9dZ6wHrM+4aL4n8Szq/YtlXP1pyzZlRdPvdI/9fcGf+6Zi63P&#10;Xjyst/7SwcGvrq7+cPXJKr7l+Jj9WpJzr22G3IMklbJUyReT6a+59qBlb7gJ+wZICBgm6SEL/zAx&#10;1/QoSj/ketXgcx4FW3d/KYgtZAjBief3mRyEmF2mY8wUDVrF7EkRsHss00kKJfaO3S9Nz6faKQDf&#10;p8/MBWJTatkjvvDY19c2aLYkPMzkmyGDCv/UZlACY8uWGR3hUZKEMTEV4NkKDltP1N1yjixeNvPA&#10;yO0aenYGy7VlQ+lK+jOrUHdCLCale/mT93/yZFWOBc57vE2tJvxg3K7YzKbq2LzdiYoPl1SCWyso&#10;1/JuyXkafeCdVgsZcLWJNOzvYxYnAOPjHA0MvXDn2cX5+S984Qto4e98+1swmaytrT569ABpgSrk&#10;U+Hh1u0nxsHH9yGKUoCjMFJFSxhr1O45lQMMsLznlVdexs5j79TWTAmUxdp8SqsLBxtRmDoBVgHj&#10;a2V1+6xnYXmOX+jYlEekBTQAY8/F/PTZ47UQrBJ0uDgjwhIVNnh8aPkUWx61k7ojUuft8GNa6qP2&#10;Dxzso/cIFvQQL2SEQSGOmE1VFcp1aLpaBJ2oBhRo5VTLkzC0SaQgYdRK9NXeyKZPBVUOL/8E7Bl3&#10;qRJ4e67Wv5JKTTolt8PCsMQ85sNHj3C5iQRxzBkSWjGqE9v7SEamUMWzd6ufqsSEpDetdFKtYKnj&#10;JsjVEMbM2AzIfASx/5gDBoNvZpYgOHgT1zb1tHxW3zeuvHAvC85IsJ+N0phjdCwl72hgAivyWB0f&#10;wz3KUM2sUmyNYR2SLhnZmWVsY/s6GZ/utUfJiNU+fJgfJYHBHnDaDcQmZpTqLuYQu0tTG29k3AaH&#10;CYuUYmJIQeol9MbzmvU9xK8yLs9OHlLMpmLPXhnmk0H10i11YjL49Yv+51++bewqVHMR+cyWqF4W&#10;m6DI1vYmC0NREQFHPsYsl9OZ9AibQIZqTFgUK9BjjBGM+ZmpSUnBTs5x1LDopiZn4SUgirS0sITJ&#10;w6ET3G3OHYpgAQkQp0PjLz8RLYgId8U/ZegpJjWhyS3Su6/q33GGtEixrqtIJcWYIjwKoQh0ibkQ&#10;G6pMdI7iWIczy84OZg25FxIhmQ5NNwkLJydhTkFw2w1rhM50w5sbW5NjUyobMcsmQe3PFIo4wmbC&#10;EmiGe0SPWaJ0Qm5MSIFS0s+wWQ0yEdSQ8a0zE2daPOx1SaOgptLO4zNW6FfAICEJt3zaZprPorzA&#10;XBj4Fc3Q9Csx4G3knlgZ+C3aTlQaKTRDmuZ8k3PGA5KdZxOEJ8vsFZdiH/A96AZzANWaS5ohWoa4&#10;q9kd6X+mv44Zim2IbMI0jEGi9487TuQYz0Q2O/e+WTe7sgZ6a6PXmZn7Dx/q6ToYwducPcste+jM&#10;dIKWALOLxTDUByvKIe4mnpzuWLIVnGczGnZzUQ967OV+aqaJmzhpO6pGODlVGK7cKWxl3lWde8vo&#10;VMmkd0M0ThlhSpUI9pJAmehsC76jMIvnYU96ojr20FVN47ujJgNpbYXhiSZop1bwK9xDKflSENMm&#10;WqpfFCUfZZN37ZqKh7VBX7mHltnIMKgAPKgKzuU9aVMUMvCyJBKTTlvzKBD9NGtaLXzGU+Itxpqj&#10;WnhPC2HkiVJE6VLr6caMZKDgdtBJlI4WBLzSi4pdZ+FnbNaI4yR3cvGOwZS38tBxpaJK7dATGyUp&#10;As3EmtLc1drH4xMi3OPQjqTBrINPu9fSEHlXCC876IKoZrWx0Zfwksaki3ZPpNJQemKQBtgyiFrd&#10;epSa41jybfljpxiXyF+b8cqsoQohdfvqxPi3hqEUOF3M3njt7NHvHvzBvf65t/qvURScop/gctqH&#10;c/Uru6oze51gamgfBK50wkkltbMn2zK1zRBruyZB0dcq9OuNnbd0tsVVO7lrwvokiUk2rdl2V5uB&#10;mgtkxP9z+DPfHHz+r5x8p/5OXPm3d3aXHzx8G5L2mZkuvIp9QpwVIVAFkS5S1dB1jLUyW01BJvQH&#10;7h9NUSclS/PULauP5NGazRrPUVOyzEftzkY26OIQUzB6Cu2MMO62k/kem1XK+axLBJqv6iFpEsZE&#10;vzH7GOv+ywQLG7UWM32DiXRsbK6z8ToqjIvb3a2mIpbqBdpYEiWj6m5GD4Jk8gOc6yImT5DVgEv6&#10;HJu5Z1509aNx+FUx61GVFXnSlqH+02zk7FqUNYyQn3zyCX0s/ZNjTkze8KgsKGIcao7MHzn/iVm3&#10;Tmp+Z7Y/LZ8kS1FICnuw2Ab4LCLc6LNMELyRNBSRW5BpE+Ovv/YalIjf/e63QZlvbq59+OGHnGmj&#10;YkTXwCPFQE/S3xo1xkRsIYZx3+L8glOCwU0NOFcmfmvqVcKsT+5/HF0sgCBRA19lDjLE6qpgzFnm&#10;bKrTQSgd7BzBw9gzg4/oB4NXlr0HgMHF/NTJ5i73dzExdS17J9NIvgjzl31QnRmprk5THpNCFhsh&#10;Gw1IE1JBsgRDqNGzt7cljzL9uqDiosllAhzMEutl0j+DZNSZZm2Jio8KJA3AKae7Nke+jdmqjRjO&#10;YAt2haZl5fx/4b9dgLbcMQfUbj0XQNEwv414ncowYGSc5OYIvQMsJiH5zDoiXxRV8AMwrnA2uQMj&#10;HOUhbvwSySpHtJbwxP+P+Sc1oaY/Ew5HWFSEFygNmARf+hbakIx0tx4gpUpB+EGyFuFhkHdwBA9H&#10;gjkLhAjDWUFhD6n0liflKDcRM6+GSNAn3SWBZbIt4ZnBiiaMSF5WEgOxsJEZLLf6vXOWuSNXQ8MT&#10;QA2KlZvazpBJQxgoZ/pEG5vXEu2t3W9z0eR7ualMrJ/6/Ms5M3gn8PmXCDambbJgDy4euhdQEXWK&#10;COOIY/RwLXwy0TxkLSkDPwFZwsyTSrCVADNQdU4cMlj3SSCAZhkfnRzpH6Zwnhkl+FQCy00vd0/Q&#10;JEHGEK+2JViRimXrYw9Z3X90mAir20gQJCx0jfrEYH4MWWKxYpVmqVA+MaRqM9j0/ilXA6MqaVZf&#10;FSFwHRMfwkXjPAnelSwNCUUieyL9C/ts31WtFgKFw57A7UOuyfdxTpM2mLnG4YSKg35J9IjDzAUk&#10;goupzaORh8H/FhgqwsOAFmcg3n/QIcVfazm/Y+IrBkQ6u1Q5AmSmBtJ4OhgvcLUYJ2cLqHHCsjKn&#10;sNX0QgIR4LwJA5AngnZwRmED3lLj83s9V6rwgEgPDYGticEmbibxBosWk/xKGW/g+uELsYEnV6s9&#10;YVml/qWrw65ls8tJwvYCtsGWsCWJZCVAMcgSwq7HzhfHdGx6yKM8SNEfeQcwcIOkl2jtu7q2pi/n&#10;OffoWG8XQyup058S9oy2Hkd7LgvBLNVpLCmTjINiI3Or5aIC6xgKipRmBMTkKUb62AcBlvRBVUEl&#10;MlE2a5v+ZS9vURyKAUm7gctpy9ktUyNshmhNSO+Q/sAqoF8GsqZ7U4IvojbxnK4N27kX14Rn47nn&#10;nrP0oaPokJ0p19BmZf/LihtKr0goQXLdkHwFogoIXiZOqQ3e052EipaZRwnDfwXpuBAPXtVdfDYi&#10;WtuSme3GWXnSNm6gYBy0GB8xj+oWniPxAJ0YbcovWh+ekvIJbKbUOs414RObFp4cv/jiS1lTJyWp&#10;BhkT7SITVFm37opHCKhf4d3NLTStYGrvaYq9JHQZkdGzMWGbo2L4vmXss/i+1z/6CSenftPT+875&#10;xd8DmXhx+eUQPPP6zeMfPHey8s97bu/2IJekEXD1o6rKhOuupwZc5cKSfuKbOKuCpKvYqKvRa/Zq&#10;X9Ul3PVdm7XCpp3lq7927nNl+zQnQ/Ghd50oRQ2s8/XKbvZgeK8Pemb//dFf3+if/LOnb9efXzo9&#10;+csrT/ZXV9+iABc5FVxN/CWg9ofyCVgaKKI6DsZVw9p5oCjq43sfV80+x5Fc1tX4Ys3RT9msnafO&#10;zTODXVM4NbVWXQTKYv+ICGrLaxKVrz0niDUvUhMoiJooZfWVkxWp4GjLo6x5lrT4wBZx0nF0PJaa&#10;hAokG0A6ISJjyp2PlBHWuc5PCaUY8bXLFESVS6mPELFB7IdIq61j2641d+FcBP/61ttvh90pDluJ&#10;PXswh7KGKqwyFXO0bXPrGksHkGfp1whVMBTiReJOruFb0+NKbvny/i8vKPEZp1RqZITe2p9549MU&#10;g373u99ZW1t7+Oj+Bx98SOpLEUXMLJkclgJ1z0ZFGDLJcEm77v0D9HARuxzXHZlGMIsE2u1nbmFJ&#10;3Lt3lzsCDrlqsDqfHQa9Fpdxep0vg50X0lZCOYAanJtWqZUoQ6yh8nhNT5xubGGSmrMMeZFFKcpG&#10;a9cMwaINrcy3OysWmuV6SglUGwZrYv9ydMpdsGeakX1xSXmQVYYJOsoaxPsrJVvrhwpNatQlxlyr&#10;Re9sTz2gWsGOfGk/pu2qL1ah4h1GLjx8dRJTG0rDhdERIkEBswJ99kGkOR8enpyk1IRW2D3bu3tW&#10;7ZLxR0wSoQgyxbtaclS+ztPd1bFZDWQwSGvg8vLjUQHYSB7eDCZ/gajVazA/RGxh4EqSzWfECefP&#10;zCS7Bv1OnCp1GMppdhs7gSodo/1pJME7ZZFPEEVT3yhpsE+yv4VvOOVrTQvXxDqHVrYVRZ1iOUeS&#10;AvQ8k0AS9ALQEayOCK0QVCVG43awJhvrS15LtkfEghq1/4WXn2GbGxwjdogzYj1TlQmbCmHhMUFM&#10;d9ph9Qi2sfBs9UxOTODggGgsW40Pgmjc2aPbCsbKwAsvvihulRa9ieMvzS5S/3TzxvXJ8fG1tfWc&#10;jab+U5sinhpiCH1CMOmHdqsKPzFMsbZKL8nOb1g+EyIRTxUcCgbLvcI1icPlph0RmfQilhPDlqI9&#10;/QIQwX5eeYMKp4vB8PgkLUDtmY4YJPIEiy9dWm2f1j9COlvqjDPm9Ij7AmCgbgd4hImJ9FMRtGf0&#10;EZpVO3kTZmZvqDzSqopb7u3J0KGFFyfM5m9ZM+CuRhFCxC1dv6AV7sLhJO3ufjX3MwAUFfWv5Jmd&#10;X2TTBOMvcJrLEkklv0NXB32xMMKoLGUfU9CXSVYxuSyBhUA8N5KLYYjEiK1clhxf8WMQ/UTKPXuZ&#10;JYfgVTSZKvOLO2WYIcAZYhWp6LzgNPLHEegFnIpBavKPTo8Xlpap5dzY2oYuZXVr8+at21VIaJu1&#10;Xorh7NWBl7O8vCQ1zpFTdHJkyyj91zSe6Li7iT4XOqcMvhQXZ+qaHClV1MRhkiC1HwzNRil1TBfr&#10;NQJbEiSa0xLJUrI1lX/IcfgxcEPx/Ooi/MnOMamH85R2OuWm0Rwx1F46I+AOCZmkQ+DhIa7eyBC5&#10;YDpl0AHSqsHdXQAzHkuVUgKFSpI8SSExmDb8JeAxn/3s55IruWTP61yG7oD9yfzLL5aiXfwx7uLp&#10;BU/tjmOHSPUnpDj9itNDTle4O9Ra4tjiqlVkWYWghItkEplMoc5HB1aL+yTOZ519j1saQlZCKukz&#10;v1esiP0qAlSNjDLfSn/7fYzHfEMlv5LcPjNNoDv3senhcFiHaylo3WzCcJKEYc0GzuWosISW91n1&#10;akGY3lTSdnU7syUJLZS6KDu6zFb/RS5Wdiw/klfK4EVjSTit1E7SoEU+k4xGWHOD3x8e+dbg4F9R&#10;Uvl6/fzR3zz+2ieDCz8avC3iHPNXGSLRUjMly0OIbGway29qjj1T5R82+yZ+ld5Lx1bLnDs2H63C&#10;wp1wbG0XJ7Y+FYcj16y4eCt9iapoIedMBn+KnXvFaiq7qnTqdwbu/J3hXx7rOf2584/rGb9yfPyb&#10;NGI+OHh3aordBt92FtWkdVLeNuQzQ9V5xT6zZ9W7776TVEDwAMS3TO3l0Oblo3XcvJJ+lR8zrlFe&#10;ZbpSq/kCwCAQgMiS95Ha56ygSHwGUI3HFCAjSaadgVuoNG6gYvZfrMRae0n6VtRdKd7Nwqi/CWtt&#10;b8t+E8JL3pP32xyk3B0GZmFnTZ11ZiPaks2y0Z3jX5a+mkF6riMtKyqbyCIO6/ExoSwQjFy5jI7y&#10;yng/D8Jfv/3t7/CUCXC6iFlZdNwwd2JflL3KZ9MxwXB0GaxSMaLFAz9DHCdLVv26jQxzI35DAQZ5&#10;jKDwwf6xjAOzM1PPP/PMq6+8TH+Tn/zk3QcP7gNf/vjjexg5psXIvKIUBLNCsAC5puEhUEPF2YKg&#10;gTCbJwjusAfJn1pqtN4YUyS3hnJABHK3rMJci0cfkJpmLozdROFSe218Skw8QbiUO9vB9RgLNeci&#10;CCKPE02nJyaX5rj42fom7XIgejfVWTMD4QzXDqBfS5fl46+GTikEJKqinSsdLXZnsqZg/8D7SbVe&#10;zRGR2GxIQH2M2Ry6UyQ/VGq1JcBhB2DDMZ5KYTVDEKhG56WpJXKyeR/dfZ76PA4L0RxjYUGCJiRv&#10;aqqYyGyFikwNZaTxOB4iCspcNU9kcJfQwyWFVcahEsdK+UV0n8ZoFB+LwrOD4mDtxXcyjzxOHkHp&#10;LLuLki3GBkkDg6nWyp9D3DC6OLews7UtAzGCkWAcrGejo4yEMwIuPPlzT43MJ9Rp2HzBozo1OY2C&#10;cJPB+WCreU+KwKCgYzVsjML6Usuk/jJ6Ia2wsc2MlImEkSAS69M9Xz6G+7eSq3blVZirzWL2cBYU&#10;9+laN1wH0LgM/Pog4p5/5bYdqPMSdUGriUvgp9NILX6TZKVpEexqjD/AATCxzc7M3Lh+jegU/Itg&#10;yYkkzS9Mrzx+yNWIe8KoTwEpc+rvZ2chDQARS3skwpZYpdSSa1xJomF8kCngzEKwRRsJLXpNdSwh&#10;2jhJZYI6V6+kirxiSBU4xAOoKrMitCpVZVIpDeiqa0UpVyYR88JudSMj6xsbsmsJ2K941TmTZAer&#10;84vbt29ThCgUxpw4ZHIwf41hyHELu6SkGobmUsgHuevGxzlYYGdmZ+cq8MBfMfic00Szo8t5XbJa&#10;BidQunKv+KSlNoDXRHCbecH+ADgBkIBUMhIhEUQ3hG5klAAGzdTUNPMzKh/Z8Prqmt0gYGWilv9g&#10;t8DO7J4y7k2/CrhuqiWqznB6KXt2NpLDtEio4C0QTgm5vqph7KjEEOBVMpWZ0gJQs/h+/lyRDNJS&#10;tm86tzOCezEdv5aXrwEpIOUEpJcrkXsgyMqsIXcRi1Fjouh48BiUVlAtztPdmIN7vg/h4uHB1sYm&#10;t8j+jvpvgczm1Jb+b1owiJEKvjJ+AfURJVEcpV8K55KLNMs1lksZNloMFfOwXVatDn/A0Oab2dmZ&#10;Coobfj4/ZfZEOkTzlPVQhyU8qc14InoDcIb4MQJ8a3s9nTAvwJWzJ5uvnSxMbPAWC+JH7qtvMjAA&#10;wqy2cWUttbRM+6mueECkTzXLiYoNU2wSgWwVrGdpYpUFSlUB1kmZVdlW9mDjl859NVvRYjU9FRhL&#10;6klZR7SM+mtPF0mZNH+vqa4HLzMqkXtBYNqvjWm/Dt/Tl5LLGW+f5Y81b+IKEpliYYp1gZq/J6tP&#10;LOawdfOZ/mRSENke0rKYds4YOIPs8DYD8VBiDRX5ZBKmUTZ1owovlIzL/o+RVs+fnVBmbdkEVjAk&#10;bVl6yCvkDPCJDwb6/7fkPi8ufv5pwPXNf2/3H/+fR39xt8eaPA3fDKOtaV336evp9yrCbFRuydKU&#10;R1HWZE1yDd7RhhHF5ygjKK9aSj5dxQt1v87//HAePOG3YlLQZW2qLvfo7LnuB7OoR31D/3ToU/90&#10;+PW/fvz1uhGy/s/s7X16ZfXds5PHyN64dsw8UpF9RUse7iE3TaYu+cret956G/cqhEfdJ69ZaMZy&#10;GazdKBTbuvjPdZzKkKwHDEF6oG92WawyBh5Nc5UuxHbhNqhDsUGpg+lpCViYUiJGtWc8j6Elb/88&#10;WG6Puk5ncGaoy8OsMEfhjjoYLZ1LM8gmAD0dIpizvbkA9kFR9jDzrKCc852OT60WJ+cr4b/y0HpX&#10;Hj8uP7zAhWWScZ1vfvObyF5t3IC02j5wb1pqFiWu5qqDxdfKJpnM5jfx0rBcMqvZzYEy1GxkC/UQ&#10;iAF9wyGbRGcMDcxMTn3+M29QUfft73wrXsnhe++9d3S0r6jpAfdJowkZiQweCWSy0xVmgNWfA0Nv&#10;vP46g2HCkTaRA4U9FSO3vbNpnZzJMp8aHdORGDmdiWozHmASt27eTOB52gRj/GpWG5uY+dzeoYHS&#10;yLUFiV2LHVbtF694egxHgry5aRwrhQepDDMQwAPbkjOBgBRZxuXtuAT8126PwxYFluk/YRxK+wEE&#10;aRj40S/AP8yWKKxCFFDOv+5Ho69uu7k2sXWXnf3dhEx+Hwbu9lIKJecWtHxRvFWUwkPdPeaUoskg&#10;ZlVJHwsRyUBOQ4IHzGdZ9M1fgozQ8Ct0St3AgTXfrxdCUJZGVIMhPGzZU+arldZ0znp2vORCeoNn&#10;54TG4TOlnpRUthyOybpgK3O4cN6DC491YgmmEU2eA6eSBeKmZE6CK9PBs+IwblIyw4UHEXbuVENa&#10;mvSmM1MVin6j4eoyZDezLjquqG+oP2GpHxrGGEygtxqYueH5bPpSmXbTcRXGqII2TBCnt/+V155j&#10;jzI3ehsmvWDqkrNMinvM+RNITDAIXAOa2oAgJr/8ZGUF62lrc31pYZ50+eg49cvsyR1cBWg+SYnC&#10;o8TUg+FAMFgZR3fg46OlxUUenoFmR7psnBP73Pb0rK2v83DUmC8vLgqFPNNpZjwsodgIb237omiq&#10;VM8VBiVEZUxrbHNraLQOg3nljlwc2xcBAKrBOB+w5ggDDoPsQ6cweNHl4hyo/N6eaW3PkgXiSCU8&#10;NUstGf/oCAHFQckdEtMFks4yaBMb8RkCqIFLi/Qbs2uAbKYEjHUxIrbYtJxSJUu6DnJv7ZIsCb9E&#10;benn2U52B8MIjhgu6wa6MG8V8hwlBW9WNxBk6pM9Mbz05nbxhTmpeo32AknBmN20DbXKzhPeixQQ&#10;yqLq9hcIz0P0LC5fi4TyzZxEntFGnSiwFCVg2Zt3FowCtIveue6VMPBzxowxxDOideEZfgP3tbEb&#10;tA+EyScmPr53/5NP7r/+mU8Li5Chpnd7b58PcPHyf8jOYC2zyXUBkcCWtB33np9OT06sra5MTIwR&#10;W9/d2eBRIAOOX/GzxShXbVZK/Ti6WKtpDOghSS1bStMiOyrmWrZLNwQS9W+sWOMpK+Eh6WwtpogY&#10;DJsHZhx+by/ZYcFSpT/qlSunj6i1aN4JmcTqY7CSp4JbD+NVoO+lSFb3WeCTXWtKQdIRc/weXcNW&#10;L+ewzNayXWIV6FjLpBP3NHtGzaebIfGypaBmG3LtUr0VgkMa14/KOAU7u0AVWMiKEh5FqBC/HHc/&#10;0YWzY/yiQLXCypBwrLs3gseWggYJHF48Rjdh3lmRv6fzk63SJko8k46OnkPJ9JLdJcRVkz2XoOq4&#10;DorNB8zElh/I3UVgT0x0qCITdEg1YcVxnclkcH2Shu7v+BXJy1deNa0Cm7PSuH0FhKFZjJfljWxE&#10;N0L+Rbuoo/yHEP3ayOj3xsa/eHpK0Uit2185+MaTvomfDF2HpLKslq7ZGnnddMyVdc7KZAckvV5m&#10;dNPrbWwZYbZiqbem47rqqrMcXTs3t20gh2AsY8dWSLkc46evq4Z07b8yKrM3Pr4c+9tjv/FB/8Kf&#10;73QfuHN+9pfoZnew/+bY6G6Ba7P32D9IPCIRLEpkad/du3dpgi0+Ph5p91UhyvrR/dyxy830saxp&#10;55MnbFZrMvKnEDmX2rP6FqRs6LqV5K1zgTkfhoGo4bMFCeBHc4Wt34R15U83IsXGgmrE9HeZt5QS&#10;cjkb8kG17e3uE9HnOqULuy8GF3tXZuLaIaJ7x2jEXaxbnEE5VotoPTjq2rFuHYZUwkFV1d9PMoFv&#10;OKf6bGm/9Oabb25ubOPyy8xV7kkcH2JenrIYrCgdD20ArKXz6txyispgVRRLWVK6VDIr/2PqxQ3G&#10;AzJs2geAnCBUdOfW7ZvLy//l7/3eJ/fvAWx7/4OfkOiIJDSOcVjGa7Im1Jaw3iReeBy0PZ1NeJyG&#10;aVaQCe8RNitOxLON9jelLkJMFLJ2eXsgGqpbUWQgE3t3m5Zj09yLXqBosXLAWP09/kDV+vHFyrrx&#10;9dFBykK0XZKSuuSpFufGFmfPHjw6IrvE74hhck1w+GAfhBiIkK9TaU16cpmk++JhyN4qqoHfMArG&#10;TGEWY7PWxaCpJflMU4LHLpl4DCV7ioBD6Bbzs7M67uUmD68eLGekTlMEa3ZzPGQ7plULPuGYyqyU&#10;9lHeNErreEpk5EO1q6WwDCLEAC/d3bpZxenJU7DQNv2K/1xSomOzouI1Z9lScoRH12kmN5h+0y8G&#10;REIvwCdBHQ/2DgpJ4fGtybPHL2EqYosMRmIKLQQ8yfSEc6plAyiIDkqQpLHBO8yexMIZjjYY4bkq&#10;AQdbTGfX4QG6u7EBUh6nKMWrQT9WtCV61nIjQn6EPinedzdf0oDgDFUsBUUq2zBhC31XD5vaPEOt&#10;5p+zWcsF7X/tMy9iEToxFxcUFXJXg5p9NsuS/kAINh01j7l5HBHMdM07dh5UNZhryA2uA7sYeUvs&#10;OIzaMgbYB5g1GEdEU4DEXFtYXHn0kGhreisgNawj5j11xiQDxOLu65udmqaipzRchLhDRDzxvTHZ&#10;1l2mG382PGJyUxZ6BCkcpfLzccZMfMfKRGZhcyPZ2H3mAdnioQpCWpvHh/OMpR0wJ8hU4o1NjE9y&#10;JcqG5KSupJKtSokjHJClLyYp5FY8VDOtZStDALGzvwuomqGyyGXT8GghNzCoyWbEHjUYQKBgdIy+&#10;WRFh4v15VWaNzUDtF2shU2ua0zD8sssP94FzHcuqykZJWYBONahNaTsshcJIlPokHTL1mbJvo0Gh&#10;CzD3GkPNPcCjIdowVQEyWroE3xuTdtlL3IINbdVl1HZuIUFj2QdeweoidzW/kug44VX2EAarlpNl&#10;oYe3bt16hB8v1R/91uT4kOH56OSQrmsgLVJgd0grNSKXFimdAr+IfQl8anJrY4O9xN4FcbVOz1iL&#10;H+mtZeSyYl+lAUuZG6mKrcBLnLGdFBpWWDCDe1nLso56WQMKJg35+NYBzDazNcVVfK9xE93PYV5J&#10;y1mcB1Yz+vVpEMmNnVBxbUij9b4BzBSew+n2Lr2hSflJdxPHV8KyK3RIT+OsGYwynbsUalCFw6SH&#10;PjDK3nMgkjWl/U39Z30LBV9MkwRsykJloVPYpz7J5mk8qRxbNB1vqOytyZ0Ez+SN6hg9rngMN04r&#10;OA3Y32rmnKTYqZWurPiHua1kkZKOzGGs+HFeFURUIqE2jChEdNfoi2szgZCSPjFkoafZBjIU/z7d&#10;d+Tkk0uc/AL7x0FU2iG+uzaB6+kety6rLpygb2143xZDtl5FIB/ZakPmpwNuoOkIz3TlUdr4zGV3&#10;Fqt/L3vi3ujYfzw+ttBz+QWJA3vGek5+8+jN2ydr3xh68dBTXiThvsRNPTXdnn5Xdklt3Qrp1Rp1&#10;dnUzUWvwGWts0DJEi4KgulV3jdlYMrmB1ROd32en+vJvMYQ6F2wT0L3hFbPVZbmgb+3/ZuxfQwX/&#10;0vmH9abPHBz+5ccryPefzM+xj9mumBeMBPwVe1XW6vX1Dz/8wGMWcFt5L52p7tqs4tMddVwR0whC&#10;6ISbtwhoPoAMsTNnyMNr57C5EGzQ7QXYaoWrEcZBG9TVB/l9vZJyaLH28k/qVbsF8RMiyUYqosLQ&#10;AbeDt6nV09ON9Q12nRLgitGNUVaBagadzU5HynE+lWC/j+IgjSZoEEdGun3KbK2dqedgx0er3VMW&#10;0uD19+7dA0VqmvyMMoCsjyuFaDdUWhlXi6s8Xc3pCrgl0WJ/icHqJq98I+Pw4ZNjMV9B/m6UDJ6Y&#10;hfERwuE9U2Pjn/v0Gy8++9z3vvtdesNC+PXR3btliFDPmto1tSePgG9gJ7D0rmPekEKf/exn0ar8&#10;WDvw2tJysitUOY9iMjKpxyfgoxxJ8UN1DlwZcT/lBvAGFN8v//KfWn3yxFgVeTnibakzYQZc4guy&#10;UtBL8usCS8TVyZlkVPMzZyurx3SC4teIVWN1nnTLIIo4EQRSqCpyeqPsLM5JACuYRoI+YtLIWPIO&#10;npR4iLSaHptUm3YqI22RGuPVPZbYRAU1ajV/xmxVCVabkry6wkfavjQrd4RxfvNp4SZxjWwHpVdJ&#10;07Ozs4mJKUyp4vOOnT1Eaoc1ZY7EhZsIcoNUQs8h8a39HUkIw0R7wtasLWdtjE5sExncNNvHKPTI&#10;IIlcWKX00TW0gkpnDERn2IHlPHD98v1QbET3wMMgE/jKHHbVaGS1Qwlfsi00Ne75reyqgoBL2idk&#10;m6BsTI4YmsU/4wCcT2Q4dS99ogXAQ7JzIADTyPUDfoTDmJir8WkjUJrLMkIYPE2JZP+LLz2DJpFt&#10;tLePPkb4bDeuXecKmMBr62u26zVro4VhN8+RYZjEOENp4ytrJguif5w6CSZieBD86BmgbwwUivjE&#10;kvb1XV9aom+07StFUl4yh/QOYfQiqVMLxgCYvenJqfCvAzSxVFDGq0T4eHrYlDDbWRHOJ5se1ZZD&#10;om+ShZ8gEY0EYbE5jsB3sjyY+cRcqRk8Atbz+Mlj23qBffEpRnulbzjhJNmd9Jy6rupOOQi96AvP&#10;v+RSWam6R/pDA4vUdtwLyURoqJ2+KZwTk/XYYZc94Dhl7NrjeU8o/yLrwdom7U5PkWOmC4OVTa3A&#10;rAQkPTCgIqOXLLxd5vSrs18/JX1YkIxvd++AXk1aIeKkTwDfhXGQN17YPEPWKii0gDJb7zIxMY03&#10;i5HkKQHY2tuHUuERyqYMhi8kVuKy2UxgLofxpIUThRpNB8gzZ8yoyZo6ElIO6SVy7CkOY8yQcwCH&#10;gBs6jpRAt+qQhKwghAvCifLag/3d+dm59Bfun5+bxTRlxmC6HSUuOjQilxltxIgxyI1qu3NxDobY&#10;h+GcItgMQsB2tRc9QCCAnYyajFNoMAxpwxMhDeDXEBqDYy4i+Ozjx+/inBmG4P3MAFdOwAMb1+xh&#10;naWcIpyE5HAuqaMkzKmBYnl0ShxyMC/hHyHGCNAliQ+1i2qGkMmwXqnSAyGRFk2AwEgs7O/vrK6t&#10;YOQAoDHJD+NYXsqDLEzCxnEJkgFJNTYNKSZK1LJYpCoYHphafKdCo2utXaEC4H08jhg+AANEesST&#10;nZl6jLtiAwtUvlXSFG+m17G9rALPQrtVG8gUcvLL8Edy8RaYESxYikKVfra7tSMtcWH1nD0OI85D&#10;CDkDoihgoqmiuNGVw8pHzTMgBitVkXhAgpey8Rl5qoaoPJf4k+YPWRAtGsSwjNgbwiKsEQEJCpmd&#10;fD0E2DYUNXwEnw8RzPE3CcjeC7SBW8iKH5YfcgVGApw9o2pmBvS5NDTa/Ddjz2HEriPDaF/1tIqJ&#10;f5QsX7SNk0LHDUIKvzc48P3hgb90oNnK6/WzB7+7+/sfDSy+eTnP7IIaDLZPxc3A8oxXTFIPjL+o&#10;7LDTfMWhqgv6SctsKmIXr0vdqcuQhfDH6KewTXqVsnS7tqvLUoZX3uYXlSqfCgVa3JOKzHb0bC5T&#10;Oo+Ls67/bOiV/9vQ5+cv9l+/eOyZgg9rZ+cXHq1sjo/en57Q5yXtIJ/dPtYP7aMkmc4sx2CNd5sL&#10;WjxiINtooBZVuHv133WXnHYd7HPOJjwilyTuCIhJPp1y77hSfcRs6BoY+IFTUacg5Yi6eag6wwHh&#10;ewfvqM0XbHG5KtmZ4WfI1owTxQ5p/6Qs9uxwqIUwYbRJ1XxyNDM9xfgq2VrNvcwQdP7VjLOleQSE&#10;ti2AAK3SScHCHWcVvWP5kw21tUtsIoIiU1vhTEo1A7HUvU8+fv/D95kcFUoZXWJYSVujKWgxJagh&#10;zYmqaUxC+Dm2yo5QBAS77VdtHihs6WsFi5NkQSJ3ic3xD2VH10pE6/joCKFWnpdikm99+5vQLL73&#10;kx/T+Wx9a1NRCXgJUX4O4brInELZSfBuxGT49U+/wUPtbG0xpVrT4Bp7pS5SGudosepEqlGpzHfw&#10;kcAWD4oB11QnzLjC8QkvE84wKADgCip0LBt+/8UvfPHevY9ZGyhL2CIMmL72JM03dpGMs3OTOqVu&#10;yFRrcUEM8fkpdB2GNqACkoEGpJh8RoG9RMKTRWRbaQ0TVg8LAZKEieLKMkqxTaWJFEkUuNcZ6oar&#10;hcwRX0UL1bBrfIgKm4sMcc5D8h2HXb2gNVpuvv9ywMs3bNV7gV1qvNIVkncPhf9BO9Wza/8tfWnl&#10;ZBD5qoA+QkiMgXGy7lhQDMkmRJe9U4SueqF4xxC0YF8xSHxNw9zSAhl2kh2r/IDau2SBfM2qGo8G&#10;RNt9Q3MT0wyGKWAJZqZmR4ZGGd/Kk1UbicmGblMOpg59QbSR2SPwJDSZ7QiK1B5DO0oezprHTYOZ&#10;QJK9rQhlhogw3I6Cdlimig4TNjaYkkasHAo5OonUtjp7pbG7eBDAsXXhuB+GeAQFTbjVQ2hDPCvl&#10;Rgbjc4yOR8bkfNDGdR17+19+9dnC/UhAYM/6kUcPH1YPTw4NtjZuIsFVIKfYMWura8wsZhmwxd3d&#10;PWhpMWHRHi+9+CJGYRpr0s9tBKtlY23dNkJSgmFsARo4nBgfo4UDDyL4ks6ioPRgtocDAvvGBh5D&#10;uLxcEDUP/n/Shu8nN2/dMvuDJmZ/G/Q6IXmipQL+gOgvP1ow24uJht3QOIHBCRxbxcXXOMRS97Ff&#10;Tw7JYo+S2UJOEA5FHQIfwR6sZhvkRyoOwKTjiS4u8ASz4iIGh3a2N1kqjqVGT7/Q6QS9iTrTqJd+&#10;ayZH8MIJWxped52OjFuH4oAhcVkGg7H+zJ07CDi2S3L9FpPBWZuMjl4yhwQ0IUubmLeV7Dxa8nHR&#10;B6yi9kXlfA0t2wOQ/SpzKu0hOKj6N1ZxpTimlGL6SejMmXGgl1J4K/gTMWMsbNOISYsToPZogT3Y&#10;3+WdMVvlO0u0O8rTiLW1ogwHEEUCAKlfgRhhfj5ecro7nxzeorx0CHd2GmHKdmeiovovMT2x2pcX&#10;FtH/iFvCKtBbsP94QA6NmcGzM8QZ3NQ8HZskKTlQtid4+XhXE1jDKRM0Mqr51xIxzeRQDDRSM03z&#10;eGkBkBBJr9ibaizeG1ATYTGcP0M+YQvn0xWPqThBWW7IAbbN2voqyA1UFDA7rlY0wIkrlTmisBID&#10;cAQf0Nn21rr1wmLVGaqdSOS7CF9PZYKTs/X6zrzzPQCcrsyHDv5CbBmHWWgTlMmhpiqDptk0MS+4&#10;lN5y0AKMxL6UYiuF6AV663L77F3LsqPyjemUhZL/e+vAbSq/mKhCweeFkWxtbYTVUYhMPBdnOOVk&#10;scXidKWQRTRwxbZrWso3iHdma49MU0yY4Pn8U6qpch0/wmLxEUKqaCYaxJeZMj1DE4qg9VFL4qGd&#10;h1pWvmFjMz/l0Gdig36O6ZCdrJfTjUxbzZm3dRe3JrPmtIYXd0IzIEV6bbZrseoVi+v8xwP9/+HU&#10;+FzP5ZdOWjzvNw6+d/tk5euDzxk0K28nYl3i3sRHaum6VmL7qXNZV7mSknGuPGmdausaZHlZNfjS&#10;Sk+N1LYr2nNUXLU9V72pE/MrMOXTR8kDtcGVidmJ+LJoa33j/2j4838ycPsvnXyvPrJ8fv7rK6vL&#10;q2v3F+Z3CXVEpPAi7Gp9UgLtsRGLizRHQ6ahYncxwRcZ4C9rmWrggRVKmscVLOUE6HlySnLvUGTN&#10;2cHRIXqnJkGbNdE80dtWLprcKKtUB8ZeelbPxEVv55cPWkZs5qTh2p2N2ImVC84ZkYPMlJvuqFly&#10;+zt6We3vrm3CilS5pE1Nj07IRyX8ZmFuAQDYqFUxU05CXIKy11GHhYv1E0iDj+/eJe8iM0aGmbFw&#10;dIStE11qcbFIBwVd7dl89T3Z1t4u+1mNOahVkcYDhkXRHRqz2mF9c8issYmpsbEb1298cu/jH7/3&#10;3s7u9l3IHe7dFSt5eSmbjQ1YAbcAasTAEuezu7tvJ5HhEbQ52RtMTO7HrCJYJD/JYyQ9M4h5apzC&#10;duhYwii6E+5LDauFRAEJxH0RBMI0stA1M07x+fkv/6n/Bn1ib926ff/BJ1i0rEJZddg62NZHJ5yc&#10;ycXZEpIBbiU6ALRARBJ90g9Bk0HEHjiQRj2kg0kApt6cWUBoMEX2LDUeqZFZuR0DNJqtnk10dLyb&#10;amrj3KYNiF2nouxkzTGlY6d0jcIokfbqHpbanN09r4jLFsiO1bfkedWwFQlO65aO3+jaV6Hz+Dhk&#10;RBbBJlF5BP6Ex8aJmp2eGueH0TGidbkyVcuY0S4TUobZ1jFIGXp3YPpOhhVMpRGNx1SdGJskJYqG&#10;xSokrkcWlyYL3Mz9Tyd2SdzL6o61cCIj59TUhGEIY1uJFrrBOi6/8l+1wmDMEmdDcsfg7JN5bTJF&#10;pSsZaOUM8fRSj8GtAACA/39/Q+G1AAD/9ElEQVRSJel4i4C5gEDaAFiuGKMVh404Cu2PKbUqnKgE&#10;MmelHrH/2TvXqo4MKgC+7mztMJy5uXkCR1yBLUj8jA9xUewzSjXJDWkAjWP20cljGIeY3c/Mos5o&#10;m8uOp1PFwuz88uL1Nz7z2Y8+/Fj0G9HHUfCKE+hjjb+hYQwgRYUZAYCAYGRPmF/2/9joeLV5wmyl&#10;TZ9RHXqrBuoXTihYIXYTt9dwKKcqTLy2qeY3HCANXLZmcj3MHSEBoqrkowlfsby0C6gmFqMBADDn&#10;BtjPSf3I88c/zf/ey8cPHxFh/eIXvoDmrthwgHPy6EounSCW8JpEvxFwjBP0D0Y+aN0cVLevXRX2&#10;Wz9VfkOZ/+uvv87sgalAfvE4xCrIU3C1EPZalKfje6p7SgQaGlfehkAAK2k3ZLqJ2ANGkeOZSiBI&#10;VjGRJcGr5mgxhr19uWYYAFsBv5lJ4BYFlnC9472LmhA2TMTaZncY7nXUE4BMVCMJLoRAwoH6/+BA&#10;RkbBtehwpXr9DMPXjlfh6wbyq/tIAdPMDAuHBU8fYLv/DfbPzuFhb5ANRpcTjsIM5SwyjdjlVMWZ&#10;dDNdYoqcyZ+anl1cWrTaA7SLGJfT7U3q/PYxGxPSc2Ssk09cVe2VzQkYg0lmu8T74sGbRgkGoxkN&#10;moAW3vrinbZIyanlWczXNFbk6NzAu6JHjymkUAWkf2zZu12bFVlZvC3sFhu9HO4bkAj0AFDrwZFA&#10;coVCgS89jV7cdtdkKibwpelyXreLJx5rmC/0m8bB0J6+YjZl1NVexWf0zEeHaaTSqZg0COGHpOpc&#10;jg7aT/Wb8FRF3iLko08jMqq+O1qh7pRkmNyHnKkhQh/oA/QKglu4mHCa7LvYYunNAacyPg/N3Ivc&#10;Q/M3iIVCyiK5G86PT1UEsYr/ctPGVCoyrr//2rVrtak4AhQa8zWJPC9pE4QAeblp2XAlyLi7qjRG&#10;LQo76aRm57kZMqlOVG3lK/ZcLV/TNx0vJfNTA9NwL4sxp7ttnirqQ2b/wfDwD0dHv0jOIZNFwPXf&#10;3vmvfng8/u7wDSmE48J5/ey6grV4r2ZwdlVMd5u1PhG16+oZu0Z25Ix7u10hGsRLXSFAfaq0YuQk&#10;jN7RHoV7kX25CyH17fXnNqZMxlNrONnSd3vn/4OJ36DU7NfOflzXf/X45C/euw8n3HvXlueWlkQk&#10;hXWB4YpkSnmoCK/gmrJMhmBEj7S4p7PasVn9vjpmcWWI7/kQK0VuGPcbubS5DczxQE714lKgcNDG&#10;KCpsronA0echhKu763kUAxfOgas2K7q5zoubOTVMtaKpsJZnQ6uq38NSm8feeFvb4KqFbQSBXq/a&#10;cngXEemEFU1fYE+XVIwT6+Ys+7W2fWoNXXpiZ1Xrzard+/hjwijI8yhmg3kJDyMX4QrIcQ4SVb3t&#10;rvdX6W2qWWsBQPO7NBe0c+H2tJmzKeDKvRBhQsAysZQFjBP0GR79xV/8V0DT/vjH75EyouvVj956&#10;i5MUsnAr6LsBEcvsyU+eQCs5jj2KwcrQcEj4aknQOa3nYUEBD+qzc+KA9lJWQdCKA0i0KJXdI8RB&#10;rJtJtgoFZ/ItCcUsiuKOpGsBOX7y4/d/4Sv/yte/8XX6O9A3OG2JQumfwCH6emNr/+RibHk+SaGg&#10;JSo5iX0CSPD67MXKZj9mK3tWkRJLje2RM6ExUMXsyQCrQZgZdByzx7B5GyE29jvhFcMuMSeTy3XV&#10;sDsIpnAdwwlJSWfLGdK+4vIlVVIx1qe/rxCGr4oHaFWXtxnIWRkPOeBdE9McUTC45nupOuQ96FBs&#10;KkJCzMyTlcc8NS7ZNIVrtPuy0dMhmyZJR+O9RNOMYtopq0Fq+Q/5Z86kjeUw4WZmRwehvDBHSpzc&#10;Ep7jExFoQ4NIbK5WWV/3W7zO6rDKOnriEk4IGEbwpDqpwHaBYvqMydfxRElaGrP36UqFZIJQQGAb&#10;+AZBTCaTLY90UClHC1TcQ5egv59YpA6hSFEJtoSbmwF0zlDuAjwsgs/UUVsMpT0Yhl/4RWuWuTfW&#10;Pad/fm6eHm58ZHJ6iudko3B5eYaNHo+JW9W1OgN+pCU0gjPdg0ZHxIAB4gUYlNAU8uv+g/tPVlax&#10;5GZoNHVky6jbt24AE8TMRZ1zZTdchLqovuFRGsMiELkdF6+8qgwL3Pf8bG5+jsck4S5YB6eBR7ed&#10;FfAL43M+fNjU+R5co9ubMrLgNuhyhHsB0f3e9gGGDEE2MookC8prWVhY4OwFy4+TZ5K9HCxLi8TB&#10;nr3z9juvvPpSmZWArRgzq1ypZLYFcHKt2OAWoRQg6jwzSw8ChY8csSnWAw/E9bHSDKL09FCixLoy&#10;tJmZWaQJ8xYUox4Y2g6+62eeeYZDZSrUDZT0bQLJhDF1W6le0oUNhq6w9iyNe5EQMlULtpRgpSTK&#10;cGPBbm0MuGvZJPZGOCe0IwTw+6UoymalYRrWmNzOibUrzpA7XFDa5FDMmD8KYF9eAnoihCw9kUvT&#10;HDxjSgs9S2KswXuk3S4WNch6LGFh15OTC7NzrCwBV7K3+PHse1QNAXZto4uLmblZFh2pQfDGBhbc&#10;m6Yd9IzDrd8/3N3Zhj4hiEFFYBMQqbBh+nQ380tNGVtIJ5hqLqPUf1AZOvQKUFc4WAKei0cwq66E&#10;asVbHcsBq6taKpuhoFVQ1YgU6XrHZhXWnChj70cfvS8K05poPUKmCu2L3xyIZMzWjs2q4qQx2PDI&#10;teXrHF0BJNKamQAyEBVjmpsKNtILBznQXpUMKTFRWNXSmj6CTJZpikbkIIAQNSvixr0cUERHaDbN&#10;V5NSoQwHFnPW79IoKy0NC2TGjfZ39xOJ1zFLQr+expEb3ZdKWakfea1yKkOk/PMYdfnBH1P8Hu7V&#10;jgT3z8IA5Fs5RrbUA3JlhsOPHJAqviynv0xVFckAgtjcRU1CTq6cO2WzivnLy3kIHWM8gYoFNlH7&#10;M2Zr0l7qqjLj89euGVfWbdYtlj16+KORkf9oZOh6f//nAN/n9edOfvh87853xl457RPzF+JMP/fU&#10;Zu0u5E9/U4FV1kgN13mcWo3aaWVs8SoLoIWGvUhzHnxjxwytbZavZb6bp656zLgjDQ7+s2N5eqV2&#10;VT7LeL4z8uJ/PPwLE+dHX7y4Xx/5hf2DX713/8Od7bvkLuntGQs7lVWBqvnMyXkna584ViowVIFW&#10;gmb0TiEfRBAhZEgeW0SbPKO98Qi27e1Zeqv0M+UtXEdecFD+7rREPckw+P5ad6sjgoglvVjk7+14&#10;lptSdXZXXuyDiuLwVcqkWDNRke7MJytPqMoKJdzTV1ryGOAkedKSV6atRmowWGOk7Kz3SssDwF1l&#10;exobOTefxo0++eQehKzlDlVAGpMbgxVDFdPbIJziPP5IDNZYrjV6/2M8uzkrJmHTWkSKI25TPkl4&#10;gUCZutSTxAOGRj79+htPnjx+9513kCQb21tvvf0j5a1pnxxxz2BLKDEYLFR+YKJ4dutgUPFZOK68&#10;u7OL1fdLv/RL6G5+ZLYFPB0eQIXOlWo2zJTaFIqJ9ajaGroSSUZBjDQzXKI55hJDi/veu++CmF95&#10;skIYeOXJY98j26e95lkL5mZv73hzz0TKBB174id7TMy1gj0YmB07Wt9J68n4omy2iuCWU5S0jEKY&#10;BKQBshQ2sSVgnE0OisrpXa6XMJ7cRAlhZVsWL14HW1K+TZEE146t19XQZsmx+muJtTIAAJAYWaiG&#10;kYkBGZL8KZs1Fm82Cb9GTvFx8pwEAsgF2nkhkhaJxTfEa4i74SbpvyCi6S7E+8+sFojpXCI5fqrw&#10;mx5WHxgAW+rokPi3Ti8oR1ls7SKr4giLmeMJcY3uU46uY8bwYHn5FZPPG6JGS+z4j1ATb+Q9pkZD&#10;tsO8B1DnDJTNqpQMj0QQLPqZ2lep8PbQhR6Rd1ZUJXoEkCTF2dKGsFJMAJcgxhxMEdVd8sdzzWhq&#10;s3xO5uK1aRxcqDG0hwYITJLc9M8Yl7JgnKqqyy+vFWLr553wSuIETHEVTIDYE317BMTI/p8e37p5&#10;/QxgBP6cZHhbHC7EF71Soj3S99eQ5xhQBe5CgArdjJrHYJVONokbbFyDpkAVey9xu5NnF4NIZ14k&#10;IOMpnVrwc2aQaGli7yasw+MjlQYqz3jeLg269LswdOdo5jEAlewWv5fw/kgUAe2ekRPabSlwQRdi&#10;mIoR7Ll49OAhEzcNgCl1V0R2+ZFYGulvVpryN1CnhH4JQDKTTL1BRAsDxeIgLLGt+T1Ly9RhPuDQ&#10;k/PiYUGvMwAej7QzXixRXvbBJgFFeANoL3F4kBCga8EIXezyO3CvCYvqLykdeScHlDGxAqB3MBY9&#10;LwD5418yLRXw0AaN1mcnJf/oLkmq1jQSvybeyd5jT+AKREyK5qnYPn+1ai87IXJWd6fsJC6LlaYB&#10;4WkXrKsbTRstKa5k7TYlQZMFu+0ez89OHx3ssS1tu5rolZq1t3d9c4NZIkDIWmP0g8cg5mabYyFH&#10;IxU2SL9NQboU8KHpgK/xmKHtSo15Si+7tkh8RASclg2bDUxzBcWTSTFFVXZeFGF+iKLSXkkwgCcL&#10;NKhFqiprqq2QzCM0Mdfg86IIyZJY/W8ASOzPd9+V7sehekQjhhKmFXwb/elK5eyUJc0qPPfs84yt&#10;6KA1LhlkgiqOx3yas8NR4vc4M2Wt8kFmuL6/aoTFqpZ/R4MvHUQ4FAkjAewJqUKmwtwIDkwnTMsd&#10;Aj+tNFM1mi9r1LBWiB3EmDLPZEKA4hnV8M5aHa1td6jYkDXdRzCWHwu4TCVLH2JBMuauTeYu6uSp&#10;M/8tM15CLRaaz5J39a+vbzCZrHjqTMC3CMhRxMcKKRsUvYJGr+bMzgByO4GuUjDqsE7OnTdUrqYW&#10;gh+7irmsw4I1E+cQIplu4KWC6oligxkoZKYMIfb2/b9GB+8vzX3h6JRe0lzz1cOP/3sr/+hPDkd/&#10;cDIO0RtjrtIZaxRiPtWt/8VXiQiPUiLiZV7X03Vt1nqWGHxZpfy3Y7bW4pVzVH/o3CtmLmqfS1U7&#10;R6N3WSQDkwF7qLQShs6n26umiKfc6xn+r0Y/89WBF/+Nk2/VyIku/8b27svrG+/29a0Oj7ZSljRV&#10;j+IyNZfklVKnlimLnkql2Ny5R06GuZQYlDjYEX1A36hPRW+Htlt8XvknvBmztewzt0pVYTZErzdF&#10;6ibAJruqGBKszBzwIm8KRtaIGkHgOuy2R/K+MnaxyXX1gSOL0IBkGiaEC/ylmsxaFAW4YtyVKnOE&#10;P0n+egKLwrjzmRdOt+EDH95Dh/ZmEu7fv0ezva5x4ST18iBqGwJgGvdF6SYWNpSWnLWiAXHzCbRM&#10;YEs4pkyettN0LxhepQk5sNzkEuT/7Oul1hlcG7FShPk7777D183trTd/+H0utrOzGbMpZQ9mDvuu&#10;XV8iEkHZQOURb968TR0z6iD13XKdAjUmAfLlr3yZ6I8F/jweXT6hVVlcwITiN2oNIlL7B0w79iid&#10;Yph0K7Mve/Z29sCq8QYhghcGqrV1D8ENT/MelAQykMrLKm4jv4qqCYe+bQK0Q44Ot/cvxyfoox6Z&#10;ErR0upENjAMcHNpb34Yd75xJ4XEq2cWsE5hEHTD+hA9wZohPyqYctJ7OlbT5GAfH6A4xaZzxbEhM&#10;QwO0zJJ+fgR+nb44wBF0Kac2fE72JjV/LeDaDEY3m29TipCOyqJlY+t60R1JQKBbPi2H3BXx4lxT&#10;jB0+hixC7/MGHLmikpUklZbFu3tBNAxcW7zG/AGBZrsQxyVtabAZ45Lmq4wNE5YC76HhCQI+Y9Qg&#10;9bPdKfBiZUlmotegRqJnk42f4mBUxBfpmJPpvmD/Fy2rMQ7jne5gRqUnYAksLYdsWpTeeNgpZSpU&#10;b44e9rziggAWspcDmx7yPJSOJZ9P3JfbYDCoXJtsadlCLkWIKo6ujFVsZSiFE5LXaMb4V3ZhDdJa&#10;QjQa1s9x/+uffyX+zQF7EKfkxo0bDBSZwc34JR8gY0LJUWSlNgtxRb7Hy8Te2tjY1lOpeIyEUWK6&#10;cea2NlZx+tSFfem+MCq8lxGEZ0pdbsiEonJ6vULQMTy0H9IyPDnTHtBSkAOw4Pok/PMaEzGbqI/W&#10;CFN8WIZplgfjUlTE6QXASnALU9NEfPext5S2+ztR8Ix/H3dUzBD+Fmcb+64PDi+3RTkNMhJnR3Jy&#10;glYGMqKwx9ziFAFaYJwYW0QHiRemL9cRbZoZD2Y3DwthLX6MyqDHiCNmK/KOQBorCw6y7IySfUwg&#10;xr2iXLKqU2KNRBQYIxOeVmlwY8nsw8Pu7e6FlACTPc17LA8/YkgFMGcmYeADj0EokHsR+JQeiz4L&#10;6UkbOo+mG3iOQgGaunIBteci+qrdgCeHvag2DgaxAmbR6B7xwH0MAcZmMubK75mEJJyTd0u5aM5w&#10;4nbhYGJxE4MfxaBPeaGQJ04SqntjfX1ichyBxQYjwroP+MHUtqRNWOJKRB6T9B9EEDZEIbKCSU3r&#10;BNihAc/BXDawtbkD/IBBSj1jPXA1cXjqB3drh9kP1T+dEXYTrLEHU+lSIqQ2QdS/lmU6OOT3qYOp&#10;r9E9ASeR4LsnnnsaDy2Y8IvLjz/+mBACdjkRAsxuRkvkJ1kq6ypz8I1blv5DPPHfZ595jgA8mj3P&#10;zakuCaldVFulqfSLS8LwvCpfyS8rYFDGepk1vLn+xC/LOhdgGphaBYGay5TPVuJWOzJrp06M+UWs&#10;K8EDRWwzXNQe5p8DOLRKEm+UVSRrocWcNFGu4EVq+riXPncKDcoWtJKs2SYinbo39SOdwfN9LICw&#10;SzYWghYLrMeBNZk3SBwbhrsEI9XWVVRhAoRaT1ve232gxKjaIhKwfqxZKrmhUsns8Xsu1bWk652+&#10;OUaPBoexUrEZjtS5kTIjj+qsEEa3UrD38t7U2H9xfX6pt++1XeJDvn77+M0bF1t/NPDsxkG4flLT&#10;7see7tB6o68aLa9gMVtAqC1Nh6u1fqw314Tn+58yWysk132nbyjDtWFLskS9KaaWC89wIAdYeHEZ&#10;911zukYZN6sMX79e9tztm/lbY79+73Lqt89a66znT8/+yvoGfv+f4KLbYlCefAZgpFTCKWe6O+yM&#10;rMqZ6hV9WaWIncfnN8gEIJV4vLUbtcYS4MTaZuPxhvBU+FVClfpkPxbSoR0BY0+EUkWcn5qPiJF1&#10;UW57lpAZZvsb/kmmrjoaAKmvuiaTmCXCcpTSf/UIjHXdJEIgdoZZ2kjI3JtNCG6tDgDbBIuOPDQ6&#10;2+iT5ak2HUA1/OQnPyG36xykhhyfKzneVEx55nMYQ1lRvMWto4DWjLCAWMzNwebtcfvbCzmmAqX0&#10;mUquoUEIOEEIfPbTn3nllVe++rWv7uxs7R7sv/X2D4kKZQAGALKmWZreC/L7oN2IpKBGn332WZ7R&#10;o5SMTSEurL51bnugO2g2KwGIuXnKDe01FV8UGlRN6JRtjI5NMGo+zAJpnURYoRMZJDbGn/6VP82D&#10;rDx6zMPzFADAoilkX6IKCUdFYgqzdtQTk1+VlHN1g/jMyOKcB0Xfu3LZF5fAWxdmkOpnW9takNTF&#10;xiTtB6+pI5GENROXhvD2p+CCHnnYXre20QvBlsHzSBcVnQSUoNyacbMSGivhVkh6K5j5U+E9upar&#10;m7j6XddyhTUis+rXUEDoFlZAQVHTwZ7GRWzipRNSF6GLnAcqnR6Teu9kMXke69EpxRE8QIKXeZjH&#10;7hSkN0RzL/kuuXcJNI7ABHjNYdk52UPSI6UfGKjIuIq8gZalJiWqSix1qXJmlbITTkAZRopnoj6S&#10;qir1GLxZ7HVXTRh3/BD0l+jhsA0UoVWO2FBhCZDmNtHVK8AOJqAWcqHUyDI8BsLIW58jSl8C+DQo&#10;Q7HQuGFXjoaGnD16RlDKxC49HVaR95P067/9wg2ueP3mDdQtOxWti0hjF6eC31bB27uw2Zv7IMug&#10;NUNgbJj+nABZLu489zwYRJ56bWPjueef3drZYl/tH2wDbtoN6U9F6Tm97Akman/P+CIVHtrjoeqY&#10;maW0HNvpFKAnp057jku4xvZeK2xoJeWt4Ivdzdu1P0NHt7MHXFXKLX7AsuSOLMv4+JQ0pRen+BXw&#10;LjHbtLs6wvzCPnCmRM3yHDldqihbHxkAt9BetZ5GkS7exRk+DedBZCnBP+JPw5wHY5BMHOjFa9eX&#10;5dM+OSKFXX5Ssg/2vAWtj0cCFNikReCkUCogK/WPyYZvg2odZfzMCZ+aCgkDUWE0dHJJ5jpYQtxo&#10;dytWJrI78UjzI5SykXQGqWNOn8pNLLkeXF25A0OuwYwZoYwYZcYwZPlGYTc8LIQjkADd7ZgjiYV4&#10;xthShWgprWLliiENxJade5GeaYprN+HAn4T2ciTNUqUNEo9peVaI0kp7IftBn4goMI82RJs0FlYv&#10;ord/c2sTtCJLa4dr0FejdlKgpFETucoIpN4ADHpBOWXhqPgtBiGeFBFumr6yiySRyB80Ha/YrOw3&#10;vIUc+BQdGzvR7YkYKvimai8KRHHF4S2zNZZjtHQDniY7kz+UUclm5ukIw/CAt2/dFsa6TaECLG8E&#10;h3YQizmPMuAEVaASDVIlZnKNIMxcS4tL7reePh8tEoWbVKxUCugO3p9NUPYou6KrPgkYWHESW6cs&#10;P9aFr3xcoZAkGpIl92tROo3XAQIMgnkwPcuByeOo+BM4hxOgiuS1LWKlmJCzQTVluTRK6LVqAWcV&#10;GagdllrpZkSVvZMvesZpZ1XNpYxLJWvMn5SDHUO5G0esnaZlYtMLA04GSrOUfCryVMQ2R4neurG/&#10;rWlmJzADMUScWq+c1YxtEVOtLKaisg8VttctbvkyyePQ8X7ew1TU2Jp1EmpGIyDW1qQRlPuEN6ak&#10;zM+r4ShwYH+jXJkqsIRfnRp/b3ToNzZ26xafPnvwN/f/4KOxZ97thW1aY8WA69Pyo3qXr7ppYE4q&#10;DH6jKZxWN9mET4EB9VBPXx2LMr8pzEM2qrZsO8LNbG1PHVsoIIGYdGYJOpZ07N+OMdw1YNlLefqW&#10;K2AKfjT87P9y6NdGL09+8fxujeSLR0f/9srK/dPT96an6JaO54Gspi4xHJfthaCtxGIz+pstq9Hs&#10;giVlitRmflGxcAXo5uniSP7Ec5EA1GzKK2AkNr/9cgwSuywpE7E9krFYa4ks1U/zemotyPOIu3Ur&#10;ij3IweGEeFLSUEcPP0XcBTtJpqQqSdTceKHwldYwOSappnIY/FiJJkHwCcVZ+MGe5KRQWxPuOaxh&#10;tsfe7s7b77ydOENZ8GxCDjtXHDTEZvDE+H0ZrIgAi2xCXFBVm+Bhi5POILWRfqOtGrZ+UtwL20Ya&#10;mcFBGiICcJyaGPvUK68tLMx+/Vtff7z6hBV85+0fgXbAEk7JiliLrsF6KqUJYQ5ZqKwoH7EY2nLh&#10;o0NGhv2NkYTcCL7cBCDxVEZE3TAzVhg8ZPjDh48sB4VfeXYO5yHSUhXAzBB1Y8xoOll0CBoNDX10&#10;90Oab6FMOe9wrBLRwO6ZmJr60s9DI3CPRyY5zsaUOWEITkYiG1R69W3tHJ33TV9bAPtHOpGD1zwf&#10;wtvjI6AItg5PTaAzFajvMAgZCIOkxr6eZs/NBxJMs0V8MjDAcbksbjC0SMwvBkNILSwYtaIrIM66&#10;YMfWTES/6uaStEyEIwUkpRtSblkYzTp99mRR50bsVHQg8qe2gRFIQ0V6cSVQUFhQXPFAWF9hS205&#10;EDxeWTVYmpQIs+TYpFZ0sJJhSTDWnmZncHROEEMepOj5EkyEqp3Mc+r43Kj045Vd/iDAOQNPbtr0&#10;E438cMxIHndeCczq+9WxWU3MZvtG2GLHy+HIO3kcD44oOnMURdrIbxh2jGOLj7kmb0gGsmgKazb8&#10;ZdHPx6sZwULVyBmQm0jGd6tsabTWx07Dp4LyMTLdeB0mTv8zL99k9AgL7DnMLy+NwUvty86uuVLK&#10;wKcobbMTHWefwBj/Y3OgAhOa9Xzy35deefnHP/4xi0G8MKG4kNQ4XIkRtMAIDQKN1RYcjN6VwZIf&#10;qddhgrWPoZfvsxkmsyyIG+sHxEOI1iT7uLjgG4HSmnNGvDjKFd/WrYcbHzM0TAL0wxMqITyC6q7R&#10;tbUNMhZ477jbUzOTAZWTCSJEyoFUHGHOcHE+OwM1rEWQQgtKYsSDkazF4UECklJTPqi+j4Qlm4+d&#10;R3k1kwsJFE2ZOVdsrxlq0WwcspuGtIMUVM7Nz2Dl81x85bYd6elCcgXsfqhAfLJzsX1l5XOwKdNZ&#10;WFrALELwgh8Qg5JtBEUw7qP1m9jSZ0dMJYDaJKSQhL2cRp7ecxULpsxQvhFgHj1miD5hMJtHpN2r&#10;uBQ4REjQiAcFyao6YGtZ3BBVatMyX960ELEqoVQXmlNLOJG15kiU/WSonn2XXAPD0jkjL2P3UexX&#10;jPkx6mzYSyYBzy/mZindG8Y04TboJ4Qa5h6MrSBP4k4QZrN9IhQtm9s7jBlZRc4LPmR2FAITG9GT&#10;2dHpaqC0xUrU0Ehn0GmVaXX2XFotujJHAlaJ1jZxo9SK3G3dDNSeUYoRR+TN1bC9yFZwAjQhg+li&#10;cxN/bR3watzWlg9l3riIIYGgKVoA0CYRYy+99Aqx/hxUGQTZkHHWU4mZbHXJPq3RrJpLcHHx6NEj&#10;vgEnUGH7WtMyW8vcUJiKRxHwjk/F9tP2DaCFHYAor0vVN5FWDcZlfJSoVXFolyFjGwEjDSJStCkM&#10;euG5+VCX1rQyBg5jBaH9e9LxUQkg0YcwFGo8bOeS17X9tBGN8rfEdz0CLzaDCMWUbRVIsWxxCjsC&#10;WlAxI3xwtxgz6ZTqbW04Ld37+L60eVmrXcu1LuIpTv+R+r2OfkznGg/fcIUWoy1r1lyeplr7SC4a&#10;V6T0DQ8gItD/0CAtJhqmLcdhbWnp//7y8wSgXt5uluufO/jund69by59hTB8tXp1L9nbphRddlSH&#10;zpZbxH9IzUcnsFFWdW3XemV12r98vL6/+pauC1Fvrv3rq+EiUqnOyCsuXto3l0rJWDsbdafcMbq5&#10;MzMamn/Y/+I/HHjj+uXOqxdgdXz96v7+V9bXHwwOPZqY4NQbFPRabhv+Gpu1DT/IwRpPA3goQ5Th&#10;F+gqZKPa0AiQ9hw+uR0Lgyaq9eK3hC2jdFs6onyPclrSULCvCF6QPHyQyeTpkFjG7K1YtdJUFS4v&#10;R4r2EpxjRFXMx6U6dKeWdSNYkjSbqgqwxI9dIwS40xebuqwQgTco70gHyF2k/qCxzsnRD978fmrr&#10;hY7EWpViK2AazU7TPZy78mXLo4MIEnMctixClcrwuLJBVPj4eY9KWTs27AHGYQcnRoYnR8exeV54&#10;9rlXX37pw7sffnD37t7hwQ9/+H2a9UjcY45IstjsrmiGkAohivkNamt2ek7KcMKKcktRYbZPuta6&#10;6hCEF24HM9TKaZmaztMHpN+Wjczq0MDS8jLDYK72drHz97kBtb9zc7PoO8QvUsv2m2laS6+WWzdu&#10;AAlYXXvCFYAisFKw/OruWhOF5iH3e4igSCvp6rUGquFobXfwuRvScbKtZGnwXBOOGVpeGJ8dP3rw&#10;hGCH0eLQKhlfl/uaXHZatdfRK/ylKr+PbgvzuQWmEuWq1OYDxgN5Un0E5DqyriMYAIFG2dAluCq3&#10;Uycx6I+yXoUEKCVyplnEjs3XYLgFbE3eMp/VUBPqk8lU+drCemho5ckTCGotFwF2ksZdfkRlzI7F&#10;bxEtMDU5Q16Xh4IYlANCaNsC1AHS6apV1a4vV1zWtLz0QASMpjFVHjCjbOEb36H5Sr6C6isiqbBK&#10;WQeSM9r+39pMBp/DxStiql5OC3dkobZ1MNCxoXkEHDZawe8iJZPHK0FNYCthR2g6gqPl/Sob0h3J&#10;LaeUQJg7FfnSBFmVoxlthUbJzKr3gIr+c1/8VIOuAjoZHgWdeXwGq5YNjqOgdQJQxXYApw8q3T6x&#10;sVBLjVJeVjbQDHTGouQNwQ6yk3m06EpMvRxMTlYivebrdwC+YNZkD50B+IVyVbABtovrPDCgkWdT&#10;BEKbJxx+Tiif4o4YB2jNkKP3WfV2fHzr1nXgbhFekMVOYg2wSCODmLnUr2yydDPU8UgpPLi/ZzBP&#10;CjwCh1jcx/vaqTT1PT2ZmhjFtFXou300a1iz/b0dfiMcgs2bdqdaroNDrIpEtRp8io6gQi+IHIv0&#10;A7QwMAjJ3PUbt1itDVGto/C27O/iKfaQFj+kK8De9ubONt1ZFXeWpkrqRCh7fm6BOcP5w0wPjlBA&#10;pBLh4JDyeyy5xcVlSfxAHRQSAzsPQxVOJXn73HlsBYn9g9Ur7IhMogTtkkELzMv0fBqxisIRu618&#10;IKRdCW4i0GlVbCMKwTR0YUX6mLXXhtMYZQU1rQL69giBLzGFZ1Ct7IayDxDDSHY+5CwRxo4u1GAV&#10;p0LcWjQSjg5vnpieJCrPR3NkjAJCaGUs/fQcSjKprygLuOiZsvrnchbMxMwY/Edf+YWvMMytrVWC&#10;7+yHx48fQo6GApKDyZbdSpc6bmVnaHbZ1CkEq0ZfwlmW8EZYze3RoNNZJk3Kj6Krm5XJYBBA7OTU&#10;wCKnWn1J3G7yCUR+t/FMyBqYuUo+NXaEZVv8N9WUzIHXJoo8Ojx+49pNoOPsNGhZeb/Yc04waDy6&#10;kclxQXWaNdSMwGRlpFtJRX5joufwEJxA6X9GxcexQeuvLn3VEMTVr+xMEFe2l0N28Agmy+z3rXvh&#10;U1dviMSwDfBIbcdwnUDjcPUwXrkRMmjlhu+TiAuVw/QCBDdOH28e0/qVBLcYA7KLTcc3Np7JpqLB&#10;DYmXiGch6gzSjEfGbP6BThzozuKUSemSjxz5VNoiTcXcdQgxEpGTUzPhCUlLDnr1ieZzlQ1sWNNA&#10;lW5nQaFsrPl1PgQc6+g2L6VZt2WbokFi/JcNnoBL/gXg6qEJHIsWsgCcLmLJu9WZD9BfnGicL8JR&#10;4zOz773w0tv9va9v7yJ6eLpPHd39Py39t2tH6q5nK5QFUvova5dgbpkSuk0NQx0UBPlWkyTZBf69&#10;ohRtiQ1HlqH91AiO1nxqqvJwdRZMq2VfuTtSKSV4Muzi9YlOIDCqSoUUR65ctLpgTE1d097eJ31T&#10;/4/Bz/yo7/pfOHuz7njz/Px3treXdnZ+SHkA7ZmE6xUrk/dkdcIxoKBIzp/xFBwLmeCEgpTc3yc6&#10;pAiBVJIEKLJrHImAJeFWYZVMo5NPS5mTQSFhLTirBl/OwTeS0YLmj3eiU6wit6jFu6l09oBt6NEh&#10;QsPqcCHNRSxFtKLlOCaaQmmeOJAhotQ+8RvSC1R/GtxyBGLGlB5xPgSDew9TgNmf7G4rx2I2DZIP&#10;fO+dd2EdDUbIzZWakhifVkSQQHLh9GFiMeRP8nKglTn90hqKWjDuxTBQqdmo7lWJVNUgAQlgRtgz&#10;ZnABaqShkc9/7vOYg9/+zrdx7x98Amrpno0DEncofFdJsLKeA7c7nZqaXV4ixXoAvsD0b/8AYdHn&#10;nnuWpGugPrbaiQ43GFZlEVtbm6B/0aNkeJjsGzdvYdY/WXtCGS7F7U7jxeXLL774wvMv+C2FWQRc&#10;5IslZGjvRjYWLFy3bt7C7Z+enebxWb1yZGfmZlLBYj88PRBBINI7MNUs4sf3YV6fnhw3XKVXlPQV&#10;EzE1MbU0ffZolZCHlGQkNO2FZAPgE8pZ0ClUhleUVDxobw/lX2hPwCyxBYm4EVcGoMWGEUKm4a7W&#10;96TziPhMbHzAo9Yo91icPTc3rWwnUNqcsaSGIJBRqLpI+aaVB2iZeTWjCSmo98Q24EufZdkpMjYq&#10;ebR/MDNFTO14cnryzjPPsGzYWu715PH1ji6J6I1KAOKJ7r+gkWcTWUZSTmEsphZ8DKb8fhLjbERG&#10;iFhCTOl+YMJpLluBrfuX4BcJZyyrijoZQyE6TkEtRDGDyOq0+wmFudiUEE2yT+k4U3HcojFlDTDm&#10;2aXQ7cv4lJ7hxUwaPgO7XsF7oLWDXuBIt+QGK6yjyE4H0I3tl6SZ3XR5Ii7LSFg8DhgBZMaM7iDY&#10;zKhSHehQ+5dvzSJxCwbANBU+N2VYYa9Fu/MEJ6c8PxurTGnGxEXljKX7HNVVoRFF57EgKBgjpo3j&#10;U3HGUZGRTm3aPzUxjZHHFtGxAL9/2Wuk7eKcFE4ibfb8BTlAzVN1B0iS4ohsvRXxgIghb69L9fKj&#10;cLH0gLZJAAMOZwQKcgIJfHosLgfDd2t7e2R8NNQh/WQbgIxwjDAfAE8a9RF4bH0WShjqfpK2OJcY&#10;qGk/ocPP83ZCVuhFuD/gNlNqCiESpzsOsVcIeo54Luzdjz66K9PQ+AT5XEYJtwBqVRuOm3Ju06mV&#10;XSs9QuQjl8Jb5auBq/hA2N+EHDSF0/cZ21fYu8CUPWYj8JFA0e1Je+DmaKUkirOkZA32sRJ80w1F&#10;a/eLQwhIsVPbUUFHhWbVticdht+JL8UlMBk5dvYjlbqQmobUy+cTkdPJ8ve1UtlSq2U85WyUYq2w&#10;peT5CvRYDxaHDoqCx+3hkZHF7CN7T0hSJ68tu6ViS1gDsDrg/GDC0EiLbT05PY0M+vjjD5eXF9/7&#10;8TscReTa/U8ecPYmxyd9ujS4iq1axlaLGwUjRucFscJR3houBAbsVRUWGyVxmAR4QtHCCV8ZyUtH&#10;g8poGH1M1XjmgGiobgN9BMIh2kJZUd/lxXZf1cXRtMgzz9y5eeMZWnXoAGgr6NHzXgF1ff0YrNKa&#10;5Iipui0BDsy0E4+MeKXpxx5/Mv+ejLauaseo1dKtyGJWx+Bl6vDqze7kkEhctU6M8WSaslKZr9g0&#10;KTiKrVKmVGz47B/HnEGe4IMBN09FSJJjMZVjkGl9xtlza0XimZfQDpL5HC88nDixcXkRSneryPoj&#10;dCdLp9HZbOVyI2J3scX5Hii55ThD9CWxoZpvJlzNubC/HXaJ1dy8TQQVIlhYqoDFWAsOssrMZenq&#10;oNayVLHKsowdri6NkSgLt08KTQMysdFrYiox8FFEJrCotO0F8LN7dHz2YGzyX3/4iKRJ7YD/5MZf&#10;TPsMaRcTdBDnY+Awc/p0m2Siw/YTK7N1a3MeKn+XJEBniTo7rOYq09/C7W0Nm9nqxzQZO0jZzlJ3&#10;gyiCZCwJiGlbscwr2+np6LqB4Zoq39zb907ftf9g+FdPegb+9Pn79dZPn5z8WxvgeM++Q+opuEBj&#10;2NoKdlriR8w3hDk3Dejron9wGJsV55xaCBv5VH2vaI1TzER2VxJKbjjLL4LGS6s+bfcaagWMw9va&#10;AN81AwX5qBpiLRt8csFLx9UnOfA7tWaYA9vLB0hVMv9JsXN78WcSZSgjBA4RkHBxmPbVC2r+ghEN&#10;EWsGqwS/8aRvvf0W5RmRMIUK8FzkEKk9McxbdMv/8hv/ohyI8nXJUg3svg3GOrllSZQr6hzDz6HO&#10;Tc1M0fVkdAiI/8svvUwr3e//8AcIUjI/DAB3jrMmLD0r1o6zrpMHIWFXYZeYgwTtnOShYQqC5+fn&#10;wBcSqLJqPsB0ZlLK92w/aPggvdnZtWwXdby4tMQ5ocJMSOHJya2bN7ERb9+8jYJjKnDnEBCcROKd&#10;jx+vyAir/6neJbr5W7/1W6kSMy1Dmn5rZ5O5oFQAdc6OENShiSPgVSoau3aJXh0bhbiUVUsutC2R&#10;lUCLMz2HBOFViYkmMt09hNvoyOgVBFmG961I6JFPkDpVhG9iHJPAC2ldREE41TJIqugb1wHchfKp&#10;yUUKzEBLo7XdespJ3D2LWeyKudaeqohm2atPtZKy1PwkZNinyBAVHCG0kdHZ+VnmjVpz5Q+hX67k&#10;hlcumUqVkpKdke+j7BkONifYAAZOQQXTDkjPctiisQcMiuE4O82vEwMpODizUQV+Gv0ovZDFimbW&#10;7yIySrgwoIUKqea2Au5jboDlwsQMInsAmGy5w5KlpClAQj6eDfO6yhZiMRjfYMZSSmFnZuMUHh/t&#10;6l45sDiYLDoLJ8UEfRwMNXoYzJYM0v8ImMowQjN0nOaWwbMuW5cDmAD3mH4YEExMuuEMFJv4Vrhr&#10;6hQmoxdyJRqUy7wYOKYrVXjt6CSRhfyGPcohFLIZDpc8pzcDpB0hoa+dXqkgRzWzQK7wGGwFDmGF&#10;ZGCkD1a4b3FheX1zXY6C6Smircx+Ak52tsCDLWQS9+KU3rhxk/uj1THYzJiMg144JA7H3AS3SdCR&#10;nUe2OlXMKh6ZkiyQHxgiqsoTkpUgHX8EGhJGKjA36bbKMmRzKDGxvuzOauX+yfTM7Pz8gm20CEJP&#10;z+DDcWTYoqmmHFpeWiQniCnGRoR0g/mpzkCEiHg0MQ+jWBJUUE3wIOJcDXuAaHYahwdHkVWElNLE&#10;C/SF1hL5cRBIFQRBrrM32CjyI/pyFQrkF/SnbS2EI8qfDO32mAJPhnY7aZUXyBoUToupE3Wemhu3&#10;4LDLxJEGNgqu/+TIXYLT4u6KjiZgYeQ1pkClmO09oX/pP4MPqa6t5Lps2xlhtU40yaGqCt4jzvTe&#10;tuxmOjlRvNhtmom6STzrIVA2roTo0rchtiwBTg8xFdggfu7LP3d4SLfwfdBSbEiS9ZhPKLlEVw3V&#10;xQU0YlgGa81PHULthrQ/jcNjr7VKtKUOJtGVRKL4ajKu8pLaNGWxVubAqF9x0zbB1Al2du28UlT8&#10;vzh0oQd+9dVPEY1jcpDXMUwVZ+ovojKQi42N6tTmmJTS5VVnqivs+EbvKJjUIox0/NErWn8BDPFL&#10;m5MlqVoWuRZkurTzjXAuXZ20U6++fJGj7XTnlPOzZmad7fwxkqqUQTSg1zGUzvni74brSqEp5nw/&#10;0xauaGh3reGIuHfSWKEq8FfahZWGUybLpgEl4wkin2KOZHMqAjULm+2rMWEz7r4+20v29QIBEhg4&#10;ZCLYPSZTm6YD42EqNFireUGi1QVLMD5RaMmIsqemWI2/gw8p+7vMxMRB1S1GO9K+PAvijmB3+Z44&#10;BkgxPG1+97vvv/+nBfD5+jOf//sXw1SlxD8xAk1oRw63mrE6uJ0N4zfarEF0aM8li1n1lMwPCVZk&#10;cvMqovlyymrUV9R3RxzU73mKjq0jmK+dhA72rv2YdWaXIi5EkgQCkceuh3BgV23W7oizwQf++cDz&#10;f2/wS7MXh5+9eFgf+OWjo9/a2X1wcXF3bBzdXhFrBCaWQFLPLitCE4nEc2Lt0VYQWe5JMfwa2MzI&#10;MNAgscKDKgUG4FlIn7Xyyniwsi2YeRwY9nYtumX7ppuk5+SYuOHjpPFRfh/XtJw6t6luw8+8ms0q&#10;nrj7lzqDfBZLDnOtNAKzosOZuUmYW9eUsA4/MowP7n704YcfpWdKM1idquzrLGaIAmIAsE2d6qSD&#10;6jdh4g4SoLL/ecycb7/Jqe+huAFtQlwZBUzd8fLi4u1btyjb/eD994mhwMz/zW9/k0W2Mjh870rD&#10;2LlZx7auMQd1o7ydHXAg79wBN09AlF7KPLI4wsht7AH19RFIiW0IIplzrsw+NT0iqNGTcp1+MHCq&#10;WAo2YtRDukPNAIa/uLCwBen7ACVBNjYDXMiKYeN+cv/+k9XVtc0N0ETmSIlfAB2DRhOqgGE4hcxy&#10;4hspnJM4YvD4IOSNL/rmp8akJyvZxf9ZSlQwdXpQhe/DMxlaJaYP48+Kl1Sje6Y6/A+YwCZw7CFv&#10;/96Ui0B/TipSTgZiMRb5gQkMANrllr3Gox+95nUiIAMVqz/XyYyCLP6B7qtOelmo7twO0qbFFCTZ&#10;BQziu0JhtI1BAk/L0TElbi567QlpyKVa0tpj+9gllWmPhYQFwt7WypfKk+gs/LtMvmV+uH9m806N&#10;/SF8eDBkpisL3URqrQJmM+fGmsZ2BGoczIpPLd8IEtrMZbRooqEq0JDymv1n2qH6MYgcgD9TWiGV&#10;HNBg1bRLL0j06YEkIMQZr3pTrAuuGQCh2grRF4Yiyu8QBVgpaiIGxfeGV4/lX+KJ67P9z732DPfG&#10;/bMHBvw7ga6yX7VnM2XlCTGhgUpoGPGwiZfAbSTqHCuC8fr8sW2VehH3ldiKwvOJKogF6kLUqZxt&#10;5LvhsQAoIPmVRVb2QZlIjRSpUsGA1CHi8M3MzjFp+BBkIjBXmU/mi0NRtQuBvGAGjQoVlWxvb3pS&#10;OgYOHilp3LpKRZWEYjwExzB/TB6pgRPgEfXs1mftcalpYlZPoYBLNVK2ZTlvGu72PhgbW1l5wo9f&#10;+MIX+RveZ6Hrgh1GrNj1bmlxmawHmFfejO/LEUSgCVgnqHawzxEtO0kDToa8g4gTT4KG4OAgWQMY&#10;PDixyVhLYhA4I44goXjJTTlsvDt3NHhQCccsubE6qx2jITCImSXBWyl37Z4ci/DC/sMHkRXq0X6D&#10;i0gcjEF+yTYD3c80oG8MPFetUo6lqXEPYZsYBZtmnBh/j1I8Lf6GFV5WVCdL7qyqD8rVYQcDFTgA&#10;S2RsLBQNE2Yqzk+RhgyHWtcS8/LQoLwH+g/3jrBrkGmbG+vQ+6FnhcLQ8PPgaGd7CwkLn6fqIcZi&#10;LJ6OK36lDIj0OhOoajToYoI1/k9DKZmbSwacSYvBzSkVyOGDVzjRxAIC1c6NEiB3wpw/rf48cvmN&#10;2AxCy1/4wheqRjXyooKd7j9t1ixEBYo09IK5jJgIbVMdn+CqmSsLBC8vKbklIgL45KoQLJu1hlFX&#10;qNhqnVneyS9lstOETm2v7dNiIxZOLtZZPs29zJmURsgsGv4zd9PMncqfm4AjkkHEgnxc2IVi9lmU&#10;K4kSb0ri3tq1MEqaOYkowFq19pnfGA+gS7PxbGPGZGkqgVbXLwu6lIHnwuyrTEr8FbAUvwcz0gr+&#10;0iQ07NPpYpCuGeGpFvdSyjqmQPL61Ygh5mw9XNmObfwZgBtPPEDQHSplr99VN16ucnR8KmznAPVs&#10;0b628b/65EEtwf/sxt/448ub5t2CkDVhxfhaVyS94LLLr5iGboimIzMDOWxRhwrxRsHj1HeepbNc&#10;V7ZeZ7/Xdfh/GXZBG2dveEKTrDb9fdXqjSTMQjQZ3q6eoVw5R1f3eSamZ7d//L8cev2Pep998WLt&#10;1uU2b1i4uPjze/sv7e292z9AE9g6XBgrKp4cJZZCKrG+vo2tTQwRF9ouhIYSkRGEYi2FNXFpGWKl&#10;HdXqFXK0O+NwUV9jrSI/K86qHxIocMXnuBFbBSvWFHCKpUwYpDWGF5G+x0KINsc18/9ym9WAluex&#10;pwcTy/YJ1EukWKdNcUKhilyDypfA23/0ox8Bngn+tR2oGrY7n6gqhfn2DdBg5ZQKG9CKdd8qg3Pe&#10;M+kasbh5tlVPLJbPo+AATlASbQpuaGiOjoMjoy889yyfffMHPyApDLPkN7/9bd5nc752lupAtY3T&#10;tVmrNM0oU/AVGCKMtsPPYxhCEX1+RuCzziaWJZKTSQMSgA6NWS/GlysUGyb3ZmxYRchkpkizKW3G&#10;KnCD/cqluCPiCAODp9/Y2CSeEm5mC6Tw5XjE7e29PLcCKumps7EhgUOxhDBrLogucc/NnYGbS1m7&#10;rFpONLH5saWFseWZ8609BuZEYqi5KDTZsgxA1vqk0Yj2+aLHX7lnaBcmV8rnA1m60lDTa+qHUG0G&#10;gM2Jd8VSsqy3yN/DjVBCPhLDtluGS8wtNFs2y1jpKdVj44euXdFUZFDRbCDmgZjL88+/wEaBmhqh&#10;zLQYN5GJV24ZwXjZcux85C1qHWdvi96qzDDV6pcXiEQMdd3O+N7mYzsSANMKEZAuG7KwWyXc+iJZ&#10;CMXzYPJWGs2qcVITIMUCo+KyCOVge4qzJZndAKVYaeuthYikWJ98Y7jny9BPPWILVjUjMGpFJA81&#10;FUlOKsYIOlCWc3zMPohXb6UN9yLb7IENUjyyOp10kmfwoN156QYXwqpmO2KqYgA5PDO5osEouSAv&#10;QLmMRq6Wg0oOvcpYS8tavBPKVRaHz+Jccst4A1blE9olG85TYpNlHFrT5qyhsh9RPm6srVl3RTQL&#10;fCE7Ayi9WXfb0CMbMBKAEGzTm2ubvkp0Oh1ijyDZkHAklLlgSQo7neiHipqCyR1dwIklrl5dOohH&#10;kpPW/gYUuH9w4+YNMAMYEnpmCD77WnmQ3HbR3rJaDsmuEhNBkGjEvbtHXpKEKjmp4yNjAA8eP1pZ&#10;vraMwgZADRFK4eRZQqr7V9c3gUBMTNoah2FISAJUWXTBBY4mSxISdX5DtSYm2hCMJJK2yl0wjBtq&#10;XD9sQ+ntheckXA9UMYtql05ldJKSzR8wcZl/QglRScwhphKbFq+RJWIa0fdKPVPVxsY8atVEioMR&#10;xgZcCFa4am64I/mAtGN244NSD4xPcJXBMEoNkuCuIAT3SmBeJVy7KsEzH62GVzZrdGUA62jxlL1y&#10;R56UAwM8ESfy0ePHunvDGB/SrDDd7Gaj6ZR3rK0iEOiezAbFxmPrASYgTSxshRU3eIOfsM30BtYm&#10;q2FG+7Q2q/w/nhorx9rPKH6NttRsITjcS2Z8Ky4nK4fSxM94ncAsDRSD1DAxfUCRg+5TSberijzf&#10;lz9ttI9t9eILLxuSP7OPJUPlZHV8jEYVqc+azKzFHOknxMfr8Feyu/RxCb4yX9jz0H3jxrjzOxnY&#10;0nZ8qt7TNVXr43zVEY3/UW4MRyzABJCCdDKDLk0YIuowuCKlc9wnzc3qgF7Z/0yEZ8AhJbROzNs8&#10;VFmKZo5c7AoPPY0uxLhnhIozZIWNkyjcDl4rD56HQjjYD4aPJ94cNGkfYkSfPuBjxJb6m4uh+dZX&#10;V1FUxIGY0qLkrGxv2UYMvlocpSOluAgOYhovEwAWwK3Kidmq6xoDRB+108crp+PqAkdZJeIFcMXt&#10;lAJi5gDpzdnGt/vfffTxtTiHfzD5c//h4u9gbvCGKAzxMESneDp+Y17Mc03/ORgbAqbMhUoFZsvV&#10;y28zmQIS+ZnFApTZYXPz7nlv/q8ujjkWFFp2t4jSZKimbcjnxz2XSv/GilrXT+Qy2igfsQW5Exjz&#10;Lsq3fAZf+vnt1YzpiBEbPd/tX/y/DH3pSe/Er5+9W295+fTsr29vk9/5FlCoKAgxIcY6DSxyJZQC&#10;oDSNg6o2CAaD7Ub/EUzRoLlgIVDdWL2RDs9Ji/mGslNTDKqm1ICIOyS89PSUeI8hlRgfno6YDYUP&#10;EciOnglMnwV9enLTjtjke/y9TpS9ov4alLr9ff00lOLJoSxMekmfhX1JDJI4GDOG+vvmN79JWwQH&#10;Q6I/cdaE7iydUkV5TDQ/lcBYCalh0PeJpBYBnMR0RZErJeiRkfGKpujWzTJP46Mj82iW0XHowW9e&#10;v4Fv//a77xKyga3yR2+/FRJVs/CdBPW/3GZlBio9xq3NowmnMR1POa+GJkfl5JSTxVDDIGRZTDTO&#10;IeVTBJ6oLiAoqz88CNjXsJ8QdBhs5BEKSCywaHZdcauFYMa9hd2e9PoZoCDMDX5JdxUMn+Wla9In&#10;AQzYP7h14yZLTDFDuDtgV61uEf0jAyOSknrAB5/Ye2dgesKZZdYCQrXchzWcHT9f30Yt0JxS3Fdq&#10;i5EnB5wdTatIPyu2Tw0rhoMCcKekv9Rh03LIYyWm31AX+FreoU6R3ME4axRZVGdz6evsxrH1Zf92&#10;nvOp2ZpIj3+tDjeVu4lRIfwlLSv5wn5+5pnbxNpYRP38oMJ4QkW6GQYVKI+ITUm5Nu9hsVkL3kYO&#10;S7MOt4pMNWEIC4QkdFPL0mHYRsGeIK6p79EpuywwPX2gErgz183BYS2Q57BloffNkskQo9hsnkEp&#10;oCwu64hUwTiUWez0lFAIFyesyhv4jeclGZ7YkKa/yt6ATqKMhIhAEe7sCnUBzVPhshwaLvHCR2IF&#10;qQS5O2cBZIjRjcyvls/Ln32BU0Qhi+8gHhsD2Z4E6dfMMVOdmMmt5rM6JUVmkSYKWkgWC8PW1gUw&#10;IYVDLhg35ZB55CExAZGYTAT22eLiEuag9jEMjvRIEM2A1SRR6tT4NPOfNK5wt4Dx7Ilq/VPQUZxa&#10;djZf2dLxPxRGLD/YSA4qfiF6Akit6hnGpeRs2CB8BJXH5mAVcylPAIBijRug0JDfDlPsecAToaRC&#10;ritIhNu5oVuBQgJLF7KvWxBtElRFy1co35ilAp6yITlyKF0hJpOT9CwNtMMgJELAMagAgHpIF4zb&#10;qv1UkO3omDI1mPbxsRFQAcrQYeOsGmryKbI7jRy479P3i2EUeKP0UKWDVT8dnlHxfIFnIHYMx/L5&#10;NALQEMtNCzDHdpYSL6wfMdOMuMDH6olVcPZPz86wAYrXsLnspSiTpGPJhG8XPwjfJ1Vawt7NJ3JU&#10;UoioTG2FirVwbPAXQ69oCJ+pAINvHFHDKPMbjCOT9oO3frQD1fUOLQTpAnIxMsZBoihwmnolJmt2&#10;ZkpGa8jp7EhtnS4bGN4QEaiqnn/RoNRqtvVDDrC5yzjrnoeoiorJ1edU20mpx0nlXXI7MFg7x/iG&#10;Kw71U+1XskvxhDJeXr7+2muvMbUt/52jwfURUhr3IQYvo4FJsPKg4vo5uvgwuWUjzNMaS60ST4n8&#10;4v1IDb4nyNd1gkt01gXLNCnjla+8Gcgsf+VxNLhV4SYfuYIeggGqRJ4S3WQYtXZlt2SiKrCRGvic&#10;mjY/jPTsAnZa3lEErrFT/WPZyvXKSNx1TDLyk52tIOMaYMXScVEqxPRS551cgTPOA7K1k3kP0NDg&#10;ljVzaoDK9p9rnTAwuE1K0ilPU52Wmmw9hEIL+FBaoMbqaoRXRmWRaEHDC7LVcUN4BtM9NXr2bzRW&#10;nivny6MhPhHSEqp3+//NB4///PpmXfZ3n/kfPz42N1K94LP0Pj7SG+nB1/QKUQHUcSsLKbMbI/Jn&#10;9lLnR9VPam8zS7UszWwt47tt2gqHJHifPn+JAoaZPCEljSbeyY81Y7U67Sk7O6f2zNXzEwevu5xP&#10;h9iNwmIVfnfgzv9++JdGL46/fPFJveMrx8f/o7X1+4MDb0MNJhIGfmxEmYt1JMyssTsl9kNzRAW2&#10;oXGiGyH8qwIRhooAQGFg5uZox+ajwcEsPatUK7UrSuNQRVQZBuSwAW2xxeUu+y/R3LgcOoT6isbY&#10;rPix6RE3ZSIKR+E+T2OFuA3+iyXRA1C1mrTFVlN64+gzcrAB1D+tUqpvvWHiUplYzYVmhsYTN6Tc&#10;H+hSULnZ8DhBkZD5vjkPDtLDEhOh5o0zgOULkJ+vywuLb7zyKqbDD9/50eraKnd/571319fWDGWe&#10;BbPUKCP+f9qs3SUsoeHXBKp82ZBWa0lryCmUE4a/hHfyAsvJqZPrsBqQRtr00nR0PpENqQZ08Ax/&#10;gkoaR/4zfApPERpYVOw1LkrYCynGxJTwR9MjJ/ksXQy4oWQyI7KBGkalqhiIyCXkgBQ8VH8HBA5R&#10;UU36kSFS/E5bHsHsM6s5NXqyvU93HnrZmypM4jEutKrwVJSPyCgXNd+wXDBWoNapbEtLCA6pwMUm&#10;SDFQk1fUZsvZqZPWOW9XbNZSrL6vMrMdLsWa4XA/q+JN2hR1RgxaVpagBieOBBrhZ6Wcdrhsnu5P&#10;Q7/2wiWaMDszS60LkhyLS8SV4QceXLCXDqFBOytw5PQ0awXU0z4y5ipbjksmMm3lBER1uOMQlmPM&#10;c9nPCOKgUyvnOJKmMX0vrkCsiDDGUA4EjppHZPwQKtt2E44LFj0kuG1TRVKaVUiYjHNV0TQ72ca3&#10;DHLM7AfkTgwUr4B5CarNF7OtvuiUHLANjRvG1pV897lXb9koHvlwdgFhk0j3xGPlRo5eEt8xYE8j&#10;4SbQdvTR0Z4Mo1sBtUO4sXq1Tc/MEfPY2oao0niemZ2QlXIUC3WnzrMUF40ruo7p4EBcu7bM6gDC&#10;58rch8g/RMhVI6YrJD3QaKwlijEJmchOHxiAyWveQOgim8wxcyviHRL4KVwwzqRM4mwrm8yACxt2&#10;Kxno0FFj35LvIAeFf8C6uCcjH7GnCZxYT5p0ZGUb3ari7WynxHTyXj/I6Z2EE2Q3KGM20OXC3EJI&#10;jKFNHbditOcy3Mu2tE3zAlBBoHnG9NcCukDwaWobuzRgEK+699h+GOczZH7JgW7vwp8sx+nJMbkV&#10;Djz2KAnUhLvs+ZashySmOsakVyIvLPC3NgX+D70TQpjqBnsshRZOs8OTXwpYGQThP+OhRNT8hUIk&#10;+kMskbWWyQ0xZh6oGhFlzzkr5k87bS0qZeJURSfx2WKc0WYaEcDnlm270PPPSsj5108Z6STmpYUR&#10;A/07e/Q8sxSdC5UTTB9b+qvByeDJ0yIZoFqfnT02PDA7OX5jcYnsmpVz/LXnknwhG5bHBK1BMCAM&#10;MuEefcpYpUXCtBCDL13SETEWHumKxMgrVVRIiORliNlgmp/AbGVFmkU/VPSB0LgSp7liZ1i/DLt4&#10;r6jTz3/+Czjq4m1MLIScOeqQ6xc6s76J3+nB9qinoXnBwfXa00nS8SSCWB8vO4N1QUNzcX3CqLd6&#10;1aLUi++VoXFvykrWDuaAJ4bpotiyT3awaNlAY9OptbA9TqACV/1bKrhYBWJjGZLnxea0EhF7wR5y&#10;0GBpESbKe7UWIVIMG86iaZ7MEEIEt1Y7nHeCFkzdGAgvhRf7TJEXiIVd7txdms5Gd40ZxHRlKRk5&#10;R6keTSWX6BduCXoxQVlTb0iYwsPo43GuEzxr09XKB5zUzHDNrmaKJkcevM5mKXdyZ54hgzE9YPhm&#10;Z6dvrq7+nbvNSvtb83/5D0bfoJaFk85ukdhcA7sHS4JxJhlod2+ViraBDrDpmasB1it76apfxN3L&#10;gNOOVzY33ZkVzzDz7C5SIBBsWrFu6caHky+Vr2Jf7ETlQ+o5/eQVD61WOYtlyK/iR2XQXHEA2wcy&#10;hqv/eo57B35/+PV/0v/y7cvtFy/W61F+fXfvy7v7H/T1PeoTpmWmDrNGDU94xqsmWdkjvFlWD/Fi&#10;Ycws1KlD5BGYMWM2iLVgXSqTyBxW7xsWCIt2c3OjVHIOssNGNaTgQ3mVs2Ck1z1ASQOc3Ckh6Eah&#10;3BpiOZpsZMVVlsqFptZJvlPnwvF8sroxRVUocHyaElEUf3b6jW9+Yz0tMMpgdW4TUnUaOYZaIdqr&#10;+kEx7LQ2OgZr2alxYNpXa38jJrgOlPvmrTg2/QPQWhGtwmy9vrx8Y/kaqNCHKw/ZEO+992MsHnRH&#10;ZHU5Wl1r1QV0GtsprjXp+h+NPlmMwAUV+nuCDDEohaEb7KgtVx3X2bogAfi1hgiMnlGvTj40r6Ce&#10;gDOdEQ7QTcIQ4fcUiAWcZjAUDGGCsUZBmGPJvweJdln/DWERVjAhDDS5bCp05zrEyjgwKDMgfOjk&#10;0Dr9aUgkUxfLHg7s7Xj3gJM+PjOJhZ2ns4eNsB/M1vlJW2hv7tinV0EaVge+158ZHcZfclf19R6e&#10;0IDtcpTyJ8CUVGbbXBNFSRGHBjxijYWvVSgB2JDvTxVKm0nD9s3doBBZJFvNcmnq2nsG8qJ5i4Tf&#10;l240rLdTyJC7H3/EtEcLDNsITeEWaoqU5aV6Db4jgWEY+0aXFIlhZG/IWu0BQQ8MOwUEPKDd77LV&#10;ETgE4gPDU84T8TEjoSloAT3TQimLwbIJmBYwh8h0idiMBNPA4PtS31xeuzY9njSvz1LPau0KG7uh&#10;gPLYDX0kjjydEQiBEVViCtCb7ETljyFCYMSHofwiSKprLzx3pLo0S9oTVewulOo0vzUO8dzrdyQN&#10;SVzCRh8EA1DPPpex4orPYd8pdLFENQo15HW8CLwTO0QfjIwCOSXDqy0Yh1Cz41L6Ll7YJdzFAFtc&#10;DNwXvseWn5ufczAJagI/gEEjUsZmVCoYOCaHR65fv/H40UMqIxFSKGYtvFDN6wQcU+a/SMEp8xnE&#10;Ht11D7kFXgAHm4ngbhpq1jZJYMY3ooBwQdLEhC0E1RSzhjTg8W24EnoXbfSIP15siDIXCgtrJii4&#10;3sRChD1o4MpPREpdO5/ZJMTNNmO0SbaOTMLAbA/mi5nZGYwcZhxAujFmWrPaDcJjgwleEiTtiMpI&#10;squ1i0Sbn/FxVDJTRn/n9Y0123ghvthhoyPEd5l50dAT47Y8sJWAjovGaLK63jqMBIg+DQW81fMT&#10;HLUEX6uDXHpEcTAzA1RcqU7PWQLSxAKAJKGU0dfuSlW1x/jEh1A9HdGf+Bx91Qzdq3WSzigzumYy&#10;oXqRtSXanProyNqMvJD7/KbcJAapKEwALSAZCUHp3MsASLdhvTEVTBcgC9CrwKdYVpjRwHeBiwLN&#10;w4RL5pyLcx2MOQMqJPtaqLBreJEFI5pieh25wKQpzmSxMQrF/LtzQjfmhoxk18Lrv3yy+gggMpfE&#10;oSSFFN3y1CYrAVVyjYOAf4dU/fznvwh3RFYc+IFzVRG+hF1UQsETu+34KfSHeo9pZ2fAMk64tmYt&#10;K8PiibhvGZoqkoycnf9k9QnZuna1MkQ6cVb3ViRmWb18lYsjwB7COGY5MgZNwFqjINXK/hN0UcZU&#10;7LjovfZKkqfR2JbRo2BumCT3G0KwYr4lu/0usUkRPkGo1TWVoTEprPkI6RwPhbkc3EsVerJtLOZj&#10;W0R5uHeSCsRJ1PzikLL6ICXMFxvC5In8n2Ww2Xg1LWX98L0Q2NimzSfxTyk2iVmTY66xkZH7m3p4&#10;499ZjkQ+/J3ULL09c3Mzh0f7337rvXrGb46++j+d/6vsJQmVwj4mc2fKyGKhCSlGLVFIaL6FnEmq&#10;OoJDyNGom3Wz+81hqLn37u5Jh6EorzXtzG2muizJLCRfDOimQI27O6WHJApjjKaXae2K9vHOZ2t/&#10;5rJtzzT7L0GsBuBrS9pZ2fpvXSzf87wrQwv/cPiLP+6d/2+d/rBucefs7K/u7JBa+hOorEIbDsmZ&#10;LQnBIQV8bETHGhAmJIz5KT1RMofShJWF1+XateueG6HV1V3Ww1Limu9D6smZ0mCNRU5vKqkDTJM+&#10;fUVCJnKhR5KXZrR9QRv8uvhE65TVROlDy/3OUWP5kg07P3/06DH7kAgZBut7775378EnRCsIfdVO&#10;Kv8T0eshihVeZ5I3aNDEYHXCGsQ63DYaURUHF7Pr9wqBgBotbxqmxzeQV8Djt2/cXJyff7zy+IMP&#10;Ptje2wZV9e6P3yP9HQvH2oCsRXdJSvSJRejIqHIzsm7Sl7UfYx75qkfA3GzwxE7P2zLi0cXYzZbP&#10;Eh8VWGWICvvmww8+hEqFI+Z6pF88hilGGlNNXFaEDGFXqut8RkVE6uRCo5lha41Fkdnz0hZyBnHB&#10;HmDREDEzphCvlV8mA+OL721xfTE5M2F6TTMj17p//z5F23PTHPbD3b2LIoDn3KDuz3sIgclUXcg6&#10;bAk8JRJQmD3h8JFxkWI7Dimt06H617oYsKrdZQmxVWDuV18KCuGUrrF+Rp2gLGh2WsdmTQSxHO8s&#10;fSjV0p/YciCysuzeUejHoVQKVAPbKFeg9sAafBxgBB1KXSCkRfMAMAghG4SsGBDXocMABVGpC7IJ&#10;HE9qcqZ0d6YuJIdU1FjQGQR24pIgCuyXiefcB+ot0FNrsHh2+05pYtk3B8AGI2dYKZbyiXlKpAhh&#10;VzQjJLFVPuH6AvR085q7Qyxz8WB/TE1bJUJjcAuNUjiejqycfQaZrkkCO21ZZ8DCpeQf/kxQKBKw&#10;qpXufPo2zwlanTdxJwxw4o44dhgNuMIsLar0iNoXpTzio4+2G+TfIW9K0T38iAMH0EbAM0/BEEBM&#10;ayNwAZSriKKS/cmhcwzOEZoaJHoJRnRgPEbTCN/c26cgUcx1aCl4yIQBXKGJKY023m8n+mO2nQYE&#10;NjuPQRZe7aW2G8IpMibHDIIa7Ovd2t1Vn/TAT0tF9liq1c6kLJXYj+LrY+y+GFJILumgE7sh9g6D&#10;vYS6mGPsSi7Nw1OkzJhxwnRWgpfQKbBdtbKVDWTmQoyUfqd8yFBFaJdrgIKPgb6YqkmWPBUzrP05&#10;7ib4JwE9Q8NkD/kHxUHs1EOK4uG7ZW1toU45/ME+glOIVYpaxmF0Ikm9R/Re7GBlCdk1qFD2LOgO&#10;wbv2E1KoM87iOaPcHvM6KUSIbEHBX+BBM1o7wpkip6WbeTRC3bzf0LgJlGTkWtUadN84ynRMdl04&#10;52OTmFMD4F1jgWFjiacmro2jigZKFssuwxWq9JQq/lTClP5rC4onwfTGl+rhmkA44hRoNZB0p1CU&#10;7wEQMeehRpYAwZawJxYCQ8oJhhhvh2jd4fEZkB4orRUmMB6AaSPaZ501x3mYw0eRHNwLPCYnTXNB&#10;FWGgvYS5UY4ECQCwQ/Jr/zOCJTYYU+7gazVlH1uMlPU2DQ22NjBQ8ODZtGy8BE0TenSr5Z+gBn9M&#10;/neU2WYGwDSXsaiKNQWRqvyYQ4Hft4aNTBoDExtnh3RdI047MhQ/rcxTuWMm4HjSiaIZA7YfG0/5&#10;adccztnAxuYWB4RcIe8vO6Mmv9R56WBvUTxlAQPAe8cA7OlnliM859JZDxFmJ7ytB2tz16rTMlel&#10;+E1plCo850tTJ5ZUzasHGzqI/T1iikgDXFOnIoqkev6wI8zPdGhH+WjRZfBcSaQcseQoK8Ri+ruw&#10;4KBBQB8JQg2/MDOpO20NEzg/AYtIZM8smx/oPLcjL2GzN2LJaKMwL3ILtpnw+iHJQGITJLmcqKSI&#10;GiSVJ8nOapzxVjerAVHWoywiIcpEzJhqMP4nGtK5Aor/Ow8f/jclAfX171z/Hz7un3YT8WjWOJpR&#10;Da7R2bQzk9Qaxjfwrml9p5PCrshUmsWzutGgUcdRaKtmtsAJLqeoAsDuTOSzrl21VglHWDnkPKIR&#10;jjRhYXmk+KZBon+09txIlUSPJqCY3go5N7RBHlid2grC3Km8ITSNFhGWdsyhTveFbpC2nr+M5orf&#10;X17+sP/G3x7+VX7zp84/rL9//uT4dzfWt3t6/mQUVgHh6GWlsTVAH0YO59GSHnGq88iFZkLg6Ixg&#10;UMbgxLexgUVfLz2A0q3NlUK3MVp0KpOccj1ZkBmvrC+XoSi3Lbl5b+xACZiVL6rTOoBoGUNT7P9O&#10;cQxzygCsaD85QxfEtZF5wFU8Pd2BoBmqvtPj73//+7jyahnFQjEPJCwHeMS1jQIP0w4DZu6osbW+&#10;FhCtTrVJHuSPeM/gPp3wjIdfYO0RNsDyDcXG4PTE5PN3nr1xbQnl+PDxyv3Hj9a3Nrg7jwtcyFBU&#10;uTfZLgmOezuPvklmkFdFux655SmWHzDSSG1Y//x7g1YLQY6V5YlnudSwFxfAsTikUFgpG7WqLiGg&#10;knBgb5sqWPY8nbd1cYACUpJ1eEJLUcQIU8g2gk4xYs+WigEiXkCks7S8lCqiHaQHggmjTQ/VkHeP&#10;OcyeS8rLMJGIiQvPiJPJhPJ3yrl5/+7+ydHZGPtjZNizg95kcUKFPjQ7PXxzqW9z9+LYU0hrTMq4&#10;D0wryfoghbmTMjiErYN5xxcua4ktpJNjPMoYUt9AEt3jsQ3C+QkWGlEgx4X5/TqPimHkW9mX4geK&#10;YiXq2XNCFZdV5gpHpzxpP+5nIRDKra8XuAuYAHho+IA7BwvSdip2uir2G7Y92gRIgMEg+yoYNtIw&#10;VCJa1idFj6X53Nqr4zkEn3LBetnSIvaYfT09wpJ4MArcEaK3YFI4G3GBrRvhjkT2GHrm3uITxo8Z&#10;zVcmB5+NCObMzKS0on6It9lfTVuVbgjpBJlTKMpOcWQZsc0sMg/SB5VkQ/6pR0JVq3Ec2mNFdHhl&#10;qRZAHxXJYYkG7D30g5EmJg95tfTc/O7+rrxZ2qlnBCzotczBuXnzZqF20tVjeGJ0kgJh27oODoJA&#10;byOzRc2BRzFIEQxfVs1yTnrKi6e2iykWAwTFCS9b+IURxfdIUt6gfIGollzv9lYVCXJQ52ZmZAuL&#10;EOnqXY2kGKzIKU94j7FVI7oUGNFJua+fA6yHfn4J6gcKIpNuqgnALiOan/hWngC2muUmTBMhOq6m&#10;p5Aqe2QNxg12swogTdudVt4Qmsly6I1vmzFXefMJd9Ko0lM4h5QuOdNE11M4iRk6vzB39+7HyKzr&#10;15c5qLvbO/bQquaxY7KBJKh0YU3lEQwVB4TlZSoFV0BkNB1cmSiis4mGyvuA0jcaMTBEeWiFJJGb&#10;aHaMA6eSPnjsrWQbmWoGXMNmbHQPqnamvIeVxfYtKwFXyS0Rmlu1VxIZyQsdARQj/c3B4O4Y/Sg8&#10;ivoVOp3olIZIcmpyWpMhpcbLHBmmjo09WduoTIO9FV81rCI7Hvhgb6PQv5SMjWNwsGdVkzFaSXZN&#10;mhAmV+1dCB7gCMqpFLUKDSHTQtYVfXP/wQpVbmwwTGry0QsL83jwWJODQ6PIHtZ6df3J2qZvYEIo&#10;6lDR+n8trKZezVRFAlSwSitHeB/H0j6EnSChZH6H+yRupiC0Hh/nONg+I9GwClS1yxnDqFdQouk6&#10;i6dOU2IaGzIb9uBJFwb+xjYzS9h95Wyq5hPixTatWivdlUDcWF6uwIoruOmRSx6lFiKmRqwNxQ6V&#10;YUTfwUlztUqHcYdyfOtWKq8r0bVKHVTEouII5SiTB7AMPzUZ3KhC4F6tAnkdS64MOm2MTGmlvxLW&#10;UvTgoArPCA0Qfw4ap5UJlulTeYAQWaftVhrJ8tkK8VaPj0qlQW3HpGGA5aEQuLmlrkpDPnCdIjbh&#10;BLHiYXxrITRDKcl1VKShKBizCqI5K0lX81P59DLuK87EA2oZSynqI2hMhEEzrRSJ0Es5tHR48A8+&#10;vFvT+3+Y+c1/MPA53GnTUyJ2A4yxh7jhcMOJgTQw5aC4+Mm4CG11PUFVasBbLCh0HpxZXb9OgLvt&#10;2e524+eEUUXqVxAXxVUzb9o5mBDDkzYHF2rfndjla9c4znqGIVMzrZNGgNkZfmmT0AoP/dG3JSxU&#10;3k5WvaJ02j8eo240vTZaBu0J0fzp+8OBl/6vQ19YvNx//QIWAV+/srf3a7s7jwcGHtJ4Qr/O4gT2&#10;h2lMO7zj0lpwZJwmnPyoQASxRG8HKIvtZIcTsbIwRVKCKiVk/Rh/wAAXU1OTxERrw5MvCgpI5LQS&#10;LycmB6EcAZ+4wEs5dyrwsoCDZbVCHNFh8KK2eD4lywXpoONTvKBHjx/y9vgmou5ytJk3iZnFOQTj&#10;6S0ssUrHjvDFcufScYUByI4tHe2rnkWlSY91wFVWVvTQx5bd9crLL/P922+//WR9fXV97Qc/eNO8&#10;FCT5gvlio7a4advMEQYEOjCTR/R1W4UGOqutYDxOF7pWJwvYjd+HQN825mZZa7apkKPMHd3Ebpsg&#10;gJoOUuSeYIrEPNVQIf9OVHh8Ynt7t+AQnAgeSnyk5fn0GDPAVjAMTsfK48dC8sZkfVGAAFdl7S4u&#10;Fe+UUxMVEu/MhFtBxbQnLefeTqbbb8j40oYIZQjyTmoz+ZXS3HFkhGjR5Ojx9t7l4bF+JjKcOzC9&#10;FZPOSRNsgE5E6iAZbAa0T8JaXUqhGdQByIYCy2GimYp0unIEWmqkO201n9qlkZIdYetGq890RMyV&#10;nnxxtCiNtVlSUcnyJsyRhDoN1rJ/5Lo5OCAOTXPIyodnh3hmk5s1URnf1btQDKMbrCCrzaUxU5RV&#10;CTOZNzUhYNrKugWnsjjIjQIMMtWiIjkyISDz4ienmIV2CaXm5YxGG0hgMqgyr1ea13TH4T5KHDnD&#10;G1DH7mLYBogmuOutyg10vrJk8s7ym4rFVA6WNaAgHjPaoiOwagBjZH3TN/VtmHngEu3iJHdk/8Kd&#10;WRaJCDDeCaa0AQxglyfHBEtYQs4ceX9oagV5FAzIUJkBUdGfaTJrNIz1zhkL2eclHhhOIQeSQA6R&#10;/6KcZAd7APsGbt64FbiqkUJay2AYxb3sBz/OR64tLTPNds4ZJkgjtIWdjVWUFgMwdxKGkfqBexKC&#10;ZabERaULDnydYp2ILdv8zbCwXYbxThPW4gtGIXtMMzUlz5hE8nvrECutMOQB4yb1L4lP9LGHeHpm&#10;BoPYrcOWjR0J0X0oIQK8cMFPx22XqhslyAZaKzoyHxsVGx+FYbQPFjo0wvXla8ZQ+yDwGqODElsI&#10;DRg1wTBEyjK3jKFOYyxaQ0HsTj4yPjVN2BX2K6x/YrjMDKlxlkxTL4jNYLMsiQUvi8OQuFoEcDiE&#10;7dWU+iryLDEUPGMEI1Gh/MP+83xenKMP+AscKmCL9g4gMaiKddto8SB4oQlHWU7H+zFsBbxGKw8P&#10;c9jYncpmbsdfE1lX33MM9Eyi6pgr9qJFP6wrImzA2hqyT+gU6bIlxrJsXARV2orghTP50A1yAMYt&#10;pyCwus/GmJyaZvc/Wllh1+FHra6tW/jpxBFBHGax9hFOZHYOwfWbIN7d2WInJ3zBsxSkuVRPYkt6&#10;xxbnpWkfhZnjBG94qJa7tgrhBHWVJOAs9nz6v0Q6NJHUlfQ8cQuD8Q2YB9MfbkIal1NORxWdEbxq&#10;R8TVulqBoaBIeEbNONr/SBVsyps7aLOWKu2QAMSmxVGRpjHufXWyDo1zGpMwD2BDSSTlEYysIUcq&#10;TRlh2hGj+bHUd2nJqrvnl2ye9FOxdpW7FAY0H01opjRb7h4VlxlsJkulU0ODmqDE1sZms8CUUMIK&#10;E8gx1CBVrw5E2T8asS5HnAcNxGTANVg9u71Iy05pmluLJ85TN363MqriBpezSroQvLvBxXrqcv80&#10;XklNZFYrshjPQYcq4ePEjFsUs9msZaV1Im5i0Urf8yDuJqbu7PR/cffj12Bu7+l5Z/Dmv7v8bxIW&#10;Y1JRGyF6c5UrHcaz8ZAc5+QxlKsO22OrnqgKYixg3sIes8orMa+Ohdq1BGuzZQXSMI+fS/GLmm2m&#10;dmPyL2e77avIkyCJB4hG80aLW8dsMe96Gkgy/FZCrz4SRZIxdErf/GUqKcu00mOqTVXmfcWA48t1&#10;Ldj83dGu947/o4E3vtP3zCsXT65f7vKba+fnf2Fv97njo3dHRo7M/4gK5cBKQ5sNgfKW1C8lcehR&#10;1Vui8uHKsTqiXDKeiDPO2DCSyq+wuCQv9kOaFTO6nG/t2+oH4fZNGinP2LFZhetFoMdlMAgErZIK&#10;PWyG/LbwZplmLc48d9B2xsqNZnWeXWY4o95GTNN/MAwDqGrNUgNLdu2JXRr8uLswvqcxPIsULYkP&#10;24BAOtCrkJ7SKXB8HD396ddfRwZ970++u/JkdW1j9a0f/TDWvDYWYa/YRh6lLjAAkahwHSQ1D1W8&#10;FGIoYRG9Wbc6zSEHVM6UVVGnusmXJI55WZYd7jrdWjUHW0hUFoaAkb7YcNX70NCgNUBa0KlqNP1S&#10;ITufUVCc8lNgYlJAEmOllwoBMh1UgkrVt4huiFLkE7ZwtBwifb+QJeMdhBkdRn0zvRwXBsTh2j+m&#10;r9Lw7KQNF00WBbdm+df42NJsLz1sVjeIFh5H8CGjmjwUiBifXHBdIkQMj2xkUOgXmBm04TXkSQBQ&#10;wIPZLeauCa/MVeRV14tre752mC5lVtyNlv1Wbkk7Xzl+CMtriwv8N2YGNHA0GCPlix1F3NeugXwC&#10;8JMgMWrEnT3f5jxYiUvaWjBVWzgbqmM1TiTxEtcuKUFZVMNfycRpQWOrhFhN8HFHKaiyE+eKFFWS&#10;s4dJ+SIdMQzB+oK7YTuxt4hJY98RNZaSZSRUoSSKDw+RKqRtBZ6l92Q4WLCnRfqxrdzp7nXdRB40&#10;rSgV+HVD/iHEbCTuaEUeJpTs+YCQScJE8YcOrP+5T9+J9zNMpZ75DhHKo8Ql0BNGIs/PCcsjBaYs&#10;z9J/VYSZ+jQrh3gtZZCMjYhGjhOjCm/2QJo1y5m/uLAocbrOqicZ6AOVzpnK/p2dTT088z7Gpfhl&#10;Qn2MyCg0YTYjBEkH4HuJ9tUGD9CnD/QJuALsV4owduCsA28BA4rbOVhdzky0gKpCShTol+dm9/b0&#10;vLksT45Nie/WPdtxL1Qw2j7pRyXFFHR0FemM5LVNH54l/pBOg/r58PiQWzSs5yV+IeXk3B1mFhiV&#10;j2LhCerdT6HM4vwcOxiCnps3b6kvU2dNP4VY0q40QcfqCEcgJMRpfXyW+0JswSwJcggPPGoPuDoD&#10;hny4MmuYqlDjpfWXuBPpiqLIORDmGjSLreYBFRRVFzFhHDrUM2b29XXCbKWtoGesbDD2pmxPzMnY&#10;jYkMOwuXdmST4ZBIO7L6hD22uLgAU0c4Eoqyu6HBYiumtKjDdVBtM4wMsLzpTK0i1Am1oZybGHci&#10;T4rIoscV+0RWgRlMVciAJzgn9MRiJGTreXDuhRVrrSx9bgAD8W9kZHN7E2PvxRdeYNCMiknihJhc&#10;C9mQCNf0HeBgmKFTtKiKiB4YlVT5GC9JOu1yc8s6EsQyLFcMAFnJmDv+tJ/sWmwdC6OPgD1zYNec&#10;xOlZayGtFDJD3xYTzdxkibi8Kg+YqLTUv3yPLwuVTJkdPlcKnEVnpiZJeYE6VS4oBrgmn+V6fKfG&#10;7bl8/Ogx75+dnY02bHHE9pRX4qxlmnA9S1uKui4DwK7X1tTmlsQUUYLyYKI0j7pPXrZOxFU0XzOw&#10;zGXlRDMyVpmdvLq2lhRli2Al9G9ONgMzqa3WDPyrTMn21RirYzAUGppul9J+htVIzBULq397eS6u&#10;BFDx7hgtHojuX8gXu9FW0xfBw5UZ5zLn+8xkQ/LVns9N26j4vuKyZWOQ4mFo/9qTlf/J2lot4t9c&#10;+Dc+Glpmk6dcT0phdp2ySFsgEI7go8wzqoRSARbaxcRKZYHQtRbjBfA9WbFmtJbd2LVfM+MeWk9h&#10;qUB+tBEMGLWED/lNBQQzJyLDeCXy6gcNEvN+8HzgetMyw+pMcyaxmnLbjjnqc9WPpcyCKXS5A85W&#10;UnX2fPNlOs5LGdm+Oq2mCBT0fjh0/e8Ofnm7Z/jXzn9cf/3Uycn/YGsTg+VNSLgpwdzZ5SwbV0NY&#10;AZaiPxa2oGxWRvgihxVlPKXlGolem+Py+JqTMQKRxY3vJOwyUGYzlawdU13T5Y7Rd1XX5Jmb/aDe&#10;FLpR4AGjVNwRZYAiw2B1b3T4j8vUrXPll+TbOZG2SlJP85fiAajAqkIYUeKMBQUenJ/FPTlrsd7C&#10;B1LBMMGgFo3r1ki+RbswMKyDQzQOePWVV8nyvPPOO1tQc+7tvvfee6RWJOAjJ9ZAlrGTumwSKKDx&#10;Kc63dZNJhqAaJMFtGX9ngqHqcigOu/HxbszV56oVt97+lMqTyTSf02Cyb6WIKs+m7EBkQtx9yswc&#10;H482z5EcZmVxZR8rY8PgTgyyLgS/7oK+S9WgpN2hqjQz4YJmt6AxEn3To9EVl7jN8mQOm2fNOAXt&#10;LQcPj4cwW2OlKRil09fUthT5YI/W9MZKWqQ9divClnCs2XNwn+QugleJImP81Bjp3TG95AOZIfRO&#10;8lvRfzlvZUL8izZrR1KWQLtisxYfdjIhEQLA//qXlyhGH+AIC3qxoaeX59GR/NReE28uviAsNFW5&#10;tLjucGNDfZDkkFKQ/jKiUHpQtMHY6KQpLPNL9jTm3NiExeCE2RhTdu5z8eJlpBZymm8YFTIslgPo&#10;KY/A1CRdS7FDDAKCyksZkgxiaeRsTB3h42mKwDKOG3yz1fBS6ubiseuDcrb8G63IvmZZcy/nISVM&#10;vjVhGuUL25SP1L2G+iyk0XUJc1b/0vMLtUtAAliQOUyTzCmbMKWy1aSawg8klg2IuTTVP0D0JPAf&#10;xKcxL88BZ18S+8BKwyxgC7EoWCRMFrGucBNq8RTmLABtzU04//Wth5LPogM7rlC6roPJi/I+4flR&#10;Dph8yC7GI/iPcldKpqQgBrsZ8Ed8+3CYasgTgiwvCr3B3In/if+qUh4eY0gEjEno0fO9sFDMAqA7&#10;JVSkjK3DKeDgSAORJyQmhkFjjtkkvMdk01fX8oVMXGwIm/AyRZwGHoIkNXAZJtf6SjOqiBJi3bD0&#10;wcc0RwiUDrHoTsLshAKFt/aDztzEVSAsxO88GOBWbdorw1lFEaoePNRjQ7TIg8OV9wswTdaDbDjD&#10;oHEXqFlCzlxlcmYK6UBvPa7G1NmxLcVebpoIMtJwTCZzBj4GrAIKLDsbY6jfroPnJuiDdzYrjZjP&#10;sZLxBGvWykAdzBS3JQDFWcKJZwzTUzNEiui2qlfd6q60rfkwwgWbLJTRVfpv2IzvEA2FBH3+2WcJ&#10;l2J96nCC7sAPYd3Tt0lK8FSgcypIHDgeWz/YxgMBD8aUaWFZsVB588bmNnpLJFB/38LiAht4anL8&#10;jTc+xaal6hE5YfB7FNyFRkPCZ6H6kjJMDxjUOPsTY5VRMFkEycG8bO9s4BHRPVDgiRkWWzkYCbaD&#10;tMovSt34ioFkeXCHWdkhO8TgfepO6gME94LmY0KmJqfVD/HL07ZD11MbtAkL55XvuY4SKvK6zKbo&#10;x3SUTQtsfl+eiSc5zGJyilWD5WTnuQgNhHG9eHyuWTHFsjyaio7+rpEYux1MpAGAZiYXfEWtFyda&#10;jCnhIv6AuAmDbIqK8ukIKgEzxeDaLtlwXSQACidXLXnU0ElHZAbKCjOFVJBFLma2oTHCorVFaelp&#10;SBjKZFoqmBhSOURmwE2ft5hjy4ZXnLWkMApAn2cSLas7LZqo08+W2ag0t5iNTFcFXzXLCoEdK81T&#10;kCnyT1KI+4AKhGMrGAaODv6Tj+8RTmdd/v7kr/zn879qwZ8U5cWaHm85Xgs1OgLfJR9Im5lW4KUa&#10;DlkWOeswthImoAm2vE5UTAuZjXnhHtOUMT+uhixrr6I7GiJGSRuOEzUvUYmvVuRhlUIeIeFim3nG&#10;qh7S80wb0rm5eS1Lt7I2dFS1/yvjtdRqhlE1fN2qL1fagEUC4X663JcGmHGL1fedzdZCd7hr3xh4&#10;7j8a+oXJnuMvnt+vZ/nK/t6/+/DBj87O3wV5n/p47ASQ+FJr53Qpi4DEBA/DslJSy6qhidz8+jxB&#10;l4YKIxz8oJahwdYN4MU7KU/EErUKx5fvL4/Rcysa0+8Mx+SXXIR5MZQYSCDgNykwYz2J31MpZ38E&#10;7de+Brzr5lc75DxwpImthM/b1bBcFFSqt4P7kIyZXmJ1Hs7q5G0JSqrT/Q2pUhgl+QSiihwNYLM7&#10;t28j0u/eu0s7FR72zR/+AMqaxLCQiikJCF9HNof532KOEVQQDejmD8+808sIiJ8F/CKmNeHi2gFh&#10;o05KxYS55YYVVqxcTSG4MKt5YEHDWPQJ0yY2CepX3W1E24SPiDtAb6QZ+X08dhE70gr56idmxCZk&#10;HjikWKgFX+EW1hLYC2pTMsf4voY/NDPDI4EVmjirjPK0Szw9xIRg8AnIHnGCbHB9cLp7OHZ9MRRX&#10;Ib+IS2zYb352dHbieHcPDH24d1IJlHyJWGdvkGw8K8vXID0gL1czAjXxYO4egJzm/arUNH/KLmr+&#10;baa+TPxCVjRzv05otpbtDDouUoPccB6pe5menHj8ZBMvDGpdQakXhiHBokno2UerhZ2INZ1PJf+o&#10;TewFxoSCGr3mqPU/NTUnxmcs56cGgFUTiI5+7welxk7OvlcKgY0inogR1QoKGwWVJrh7UgJjwY7s&#10;meCgit/TPK27U2WEwWbWOokLSg4oqhwmqIQNhwGWjMbp7PT07r4dIniPtezxZFjQOAZqLtZLCzAg&#10;Q06XBQ/VOy34BMZRVbk6FUeyLhYiwjW9/fJ1ZHvFh1kbrBAAQwh6Lso2YgMBheSIVdqAAiyA0hub&#10;m5oUsY75oHwuBEXp2xQu4lK3uqtpmcoZFA/Ba3ePkXEV/kCSd2F+jn0mkdOpTLlgj2JUwfEmdIOh&#10;Irq4GlfWii8QfkIKPCHSR97WfpCOCHdS6pIGQD4AR6e1TaPj4ELlAuwfJjBq95ABbAhA+v0AIrGz&#10;7YCGRkmtH5KRV4UzKwBJxI6p4ZcYTEgqsQ0S87o/uXKhqkN2mCJTainAfPRe7B0cYKxw2JKAq5Jz&#10;VsXyFuZhZ3tzcX4RcYrdyRqDcH306AHTe+fOc3j/WPaUulWzQc6G9c7nlJJMsajWOCtVyTZSSWaG&#10;CQEKyIZJBrvJ5GN34kY8uH+fUkfvFE8FDLvYL6grjfRgB+gSkEZgd6Xr2gijwkVB6QCU0ZObMKQH&#10;MV71XuPRqvkZpl2hQAN8cq/z1XJL7NrQXjJLHKT0WAPPZEEPgxWxR8+FiQmNPDYJPFzKKRmjCn3D&#10;pmdliUkzTtZ3Y/0JzkUiFpWfwtmwViZBncKzX4pXHhwyDnpMy1BYUMRYs3ybG5tp3EWVntrFvgzw&#10;YKvOL2dmprjog/ufXFteZGw36IVt9OuIZ4zbl8yQAkdJbJghsZG8BLhubW8gSD786H0iwqx00IeG&#10;rFgTnj3jrHxQxeArYg3b2tjy0vVGwZ6wVURYTDu6nXkIaAQw1WI00iyoCZTxCY/FI1fSGfdKirYM&#10;Vu6ACmAaQ2lsi3ZWjRmI+25SuyJGrXgoeV4tu4uLTz75hK3CaTVSEoOsRp4h+YpFMpg2jG7aQiNU&#10;eFjwdOCt9b3dUMOJUb02ynVulms1Hos11YxXRZ7KvUxtXsg+moOkstsygZoWr5GPZhKERsRxSgqg&#10;0HaBSZD+SnDWoEtytvUqe7VpiO5DRZKJG2ZsSJgNyI8AZqTqnzdXNVKFV/newr680o9H1mRnO2Or&#10;CamXdwt6W32pg3eJl/U//+STX7H81tfvXPubcDwhi9iEJu+SrwBiwYajPKCIcyJ+vbKyO9av4beE&#10;pKpXQfwWuTjwvWO/Og8pHnS5VBsxBDuP3yahJkJtFuIzLsL50MY1cB725UA72C2FKfS5qrFW7HLm&#10;FW3v/lT3NtKA2hg1Y3n8tmdq2/Cniky7OhX47/T+MaNXMIPMYant7quzGXr3e4d/b/CNPxx8+c7F&#10;xrMXG/WGP7e399n9vbfOLzbJX1v7T/dvF5F1CYea1G/CQ/0N1knrTUUAsrwUroAs5xYVbk8HB6dX&#10;jJ0PbgRDKyy962Lexapu4zTLyRPrmCWCy8Bxo5H8qY5I7uinHqftzxq5BqseXgwHTU/7dAcopVVq&#10;7RNvSHAtfLyNgdHvnE//UJar6FcWLqlxv4HrhuKbxB5BIWunvvkDkks72ztvv/fuypPH8smS/ExP&#10;to7BWs+lQ2EpqoQ9qmPN1gCRtYrTDgalicISg5upi34ND1db9MyNVmzySCrfRC08ukaO+a0VKtJC&#10;qWD8o08aGEEOMjMGhMlWorbBG3yy8kSYvvbshaxz0D+HdIjfIE+S3TzjMFaWqXwGNGPlBxSGwVks&#10;Lc0haBkpUBqel6L+9AggESQZfoSoER+izpzx3aNJ/IIJGnJVTWHIyHlqhOG1+d6DkyGKHVB/3ieN&#10;u6q6q1LttXNCgMHwZVgjpUk72eVr19dXNwyjhJmvsv+dVG3thbb361Q+3fmxWcMhaFqguNX5Tc6p&#10;QPbtrf293SNgeZMTM1gNPAILxmMy9aA041dXBN1jVZ4gx5zdQ0owNJr9YAKx21luGjBZXMgbtKPy&#10;ROfG3QSS4rXaLqKKZLDERM3KOVWh3+Y+JV+fkDOzWsku7qVx4dIFR0EUx75cGKPSPhpsTzgDUw0B&#10;GGpRa6oxmIlgUtUgeVR8+G5ugvFoW6YVUZFzsDFYR56FASpQLG3Xvie3hq1sr6xxGZBM215/gSZo&#10;ridjIoqKharvSk1fuoYydKCEAKIpnI1JSpVVkssTY4I8EKy98EfYmBirUcGnXlRVGy80vGHAo0KG&#10;EnwoxHLOZGU/gtbqueeeh2rYctozmYr5w+MnK6b1bQRvTd/m1kbCnITKlJVYJ5h3wqtTFucpyzFj&#10;Dmnjhy3Lm49EVFCwOEXbv2tLN+YXrwPrn5ldoJcBnyFIbP43HTpn5+eYC0aoBzY/jzfDONHTadHb&#10;JE4RrSEEMQ84iaPjeCeaYnyQsKuZFhaGG5j/EexMGICIHTPKDuA9BcIQq3BiwAMmNk7jyurKzVs3&#10;n6yu0Ebr1p07RM0JA9vWIXMll8nwkBzaWAal093ZBoIc9PkFtNWQOQBxYqZ5GzseTYo7sbWzNTIx&#10;hj/Ast1YXhbGzp4bGohMMfBP2RNeKd/p0wwA0jgg+ovtC58Ubyb+GhFniAvXjYQSAFwTK0IAh9UH&#10;CN4wGNM3mrvrXRZsIMFJkRO22tKYYbAm9aKZRUiL2LNONijAfpi5tnd2sE6IJSiAhodspBGm6Lhl&#10;TUNYKT9uCxOuiSSiUI/dbHAiVLKYMMQe8DgR4XMLC5h9CY3QkRX0F6jWPfCNpUeoyjFzerTP5Mee&#10;Pt/Z3c7YOFipvlQWaD41qRNbAawOdVdYejxQ/HyDsYyMUYkdCfLd4r50Q2JOnNC+gVu3nimNo2WQ&#10;2EnDWmTrYxQwRfQHBpPH80r7JCrI4GDXPGI+4zbEmknVP3+q0isFqwy7TlHl1KpgRcOxelYlGaHV&#10;FYFYhx/nhD+FSdqeJU0w5X5sNiR4xRrLhK0oL6IKcS9JDQXXlq00A1IIcip+CrRasaGqXy0Dp+Se&#10;m1/Toqya6g+pekryjh7FxmsTxVOdcIsE6sx0V4kAD1UdbmsqeBB5Z8LjkxPAbarYuVj4u15B+0bd&#10;jxxMTjrC12Z+fIMTyO8J+egMWP5PwZ9PXZqDNxf3jR9JsJZvDE1F+CKjeQ6ujNUsscPl5VfWV//2&#10;ypPaML+79N9/b/xFXUHAy1wT3NvgkI30rCUNejLmgsHLILRKYfgYhHmyZPyGncmys7I4cnwWdYWp&#10;hnS1lrkhLpNU8nXVbK3vNSLJ1VSAOca6MYzEiZ3iQpglJu+Owusqp8hMukkYU7QEI5HDXdVVs5eb&#10;tZNxdYuWY9Ctjuf74J5ldIrL0UZVV+harv9ftv4EWvM1S+sCzzzPU8SJ+d64Y2VlkjVkVZJVRdlQ&#10;SGMtCyxsVChbCmhbGhRUWlpcupZLBZsWVuvCBS0OsFAZrO4lFC2gojWQWRNZlTeHmzfvFHFjjjPP&#10;8+Dv9+z3+yISPBkZ98Q53/f//v932O+z9372s5uTUT+6vLjfM/NXh77n0cD8d589IOzKD++enf0e&#10;aFFHhz9PxGFqnPSU2V5KahQ2SSCDT8lODaPUmSK5B9Cp9mYsMeAsDq2cYJVYjjBcuUIScQD3+F1J&#10;8df+Ldia2FLsQCItMv6YHSDUSXX7zFLOU/nGSKzpbKUGvwBEC5Ma3uQOqx8nw+oWiRGIdpfqAFHn&#10;6NIRNFChS0sKUdnNwzrFHf4QcEAUZnpi4srcwp3bd548ffJsZYXl9+jp48ePn1BXjE3+RwCrt85b&#10;SSHYZarbyohSdys77IMhXM03+KEwMXi5caxUmNCyRquorkrN2guHnn9bqJcOOdEkkylkpXLSwxxz&#10;rurWp9T9Yw7a1d5/49bN1ZVVeErmUcMdtx+V2jXZFAVyERs5OMLHg0fEqWoRT6It3IGgvKg7A30j&#10;40NHJ4eEmZQ2GlAD2yTTxSlFkmZv+hIcJTzPDHheDoKIiEBNjzvvjm8GOttxgKYDQLDNbYOISf8S&#10;laMJ6hllXMS6zLl7otP64RKElzL5M8wpqwPVGkaFhG1YvBmlEk35tqX+Yv03P63qobKFROEvZDp0&#10;XLlXaqLgldC+jWwhGJOiu5GxQeq7GW5QBFu1QFRdgv0LzmMm1VsNR4BHU0nd3k+CokqM8BbmmDcB&#10;58Kt19ClvEmjaq6pEi/JPpmsy/5kOqiLGRpRB4mjzEyX8posXFYARSYIvnpbC4tzkpoj58cC4E32&#10;5To/R0wz9AOJhWEfWfsUjWrNqBWJ5EzOCQO5IUJx1m1j3xTpnC/8AZWzzMibng3/0+yLblKYwf13&#10;vuMmw86WZphUJbCTmLrzPFJ8U+XutKep8OIhCVmBAAIO1RzGWmxtbvKpYXlKWWUv0M702vI1Tvcy&#10;N3WOglogoGD9uVHWPCtiDKEWm62qIIBAGrltgoWcHEgNOA8KrVuobjCP4CiwCQGL0bGKwKUUV6xJ&#10;1S1wGajFEBADdiMiUDw2ge4upmn/4BCf4/nqKufWs2crqODevH5jd38HOnbvYB9eIFCVwBtYGf+g&#10;GHgxbdR1ykiLAI1VRHj5YGUOc/LaC/PzLOumM8+PYu9YQ3ywjs4AMRv0b7WJdTBMjk9x/5QiCj7O&#10;z+cW5pCgBbBiGLA7+j0np3Btnz55ys6iuwf7MGdMQjKpd9aKJnfDF+ub6Qi+VJLJLXtysnz1qjDu&#10;0oYIM3PT+3SniEB9hl3ZF8J7ILmK26U7RTakTolgwlJE88s0RCVCw2pWNkVHZlClIQxxcunw0926&#10;vGv36AD7gqySBWdRuJhIjVSCDBWlSGAmG8wTlP4RoGoQiQILUqO4T6wYkUvjnY6VUmXcVYRsUF/3&#10;yw2ptdLMOhcVwCiFT+Nkpp8wHGySZZ7/6lU1Lo6O6fcNVkDrDvCdYk9Y5MNEpomZwJ6Yn5tlDHGa&#10;2fURxrMoUPSTFGtcBp0sRwzx8N1NPEjs8Pkxg9mHJ8PVuHhKCmqDJ2CmYgBn0yAi33hEOTNKhcQv&#10;EVsiACE+qTLBb1Ejti6ak5ZS3BT96lh29FP5nqsXLa8gqbOTz+N75cbGJ+JoeTN1FBqIVeSyw8iM&#10;GgaJfm6DgYUkwBcs286QNvhRFzf63EFvwjIjyjJc+Ti9uwRfK15VtWKFsXJqZ3pb0LiRIP15Zj7x&#10;z/wjMq6q4Sb0G0GxONL5fcBDUvxJrjJaEvlTFJxnFLuzKQJeTdFW5LrexgnklsgBUSutQKe2KxxN&#10;r5NuK/xEgWe4NGmnyW/NEkQgub4aW8Ad0+T9a3C04FgQ6SIGCdQ8h1N7cvifPXywFCbufz/+ff/J&#10;0o8zw6jZGwUk7iiBLNouSbOzYRi3KkjX5QiJwsBcNI8MpEbhPz6bBo24AqMcB08xlpp9S6ANYRcn&#10;9R/BrCbaOFnNg3PDNRTmj46Ol5auhAgtDaCSMJJh4lGbW6yyIkevh7yH4dI6hy1ibYdwLby6phap&#10;3NTOUBe0rYHitxXHNV7rjwsX1gyVPatrFhPaVcIw/GrftT8//AP01/7C+f369eeOj//I+vrT87Of&#10;OdJQYJy5OG5eKCJSj9IM3QGUORPAXY5lqp6JAHFCs6e0SxEKcO3pZkaJmrXNdg8UjaeaMGIbilIn&#10;rUZu9IqzYp10XMbD+7XGMSLu9SxdF0KhS4/0+HZSAhgNPTdDA7xOYpyKhD4wexZAVeNZ26Q2e+VI&#10;wKwtzoo+K8cJYQxCTMMjMFnX1tfu3f8EuLaytvqtb32Tzehc974cYe2MM2JB1u1YBciFy+nN5T2H&#10;+b/OaDpIAyI53Odn5pgyaQb0vTPdDyuvw/RoYMyH4aTgYGUiUuZhODOovaSSASUj0ghL3NdZNmkQ&#10;SRAEdA9hZN64cfPJkyd1AEnyAXgltlor1j0Ow21+wYjAGX5I9YqX76jvHHhKQA1yn/spvUZ5Esug&#10;BUMmbzEOkr5ICEdfggWMl8tgg0p39gdvLFtwhIWJHjzd6egPNzIxyno42j3IOWtNkvKfoZ6n+FU1&#10;NFCKKJBPyOHl8QBGgnXn4W4wpWN9aoU3uYbuDx2+tugTl+dF0jVCfmMvN3kBRZDsXTYyNknwK3uc&#10;hzjBzyJcyLQxvJX29GpuQekOOP9kgNGKZBDsc5Q4ZXKSul28zDry8Iu0WgGs4kVY+GHfZfREkHoN&#10;4TpKftFKdD06Wba5po09OLYsCywhyAnraso+M18W8qNuDw45P4bxiZeX1JzxLUbEVDOhE2Fxiq6M&#10;1OifAbs5zWNJqn2uBQrKviKhQKIpR4AU/7j0zJ2FKL0+m5h17ibFeu4WhZ25Sm6aqQEL8pGkIQCH&#10;ZBJwa2msSjEwD0AstohM9KhgApgZQ6RZu/BczVqOjHzj3XcXlxbZA5A11US0Ha1UIrYxuxpfangs&#10;rGdLOXUgzFzQMn5v10yuSXFLrS3HBExTA4jZskyQ/g0zFlafq7JrbdYlBAbZCEw/G+OMInSr/lVg&#10;5WwSVtNPTLqFKmKYNTYA3AcStIwRcv38uf/gIRX9rmZLExRC40zC9jE30SuVeZ3aeSSQxsG4xKDB&#10;f6yceboDkA1XjcUNDKK1HFhlCnurpLWCivb8UNmEyFUQYONg2djaIsRIloG5xl3Ttl2eP3v2eHZu&#10;GqU9pQxgam7vcieEDAGF2A9i/zgxdC8laMq4IY8FfiLbgogv+RMUfQFhbAqJpP29uzt7c+lycXB8&#10;gO4d4Uk2P5/ozZ/3QGNVEzG5HFYgd+niJufLvdoaVylnyfXAxBRZmzDRyjh7wqxRSFoDnDRkPOU1&#10;pkEcvkiiOIpxeQYrdmKvv8S/tfbai0gkembLWTniOugTmKfLbnNVuqSYaDX8eBkfVVFGfh3ustle&#10;lnFkrkXAE1MICQAAgP9/X6CUhU9Guh7bsL6xRYBlcnL66bOn7JDouQ7BT99c37QDxdzs9Pj49toK&#10;x/LY+NSH3/pwaWHpAH5SOu8ANAQQ3ro4gmjaN7/+VaoNLLSBBpciW60P3e2OD+qYt5RLB4f3GLtY&#10;WKCw8IpWAx3Q6HxxnWJJOqdx23BMo/8H9VkfiUYJxDm4mOS2SFPxyHWG5XyVOSoCCPaq13iuiCA5&#10;ttNsLMKZGfCzSSypJbt44RI37WOXwizsDvWeHKiPHj0GHBtZKW28PG5hjsq5FBj1VGsC1I35yuTo&#10;/kZaTrMLa9CWgAlzhgJXoThmJ+WrogktqEHE9FIP50KsQ3IReerTEyzd5ubW1NQMSXAjUunMFCJf&#10;mlVas2KmKXE1OzgkGutiwMMnfSTiTE9U45dV7YebF9mgipC1EE6xidprFOZ4/PBRXAW7nEMvli+V&#10;vEqB40oCSNHOVw5X6PjGGHSgLb1TUh7g/EdXnv2Tycnw9c8u/KGDgfG19Q0OA4a3AgfcBO+IjoyF&#10;vRWA5MchBRqeDHcO0pI+PB9kRCQLAO8OtxxLurO1jcsBlcJ4wxh8hgP2OJd1X4QyaJ1cU6q31Tar&#10;vQW60no02QmdUpw3cjKeu3Ezgiy7Z2rjKjiGhTZwsEngRNc5i7CJJnmOV2DcAJxPIsyKj1GotCGw&#10;5nRZhVYaC4mei8vLdwlMDJrNv/K96+esp//vDb7xNwY/ffVi962LFr3+kd29f2Nt9UsDA/cSB+Jl&#10;DAXbGdMKDAoT0SM3dB3IVCQJ7U0tZEYsPOWzPJ6hxRSduKGSQQghtUCqy8aknz0p0Y5WCofpAD+I&#10;TEMVxrpVpCD/wpRVfrYcrIDdhFmtLbYfvWs49abmz/0m2Xb9N5VfXUjWICtxZbQ4ORFXXbrqGhct&#10;WSyO6bHhkdnpKV4zPTl1fXl5a3f/4/ufIElJZeE7X/tKsvF2O0oM3zwPfwy89WOcqWOGpT1GzNal&#10;T3qUZgQW5vsqorY44Wq/UyEwYW0rgwFxn4+gQc/G+jqjwluq/qT4SoGgRT8fcACjnSTnMsqyPNsQ&#10;50YrNtUF0qy4jlzdLrki/l6cP3z4CVGt7/qu7/rq17++vb3HyQtm5W9OwF1EavYPOEfI54MZMA4K&#10;paJJpxk5HR0fmZ2dMtQHsY0kCRktJU3lJFRtGWOGHGn2qyXUnjmWj0sapvgLiogyWGejizNkq3Sl&#10;1lbX2GUwg8k1z04PLs6c7uxf7OwqMlNkeNYCpy3TkPbvWS4hvJp1Icas9jOesDHbgwOWChOHVIjB&#10;nRg9ZUv7elSt9TyT7R3CSYIi5DntI1t0aJjExC3FmGjaAKJcTEYTXXKcnoiTEXVB3TYNUMKNYOWz&#10;XEyhKJE57hmeJk3cnyKs2Yl6BZaHRnzzklpwQxsIZBr04hZNEfDpUiIT2Tdj5X/MChLI9Fwghg0X&#10;NvDY/Gg2qtuf+x4bQYSR1C42MLG2o2NSSkxNjJs3mRyOPGbyxkT6wa6gzVQ71PGuMEhKr3qRRVMV&#10;wSpwViCkEf17T6KBQU5zMUZujI0BxOACIWUZ4Pc1115btKhZPQxOc2e9VF9qnA1Ya/S1AqAZlicr&#10;GcsNdli+sswncfReu3YNhis/Me1KrffxEWo7BLeAtohTcn+sjzIcjM2VK1dkB4VWLx6HxGA3FNE+&#10;S4QHI7fOWiVkLVM4HYCSy3aNMnzKlGr8vU83IbX/JyeUETBV9+99zD8rFZfiZbIhRrnAYaTxMYxu&#10;owR6E9Tpoc8erQcW5hfX19axNURPzQhoqbEGuHH6Rcn726OFw4hEecrJ6Vw1Dm9MTZZ8GUQ5t6Sp&#10;lk7suAkyxpojJ56EgTfiduaP1TDhdL9AjeHOK3dwLpS/jXbg1u62uXVO9zMbUbKHdXGCKYgawHPl&#10;mfCGWV1mlO2BacsfEFsS+sYd+RSsANCmOn8C3NmxNNBivvg5wQeIs9gmJt/8pvV9Iok0QtSsSL31&#10;bNa7NUphIzV08g7LLy8sBVjA42UFytuLkBubUuKjNqOVrDHI2F8OUVaOWe8EHd1OsoPUYeAU5oqR&#10;HXZ32aQhiKR0eetE5OlYhBEMKoGkSiXoEVbsjWFJChX2Esogw3gCFLS98fqbG1vbAjs14eRBAmFj&#10;a3pglbAqFuYXOHbfeOPt7/u+zz/+5AEGg1km/sqWwIjx1Awjlv2Tex+jRIHPx8RwPFi8gtcEc4gW&#10;2CnCYvd78BZXCr3FoZE7d+7miezvkr7Hxh4I1RjX6XwVaCiYqCt8ega/mafgq4sXXbepfa6QlWdk&#10;Xl+YMpvfDijgG0yk9Vgpt4rbJh4xshglhDrj+Wccer0Ip1WtiU1owdRDiJNSqVMQontj9ZN2kwnO&#10;BFFVtaySxoWtXZyJaEqbSVi3ow/a+KZ5gVNZQCXEYfY1brTrBEPGhHHbBDy4jqEpF2TSpkHAbhzz&#10;Hmpm6WUVAyJ4NOBJ34Lt5HtdNPVBiWREzKhe7XAlE1fxc77nXBQh5ItXM4A2EE5/LEaYfW0k8tzm&#10;0nrLhOqNrJ4QRODprOg/Of703u5//LAVD/0b0//ML0x+RvUo6/gUOTekl5HX0zDX4axZVsKE9vVx&#10;/TSj8imiWWOCT3yZCj/egp/Mtk1uwbK5BEgvoS9jYCnT4rhS9zqp3XpkJ+7ikodKd5mgzIrHV6Q7&#10;MXBat7h+Uu5d+Ekb2fE0uouzRpJYCJ9SPgwXKJ2EwEznv/7TvjfU+eI65WiVi5UpqEx4ETY6kpY1&#10;Q7XAche1OOqenvdN/P8GP/31/uVPnT9HzLVe9rv29++cnX55oHdD1I0wy27AioSrwIAcZWaL7DIK&#10;DMnK8Y0ZORdsLRXDpIWWdUXIFhmU4twtMoCrOlJK1gAG2ibSFgzUlnOHuUi2OANcz5VhNq6ZFm/m&#10;bcJbtYaiaDodNC+O5yeAjjjwrRNeMUM47dOm2tasOWQH9An7emkf8Jnv/E68jkdPn0FjJYDzzju/&#10;dnxqf1FO2gxPuzm+IzjFwIMs8XQMP4jdCytoLU2werumxVmc1p+MjoFnYVWQ88bYckzcuXOLVCT2&#10;nwNOvAO2qIlJHql8Uwc8AX9s9uTEmM0gxViaHgNgHe8li7DNdPk0vOWtt95aXV2hdxdHwB6+X3qm&#10;sCP4Z7QyWoN7TihuO4FkAhCTM7PT3FIkq6zmKcoNEQ/mxYK45EU5DlFm5IM44MoQqaRJCreKiQEP&#10;l/0bu6MMPqKUSb2eQqThqYsxtTRHFGZyaw8BeHeIgV1C1DrD0nWK5cj+NiZMjFYeAitRSYTZ6Xnc&#10;J7KSLPXQncCDUu+TRxdSVrltygOEhYrql78HoE+lYxZSmd6ANhEnCeC+6SlDuZxirEnsn+9QKFqu&#10;pzk+s/8SyyrYmZS4qUitfYs76MtxyZw4EVCIERYbmd5JRRAljKH35SwyI8GHFHCX4BR1C36VXJH2&#10;kwgafGDOO9VFkQ86MkJR2VdwKWbcXjB2MhrlcvJzUlYV518EFG0lAmTeoU0bULZKiyL3Ajcfd9Jz&#10;Jcg/hLoS6jJsoRyqkWDEyCi5Pu2/8socG9smBHZhHePzEk9uuZ7EDORUuYWmLXbBtMMj1NXDid8E&#10;h5lDgSbMXaDXZgUrSUAPA/XPeSOlUYwpaQgJBoN9cBkr9zpLX1PWAC7P4SE6jkR2gQVgMD4OUTxX&#10;hq6kSTQmg1tXljVkqYg+9NjnjxiMFG+kQK3+s2KMjL9GpPCNOGx6ajLtd2KkWU+0ljg9HqcnQt/g&#10;9Ow858vDh49hqJC+t/nn+AT0ULEL5YeHB0pHxXFn7IiwiEJGRxE8KDvjFf35kYnU4SFkEAgBXrmy&#10;xPhARGO29OxhY1g/ajUxqxw5UbY8xEq9m57e+/fuJV07jNODQ88V3WuWlk8aV0tQDXLq1Mw0Vq5h&#10;kfSNjOVXTiJRhEE6haSam4h9gKNFUcJWXsg/acVGoRtNbrna0uICFNoSWCSuQKdZBpkH4XewFFLr&#10;xeB7dqp7wJob9LhNTYnxFfPFvdiFo9BVjUwkwuWJywYChUdBxiwowlOa46TM+C1LmfXq5ofC0d+3&#10;eGUJJitPxGLwUIywS0V6GEwjH+mhygsCDFMNI2/dTVWnIC8mfl+WDseGxWbbi/HJlZVV1tadO68w&#10;blhCXr26soZcqzJh6u/uIjl2ZfkaIODZ8ycnLNzD/cnxMdbL9ta6uQ+DiD3Pnz3Z2vCfV5eW5Dnh&#10;TUnMx0jJO2ZdVRTf6LsiYgNY/xvXbwKOreX05/bXJSBn9FX2bZZj6uILg3qc26isERHUzQ5zt9Jk&#10;oqjo3tfBFiAqompooAQEEqEqOkHZKV7A65kMvi/lrMo1czppuTwDTLC68U5P4ckwiaQsAjnaVxek&#10;ev0UqMXXamePhsZD3Vo6BRe0fSBjMraTPI59PYyJGiCvG26Amzst7qbhaGcvNHzD9pnES9I4ZGYg&#10;VBhwzfoLXvUBC6TqH1iNJCPNK4dxkVeEQRvQ1NBblkp+qw3ImMfxLtsXJyel2Qgq0fd3m4hOcydC&#10;SGQAbTMjsMD+Krzi2LZUu5HR3V0G7RAT9SvfbDpN/8vQ2//O4k9g4sxYaV1NIzp28eqdehGlx6q/&#10;I7GVr2AiJHttA2q8zTtybHlJwWi2dFrXEABWu4OBIIhL0DA0FH0S1jZTUMCivCnCb1rsQH9PpsT+&#10;Mp5iaM6NKqwOjJH31YY5M18gtr5KcUGmk5YT/bgOaqlywwxUF3Q6Bwm+dn8SH9WzwweviXyplK0+&#10;zb86oXm/requ7g309n2z/+pfGPr8cc/gbzz/sH786ZPTf3l3H4mWnzO4TgDCpprCULI9e/vT03gX&#10;NMCDlUsgMJ6Mxzl59UEDpYQo4EKk7zFDC23Lqh3TneRhIOvjyCeaLGVcCJFeRSJcpp6dqHxYJzTc&#10;vX/DUc5oKh3DV+UE0DhgfhHM1ohoseSzuoib4gf35IL2Bw6aExHaKpevZhsYSvrRsHqwZkR5CE/d&#10;un4jijK7z9dWsSdfeecrLLb0IDWHIwCqWTNCx1WHxa0QS0dVCC7Aym/LhvAsLCdrw4YHx4bVasUn&#10;585K9lXtP0hoQ4Pf8R1v03Hmk0/uG36DeB1EGKpAN0RuhibEBysiZ6Yn4ixlx/LVBEideF6n5kP+&#10;GE9mVZ+dvP/BBxJYzk859Tk+eBqVYeJOF1OAcQVLzM7NQzzzBWfkZPZJyr355ptwV8A/bF5xlgrH&#10;VI+4p/jgYqxFt+rCcF54QYyYvNXpWXJxKK/PTE3R08pE0OUuaIcFA+oiUCfG6h+YmWShnD5fUebW&#10;LWmoMmWXVklqNwtTcppl/PHKSDJDPNian52HucTaczukQjATY8CyhsyIZuRm+abjZiY/EIpOBexZ&#10;I5oLOYHGkCkZpX0NL8AQocJr7/lsW7KIDBTFG6otpbIiSqAW0Rr0ScFfnQiJ+DYR6Ow410hmTXEr&#10;om9gEldQAkmxlAbCfFdKNjkkypByEZ5J712fBzPVi+gWyLVaD8Ya031d8r2ZfDGkcTrtOfVb6o1a&#10;gAUcKh/ejJ/dJQBsWj2LsO255SQGb5yBxbkK8NeaLbIlZ6TQZQyKu1PPLc2Ady7eRr9tAPeFd3J+&#10;YLtZOvlbpQliv+x2TLnchb1dBVDtUGolJivRtlj2xjCHyEkJMOUMqhMXvw2nhItMTNqLlpUKIakj&#10;JsDtI55n1ZuGlXCac4oOpbVp6Y9wzglRZxiucwXesD3uBAPvBMb22CocukUc5nJ+9PZ28T8ivkGF&#10;oKIuIHB2iC3zAhRyJElboSKLgUN9nk6q1QGSTb2zoy8Lip6ZnibYz/nC9mDCDDnEX7G9TeqazUwF&#10;ufJGRpbZYPNze9wDxMEZ4HhaVjIThFXYDeb3xjUlwFbZV/k45m9jw0pquJhci83Js0jwFcHQt8m5&#10;5PEJorBoWV4MLKvB2PbePr4pIRmWgvuir486Gy5oA6Q0u2KClpevsWICIy5ARVSbEf9mby8uLvIN&#10;hAFi0lyHW02STvNnjlV2gVW3qtImOmFMESGkUCZUrk2BRXLjsn49oTP4QPziWcea600y2tgjAg/C&#10;8X6qGqdkdNjTot8+3XhaGrU6CoUv7CUxStYez5gxB3659LkUAx5qmrH5QmlV/erPlUDqSajpDCXg&#10;pStXIKPcvn0bGICBqygRVWvrBBghroyNrcPNGBnGKLjJY4bef+8bXESlOg549SxPpybGcDZxfPBw&#10;CBjj8useMAuCMELjtFcwic/3jNXs7Pzdu69pBhHQGB7lxpSK5IvcBXn8qPgJWiMqqeHjuSK5INDM&#10;CDOzLBtSEN1WnGyBivR4ECRYEkjRRNYYtQq7hv1ihSI/4TX4AMVYFQclWCcEsYeT45bIrh45P1S3&#10;YXdvcUGdo/oqzOobtXr2YokxFf553oQIaOwzICsev6USTEq60vDgFniJX6WXNcyaUEOjVRgeVvqe&#10;QknnK6EFKutHS2WPpZvbNoRcw9VgfbwXd65t22wk5m0VGA1oqhhFMFKiqgkwaYODhLiBJATVNncV&#10;pZcppoPnevL4CVVZZejElglXCyI6AlgFOA3SX5xjE9gyvOL3raz+8O5ejdjvW/qDK31TZJMyyMqv&#10;yoBKuIQ7wZsFJVRsikdzAQRBms6KdsrS0kLGOWpred50kZHGXTH4UPq0QXBIPIUkhFUBnIYIChBD&#10;xzWzVUs9lAFMSMy7czh4XD6XofLp0uXBWw3BsWBl7qotAE2c4jg5ffv6IsniueQIVJA1/8y1O2+J&#10;/1BfNYaW6cTbyavyvzraspLbj2o3tHe2Y7u7Dl3nvX1/f+DVvzT8vfM9h585f1K/+g2HR//m1va7&#10;g/1f7dEcxQ6ojiT1RJ+WRFwy2kljx9rbSz0lGSXSP8QYEWSpRpTE+UiqlCeTg6a2QCsWdL76aNC4&#10;V4Dv5XsTqvpYEs74ZHxWdoPWiDM2lSqGl21glI4qKXapLw1aDUTqE+PnJ59t9s+zip9xYMzNzNJl&#10;ipW2OD/P0fDo8cPVlZWdvf0PP3qfFRj2QjomKC5bQFF4RLweGIvxQSTMXZuwCr+r7VwVOVWplh7V&#10;4mP+gRqRaPXCDsCsOkAVCIOAwttvf+rBw4dVGF5z26LrqX2sJSPwVnXnjOsEdHmUNw+kbb4XzpAG&#10;5Pj4+coKUgxG1NArHB1RZckCCZIYibLBPSO6nOxr2l8dvfLKHe4BzM6c3r9/nxOWCCv7G7lAy+0u&#10;DAFmdnpnZ+fc1ZJB+w736QhjZSqRjPn5JcYcSwVtC3zHQba+cbq13z8+rN45e4HMO2Ep3D+1dgbk&#10;yNFZViUeylKJyYCxAKPh6TKKbJ6kn1W69ejySDqD1zBFc/vUZWrxw1KNB+oiLzJzybAUw7BJvET0&#10;qgKfrD42dAwZjqnZg8X5WXAEmVtCwuxZwuKMKLwCTiLj91KJmidvnXohy7RIdO9Uc41sQM+gDjEm&#10;RSxRsmsyhXry2ooiM0W9q1TAK4tb3rUp7qRcQi6iNkvontJh+xEuLs5Tp0BBM/dv8dK5pyQUpmgO&#10;WJdvhFEZXVkeOk6DgxzNDA5QgZkFvWA8mUACK+B+PoWhS2rdGwPFRCNfeSJugxNHQ12ptltvk+Jv&#10;LWGih2IIF/JWJRa4cQKlFOvZMSrlWQTYGQ+iVpHL8jBjIPCKcI+4D6hXjB10adux9vfOwaqm+jUQ&#10;m6gev2JLsLiAFqBDTUNocCkSkEMd++hGDDoVXBO+Iu6ovE66lrMtYqG88431TVYAMI5RRd9BVE7X&#10;RNJ4mnsDPLL8jHR7johFxDeI6UzsEXU8pq3RIpVPpikjXw/JXTUhfMfZGW4h1abegppKoN4c3jwF&#10;JwReDyNgi8jRMbYio2xpDpzd9Gtha8nXTuN7XsYCwkXiZSZK04cXTFnVEkwqS4r0PQHa6UniwXao&#10;OzlCy0mpGoKA4DxWAEuEbSLEiVoND4RYEsvJ7FhfD7CMUjZOX8r/WTfOceqT5I3Lg+nFy+QOcV9w&#10;W1HvD9fHQwX9GKReN7bW8csr4V6ysmxXgs3cbLL9CevjYNmLD0K9M8KdkzqpdC33UDVeFs4j8Gkz&#10;WE8J/o6mLK5bJEWzRrkaOR2enueV7htONBNfwYbKL7O1lJ6u3kvRCWeZWg0X0jMLlSkp1JWUcI7G&#10;6Hqm3MFuEVgW7p/FAAqE18vmZbfjWakkgGTp3i5G14zUzi6wVcy0t/td3/1ZZolZ5vIoveExckeE&#10;HwyKH1MTIC4LSpZDyRY/3Ke40OxcVd9+6lOfBsIGMCnCzC3qWyekym/Ze5WI97YjgxpD61/l/PBl&#10;0YD6skpkVB8s8xIvibNmp2gvefD6xsWZQt0CrHqBgaeWpwR+8aPKkpvqjFGLd5MjM8KEDOnG2hrH&#10;FWWIWY3tS9PGRORojbY1nGOJsxIJUq/NLzgGIg+S4hIpcVJ0ymPhAfknD2uoUgENLLImNtvB6EUi&#10;svLFC68TLGEOARMcElDStaSpc/eJYoUNSulOIHnho6Xqwg/KeMq0qoO5QhFc0GUcSoAgNbA1G9kv&#10;nqgessYTfjlbhvMMdG87n4SK3QhW9hiWsLhNMvHps6dUBJ3ePDz8i/c+qSv8ycl/8qfHv5cYWAxs&#10;+npZhVBiBa4BR8A4pRUTme6I9quyQhxdyXTuwa6wBg7V9mcg1DOnfjg1kRwU5NdoJgJpniHhELSa&#10;PRNtbM+qaosazV0WT6OCoGKYgqMNt+szVFVWSVyBvyPd4AmRX+nSvMCg1Vy+oEDcYVV1zbQ0GoAM&#10;6Fw73+iiRECtQdKMTOXL68v7qG/aj2r55Sdx+D2fqmWMPwmxq/Pm7b6Rvzn4qV8cvPPaxfqNi+26&#10;zm/f2//s+dm3Bns3kDpUNE2Dw7xR6iHdzKIfryzhlRkkPJFMKLkuHostT3AbE0G5GvvU5aFtU/gi&#10;yNpvBGVZorVCkiV4gb24or/zFIK8P4xLbWorHQBKvxjD6qAGiJjmSg0Wv/QUyIpsogDRWKix4ejU&#10;93aLocM6xOjgUb9y+w4Oz8NPHtCKmBt+7/331tZQDCDXXY3BilZbhdYCVvzKsbFp9oAo2YlO32Pr&#10;E7igJpzwKv+03H8QbXnQ6wgrnMeDN0lBsMsNQgJp0kyELSeHBp88eWqftpARM1+Z9XII8oh+cmqs&#10;eY74VNbRWq3WjEyk0LL7FP2/QPBxW1XgkM4bSlV9Kffnly6i3lcq5Fh4cIdY/IlpqM9AcgyeJa8l&#10;OoC9JbM8OUUREhTwQ5A4n2B2IqQyppVjajywwTCc2eO+9c01w+Ag07OeDz56fmXBMDejmFgvwur4&#10;MhPXFifnJg4fr8KspXOs3N3EDNRpkeaL6qGnHkM9Du2AAYAYz31TKEJDMEaQdDMkuZgmPaUUDLmP&#10;mFx6hlVYQH33BDhx8uNdk04ZTI9gSudCkTo/G+FAVpaB0pRdIkYkfg/UWTpQaZ+Kc30JSXxGB1LD&#10;V+a9tj0mq87K+krop5d6PlZnceQYZfCA5UMm4K1lZ/o8T8Mcc2Fnb2suOnH6mdlZQ1qW6yCQL+9k&#10;c4M2MVL8AaVsmvlZEmXJciRfgSNgVU4c1gxjYi6awPSiTQqXk9PK7PTg4NH4qe2EevWsqn6bW01P&#10;LHohnUtJpfzd9u/i1/7FOzQ5UDeHc51jmEo0C/Ss6nKBQkhNJEwBgvHhUew368CumMDhC09WT4iw&#10;YCtEYbAt/RsqDC5UAtaMjt64cYPVQwUSpf2sYJYCcJbgnPMZnpmr1Yo2gam8B44oFsfoOB/HquJo&#10;qWhrdNE8maX6RpSEMWIzcloAg9g39iU+E6Ga6Gna49oRpseI6YjgCXjFh0IR29nbwbclfkoXZ7Iw&#10;jCofjWkg42l/AaNlRHdgCuswhfwXykRfHxhR5cX9PcUE7JVl/J9sNaHfsOK2GQc7wiG5YNkQ8QBw&#10;g45LKDJEB0N6jtkqTfWNtVWWJtoCQBCGjucFSaysPIedhGFi5hldM+waO+LzezMzcwf7++mYauY9&#10;OU0V/nkxfaDA8VS+sYk5GnHX1tZWJ2amE2IZYEIJ0OJg4MRwh/YGs8+Z6dfEO43AO90QlUyTla4L&#10;+tQeNr4kgfrgAMtTuYgFeYODeBa8FiNJ0VWFP+VAwxYLzU48anfjQY4WxireyAma2byoYlQeLXHl&#10;ctK6vOsYNsZv4KcdG3GouIh8u2CDFvjBQqX5rScNUWTQHg8yOTZ+7foyyrWf//7v29zahgkXGvsg&#10;PYrVnzbQwpawZxWdrr7wg1/41rvvsbGlD0FRIbyKXJ61gDYp4GmM1Jin8PCPRKtEdYb9O97+Tm4V&#10;xFMVIR59CQpyJ3wWNyzdM5bLgOiIYlX6xLYGiZ3uPBojxeSWJny6xPnlBV96Tcxfi/rUG90RnU5O&#10;XhMvAugDb12dI/uICApluyq/6hRm3KQ6aUH0uldXV3Hfb968ybOWgbNas/gMORdzSFWyPdGksDiU&#10;Acfmxp2w65vV3ALwVICKBuqcy82WbyxA8X6TxowOVQNHYfL4mFyTZ2eIeCLmQOcqyva5Z78qBp9I&#10;f5t6Q4a5SX5r38XEpNmJEr1C4OO3ssEKqr8E7Hx9xo1rEoKfm1+MroUOGz/M7CRQl1zHg4efWDXY&#10;2/MnHz55LQSsXx28/Yfn/wXUecqF4Pb1VdwXmdMCI9lRJp5FmD4FzSmQ3a4uzeASBIx55fbWFmee&#10;3pqREjk5goaTM0R/bCBUuZ7Erxg8Q4nxhDFfPCCpEgYCI1MZ+dpotSoSyWwx6e5aEjpnuPQBXZ9u&#10;a+U+MjxtaQVf1xW4FEeUJaQJ2+DexII5/vw8E1iLowXYuidlLc66YHeFZ5xaG4Kg1TiqBX/z1e6z&#10;/uEV/P3HfQv/zfDnVvomPnf2YKxHz+r1k9OfpET1/PTLk6PQOGATxiwJG6H784LKChrcClUmZ6SM&#10;SCqY7L2e+klCfaEA5GhoH9i551am1p6me/+5K8XeHVgIiykZjGJAEvsBrKwxFoLkGR0oaUHGUz2z&#10;wnRxA0kO4BiSU8BV4pup2Dc6CvIdH0Eq20ZThtKPjmQ/Hx0isYyYN8Y8yrL6m7mzCglzz1xGlYCo&#10;viqSqE5cMEdtQ3/K0AiaZUyg5AStDlcJjM0WsBzLu9DGEk6iagL285Mnzz748KPEBYlWaCd40Ex2&#10;faKANcyEsCni0tc5zksxfa7ZoBOJXnEgWWzk9Ihts9fNOtUlFK6NFEOL49barMWQUEnZjPTxpmQF&#10;tADk5JvIPIEIXYfAJnVeo17g/PSAzoeV9PEFpqqMFl9IfSRD3TTIei6Wr9384ONVDqOZiRw9iTUS&#10;XOVkZNCuzl+iwQoPyAi9VMtTHkYiKa9MxJRzkcEhf8sxwcgQVDMwMWbaE13F0LGcI3gIAvHQ9ANe&#10;pA0EwRq6yoWMAjGwIhqzWOdQJcmeTk9MMWh8Fuk8iMdSxw4OWTOo38Q4W3rP5bhAnS8tJlqKnDU7&#10;xqyQfQRLGLcmOBTakuNbPgZvl+CXbHAdweFey80TaaQZtR/U309k1PaN6tUcMtthJVGnQbdkdCcJ&#10;Hsm74/Gg6zDrnpY+2NmIjEiyiNhPFghLV9jDb8KY4vFh3Ryw6nl2rVC+8gK5BGHHUfRinUOOKTEJ&#10;8wfoquRk/2ufuWU5UW8PppMFZOG8ZAK9Q9ApC49yv8nxCaBXKKyXCIcNDYxwpLD5QXHJJmtHeS8z&#10;x4dUdEScJYPz7MryEiFMQdLsFM5WRI17V2FoxVHgf5RwQUdhPxnb18QkhB7vy3YDyPoQ5ONGU2jJ&#10;p5gNZdUODl+7fkOwBVWAQjPXlvwJyqK5LkIHFmiHp88FWZLHwujgRLIP8BElXBb11iIw5Lr4pkKJ&#10;EmIGh4n5U56f5kCA8h58Me8Mp5paPl6/tQEcp5OES+OiZ2p6suwIG9Wc4AiqHPphspn9iCqXJtes&#10;yeE4dXgaFtEiSN+kBgt5fHM3FDmhZnW2traOtcMn3j1Ae59m4lCE7cWFyBR8Bvpfp6FcJKu4Pdp7&#10;otYuC0diO0Huufn5CNQRsafGcAqsGCE4luC+Ymj9NMY4AKkzy5QBMjC8wMhEgoWkwtPWJawBfhgj&#10;yY7UyCZbbFDKvO8FUWG2qK5SAqJT43O4ggqp5IilKFAEg9ow1tbIEBlPe+oyoXx0Yl42Z+skMjTf&#10;FSqrg9DF0akeqIO4olPVIqsgDxeQvFVfEbnGQWLMMUBEEvd2tq5duwpsJdfPFeCoKGRzfrF/hMjf&#10;+db2Nv/lwteuX/vo3sc86cnhMQremPmjA3MCAV1iNfz6KLW5uwjUhKNjqObOK3ftj2qvAfZkuIlG&#10;LKAYakqEJrEa2D5wIT8xg5yB5W+WdHBGOxrZqNXag8d/9Mjy9gRg9JE6wOjbcEAdxuVe1yXqbKjU&#10;hxxfLpH+dgyX8Z7gqbjQLjkBloUU+ip8Itl5gLKnexLlzLG5iTgnnUCI39h7xrDrpZF+6UotWV8J&#10;PlOhA3BySnjIGJYHDoufGJR/KkjsJV1ULiT/1OzHzbjgsFFLtbcHMiXByGyTer6EPBJ/NWJdFYGC&#10;w8QX8/g8uFOGEYzAggg1BNMUxjX7HvDsl79KaMFL9PU9fUZjIZQFw+AsVmjSxByWz58/V9P77Ox3&#10;7uz8S0/Ro/DrX5z9Pd86YxEG3vlBgeJCEE+fHFShCAT4iZ9CMTc9nRoFI16Rm2FU2I8hvNqNxdYP&#10;0W+ioFB4lCIzU0XV+KLuO3Ui7F/kVINKBGQF2YoD4EPlc11m+QdLOKmVFzFmfsqkl1StkqWJaceh&#10;eIEyncTkT/VRPdEGUAqzStKF5DphHZUzUEmD7sC2G/h2tBr04YvrKVgDArsA62LUdb9ewrmFWUA5&#10;fV8evP1fDn9+7PLkc+cP6pWfPzr5I2ubj/p6vz4qP4oImjE2ELa5JvEqNseRM9oq7IATzCcTQeHs&#10;TsDatdlZO3WIe9n4Bz5waqj900YtH9pQm5XrEYJIoZNAVYmAANZa3cZUUyuJtX8JsMrcMFnhZ1kG&#10;icB2toOZepRnUDPBjx+CtjSpJP7eDufmo0cPSYtzWllnlrhVbqSVXjHofDbnAvqKyqOBSf3KZtcU&#10;lYUwO4SVFqFiFwaH7ONiHT6bBNQRMD2AgNEE0PXZs2eraxtf+9pXCdgxfJx1bKmWgi8Wcu0ZVKsL&#10;6bGQxCSu8Ei7KSaaQKmhCsIHvBj/njGllMBfZ/nmSmFMRc6geZ3Fwm4B9/KgFKIxNtlPI4DJG9dv&#10;7R8c0eKRUgWMW7COCrEw4Tlw2GQAbg4uEqFMO4VoPBVHp7ZCH/hYoRUV94yrUnRLK7CtPToXHM5a&#10;8GKtNjURVlzQpXQcQdyelfVDkk+CaBYDdo9gkzdqxsm46RhKLCarkqYnq85xg5BTL/CDY4XCGEYg&#10;ls09zkNy5wRKVAbwtpsN9By0CxL6D55KKBKAKGiIZczuGHmifU4fIiwZLJsHYSuQ/2QMmbSqXlLs&#10;MkFWvurEYSYqb6zPEGIAgUUwKDiSzccDsu8NMCNGmx6TVrdngksOr+KsBkc7X/zKLHc08riUpRqI&#10;iJlpvuSp+Qkxb3xrbK8qMamvNU+VqinMV/jkyptiSYjoxSz17+3s4m9D6Q95wAAFGQRbOdiMVx1P&#10;YA+fy+nJq61po0dMoLYwjKX59mdfaRVnWZGEkeXMDgyhMwz2qgCSXt/xMWkqBptbBHYwQHqSYcxY&#10;HBNqHdsFrIA/BK6yrE/tfZtxMRS8DMJyeX78k4Q1gcxUYDM71sdyCrL0cDFLrGd8dJwYg4sp7aTL&#10;Y3MLhpbB4UDSVtsk15bcNDEDXEiQNPdJWladdl7FB3FjbFgJADntsEfiCcaaxniW0LgzNtfXVN+k&#10;hGtiii5cOgrW6qn0h2dDMNX8YJphAOstt+/pw+BIjIsCkVA1GqJx6aSUqR5AS6RRmcEuFPw8yW3K&#10;pDPT7V11dqp/IccuwmgexkhrxYaQqRkhB61dI0IctfMQk0OpDIJMR4AziAHsQHaEaWiUnqbEc8TA&#10;YG8SYcXfIL9gpDYft7WxgR+Py8vKIJ3BxzLjc/OzdE7V44nKOsaSAYcaZdOWCpYl75mgWlWQ8N4x&#10;Try0lbP5ZglaMUbgbSaOICbvMp4d4ScMGvxHJgVXDP0uXEbaC9CyDC0yQ/Kd3pIenJFYb6eXwM6a&#10;4JJPqvhRYkLK+zl0OaGrb17eW1+XIAweX44g++FwP7UKGpaA+BFUys2wqVRMwWwqLRH5X1+l9yx+&#10;JjwBiwPc9rrRJoM63a65JkssWVpITsgZHkKrevPNt0wl290uQCKBFE6LxmPJpqhcMxZEGrtKCOaM&#10;dHaTZ6ub5zWpRYuSRtKRQDcsFE2oC8zx8Cz+dqbmgK2txJeZ5fxT1hF3q8yF4J1fwZFgn7pno8Kb&#10;68QIt7RsCiSEp7Ap9lEwIGqe9qpp+CRYSc1moaX68lOspcunp1kabCTSVWR58kOeEcxqVqPio1VU&#10;lUM8zSxSV6dmZE57D9SIKiS8kv1gjRHYnUnkBOIHnfGRUok54mENvRu2ihYPzxWPxevEc2Pv4nl6&#10;qoecbbYrOKxiBoY4EhqsKxeIT+BQIvXO9hYeiLOTTC4jQGweRWcsPmTb/+9736qV+ecmfuTP939v&#10;tLLhV4XW0srOUiUbikItxYKzDrsJTesY+C1Pa8Y2ZjAyBcPsU6wzq07GsMzs/Rzqts7UFuWO67Rn&#10;lbEmeRkyPQRgHLDObtHVFx8no92Jtr7AGHECNR3ZM4528KIYPWGeQrTFi01MSJJA5+JBcRQ8Qafr&#10;642FbI1rctXWgrK7TjLaL/yrukjdaqXaa/Az485evbjhoY4P9wJ6J9SmPekd+B+H3vq7g2/CE7h7&#10;oRICX79ld/+Prm38zNDgA1v30QLUbkZcPyDcvV3HsekS+DoM8dGpgZb6tMamKCgm/mr7K9Hj6tUW&#10;MNuGwcKaqEVnow9WVFW4Gt3LAqzSFaIBli2YMqtOhLVGtdBK+VHEolxvZMPi0LDq5qam33rjzQ8+&#10;/IARR+qSCsWPP/7IEM1F9Wcpx6CTatGdFoh2AatDGb9DjYiQNFiOZCbZoawZ9gUfBGbClIFcDapB&#10;EZGw00eZL54en7i2sf7Vr7xToUqZeIohNp3mzkKrwcv0QfXhOKySNVGrJdfswdT4hzSb0jfu24QV&#10;OMaeSbDqowFc/lTDrN35T6hVToX1VXwD3uZxmFOq7FDnICkP0PGc1dpwCUpraFsqvbDEfBgqxoDD&#10;i0yF56CIEAvg9k9uQQopM5JIExBqmk6Rj57u3riCih/VaRxSAkp2H1ebGgFFkYwFLViTTXAxZFC2&#10;hVg9ZXCmAfk42ZzHB8x12nOg+zmOVOX4mOarDkxwpjkZxdekcnliwkOFYTxubwU+motJc1G17dA2&#10;70kzwafFvNiGLfr8Rk/DAsKqlFZDZ7kaXjUwHzhl2Te52ZwpesIRv5dEAm7J07FskxTyGEg1QgJt&#10;TpmJqYqzyomy3p1zn09xQ3Ft5rHUSqIPo5+Zsw8pLnsHwNQAgFHAxwsoWWY98xCkjitRlDG/wKzz&#10;FEXdljof2W8jHQqhGlwg8M5O8PQMfuOFDLjJamsljdRyJ9xz//hiGm2nVwH2mxikNUmXPbh9LBSX&#10;bxRiDVIqX9g3f2WR54V3mZjHOX4sfglLRH1W85C2Ar6xfO34AIqeTO0ACmshLe6THTt5dHCkWF1K&#10;lFjfYE/QAPIeGzubROZYyNZfDg7R+AQqLVuQv5M0pOMoNLuUYTLh6QwEgAZofvaz3zOLZNXGZpp0&#10;eIIgM8pJYwIk+qnSWAlvhORbfXeOaJRK1T9pYKp3BwchoeLhPHn0FJtP819+TJCUsAcyWFxDeSwI&#10;ZyLpKVdeaiwCo3WyGHPenBZNmIcB4LjFOn006tzhJzgd7HCKw/A3Ev6xEITMILMCEYcL0VhL32uQ&#10;AN4BOtBmtfEdFfO3MdiuHKCjcURV5fORUVKPzH1NAEnmCt6ScAFjDVUA6a75+VnXaJgIrOn93b3p&#10;2RkyDowaWSE9AWkM6lSDTQn3MBT0AkxktP1vaopgDytMRya4VqDPneMLYulIiBMh4N7Iv2b75n9o&#10;+vQNcHHiu6wwZCV4L9wPGEgwycZof3xBqLLncL+6gPYzGgwvR771KMII4DLoNs26ksJgt0B65fFZ&#10;mT5gxJyr8woP1ejY7VARNmNEhKESam0Kz7bB35AJbl8lo1C8BXw/OzN/dfEaCjL0ZTnax8q465nc&#10;2dkZqI0ccHD5DR9K2STJng5OIg408FT3ZkMytiBvPP3pyZnXX3sd4wiyxYrg9fO5uv6XFptXr5sK&#10;AYYjTa7EYwPrJcTk0FL1UwvO5fUmE31JviwlzMaezL9vb23jSYt1krU3S5uvRPY87TkW5BrW4Zp+&#10;EwVMQgwUw0lTQ380SWd+hEGIF+7ZwNhifSvBy6Ky9cbzFXb09es3GHx+mEgkmRTPYOOcBGuD+dJZ&#10;wFI/ho8HAV/qTyclQk+7tDyw0AqLxkh6cKM7I26wG6FLPcKAXDncz2hXpQ16Y6/mPEiN5j4bkHfz&#10;vX3WYD7Jq8Yviq8Z6ccELQxE2xleUoROr8YUIqOdPD0PakUVU5KDGwNZ1Dz+EWKoqhVZwySFTjfW&#10;11gzC3OzdleRdUdtwT7D+O8+fPidHW27f3zyD5Fw8iBKWK4qzfUozDxEdDPzkxkRohRKDCDK+HOS&#10;pa6ReYFjDWC18lw+wxDyMAzs1s4uPyh0nbvuTm/hbAgMI5TraQY76JN1IHZIbDvvqC9vILFN46TB&#10;jYWhc9q1WzI5JosJYpjou2KhFozr8JdJaITgDtxMP7M8eoutpqgmAfM8cJBTC4/zIVIs8upysYRU&#10;QSqGc4IaW2KNH3Q9F+NZeqwenMnU6zcH6D7pm/0rQ9/zcf8CtVmzl01t8Hft7l27uHgH1GKLIKX0&#10;+CAsVW5Dre6jk3M4kKJZ+XA5uMPYKN1RPbfqauF9+mhSYxz9zKO/MKQcrMaCgv0yAJoDDbqam+vI&#10;b/RQ3GJJKZj5z9ou7y4/0W5ziuk7EZ7I/HGGTU1OQNfD1hFgWFq88vDBQwT1nj59urGx/tHHH8hO&#10;oiAEBdvMjgMTWgUhUzm4HHT9BBcKZLgZEd1SGEiisyRalgqWSRyAiGiAZLxF5wE8kYKCfjoa8qwc&#10;H2sba7/yy7/M6rBTjNV4yCwQTUxyI80InQWmGstY8eicww3AJqaY9eLUpQHkqD2uw4/YhcYG7rRz&#10;e0IS5YCFipsrtNIueeD+lG1OEIqBsplOzUICdQgv0sASChBRM5AoLd9x2+Szab7MPpuqslW4QMmb&#10;xMILWbKFWIYYNAYmMOticnKcwBwDjkjr1NTtm8ueHSCEVLLDAQDtnY4OmWpj5YRp6YqRZw/clMAM&#10;HdO2zy50bWsa9GXd8naIP2jQWlJGuJqSo9FxgqZgEh7HbnzNozMBk61yyaoQCCLVTC8J+QlDVN2p&#10;9SVwtUeXyDiAu3wxPtMAZ0fiI36MyRCeVEf6kjzVFEeWWhDmVp1yfp/uA9Z/R5HTJFu2hOL6ybkp&#10;rGEQ6BxHZcQqN6wZNBsbjFu5BwYjbIO0BauLbWJ5Esc04dt+1ISIuQCdTT9GjjoyYWl/w+kWMJaz&#10;XsxNIdCOdUeia2I9Mijs9GGUwMWp0OfEJKckmr1yW70PuARGEJLbsUi0/5XvuMbLLRsEa5MnslrC&#10;pczz5GGE2AkDUCKg8CRBfsgDlsSCO8zm93MyiWnSQyJx0J6tzR2yESAzhsWe0er8Wctla0N6StER&#10;mIdAnonCYyqWhgY2tjYQTFaFQYa8/9/a28EN5USH28Hc83hORs4GJ8B2oHaBIoeI+DZhxhRwqLBA&#10;6jYZDSWcUFwiaD1PKfnSErw9SGkE24CGzLD6ozlOcMWEsIcnt27cJKTPUofkGmInR2CJLLJwXZha&#10;uh48DLNAem+JV9lkFXVP0igINEg7OSClm1hkOvEYZiu0Ybyt2CcJp7GZTVFxQGIdiJUmzipNxxeT&#10;20WmUQIHss+9AMfNLQUg8ZdZ7QyP+Bv+38EB94ZHGP1q54sJWufQTTk/g1N1r8y5vWDZMAkDG+7t&#10;Ra9gg2QQmwz7AtfAsqGTU0I3zLLN2WlePMHbd1VgJdmfKH/pNsgu1WKJGIxGxBuL4RJvsnnDdEDS&#10;8pQ0E3kNlj3sZ7VFRJPQkdFzgX7HbJ6yUJjWKv9KEP1FFq7GoYL3dQIxU8FYRQjyBjjq6r18uG+v&#10;guUcEOZsYoDo88J+lVeaZpWsRrL/JcOBuCDTyQ28+sorVhCz/RTi9H6wR6xAcAmfy1z4aNHDq2pl&#10;LC+3B60KyYWEc2xeV3FNjjEPrkT3czBKtLC6Io2R+Fy4QTyWdZQQgKiBZfojklwAqNZ2ztDQn9MP&#10;hkoy2s6xzm3/VqqZWKjSIsgxqzHtfLGpKnbIz6XPprqOm+SJyvNOGQHKxzVuYY05tgEggTK8KwoG&#10;S1yb52VhhBuTJzEYbLyn8nm8kjXG4tehT/Oq8iW8cpL4lXyPIdWk6rDFUS7+uodbwFzYCuGtxtQ5&#10;xZwZUYFNGNKeZwQt4vnqi7fwVgGgioEFWRlMCvJzT4WUoyseomeBRj5aJr1VCw5jjk0hWrtGoCHT&#10;SS4C0RKe+Nmz56srzzFGv2l9848/bdXrv3v693/t0kbBHcznMpWu2Cm584KBSvlJ1A2zrz0VIpnn&#10;yrSNRWvqq0BMVoiLDQrj/r69cNJGq+OJdAJ9eVpeubiwMAHUnZpmlSZs10agjUaB0faVFVLrpLWw&#10;qip7sVrAdI0M6uimdyLZnZVQqytTE9SYfzhlyQBnvSAWBnlMB8ks5IsC+ULo3VhvDX4B1gLghfXr&#10;roIJxXT5BH/yAgvFtajb6/4w/+r9Su/V/2z4B7neD519VA/6mcOjP7ixMX3z+q9NTkPlB7lq+syH&#10;qoVeTVZTx11PIbMwsaIa29iy3FpF4sFZIjCzU0Uf4D/8ROJPChHCo8dGBYkazWkZfy9iyLVQcbBk&#10;zlKfHfvZ6kbk7KS7U7YqPhyyj/Nz86/cukXOkcQo5Qf7B7vvfPXXooJndtuK8rrRiNcw3LF4LPVR&#10;gj0YEZ034rxRb3ezphDW9DkVBrFcaU1h/oDdxPfu2bT25dhij1BKiLX/2te+rhedwSipOTwZrscP&#10;yOqq9lgsDpv0tGHhHz6DMxTlL22zb+dvbD7RjRpZmMSV0+sMeC3VXMx9mBXTQJ+LpUd2WNzaTv+/&#10;9vhWOdPUfnJhEZ3KEwjiNF3CqhM7YFWaKR2nGbiykqHNp4ays1NBCFVFytNnew5so30FCjk6oXp5&#10;bXvwylzy6fJKvRtx9hkZxfPlhYHtfZrXnIFowmQx8JU8j7nHWkDJp7vTI5YqUWJsdJLpBxiMjVPx&#10;IrOjJOfFpgRKOFayulvwvblwHqCIxiKet4O4GzbWjJyMhTr42naxFN6ijsr0ZqVZiZV4KvhSMyud&#10;Um6rA27qTIKHXiAmPQn3kv9zQdftq8njucRvQQFj0Q5zgzB6KU22NeaUyj/n6+sbrEkULTB5uFvs&#10;NYKbSIWS3xb9yGQAh9j2wXZ01gF7HHuqCl0oEOqLKLJDXUy5GBALdnM8qZqCyXWcJEanUMcD/aJU&#10;mMycgARuv73MZBPSsHcf11HYjvJVS7Qq3sPEVMgKBOgBcEFUz0Zt2ZlKfBAvFG7LYpG2BTGA9cIo&#10;kL5nY5qqsAzF/YzDAp+XQTIMA2kDSJ66hyi3G7TkrCFYwwiTtKBvAUtKdMLsKnF1yQCrrpcsZI5Y&#10;A8ushoODPUt7TtRpYolyoHv/I4O0fAVwC2T34cbR11QqJ6A5hiwFp0FC0HEYyvXVNXYmSwSyBTBO&#10;TVzVvmzbxSNU384IIeWgNauJS0RpS1Y5W/SAjkrRGDO6bPoI62ipxADKmmaCADR8ompwvdyYdAI8&#10;MFYtcTyqI5HJA1YpsYE3KWByUfEgQEx8Lbxq8kRgR/nm1WLeqVELDZvHxlbI4/yCNeSE0f7giAml&#10;EZwrAB8Og8TRSGyG/W12JmRt8ChP5FqJMClGNL+SvAKGI45OWLE0Yg1uwZKU8GA6QL82m0E+hOng&#10;YRGzreSPYOLqABxTVn9BQJYpDvuTALn6nWSZ0oiY0ks9bMLfwtAkrCsL0LEAPnU7+TtmTuCVuns+&#10;uqpG+EbzEKfTCHrMiXcbM8d9Eu3j/lnYlFyxQ2yapXIFdXvEgGEuUlK6wwEUAKGTl/AY7oQMCMmp&#10;A/10ZcM+4urYmDWYNVRqBQdv3rwVRBI/vgFWJVTV3IH0IMFHMq77PgmdCqnyQ5P1+Sc3zJnRgHgO&#10;uWaS8h9Rj70xPM5tYHF0eP3a9dgdZflySDQrLz7u/Il+in5jJXnVLmG4zRbJZy8fgB/KMEnn24jg&#10;eFQXDsmpaPp+dW1lcWkpeYkU0yXnqM17kZc0xsmLLcmSmaNWQPCNn5uyOZjuajvEoPsY1oTVAVIn&#10;ejvBBF3dOKTOgaFfj5ziv27vbBkKsmmkwghB3l6n+26RSACSlPcOX6ISPtnmLo8ubK18UaB/NXrw&#10;l7mrBmrlIpIpOz5iu/E7OLXs8D/38cdI6fCyvzb+A3969EcKPee01aZpQzP+rBAITnWQ8M9AlYoq&#10;sdRLU6mCeiIPxeO0foweAQk5GIw2xhoUaBgv91aP+dKXcJNgNv4kP4SfI3EwXX9fgoABX52vXKWi&#10;YdbLOD7Ru4lP5SKq0Su2GWsjCTG7ghUW6Yxzw68Zpgq1tYhvZOZqDAsOFgb09ruovo1ytcgKFs6v&#10;2hV4h8um9fxsSswN0TQs8wLotKHI0iF1/DMDr/13w99N94FPnT+rX33P02d/GPb61SvvWg6Cv+ku&#10;46FKqtk8uTWC1XGmoGgGoAPcvx2zVug1U+yLZUGlMN/NqUpAct8u0yq3yv8lB3XIADEMYZUKWV0O&#10;TLHv5cgbhZlmsl5V/5FRUMaNq8tvv/7mL/3KL0UZ5vzr3/gaIJLlo8FHOTvDKjnXzeOaYTeOT81R&#10;84ybFg595Byj8xA1Cb2yrCmCKgm3UmCkjnXaUaTDM/Fga9hTP0BQ8KN796DBEFrwAXOzIPbUZvAR&#10;HhFzszMqY1CnYfytQhY+b1zYtlZjldoXHwO7qVKLiLXVMnh5NQfkFmCtK1D9UCBWtAoQMQLS1lV7&#10;Sek68yrOsSuLC+yXudl5XHpURzyGooHfbqm3oaWAIv+YKT0FXQjICGBWT1EmVQ1YMr19A5t7hK4v&#10;pieTydQ88gK5uWDTxdkeRMk5GKvoE8hRc6+kGdax4vH1d9LuTAKmnkg2R9XW5gbHNCW/oGPGjTGs&#10;eF+2jNwY941vkbAvu9JiCbLdShPmcE/DnajBlCnjK+ID7Z9VZ1ZBAVai2v6ot1qYBK49wJRRr8JL&#10;wZUcYMw50407AayOxebY9ZYUuGfG7W0rG9VBLvEtJV9IYBL0KalmQ+D8krtlXrEFU7glgSquKFqi&#10;0eOG2UmHOaCoAWqOW7tdqh7AYuGOeLt5v3J2UlwFqubiUb8Si/MghqgShCpGKGMEWU6FHMVVR/oX&#10;bqgKbt0VHMp00zHCHMYSmLLod/iC7jHjpga0Qm6Q2GcdawrgrVaGwRBtWG6Fgp5Kq4xNjkcXzbOW&#10;axKydhNK8AIkkQsDlVLTRybC5rM2f0oHGo2+6ULS/3APeqBgmsEFMefkTMu4OMQZBmcrQSMY68Dl&#10;sYlJRDp5+c7+jv4wkgrScKNb22mUYKa41VNTTwZLFQ9S2gTh6KgUgc8IYGhvRKvH0DLGk4/gKO0D&#10;1/KJCgunwROYUEVryTq69SDyUFgElHzE3OyCkTmlgF1jPDLWhpjjxORMNZ0jgcKKxfk92Du+cvWa&#10;DkcoJHHitR3pd3qG02iDChhvKbw9PtwHSFqD1derBKm4wXGDAAXaLg3OWt6sADCojKvMKb2+mDtz&#10;pho295VEz7m53R1acJ0x/hgnBkr2rRpv4MoYyYRjwQGxhi1qFTvsRqvuFOavhyK/nHFhQ7uvenqJ&#10;cTMObKaxUWAli4dh8EPZ2VVC2AxK55sCM9ZQpGGp533+5sL6YSk4N+SfettyMR3ZYo4qN6HoSsID&#10;FdTR+YZfmxCKGh/Kc0DOppXA1NTi4pwQ/PxidW2duoeyCBXhE/FYumFoOVV0L+KsTAivQzenKhw7&#10;DVCYKyeHm/cATpdObX2jlso7YyGxSIp7RASF0fY4LGknqa7a+0p/eGok8sSt+LznZ5AE4JsiceBg&#10;qiCm211wxDO581XouRBAlcDHEAyxpLA7mOagOr1/3l0gTwtSCk0t9OUZxiDQHJwbQOXEHR2hE+sq&#10;6gjJF4uh7oCPYxdUsLyCLjys3Md81TS18HAlhTVCSaV5khT3sY46T0KvH9gq0crLUQnK2aeehsHR&#10;xIazHISOXKp7ChpTKfgh7FbnXInTGqgObE2VdwK6TpMYTtczSemuF8C+lZ6kDAiN03r+748e/uOU&#10;heXrx6b+wM65PkmBsnrA1NgIDorFwRu71FL3R1OczSBX1CG3ztOhUCfURguZEJYFZ6r5cONGs76t&#10;8qf7iIo6o6+ckavGFheoi7hc48vVkvBJMkXZGu2HDbZWBClxsUKYbfvklYyGZVlGK0Ig6QSnE4s3&#10;r13h1fogfuhxIiV5cHFxAT50+6QA8yyVdv06ZevN3aBXFpHIud12MVzzXOXhe/p3PixLTgNRd+1b&#10;rMvRyVy5HPkbQ599Z/DWmxerVy/Ij/n1T6yu/rH1jS9/6u2tIX1mNDhFM/Kd9GRo51POg1AhEpW5&#10;pI5obiAza2uRDGd+weOmg4e4MCxRN1GsXIVQm7fJNc03JsIaE+h/Om6UAY7KDiV3ZDYAc0RSi+qr&#10;m9euv3X3tV/+pV9imx8c7wNYHz9+iOUmoMVqysmVO8n92Et7YGhscqbivtF21dA05J29pjkm+pqJ&#10;BMQQWAWwBj62uB5PTxKVz+dwQk7xwaNHsBFUd0uc2U0RzxC0yySQzgZ18V44VAS0jo6sCspc5XAI&#10;Zq3v29xkFrA2ajYTAwjrpms32voRqTL4LXzoc4W4wjK06GmAXLmaSl1rVu+S1xc1U3NmIcju7R1Q&#10;V8CcQiHloa9eWSbWVy6lhiKuYt1t8TQ9QBJowKpErcjeBCp/0clpbHxzy/AkpRYmT0AGyD4e0HfN&#10;xbwwy/ExtL3nFubDafatmpMh17p+aA5xKvjI0OzhUFBVSR50xEys0FP6ONDFMvzsOFaeCynnVFwb&#10;EIL0RSce0JJIJIuW6Sj5qhy5fikqmo7TxnHinFdMp3RF3BopQMeSzMzM6ufb1ktqGTdQ+brQjy03&#10;yumRfG+iwVEHtWNotqwbBtavvrEZtpQQppMOaH5mYooWRUwtgUH7BaYoSjlOVAJk+xpPHBudYMGj&#10;OC9Vw3Cxggl8FWIMM8HcjnURsQiMAVFYX5DtX/jVGA31WFHnpf0T89t//fUFsf/QsHJZMCP5VFab&#10;JANDMqr4ltVJdoNnYe3Ly87+lNgbRw2Yq8SU5DxlxgOHEXBFZGcI3mQXXlRL55L1YUoUNyUUFHwn&#10;4j6kpxTVLen5GTFFPo51DyxPewJEUgl6WrwSTKhyKod7wUpgo6rjpPY2N4hKEhalfxZCtaHHwDHy&#10;IRTKSZCY0ZkYnwKEsbycs55esvD2SUjaRW1/m9FwPZU1+OGtWzcIVTK4vAIxogB0fjWDeCJzTtVU&#10;NY4j8c1GQteTD7UoNkGJQiEsHRY0zL+FhUX8HrrxMl141ATzWJ3MMKqx9OrgxsZhO+zan5BQJ7AG&#10;JVEVbWiKk0YmitpqwnQFD1BYPbIDm7HwgQFL30ZHoTmbe02OiMxy6piJuiXQfyGnELeh9G4BBuq0&#10;USOP73N0XCQSjXqWcsW0ZuZm9nd3cGS5gL3Ug7AC5s6rswXPmBe2IiE/lC5lCZrqsfH/VMJgLaFw&#10;4TUx/bpiBErTE9nirazU2pC6JCG6J1CnyS+0Ub/VrqWusxZ03hjKfOJGskeS7eJ/hQt5GWQNjLIn&#10;jOzxOp7kALADDWMk+UVDh9/2Y78NPxihsRziLnXuwQK/sB3UOUIKzQJ8COYlWaojub62ioHjomTF&#10;c+AJ31ludhIg3pzaFB3KDrCWpRCFIIlBEVUpXM4TEf9mfj2clJzD3Xf88zi2Hoj8hV00EYuguj8R&#10;FG2QbPRAW01ZbEHt/NqtpYHCNwwm264OGUFqDqb0DQmTIS1/uYiZmgqPiStFz0RHIAIxPmwB9nnd&#10;T2XVQwFqx7rndHqNcv36UBn9g3YYSUxauG9dVPU76TTuqpuJ96i4r/XXHnoN8EVSQPZsgvpGAvDN&#10;IoQATcizkOuYyM6xxJ2kMWmrS3MXtzxM/Id4EeEVSEOrKWZeuMOER/1YKGvGqGKSUzNL/SjZmMvv&#10;O9j/Uw9am9Z/ZeonfuYywXWoWubUPGv0zcLXtGcyTkL2WYbCvZ+DvEJwBhdzROm0ef10U9NxzZhD&#10;vuT0JbPj01Df4zsbXVD0lvdikObnFkpgvAAhH6YwSGqEazr4Pr/IX64ET/1CsrWDCnfWWPF3F9N3&#10;9pQfhJXgQCE/U6kPsV3h1wRlQz15gTVrw/LbHEXNB9PPKdBZLIqE0hxq79v/J4ib6H4HG9Y2qa8G&#10;+yoyE6eoTvcMRYvgyiIxOiRf6L3ehb84/P17feO//uzeENznfP3Oh49mJie+ubS0R0ykNBy0H0Fl&#10;WfP6wJa5FHzXjIQ8UFC6DaFsN/aFUygXydEhM+Mm0CE3YmINXxKyOWjdbmbkC8xHQyriFcUCMhCQ&#10;61O+wYsFlMMjVxcWadBKdPiTTx6gg37/wb179z4GEMUlcBOYcAjrX0hkxgIDQ/SfyCBFL6NObWIH&#10;rFueSA6r5kcRK/7mpAeoxigafE3zyCjB4ZIpXUQj04OHjx89f7biAarEQKI5qTUjGMxuZL3Veoai&#10;xr6bX5gjmbC5ts7NCGzppQkJO9WNtSIbgMtSL+EXgw4dR9c1mawWI4ncoXF/N4S14OZYiCvmex1T&#10;8pDpfizYyXW9dKKecdTV/Dk4IF5I0e0B9S+Yb8qzOASJWHFXSsQETwPjWGZ8PvieN8ZzdOnUeZD1&#10;w343g5SgGNxCgGn/wmyKqy5OxyZGJyeoKradMjXVrKDn63uwhg1/IAdb9OLcm2XKWmCeSBs7OzMD&#10;N5IoEtcxNWHRxymJUDhp3owlg8fKzQazMrQy6yw+c13aG8yQueE/XskLKkbDAFcahxnhEKkf1naO&#10;JwzOGeYw54WiFMEk4++QO275SsJTS65uoLL/EQYxz6kngKPDZ9rgwHVNY1HbISUZq8CIrT2Ds00m&#10;p06DBYbOF1cg2Dc+TovQfYO0x6ec79a0caKJ9IzSM+Ic/ZJVVJUxF+Gz2ENeVTLWGANILpGxKlDO&#10;TRvfTUce0WaToL6kQbtBgTc+c9snSzo1pkXjApitpgg4aWGcWbSLfbQzAcSFaMBqARISqIGrMJil&#10;DCSRB3ppiwwugW/ALnF/IuE5PsH08jLQWIU3rOQ7v0Bihs/kHOZTBL4UxtYhyiLm+ueXii2z2/UG&#10;cG9c7syWBW95ZoYDtOl6JiWqbKHAnO50HJ22c4B9GPZGYZ0yZ4EXiG4C2sbYGEmHaZ3JZaYKWzgV&#10;+sclbb2mpyc5L1Fj4N1YC26YvcsNKOYfs87PcWMDONLvgJQiNxBIl8if1ZR5mdaavDkGiGw136Ni&#10;nNh2RObVhxtjEwIoyXcUW4UFxcpVly51YORiQaiMnBK5VuW7kKpEvR1UlEyaIjGWg3/HDTBfLFpG&#10;oFTfMZFEnbkfGn2xjqExMctpYWwfLy6HF8EaVXyRK4yOItuBk4Dl0ApaSu/SkzsVBThMHvcWPOyR&#10;VsvAjrKq51jGxJXxSXhkiIqRpfT9fClp4fyZIEggofzFgtaBIFYB+lIj7sYTdDmMTaVyyEiHOEmb&#10;yOsT8NNEYlIFi2ifHdAVU+2IZO0CQl1fOsYee5J3gdFDrBOJj/bp5Vyz7xwbLnlSI3x6TXFwy/gW&#10;GchTXyDlE7OEJOy68imtLdamplYkFChSh7SmNl9Gb9Iiq/IdwDsmonAD/ywuAQdNfIaAODlnLQ7h&#10;49uu9uA5kr1kJCjP1DGwUublw77GoX7CNXXr6yfk6SCe5iTVa1cy2aMoIcl0RtUd0hTy1gS248pl&#10;CuheMzU9zY2F7GU+qDi4+fAuI/BlEJO8T/ZakI4jwn9l6Zi0QdeWTWQ1cUWF3Y4F7rTfmvuyXAne&#10;CDKsgEzGzaE7qaZfegJMRzCI9srcWT7NiUnIJ0a8AVZJUSXpovVvPb3K57HZgYpbJbbpV3qdCBJ4&#10;gi9945tlL/7O6Gf/+OiPdVkxFduorG9NZTpQ+JnligjHrf+zerBBsDyRbZADSHkjN5p6hT4OMvwj&#10;8Kpi6WYpGgLopNcDY7GfE5PT07OeMdVYK1i2/nCRMtddE1dLrqKizThkRurnZQjrtxUJTDlaQ71M&#10;tIEFGEHVdyAjUAu4i1ZrWMolq6g29Yt2y4wMlnCh85YG/zofnOt0MGEB1u4NvfS951D2S41xod/O&#10;V1tbXTDtnfT0fqn/1n8z/oOTl0ffdfawXvnZ9Y0fXVl9TqodxQ/KmGJe5E7J73J1vBxnbcg6yzYD&#10;F85+0ExuUA0AC83ArAUmohOVqIfRE65cSszZRH4F8LUoiQelsB53WsIg10c0iG+ou/rc937v2urq&#10;B+9/QHzj+eqzd776jpLeJ6hPeu2qTypNWe4jxXpwWGlnIECNyqqw2N3TckFsMrUChAIAq/Du0tjI&#10;cfTOWyiANMsI0fGnz54+efYUTObiDbeBuitjAQlyans7jcT4B1dDMAcX/datW4JRM2+GjZBPD2QX&#10;THYn6eVvXv4p92DTH0qmrFh1hOO4WL4oKda55bhwKWd+jIrVSg3NuhOXTb8PEukktJLrP7ly9WpY&#10;rRcwvrAwlOS70kJmih22q4KL3K0XJzYOj+ljbC94Mv1/AR48IoK/K+u98zPGcYX7nNCIpFrz3rc0&#10;N/L6rYnTMyIOhJCNLXpXnoWm5vXtExzFLeB6UNGStINmygrpp+oLGWxUBQhaAzMSSpA2atloytEq&#10;TM2nJI8tCCHry9Urie09V6eSBK2ZrrJCHk/R/HZVq1zLUnSmCBRI4ogxQd4tYc2cWwTXQvqv9Jym&#10;uqQJJfOb1ffsS0dcrQpURuektFkM3wTnE/4zgk6+nqUJBYJIPlbaEKQtpSqfoSYyHoVlbQgy2E0Q&#10;ilTGKoVfAY8e37y049V6WlYOXDCZKLKrMuXMvK3INnKxFm9PB6hZwMX6CMmjnGEBEOtBwc6kRy2K&#10;ggNHcwH6l4IC3QnGQzwRdLGknFYx8yU4HZ4rfNY+hOhs6pjypAMmHwUyEY8651Z4mFI12U0rC5V4&#10;JatdqF23T/Hs+SX03tPDg3FqWkmJejT1switTTHjDg9BO6L4uCpR6iOEgKEAGyw+xsRoVk4vqidd&#10;soR8oqhsvsIM8ujcwpIhT4RFbBZ3MrewyA9tGobSGyc3/h7CpUfH1IdpGax8PGPXVhcorMIh2giw&#10;pEfIIOwxpTwpo+bCVTgNQVAbiobz6c4hEFjtW7NESqrJCm5DNWngzntZWNy9FS1Dw6hBAW1ZtRCH&#10;T09oEMB9HeGgK5UwPoFTwhRQV8hm5zUgL0DYxOiYUrtYcK9j+iBnD0zTQwYg+ftU/EQ3PxBE5hzv&#10;xaUmuMuMw3wAnOId8iyYVyjFZNZmZqkqU4xTqM4wpmcve8MoaidDWjjJvvN28IJGQ76AALAPmuha&#10;wfIEMLJGVJdIrYNRMTP7cmjaORdDmdyvX9USll/x4alU42gHZKexU0M66qdiC9y6ADXp7eH5Wc1p&#10;3bElxxoCmDgBQeZoLphb2x/Qs+4EB4OABNoc4HVMcD2IRs0eKqk+BGlV+XO2rs2KeHDRQx9TTEni&#10;MR3LeIs6DKl09lNsQlHRx+YKc1khKREsqIjpjBXWhOsao8mkVGKxIsR6k3EL60MLyhf42NreomRi&#10;fg5iQx0rXSDSSGY5lirRWW60l5GPbitgP9dMWarcio9YqIUdajQoqe20RUwxBlpah4frGxusFrUA&#10;OQSqPWlYxTkpA9G73ZgyiZXc0URSlDqu9lkqG/QB/LseJzaxAL13q8X2+bTBItc8aoqtLafo7QWv&#10;80Ese/YBkZ7CZx4Vdlg3wIkF5PbhEbAf/eSOWKmQJ+FG8QQ7ly2cujRFEOmkapMCMYf+VNlaSZDG&#10;PP5vK89/oNOm9XeM/uRqjzuaNzpHpbfVyftSduntItOxTwTdthF8L0SIHEeq7KuTZ0u3ZWbcOd62&#10;00FvjhksEHm2oFmfuQNYaxrNPCwuLuU4UA+uQhHdL6O6CUrVLXWXRCvL7mDE/Nw31WjUlszr68f+&#10;rftk12Kj+JWnK/Jc25tdrz+fbegvArTcEU5RbsNTp5yZl79eutlMbb48ejvftOv7w6Sb8z8THX4Z&#10;fvI090U1bOKcOuo6d+Yvdy4G/+7wp7849MbvPv6l+ggs128/PPq+45Nv9V8+1g4baG1IvwV5xUvd&#10;K9X3/r9UXDtsV9Inaj7Yd9ewpgu1YvbCIbMCOIHggiLk5Lc5E3t6CcCr45NyKJ6EwcGgTeYUQWXj&#10;05/6FLmMd7/x7jqVj1sbX/7Kr2Jos7bdux2IFmnWWEUBK/mBAFY9SNFzHFXyMzHwASvWZGG++eKf&#10;YtnQWLkrC1qyx/iLylgYSu987WsY4giEp87VdpdVjZFyTyQI1COXCMs1uCDPwdFA8fjdu3cJiyLn&#10;yis5NInpGKf49uXx0vp8Mf8BTiaFGY/EULUBcljlggawZhUqNQu+UPhHi6ColpkHvuJEGDxkiDGY&#10;tvjmzOKohauKMKUEcdSN5uekr5xcUOoeAhtBCqwEYSmRLzQArpeQGWffsJQY7v/8bHKacx8NX0It&#10;Y0/WPKdwRZPLjUqokjXDC3NzV2b71jdo5kxezgBKcmyYOwiNlhAcnkBJD8srGWRmU8115730X0fg&#10;89Dii/uheSdQJyFQCt9dSlmbUptYXebua8VGTLqQXFFXmegyleUh83ObQCVvgM3hTowEmc13IWOu&#10;gY/qpSQNwrgLE2MTGF0uy6cnwsrSEI0wxcl9OU3h+3kUJAVmDa6nv0gdBGnoipN3c3ODvMzE1MT8&#10;4mK6kKq0CgCLX8ALDE+FPK2lte0hvOV4IOZsLfFXlkpLEt07xq2EZgugF2bF7JrIGhpmlgV1115b&#10;qJOPQTPni/emJJuJOenJnvQGliI1mn4OgeusNDoqAa0qMscTE5ZLlbRfIBvL7eVsTRgxtpkG3EgN&#10;mUXlp6c0hWfgxqcmsHRqT4Q1SDKRCC7fq4I0MCJh4PKcymeAvnpyGUUuawY2lsejkVsK46FphjnO&#10;adQOtDWG0TvO82Pl6W5FeB9Ne6l7lA+f84yAVEQo+CcZNwQNkGzl/mXzyDgmS040zgaVjEQBAA/I&#10;/uFqBmOuE0LFiGK0vqsCKjFgRPvYObhlLB3Nd5LMwlnxmRCBswDTsre7OzUxRfidKWQ5sU+C53D+&#10;iLwOQmxaWgRAo4ZD9yZ+jbyzx6pB0ISp7EDm4Zoul0VBpjmr/rjj36HCaB4M+Vi8ZS8x6jccfQP4&#10;llup4hR6CsuaqcRt4K54BvwmHgjkeeXKMmuNRck/OZibnBtNQY5P+Sf4ge4G5lmS0sDcRb3L3TS3&#10;OAe44N5A826DtInB/MRrr+CW1A+2lgpWwQEJYjVk5tkelOaBmkCdL8g5nmNSLibzYYlulN5CrTYA&#10;zJoWCudQ4Sc8C5PlsARiJveFUR+2/uuUuKl2AcNOeX1gcS/SFtknQhf6+5Z8qx8dOlTsiZxCCwG9&#10;OWjHql4z1/GbzXHotRt34lnccjm2A0HyONXNjxXCemI6yuKYQ0n6rHyMmGMf2bekAL/OeAGB1U7W&#10;40PRp4sb9DJP8Bc51YYA6tSsdwll1DkWvleXV3ZculrIhgvGMuDKazzeZET57J1Ih3A2YdfLzY2N&#10;CFnMMIYMsqsujIUiO4rUmy5BtQXR1vBG4vr2d8COqyjXVAONE0SWy1MqJ1hYf5J8kjJuKNaDLUPB&#10;Z7jBZVzZD9ni+t0dqublGUcTW4uRprjwXtVsapXPlS8zwVKDn6ihzkBtCleRaRP4OYqwkP/CoHJi&#10;wZvgvt48Pvrz9+7VSftvj/+2v9n3dm4sRBQf2qsV3MfNi/HsJW9FGpHzKc5zrWRThax5DJrhgcgP&#10;ZWFXltrzmf+ym4D1Dksyg4naVLegHNERpuA6JiJUKywGglGimmWXeo7HOA9+8ZOsVb9qGfxD3yRc&#10;YcLd9+ZoyTD7VUnexLTEEkRW+D4R8eYdtdvKfwr71udyA1wQZLOwuIj5qxvrAuj2rs5d1dM5SvlP&#10;3V7dqmsgsDSZ+mLPNy1Uf5N31QN1/uRSuUQKGy4e9k//p1f/6Y2x5d+0++X63LtnZ79//2ju/PwX&#10;KXRLqaWDV1mQCmfWNVoYr67PzQlb8enBVwmthCj4YsxlvcoYGFHzgTnopvI0dGWy0uMDW50cgp+J&#10;fYA7iZrJtaUry1evUliJGuvTZ0/293fffffrcANsQkMHgSyS7r2ZawwlAAOm0HEAq9tWVpgmlM+P&#10;ImoJBA8YcMCupfdVfWjNEa9JLNU9ynL9+rvfwCxoIUtFoeJHCA+BsSgvjhQW1klSAFYzjTAq3SQt&#10;57Lvxg3irbeePXtC+4OUPGhv/3e/Xo6zEp61BJLqIsy+Jk7CQ6YyInShn45NcG63r1pG5RuwTTPr&#10;bdWwNZgT/HDFHO2Sc7i0uMSBRtCEOkUeUm1HdtcZajCKS3pM52+taAgnDAxjgr6Q3CGTt2Aqwqdi&#10;LoDF9p4qSwjMJDZsURZWSO5fL1FY2k1vA4ndb54Cya/SOJP6qkt8110wHAFUznfumbKo0TGkJgmF&#10;Iiw1wYxjQiVkymWPwv8lXp9WlLvij6JgcYjSw69H2l70UxnbCgfwlTemn2ItszBfxacJc/AfS6li&#10;Wnk63mtRDdlUCrwoKY5mG0hd17eT9sjIGNrk7RGIMOFWJrRsRYU5jezrb6hNxHBJviBqdgq8kogg&#10;KTbazS4GWTTANpl/4XCnxy8gXvQfsZp4p5VfzbR41LPKfJw++4SZxwiYsdHVkQPFGELK7V98dYpF&#10;iNoWd2VQr2+QBh3cHZsDy0l8Mpm+RFMuQV3GlsSL3jqioib0SwAs3Qc8clwNJLMgu/QN7O/us8A9&#10;gOmaQNtfaDrQGkZHN7a3YKiy3bgV1KZMlpHSpb6be+UeXLjnnCgSQ2H/mNuTkAjeYv9zYT6LCQMl&#10;u2I6NRlFWs0PZH9WNDdFcLqsyQhzsKF44KRqqJIFxhBws8Q5mBcUnudm6GY6L+C2mzB8lC2uQ0qO&#10;JTI6OqF+RL44dGx5jJr6yRGPQziSswmQZwQeX0frwHHYg4NKjp6pogAT31SYGBo+j4e5OzzCspsD&#10;Afgm+G9xPRCjSokP9/dQGJ4YHUdaUGXWNLxhUmFeJkBxMTE1CQbiNRE3deuH4Gh5u/Y2pTByXwxH&#10;h6ld3dhTFahsWcJjkxNT6izhD8Kui6ALswakowQQS2QC/ehohv438F+jGCp0vkD+bWZ1dZ0PweUe&#10;R/CCeDCQWWUKVoRMYAa4ZAolN/fQYsTu1gypzl9ktz1/0x6DlQUYUgY53mSI4VSj9wN5HKUYqxqT&#10;RNzikyieT69gKcNcmBVVtIKWK0nhmpYE7/PYlsKsrvjZ0biGuGLxTVUt0HZvijlnoI4PjxklHnN3&#10;d4tbI5IHLUQxPymGAgi2HBi9amh4fUQ9EiZKpyWLlCWh6yYlvOtfbrng6arkzaEYtF0JkcxRDISP&#10;XT3GijJuI0cOJKKwZLv0KEQxoH3XgGwG45cM3aMnTyDaApT5EfsDi2m4Ugqc1y1RqGwHsTKOPsPF&#10;uNHoKyn+c1pRkETEU8HUGMKPCiB2QbVOnM5+V0iKVm2qzErg+Z4/fcrCxtfiUTjVtDoh+6fEJvn0&#10;ePZzM8owsQe5c2Zd77FBIo82Bo2geCmnFoeAsFCirAHp5R8K6DybUkKlBShnzBBgljHhbX5DIV1J&#10;ojCzaTedNHc0oXHLXIRavWSklNUmFoUDIIGDi2UQ5PMkpmkInqY4u3tb/vz48E8/fvqKpZM9vzD0&#10;2r888uO2RMpJKTM4gauy4Xiw0Vkh5bLPIp+fm6l2lGbGoIIJXhKQxWRBt066wFxHMvoy7So3mkR1&#10;Ee3i1RRgLUwmaAqV0+QJ2Vgez8qYWBIe1nNFCFbRnng2Yag4ag1ldtFvpJuSGMnIB315voWDlyBH&#10;OYRepzxavxFbsEBN/gaw8auiPgdZ5r9N7TwdzHvRX9zzuTM+nk9h5JhKymvj4dRWqIu1uyiAG9c0&#10;SDEfnuB0XpXDM9HVcmza4MQhrLHK02c8mStm5FvTr/8HvT/AWvnC+f367fefglzVEPkKbr/rQccy&#10;z59vGnjtAujaSNFMwmKEaCdZS4n17KvwdwGEvFVIq6S2y58NmVVoDtI8nZ4OAn80uKJLeA+aqKPs&#10;oMnJV1975c233vziF7/45Nnj7d2NTx7cf7byTHoS/wvuCEHBHcH3/X00dB0j0Mk/yFWHnFAcuaop&#10;ZFER9JKcwLEM5cC93J9m7B43FTk1WmAGb8Qq4SfPnr3//gfgDOhbUrMkE6hpwOmgZwXzlg+zwFRa&#10;PBiZT5EcRrJlZBzsbIMV6sDGxwln3rl1Y293e2NjTU3OJIba5DXysf/knSFcAdpOOSASJEFgRwtf&#10;kIm4h1lWkCUcucmJudlpq8haJq3y4FpX3heYxT5Ra1JrgpUkM2zvWYMa5EspZZlfXOC52BGbG+u8&#10;pPxgHjDte8wNcgJh2SanSDod6pnocUBhvyDmykHPeURylTdhpnb2evYO+uemSPlOGJgboT9TIkeD&#10;g/Oz8g/3DmDWprzblUfJLzd2PjI+QmTq7PLEdlm9Nogm/oVJGB4e29s5WF9dBwu5mQmcnJ2T4KLK&#10;nBniCjATcF6h5OEf8AhsIw5npqm0mDiM8pgYTL86sZ6kxMJLhHei69hvWNrZ96Ml/mkYGWFOAdnw&#10;4bEJjgRgBUAriu1AJRfpyKoiT+GdOvF+VkibmidbMhFzUaCa0Tf0oFOd5kEp2eeksHaKeFAKYPjg&#10;tNLliKTvw5hszzjq2rQLU50sBLSmYEfPTM+fnygjxtHD4HFlc84eLbKQARXYOgZHccnF21PxwDi6&#10;jGIxY1MzM+QuWafTMzOcxfHsZQ0a/A8qjPegkw1UL0W06LqFLcE/dN1SLEww+ehkYpRkmec6U4S1&#10;5YOZJC0x+uonR5yaTKilWns7bHzLqiJOSfyPyJ83G2iYuiL1CsKmaHkihkclI2RKOw0nMQ9F0NRF&#10;BdVNTBDS0z0WJXpXzBe3mcabPIHInq6thqzVtTi5dm2ZRgD0tOChEDqdmaFX4R6UQkvvBwZBtJEI&#10;4ABWvUZYID3xkGfXp2VMqxgvfROYOaOqVFoQqMjGlAZgZyA9JA7SMsfcBnYnzXJV2MnZDDNsBj/M&#10;wFXC79KQhynR2Od+WQWsqyAw4SAq71gNZb6Es1p2IHKqdjwvATFOzdERdoebZytq1ouVrX4ZA2/9&#10;PhuU2+dudGUiFiZzVCGCaZvHHENpGIeL44oV72tiVlbWEef6DT/0G+30t7HtPfAI4TywbLD07Aeu&#10;BieeDI/rP3jC1gOGCRWXMPhnYsWzpLIAyVl7HBpqMkQq0jI2lnORbHrFS3XgBI66fwnDeAWemAlM&#10;kDJ9E0OZ0rMqzdccpaLhC5sL8HvqXSh2huwLYGVmqb4y3+GaPFtZeY4LgdumJRogGrGthwpRGBYa&#10;XlNHz9kD7BIQb8d5D5XIslDXJawnXh1BK0ZSRboq122hoCCGfBWq5ilcD3ElEwn28OC9HPwVF+Rl&#10;NWKJLoRfkWGraAENftlNV6+qMO/uNdgR/J6ikxz3+StogJFoVIE0qmbEPKjiK6aYTPqg1bgiP8uQ&#10;Ne5Jq4R66/DOz1qFSjiTixZ7Lx8SgNMBDZZlRGNIBkj8w3qNMxf3ve6Evyt44Fki8LJrtMG1ekP+&#10;qn86VinXDpqqA8yFwKdQr8m7TCOkETR+SGmKmdSOCBe2S6lOuVgGmyTqZaBcJ8mJ+0eAKwuGKBcL&#10;FRjwf97e/r0rK/VE/9e53/+JGebaxN6S14p0A1YiJcC0a8azO4CXjxHhqtg6po/T0R4oCcdy3nAn&#10;Ivh6PIbVJeDSrH/nP571QbMZgAbD8obAvjy7Z4lZwjhdVU2cIz8os/IQGbGSHC/Y2ga0+58Mfg1y&#10;rcNaJV02QmFHN3ouzt98Iiu5VqzHXQfyiqm6kDiZKG8m9wGRXd9SQp/eci2ArJV66DYU7QNqibTR&#10;qW/a39190/HxXEFJPpT9jEHyiu3CyaU6uFitnYOTv9Pz2t8c+uy/ePLFms2xnsvfenz0I0fHD/r7&#10;P6ZNShirQa4NaHW+b6Of9cdgKAnCtxynUW6hpLyqbRI/Tc/Yxv4MDyUBKXGeuaf6rq+PKv2p8Qnu&#10;G6fx2vIVJuidr7yzs0sHiS1UAlZXV9yR1d+oYfoaKYeCiCGvNyoUUeoQvxWc8trK8GE9jBCoc0QM&#10;dhTVlP7iNwv70iYaz0q/KEnOrd2d999/n8Jbvk/iUbZW5talnYIEv3FjkfUnWGv7BAs/FaiXCumz&#10;Gzzyy11Nf2M6INCmh01V4/xizeV7XRHMtR2RqzmDroLjmRS1ngEv4c4xQ6NjNMFRMzEhdtYwz6tF&#10;iv/dwv+1d0qzNqjDYzFevdEiMMbJ2fr6Ot+zP+FclEKLjeWzr3L2WXehfG8KD2KaRGuBxhwkOcYl&#10;gEoJQ1t2/3hqYYpgrbCega6UHUm5xfmxhZnTZyu8RQJAFT2m4Z+ZaT9LCq0UiFQrXM5MzRFGYVO8&#10;+eabwGKODyQFiTjwvIBLPAVmlCQtfxuA0A/NuGXHUSQj7bBtIkfGhSfRUeilp5FoCPesb2HiWgad&#10;3qyanm6W4LdW5+BZ7ClpvWnmXqciQW7/FHG/UnxMd8W5ah7dfpl1ElP8xCC9HQdFhizgdFA7Zhq5&#10;AgeEfP1kg3Jeq2DIBAuNTkxKm8gQcwoV+fClpavS+pHHorrJ7LGJU8rWmWtKfZQZpQAANiS8viuv&#10;zlu8f6b3AKy0jcTx0bNndNbuxfSDtbnkoRVIWjbSn4W9RP1HJxzqkgWyhHiZDI5UjbBhMOOyspO1&#10;Et5VJZYlsVpXeAc8qXpdx8g22WmAlRmkYmiHRTY9Oc0PbVSCak8Ch9apJX2pZI+IUO1Vxs8S+GxO&#10;1yUomHY7yYMY/DBwq/eLR8wMGfLyFL2QRx6eYoIiesmHB7twbtdWn01MjN6//zFQlZzK9vamUY2B&#10;YYORhtukYNIiC+tFHIoHkRigd21tPHsnhCI3PIsyul00+bRuMVp5jW6RADjBY1ZYDF/FnQzbIgQ2&#10;vbOzxwbFJ2MRx6GnG5lBXOw+r2cbTdKp9XCfPE3waJ9cHA8wLTiZkeVry0i9sm7YDjCfK5vMk6pB&#10;LRncvHMXs0YmGo1fFT2CrmhSr8IIf/Tm+bG17VouNK45kvXJLNI6R6YOvbLf/Jv/iY3NrWvL17BW&#10;6ytrnNbzM7PVeIkFqlJ6tusoLQQM0Sm166CRdUkUio3NzbEDEpUXkYg0xfQy/ATQCkEMua6UVk2O&#10;I0ThNLKz1Vtjykb4gxHkPgsC6plwo1phMwL5ibHb1Lynthe20xz9J2Ukg1D3yAXs79pWoHW3V0om&#10;YFGVu/kFkk1UDR5DlKRmVkupoBvGgk1l5siEjkcBDhg2Qk0QpapVIsPVtjY/hss94t5N9T3bJds+&#10;LeCdeqFVQLCniyY1+QFPBZTaZHSUfpkYq45p0UAK1Hg6PvvZ86fpXk5iGlYurqvVHslQt+MjFRLt&#10;62XwWnJ9/KTwoocJ9yBZykx9oK87ixG2UfnAwLXlZbwpm0pubWcbe8Nm2zvs/jyUtV9stxy5fmjN&#10;rLkfjzINhQ4V7bKCqxJNyQIoiekOcinrXIc2g+UGD5GUw6syJC6z01NuphwbMRxRarhreGJhhmA0&#10;5Q+klWUVaVkrk8p3x1+vJxjfBAL7BiF6StYuMZx/5YOmVP+fTP7Wvzr6ebMBbaE6g3Un3HyVLZJM&#10;JPWBT5h0sDtMII4szvYOMjEywyw8DTXQkLArl5+IFH1tNn8WRqHVHMP+N0zeclPy33grJCHlkwV5&#10;BBjp6cW+V7G8L42TE4JHvq/hbL4AGhfGSAraOsP55Mq4+z/dnQ60LVBYEKqgLQOV7LDrFmsY5NrB&#10;dnWPBsf9ibaSnRD7zHAxLElAJ2CcV9b/2o2VpEBdqsVfu6u1c/0MTfenBesd7zQMe+kraDfJTVCX&#10;Dc0ve1b6Z/7dwd/y9b6r/6ezd+qVNy7Of4IC8/Pzv53RKFjc+SpAXb65Sy/5D8CVhc9xc6Juh/Nj&#10;7yMdH9N6oa4VXK0Fn7ykGiAB+hTsG8YEO8BlvHmDbbT86OGjjc01dsrjJ4+2tjYLgmQF1qHkfHcm&#10;DmtD/xev5mml1KPXcr2FGGC8JDKo2aTSu7m/FIxaGCRmtRkQcFJdNnJiH3300U54n3oYGl9XkleO&#10;El8SAyJjbEL8jn4ZBsS+wjuIYhYHmvASrIwo0Ddh4777dVPn6o++oFl3Fp4PwcrFHAWFNtEr+w+5&#10;BvqCYavjQy8s3yugeZoQZXeobJVJiLfpmEZtwJUUy5mErwdoOZNRLgtJCThIEOAYnfGTE9oJIYNf&#10;/l7a44VGYxEqLB2r2j3Vk+hwYQcZc+SkrIpK9iNRY/bKKgTUgf7J8YoYSKMIELIS9NoSunh9pBol&#10;6dHRssgGVHXnEKEgRHqPxdY0TfRzTCom+UOW7ObNG4wnyVI+g7HVMCq5L1UMVNQNplYKkQ+uPCTP&#10;wDNiT7DMReuqnCpzUGYWG9hlEXC3kHptEittKTLnAvLUe8RPbvpWL1jd+nvFdjB3Gjka3O/apMCJ&#10;UDENNHT3jOEzIRcKYmgooS/L6Y8o8hEvht3a0d8cVAYrDbFb7KDySyLG3smpGWYBqJNFOGxFV1Ne&#10;j+q2aVfVLCBXw0Hov/Md18J4E1xHnpPs4QTwhakVGPX0AHVZUWw2QBVeC0hCNGYfiAr5RMtQ4Ywm&#10;9l7Cq1gscCefZ4228Ug7ITGHnHi8KUcadGAOAIMOzJmAldFE7BOd1P1DdiPwj/Vq3jAy6QwzNxN2&#10;fypV88VsFXeqZoiPMPwTepnbtaJBhrIOGT6MclGVxS26za1ZuW2ZbIiBjB8klXWKnwic0Fg+fRZt&#10;kVWpIBpaItBLMpZWJNaTDQ4ByAjK6ufZDC38a0JWqoUfV18Z7xy8mNGvu+VpuUnYNoW/fW9AA+MP&#10;ymfkebS6jsm/iwsGP+eru4ShTmBJF4T1EU5vizWG6ThE5560XEoTLGqqqPsbQ4aXuLKhVsJjAvdO&#10;nDVWxo/mlfBcy2IybnUycf8E0dWAhDs7OhKhAxyv4d39o529w+//3A+iIsVOeefXfo2+QdOTY0Dt&#10;58+eJmckuxeCP3eHKcXtSaLc0WZyKwbIjXEbjGlAkZ2FK6pa4MZ5DOwom8vIxwxR4680WO26JBCJ&#10;5dhqQbwSUYwuw5VfeWJRxWyJVdOK4kmpXeMDEfvis3bAFLDoj+gw7KcoqoCEbNqrJpjcyyMD9ON0&#10;XpBwYHDwgBkZFj/1tgmI2vKem6leTTDNiyHHF5cGBjHLFeGvmGcqcqohajo1p8NWavnNclRLMGlJ&#10;Hu6i2GaX06s2sRbJEYUoOLAsjgwnx9Kx/r7NrU1mE52XuNqeUlZlOtfJ9mb5FVispSgKSe80vAtW&#10;C/iXq9mpxSgOq7GDcUOh4Yt7WFq6go4vNLjCH/S/xW5EOW1S8fYKG4ZxXtRVjVHDFS9h1qCAymsH&#10;zSjUlzOXpoiibM/+cJ1rKHMamctT3KdXWUHursYwn2UZBbfk4RFFn0jP+qQa8RLETgtLLBhLkQPG&#10;XVkh56SuIsaLZiHSqJgg3Jj+f//Bo7eTGeTrxxf/NUqGPXhYJ/Knm54Rw8tjV/jgYH+PYhqOQKPT&#10;TkjrV0IQhSvQr4pHqOUaVzAFEHmuMtx5Dn75IszpK1+KiXYibU5LNpeYm5sBr/OJFXHsoK6W2S88&#10;50WL1lXlCozJMFEZxXd9tizyzhoLZigUGYTKf+XLBklkRYXR1NeLYAn2liycsDtKLy++XsKsouHE&#10;MrgiWSMjER66TdjLD2mR43p33WKWZd6Yu8jfHUys1chdJWxUMeCYkuhmdIKkhgvL0+L3ZAjTXU7j&#10;CbB8b/Dan5r9HZyl/4fTb9Wnfu709N+fnCxG7UuPUei4BkJ2UjCdR0aKqQ0MdiKp6VbrCLmSndCw&#10;WOvmA1UTj0XQamSY6lgqiSfHxmenp777u77743sf0yaQ94JcHz9+xJqpmA6LsNaJj17VSP4f02FD&#10;gDhm9joJstLRNxIah8x1R4BgGMRpoDFxB824ZscgsV+Jb518+OGHa5sbHGVoReljWHaZKpTCrFGR&#10;My6bBgRCoVg68SmUWQNB/o94k9yb3p779z/6+z//s0wuQgd4kNxodyS/DbOSrRZQqr4Sr9uYAFlg&#10;/m5aUTBEF5fuvvZqlO1h/LtPi3HBFhakZrHy4JVRce9U9P4Fso9762LFJvN2DC87EXr65e1bd7j5&#10;GExzVnbATnlnMlq2BgxmbdswKRCroAC47BSgCKcMxB4O0M0dWHwDC7RWkDroDEnfsi5+ZAaa3unp&#10;+hYuh7bLpL9OSJZraex4X5ggSsN7FtAzjuAMhGaGZWtnE/tD1Lbia4qXJ4SfaI5fhgAysB458BPo&#10;a6XhJShWfqBfzmCHpu8BSmVVtkYSWSwS+v5gxEggE/NCn5XFFqcz78q2f7HX+N4xT/4wtcF2H7BM&#10;P5RCN3KK9/27Uy0AujNqSygKr2ZEOULJMbRsRcuymuB4joQ23W7YiYtdEc0b7k87KiaTEynxJsbO&#10;k/rgaN9Zz6ZgOx8rjtnXP3V9gnFkyMIXumBEiJmJWujQNTqi2oKP50xTPkw4oYhQPJXUcglnes/J&#10;kljOWJlBlXQ0Ja2NAa9nZ0kgsnmpWM0myHgbUJ4FLZJJbCJHKV9KYfA/5A/02p2ZYzzY0pAtqEJP&#10;jggzfLjgm8RIDhn3OgJ5d4owDLHEyri1uDN00YxEIsCWAUrjUcrtT12qFx5UxP+iqMopB8aSmOI/&#10;rfjjai5DOZVwG1SEdNfRB7U6Hc0v0AwWFQxL/gtlqg8wagAGDMp8EAvjed0D6cmuN4m0G+10D0hA&#10;I2lGb3HD5xIAVGU/EfEbOVaCh5u08/vl+dgIwlXKR8S37qMJAtaTBQQs4+n4RNgIaqGZJKWrLdz8&#10;c1Qn+Cy9q+T+TPYXW7S/j95OvpihiO5wVUGxUq2Bi0qXuzrHodVC7LRz6AETOij9Q+trWzNTi3fv&#10;vk2OAzrHk8cPzo4Ov/D9n1tcmIOJ8eD+JyRleK6F+QUFv8ANbB4fzXPGHETgZhxiU9J68cn6MoMl&#10;cM1tmORNPq1RPooJmj3FXanDVS18g12YAp05M/sRcotmQrmAviGNdtk/PMsMtNzw4omt8hs+BS7y&#10;8vWrlOHzEli5QHRuMZKAqg6lO7baF/qFdmvzGAC2cjME1/kI16Y0c8vP3Y4Nj3qUMuK4Pft7u+Zw&#10;GQQWYcog2MwF1LjxBA6a3cW+crCxX1x/wiPYSEOUlBLcxY2JXGI7x8VwAgyb+hAnqCBWWpTZ5mB7&#10;Z3d2bk7oFntUqKTKDoQ8qcajBotvMuCwsekDHL1P99cFpV0cgQa5CaTHlun70sC90QDoybzpCOdL&#10;2H1yAl505RDLjztUp0sDAZ62LZck2sjDllsCfKyIVO1cI6yZ0xg7b5SLl4tfYUVGtEh+GA4KcMM/&#10;A7TZ945XM+B4EbGYUkX9ALNjvpFFUnSXcs8Ki/OheOONqNDfy/zuW3roFP3o5tYffdZYAb978Q89&#10;nLjFFdhNVZSp3GaeiAND4+sa3mMxEHCVjpx4szz3uA3sSuAd2QrrYFR9PgyyEVvHvS93IlqVpTjW&#10;KUB00jpYreEpWY3UA9hBsKBA4TUeocISOB4Zz2I7eAxUFrWidwkyBWxFVz/nhJuu4EVmqwG1OI/x&#10;MyoDkLLIrFM9N0csW7WkoANkJREKXjPpXZgiYC1aiPGIlJc5aFNJlRgXE3fWptZt8wj0cA5STTQk&#10;R2mHTtDQxMtj0ggA7bStG+bNRW/jG9OOcZkqWpxrKqQIt/U3nb7XxVX/HvPYwawt8JehyFx4pNll&#10;qo9FJWGN0WW5VeqYa5ovj3yeR6qJerLGAjpGKIVOblKLIkaH2cIAVkK1i/Nzv+6zv+7Jwwcraysc&#10;cJhKynE08mnWHUXFlBdnlrkfbbAJc+qQdZw8XHEpi5RAEBdFJ/iSITtxdhDNYjoikJNCFAKuyfoV&#10;+iEbzmL45OGDBw8fmJqLnnE+wrI/xtuUGnUI4WpXwtC2STnW2YSMCVe217yCrCdAJ36Gffuf/se/&#10;w1hxAorK8Cwrjp4vpthQboEb5yIEjLS4yyK2y4NxqFBtZhfm33jzTX6RvFyqGMv5SAkpLy+mvCFr&#10;05jRdGscikxy87NcKYmKmk3hU+rt5N/5ZnQ4TSuT4eQA5UqH+4ekXsmvaCVgGzuXHv1WzpT0oBEl&#10;TjBrUrGi9Ac4Oe/ZOxpZmCnfKuHuBFMB2eMjF8cICR1z7nOGDpGYFXZF4nF6ZlZDeoo+61Sw++XW&#10;zpatXvC3d7aAZeMjyOh6zFnnAchjz0AJtfFE7EZ2IEOKvWVOAYj8o0hQZcZLWF0AloxTMfvh5oE1&#10;nQmyf/Yb96QIGFVoTNH34Fbenp0dZkQ1PY3RqC8xVXCFoCXFMPyf19fP2VBKbRb0NbYiuGJ58JHF&#10;SeBzvUh1QIwJMnkexYdEGfw51eesNW0+WfhBgtAAPNjzsmtJOPNDsNJg7xA236BnX9/u0V7/1buL&#10;uoqpS2VBIdXGTjQXTIMoBFnTf0yi2LFNUMkFJBqiQWGaCafJfbFFJ3RG7ZfYiCexoYBYjT6oho6q&#10;8WOk77NPxO9Uw3F9O5qiojUKIYG4HYcjYFemINPFG5CvI6vBC8B/xb0LMRkxJi7rkaknkVFjkjiM&#10;wVi8S/mCnksgVNCRvDq58DIzRtgKErSNMPL8ql2Y8e8F7uDPYfmPmB1E1HkfiwanhB2Qkl8nCJDD&#10;Ch1F6o9CEBsdEetmeRDN5idSnl1SkGnCpJSKnGp9Hh8bR/cafq4QVaSgACi8gPJnO8Injcupz0ay&#10;U2toyYB+QA8WBGDEoDK/uMv8nHHm7WkKJ8MsKmgkoKkHl0EBu/H27TvkOdNWp06kFmZRcujwEFRK&#10;4Cf03LRjKQXpMPMw3SxBfuKoBlvkIHGrsML4CA4sggKoSNx9/W3uiNX7zW98lbm9ff3qGLVmhjj6&#10;rl27zgn69MlT7u21u6/xXuNe8cqDIWSeACcUuUApU2Z3+uXkyBFx5rDyiI34Q31fK9Ndkc7XbMXy&#10;/Jj0jc0NVlG82GA6NVyzAduBZ5Nibp6hpoNUTZBjkyYK12/cQJiQf87OzyDOwINinAy7RSvD25Zl&#10;6AkS6KXSE3tyanqS3Hh8cbnzDKYSUahVW3yQhpwIMogV7P3Gotne3uIjXEhEFDRXPocBmDxdOV2u&#10;3mIdQZkHKcdk4MIR05IdH+vPZYO9W5VMEVEqIKMDn680Ijl78OABgU9bmiWkJ4yLveCz+CY39aJv&#10;CssjJ5bKLLxKx7Uiggnu8jdrhjrZCnt7D2ZCCyHIySmsubGxQSMPqCbcR8WA8izCH+kTiZTUp9ff&#10;fNnUKtEdPq5YU9wts0C83wxM5aTC6y1TY+yig0tSaGjwJ2DdXKrrRW7x4erqqtMkORvpLjFiqoX8&#10;rYd9xOBrNHjCqixhLaytrTnPvRcIEf+Few+mw276SxO/4S/M/OYilDMRsYHy6ng20k1KAQloPJWx&#10;UZ6QlakM2bpue35+gTI+xgEOAd+owBdmuWOeF8XhMslQx4P/zDruIr/awEka9dHPwlBahzpRcI8H&#10;s2+2vXntC59l6XISYpa97cSksW/hJGQbdRPxnVhm1lEzFwUcCy/GfhREzisiKFYOD3BcibeIQGd1&#10;VYF/9zp1DS9Vx63ibqrHKLJY65DfFjK2aqR8sryhEKFYqpMTqPHxLXlJ597y8jZEfl/PVVC8Pjox&#10;0BfE3P/LyRf/zOFP1S3+ldHR76OLTwPu3diqkTrf7mLT3XQB1Ke0YeD+BSnKWKbdV5RZL1SSsnmb&#10;Y54WV8Yj9a7JrbFsei5np6evX73y2uuvYSc//Oij9Y11EOrXv/518lLEVYAyLF3iF6kWrGH0+RMb&#10;RWPAXL+xp6I25R/wrFQOxSR5n32wTjlHxrAaRUw3btsqkp0dueMnK8+fv/fNd3UCK9BefktCEaYi&#10;LNzyVPLOwzKPVEExeClNERZX7I1dNaXzP/Tf/dRfT980Y8M8hT5bhqm+am27dqKmxFHgqm86yNZ1&#10;uOcIAI6MXL9+44033mBHYxY4j40O2JKmpPTibmWd1LRyM7Y6OkJGs5FnQinUCMQ3M+YV3O9s8FPo&#10;jhtrG+CWVA9zcaoX9pEtooaBU7t6IoTUYXiB6pkEs9AEnDClkyEiqaX4wJGoIRHZgZ39wcWZMK8U&#10;LrBFrcyxubmlhbFbV4YIx65v7PJezjvlfSg19rZIBg6qnzrYv7m9xZonGoJd2t7dYv9itSqGymxu&#10;bm/zoVI005nc5FuS1RXsrDhlSQB390uVTzBxZQ8LqcuMSlGUTxpeuazrmDA1/JNUT9rQ3ccDJp4u&#10;k8Q3pqM74JsxZ7S5kxJ3Et7k9WW0a9N6k5EV571ts2QJW/IUgciI6uAqwFsDnlqbn4inOQHI+R4Q&#10;Z8dpgHxOpGZpaWH5mqJSVBfEN/czYBTinhFj5aTphywwfRNf09yb9IjTczqhgZ/p28RokiXHbiD6&#10;hCmVx3B8AETfi3qRDeQoMYa9t7MF8HeH5BGsgKaoiBAmqYTkGQEA+ka6RXhRJOkcFF6JBR/qoyUS&#10;7pkKO5LGznVVOfBZelRuEaAAQLAsCGMYTgnjjZPSPqtMKfdzhMIci0NNbwPX2WWFjJmh4iznjD6n&#10;hojLU7k3v7BIhk1/UB4qwYMomYFGjw/YlxgIHKyNTU4a4rUEEojHoBDhy3CTeEIaq5yo8E89N+6O&#10;88p1rAKxp04LPyvgbJcUY8wgTk47Znpjc50zSw9j0FpjicSXAC+YH4B+JBqgTNhOlzQB98M9Bz3L&#10;/2AVW6R1IMUzpL8+Aqg2+TDyN0yNpDVnp2dwMpGdYmXShnRqZhq7zzrDHDgIxJ8GBplslSOBZJ1u&#10;9ewx9kQFWbNubDxbNUOMp3LBCmCRXZJCynH64OEjIibXb94hjrC0cGV2evL+J+9PjQ995tNvnhzt&#10;kaZN8JpK/NnFK1fAze989atMLpptqmmazOWhWCfSf0WxFI2mvt4V6fXlJqqJlk68zClGlniwMvIl&#10;R0Dza2uxrUZKdCbd1wKsKcKrHoMeZkZ3qjtGIqwqzs7OkAHUnTrf37Wq1KTJQO+TZ0+uXruC26DA&#10;58gQcVUL8PGjqzo5deLKRyQjI+Xa2k+0vYh5uJnjP0MJP+b68VzxUsyJMPk4G1RExKzYP0ZeFCRj&#10;DpiRMUy8dbjV8qoTZDXmGswaRKFJolkKoSxTRZGFlKIaKFmuvSH29ArHvdFShJ+Qb5o+PCURDEU1&#10;O2Vyw+pu3VPLqHURZEU0M5y9rNqKcjGw9pKNF8624iWWjUdnvhhXhSd0tcP9d7EdH9GsHKBclU4d&#10;MMEQ5l1l0V4iJ3g41U9ST8P3lXEmtJCJ0vNIqUewiJ8F1DPA5IlksFAvHCPA8WaJrxQmvQhGFO5a&#10;PbWPnMIYfH3OY+JV/rDXIA2DzG1L+ervf/ZsRdFvz8/Lf/vxkx/eTQ9SWQF/uH9skmcRa7JuJU0Z&#10;+8FLCd8D42bkgvXs1KRduNHdTmepqP6ZBEyPX9YM/uQaj2VnVJshRdNFITyd6poRHZjAVpFcI2mW&#10;u0Q9DTXjqsfXIZEbNFpVqJRrsA5Bxlyn6K0VhVXRLGc8q6pOJjMAmb9coTNLibRmpOsQbMAw6Naf&#10;ZFlmz+WfBVIrG054u7LHuaMauc6X914wt6WD03pAIjgGs6jY8WvcBy9j5srjdT+o/LEO1G5x0xYY&#10;LmjaosvtiYwAAID/fw7EVeYAAP/0SURBVIZ6Af9uod+oWvzOs1/9Lw7+27q5///I6O+C0V79Wbu3&#10;3qCp9+LxgCAV8RRrK+urnseEb3my2tWomCnhrzBIfBFbHJkCNEnFF8G94aHJsYmxkSHc5ldu3fzF&#10;X/zFtfV1GF/vvfceQ6tsjtX9l6urz1nIqgH4WU6QUtjm5AWsAmgAa9w2Q41BlWIOQ/j9LC++ALFC&#10;TUmzmqzsHMfXADM6Gzu7H3zwIUQBHXuWnI3ckOpLYDgpeOCubSaDVr1c1C6Q7ilMzA947vTIPJmZ&#10;Bq+d/9W/9t+CxoiEyf6yOUBYag2zFvPeAlkGxR51KD6XSCbRR9SG8iCmikZHFhevvvbGm7yOMA2j&#10;nr2ZWS7Hpvg2GRaXYoLfZIGo4heWhv1k1KlmyI9tICfMfK0+e/QUPN0/QK5VlVoSvIODoIjZ6VnW&#10;IPNY/SCSXYOzN1GJeE4aJfAyhla2J8vJ5xp0HKSi/3x1A6MyNEZoDlXmPRpu7jNHBFBYaUtzfTt7&#10;53sHVL6rCGuwttQzSL7RdX1/zyI5E3T9JPpoH6XEO7PXGgFqdTnyTi6RC7JfUrl8jH854eV1czGO&#10;zAQ+LZmoEii5f1l7KBgCLWoqTXEYJFRFi6XrURvBROCjbz4FExmLLHaveT5yUwJ4P8XlnEoMvmeI&#10;9CKCsgxGBKEa70i/ceC41y9xoHiJJuf5nSYT6YmExnD7bQllmIBW31/4wufJAaytr0GyIgVqLb7g&#10;nkjQIW2EDw8RZPAE9Mi3hYMSNEAMyu3P+y76l+4uVK6Nx86iQqI1WvfZhJQXwBCIfCCh5klWKcuC&#10;azH6TDjeVRlc0FI5hiwqMggbO1vcMMaep6pGU+Ve1xO6AZRz6VV2YHSCR8IVYBpmp2YQKlQHDpsR&#10;uV6PCgr/eSXxzEQpzB5Ke7UUgz8EenEt+ZSSL8gBUNbTm8SO81CMAuIR4db1Q1JEuhmOAYk2dDGq&#10;OyTsUyOOUcdg1fM4tlfWw3ajxLsCB+PeDYLmS3hc9XjmxxSBCbijA8PARp5SIGw0K9WyPBQfxULg&#10;YfihSiLyWampkrzIDbuqIF2nTRnsSZMjdNsLQYnXRzDBmWHL5ZK8QG4u5R/sVJ4di0M6uCqi4dUR&#10;z7t+/RrkGLIe+BtWAqHNAZ8V+Y/5eXxBboY1Wrld7kqV2RyBPHLOfueL+ycG0M4hooO4P9QxrK1P&#10;TE3zwmvXbq6tQfrd2NpaHR3pvX17mbQJxAimrNQvAA2M2NzC/N1X7z5+8uTRo0dQHebmlVxgrLis&#10;panmwcUrSqe1HGEYYDxmSxYT15db6f6E/AAntUJlQUuFSKIOkQ1jPCCt7YzImhNI+lXXCMJQpu+S&#10;yiFCnnw4D8nqSCZCr5Rrrq+tISKr3idNCFstEHsrrYBiMqQ1q42CwbJH8ezMLBPHCcG8cTME4QpP&#10;xKFwoRq2DMO9YKg47OKCoiXIAqRHG9qOOTAyUedxO3rFFvSzKKqRZJL0Iqrq+BCiGmxNPkFVvPhp&#10;ZqWL3so1RcP9fRxRZO2J7tdYJRLmzTjFHf1OXozN92iKEKPmX1X8fYud+yA/6WTHuWdty+LlOuo7&#10;Zo9X5t1ZSD82SS89l4wwnzs3RyIsSfLwfPjty8mmgrz8lnnJwWy0FfNpnaWpOQOEOc40vvgMOaQ5&#10;EmMHg8V8VzoSJXjgxuFTysfLakEnFX7Yvr3Rc3Gez6iAdVyMs6QODjsOaiz6sydPodcHsJ7/4O7O&#10;v/eYwlO//uD87/vG+OsB0xcQpnkG4iXkXsOMTUDKhGwMWu7WyhVjNW1MdKuqkbd6F2OcrE+ePKmJ&#10;1g0+QnLcMRfZJHaVFHwv7BRNS5qQ1Z6oP3AhqN7otjuKUfKA9qMrbp1SBlY4dyI1OW5MWcLK2lU8&#10;pABrjUnnhwVPvUbB1Q5cbFA1mKfV+xfMyOtb40O3MM723l7VC3ZwZK7WLpwPjQh5jRUfVaGaWjw1&#10;JAWTa+TrTurvwqn1oWUH6m7bMmhExhZtqoyQrK4+3qVCjoqCFXHr6fk/nr33U/v/ZV3/7w+N/LaF&#10;hdNINXS+XsRZyx8GwVl8HVZJ4q51ZxLGko2R3SuxKq0luC+RROCUCCMphkQNCS9AYx1dmJ1+/dXX&#10;FuZnv/yrv8quZIu9+943CxyYchkefPzocasq7HwSx9fwCLXSSVlYwJxvMgIsQJefC9D2xWGeCjNB&#10;uEU4iViBWLZGj8HHX/roo4/ZqhbBkKKhxoVdkDZjAb/pI+DVEeqya0AB1oqtsma8dJ/VVywzyIHM&#10;zF//qb+GM3awtwNsNaoVppBlfymoqlHF+GDDybBhSyGRZsl5yxfYCgNkhnpef+PtV+7cSfjTZ0pC&#10;xvBkxR1qDehgBzk57yFBKraKYUxnEMVUY2cqQB4K8svTam7FCF5K5udmZ5Prt58RkMNoIkGunOhO&#10;+kAfLDjaHqXyy+lOsMDiayuSRQgeJRT2WY4yNLS2eXZ4PDw7SVMheVxUFGAa2KpM+tI8gzrwbO1Y&#10;UIz7SnZimHAsWM3W1pqv5grKQ8i0qgwZl8ekPz+x4x/a4SrsOiwmx4IWynLWQxaElVWV6lWtXC7b&#10;FF06hEBMH1PDqkz4DPFNYl7o5KCsEiq8xVJS8kiy1fjzfVCHh5EFTqnrivE0iOM5W4dyeG61IctQ&#10;B/1j0tW18IiA0KWLYsAVjMeQKqKfABmnlvKLw6NXriyRoANhr6+uQbYxIhlRWApCkC2i2wAUTETB&#10;2UkgAGqkjkDyPaf9N9++oTMBBkJSEdoNTHDyTYlpGVAcBLBKOJCNytAPCU9dLth9SQg+c1LnilCq&#10;X3HZC8wHX8/OzE2NTwGeiKaxwyLWJYwnxqt8poQ8+mXpJNkAM1ZK2X9WJzEDziGccj7j9BwyEOc9&#10;mxY+TVrniW0YGrxOUirGVxRgsx+Dvju0MMfUD5JCb5dhmolD2rPNo93mTk8or4axQDaT11y7enV/&#10;b3tyAuVUW2RJZq3+HzkSCOIiwEuBhXdJZUn/UJp4WVLDR6kJn80u+eayZ49+XRMTylWUSEQOS4gE&#10;kH6IiltCFHRF5pnNCjPm6GCPgDvXZXpp2rt/BDNas6xw5tEB17RP3tjY/iFMtQEMiWza4UFKINi3&#10;oRxUso+mCaT1E4MSr/CbY4zc+OgwinksEbowQypg/VNjQnoRu5GNn7oWKzlodjBKeAyjxj0jSiCm&#10;ieHB8YBrzG7AsLFc19a2AD9vvPYdExOgu6ndnY2BXiI6fctLi4fQPeXdiufsO+/e82ZYMwsL8/iR&#10;66srH9//8MaNG6rp8XWCsUaVAXlap7sdmoqsyR9IFYXt4rAm1cYCff4KUdv0y2fWgsQC5vxMORdz&#10;B+ZmHKyQjYY23hsyogQiIHlSHOb5YRcGxbrx+wP+JC0dnZzSENM+4Gn6bCMlvKZ0SuMZOByARTHm&#10;6QQdgs4mcgmbWyjUMlw7WwAFOqzGj5M/felbkq7HzvAjbMSRSq5nW1vrIDPEv1C6EW30Ek7up/WE&#10;502o2QUvSnOqkBBGGBqxUVIL8BRtVeg0x7uVlbZCpUCIGluBcr3e7WPszonAB3n06An1B8b8kj3H&#10;Lci8tyHnP5QOqUVkwUHKASPgV1iQxcmAWAYRxxUrw9IhIOPktO5AWluPBCPanvQYOtyv3b19bjv9&#10;e4M+E0Z9Mc+VcSYsjdcQbRqTh1RHlaPGyXeKo6UCJROaaHVUP1vAyINEsGHLvcobEro4YXKldoCe&#10;XdnY9ENmEC2F+dkFHgoZKx7CkIsqm3YnTlvjSzIbTx4+SsWF3Zj/1699o866vzH2vf/R/I/XAVBQ&#10;he91mJGRrviiiFCo6VKM+HReJZZydlKGX30winv35OmzAGUxXuaW0KMYjnGmZoAPAQdw7PELkhsy&#10;Ji3o1uXmLewUtq0fmt4ZYvZED53HVBF4nIe6ygdbJnhgmYWk9uDmLhKsJE1CU8kjtFh7c/IrkpKH&#10;aODVfydQ5fMEJmubEtmNqW5LyBh/6Kf4wyWQVMghwC9P7B3onsbbUOVXBpqZEx1XWySCA3LBXD93&#10;UWAyb42qQrgRFqDW7eU2MzcuvIIXDbLE91PZHuaMNdEVIvrC5aO/u/Of1uR+fXAQwLqTPmv1kxcf&#10;FT0cUBwuOrubb9uTlhZCnliHKhCKv4F8nihhN/HknpV6TUq2cavVbHxyZPjqwsL15Wu3b968d//e&#10;g08+4ZB99Ojhzvam6wVS1tgYxVh2dwuIbO6ImUOKrozHs8Ew+051gvoMWuKsCkGq4pzCQ4Cr2DcR&#10;WaUGLyD50LNNd5ThJWPzjW980zxnpWsrAeTWU2oAy4lp5G3JFpq9UUErMjvSZBWAjdS0KwDjTvZm&#10;5Itf/PmV58+IlplmgeYXU5zie17lp3PPZGWZMxA7Zz5684hYxqlIhzPORx5vfOyNN9++ce06H2mE&#10;N9UvgjYtvywpX83RxQ4i/mfNTJZD1gqPobkj+khtZR+qJpwLyke4/6ogr+PvlT00EpEek5xcjiIa&#10;PheXFOCC1VC3tF4ZNrxHg0EB0Asbisd0qUcHynWGGokThMMJiLLrJCFStu3ONi/vW1qQ4H59+bpK&#10;mMenrGvpFQOnr90avff4iC0JTGQGOVsBSGChMJuknSh67WmIujOH4fEE7cTSSZsQY8SperHGRcQ3&#10;1hOKP781TaeCp6xlmQuGD+RDuljIIcfCSGhOzz9upqIYYoVsJHFnKBSeXCZYFBzjyfHAhBYAElSl&#10;VGJFWgFWAFHnQWLpppTjYDO4XND2NElolw9cJzsL8vT4DOyLNBVemwmuISj4YGWDrNBXTJtfercs&#10;GfTdl5evYYqfPnq6scaRSuCatDC1FiTTMv8+mmsPNiRZ++OL0/XtNajdXKB/6ircbVMPjIWMTGqk&#10;evu4S3wsdD/xKtiganCkLj4GpyQ/UhNA0txegnYwJ5MrifuCbnU0E9J6YOh5i5GwOIwcUfiIm1vb&#10;RoixCGl7UFGeOkohtbMcadUgR9B47fjM7Ozh7oGpFwBxTH64qj3kLBj50IHL3wLn+VmMY+kIMt/J&#10;wJ7iUggiWdwudFMYO7ZN6+fm1ZDf32V4sA/cJOtGum2UQUj+xippSfkVV7OwDBHZ7S2OWpZCEUH4&#10;OGVB1Z13uTMx6Dkb5FOaaoQ8AONTBq/2pF0lETYikH5yQh4hHrlaoVnE5SXzQdZjBjad7O7uj45N&#10;GJhhjUX9A8vC1Bh+dhZ8X/pD6O5gvViapdIA5V9ZBgWw9mkWn0PugqlUPUpE00jApELULdretrA6&#10;wRluiWlKEhOttSF6JNgz+KKHwRkdm6Ry3Gk92GOFYVNfu/sKrjaYjNw3/2QtaDHNGqTMU4vWOz05&#10;efv2DS7+rfff504INFrJkTMQu1AJi5wfvZzNHvuxXIrkBwbp1ZXBdAnAB2Ib2F61XNXKMBpBPA+/&#10;M1Jv2EM/JYUmUDIYELrtVcu7kJhdGHbrgFo0ZOFCxJIw+ugnWDFDmpuNRNQq4R+5vBJwXwrKVHyI&#10;eAnLb25+oUj6fGiitobhWNwYoMjBGTOIBhNgYpcJ5HMxDXSt4IFNmrOkEiYs+2hQp8IJpQmp7ZBh&#10;Yn6limBSXJgkckOmLDaVcROidsgbo6iFx9gXDx89ZKHOzs8y4JK4U5PXPa3LphdiyJHWlFDI1Au5&#10;+vuxyysrK6w3ggfxFtWgrogcu6kBo04uu26A57IOb2yM0L688XRAKdj64nNfGk9sC8cGg5muco2E&#10;yidUBDf59iAgI14dzJaB8hxKqg6bKCoVA8Bi8jyz0/fFJfRuvp8xP8CqMAbAelF9LO99+MknJ8eH&#10;uIKj/b1/4NHDz6N/DH+3d/Anl/7QxkWj+mCj5ubmajSKZ8kpzoIhjuvwSOdtx2cWS1vLnXCl8rRr&#10;UNt2d6o0NyMQ1zkqzhVpY4SNgvT1sQ0rJ+B6TjCRTwA8saiKQpMV0uBpi8flpy8HOHmb6sJod+er&#10;EN5LA19XKWjUXlD4s91++2n7MGFuZ3vWi3R0W19Wf+UpX9K5SAqkp1pDdy/Acp6k86U6oWZM/4Hz&#10;WBPqr3PqJcPr4drc0dx3Riz3277z+g1Lap5z76WRnhyZURNmhBujU50FJa+fPv2FrT/TvYHfeGXx&#10;QdLi/+gX7oGZ3B4UchZqyNp9F8c4o9XZXx0M687VezFi52WbinPgiJr8I3BMR0Z/6Ad/4PHjx9/8&#10;5rvMOHmnp0+eJGZqcASbs7FlYqriwTkpiOnJ6mEVYRwEENHZZWT4YRQ2chzynZX9pvElXHG36c7I&#10;jSo0Gc2gJLQv3v/gQ7aVldkMbCt8rBCdMKgyyISm8IoIFlpmkGC8yC49tDS2BSL7epauLP3ar375&#10;y1/+B+nQeYK0jgbEKRT0eA8YKhL+6PwhkZnAIc/CURK/LogJ5DNC04CJu3dfR4WqiL86MBxMCmJk&#10;tSU60FlXcUNiFxkET45kaPlJWTzzDx4E4qfUyfiSf+hLz4falfCyqBbhI6tHJpisyjy4Uw5ZQ49g&#10;6zBJuGdqbOISybcOOif45Sx7qh5RwQnkOIR1xjGyvtU/M0kiulo0m84G4K4qEHn06k0YjIP7R543&#10;aSc2mqYwWpK9nT3MMYOcKiud8yrmYbqVTYyDxIVMNyUjWkS1DLKWTgZXvkxcW0Wj1C6f0lIloSlH&#10;Oq01QhdgxJVVnyfdBGPzDUQ2A5G0sUdAVmadBRUKSTds4YQLMj81+m6LZqLOB8WFnZmedhbsRkY4&#10;X2EHDvTaqqGI9MmvNCltyAn0xazbaba3/+nTZ1o8WwzRMXFctG+gH/ElI+LAD5YWPTlOYUxcHPXr&#10;D571X3/titEsKC97u1wb/MHjstNAYlDsPZuipwMnhxwloT9T4ukqpg6Z6VF3KHfD2O0fSBiohu9A&#10;OXYm7bWKqYDPhIvCTsDiyVDsg43nYQnaCJlrcHp6xmIChe4cOpNvAzZUYPAZ1/LCBfUlPRL9Dppp&#10;hY+gc1B6qwwiqVWVdCi4o5/ywf7YBBISxmrYvhDhHWucOoX6IYvo7vOMHF0y2rNFWVgyly2v3lUq&#10;V65J67oEmjw8PZ6dnyNPbaVeahsNNWkAZOVHbdiuoCap7aLr9nBsyfeRkdFjxh9Q009/KLE+Nh3b&#10;BlAI+EqTm36OHHI3jAyZHHY+0y8+6+vBheNhDb1ELrTSOgn/EBgzG8jQ5QiXYiVfZ26+ogKAWmhR&#10;jJ+UbkAP5GDoLIYHxCtyLXqgTxzFpx202R0eJzWSExNk/SamaPuhxcQP4f6B+wgCrK6s0yJPC0TN&#10;kF1DjuAVwlhIvtR6KaYvQMNwFLaNNIdaUUQZDw5JBMThJivtsV2ovU5NSDWVd0ibMPefjpYyR/ru&#10;dNZMYILRhYemd18lXG6tQF7GGWy0sLBoEGJk5PnzZ4JLcvStSF9ylcgpMlh0vcrxIyzgD54cC0pJ&#10;XYWdRygjd5sN2E0ka7uo/RUCsjtaknoGMmEEsfIJhAA4jPal3QO/tQuIaB8msazT1EWqk8AN4KIw&#10;bhA57OKmvAArHLPIXWmmGTGXejziTq1Oc7KL21Rhy+IoR7IA8+cJhHEo9FmGhpUpkykgEjBNix2W&#10;GfBLV6cDWPhtpWhjMhoELG+eq9Gbl0VOfRUAiDVmjA0iQbSiYoNsvV1WzwBLq2XpYu4e3sjz8okd&#10;gFHoon29IDCGquWjsmEPbG2gR6H6oGSbCtlXiqqQlV+lZ9CBrZ5AOga6uzx5fsHV6qRXu5euM6RH&#10;KuiLsWKUOB8ePXpgMxHmd7DvO48O/9/3P6k7++MTP/4zI59Sr9qlYoTVDtX4n8fHr969i6Oi75p2&#10;2CHSJPiedHB6j9Ut5myOliT2EPjO/FVKpNBbtMDSI66/z8K1RC6pv2G7CUmDXYoopsD6GAGFYkUn&#10;PlogrWFHyWMdBPdtxzTbn3/riGaRf9vId1BrYSRvtIBppSi7CLjGOunuhgwq1PhSbZa/j+xU8dH5&#10;J7MmgzANol6+oe4/jJqHacjSxYiZZLd52HxcmkoAxPw3YFqAueHVFwA2yD3PXrQHwXP+q4gqMQME&#10;QjDaxHsWjtf/+uZfWLjUG4Hh8ZuWr3zNPh2dRWgoOEC3/XEpIruRqJwaTBWfa3A+9xYitc8dg9Cc&#10;7ZQfmF2FtxrSnnlvHpDgy9TE+Kuv3Hrw4BMAKzP89Nnj+/fvyZdwZbvfsfY7e6r11QOEWgbQ1WUK&#10;R1bH17uBUSpGJT+f0Jb/N0JhpyIFbkpi1V0MHY7LQqNlXRGu+/jePSoceGSXWWYz4C+vtn2AsJfv&#10;uC5vBEvJM1ArgahtyjL4plgC1tAMffTxB1/6hS+hlUG4z9bzhui0BoqJZTIGUTKg8n9M5MH7iHlx&#10;89b0MC7E2IC/lImMjv76H/ghZLlCq9DaF7fNMchqFGZZvB+uVaLrLooEzW0tZvwlK18pK2Ecs8Zd&#10;g5ykNZLeySvbkpMkkiVlDYAZURga3BgJLs5CbCUABhpoKqFl9bqM3dJGQFnUZOrIOMl7ObcmQfjB&#10;AXSu22+OBZV09S+PqZZ5uuqpNTJkYxqegIXN8mZjcEzcuDq0to3sEvo5KLAKb+KhIUJvLj6b2m5H&#10;0DZ4MGkbLCeYrJ2ydbaGlEh6eHbcY50kMmMcc1Zsyye0Qhw8Rhw0JZKMeWqIo6uoOHTFUx3YnLl+&#10;OuMcydUUIIWIWFbCgjaCynGe+SF/l3fNzLiE4qJ5/bBBKvEjboY1FwVDWzilXxrXkVB6doFXVhr/&#10;tltDUZ7wIfAjUpi4Pfhyy1euKF5ssAOgR86Qvi6aAJadmV5lB4Yvxi82t1dHJggwoyHQ13/3U7eq&#10;pMBDgrIqC595ZsqE6DymumfEj6hhJzCu9ya50ECBaUQMNqkosCzRJmCxLTdlUjGdElaUmkrLFvw8&#10;Ql+OozvRpDbBQlttMZqMkTZd7K88OiVkRyfgQtPo+Dry9iLKmpJri5aMx8juUnWobFyoeMw0+4zX&#10;OKOZXWXYU4XDfqAfBrdK9S5YgYWopU3dJBlwbALJkZLoyvEg0grn0oUCygwzzEKo2Jk+dqVrK54N&#10;T8dfqS2wzxvv1Vrz0fgIKdzDdcvseuJaeQbXZEipeYEOsDgqXQaVCdgkaBHWL+2SDwn48RQ8Cu9l&#10;V5SjAxGKNYiZq3srCmOFgblDPijhUqtZeQjIhbwFukJERhH02QOFSBx0obuU2R4ApsnxSWWdjhHT&#10;hT+unoPeakL9Kiun1JeJm5meWnn2DA7T6soKdo430p/z6tIVssYqPPSwhawgScLigj3EsAdUWGHH&#10;o33r/Q82Njc5oXk7NxOumK0+TFhH7oe/WUURK1UeIS6K7i0GhD3CH1REuBAHEutSQdC0vCoTx/hz&#10;tPNchHHLC4XE3axzKH1SuMKFjdiXVRT4DBwAvLt2I11w6Zvg1soxxGPyOBGTkrj2D8UIE1x0SVgk&#10;x9hGugX2JISBwBejBUQgrF63r2m19TM/IMYcIOIIgflgb29nZXWFTZEckRC8YEpZqIrGVTwuroHe&#10;RZ1SfLEvuLEqZIwWBKoRpv49tIMGCplxqcBBQ+8YGwqT8ceirOlXnbgs33Kd6xgv35q/IxXX4K9A&#10;OXThnHPVQ1VrZil6jK+jVPZODusLXS3uDZMErS0ZjxcC1H70S3HWElhxCyDnxPGAEFWOh7oHniLb&#10;0JaDHSRTsMuHKDtbBx0bKBEABRdVGo5UpyIYPSif73J9LBWvwjQhdgaM4PUYm9mxkT/x4ce3wo3+&#10;2eG3/+joj0EXiViMLdeTIdUmvPXWW8RWLVqINdeaEQ45Plb0KiCrwJNCdEF6Ov9HJzTX1Xo5Qi8g&#10;nIs8Zomz0MYiytkcbG5tmeXIs1QGkE8m4FceSI7hVu/fRalG39tzd2OPfkrAutkhi1yjvZDPrpe2&#10;o9w1VZWGTeu04dHCZxW4jVVpmLWMtroyda2ajE49Vv1T5KjP5ud2A715Wf0yf3LBznGYszPEuHCi&#10;IqQVbeQK5ba35pa69/7ikwJl8kQh2CXCqrvolPXBiZob7vvq/X+tACtfP3516UvVefvFVGQMOl8M&#10;9SiCyvF4xS71PDUanVdlIn0I31QsjdynT6HqDJqDwDUZzx46oyMLczMwvJ8/X+Ho2dvbvn//vsdB&#10;lii2IOUN/du721ysMuxm/0IHNB2UOnczTMZVxZchmtM4gMsjt+n/LAwI0s2D2x0m5ZLqEGHqHj15&#10;RBBLWdB0N60llIOs6AGFWeUV6IeLAfybj+GPYICclU2wEnYd7IdP99M//dNEIXCuPCNMBNgr2sgN&#10;4pEZh/GJaWwMhylLnjIaEKRd1mlXidMYdc+JyanP//ovML+pGGuRXIc5dMnYzzLrbf5zELS1GIBk&#10;NrwSLhy8xqfLLmWITHWGYuFb2jSX1RCz8qFmdM3j9S8uwBqiiNOmOTl97OqMseW4TBhErEn6EDHH&#10;EOraQvWoJXXmaUl/nCEYBcZrxihc5kkHtvd6iQ7NzciUJAKG7hUv5OqcvLeucGIPr64bnWV1cL/p&#10;QqjKECtB3tcYdSZytKwwodC+E2fl7iv7XUFWUWcUqaTh2BbUggrNu2oVtNlz15QhxTQxQXItysVV&#10;VsxKr2qvVT0X+RVPliBuVlq++DnX5E6yAJrUTO1Z1VIhLYScUG5jyXIHzgp8VS4z9qQIdNq7pKJO&#10;g0YsEplAjNIJ5Vb8HEIVlXysAdjM3Mb+zi7nBmGyvV0ylI4EFyWYCUnVzgIDffsXO4RXT49hu5o1&#10;7X/trZveR78BW1afgMCAqDFqZAuZHh6eKeEuCNWQF0tDJo9SuZi9MnhYZCBKu3REPhNAw9NakOSA&#10;UtBqdVRi16I/IJfy/gXR00cg1RhEtUQJkUYSu0b21cMSK6EaVJq2y/KWGsV5YKDRQ5donPwY+Yhs&#10;YPX5o/KoOYktKRcTXJ+cCvHqCVeSttp6QNwkCAl8EDaO/WnmVDaNtBgGQZmSRB/kX1MryCIYlA7C&#10;VHEKEidjzRUhQZzKbjljRQ4vL12Ry5xQA54DP4+sT0pYZBTY4oJBNfluwMb9xz5kKYNQGFUIxFw0&#10;FfTUYI1yJ4p29V1SosFNswEgFdRpYUisCu1L58zCRoV1DeUOyYjnVnN49y4uLRIHtVbR0L1tw7Rx&#10;+nxk9PYro8dAwSZh81gkwT2PDLISDg/2AFW8i2wOfzMO25ub4P7JiTGCptOTE6+/8YaSTJad4vEP&#10;HO476TwSn2Kg1Gce/PjB/fWNTUYGCjxiqGxAVs44rcXoYk9WS1kTkBM6uMIg7RABZ29exgU+AmwW&#10;aDGknHjeaaLiKP/D65I9JqOLBc69QZ6u7zfW1kKTdauXk1BoiRupop/wQwzWu9kEr9IlPePpYH18&#10;TJFvoKK8C6sBuBF0x5Qbe3HQYW6KjJGThro6i2cx0Cjewbt1pQ0N68DY3co8hyJppI3i+8F1gQfG&#10;Cl9aXEQjiXbYOMiw/sNAEPQDK0kJcGPMNZ/NuUUQwzm1FTVcc0POjA1sMO6hEGfAmQcGnbAIEJji&#10;DI6PkogixGH16fKhr0x9Eulm0BufWPiYcSiKBVEB1kMYDTKF6uCo7KEjlhOFVSor1C6RhnN8l1YV&#10;OZ7U5STYnwPIKG+dNWBl/sbeFXjqIKEguwCyBJP8LE4x1kzxt+rTC9M42gIZsns4sTDYcAmMTmgB&#10;PJAKAEfZMIHzHMny25Kts0kdK4rjh2oqYARj+9HHH/LJZE2Y2Z94tvITa6s1u7974vd8ckHSQzet&#10;HqfgGTvFjjiX51QM4E+CSxhGdgqbC3iNJ2mWNn4p91PkJZLeDx8/ZtTqoC2U5iEB0xHyVTY15pSR&#10;53lpE11LtMY5o9G3fO2aBdep5cqguUUzavUv/2oBp/pHF45mnOOYoD1JvZdYxMy7aKBiooLahF5C&#10;Sgl4LbWa3IMnXA1IpQjjcpSIehc/1G1qXSvumDsKPMi/7LiYfmC14/gqv6j2XV2cd4RpkHiErQdm&#10;O2o+iQnljfXCDjQsaJ6/io4QLCKJMplrLkhvh6XFBerqFqYn/z9P/uzN42dtZpcW/vY4p5tBNCyf&#10;I6FwaWtQQuqNiy5duRrZ70EsI9OasyZ8yuLtZAsRijGPZDGWsavyE33itB5gNsm34OJTn0DFwpXF&#10;hdmZmY8/+ohlgpv0zjvv4MXVgHN00KqQGybUA8QvRQUT6L19doRnZcf9ipsqVZbUfTCydFJxZEyx&#10;xcfC28RSpFJFOWdAEEOQCCG/R48eEwXh3KVQ3aikso+WcNUXSE1qgeykOM5CVQutErYconokcl0e&#10;h6xYqE1/66f/FoiBjWAZuGrkykaHHTvAiPD2q9duch4Slgp13DiZw+2+kDE5OTXFCH/6M59mxtVO&#10;ofAjWZrsXRZSVfkwwlS/aAndfWl8r5yQZ77iRqzNxm1VENd5D58zlzAl4+rASvREnrv6BmU9+oKk&#10;V1V8p0iKMhXHVjQLvFMmnFviaLEqMhZVf2/YrsugckDqzDQtHim3oPcnSUsD0JLOTWUM7uGbavYJ&#10;x46eXQ7uHgwszZvVJYzKkcS4Wtvd1z8xfPHGK5Ob2ySo7TtlreCAsTyeCdwVMZPLMaxrkD0l4xRv&#10;VFyswGWycJ1NHiXg2oDxavy2qNtMJdmqQH/PC/Jj4GmubzaPsoToOyXKA/lf5lWdhhVYYbqBEIUl&#10;iqJTrnYZZD6Dt8Dt45bYp9wkZx4/LDBtiUidMknHFReRHVScGaMDdLU06IdXZo9bFq050nM6ktL7&#10;utdCPVmRglWWNrNu0+CpsZ393b5hovVHZ/3AfeIIyEnBnxjuv/PaMimbG8vLUf+SEqHkJ1Eo3aY0&#10;xIqkNo/a9eDrG46z4wNGYQi9BJY1mpeJTgPR2CemIHE8GTgehpgorx+fHAcBc2MMAIueiCOwgtc4&#10;RuoBSWVjRXH3hkodAnYLYXlDRrxGfXtPJqOI9ENjcKu9J6dyFGSGwNOBIwKRItPUTuZvtivlL039&#10;0XYU1KSz7XWtBII7BznerL+zL5nq8XbN4Q4yr1LRncUETBKHlaLsbo4bxBckBPZOtkEPsFJMPABR&#10;1f5hLq1+qqymXWHsEA6/VlqQJl77+6UrxICAJHwp1WlKY2oWWdMwPORsDFhggTYyR6YrLFndQmPZ&#10;6urGFzMJRypxGiOsfFw6mbEOejlumYXDvQNbOQtPjxJBcIpFsa4VoE9LeHEdznjun4or5tERVgPL&#10;ePHc3MwJBHTD5KO/7jOf/YUv/fIP//A/Rs9sBFx4s/OmGRE3sPCPzs8Y2YdPnnCXeFQ7u+j+jHWE&#10;OUwcF5Qn+ocPgKnEdoPzAIGsQYshzjHuY5z12pnxCagdCL2mwYWxt1Tuq4fAMFJwBe1ybXU1PI2I&#10;17XZJzMuDYCLM1QV0M1aMlthRiXKozmqcVWH2B7GnicmEysan54hJG/n0opcVgyyLEXl6El0sM6y&#10;JN2WfAoAGj65A0vFvZwhwyExAeZVIHrNz89RCoDQxMKi5A129dbWBqLTwmubVoQ0wgQRXOf0sguX&#10;BA8fOq2qLKiEwxDedvm4MVU4iu7QCpvxuTqQHRtnKqI4fNErEbqNj7NhKyNRX4YQDLQYEDXy2hE0&#10;4Bqu6k4RgJUijdurbaoQWEbPTHrhgzJwhcDqJ8BWySp0N40mFz9nf3ZBVr2mfYViZDg3aKmLWT3U&#10;E1XVfHdkpxSYy09ie83WNc5cjq9sQU96e9ol2A4+3N0mSAScYi4kTN88Pv6LH31cH/0nJ370L1+8&#10;rcXIJTXlKet0RSngANfK7nQkKx588gAbTeSMdcLs6zno2BkmDyePKeshwlpyAGUy+JXYWsqT0Jbl&#10;xBrQdRwYIAiXQukXmJUhYqdzcVYpa68hwoLPCSxm0APYkkivH/kRnUOtO/J1IHGH+J8BsTb4qQmq&#10;KHVdKrC4MLFFlLWu8PExdIah9Ka6QLM+pIFXL1VRrUakzsu8lAub09oAW1E+w7UQVwYi14B0p72Q&#10;qyLfUY/qQJl0/E44tXP9BlszFv4/Ue3kqNL+4ObNm0Yuzs//Xw//7G/c+Qd1/X9pbuqvTU36XfMI&#10;bOLgGosavwGHgQGahY+gOgTjKCrOpolkvJTj1B5K3yOdL/hp6eRkSnPdVtnofTJlWPUrV5fYiqSV&#10;6AoOoZnuU1T0xmY7FjxXAgfmYTgT3RTeHxbJ/2LsuuvaYp3MAcseCMKXufsQ57NWi9zUZCiyCLV4&#10;m5tb9+59TGzAhjsZdnUc1S02DhdQahRN0zTQD/mUkVRsXwliYGtSrlp7XNPi/1x86Ytf2rSKFDHv&#10;UxLiOSIJVLnvUtY1vHjlqq6RPkmtxFqNzk/UH0wkcrOswwT5zHcVSTRT1HxPfY/yyTrLu63vmuz6&#10;k8Ug2CJrG/dV3Jaq4gA7QmkaTE1Nkadrl1gs6L+Im3AVXskNYEJxHXEe+YVSV/HAqIbCNnLi2AnS&#10;VoWCSGtdzLdEgyU4O5tJbBaJKBYJ4utHcgbO+5+tXFydNz/Jk77x+hsMJ+KDXJqS8eWFvudrRwd0&#10;MTA5adaej+bQ0blFUtRicZNm0BpBttjqeHbNV/RD28bw27JURbLv7qM69WxYHeeZQwHozIPUauF3&#10;zGrtz3JcJdm19I7puG54ogCew9JR+OZ74+LZNdyhewSCL3XP0b3KLfAWNTTiV5cLJqYwVyyz9hTJ&#10;WxTfaLF6sLfPFEaG3+C6pTIE/kw44/8TuOW9wrizy9Odgz3i+HiR+4c7hJOQQhruG5wcnQSzXuUj&#10;yP7zCZSvqpMRRgsfbuw9ZDLWLjQOigxTbOR8yeZMhSA8i9RQFhn7zHB/an71acat2TKnJMHUxZRu&#10;BUcT05MMFQJDljSF4O0JE+PDa9DajZazyxDCAcQXw/6eM/lco7CEjdUbY5xsMZDJ4zQ1Gpq+t4r3&#10;WuPcT2xZskiyTtIj6uRz8XIxitmUCNXh6IfIYlC2eKKJNEiujw4j4TH9D5ZvyD/KurIZ+FMuFPbG&#10;KhPbzKaT0CmBW700PC2ZEorleZKSR4gDK8OM1ycOccHthY1nXlK+L000LKzTR+HvsXGZ+P4IPG3b&#10;MCtUcNwt/sxgV5Mq/ietIgDC8z5LAby4swtiJu5FUIFkN/02z64uLhKp29vZZtOE9goJeKSK8Ult&#10;84h4b9iU1IIo+QGy5zpWuaXpBWFcRnpsdGB8bBifEomox0+esxy++d4Hr959nT9WO7r5eXQeup94&#10;MiDxvfsfI3o+PzcLuJTb19e3vHwdULq9u0MfYGY5pBxZDXwAFYdgxhgc42QY2Gr2TXEmF7eXtlGz&#10;Y3s6WCo3Aurlnlkwm5sb/G0Lk0GMEee0x4CHpQjM+HqF/WIjREXcoPphMWPsmVA/beRdlHwUiGN/&#10;ExPpA+elqkzzq62KbwNSUUwjgUJnviAR39A/mg8ipkfMVdWYhLh4NAyHbEiddVxH0wK4IjF8GtD1&#10;9VU+DUkNafIDsDDx8vHQ3P8pnAinM4XMrDS1v0fETxIBo7aDt0Y21kFDKqUUQDW/rvOXYmCNcMAK&#10;AURySwpv5StoxkJ+RoZC5jKOQS0OXdnB+kZKenQhxWrRwcgRbs1LBwllveerjGnhe3YERzcnbquG&#10;fsnOdg1uPtcDrjBT/c1F+EaXMu0JuBp1uNGqSwJXs+vBrUetu5Ta5I6nKOZQn1WyU1Aoc03fOPAK&#10;cV8lMv7Egwdv2LXFr98y/Ps0vb7SuExwbfaUtQ1W/jG/nAFqmIRGDOcBrgtJBpa5hIHcuaW1QTPQ&#10;fhTKqaR+2vh5hlU/3h7rugp8sYnsYZaHaLCsF9GZ8cXFJXmNrVA3p3/nq853T+K6y4KtOdJfAoEN&#10;UzI32QXn7KAAGn/OjOXgl9OW63ilMiAVNDVqFSCrbQmuKsiQce18UPd+OgDTIQ5Zj1fY9yEuOjxd&#10;3h41D0lTFbmu67w8756O2nN37o2bNzkR61l0Nop88wKj10Pk451sU7G8jggryiTP11Y3nj/7E6t/&#10;+XfsfrGu/8dmZv4iim9apHqHsSgGm+vdvH1nfm4BFMZ8zczPaw+sEICZ6sdZe0BWCn+1AsVGUn28&#10;LEhdkcR3va1uEqY7RywY+k2trjxPyvD4gw/eRwc6EQGxtUkk3VwNnFUyxmg40XyoFMfYqx3MJMdB&#10;iDCssn9/L6kb/hgTJcX0DwNWd3rVXXCEPXny9MGjhxwuWnik1tzMuiIW6WaJhg6bs4zuWREoYMrZ&#10;6rIO7FMQ4Sl/LwLmTP+lf/Arq2vPjT1fWCuWaSwDEwgzNLx49QpVzXjGHl6Z3+wjQzf8SWLE0xs9&#10;HNiNQBfeJivGOGj5Qnn4RMob3SWf0kBakE19YFExclfy2JgHNz7otfiaEZPG0zPEVxyJJILKvQOJ&#10;sBTJBHIuT9HP6GCPb8D3HM1l1qlR5tjAvBCvUfLP2LMxQu0BZC/apU5OJVplqAg1m7bvwuVX9ww1&#10;UBaPifvBzS3lwcaU5DpdmFskpAK+AhyzB2lGcHCCfKEVbHIVQFnK/ZwqT4sCAJHO4WGOfDRL+R7c&#10;Ktwq5F3uYf4qnyrOcGdIMo6ROI2dkRJGsT+8o1IZS3Mf9ZT8OyNuXitEg6IktUCDjWnkZAsPKkxT&#10;KQVpkTyp0EgvvVgBzEYz6TH2YWg69rF6OuwKRdKtc88mgrzXQ4dwiRsQH8mHcBGEfUeW8oBDwgoR&#10;qYrzS3N7J5SuHQ2PE9Q/gQpDEJp2BGODowtzS/1vfuedJK89tLiWfCD0BSLKiE9h7FNO57kl4ZfG&#10;ct2uqRfh9qiYwBul1wCPDXeWgbDivlaYWrLcHlxYPEmwlGceByqLXkg0arE/kA4DqmdsPMOwGYc8&#10;C0VbL9DtQcyDyS/+JZflpGK581T7Fs2EA5CKfo1vfLQaU0OwKa5nvASUtB07sZBNm3hOB+E98hSc&#10;RLwdpypigZ524WtZb+R2S2Cpwk5a7ibKbfC72pyEQyn3jn0G4453iGKL86ovq2UxTkMGX0B8iaAS&#10;CQTZuuQG0upXU1hBmmSxSRHxjMBtvqdwjRc4aFQLETMDz/WZT+E1hnyMt6uikOPHifDvtKgpcBAO&#10;udonGcTK5IJ34ePtL19ZJiWd5h8JaZDahhNjZYSxZB6bea8EKz+v1G1iLYSfjcuCz/f2IYfYvEQF&#10;fnLx7E7s4ujYQ2SVXrmLl07ZIDNuOVxvL1t/ZX0162QQWdN79+5dWbr67Nlz4hC379zmVtMSAjqE&#10;TWi5IE/NNk5Ma9wqnGFSG8SJqVukGL8Ui8+VQEpfqwrJE+HGb0vBlruKfdY9m51E+1yLGswFxzXk&#10;n9xe2W2Ln0jHF1MlO4ogNCEE9g3xbDS9OO1RtiLaiu+EBWejVjFQ8dY9hKXQVGNVk/tgTUqsWML2&#10;oT09RUEMJgPPgolgYBn/qk22Fs4Czx6sGI/MFmUGQRVF2BDchOtiPgzgzB4MGOXnPCG7JoRyUT7v&#10;Miadfi3ieY7AU6OzhWWCLuLzeihGKCEmymSbGHofpLu8vFynQEamNb/V2877XcypbPORw8RnnPhn&#10;Ydaw263S8NZUSNF1LAtYh3ddk2/iEvg3EWjuiciGJuJ/70vnNl+VQ2CiPTO16f6TG+M24GHHMUM2&#10;xMsm1ORmcgqL7pZIjA+VCGz4Bzadl6JxesbRf+XKIiViP7ay8kfWNuoufuvUH/igh6g/ZJXWj8Cb&#10;z1X4RI4QxzKiTrYrHBqao1Rnbu79979VIoUKg0W4zRvO6DNBFhcnScplGB+zsRK8eli6Nbb4bJbl&#10;Sf42QaECVLpoIgFTx21l5SogWsdMBaG68NRvA1trzOs1dZbUP4v3wn+5WiqFVZ5O9LolzbpzlNfq&#10;q7OeDRUr3Kv3XiHJTjC3PqnzvxfT3XGNcvYXYvFc70Tyqx8Ps9R4vy89Qo1/jn8XRZJLFd/qnZ6Z&#10;5p7FRylIKteqAVY/wTKVeIs42323b9/G3j5+8vQ/OPnbP7n9P9Vl/8OZ2T81M4t99YKdJacgWX/f&#10;9Zs3Jtngl7S5GaNOVwCHnqMRO/NpasmlokN+YVH9HGp1USL5oKPYyUo1T8EbyqpzurNoAQ2kUCBT&#10;Edq3NKEsUb5K0sjQsnWHFn4Ewvoupp5lynKghowxMTwaCmpyI7Y7wvImTPMiwirUC+jA/hBx+Oij&#10;jxLGdMOzCWiEXmtHfmoYXGkToCxAkQSYGDMA/DPCWYmz+j/Ohb397f/l7/09DizSaBgSpsYanQHO&#10;UyqYCPUMD4+NX7kKiQXFPRTykb8oZntQkZ9ZLVSxeDI7+TnbBykbbAgA3B3aauDaAPveYowU46KS&#10;+uUTtLXvj8p5MBYYnGuwqy0Nf5k7lxXAMGLvshz1CAAgDAvHMXjU/uro8eFKscjBsqf8scEAnwsH&#10;z/5PdqAcngakgkUP7YzKYvAwCiNEwGxWp6ePrkgqLliMD9kjYqs+NcNHc5IzuCpDhNk5o5AZEUcx&#10;CDjbc9MspIH1zX2Xsw01pYbZ4TxYk+iGrIBLuxyTlG7Pmymu0eDxmaHqoapIUddnSgUV2Fd5nCp9&#10;A10kE6gFSG2MuwWroruBeCKttuzX6IPk4lVXypfyCzE1Ioh447xem5wctTY5W1vt+eToglDdprFX&#10;SvtX4V6OHkuvWPtjI8OLC/N4BGw4/KQMJBzWyVQqySxdWFzkEtC7yUbu7G/3DvbNL87v7e9a72FL&#10;osvZyalXb7+6s7nX/9qbtxiQtAOVTwn9jqpDIokKNnGA9w0CHCkFRF4Ld4msMCxawGXq+mPWCVhe&#10;nMGYEe5EXRkbkaAgkgcmv/BpLYHsEbAS3cXZsl6HRRmQRNAs3ZA4AnULQAKAKy/CEufAM12fGPWZ&#10;ndBBg9SiAQnBgsdn9HCn/7hg2NBkEJX9HqRRKGlU1RKScoaGuWe4ufiUakkYnRWtkoLh9aoKE0t3&#10;Akb4m9UQsfqK8TRqV+cQ1U4Q7GQqZ2bJ9RucJvOYAJz7zBC1TrCi4zpJOnl2+guUJ3XbB9ZgRROD&#10;gZaZTBCOCXbK+Z6ZnCoXk/uF6kpTqXTpuAA5pXO2VtBj7OSERa/AFjzLcUKhbqTiBjCKxUcJh9ly&#10;8rLyLB8vgNs7NLy6toalZqmxQ9ADAgWekJuivYf82lMmEUymv6BhMkrNKY+eKDOCkoXtnez2PKgQ&#10;AI1tqUXrh3V3g+qltY0t5uXBw6fz84tXlm+QtKEYFu7mB/c+ZFbu3LzJtkGGMLqqPbs7VINRUItc&#10;A/yYmdVnK4wkUVjYtMnmFH1ZLy3tGPgJhF0GD5+qFynnWzdu2mhwdJQed7t0INEhpgYZzby4HJoz&#10;gsGU5EfTEO2SiGLKr7LLi/u5cD9bLWx/oafJuJQV8PNAtB5UgRFJkDFGcejhEQYOdCK3YUwlBx7c&#10;7a2Th/wW6rA0mMCRpdUwMsgnaTxBsd3w/OzcxjoywITh0eRGS4tSRTMghrjC7GH92GQlNYbrq6s4&#10;cbMz05hRvmEZ6BOnIle1Lbv7aMpbEFqLKZfAeHl6uREugRvHqyPdgCCGes68mNOa2bSAg04dPiwB&#10;bMErqw7oS2KaxQt0xu4YAJYVEGUx8beWGsMnbSDEVv5WVsdD/ZzIvaRRw0yirbGJySQ/9BnghSXL&#10;JjQPajRJ5ImcOAm1dCQ4OIdlzwfcCGRaMI1xTZLVsJAecsVq60jGX2Wtpq5Zv5AnDfXIU5zHFNwk&#10;ghjEQBo6JBC3gNJywk3Ngp9Ltpo1M3Nx8Z/ff4DHwLv+7PBv+HP9n0/sLy2CAkLEnXLlKyRIXaNf&#10;xZTNXjwnYlQ1NN4G9B66Y8MmItylObZGk6LD4BSdbxeSaejzmZlpIC8mgTJB/Y0iuWYcrFcYGJib&#10;m2dxF/Ss/UuPBj6oOxqMt+GlQqsV0vY8bxCh3W8LXwkA6jh3/NMAAstRmQ1WTuKFaeqRiECQgFGl&#10;hEStE7dApIKyYghf2BBJjVGOqYCTfGwHqraftA4vUQYOKYW/BS5G4pyYjtciyM+524JGSXfaioUb&#10;MQhdly12XRZHyBalaaVPwd9LS4ssi08ePPhjJz/zr2z+jQKsf35q5t+ammZfVgJUljwqOR49vXOL&#10;C5Oz81hG9gZ4ixkCGjIUzkIaWbNQ+Wh7YeFIh+DM50cMhEKFqGQ0LkRnCSe4X2g9ATCXu7CRijTD&#10;NE6ZuhEJqrDeWYu8EluKPaESiGiuZ1YWfkbG8o8QT8mIprvjoFgnoVBrgsU4BJZ0cQ0zReaJUjZj&#10;VB98+GGqATLa/QIaU7qWDRhJFf8qLGWY08PWwn2XGrFJ0lZ2FFc48pQlJ/Aa6Pu5n/85kk5CLhKS&#10;nP1qeHKKXQ4Mj9MYAG/82s2bmKfAtL7I3YRXmrQwYVaeRuVWRMei484PA4POIDhhMyN6YC8GVpdi&#10;+4gWZ89WfoOdRZUCYs8ahexngJBk4iz/Yijx/1Q0GghIrVw8ppTJWZSi6xgQRp7QyLpBZvfBIM1X&#10;D/dpiiTB18C2F3MvaGkZeR1xXXDfSngPYINPGVPUQ24WYgV/pzRNbeYKhWiEkcI4PzuEfClw6YVq&#10;soEm3snolQVgkjdvm/rwrrmT6bGeuzfH0F5n5hknHtmVdu6pgTYR4b+TC6ROVR7wCEj0qLydLNG4&#10;kmGdJihgubmOqGH5RjmQZ5wmkXjOydH5xXETm+Fu81ksHUm3+WjvVTItDNSmTOy5mVBrfZMBT+Y+&#10;J5arzs7YJoUjNUum1EriVFHa4tJ0NOISkelkNJeuogt5wsPyN0q0AABWsMHKYeXDPZXSAZj2qyrO&#10;xXibcjyCCIuoxSQ0c9i0rJXN9c3+X/c9b7E5eB44yKlmM1nGGzgy01OAQvkxGn5SZeK+lW8kluIl&#10;doWpzCs/JFqQkwMgou/i49kjwGNveDjcc5K5KsaF8WgmiIHb3EFDeyBshnMsvsxOAOUp2qUTnE/h&#10;LLq5GGOHx+bgJ+YMmP5hw8t8KNu0spaeDim0JuNpIjjnHBPMHqUs1whHnGNQI84kIzUyPha+qTkX&#10;1nc026LbZWCJ5mx1WWtZsud9SIalUsxcXFGCgGmYC2zCYkTU2zvGXGos61MCb7pQWN8HqEIDZWIS&#10;rQ38+3CNrdpWwJfQXd+gpToUhB2DCJXlSuCjj9kl0Z8ZQf9VzGSH4skxSg3QPBOXJBNXURlu1DSf&#10;O8O8meNM6BHypcl0JSq5FHPN2UnJs3moS/yNEUUfkKxTwNm1yB8C1fzHwP7+/qRtPyhLhKktQkpg&#10;W9oWdofvxyZo9WJrDcLpCJ0AZ2/evvn663ff+9Y3x0ag1By89eab1PolcjlDo+0qVt3e3mF5wHFk&#10;gtg5G+vr7Kt4osok62qbZClQdK6/dHnBHcMmxN7C1vrkkwcY6Byx4nW7W7UUSjX0MwPX5XQKnABk&#10;OBKSlmyjkFIU8xF6I2lDV45KFb5jGMwBJCpmJLGP5PsWWyGe6BFHvmAlRYrArxz8Yghb4xousQV8&#10;8f8MsYZsAEjiagwRRqXuIRTYFoYSDhK/B8aRyLvAlxCZaaysUDROrFkh6J7gQZmt6Es08yP9NPQs&#10;ZoTguua+v48FJjmNTr9QxplKe/HFVAWFlfkzVJmmjkSq4YQQgIf7D6laRnvSQ1y2AKufGGhYT1pv&#10;Zkj5aLa8twfITiI7dtwVxGNK5+8c7TGnSuPx7IwGsQROa6bbQFDhnxYGazGVusl6zCD1F3rafAo/&#10;5CBh1SXVaZizeKIJyFXRWPCq+W77ALEVMGVMBwNy9epVnuXf/Pje5/dbRfk/NvYH4hq0r3reSnMn&#10;UNX93oYx1QQrZDz78SiuQjyDHssy9kRmIpVMsNpVAZbRfVfXVhV99i/x5o3NUl/JOdi+uCtY72DW&#10;wkHdn+PBFpGOSdTKNWhUSDdgMYr93de//PZgyw7zNcCUu7M61o7QSjUbrKqKq5qE+l8+Pb+qtHgJ&#10;t0QI+QVWa3Yur3Ww6xKB4EJc0wIvcZp5e9icQrEkGboQ13cxi/wtwE+mqy4tVkjpYaXLBN6CS+ul&#10;8qEsRU8D9ieGEbbVT2z+z//O5l+vcfgr45P/+sJC6lNapM7AiKixf35pcW5hSV1xQv4WI5opz1Z0&#10;5lpWwZBSI6jw04xKVGDzyRXOCGzoTFMGrbtTWgi0uqTWu3IfHWDroi6Ixc+tWga5xHTofHQmQ2Vx&#10;lG1Gxiy3GlMrlLXN6DELnrpJ8OdCRVewhfU3332XdVWqT1Y02izK0BofRHJDgqrnqBHWEFYhCrai&#10;qziuvKCfswYPVvba3s4Xv/hza2sr2vbDPd61T97AK7HOMS2jN2/euvPqqyTUxDSpojQO1XyfVKik&#10;12W63TaHJKtDyMIA4sxzB/Q6YiAi2mPhbJutDFVemZ4yF2HY63EBgHLJLIX81x/w8B672a1CvAyj&#10;2ZX8kMtWADWv9xZ1dMi6U4MJCo9kZ6ieEcwPMjRiVUYAbQEJfdbyVkaUlRbajFJW4KWEGFPigpW2&#10;b5EpcOh2zKYh0t6ew5PL3f0J/BxIs0Jt7sfcteaQbq1T46cbm6f7+xQFkeGjXYQR4pFBCXvEWZlh&#10;MO7YCNOhrciNRRc0cIQ7UeayaQV4RX4dOkeSNvFb+F57aJ5ZUS1MkDWFKeqqB6z93Q21xht02XNs&#10;sY48Q9PUs50WnW88aCK5xkfU3qmTzP3T6SbN/dDQVnoufu/gAGlVUEsmBahnVXrZFha/+0tnwMY8&#10;+C38BIeCu6XKhR0HdgKCWlTP1LIsd3YPdw/7r99eTEdybU2dQNyOEPyM9rs0a7VMjEAcpg3XAs4H&#10;PiLFU6ODIzb/JhKkkjzvsF8EzzZBwBkNo5wrTHrcEZCi+qxMeer9DWjxcBVEYbkTwNOnodgFMij1&#10;TPu7TEboTfSBkFjj8eB3o0ipcR6Y3z86sJZSWVpPiYKtLp0wjXhaZkMKM82TEMzin1WgSj17FPtt&#10;WRmflXy9/YTUOrDTg05acB55ASkbSt64QoLjQxjABMTnk89uZ3ZLghIxQuKUpLBdDEqIikdTZz7Q&#10;Nl10IdK5F9MCR502xpkjkHEGqopqyfAOEdI7mZtb5Hg1smLt0RiRROXugJVkrqlGRzOBGXXXKlDK&#10;LPFcga2ef35vFZfotupQHOrw8CwwIrWhbKR4YIWA68Tk/MICN8aettxqamxze4tkvQdrHG72tEzZ&#10;nh7ansZdiaJCog5cQggCgu+T3Hl8tD86QWs7+Ep7CDm982v/gFa7iSBeEqYlIruxufHs6TOwL9Ja&#10;0kWsbVSNgRV//+N7GI1Xbt+hW1W4LoPHyFqFi5J0IhqEvu76tWUkycCz33j3WxIzRsetSKVEKT2N&#10;M0syLflGIoGCWZHHt2YofneSnmwr5oiVidXGqkVkR2+nSAWMHn8D3hJnHODMYIrhGBv1Hx0hcqyb&#10;JCOIdeXpQ4SEG5BRELTKmHCJACatHmujSlyJFvCJwJR0sETWZJxIMw8WnGc4okwwKeOYOc3/J598&#10;wpIARXId9gIpuTSjrvRpInABkRrlWKUCl+44hfE0SVKEhyitwNCne4XLt6CIE1c2iH+oxWGhxgFU&#10;Y37SIcNYX81Te2CEUVCAtT6xzsh4aFYoV75SnJ98P1cwv2/AUvBRail1llvvCMkEqjdlB4f7OC0s&#10;DaejIQHPaulwDSaJDBII8hn1Hq0bVReBbYwdKMXvOsEYPxVw5c/VcVd5O7Ec/ya0lKiLj0xjNry1&#10;zz189P94+KjAze8c+ee/3r/cwETupEbXi3YO2wCVlu1gy+Jhqqmsd30MDraaqqdnZnZGTZWhYZZN&#10;dEt6YfmAziORLR2c0wJGAYsHWrMYpQDrS9iUoVhYXJBrUcix81UnCh/kaVStGQoXFs5vAK/G2K+O&#10;C+AvOmPZrqZBiEpxqgLw3q3+dIQTOMlQd3kF6SKlamHamOn05eL56n4T3NzW1cuwtSalLFLB6bh2&#10;Sl7g0TU65osrpdY4j1MnWV5vl3a+i9QGTEq/jwy2EKGQKOC7liLv+dH1n/3TG/913d7/MDb+exFv&#10;iXRgWSwpj+kXCitscekKkA7kJhmjbxDsxVs8AVNXUc9bgLtcQY70iGnIl3BxJa6dvHXtoULqAaT5&#10;qlVYnpgRiPxA++POqaodsbTIicPz/AzbSzI6Z5fSfnmCoNv47ehh626ll3gwa/XB8uwztEVUgBu+&#10;uNjY2nz/g/dxk6zoF/cTSaGZk0XZ3pKYCE5gyKxm/w0FsTeBvuHH5p/9fXitZI4wUxjCb37jG5sb&#10;1IZO7+/tYFEZanl02n5mgYW6tLR8VeSVJSRkzLTJz3KpVK45/YxqWrPCZArAdSYeZD6dHsvbhMMI&#10;Q/C8pZLZeXbHjofy9IyggdIEZyi0UOoueSbj6NUdSc+iYmC7xQuflhFw8pMKNohjNNebNNwtrhhR&#10;D/JUJVTCEMKVPpXzZTHVSZ88g+xKf3+EDoSIyN6nw1zTrunh1mOiYzMliZbTzjQyAOAKoozaMn0W&#10;DhHCDej1Ru8vC5zFFr9hcHFOzbu1jRP5xjBxT1GNlXbPQ4Jw8FgY9pzaCb/HpGZNG9EsQr85sWRs&#10;qni/+8VHsce5eKUfy267OAJ/kzuwJLRc0zL1BL94TYFUvsGaWSzYVdmLrSiyZb3MKDXdKxKyjNBV&#10;OtSEqoHpIxrIPXBX165dZRCNuNFK8OISPGDWJYksfjsyQmm+MI5j1IZe1hpSeo15L+EKFipsGdjG&#10;dCzdAygOj07037izFBthM9KamCLYMgd8r49rIsNdzaaiRJ8gLUh5cmySICgnP64qYhCX9umiaNq+&#10;lAAew3IGmR1ePsw1RCYd8oQ8CXnNUrljbmCJ6GnR3NUwsuH4lCC5ugDmo/baJmXPi20mRChPBlOE&#10;FYsKXWCfwaqCOFjSHPD8PIXJbn1G2egOsVAOUTSSshA55BmU8DPKN4u3hjAQNVg5iePWxEexK71B&#10;dManvOFEjAwjSfkijBrlI3Yy7imfGz1aAQRz5qIJTuLibHueV9mvGGUm2LCoSR/iyKKoFJMSdhIt&#10;Kcs8Cl6RS/r2W29L0I9qBx9KiNTgk7dsTSh7ROR9amhcwmviWDxy6roasODjeIq83eiyRWZRHsYv&#10;J/1NzZCOo/q+RjLwUgh/IUNNqJtX6sOIKmA5WzVZOR+V/CAwUBQ8xk7Gp0SVg4ga0M1iWKRDqIB8&#10;/uQRlmZqYmxyiqrMS9wY9F/wOyhbIVzK/qP7Flhqc32dKbhz+xb8QgzPHKnxyQluD+mQoBVaow1g&#10;1LgZXkZLIeQGWc7EWxmEgunCogx49qF/JMIKZ7WW2qPYMKMm/So5cFVr8xMNLVeHvWqQLOeE4UwJ&#10;1iTEtVU+LOQToWpr4sx64zNDdKOlWeRXqkRaQ+9nJphE02PGR6pQsro9xP5JX2L1lT0WRI5L+3YY&#10;FUmSqRvjzmLgQ588fbKxsbm9s8u0AuLj41mi0VBDfJJ2FGR5l9Hhs8xK08s04lt8IguJ9Ww9VqfZ&#10;VcVZ8SILTPAWRiDrXH8SehMrHHGJmZlZ80r56r63wET3b7dYJ+rmetMAqmeetWdRQdpTNQ1dIzE1&#10;MqdmOTSzKW5A54FRxkLVqFZIqr7qrC0BgCRnPYRSCOVVPNrzW+0s0X02V5rfxqq7O8xhBunyE24D&#10;Z4uTnvFBq4FZ+Ju/0irK//LAd//JkR8JaK4hrZWSEv5AEnPrDUJoTex2KAWcg0yKTgKfhLdP2Ps7&#10;27uYeY7wQiUwiBJ8wPVS+ocjmZXPzylE00DlI2p42wOjSD+RPoLpEl5Y/8VQ+ENLqbiZlAS1g7lG&#10;yaHrvjpgpwtbtb8vLhNgkUlMhkorx/eevhnh4Iw28p3/pmpenn0LqwSPtQmq/1RIrMBJF7amMEDz&#10;lV/owtUu5BsuWJsi+Ma1HOTdvnhFcgK+gd/i2Ud2ylgdTl1EZvT0MBEclubg0kD8C6u/8F+s/+f1&#10;AT83NPzPXlnGJ9BqcSjQAAm8w0QO9NN/jgircuBQurWBkNiMg5gyMkHRTKgnSxSdtd2FX4ufFv/N&#10;SEDC/xnlDmzNP9pEVNra/aV58hc6VxaGGxY0PBznLF8teu3FfF1NQQ0whZZLS0s22YlWBnHQMP6r&#10;DXIhe3APHnIvjK8P3v8Q3mSIE/oGfIAB6fwtcciCRbOm2huNDhxHBRlMq0vIG5Asa98Qe3Xzw699&#10;/Z21ldXJybGD/V1Ur/Z2d6xwxSc0MjA8NQMDbImMKgvbi1SMPE+jvFS5VJ6nylCWXW3fJN6quab6&#10;2Ux9HxomKvfJsbafTsbH15afZrQLLtwoenw9ygXmoC5vKNnxWvbZDBm2jF5+XqstjKZiESRHVEdE&#10;W4USepNJc2cR+yu4GQpmxPfwcPDGWaWEZugbeoHpyLr1euRI+STNXJjunsLKsJTBlB2Egitbhnov&#10;CoeCFoG5gxQszM8WF8jBqg3D/I6P6FdfmPbzmGNMCLT0RBCKciZrjYJXTccVc9dutDZ1qoOvxsop&#10;SE41zx0zGEdXilcsuQsgIuUieeMcidZGGa1mMGdBEzKvt1cqoKKnfPFZvJhFVEuXFxQjq0At41KS&#10;I5WLjj8zuAQhYH4BLx3/hAQsYouYTvgeLFLy9iAQS32mpqqQy3IfQi0cgienRkvPTm0DS+Dv6Ghn&#10;9wBjobB9qrr6b99djuOr0LG5yJTX8XhW58RtUhCUevO9XVY3OjsmUAbsi+NZmxZKRDyZc1L/KUQw&#10;8A63uajrcvJA9yxfTim9WBrswgEYLt8IrozlJqEoxbWyzj1spQs7lMq757PcdsBY5eVaV0MNByHK&#10;+MGJTgNfwpuLwE0LCHF9juG4LFGBDYc6pSpyjavdeeXTi9XOOcR08+EVBhDK1EHYYlrqyLqm5Ygc&#10;RinX6CjS+ryxboYNjZSG2Zksbq6Ao8AgMDfqvaXTXtlvQIrVPJeG+kwXqHyJkyeplAXAy+cXlyBC&#10;gGxSPHNBCsfMBY0A/LLtBCGLcOplIRdqL6jE2hI3pOWYMcsG4Hoj7zXIURr7Ve3I3TM7e9s0qZqa&#10;mZa9Gr4s88aHam5Bz2Mj1aiJWG1WuW/jhuTjxhAhpcHfAB0ydCxpu2EPIPM0gjoBwdcZqrOR4x2h&#10;8yfsNBws+cSMNpD89q1bDx98wqZnXZKlYW7wbRbmZnHu5+foKOFxhsIdKNbw/P7eJw8+QWETNM88&#10;u1AjCRw1X9iuHqj8JBUbKTPKFyNTY86NpgVY2vpp7L11DKWesZQMyRUWHZpGUQK6HxL3YD+krs2t&#10;DRx73hMpZjdhkaSrAYlNWcpdTerUlonRnyo2VJ3ZIbzb5o5FtEgUbWBgY3XN6ogYdPxOOK8sdd7L&#10;PbDjqPlVJ4KgAnOPqjWtd6cmTGmmsJe7BQPJaQt2Ea4nQlw2QmsYRKFmTTgNoZbpIeIb5eBXS5VD&#10;k2AnRHhp0OE1MoN0ZSTUuraxxgqpQqsgYJ+rmx4q/7trpGpflP0C/+h8J2vGF59i3iZhj0qLl5nW&#10;Schxm5SIB8g2CwWJOvsnOx3BN+1L1n+YwY5emszxKCnQdGNiqbLFoKuiUiku5JKJuOnD5HBziCym&#10;tprQPCOV/r0Xp7/3G+9+L1n7np6tntF/auwn93vVRKyoZZCTiDqNdZyyPG9+HmBb2a965BQ7GvEq&#10;Pza1DppQVim9AHiW7V0MpkRsLk17Nh6cbUvdVQ1jO2mE4g6aaUfhCBZZESIPXlG5J0yNeYWOuBHG&#10;uaayPK52qQ72rfOjgwA7gDIPlmO+Xaf2AddJCJOsxVihTt7L4gspzXhJQ/NhJbcrxyt46VNytnlh&#10;Y4Q1fMk5iJy8CGdt2Oh+sp/gLfC8WEisqKgi4m4F33PnngtBh76hSkBsMQj1k1qIg32WK6SS7a1N&#10;7BhpG2zwZ7e/9lNr/3F32fzw8g0KXuQNFnaR9ErEo296dub6jVvYC3Y5RDsOCptiAKDloMmZe+31&#10;u2yBcmWhYDlNZathhWEAU80TFV4PNc1sijBdziFrNugtHA1I9/a9j8pmB9JmD/AVqdHuVy0/fmoC&#10;RI4ilEoR/62bt8nUF+AjsGeph0ubKroohDhUuj1Pnz7/+N59GLFkaaT/ynUwdcONuUn6wn/AYTOx&#10;Fx+5upiYvyKG0CQCaHVn9NU+GsMP7t9771vvUi6DuBUPQD9IUxwDA9Q9E9e9cvU6ZxPDWLCm7IPr&#10;P3g4XClO5zxxZYYqz14IP3/4uTtds+Q44MVxHk1NTjMG9tNOU47CXpkBGiJUzKgBo2yc2Bn8c063&#10;9K900Xbc7BqlWsBGIgUpONVIpxsZ5WO1IYT5vBMrhYhQcMUQR3vmZ+ed2wBTjzwrH/BO6f0hmS1t&#10;aIh2AVlHOZwBW/xdN2mNcgSJs5JLblY6JjZ9e2ePBUNdEXHq7YO++WnRSDZRtpe8xMGFubHlBbRj&#10;l4aG0YZL1WM6d/LsYYjZBYAzAv+q+aMakNbJ0pO6kxOoFesQpapJtznwgLkNu6ZttCSTfU7jMtm2&#10;VXTFncT4eAXDQKEK+JUDjv9WiLAwhuYieKu+d9Aj7M1va5VeW75BJ42Hjx6jjma1kg8KumP24ZIh&#10;mX/KDgTc604qvk75OLRS3jhJwJUMM0Qp/DSimRyDWzs04JxFAF+tViLot16V4MWwShGDVRe6J/fq&#10;WZ61AmPamu0Uw7Kq8Pawca16UfJhnaZJayZWYvP3qFUBm3FW2FpUw2N8WKkUeRtI9P+cT9FsOuOw&#10;t64TLoNHHZrArTePhdgKS51dwPBgExpNDPFECrAwrwTP5VvUMDH0KXBxY8Ssk33Y8ggi4ATjLUV5&#10;SOXlcIVmamySK8gAYLsTg8ylsjcs/E8Qwm/KvhuExv8WmRmIZvIZU14utUAH1oywBi6YOXmcQGet&#10;Qy+F9WxEfusyqWL/thjct6HkDY9PTe0fil304jN/AeiiJa63smbPJBAthyL1idaK2a2OjID7pDwb&#10;LURsZTJRCq9WsSo/UwHeupAhTKXSDamy1znh0Do+xI3mJ0QzuW3KjKyBGxqyOmp1HWSTkk8XJIUn&#10;0D94rDS6OCkNMttW2Fw44Vc3DHRX9E3H5mdnyVrduHFNKLq3PzJmcxiuycMVjRiowryX44/hXF/f&#10;eOWVO6Cm68tX2R+sWaq+qPzDGSDlurO/R9mEZUm2fPVIs5QqdK4cB6FSVbai42xo8mw6orpQEnkJ&#10;mzX3Q4owfks0E6qHJEqrakQwP5h0Fj8FaqyQ8QkqK/FGrJzgNjGv2A6uzA3gyB2fwmEwo8VlWQHo&#10;dPArk0fZTfzQeWWxUZFGZ63dXS67MDt38+b1jc21lFCotEKrYWjBxUPlDrFK4eZeYBlV7CJ9pc05&#10;HR9FbTe3X2nr7hGdia8wM/fAElUPPLmbEi3WcfIZI+aVaJkxQgIbaeKnraHWYXaGK1BxXP8kRWBm&#10;B+HouNSFZgpjcc8trZHUmCs8BouyIZ2VDiWRp+biLhLTCyZVfXEdYvkyzJTTnZtXUSEqaVxcIq9a&#10;F3bzEnC0GF6LK9bRLznHCnTDG6mrM7rMiAXyNuQQB1Z+QgJm2GvuxPrZV58//X9+fL8G7w+P/Paf&#10;H7hbEa7kZFu+PaoInqn8RA5xopgFVH1bgg85i6W3xi9ySdQssGZefeVVrrbyfIXdwb7jrrS81KSf&#10;X0BA70YmauHyruQJYjaydNtUpht2oMxLU92JVjk+oSRWDKmibvVVSZjuV2xC/aL8tYZbG6bKb/hE&#10;Rak75MgYzMboeHmV1XTnXl+wWguMdoKsDQfnQ1XhqOuUja2jMTfRrsrVyr2X8vFSbLUeue6c9cx/&#10;K92BmdLT6+1lobI8UP3j+7eOH/xXj/6jsUu33v2BgR9aXn5O8DufUFJ0WEBeTDH4jZu31Ky3fEel&#10;SUbO/cKRmZviiEUvj2fkbln5kJdizKNnmXJ+LAMHH8useTAhVNQX/42BqYHuEF29/aJFFkei5iFv&#10;aDC2vZ1JjKacejiBO56ny1eXy/Phc037SukzvCKhP8hJ70Jp552P7n1sUD8JCJ0NhVAQtFH2of7n&#10;QiE6mpOdB5dsToikVALS/1MwqzYB3W5HEDr46ld+lZ6I6xur7GeIXiY5LY3sHx2fuHLtxsDQGB05&#10;8QF8oDwBi5Zj65VXXkGFNDEdKaV51HJw4+g20JrhqlEKqOWl3F8pocIhi3ucxhaduMOLlVwj17zm&#10;2oZaDMbKMykVn7wrm1fcYiQrUR7hgG1BDCrqR3F827zQYzF/vOEhencNEcPu2dneS5WbZj0SIpw0&#10;otnZacTQFqKUZ19uJZVAVxD2ooTnqtAo+XMVWioW7gLRV1dSgPgToraDw2Dy3aMB0smTY0F7Jp05&#10;XkxqEVBcmgf6wx7miNw5ONqXTokqIiAkE8lDcWAlQhJx1iIrZotxMwVPPYfjB3q4cMBFaRgjzJ2H&#10;82mnoQ7IEThnRJu9ZVx4DXfbbH7cnrIPLJuKxZY/XGa/zhdHySYJ6YYWO8/LuA6yKs+frWzvEZQk&#10;rGbdJxQ/pZC0qEY7GVp+RuYDMRl7utpJaZQYFH/zfdfOEO2iouail1JxJFDJvPRB1ul/9Y3r7NiS&#10;0uAQTVbRPJr1ccGsDBjIhvvZ3z+kvpszkSMQUMU8MHfuqIRPLHDsIzXGNzIi8WUhLwJSCYQgrBV2&#10;cgnXq+Th/mQbuLug1p6BTpQKkG9hTbqL2eQ7wRu7F4Nc9Xv4v3uHwBJnuQNdmg6MURezqogYQQ0L&#10;yaGNEpPQ3wotj38Sy4kP6nvhuULTsWWXvbu4hAqvMhFow8AqSV+rSJbkLGHZUf7pGjcdkP2D/LwI&#10;kuVwIBD3ZRcXQLHsFovTmdc4APIas5ZkwdpzgXsgbGzmsHzsHhRMoUyyQon+E8+enpnjscNese8Z&#10;T3coFwIcM0LwzdPl8lxdheSsWchcViJORFvDu2JklCJn8yTr6tSU2z01ORmZFQjB9AiQ01keJlsT&#10;BcGbt27i1rDHgf481MzMnKycdLBwb4Q/ztRg9kaHIWXaI42yqgQgJMhbB0O6Sg1XiiYxcWPER0mb&#10;8ryoWkIgAeyzHsyc7h0YM+s3LM3FUalMf6sRIqxYLjdJ+hA+X7HnIeEUi/f1LVAPpWBO8ojT7h/Z&#10;uSkitoGKBeNERMwjN5WUeIIt7mRMsYSHO/UlLoYeqxNCp9E/Li85rd9ie0kDhRuNSC7tTxgFsOzs&#10;3Awe2e7+7uz07DGVnyHUedpRvppdnYuJCBOX7qdvB0slXgo/JGLRs7i0wC7nhgmy8g2vdO0nCc4j&#10;7e7vhBSLZARkYMoTacO7m/Sl/FRLX+UM1cLJ4i9YmTQ6V2Gu+aE86djuSpjY1yYA1HK9CFlYdEi9&#10;/9gY9pSIMmzjQhgRsbdxPP4eNqFMVdkpF1jiYfXPMk+FY9g4cc6jZVgJ+kCnksjmW8dI6WcLBQyx&#10;VBwqX6JPCHnrKpbbqN2h8OROk7xwAwyr12tbwl58nBvg1yRtiBbwK84M7WZy6GFEJGKnOKjNURlh&#10;shh/6lsfXo+D97f63/7jIz/KdQs4167Ru5bw5zkRV8jnDCQ05Bj1Dn8c8O2RmfUm8OJHIWaZ48Kh&#10;h7tMaoVBwCEJShDoc1cUIEogDte/DvwSKaqcncMXq++YKMJQA91eVxCWv30BN5w0XFEmygbWV9ed&#10;qR8GKgTTdhBWvbZGPzuowXEYC+Xe8KV33SnAqsvW1PON89hhNTizHazWnsiIaVXfC3T0ANWyNexa&#10;xR8F0+veRJNpWR4c7yuZ5QxOfMyA4Vp1BszcU86stAx4jdrn0/m9x3/vo3+1ACtfv3V54f1BE4AF&#10;2i2wiG9DHunO669pKWCfhwjIbaDSxJlewLNUgfSGensp0SMW7tAq39aqe5PYKett2tBdiLVhFCNl&#10;nwlo/nAbrILxmYDwJ3kYSwtSClE2P7i1VhmUJGvPoWzKL8Jk0AKN4lQ8VpaNMVF7QbswOIOIAND+&#10;AJ4JsR4krj/+5P4uFY3w3alnGhsv5TXrisj+m/61pqeUc+qPTKeQowy5Ruc1YnwjwRyI+O7/7M/+&#10;DL3iVleeAXAoayNPBPUcuiEJhaWryxbWD8Hdb7n4gq2MHjuBli4eSQqXNNpD26y1/ztrUbJKZ8Uy&#10;bApBSsTHxEEW28SMYPE41jsMlKzV8mFqPPPfCkvhb1gRrhfiQiHHC99PEJZCPZaJYm35Z633ejsz&#10;aF1BrG4m6RLJ2eGhMdJXJC9BINAhiPM5KHSXYIVID+jn3hjkIJQeEpK5sgLzmFLGN2uzomYGa7PA&#10;pBWRsEwEV7CSHrauSIJ7NGLi0SfQs8r25W9mTVf9/HxuehC34SDV4HIAiPEbsxULJmXXh/YFKwSs&#10;4hmBGFY4MAQ2+HQeX1ZnTrcyI5XU5zm7h0JZ0URSzOyzm2v9+vbkCXUDclJ0p6kcubIAlYQvE2Rg&#10;It036+9udIP1AIaE7MfCjAoYt034RtkoLj4wbNkSVXtkLdnJvMYSdmtWYME1UhAeFuNHlAF3ZGx0&#10;grqRrf0V0OXB6eEZAmLMyGtv3SqjmUe9nJ2dYzPzzf7eARRjUxXIsspctBMMK2xtc0uVACUkGPoL&#10;dlF40kO8Jm20eiAxsgBZLXMzM2gRVQoefMQmJOMA1uVc4u3E2xw+Va14QRWghZlaXW6VELKqERIN&#10;U8WzqWPHzJ3TrOuSUFL5NBXmeYFZU8zEfDRbmWAPv6VKlECf6xU1CqWmxEjSD4xVpGFxoc7O2chH&#10;YKFA8mXBGRBtuR1+Q8SOHLNC2R1egX6ZqIUZavx9HoTJI6cD9udILCoSsItDbXuLnk9E9XxTHGuA&#10;6QXyFuqbkMqEIXdyxM5OmHCQcOPW5ibAMTj+AveFbLvblmeK0+knJkqf7XrB6uBXEEDZw/H8TCVX&#10;o7YsObMGCf6a4LP4nbzbIG6NIg9bm9uv3r2bdrepx5e+Ai614Rv/DOfGsTSkxCaJ52qKnO1OGiLh&#10;ZzDlpG1LmQVCgzS3lNNZjEOP9lgNucwyHhwy/ez+AaKeAAscjes3r3GrQCVcK9IBUzNTswvzkGCe&#10;rDxL7ERvS7AbCj9DF0GGcjfDTDWBp3VwSZAQN1fruxw6K72J3mmzK4ynudKP1vEWxUakFxsKQTeN&#10;vOBPn8EC99jAQ0UVmPACpAjaXG1ugHHZsWgrTk9OI95UpUisHuaXyzKYDEBZT94urnUBDJN23N2l&#10;uYONatnVQPAtQjs1C9RjiEDEQBAt8CAhRXBBIPLkpEJU4M5nK8/4Puer7a1z6Gm8uRk/PWdV5Qrq&#10;SwNBhJWwejq8pErNpzauYDXkAdsZo8ynk3xgjLTyAdmFdBklzqHmTMdx54t/Viqw2C+FYPTWTvVC&#10;eYKqFOEKxZ/zFlOexbKvgEcYAbKxc9B7lvCRLCuuw6QzJrBNlLXiFE8cRVtpJ5UOBtAxqw7jJtBZ&#10;RdEvM3eZwzE4SjfCHG6e1fbg+mSnJz/55Mk/t7lRZ9c/NfovrPRTbNc5BV0xQpzSUHSVdsqx+U09&#10;o8s1aKsDuoxnlFCAnaYI/IuSVGzQN6CB5+yM501CoXxDOMFISIpkXwDIxFnL+vtBiZJqwTrVSDk8&#10;gi4L4jSQ48jxkdxqhUAKUNYH1Z3XV/f1XCQeUfvqPLcXjeMqkitTWW9vYPElNOyl8lWvqanv3I7X&#10;K2+tXlW2iAHhe6lZxQ1oTlaeol4Us8nsp+SglfrxQ4F8DFo9M691a9vYBQS1QwyEnw4dbP6lJ3/m&#10;6sV2PdJvubb4yzTFza5InM+TW5vd17905UpVU8g/1jFRTEMvIrUpQq5emG/MmgwNy+ZUbm6UDJtn&#10;hkmVY9uCSz2Y5O6yxxscqnOjbrU7UA0U+cMQFSIZ5kTo+stKz9PZF52AhRabyl1KtsfG7t59LfNY&#10;55ptQitq6Cde9jx4+JAhQ+jjgw8/QO/P6IPNToOZ4gmY9iu+Yu7bclpzWWa0mA9+m3YBxl+peCUN&#10;q3bNQP/M1NQv/MLfZ5+sr6xg6tHhJlVK9S4n5dzC7MIc1bro+/LUefZUOebpzQdzYHlkkBfOxFY1&#10;FAPlluli1nrcHFWVcvEfSR5xyugw9CGDuEPOxzhLM27dBdveWhszVCk/AGzJB5oaOjhAP9HkahhT&#10;Tr0igNWcL7nfRLhcV96V7dc7oVbq2N0EuNW8lCpi7AVAhTEBvUgYQ1yhv5fggTJbnteIxI+DVgnb&#10;8QwUP5FiMmAfUkQtB1aUWyQhj/hZFxNT5jzxLrBC/IZbPDiCoDU8P0OMqZWZsrozvJCgDm8tD+wd&#10;QhE0fCBVDNHQUMOtsqpQiFhQBehaGEWsYv+GvdD4QrygNmxuLM0ys5C8ZupewnCzNRL/S9JVRFFh&#10;yopf1JfIoQNV3QWtRC21y80I1DpocQU+wtqnat9o3NDdqgJAgt90Y7KGUKVYZB9RzxxcvnqV6ExU&#10;blyzbEAPcFv/KCjLPuXMHZse2drZzHMPHGHtb79+M+DHiAUfA7YDeKAVz69DExH8gt7UjKRZ6zFN&#10;OzkXrSHyIDg6gaZAMBcye/xm2t0ekLXB9MP6sMNqirv1JBLFzxiJGxg41OMYRwbOJjcqfmeecZII&#10;9XGsSuyiAzKuzaBHHAOKWCu+ezxUdBi4K5aR3kwy7gUyGH5ujVUcw6cAHnNVJ2JymkkC2pUKbUWD&#10;a2NjNKa6QELO835w5HD/sNaHq83uKnUOigAk6Fqs00NxpXA91KsckYAGSYGemjYFtfYwi1jVTIaT&#10;4QcCkR8fJ3Y6bANiq6cPjavr+/q/NBE09EqBzqFbBBHT7U321eH+ruqeg4P7h3sEhnkK/jbhG4kN&#10;bBQAK44R/cnCrjU+k64hxucVMTAkk74DfHnORwxToxz2N3uSabTyw4iTq3Dt+QqcnmvLV3dBZlY8&#10;KNaLaL/yhiDpAYk1VrOFMJRdYe8NYAXNlYnwAxiTx0smdB91lJPNrciZ0fL4+CThAh1t7LIKUpD6&#10;uTNII/0Kf1JdyLpidRmOJdpnz9gLkuosS7QwWUuY9QjvU6uos6EStGEPIzSeAwbKeuCxOw4wFC6R&#10;FSOWMArQz/Gp5ivBg5pH8xTmKzVxTDBXYifaBkJ6looFgmpGjEy66/wiCoPyaGPvh+Q22e9xKm1d&#10;xjUqOcwcGUc/qSUDi6bjOGe8Qn8PSJTPwrJQBsTPb9y4ST4ClQzcFUt5To5QWra4cnyc/q5hRLW6&#10;Tj47zDPC1SiFsR/hRZBDT4/yyKkqk1NdKhquqaS5VAqWPDccavglDb5QyU4BkxZbiRm5Bxb9W61p&#10;6vN/o+tPwG3Nr/I+8MzzPN753pqrVFJJQgMaHxDIgMGAATEY4tiNAUNCJ+7Q6dhOx087Scd20gl2&#10;EjsJGNPGbcCPDQabUUZIsiQGDSVVIZWkmm/d6dwzz/PQv9+7vr3vLbf71NXVuefsvb/v+w/rv9a7&#10;3vUucFb8b0siyjUBbpcFHrkmXukARr5N7dv0fsyOc29yEoRCTecF5o4m2obylWTn7lJ10cnqNdLx&#10;mKsWtd6bRDzDAdI1sMGOl5aWuW3I+xj74i4T7yFNE6etMM+mgpsVBGGfQ0Habmo+mNN0XDddBUG6&#10;emvis/LpD+zt/KNXXi0r/Ff7vvVf9b4xaF6O2LjFSfYNm+pKzGP/njYlL+9KGq5dP9HAw5gH86ES&#10;7Ep5VyoCABhQWEmLMHfENhCTPSdi4sq414HPrQJ1V7atIDd/nPM1RdMNnByPPH5APUDcvfIscy7q&#10;BbnB80TBThylchZ1eONGJEJImVqwPn+WP/F3q31rS/Yyc6OiRdiEOcBkdsVdaCArE3lpIq1VjNdb&#10;Gh0sCHdWcsRBQxtxX7dAmgu2/L/Gza2hMNSUCoMij9bJp/P0z20mttEmbK+T6oAxRNC0vb72C0v/&#10;4F1HL9d4/MDc3EcGQdb9mNMOdXF89rBy+ZCNzfUhWoaS89Ux6e7vJcC2uIrJKNfNpUIeFn4XwjKk&#10;Zu3Q0QXSuUmbRgrPNVARGg3CFIxNKCQLJ8r+UsYztBFTdhhd9K7XdKQjFWlCjE8oJQqOvrzSMkSn&#10;m98qjw8pU6HGJ554goAHq8Iu0Y1Q3lwlb6e9oT91bW5toIq9vrlOUTnOmadbmpB7kGRnMfY8GVbX&#10;5tuQxfl5chZKEJAICJCI4jppWJAFLA1+7R984lMrS8s0qgr5+5AsIRk/arbn52cGJf4SLuxCV4Xf&#10;xaPZa94CLuCYXshheXr3OEanPFKdKpwwF2JCvi7sRlVBaRPKiVeH7ljnqVYiZpzhBSkrpVgLo1xa&#10;5iSjRu1osURwRazo4KBBakAGo00oeCIjW89lixOEV4P8cWFSxHXIxuk/pcmVrZKxJxEpSYRRyZaq&#10;blRqFGcEQlsUJLvJFqbOUvYFNpjJogiH4UPxwLJ34nName/uc7gzHNZcUhIhBufy4AXEIRh53Rsz&#10;x1hslpby23HW+7d2hqbG7RDE3TJILnM9V6tcpsdOd/a6EYTkxsDE8SugclaKxqfG6lJWMYTF1j3h&#10;7k0aZLfXJq3AjwFR5Be5wyPU6AexkuZ2Ez2BtIfa23eGXCbqQEov6k1xY9jLODjqaGQDxX6ENGup&#10;cVg3Yarokads3UI3cgiQkm30Q1uEHWTa+EyFCFQ1PiIbaUpGQ6HMHYoEsHvJLh9dunQe7nhQso7t&#10;nT0yq6RjuRgkbF4G24QHWV5ZBuS8ePEymAacYGKG7sff9JAogv1eYQwgwHRIQwIov8QujDIKk5wZ&#10;HCfiyZ0SkG1IKRwYNput7H0S6HqCXVVpPsCCV+mNj7Xs6+iIUnGpGBE5D2weSFxEUpCJW1c9vhqR&#10;46mAtMkZ0HgNdPXpYyb11tSJZ1ZKv8hcXqwJWzGzBRUa66MGROXiOXH5bbHrGFYTrL7SPKAdjAIN&#10;sv04+WB/VlVttkH4xa24gYkhTcDL5Nj5FgMscSDhHBVna/QwXmCicq3SGqGMtd22VJ6zct8osLOD&#10;6k4S9Lj4cg8Q40ScDUBU4aR+vOFBBL0gKujxGNuBqGlcMeW6iSrgBY7jxX0sbwtRs6A4+Rgitgdw&#10;LRPED5GpAszWSrbSxBYbWYgGQAjGoEMiCovgCyknl7vOgaf1KdLotP3deeDaVfYyi47dy4Y0eNpn&#10;MDtIRihcnHwPqXwZKulETBETF2PicFuYa9ZDUqKQB8aF7SOqLN0jnhYPocabrWe4SbvjcnJz25gw&#10;lZkPDqEE7Gzvob3FsuO892CwF8MugoJMuuRpWu0xI5FuKdOm3Hd41YHmReLsu+hF+Y0ej+IJpl8S&#10;bcfvSdDtQcfH4OMxkgTVTH3pa/JDks62RdnZw73m5rkNHl9mUqoDuWGae62uWA6iJ23OSNqejThQ&#10;TumVdma1R6JnTiimshBHXDRSYbcWFogvJ6Ym2XdQJhhDbhIRcU4d+OKhVKX8yCqWNKgDJVUWd88q&#10;MYt7zBOzL9N/oXFmGpsVxZeaU21xyh9DeKvaSlXc2KyiYkxoWgTxCPyE+zSXUkvBxLOrC+NCspux&#10;4hT3WA4Q6+lTDNrihXPPQ5YDtn2aSidxxugyhT/hHknBQQI9naSCBPiqpHzcF4k91OExubPTM4b4&#10;ieZF91tflen2XfjN0UBoQwsFD7P7iGr0w86Ooq1xTB7xf7xx88FUuX6q+9pPDHx32rwE/MvQSbnI&#10;IzB/5T42+GiDLcZepQaUD/fmo6bpV3EZ40trf/Z3OY74BNK44f0P0qEXvpDQTeaiLhhHzPfAig72&#10;E/GHpnSlDJvmq1J1hVu7oIsH3x4HP6URVdBCJrPmkRakOQ7rPbCkHrPxleOw5t1xkZuf5wCPElbB&#10;J0WOclmmWUPxKetdZeebOc0PhUuD4thro+DVpi2LLy5jaOQfvLzyADVZDbKbO+cT8DAIgXBZ4tQ4&#10;y8kvHcKSt9LJzzjaWVv9P1Z+/luOvlzP+xMzM782MlT+vr6Zz+4liJ19QI9ec3oRdNJtxd3JiZ78&#10;TPqwcO8YIrYJdq/uHBeh0oCc8frQqQ3nKZhTiQpK+xCct2KPKihuT0yGuf4JW0fqVWatNdq6DIBl&#10;NcluWH3iAGx9fY88/HBUh/XyWGKVngprudngmd/6bBE4lpnd7pPbrZFktHFwPK0twfWpbEsQkgDW&#10;ifQxL2aU6OnCz3EX8JKxiX/4B3+0tb6BaggNgtRPPTvd3FqfGB25euUqQ6kSulnWIQWJD06iydAJ&#10;FYZHAOrj2vriTE0IM1FodS3lBwkMK1wKscTI5/6hUhcvW9Gp1SFg/XCGwhDjdhMRkN+4944wo+I2&#10;BMPjLQSKpRJTq6Wmr9a64GIxf13MIlsbqKFap0tKpXgN5YkU05rvxVSyq6NvryYOg3+CGJF0tLMT&#10;kpzsgsnpyap5UjArpRcSC6MXxDxw8oKYeOfmhspXkeNU5S08ekgL5Kmo59YvvLtMwhZNVusNYheN&#10;OfE3+OX8FJVzwFUV8+ttKpSZPVuGUbtR5ZtZjVp1e60nMoikkiYjC52bUJQKKQOI2qldNhHBKk4R&#10;M2/H/+Fz/XcAXd35WLzKZLaXth/oCVyUd/0fQyPDV5QTBijaqOPAkyXjSLtTuZTGNEJpgrh2F5er&#10;xgNS7kJREKO2trqxsyuKz4jfeO0GZx0Lm46SfA4FHtHaIQ3SOX8evcvhxcWl7qsPXyxEJ/YLF3gw&#10;DXtE8ih3JVMpQIoTPQb7W2aMokh2l8HHFyXlJiyL0RmQgcrJqpRg2fQ8a6WuTFIQ6Wq8ROdZIaBx&#10;Hntq+VjCYq9jJYd0uYUogFptMusGxqiUnBON4NycmZOCQ7Qj4e6IBsnazCLpAJvR1GpVunGCLSfn&#10;2CPVbgCUDjr0DwulUlAT1VjuAdYO94ATqcBnv/6B4C9wHWVDUJjVXCDNu8eZqldq8b77m7MIQ8CB&#10;hzYeBy26Cmxa5hLiges+tTh1ALhkY6/FqocGJ+C6+TEubVYXN2irsT4QfgBzMLxh+06p2LpLjl6T&#10;6s7uASczrgItiFCwVljX10xXCqvx51CJ6oYzfgDwnlQ4D8iLMU9UWQp1CCqjMAAeTB52jGdnkXPb&#10;JpEhIA4bq2yqbrIFrQpvFXFknFp3Qs5mGnSByDEI4hNkiq3pdn2GhOpxjsAHfjkKNaTMIRATnunv&#10;7uxZGz4wgDMqyezsDNFZnCFqUT3tLGw395qQEVtMkpp43SWzsram5kgyUKgCs/E4SyKNYfhoQgSs&#10;P2LX5lBOSmKMFLbS5VAb3G8Cph4c9nxxDkp60zWkRiOtCsbHoWnoy6qZKnsYx4WhM6YE8GDsItqg&#10;sBtjGU6em9pVrI43fZXA0fhUhg7ZYBaqerIsU2EA5t28ilR1LVrjn1X7EKYT5gyGhtwHg6PV04NX&#10;UAmFlLjUno7wKxhbPo/nA3+A68N+RImG8CDsS5uFhjWnaUngVtkB/bCQT3R2A7HloCNJqjKANi5d&#10;2LRNLme1ilmWxorJnFZbVK2V7lSXZWSM88T4RFwogTR+y40lpaAmMS/DehYLhV9VEiouXb6StKtr&#10;RUtEroJ2MxXile3in8rqKekwRMwDIyo3hpifsG5zwOSY0YZEDTp9g1p+ZcvU8HNrdyB7sWH3dpim&#10;711c+MuLi2V5/4OhH7reNalxCBnTh7RzhCScxjYH74xRzolW/+VIacYk/8yIZkwz1HXocl9pHT74&#10;pqeeAk2nFRYaWGkBVQ6rCEcdXTyy1QZhBfCTeFHxCJunacqKK1+v0bP1olTse1/5h/Yus9v+EHHB&#10;KDDwJRPmPhehHOUsg8bf8pivQcjAuupaYs/8uwah/KG6jcbxyoGk9Y5ehzh5LdFWB4pyIHhvQNOm&#10;IpYf6vHX/IWMVedrVkfdQxweEijps6iCghAmync7wG1sIazN4fbW317+pe87/HyNw1+dnvqnyBjn&#10;E1xekeE1I62motUenBj8lFBThjE0VnII4e0E/9MVYakH+rc2tNzTmFab1bkqJiZSF9fIYLORY6Ua&#10;8mKNm4u8XKT75qbltsZj83W6tb4ms1avrpG3CbakzLPLly6Tg2cwM33SKEu83dkthkm+agocOinf&#10;KoNWay48kCSsrBFiYfF/ICDqW8qIcofxI96B0B7pfvYb7KOJ8RFW7fPPf+Xma6+BRhMbEBJTXk2K&#10;fGZGiUF9Ve0PbSN3gVqAdRX2Zxl4/JnBwgQFMw79MWxRfak8HfPl5KobFZQttUQuv2K71IMk215f&#10;WcgWnGFCJY9G5cBON1Xulj9hQKlFWuXqKCLFyoXQ3yLzVKRdFzDlr0o3AWEn2WAMwv4WrEV3bO1t&#10;XgMlNfIOxRR39egcRq8CPwGflXHCemNLWAaQ36Bj8pSpiDpikUKtcP/ToRNhIvL9uPLuPQ+RpL38&#10;yKKuNTuCSvTtnXCcAfXpa79/1jG6s9s7Od7UyXDvZpUdJfh4x1cv9G3tA5kZt9FTR/y4cYUlkuVm&#10;SS4gEWVunZO9EtEe9GFq4qVwn1JHgG+SuSop5DQPc13Z+SxIgWFSUjl1QPOabHEHov3FLOEjtT1m&#10;UuXcA/MUVEWkSIAtiIbZLs6mtKmXC6NjGUCB63IkdXVdPH8BGhjrFECEZcphu7y0Ql9GjOjWNjJq&#10;PFoHFM7Vjbuj4zRX3+csxq8gyL8wf6H7gUcvhbUmaa+fAvNoNLA4mJSUeIvE8AM8DC4Zxs828Cw7&#10;jfIa2iknqdQxMc4xYJaD5OHSMnTsvqWlJU4Oy+1zsDGC7H9puY6p1kJhphPhqCjKsV90F3BbNRxx&#10;9lmVNhrA5T48AHNm2XvCxbAPDyGxlOVo+Huk6gSvssEG9hEtXzKwKNG4gSNLZjtWcatU5yUo8XHw&#10;FTgScHTwzOhPZ38BVaa9gG0wcwN6ZkhpRjdAsxGqRx3PFC2xNuQXgrxVFUhLhcDgrrMLyixDyo1J&#10;72tBUB4kIChKdVopgtOBmJGslGPkToeYkrsLd3kBH8tt814S4jwF/wDG458jo8hSjccL9N84vOC4&#10;qcSAFwUBd2AaBXueUy0PvxifxGFOhGCbhAd/wh1RqIcOKEYHPc7tbbrzCWSw8cAjgLuJNJcW77If&#10;HnzwIacPgV789SgnQNJFFR/HgkcI/YuAgc66GkYuR6mgQzo2mqJNmoLg++EAmTHkj066tD8PraSS&#10;zSUxrHjqkgp67YSpO3Iqsk54xZaDHoD/xwiU3izDwm3DLig/iT3DWDE1+FvVs9fy3mhZsKIkQ8Qs&#10;CvYcStPkE7iN0AWDYKUJvZlYbAJ5mcjQpi5cr4TgAVWdmenpre1NsgvyYc7MRHNvrCggbXym5eXl&#10;+XPzXJqSBdSUQuVhTVbVpg4HoGlWmt45G62oI0Z92FD4EjH09IblKSz+wEc8EnFxFUYbLp6HBHnu&#10;2DbZg8PgnXjwbENambPGlMiJv1pnYZmYHAyhLDeceteDy+zEpqPSqcPGw9E3b5aT2Bp/dlwvFUsA&#10;2MVWjFxAUq2MFVmLG6+95kFHkwKrCmxnYueOnNa8sni9dbLWuSvPJ2VDvFjSfOA9c4jcSoDVqhIo&#10;kcggB7qPActZ/PsMCLNMNrBFZ32dUxD3rgH5/K6YysWmjYoqiU4+c+Zo/2dffEneQ0fH/zj0wZ/v&#10;eVvr7G9wVoYICnXjpLbcgpbvWKdfnQJN3q1ghhofnz2oD7+tk4ZHYRxu3rzJkkCSHUDdMbzvq7Bh&#10;TD/OA7+qgSoma/ssz5mReSz0kbLUKtVqYx7lvVYcUjObSICvNnc8TrB33nZbG+/ApdHcfEFB9SH1&#10;VZZKfq75iabLYAUn5V+m0t/Hb59khbDqcCR3mes2iKy4flEFWnJstTaKalKv558pxOFgw/B43uNX&#10;sd/DiSUK3bJH+bAhN2HM/33tV3/k4I9qOP+7yYn/ZXKi8b/jj6tGKbOrUFrgN6GvZOcFUzHUXIhh&#10;Lz5klbbwuqrBcprIFCEagP6XbFd1Y4SVkqriexPQYcAzqgVuNSvDHdL43P+u21qQX6L97NAKEZr/&#10;ylXiX3zazPTsxUsX0uXE84UPDEvHBA5vte9s64sbzlDLBbKoAxttpsJ7wEqYesaDIWyKOpIFIRJQ&#10;zWgVgGcB1kAf9hPjhh/w1a9++bOf/jRcNULy3d1to3La5nV1zM9P87HQA1Q/PD4iobS2uo61BJDb&#10;3tN7wx7yhwtXPKYLlr0Q45PiSHKFDYbqfdZtF9KUlZvjtFXT6Svt+SfsypYn80TZADuIyxnc3ts+&#10;bpGKoCpa5gAtvcI6ncuktNZ5ZjkZAOBk8C/esry0aHWenxi3VeaFqbbyzwz5c28McOU2gxpLNSCF&#10;ouo2oi5WL1mwKJBZEQX8JbvsgsF340XIZTBtwjs9fYJ36pFXuz7NRaeyjNT8iIByohzBURzZ2OyZ&#10;mmiySY2Fwc8boJD/ZHIEWWvueWxrawOqniXXSAYlT1gGxPxGAE4JY63oN/l9tzk34s9bhsLV0urF&#10;zdoQZUhK2eAtKhNlE8wZtixee/iD+uHtUHMyGkRdP5ipg6xiLUeOVT8/K0F85ABtTTVq0j81NkRO&#10;Wu/DDz6Er8LE3rx5A64O7sfqKgUsiNT1njt3iYsjksUnU/o2OkZQIJBOPAYKi384PTXdfeHqHLdX&#10;TReBtXjEixfPA86zbnCcCDoV9D3aJ8td3dikA9IqPYpxQLukDEZGKZpBHvaYW+fz1d4Hs1RHMBaZ&#10;3c6J202pxxY7kDOIYAVWjeHCCTITA9hU8hG6sCatT+j94DSoOQLyOAB+aYY0cfmhYYNrBXeNUIxB&#10;EXlKKS7DpOSWfHnJAK7+JJOgCbIOOfZSZNP06TGTF+TGLL4lw/BQkSVPKQMBGSio7kgnuGlWsgE3&#10;6xkDykAFa1aRp221VW+O7Hb1mmNSyQnq53GK7yv3ExF7SSeu8aD3YTr2AgT6DetYLk7yXjqpYzjW&#10;PvIZ3IY9wEWcNj5DSAICAFuHvL+14Toq1uLZLwLll0n97FMz4GwDf441Qc6TYGOX0jyJ+QmAgmnB&#10;YtFk0MPddI8cAbp97uxmFye3Ik6MGn8HeiicE8RDkzOTmgbYink6gCPMmWsDguYe/EV7YxLhbIs4&#10;5oxMITYOrhnAmPYwrlTtTZTcA01SGgZQCuSQiI8wyPasT+m62RsUBLW6kKn6yK76EUGJNE9N3YZq&#10;yby+ciIx/fLT5HpTJC7P/kCCRGyKzevSWpqPVBHWdjEGytyjGsW4y9auGT3zRCnAjCJgdycuGlgd&#10;zXgwH3DIJsYAZe0zjIvM8oiKJ21LjH+4AdxBAjOCiWTHSu1flhKePS4e1zEQ8hCKtoBK1J5JclTw&#10;8uk3oS3b46nBAwjkmEElQqDv4ShEeaAieP5jB3Fqoacq98Y+w3gzjkqcBTOeAmxK0xdLonT1lb8I&#10;/ci1T2ygAtSQmHVia/Xb47zIvWNBtP2JZL2TJPLg7VxdXWHA8Zt1r5OfCiPCrwYfyvcMi+FBKObl&#10;1ZUDbcQYuemqcQa3iTioboHrxSEyRWeVZ4q+6aCWqFKXvdxBHrmBXrKu6kJlvsv9ynWdgvW1dWzX&#10;33zl1a+BI5SvDw795XBT8q4gNHzLYGKF4ke0kU6/0dNKwq5SmzkIG+tddj9WXQwpObWwKRLxuKYB&#10;ZhhrCDOplsjbfXHxR3kvh2gBq/d8kcbNqwPXw6YO0vq3EsLVpDBOSeP21P3mYC6HNe/yNsrXkWrW&#10;8szqcjrfkWVoX7pGo7itDUbVPKpwU1gNHoQ1sDXIdRbyN8vYsB/8KeJxZRJVzIkPWjawXs9HYgrC&#10;Y8nP4+jw21oYAeI8IYVCUQcbGoRTRXVQ6pwQQ9Seb62t/Od7H/mp/Y/WY/79sbH/fnKMz8H/FQql&#10;oDqJTVsldbAD2PgumRo9TJzcMJW0D1D8wL/g4De7aIESBtMyOlUikZRSr0yFIN7MqzSe6XTIh/Aq&#10;91qWt3YvCuLBDlNzFLe1ooQW4mpywX9VwtyMB4x5sxYqVUS61WOfcyeLhxtI9tI3aJ2FJ51Uxl+B&#10;nRR0ttdDTZ8vy7hhVTEU/NvWA6mTICRW3crP7B8mXRkSAg1d2G7cNGaKm37t+vU/+OQn2Ghb6+uE&#10;7QIfhq+HDz34gDrctLzP8/J0YXMaPRI2b25uCFFH7NmVr4fq7okgdETiOCnd+DyBXcjIrfM5DVyX&#10;5Vlrm7u1n4ovK5pvHlmNiBThdHWT3gTYnZicEjLX80azT+wpO9gBCk1AmUKdPxsiajfKyFQwLO+i&#10;k3PELprXr7+6uHhXRhfQm+Qu0EVZVd5HmhS46cyg+W8cWeH6TtT7BViAErMkuAVXi/IOWqM+JtEO&#10;uFoA6arUAACA/392c65xAXt9Wf+HcAqFPbRmoHe3oDLJQk4fYgNWQqU6LXHupmnzGPDB+uYAHznQ&#10;W1wvtxgfXsplY0Ndg0NU8WpatjdR4xmypjljiO1ybJNVZpBM7EUcA32DMBLklcrhDpk+DCVb55gA&#10;DN7nGgnF0ZUcO8MAloRoCCpKIzMjrKLaF1nk2mHgl7CPssDltpJ7t11w7ThOc8lyttS2/21qgTQO&#10;XA6ZGjw7zuRbt27xyo31TXija+sggKy1viuXHxgZnUSswsI+dyjMIoQ12eP0rLE/KL5+90OPXxFo&#10;4gvQOzUECwsLB4d77OrNzTVZzBD66FgAUpKqHeHoqMMw7IwVvFUKX1DhwCQxSxWtFsYTBRyRD2pp&#10;OeBzqhH42ZMJoSxGmOzzOpiZBHl145kklhejz0nqMegRbo9adfU8xlzsPBbHWzkEHiplQNOtAZtF&#10;aiNSXHYHQCVBy0IGfGQ0mpdIuCO3yVibcAkQIO06fk8wVVeeAKqW7XCfvC1WwLkV6NItBl3Gh4/7&#10;aM+wRM+yXoo3Fla/8SV3ztXFe46Pdja3udvYd819MQjFGMg7EM4it47HpsiboL7eXMQp+aQiwBEt&#10;42bJcErKwgHIgWtrMSWQNtK8RGgZg4FBYZXAYWdqGZManzR2anQfSe6wJTe3tgnNuQebQWDYULNP&#10;joNgEOoD+5+bV3ZE5pNGhLWzvrW5vLJy/jzTdQFKkD5Zkut8o/bb/j6epW5NWH6qroyNek4HVYNo&#10;jQV1PSQI54qc5TwDbhyvod5I/OPkwJYKkBN4zPTBU6UlMSj3hlMlGj0yCqJp9VWObcPBQD7FijND&#10;YSEb1h8Jkl1TfSIGCZArX6XQgXaKD1RWM0PJ41lrx4/My+t5sKG5McQSBJbUqTiB5766trJ/tJfO&#10;gYRA+I4pwQ5D1GozOviNjJI6Zx9wWd4ORdXnwCNkWOTL93Lys/f0JCwzUjEhaJbWk1UIjguThNnk&#10;Er4FLTAiwMZZidZSXATmqrwNawLwo7d3OQkoE7l9+zbmE5xGRXFPssbLCYnehHVZ8MymYAZGkHsu&#10;QQDY6iLQgk8pjLW6Uc0yA7l81aXL8+ALW8zIs/yAuk2ZtSvWWxF5vazthzlOTUFkQF9wCBgj8BDs&#10;f6EuI65/5ZXKq6tOAfX2AE66PrxsfWWFFqmY+3KLmzMvQUz9swylh2TunP17+9ZtjpxvXV//z2/e&#10;qtd89+iPPNcx07xaU+tblKWEy95Ag7oWBQbXLQUeawFjzYyU/9ZcthmfrDB9o0jpyTTJoSmCH2nP&#10;cjHrk3gEnqXkF9ofFcfjvs+9z5e9N5hkLShcSKavII2aFoPz+77c+Fgb6VsKrRRvuBygNuBaz9Ua&#10;9jxsXbwc2NbV+XDfrzxh0+WYX9WOK69UC9MCxeuNOEOepgWm0lwtYmqeYels2QaBTFsGfdCDj/Hk&#10;YLBjc3fnhfk52KvAg3a9SvKKp1xbX//RnU/8zb3fbj/on7l8aXxqMrFf8a/Zuzw1z4m1MSwsd675&#10;SjLHTh56p8cUyTE5NtkOvBqlJ4na7bXE+9mJZE5izBvROtVCUmMULydlbsIi+gFCErlaHUltt7Vx&#10;g/K5ddakU5rrttBglobN4dQOt2sP0wSiU0XABazwmdxhePvK1GCN26udb8Qx9IANrbi04gBRsLIE&#10;JTBgiAF+8S+eCAcRM4XTwA6/eeP6hz/8YdYd3E5OJnAvxmR3a/PqlYt7+zvIXcm54tQ9O5ufn6OG&#10;WMex4+zOwl1sDh+PG8goqLpQkZe94puEQmDlZkk9/OCDWlTbVjd+amt71W6toNDXmyCN88BXgj51&#10;6VntJFtEWxFZL2Zk66u83sbKhZtZZkoEWomoKDOm4RzT9OJLL5U6MhfiB5wU5rvsZajShZFmYzkD&#10;TDqr8QMZnASbiBJQmaR0d1rYZLyTBQAKsajAQniPUctYFVyPM8UxB+1QaIA5nJ+fVW47oRqnLdCT&#10;+zGLT4CsixaedtjmBKZB6eRoCa5rMyH7OZPMZcf+hTmgn6FdIUHHip/ht1S7nIQt+pdZgXRDbGjl&#10;Dmx8BwKYEi3hJ9JRkk7R0BuIRv8rMZVBQI5EMVcc9KTWWUTMHvuFTyY9ywDimPFR7FBn0A81Tcf/&#10;18cqkgO7Q9lAO8Y7p2Eq8Kv5+XnIeBzOCwt3WXuQAWCqwGeFmI3D+vhjb+RvBBNmZ+cY0/UNqgy3&#10;V1ZYb91UtXLuuKrxsa8+fIEL1/mEzeUXWryzExRwItMJYCsphRWP3jm/4ITe2+PQOSEKosJgZW2Z&#10;EeTc5dkABUmxMuVYLitg4l+OjU/hRoyNjJGCT8mRQk4cP2TwOJsxbHio+M7Uo9Ct3qYGkrfo92P8&#10;ZbfSgwPCXPwh5oaTdduKHPAnu28z+lkobmaPT3F4UlHyyYhHWJvg0gwbyhS6SqyScJi4Qtiu4pQF&#10;e/CdLqsHutwsHT61sawfzM/IhisIDAAE3A4AyaKEiG3HFKrCI6IGyTCMEOFTSbFMFI6RRXa2cyzZ&#10;V4auYiDWUGEA/BbpTa4rQCAJr9Q09zGf8ODY57h3Jhpoq0s+13JKTgvtM0aGzw8QlWbBUTPd2FjH&#10;bQU+hPZRjkuyEnLVSyYTN8U+aRQbxk6wTBWdPTlD15d0L2AhUYJ5CoWTEANliXsCMDRRX+ugz+rS&#10;3UVoKMq6JiHHWsZXw5PFFAKBs5UwiDwp8XHVJxvqhW8uFBEAG3Rcrojqy31EQvgW5y6cY0K2NjYJ&#10;DDTx1P1St2jEomNsq3D1MoDlDoZRfcKq7u24i3q6yJITf3BoFWefXcq24OqszwySwmH8RFuZP/L8&#10;bD2vmn/o1g4sxictyoRgeaS0zOjnKIb/IHzd23377sLkzAR165CVpqYmAEGVXRvUfbQ8QmOHSB7V&#10;b0iZ0OdQedH11dV0SuhbR7plfJJI2kBLVSnRAlgoNRRB4I5xX+wSHpsOmMqwQbNhGMmUmMEvPnRG&#10;u7J8TGd0f6oCCbYAJg8MpgM6Go1vU0nW5IPKtmtbNb5VrucHsKk1owjTjgJfGq+j+Fj0UGMA60nt&#10;nhWQ2C/PhpbPpd5wikUQeaFCjhNLTcTXO1jFeazDpfJTfqARqEVFOIhBcG1ELD4bhNbTJ8BJkMuc&#10;bQE3uffydeDwLi0uaewKvKnzL8ay7WOVpxVHkdbBd6IefvzhP/lijcM/Hnrf/9D17sZXC/+wyq34&#10;zFAGG7DWI6ctrJU7Km+zPpzf3ufRNYdnZMxlUzJLMi4KsQnMWR58Acbea+6XyBnkScsTqbu2W1VA&#10;XXmN7SFvPV0zovwfYYN5nnyVfolu331TEHKoI29CMK5t3WhhgI3b2np9HeHtpeKrkg5tPOzGo/Bs&#10;DWu8CWMSienMVSVWvb0o+214vtDW8t0L3M2KSgvKMBB4S/vSrgGNDI1a2LzHRJ9wWq049pDvpHPj&#10;9+/88U/v/Epd6NcGB9536RxnLJEbfFqWoke/lgLwgskLJUAaaxO8xZfU2icbY7VDRNBtHTk1PSMo&#10;gWZFGklAYGcWcvC7u2t2mD5B0FR8c7IwoSCxVfvCNBmnKwFwb1n6UC23tcHLm5lP3Qy+R5UoodMi&#10;PiWwF7xFpwEeGvNrE4piYrR81mD5UiTTaiQCmfmyglQqc0VEulNKWtmc1cakujqyAnxu9OM4Yfni&#10;EOFQ397a+Dcf/jBWlIfa3FjjZZw7m5vrDz/0IO80szQ1pvqKmh72j8R2AdvGexsB8FtfWQp8T+SZ&#10;znZmF/SbssK9HVa/JV+Dg+sI4PgbJ658fea6DEtynQ0KU+hm6d3yPYsEG8hbeDFXx8Jb+S/bODho&#10;UjGlj+sI6z6acDdMwZ1KsRH/4vwNAtJx6/Yt1MQ9ZHVyeqjMobYM02WZXS3+2Bs/z3RdfGjnqFGq&#10;YyKslYSeq5NpDsqv6HLEDVWMgvIjhpvLUadBCYr4pmJSOrPJIQDtUX7QhaUlOWZCLIr1PJFjBRUD&#10;7x/hiwCllK2ubNAui1yKp69Ojlg2+p59IuUjjDl6AgJd+E6iZimTUiupBWtpQRzeFC2m+CklcgJV&#10;ojChuIRDdUiVqCW57KBMhML2+hVaYaHWfKImLBlI3o5ePl6fLlY8VD64zmK+sxoPpqL8TOTMgQjj&#10;kAcygr/Lk1JRQ/vlAghWV5ZJNL344gszM9PDg6OsaFzKxx55EvgToRrWL/ANccK1a7QZWgc6Pzja&#10;XV9fm56dNr5gVTzx1GPcSvAYE6qkC1mL4IjYf6eGUIO4QU6pVHQ2GxuW0CcOpWQjLqMC6OERSe3j&#10;Q8+zyYnpOGXMm9l23sr2AdXTBYj6Oh9OTInPoSdv9ooYiWCie3pi0gwI/UtPmcKBtMcQ3GVogkGq&#10;vsbuZjZA+ERbm97ctjVyyWF8ZBkrcae3hFbizo6/8nTXJnKaeSLkLGREQwr2lJPV4uGk86GXp2+g&#10;vRKTk8Wr7As/ZIBsHqiwsIR9HsRcj5+qBHBpuHJRfs70KAaUxhtRJ3aC2XuaoTgB1lOzmLtVHWey&#10;U9zq/cN6BPmMyoYUUr7AO7EX40NDeq6QWEl62tzFJFE8b4ta9IaD4de5n6QDHpsqcbyAxcdoM4Zq&#10;XoBvo6kE0ib6o7ELYYPxPJgFqDs6fPINT1AmBT0fxir2iNQMoxeOh1pROKkUWEGZnZqYYgSCPRs8&#10;YMoX7i6klx3JUHSnhdDCREQNwPO0bJaEPxuW2oMOL5O7RXZFNaW9vfm5OV38LIXKghlAGVIJtvF2&#10;Jr20MHEyNshkmQtTlNRotIDkLF/3CWeXrlB60gufxJBaWWLWQ0IpFzGcSGmkS8tvpFy6DCFka0cY&#10;bbg4yKZOT0/a4C4rgFut0FaPH/84nDYWfEk8surIJ3CeTU5PESDF29eJMXmU6gEfiv4xcY+SK7AP&#10;uJRxr24PEhWhKUBkmqCIjI/xeoK6Bo7IMV88SvfUnil+bGrQZeTNBZPRviGYxrCqMKBTqJ5LDSMj&#10;AQxRLleRR1mqYb7bJYihKjjQ5hpJjJS75blaDIfchNswhyX716Tw0SHJd/6J9Slnojynqk4q71BB&#10;s0DsHvwxlAxjkciLj6TNtclF0yEznm3hNt5BYcDyPdAB6OxAL5bliup7o3Kaa7YvnSSGBRzc3uLi&#10;Avf9165fL1bA3a6xDw3/xT3Zkj6TayaigxOTE0VwF+HNnvei6ZleKzYOWbmadZ3GbX3d89YJ4SsE&#10;URpnOrhHOaTZhskOkxbv65udmUmuqU7KFv6aV5Z/38QJGc/C2lpjG+yK0mNMcAxdfURNTXN/+b/y&#10;HnxjOEvayXZfhritmZ/mLeV0etv3RwHNjXlXXl2PPBXuMXEVhBQH1AOxiTFE3SqtxMbnV3hIeBsZ&#10;WG1pvFXdkXpNfUJz755wFLggvUTIhHMmPB/dCo7n7T+1+dmf2/4n9YCfGB788Ycudw/w+YAjttHW&#10;dUpoi8OKp9TV4XkRt/s+n7VqvJS5QfqD9ebZzDWxPYJIKWS0XiL2mX9a6ENVWdQkWA+mpIMKExJn&#10;qLxdZexaHaExlR4sZtKsw7vntpYvWduioT/p2df9uRTrKEp6ne3MzrRqIZmrKoqoTSfFqHZVpruC&#10;hzxlPtsTCiaYtWWgVngcekt5LrxWaRC9vbiA1PVyeGEwwMA+/Lu/A1EIxinIVNGKML1UVtDGZGVt&#10;xbq3yN1I4o+Krcc94TFtuPuAPwdAifFnuXnQGVNeHENyHNC9Us5Jc4fq8KAGrbx/Mew8QIVwtehz&#10;+1k/2QYJb4tkpGEsY5UV4q7E9rJy2nT5WnUc1nyojsGZzlOdF/yTyV1bWYVTvrpMWc9d6JKB4Tt4&#10;Kip28Jyw/+xEsnzcYaajtB1Kt86DuGEgtzBgTjTSSuAmKUlSRoMrxb3tJPsnGztwpi7HLrTXfoBK&#10;0gxhlQzsHe4hOisR8gh/SUYlGI0iUHGsPSbiAQOFpK2GbgOHw91V6pTOBmS6HeOtclE+3xMfvKMP&#10;wS/OTR3yp/oPCINsEJo+81WZkHCroZaGMCaTgxG3toflQNck889iKNA8GLRqJcilZSTmflhFfAPA&#10;xAp3n6Ykl1eyNhMisRpNGqeSJGSrkAPj6lvCKBks5w4eLwPKE3EwVS9WLsG8QFi/fv0V3Aj6mb92&#10;8ybI3aWLV594/A3LK1WPhSvl2/GPp6ZmRkfGV9bvckpDPUWYXznh7/nBD+FQ4pPiScDvVWIipF1l&#10;FL1Yf4p2DS7CYJAghUkS/SYUHrDLzv6eLYG5Hs5MPxl5lNiO2X54X+wf1FU7YIxhhfiGQ509gx8p&#10;o4LSrjj7NLRgGChWp8YTDI9hBUZ13RAru3rYgXaksKCK6njclMDXVcMaKh2KG3t4hlpqpq0H0A4/&#10;jCwjrRfsL4Ifht4MhT+AZDol7hmepwsPkKciJ6XwnjThbh4fJ5Wb4aoeDFAb6QVAkXWCuewIG6uy&#10;AXhgHk/3jHAkmKU3IkFWaU8onkDO/Iol672qzSTdh1WbY1u3mLCVG2HDCaGltTrPg32xIZPIru41&#10;pzVbU5ZHmH+WJPGMtl1VZQ0+Dc/LvfJe1iUZ7ZCp0YPc7+u24tJqQe9KpXRWDHIQ0GypcOR+4CMK&#10;2pPY6qAn1m5/j91NxsYmX33lVaixN1+74aUlaQzRZUWnittIG3Tcuu2NLQb2icefIGFUAh9kigGB&#10;cXYr0oJCJaS6DSBq7g8AmKCWU1NdEiiJKTPHRQKMJ+AHKWDxYKZnplES4ag4kmVu4bzCNyCs6IKJ&#10;Y6kj4ePVstyiXcnWtrTdHgpohCXQOuA+JSd0qULCwe3c+KdpEW4lAgGSn5Bsqlw9og4UUpnxIMdp&#10;ywdFIac4kC23qrAckl5QiEgLoE1ItiLuDpsfmqYNHbhlojViAYx7aNjIP5HiHxBTRChrdGx1ZdUq&#10;1/QYDHercUMYUoVabVEND1/3Tirz4BDQdRoBnHBdDpO1tRVvV8RR9x0nkFAgzaKa5Ceuy97uNnRH&#10;XsA6D7NNRxZf3sBmEOidFSgmF3ajKclg9kgQsOQ92aLyYX5IZVqatQRU48Y8RSM9zYCUXxIAo4Ek&#10;LZSkZRq49/b2+NiwNlHThu1rkmvGh/lhabxHr5TlwVkY1fekBYlZCQmii6f+ZZo+0pdOki7fSVTo&#10;7XdzlW7AmZyiW7duX716TbloBBFbutncG/tJ/Ozw4JVXXuaT376++v+8cbMcnZ8a+b4/OLugE56s&#10;seGMBSucXrN1IqqjaVcFx7BxXkWtBJZialwdOUTToMvjlrhRCMJBLh6tHqdjrO+fVF0rZR/kSKVD&#10;4wfK9ci08hGFjjQOaW4yLkjjbpUvGzerfuJ/uUq1nrLQJPGSvq9ufUjD/j7rq3ydBi+Kx+ySzi98&#10;ingL9TrzS41L7WEdAxKIO85Q/cnNyUPw1I8MbbIEEPeVnCt4VQciiX6GJYlXXYFoxXuGUS8YX9DR&#10;zQ2wSKoHRJpeWuPM3ukAwsNZwjBydXwt7mZhcfnde1/9la2fqbv4fF/ff3Dp/LYSPKdQlVbWV0mn&#10;gXnGp2Ix95JUFj8v59+uQ0Bg0cf2B4HlhLKEAbk6+ZzTo9PipNFSHlDOYU5dJi6wFNj0GyOAxJ+T&#10;9trJs6NlZlpO75w4Kl6Ci0MmmMyi5FJI4Jq7k8ciyKaHy07SiCntHgfJKwUu7OBwqXjGRVLaolgV&#10;jmNsR079RmMn9+6DVQGDBH0/RRdKQFEMGyDZcwoZq8CrnlfWaPZ1g+FRustToX6NRf21X/1Vyto4&#10;6DGikPPt5XG4iw7rpFqNa2AK6t+dWYTOAJiW7jRXhvYi14N9ODk2wcZAlDShr32h+/qHeoC9VJDK&#10;/SVhUggFo+pzVkAUer0OehBVbj7emsxeg5nkNAEFgIPBf3XTk01Ke1NdSRAoKAkIJGYz0I2I/lup&#10;+8bA5AienZu9c+eOdIaT0y8/9xwbxMLfkFhqHTI7ly5ddLFZ+yvcAzQAZxaohXu25D+bl08X/Cgn&#10;Oz04Wc/qnSc9hwXmp3ixZht6LD/ikc3KZjEz7FRfbG+RNG9KLTFxSDDEr6CfqrW+pLkl00c9DSKf&#10;9AC8F7TJJQnoZQmidXesbZ5t7XTNzrgHw/AhwNjGBYIiC3Hm3HT3Q3u73/Xm4av7m4cnXSvEUOGx&#10;cJNlR9y0bkwouSo28LGcTXgQ+HoAtwwsDhingFjNkSi1D5vSMZYW/XNc5dy6ZbuOKBsBjyiag4yb&#10;KDNORXomVADlHaZuoREji+isK589T6AzMTlOGeXY8Ci4A0Xkr712nRu8dO3ihqNnTPiud71PPjcZ&#10;derFKXej4AF6A4r+x0fjExADx5YWl1nn9MTmwbrHZyWLgOFRasPIMqxcHX/IVlpCyk4bqfzhYdAU&#10;sb1QFjyZvNMkoVhkOOC8BSLt7oFV9qwDdiLV/dF1opGPDeJVuxyRv2h1Z+BupoE4wphV8NJECae4&#10;HB+rpw3iPRUy+nwrlA2lD+spHq9NiAUSuOJCaMqwakeGx7SJqdRhIAgu9w52X3zxpfmZaWmOAQlS&#10;j6I7EqpAidQ43gKmlDFhMjoAFO0uo4fKs4+O0HqKMkwsHLNtFI40OghrKCAZAZ0k92SSFOnpapeB&#10;xBzyFppApK8PXk4qhGz6zEW9Dcnaqh8YgHIMHLqYgL3VG0pyNtlbLBgLjRaRIaWlIIbPxPrY0DyU&#10;Sg2Cj0YOm74RCFfhjvsfo5e8k7IdvACcuPAeXo1Tvb6xioM4NDBMjME2RuqBzUPVC1imHgyiB4rA&#10;6w4SNWrZkQhInwhS7EsuvjHCC+ioQBfs2NnZacQM4htZjag45dYWty7UnfM3U59J2dsFg4EbIIwf&#10;gJ9NQDbcXs9JM7E9SryMv6W9W30/SCtgNLn4HPghbDbRYsfCok82zuzcHDNiaHgYvBbQIr2LsHha&#10;b3u0yMqw0guIJYwxZj9tkGE1WbrOwEhNQaxtiIr+g3RA7t/ZR7981XtA9Hh7i4sqhZE2eqDp1rGF&#10;sVdlf8wmoaQb2N4k/QdImVA42U8VHVIb8sc9Wu3tYYce1q1UvBKUOOugV2p5isrdUZIfrJrveSUt&#10;lKRS7Dh3jC6blD2lIcvbWbRwT/A1WSSFby4uLNJ5xTSCa1LhXvty0+IrUSJrSK3ZLgrMoYspC591&#10;m0RVeokVJMZbcW0rlHJvBgIp61+OjKnntEsg3sDPxsqMj08YPsXNyusKuJNqUGBbuZgudVGKSA0U&#10;6zf1wnyObU1SoCb/2COstrj+iFfMFx/18ssvkyQlDGt/oGCbwfMu8lLbpA5Ojv7nl16ZD573a/1v&#10;/W96P4gvUNxETkZujIeFnF1PpHeepEo9Y7W74ovvy9aVz9pUaMXVazDSlpvZGhSxpigxa0/q6Vu7&#10;zWEmOUte0swMQv1hHTTc4xbamqHNiXxf3lwDkp/HdW0uVXfIggnhG56ZtSwu6XCBmmm6NwP+QFQp&#10;hW58SliAxb4IGFl3mq/2e+//PlPewLB8E1kotzm2haViwVzTRtEwhvEsCJav0rsIa8sjXGDNE0X3&#10;hHGQw2o6nlVB08Rx4i62Yw5sJJb7bt5eeOPRzX+z8ffqll7u7fnRh6/dFgJ0TSLgzAnAh7FWTEQb&#10;jeifxqSnjr6p6QlcrcfeigjSjZMBLhfE7BlpkewpRg//JRlanT9TH8BRbjpXhkdVEFa9SZRDYPII&#10;G7tr0D/i80ttI1yzhktb6hxiFGFYtsZWN8i7itdZcUu6chg5VnDCvVFDAjZkKbO4RhM08glV0SEZ&#10;F1TFfk6av+wgq5AJ6Vn/nMicIXU0YH7pbcmyHKO/4O72pz7xibW1Zbbfwf4uDiDbnac7Nz/LK2FL&#10;B4HDCqGWo8YJD+LxEZW9WNkz2mVxesEA44rcIUuaFUTtB8KZRsPBSe02q+tj4G24nJIC7tNfGf4W&#10;MF8nuwurAAN+iHHGn6v0YEKnoMiFkecLp41TjQWvYai2K3FCCvDGhLLMOBk+9W8/Ib81fcUq2OZ1&#10;/I2uixxZ05gNLZ4fYjyNtXIEN8ogrZnKLdY2JgdFQ9EG6ubUw11goakuwWQoQ05TPZ+C5URyjKtx&#10;J5Zb7cG0JDuh72VuyppsSbpyY3TwDWyqtJYv23ql50IYIGKNe4dnG7vDREfoubG0idPgHhQTd+zw&#10;4MnurR/+6x986l1XB5dWEEe90Hd6uedw86SDhFLkFrs4qsiwl7tVLQ9MHZQpLtVYW+xIQvUMDm06&#10;chmKkXPic4TxCfGOsu6Tg0o6SgOSvFbD6q71WV/RP26SPyWOBL4zOjYO/nX37gIN4RfvLsFke/SJ&#10;R/GfWQ5j46Pn5s9ruATrrIfGTIa2l+WR2I/I4+LFS+w4liVdeLofe+pBrAY+Pgds2kvIv9SoJHwM&#10;Wu7YcoIateKhokIc0NFOGkhm6k2JuvIYnKaM/srKMi4HFE/OEBYEjFiGL/C4j5+O9tbWxJ0dqpOS&#10;46oWtBF2rIu03+gmltq8CHnTlTsizxHszDtSKh7FYD6dhDydP0bHR6I2oF1OnqITt4qBxucg4q/8&#10;AlspeIA54oTUxu4sT3G7IfY2D5KYnYfaRQekH2+VPcwQsv1Kj7C8zEwmzHrF6Ev+SQQ+wgJ1w7XZ&#10;eJnJ3LQH9FwE2kmfKnHbnnpGtAN1mCpNU7oYmRRF0fkYBypUegViPQBkPuBE85k6W6gQh9ECVGhQ&#10;qDbWgdWSwnjaC17ASmJSmHe3ImTqgf6pqemdTT+E3bKxtj4xMYZ9ooaRM4nAiMTB1My034+NW1Yv&#10;gmTWjwAXCIMOSnwaSD3ePsvu+OAQTo9lkHB/0Z60vRnnVpL6aa5mVVbmAwcX1xPfQn6YR5Sq9dAA&#10;3WMH+0Bf7B9ew0qtLE8QJQkYykVxYkke5dCC94OlQG8Nh1h5YCKKZIcE/ktSkUBolBFUG8S0hXJp&#10;yhFI7nG/xV7yDqwSBVKIpEFXSD+SLsBU98nxATYMn96EAh96dMhtr22s2VIhRjD7lk9MK1Rq8qAH&#10;DA/jvXnnzOCh06SaFWSVkSFZJaR+aKvTYbMuNhmIoClFgniDK6FiDb3VYHK52J9MHE4/Az4LMtdx&#10;puaXJS9iomBdYdOm1RC8ZCsjFc8ClWSP8ortzS22BNRY0+gaUKIjxHT7OXcUvgH/VpVit0/hBs1N&#10;3t4QENkLJXrCJ9dyZaiqegDfQLPUdmHiRsECJLEFHs8VGyp5EC1DzSBP9Qn1dJETsZN7uDxxa4it&#10;j1EKI2amCkGjn6yFZAwDifia6RtTqAfNtQ3YqBOFNg1qWfwBPl9y88np9VdfYb39+I0b37G6Wi7C&#10;dw3/yEonalnlsOofMALTM9O4U40Xk7OzEt/cZMxlkcySZI/bLFxxby83n5RnzLnmFo/nkdFhHnh+&#10;5tcDt46lUD7m5+bjUHlXvC5dGNy899DV3HCMtZ9YDmzjqTbAa+sXeWVNnC0QU2FTBw93Ww/+73yF&#10;K+JgFnZbv22+aV3jPh7C61gQLR9ax4on5SrJYOvcFLzKlHEzev9RhiqLx9/81i4DLbE2aebVppuD&#10;JvXuxFrAEdDLTOonkeLh3Nv36s3bV45X/njtb7ef4jsvzr2KQNgI3OsOgDFrVmUBEVd4rrETEtI3&#10;8UWNarmqjrjgQ1ikQRmCD7o+uZ7ttxSxOyZdEMEWZZgl/0Hob/EZPO9p7OKIqy6Ar8YRQE6m+C12&#10;qM5xzqc7Ps0glzJupX/jYuVXzbCTUKh4pQlqvLeyKi6gwtRPqZfd5DAK2hplrvK/mGBgjmQg8bj3&#10;d3aTadlh9kdt2sS627+zcAe/4uKF84aqoK2DeKf2GvjExz/26quv4IGbFBY5O8BhmaLJvdQv++UQ&#10;Y1d2hZN+cmoSmRp2ZeG7PFtAHO98YnQUbxr+q8lS8n4MIQNiF/Zs9jwLoUV5leXx+LyWWDbd2how&#10;LKwTX44ppl3q1FRzrTiAzpV/+6T1hyGwT1Dcu6IC1ilsKJsCgze96U2//3sfCVB96GleImspXSVt&#10;BRMve1n4tr2uuH6JeOCo1BZ+3cZxmRhq8cME/OZLkxYnMNNMMcuscFZO7WL9UYvUzSBxYqPhaCFX&#10;AD5uj2MRggnGUnQZ+Rc6OyYy0f8Bj6QeOt4jBeuMFT4MbOCx8YmFuzvR2z3gOOAemBGQ/Onnv/ID&#10;P/m+0YlBJCjf/oGHp6nCWF777j/z6JWt9Rubp2sCXKb21B2TLYmny3lhesZhdFLiqMf/iSxDNcJl&#10;FoagHDCdHEnclRUOXNkXhIjcYE9aLTFHYzRVwCswqQyyh3zUk3gSkD5QVQqqUNTBweAYXVpa5eoz&#10;c1Mo/lHNQsjJMCEG6WF60nGwl/LNbimXGvYj3WgWjhTtnj4QSdyStbX17nNXp5kWXsRBX6JU7Ekb&#10;ydCcyT1sFBIRJTsrMmrFRgrPlbOkMzI03nfpe5UsuY0HI7LA95xSEgH77DKSh7JOTVJC4kXRI5FI&#10;+eaMgnamswtdw2iAcbQDER9yIvIWBPATCphnVbmgkhDOjG1OQmeRpCxUbG2yxa24pqn18974/FzU&#10;BF5bk4zTW1vQccYqYVhYQ/xqd4+wZlzj2mrfgplQIjGBCwf/9PS0mfcQ86vIzjXQ2QELhKXNJPFG&#10;1RwC/sfzjwAauAg03LwRg1+MtIy6MSJDWvXtbe4/11LsM18KgVX4idMQZoJRO+kMNDikCgg8G7oF&#10;ixJTPJb7woVKZqLQOCBASAacnewZ922KUJDnwN5hxUh2wG2CLBhbD30emoR1u3kcVvEp04FyggqC&#10;pkfoc6YsA8uD04u0PghSeool9shB5davQtp0gHQt4jnJ8RCqx3yYCw5mbCcq6C9JRhNXgApQB8ZK&#10;S8dXv6IJZS6SD+RDiEqWV5d55uD3NhOgPItL8LGsHkB3xhDjmy55krES2rjfeA11fkxHlXZVnTIN&#10;YZgf1olNPo1u0aNhs9gpCuyGF0oCCwOJ+SrPgDVgzopUi9qZdohgrstXTgawk6sD0qKJMX/unHd4&#10;fHLxwgVY4DwjW9oMEcTxBNylXFhkU6sY4T/t0k+LfYQnp/IDe4dgQNeAVgIrK8R+WGQ1BBqVwQ7c&#10;L1ZXklklZB0Lm+BqZXUVajISvxwtjED6GfqaKjsVhm+kcjRgtR+5Da5uzaIs3qAm8eTqfM1F60S1&#10;oqWoaUFJTGtCXmRwQEpc7aoe+tU4gqHftX1Wy8eSRmQFRh+XvNhQkcncUIc03YEQ4qXZEck/2sKq&#10;cFDBqBzfLAx6K5AT4MXsFCICbgAiypO7uz/9wgt18Pxn/d/5O12PeWTGd+RtAuTDw2Toq/q+fDi2&#10;oBa5IQDkYaO5k//3aUrqKx9ZLnsJXXmIepzngTMyGnV+6K3rBwRjChWS5oIG2zmzufnaF/cfnAkE&#10;mq84O+1Rb8Gw98OhrQ5YhYizxDCkxgOsmej219e9T4z/nUckr+22ir/qxLXx0wbWKPSr/PgmzeUP&#10;ymMvc1Q/186HSJMsU/NDrVDrPlnPuZBBQqpLJYmaYwWMl3ugHgxnChMHKsS3aX4hhxKEdfhg419s&#10;/cP5Uwg/HWCY33Fu5hkLLejtuUPuXn6UsJwVt0m4CYbmDwvaRekuwE65YPIsRZRoKBNmMEUDOYYJ&#10;8CqmD9ODZJRV4dFAJGeqO25LQtc/D8LfTKtEL9eD6orTMzMcPZ6vYSJqvvPbKN5Xvb9HeLxAPdLW&#10;RL5u3r3Vmqy02Khh1+0LhsK0Vnu2ti+lm1tM5ejZ8XbKU/Q3ITKROEqRA/sdIVLKfZ58wxvgeilL&#10;c3T05ee+/NJLL+JYkl5D3Rr/lJ02moTM/gF9tkHjiq2nIVV+x2Sdwwdw6yLv6KBUGtyOw257c316&#10;ZgpDurK+DI8foz1gF2W7ZlpGa1mCz5uJSCVRNotBKvFqNn6GpcqDfA1PRI0EvzFU9lxoFlGFgY35&#10;qQqElIpyk2ARdQQbxwbX5+Y/8nu/R2Pt0gfgKQwXkyDABl64eAFbWma2iC6tYffjRXf6+qBJ/Ds+&#10;a02O9X1Ub2P2/bcQFU/C9x4lIeAZtuUnMem9V65cBgGh5j06pf6cm+SuocPlNCixatM46ZitRCuf&#10;r8Q4Jw8fGBelbvX27VscKytrh/vHY/MzSc0dn4y8/Py73n3pqXdf+/1fffbXfv4z0/Mjb33/g+/8&#10;xkcuPTRz59XVL93YgSpQPVNciME+cZ8SP4QjkQrRAPxaWX6uP0339S4Obs0vx5PBdrrp1iDjP5RD&#10;H06UPykjaZxl4F0LRGe3ElZl9OjziHwT7wXHZMvguZpThZA3ZNFOmCxn1DXxcyEta9xg/AOdSFpg&#10;hvgsrSgOTyB7BkfW4fBg91ve+SZ8jcuXr3GZ6ekZ6ipwGjhKaZ4ZZ1RPi6/w682Js6t5JduQeTA/&#10;zrjEwLoWOzvwh0ounDydix4+EEqQFmxUZZWpT54zYumeE/rKurYecASILhxxJmEn7jWVX1oVVgA3&#10;k+VnOoWctbLhyEWlt298PnEjpkQnWN73EawI5cekS3OiOzqsyEKzchYL0EIBcBriHDCXXE5HHAiW&#10;zY9waWy8kB2mViBTCJhHZj21Jt51LB6sFF4fCSaCb2BnQ2JTq/3sZ+4N1JYwwIPKDJH5E1PSONDp&#10;QRBgtYkIeUCyz9kYFjTUVtfuRzitzmnvAUaByK6eCl6goVIMQUpb4CHBRgq9LHl3xldYyxq0E1IV&#10;ZpQi6aVgBh0EeuhwNmFKXQysj4I+1itWjCwMyVPeLxHCEN2CQVwlWgYwcp1nSgmGpSSZ+MbNm2k6&#10;3zU+OsrnM2p2E6Zn7+QE98lG4e2u/uRftCPoZOm167PKlEjFYmmUM4wcS9weVrWel31eqLYrhJsc&#10;HFjb3GTnkMHnCcBQmWg6vwFyVz01QwaEzLuwNAhTs7TULrO98CazZKJLNrAGDpoRVxkeRvLGJL5m&#10;LkrIxTEVTT+0d5r4ZQIw+AoeuoMDBxh3m3bbxSAInCuTjEa2q1y3nX3DAO6HO4NSxjTCuJiaUWsC&#10;OlGUpd2hxJfMAasdHWIWhOsNsBaRnU2bJxXwyYOzCHEOWE5EHWxv7rO4Pmwl3eVjYPIBqDMpptWm&#10;aUUy2oyDwjQI3G6uk1YR6lD+RfaSTpWm9p4LggAznxk1H4OBisfqkCjkTMy1ms7HffSQLqgv8RO7&#10;ivWwhT4QQr+EsiOjWBmhrFZtu/Bqsu2atxxjcSlS3h5kRjc38b+sYKMmoXpe63X79LN5la164xYY&#10;DiXpDKS0s7dNiAid+rWb1wng/s5LL11Om9aPdj/yf+n/TopiaucyJHnuXqqGczDoN+c4TCfHnE5c&#10;LlCB56uHroYi1WNpKZeDtIowysFtPoT7z6iklLOQ0PydANtkPQAS6IinbyvhxQfFWfJElAiU8tbW&#10;Iepubh+ocWdycHp4l3PTcisrfLDwXOiEXcxKkD0FBwYRbw/Re25ShQQV8VaJQz1ag2GVpEAzCAG/&#10;ct1yF/LeINDl5zqDzjovMoUMPwELQSanocbGFW4J35j7SCkPX/bVi2OXodCnIb/FGEE6Yti9RGfn&#10;4soqpa8Lq3+9HFa+fujc9MeHBpkC2ES2xiWqtOSUmJxpYsLkPprnrIXFDzKlmnjVF3nGI5O5lCWY&#10;J/Sg4m/stcLA6Ret/8HaY7cnn8N7yFAlDWD9e/rBKOHH6lD9EPsRiAFjDkjGgOdoMA/pgCWtJGsz&#10;gLexR2sOXMZZDPdNYqa/wj6yZPZhx0NusTsSiGK/UeaCqkoNlYOFc9NQVjTo3DkbHJyDRHxRofgk&#10;SlSTi0eFYPeZz3+eyooHrj3wJ88++yfPPIOVphc3w45jp93ABaDkRalNQgvZ0jwzFE/mBpxSoCTk&#10;Cc8yyVF0hKLRNDVG+gCb2xvoN124cN40NJ5Q9Dht4MBGc3TYHYYC+qMZgaj3JwZ273TPzkw/dO2B&#10;TRjJZ+6OB65dw+JxFRCIcsvKMGWji7HqICQgbDwnkFRW3aCyyh5wKc7+3Oc+BzZZXIsybCzW1Dz0&#10;QHU9NzsvbJFEeS3r2lPtv5kgUKdkbKMPndWUvUc7Cda2mUmugivCuYmd1CwrcS24wEEPKIBx55Fh&#10;IKCfurh4G88HRwuhntC85Xkjrs4AsgRMJaXoTBynCv6a5i82Ek9ZKkGTVcfYECrJ8Go2Kbw4RBV0&#10;YGLj9rXe/e/60Xe/+pXFP/idr3z9tz+J8/rJ33huYgYd3t7br672Lix/Zf1k5wh40nMl3qFOqmcC&#10;VK6D/RwrsSdCXUdAdRHegUImbJSdzjKzJRMviwaxXWSFAJXkxBnDDeWGSVG62IVCIxETWpRl2SII&#10;OKwQR4bp/XQG7xwYCBzXeUEmWTjf1qzMzsjoBIcRGCl/uDt6SQL+SHZOCYQiM2psodwvaY2nYGXA&#10;Qul++Mlr2q+032CMeJ2gd77qOdmNrHseVf1eKMZmPzlV9At9PAx6pNSqTtsmkuRZAyKSccA18SSI&#10;7yUiMjRAUMj3wunMdkpVBG6zW0DTY/eFsuNU9mIsCiXmUeu049NslWTRtLIHXD0pKk53b4ZYkyEL&#10;hM6BAZGbrDROajdLRSOSDuzcJGTfyhdYCJUQQf9PE+CRqTiza+yY0pZ6HHtNSRmTyFGkw4xV0xtG&#10;jPP0lOSmoEEoI5qVEAFNOgVsrkxope0Yu9AwlJJnHKCf6mgijC/d1m8yPuFxJsTkldyiYHOOKCbe&#10;8D0uUeXp+K1d7IPX8mU1H20F4o9qslPFFTJlCkSPjjg5SK4JevX1cwPsIrLV3D/RAvaYBWr/P1R1&#10;d7YJzmRxoJkPqnrSgTQM7uu5+YvbWxQPkciwZMF8dFfn+sYG449/BsmVe1vf2ITdxDWI38d0OpVm&#10;rGRwORA5CeUWkwT3RAQ0NVa1kRUjhnfIi1lUDHXFSxabq2sNWnME7shV+ZunZjSST1cskJw+ry8+&#10;H1bO1B44Jc1vUYQ4QuYWJpO6TlIy1NgD3CWukEpBsJQIB4xwXOSsV5/baoWowBrfHRyy/bBTlq+y&#10;fZViwHc0yOY15adWqVkEt5GkUSTYagYn5YgedDvbW3wMFNKgKWaOGA/eyZ1WGUdwFm0pa4k3ij0n&#10;1+LasTzItlpiWoODPDiTxQKtwyDnok0x2E2BZuUpMfHc7WOPPfrBb/yGr3nb2z784d/FqhYcm5Xf&#10;8nqSKSvDXQhTU5KvtQ8lMJ5HIlVXY6hgloDESJUUZXPbcY6cVRJKnIikZkIjMQ9QYEldpWa+rq9l&#10;iNsq3JqfM8mxj+ZMWPDW2FIK536xkjqrWy5sHUuFdfEJKu6trqhkcHT0g3fu/PmFu/Xh3z/4H97s&#10;RAuwcfTqaiCslcKuQ6u+WmdT8wj5WeDUvEwfPeu1Ekchiuu7c3sZgAxVPqblsLY+VnhSow467vvr&#10;0e/HUw1ICkJLnZZ2ohnR12Gkr7/b9s3n3uJDBy3mG9ZtjapuawKMmpfG224ethTUvdt2xNV+2Par&#10;7w1R3FNnPKmtAg7qjvQmgrUz8qWjzqqouJpLZ3LdGiIlEW1l5O3GGdAWXg88UqL44SFlN7gui/Pu&#10;0vLJwf4/2fzHj54u1SD+6Nz0vxoxa8kTXbpyhZUgics4ycrglPEAWUXNoPXFAvfbQlitc+LlUl8K&#10;xRRfyheDUHULphc4yMTdvW18L46JShhmQmpqnT/sgHmtEGmSvpPHAkeZw8BG1sisVuvE9C1zqUSc&#10;OCiuxIBMRy2EWiuOX3sdJhDw9xVNJYHryZKTwmA0/Dp5C3FBOLAOOaHEqMJCKbuKlnqZWe5b43mw&#10;/9JLLzMjzz//gp1WzAUhhrgFrD1Ck9Z+WLnkMOOmZSXxsOR5uJZKgmIfVLX1kPUCtsJj4/P5HnO1&#10;vr5BlKj4KJQA8mbYbUppSTpxJ2xnawO6A77pEcTf9MmaEDGoDe4yqC2jc+3K1bnZWV5KOQ1PKT6m&#10;ZlHboWwA0fLuy3jwxS0LMCWQziwcfeELX7D4IWbK58/fqDkymjyW+Rd0XhVPsEt5xW+v+8T8k8XA&#10;ayqTXEareVn2C4+snxMzF/iyEDTLjl3tVAZvGWUBaiFwyx8waZL7uFz80Oa3pBarCDtsQBxc/uYt&#10;ICpTtDbs7iZ/q6/Vbw1D7V8ceGqNMf0eQcgLrq2PHe6+tWvpB/7P78c93ds++Ibveer8tamnP/7S&#10;R3/jua987uboxMA7v/HRSw9OT9y5S9bstUNbPMjDTk2B5U161fZL47DgioiscPJwY/haXKR4DQhe&#10;JTo1KhNQq9A6YrKsmMIv2NSBJBo7UBaMNc/KqbG3twUM4I4ODuXD4308On+lcIqfwCbkcvzh4/kJ&#10;o4v54OjkQwhdE0sr4M1KgJuHd0egmoG1M5zu1eWH5nkRUJMKW+rmnJHnRUVSxBPHxI5QoeZ0duE2&#10;p0MXO1BGp3uS8s9T/PEeDBCD2zuAgt1A8lOCNPw8ZTesJBtm4gMJt4byyN+sntLK0RcJbzV6ZuT3&#10;xd6ZSOYv7l71KHN9FGnV1RSZLvMv4v8N49hl1riyGAnZftlLDoc5nVM9YxxlsUGdV6iZA9iyQ/P1&#10;4t5ql9Cnnr+9xf0UGGs+YJSmLwliVZaXFVmCZ/QopSWVyXfvC1MFeqp2huL8CtqxmsOFsPUcE1ZS&#10;XwUbYzfL12wZLFHVhAyAlN5wDL3qhAkbTtJ0w6RJlfKwabg9T1CrL7UScUSshoE3zYjp7rt6dKxt&#10;0o1D3FtqXMQTaq3x+bbIQ2I20t/Mb5EBTM0YitleCxuj1hIUkf6hzfX1mbn5ldV16DV3Fldmps53&#10;9fRvwPu+eAm5b1xJsHmWBDqyrDO2/fDYiDGuR1kKwCnRKxib3VjSelHak09ixcYhfhAkBPIidcbz&#10;enFfQCMs5jDaBZxtQU8YHZS5/Byx6rL6ZgAofUxuUTJA0BvGFhKzwom9uq1xV4RRWfdsV44qhmGA&#10;KoWkOxLY+ek4mEVkNI0bLpowNYnjuPuMKsUNlsPFhcUAUWuYCTVRUIEHAaupqxRmQnXFuWFwtjbX&#10;mTACbjp5Gu/1UrwSShA8XOoomJd0IglYZoBhKWegfVNICU50HENNZoFBq61zMYLVJgFYf0lyuCPU&#10;ZIyaFfd/d2Hh1euvPP300/xOMUtDHSyCFF5r+yN/XSuw8UXi3Qjb51Csc5dv2I+ekekTUUejNrpi&#10;j4SRAJiplWjkzTk5yEtaqUOFGydlWn7c76uVb1irvxiIfO+G1T9W1JDPx+RVYsijaNAon99wBoup&#10;6ZWUvK6fQ0DCG6G4zO/s/MwLL5mA7+j4r/v+1C/1vjUg1j1mIQvTDl4t5mXLyWmwoPv9yfpVrE6e&#10;NH6t4xw6QegJgo5llzIMqnrVSdfe1I0jiOmwaR/zqEhz40OXvY9zJXUhGmTlGAm51VH5+q987L3f&#10;1FV8u85GXBkZ7WYw+HlhEFkU95zWXLJhHdTRkhIiR74yXfHyvKV2BFLvSFwUFyTT1Lj40WirRy53&#10;MOdxUOpW76vADV6ISQxLW4wHA0BCRsFselzZq9yie66wuk5bjeN/sP1L3334TD36T01P/MLEqNYe&#10;oKG3FwlkbgLyydmJjhA0K4XdqNtrdJJy87agyd/uqaabXRxNaQmqmghTNA6kOwIghzNLdg5LNBKc&#10;tjI5INtm+iLrtsIx7gf4j01KdKgWh+isBePA/PKVbfnh7BWbJYYXgo3uu1s4Wa/22sjGKZeu5Ynl&#10;2/IaAyk67gll/BEnhtqZIDJDg+ZKVPE8xhtYW17mJMFhhzzDBybJa9Nyn/es1FWPyFOjUI61AJ3A&#10;u+XROL6HFQm25JoXyzRzxszOWoV/rHQjNhYXTW0+mRjaKk+Tw3274ZD360J4CGVxMzB8pIx5dWB7&#10;QGLAwvsHRyHjqzLoxJiPdcmEMMFXk2EPI+Mdb33LO9/2DoBkjT6tql57zdPBMz8br4nlshUzTnVw&#10;VICIneRcUHLi+PgFWgag/xAciuO9YWtSPWJ5YvPFhNnIJpo5fEit2LgW5Xv5FdXVMxaqAUzqBWvl&#10;OzaWuKnDoIqlS8sMs7NYzrgClFoqZs/c6cnx+Qvnt7c3oF4IXY8OswA4cdG5C+bq0U+ok87nvbwS&#10;951nLYQitCJJdIUaEo3vU+KGvlh315uG9r71wt53/+i7Z86PwQHAW+Uevvy5G9cem+M2Xn1+6SvP&#10;3GaU3/i1V+EJHL22eLhmlfMbhw5v7h7TWCqgST8+kssMyEbDKxeVp4h4aHOKRXQ41MeMJwecKS9z&#10;2mrKCthl7lr+vN952MWtZ1QDw43YYLy7e3lxMV6YZIPSisl6dggtXTgVpNjc2sE159PCEjyOKgMo&#10;k+CLu08MCx4dAgC4+6TycDtPxFlFqvDA9vdoV0XMykG4uyMwmQQ62LJt33EpOPtLUJNPjSaMlfu0&#10;cmLf8oVqLrOH54efwbHKdgXqr3C2kELmCow2ht7YsVQeGfSyrVZgUCQE8SBZ0cTtuC4QUwRZcbY4&#10;0hPIdrLtBC+r0RzWK3J0YC0E2/yEFW1D3hAZ1dgQ9D3Fp/cTRKGAEo+H+4G7zJ7T+cm3dCk5WSeZ&#10;6fU4K1RgmeLvtHoJS8VVbBSekgyevJ6IQXOSxN41gsRDeI8m35NdgCCbNp6ezYGIqicbll0SVX0C&#10;/9RljE3najDtJHxEZT0LQ8hd1zSHevkQgn9R7uBy2KSgsxIY3HKldiHNU53R8BcteMwetjosHOra&#10;/MK95VPqH2fB8ZkhzmsihJatprdIiFcPj4zfvn1nem7+5p0FCmzX1jZd8L29dxcXnT7fazYtqoCk&#10;jbY5nIZGUZ8ehFLJCmZwoBYEq9NjDgyQyIy8HmF5gOdd5hqUAv/MgmI3BkudOIcjyp7FKUHwqYEK&#10;MCv0F/CcUQwc200/VoaWBSNno5jhFSPGZcH5i4lXmJqX7R/usWLHcC6Ny+Eo0+dWkh8rip0ZFMBJ&#10;5Oo8fk4mEXYbQ4fUCCnAUfMMlsXhcWWAUTu2uqpIeGDY9T6jCxFIaT9sE2YzkE+QCUagMmVhPjOQ&#10;1dNE95W31wbhyyQ4YqIQi6NXECqIXQl4TApHXIckOiggO6YnMPnHNOyL4lQ2HcoyWCX1r3e2N82t&#10;ELbpXMY170bBR2Mdux71CZMExmvlk/FVJJOQllwhflsAZ3kIOZPNQJTDms+qY4AZRnvLkDJtfv4d&#10;n7UOCQetkcTX98rFQ9BM2MaixxbxaX2DIlgs+FwuCEdYu67hiBEyIay9P/n8F8ph5esbh/+jVuo/&#10;9UAhwFMFVfultl49YHMItp21AKz18/hbDW+nTHPFBvwwUYFl4+WIOCAl3JO0pD9pGXVexo+kMJUF&#10;a87c5vElvAWmTbLOa2fumrt63aDFb77/q+689XdArTiLlQVyoptMtB/TxvjKCuU4bsFIccQdk9df&#10;tz04xZOONxH4osHMvJ+KYbJq9WaSz3EWY7GacIifFylLBWKtBAGhhwCQXT0R79Bh3dv5W9u//hcP&#10;/qie8W9OjP6DqYmsT70xBhALF50KSlexDzHJZoXKGZLUkUMuBtcS9mqzHv4GxjxVFjLPSsHAry7C&#10;RSlYduxBk9FtFeIphCuLwbEv6Mrphkq0033EOUPUJYZHm+o5xeHI/9KvEQgfL8TdoT6jrYbypmbS&#10;alNkmDPfzS28znPN8PJ6sy61GNzvZ8YzcvTtVENR1DCXJjl25/YNfFA+n8ibZ6kEXbFvTZcrdHAC&#10;n56P29hYTcQlWodVwSCjh2Uf3XBDQ1u818WUucB6UboAAY8Zp+KbGcfpSGRp5SuWSmwLQ0kTdQ64&#10;WFvOZAhY3Dgsf/hjNHSP0xO2k7xF2ZVV/SduB2O4u/fxxx69dOEinOC3fs1bqb793NNP8/DWTmWN&#10;ZUfc26Ptf9VerqWeAp0zWoDa4TkoEo9cbqi9XtLEK+eGn2TOTcV30Y2h4ZFY1uDu932V7eXTafWS&#10;bxvUMGiZ+wUSF1AXz0FAUDuX/+wZROsi4lL5rABk3YxvhbVCSAIN1gawJBaXFi0IiUI0Q0f2HFQo&#10;tkvMbmlpmVw0pxbbjVvlQSTvdUE52Jsb6PyOmZ1veevkh378vTisv/5zf/zHH3nh8bdepADr1//R&#10;p2fOjwKvTs+NsG4++L1vhuTKnbz0xTsrm8ff+mjf25+Y6lrffvVspHw2ljX3zPLmOAAktELZ1lP4&#10;P/ij4nHcv6e/Gn+uJT1FPRM0DXDk9De4n6zh1xmjtuXhQVhf9bLDEyBtmQYMXfi+ZygLqWjBxCWT&#10;QBGKfTRsk6N2EAQcGTTk0qHvRggMFwdkbXxskk2H6NXq6rL07suPnDcE6u6dmJju6yXFuZVbP1tf&#10;33zqqTfTXIudafoST+vsBK6GpdNmx5Bk6ot2g6kfrsplSSX7fzYyUeqy8kQsvdLuYW6KhGCiPEFJ&#10;/E6Vmdn4UU7V+2Yu2dnQ/lQF40w1bLJQlC1EuQlKB9gjUEeGlUUkvqisFZGitP6YCXeJBjqJV95L&#10;jMLtmvUOK5ldDezBbbP7mAbcSjKYZpnPkC84SMcISR6QobBMiZ5NAUc+xWNILBRZ/qEB6rGlXzAo&#10;qVJkhkYDgINlsZorxaCWhLXntgG0NYONTFFgdVfg17Lz3Qc5TFRvNnGPl6lAWuyU+Ci/w2BVtsUM&#10;oPMKLFqHp/2qOCZS5wEWKLSWD7NiUH2niMk3PkTcX81whiYeoy6LLbb1kEzBp5oBPoNSXx4BashJ&#10;FUKTeWZ2bmltjTJCtDN5RpJKDDzIFv3AWEM4pgz2vv3GbHVNdMtosw0wfEghmwHEcdTt4DGNF5v2&#10;x8ekyAWQuRl0NTglDLRMa3YI0xKhJ8VAHhyWko8r/WV8eW2Nb7BJrGaGHf+VQeDx5SYjDmJOn141&#10;ZLiiP1Wa1Y5UDzAnoYv8FtkMPRxXCRV0cwkQ4DoTTSZdWA3VetbhHkgVp5yOuk6yJsadMo1YFQNs&#10;LA+BifEp5GPEkEaHQZEx6Dwdf7M7oBuQ0J+bnmGBMYxg1SSnuBU2M3aK9hnWZh2i7SCgriGGuIko&#10;BCY1WRhydo16pXIzfqB71MIgPH43Gy6enKpg2MwRNo5zp68bzpBBQJCnSvdjMQ/6u5lrTX1wERve&#10;Fu0hnqpyVxzlBaMVziGcHS/Gs79uLBx8b6mqZ+wHIdmAT+M2wJ/wHCBjJDzzhKiDubqTY3nHaDdV&#10;+p0BaBOQ5RiqXjbZtNgs4yqCq4IMQ1h3+9AFC71hCbtuijidBnIwKOyZROTpkdDxPWvr39zSCvjm&#10;oR99pWs6noH7KxxB+xvp/tazt7y/xi3LMSmWH3SlXFbtiGMpTTBRVnOrfF/8Tr2bRgzLg9ufi41V&#10;LZF54SYWKA9blUfs7751uPF0nfTs5DqZG083vn2IgP5f4KXWn+YIz8uLrhD3M+54irXrQjmDCyng&#10;tyEy6WLxdEUk8FazL2oQCkky8GgIkUFCilDbuOO+0Cs2Ea/fW1aUt+Zqvrt8Yu5B+6CsoxGvuADq&#10;UXEp5WLmaclKs2tAeJjXHc+/7rWNDY78v7r92//p/sfKhfi742N/BxQDNzSnRYBkRoOcNplWUEyc&#10;yIQk8VArFyemG58z5Vg8o53oZfmfqnWt8mePTYO5Ka161HkG+9L0JO3jtcxSmPxcJ6AaaMPeGxtB&#10;N5gDwPowoSaBKuvf0+pJapOSFDZSpwKEG8L+6ORpyf2YWOpEj+HYcDlrSeGWiNrKQ2aR1VYA2rMq&#10;rCBFc7H1jadYTQRjTtIP9A77/fLLLwC8suOCuQDHAOhiuzwivGiMyNzsDA7W9qauCeEuWwqXGvL8&#10;9OQkW0aL4dbw/nTeHDXMBQaZQgIMHWOOJgnEMIAj9jENZvm5MIBjT7EslSsAW9we0khMOpajW0jN&#10;unhocvCsxifF18S7Lf2OSK7RAwNINDU5NcWuxFXFI9je3f6N3/pNEfoAWzgA9lZKf3CrhIpZGOQ/&#10;slCq6+MAabX6+oB7b9y8BVBm5C+5z65RLIXacmege64U4wBxPvugwQnGXYEkJpLCkdMEjGWMuIh2&#10;0rwQPgF/KF1QkyZEEF5JWfD87IzObIILPAcGDuwINtQeIC6pf/TPu7rh2olHWCTnp0IXZZgYS4AD&#10;PoQj0iBEVV3MEcQY+kKt4jsB0HDLOGosQMyO2QWAR2gn+/uPjZx+1/vnP/QT74USgMP63Bdu/ek/&#10;91Yqrn7p7/3bb/8L77h7c+NzH3vpfd/2hse/5tLm6u6v/78/88VP31hEF/Xw6Ns+9CQ//+KHn3v7&#10;8MHxWfftA7N/hTEjV88doiHJSmCK5d3pqkrP0xqb7lNF0fQfGcGmUNzTmZNdjfDAcxWy2j1ezhvM&#10;rq7LFy7gwq+ur/JpAskQatVToyCBGyCuMKqn8NgHjB/S34vaEsprcv96u876FKyLeQEmigKjWkAp&#10;dCZRgGtqmPrIGx+COibDgA5ZSKMnR8mrsTeUNYBfJplNdQXFy9aBArOJFDqFriT9DEqvKG80rDeO&#10;VKFpPxoZdk+lwOXQgpgcY4LeCaRwFIovWOE4t8/682BTLdm6HzTw2NLCpcTIGhEbMcvt1cflx+4o&#10;lhhWRmptyjMTQmmxDSdU2jMvUz1C1eNwJ2sNSUY5OuYi5HCk5YYRcNlwnrHuk+3FEyn8G56WnYVT&#10;K8065gU2TU2G1ZqAOMfygIMxmFnIFxteJ1kpA1IGDUrqUkgxsVFUSxKy6pbcGEfGOmXkuMmKXSyI&#10;kTnXpDDi22kQWSK8snpUtAtL/T6nLAuxllTxu7n5RJbWxfOxlgG1VEKELlLNxj3nqA70mDwF9sW2&#10;TIc0Jt2dmT8/OjFJtRObaoeOFP298+fPmZpGFncIYWSbQWvzGNhumT0YEcAA0EHKcRRBS5qFlW+B&#10;MwyHA5qODuxR+UTMGnoavi8zJdk/xeOOdi3rYMDm2ogTisnGtsGlUyYMVN56sjp9g/owudZlYCpc&#10;JOpuOAW6cab+taI0O1AYEtas4qDUUeloomNAWMR+wE9FvjjOK0pQ5vhEPW0tJoyBP27urFMSHp9v&#10;iFzSvFnEcOkZPbn2dH0jsO6llG1rirpdkH5q4anXtuL1cHxk1MNjAN6Syskt9ouOBRZAqfbOLpYT&#10;H8kBY7GkDNoeUu0MCKaWS7gDrKE7unzpErVfeMNoHGDI3e7kXNLvnhfH67BQAzCTI5sgHlYOhpLQ&#10;hdsMhwDLmMNQ51XaHzua78sTqbM2P2nab7qqiT97bKsTJ8xuwwJLqZzFwOWKcaS0DUy508ULOFq4&#10;OmtJhykw7f1frelz8YmKhS7g7qBaMSqzka/3V8mx+oF6D7I16JroEQ757l899+X6zP+1773/W997&#10;nZP8lwSY95PSOrHAuA5NHVXbdStDpN/ZAgibZ8mWyAfrttSuKZTaAzSOmgZBX9AXZONUj6J4iGEK&#10;5t3+ZXivzLmFw80d1ljd/9Wsp8bXqevUJzTLvPFy87O60n0uePvzPLKPYFghOChhtOgrifea1jXt&#10;a7YHoZz1eqi64/Kkm1dmQNuTVS9o/7bMYD13LFucs7jI8QzSJbu6SOzvcgZSS8BPYPNDjkSD8Cd3&#10;PvZf7f1OXejnR0f/+vQsds1urPnKIDIPGhh2mqInddN1fOixFJslqJ53Vr+P00eohjqBVb+eO2Zm&#10;eVWsR1ruNl/MSICGiGh55pn7wGVh/yAMnU2RjEtgcS6oirNQhS3XOROjXi+Bh3Ve6ZHclAvDzwpZ&#10;NmObxGzxKVtAYj1jllYz7K3pbh6nCUQ8wBQ3WF5e9IgGIlXxsQcrQRiso56kjU8tg2KceUffnu2i&#10;jAocOHJfwwPT6Buab2mKnBKjWQVo6+z4yh64Ve6f7D4QBtsHo47HoPeSln6A27wQW5pCAhFFslCl&#10;0wRsJnFWHhHC+1hLFltaG0cWl/+4FiiAwcyRjgji31/+8nPoTHEec4cqDmWZthc2V5cilTpd8m81&#10;43ychSubW3QYwToZbMbFleXstDv27p8IYjpq4AKW9SjVpRxYcn0lcRXv5t//hRtnk3kjJN101hyW&#10;mBbZPmhRqrNH+Rf2PIvNK4hncZBXBAt4SYyEa5vXpycjzcllxEGPAWuLbno3+pL4NlNTk5j9siFa&#10;odTUcxYiOQI2c+VkjQX7qz/7hzdfXXvDWy/iiYKnfvXZO+/9lsc3VnY//dEXwVlnL4zj1OLtXH9h&#10;iQnr75IHiiN7uH/0p77nqdGN9antjVv7XXSmwZNhsnD5mIgSeQh6UlvNoKKq5PPb8o78K+CmkFzE&#10;PZtKG36RHkmWcJDI4lghnY7rGNffoCZKaiLfvjvIm1IxQcTZOJh0psO+BkYdcjLNe/T2AvOtrCoY&#10;jwtBCbsat4jiDY9abfXAYw8BCQGvckfEVOxmkHPexKeqY590yeb2phyaQ56wZ4bODAqV67ET1iQT&#10;Zvwnw/dQhJkTEe+NOYiDO1QepHiqh6yZaAciOjL1K+YJMmXymZz3EVvlkD3umhinnh2mmtIPEJP1&#10;RUz5Kk1KxIz5MIF7aIdfy7dBekCW7ZVKaaforxXZVlWDD4nYS6NJA1UBgxA18IzZfZmV6Lo7MTLo&#10;mR51cIMysqkYQPipaSuCjZNGGdCLrkWjZuRNGuhKJRaWCGUOi+IegStLqQ6OaMdKR03diQR92dmx&#10;wVUBXb0PZBSEe5rkiUpVQno6xHoUgcr1U5J91m+ov0GdeEFausEBwI645qSHpmbZc7283rAprMuB&#10;+q0rL9MIZyveb4iVajpRkCuTkokmp8+EOmh8DQ3LXiJg6lOplDcysdwwQwST1RYJorXuAUjApMPJ&#10;NDCNyWurfYZ6hFK+w3QgO6byUY+BTD3XPTtBXxOftagREgYUeIPvP4hFoU6T+5GVe6r2J3fBBtDu&#10;RnAKeAHATcuWYlvQFNRYNKS0BxHUsdUKtsPPJImGdHbaohopIGZJX8SRIQq+uGFbTm9t8RrqYeG9&#10;WA3U27OztQOPDZg2yhiCuPpPsiiUI4l/JtuV8YEMw4/Bfek6waXXNtcp+ScqsFrZZNnR4PAQc8ne&#10;g/LBCLGNqV8uGhZXRKGW6Qu7ialBXsqOa2nlDApMqR8aHcoBcsRhELGY2GvuBMdaHDtqFSyH3W2Z&#10;vufPnU8/ql2iduLauBoSsHLK6vqbbNrf5UdRWrF2hKhXNZ8qJ/Iijk62hmde+SLNpijudZwEH2qQ&#10;UmOdP6kmie50xbyi+zToRtm4oK0xW9YzHh+j+G2JtX0CG5/4/oOi8YRirMssaApbpRIsGG8UDzvE&#10;Yp6Lo1ofyOWxBUniv7x+/akUbr/aOfndg3/xuNRY8189DFFH2xmN1HSEE4I0y75odABa3mIBkLHf&#10;5dHUp1RQF1eonHJ/yjLU5EcRu36b5WdEmwFs3M3GRxE11wKUu5+orBLrr3cN88NwaZpiqeZzWodH&#10;gzu1PMbGK859Vua5HMoipbm2M6qZlfsudN8ElM/EezLm7df8e9zWWhvNmLzOV77f+cb0UQNqzj11&#10;inLW5X6Yrwdq0mbGRnWvrq0D2P3Q9h/8v3b/Zd3OrwwN/ZW5ee5AtyAGLURv3QF91oCr+RPp/4y5&#10;/ZbjqlqBEJ2pGgejwZRj81qWkEUh8Xdw4RT4FE5u+lboDocUSz1K4nwBV4YjsL9xOa14XOW23DK5&#10;x+pJXYbxD2EkOEspiFs4AssrXgCz7N3VzIVEUeSKHNtWO9QqavupmdPAIDquQoPuxzixxe8Msi9N&#10;zpnFkwgTkTlmGCvZUus5JdRmQXk4AuxUv51SqjUyOkTVATAtj28VVA7iql43iZHObUX8zcL3j8iU&#10;GT7IBuJEjAaeOY4OFkginFT1U1xPPHWbhHGySLRFhUporXqGDY2NM2wJQ9N/EA15erzjfdC9XBGe&#10;A7Sc+HDTa1b/6B1WRJGnd7osSCfITDVbs+rSdYineO3GDe6w0rMJKZOZcO9bi2I6LTxZnPBIKfEl&#10;0auMXYQRehVrbw9vazvU8k6KXD1pqz8NupxK6hkk8JoNs7EZbgIHAU8aVu3JxMQo6EKxZ9xxcYit&#10;Y3OExaqFTlEbxZnBcwEEsd9bODmxkUQ71QSxdqvBtviLidbJ+Ys7h2fPfvaVz2/0vmGm6/v+4/ct&#10;3dr4zV98mlt+5wceXrixPjjYW17sK1++u3p3e/nu1nf8hbe/6xsf+b1f++KlB6YfevIcjII3vevq&#10;7Fjf8I1bfOrKiT0ROS7ZZDwAO5XSg5Zr3oWaJA/LujIZXvTq2LNmlyWTzEhHKlsjg4Qmq/3SpctK&#10;JO0fLNxdZMujORoUqbqzsZXMIRf9vrdLUaCUSrrgyQozUSwvqr2ra6PN7XTZrexnhUyMD3K+0RET&#10;38NQ6tE3Po7hEEHn+CHZEU9lbX0FD5Mbw6AAfzLT1ZiHAQV6ZVFxAwgpsFU4hEIlUb21wl0y76xN&#10;tkqVavJbvhEnw1nxzLO3h/5W2BJVL8/pzJKlpGRmZm50FEXJMdv2HFtwHfxmaH7uHA4FyZc0utV5&#10;Lb4ImqHYDswUPqL5KTqR5kAyL08SNnIBsW6qLWJ+jKtiUMrWsNbrtAjJ0m9MMJFAjLeHqyEyGfRU&#10;vM2aa+NavTproY7UG0uYxikqhlTRYTxjJlUpu0SlprBNd3pmRNmL6Ec/0nmK6oLQUcn+JaOkLVRX&#10;Qa11Lo3vQlJeK9w6KsoT5W/4TbE70l+kEIQjUvukIqNKa9Zdcas8ZhW3tk/QPLv6TTismmCZ9JbS&#10;B5NnkLX7XIzRhreF/4f3qWREavnR3OW+2VuMPfxOwi4sMbJ5gqOpT0+rhzNIw2xA2q9ZCy9yecLR&#10;Q6YeU2Q3AdeoGd5Axfr/yumfoeGywUBLnCJFEcgt6GA3AzQ7T9Wg9VK2V8A0a7mbhy0uh40NFXNI&#10;UQU1FqTPVDiAynzCRfe3d5lEEVfInWjoFPZPzkiCk4RxZSsokwJgSPSJgQNzTS1wB2JtTGC6D+D+&#10;mgpk2VOTSmzNcgLgTJ8ptNhoo8Xu2Ifaw3qTzCoLA9b1Nn8bBUXhX7GLIunqamujrf03Ian7btUF&#10;oaCDoxvqu0r1NsRrOyrZDqd/a32Dn6CYDfsCP5ijIS6iK4dnSn7WsVJTzPH06CN1xYJIQy83qX1o&#10;5ZIqZVsRXXM23IPsrH9yJ0KhsfDR/2T7WTgYnSAi77RfD8rocRufyfNaBy0xIWHDwt0F/qbEU/5r&#10;66s84/oqz9gbkM6h91zvZb+Yk0nHAT4Rl9390nFq48SO0w9sb/+Xr16vT/jLAx96rvdSpa3LKbDL&#10;K1BHut3UruEbZsSAM5nHcl7jWgvfakfbtxQgpR6HZ6yN42/j+pRDIsUiahgFupTz58vCZczfLd85&#10;zmQYii421g/fl7tc43b/mIT63GRIWuOZo+N+t7XxystJbVzJmrv7A4+6HH8TbJQpayxA+3p5qNxA&#10;5GZbdqY+9b6/m+u0L9e+ZF29/QiNNUv7Q3WXyxWTFQinBb/Pokb+0K0eAP7bd5/+2Z1fat/Luy9Q&#10;30mlpvCkcIiOiJwUfYBGijUGPS5aPWzNWhyNWj7+JrGTHqESyFbIqQwTjFCcouR4wrZqvkgMFm+t&#10;iv+4XSc0AvIaIBQuJSmawwkvMHJFoX6Gp0Qwb/xWhw4bmA+hDIWqfme8AgaLl13MUlDSBe3ejBdp&#10;I55X6ysrLEEnT5iSIMc4RAmWMV6a0tYp6LFDadFaCMJhUvKHG1PRL8UD2BDeMjo2DKxIt8uwyJq6&#10;CM+GIChu0WDDxvYlPZ8/UYBtTpCqoQrIrNiiKzzVZikslh3g0RlpW8Yro9yzB9ZycGiPqGrqmt1N&#10;OqiOpuSO6ZkyaMW2oorVe1z0jg+N8fCZI7kFpGJhaN0mN8TfIKwRk1LWrQatcFbHFhaHItM0D9Jv&#10;YYtriEwjxW1NzMOraw1UsreJClr7iP8X5YmsmGgVfrPNSI9tMGaLKWiGTU7B3vPGBWA3XarrkIC1&#10;KsPXVIeauoTD6RmjPbAEYlDFG85cugxwBpXmRjWdIjWXmgeaWqh9zr3W856Mzfdce0vnxsJbrvQ+&#10;+IZz/+x//eTTqz1zfcdfffrmnetrf/7/+gGkr373nz/z8mb34ure8QR6pSdoYD3zyVc+/6lX3vA1&#10;l37/V55FBus9f/qJN7/r6tTe9sjq6uJp31GXqroMM0eeN9hwbIRFmTXONXMyCblaPoNrttZVjLOO&#10;O29jF9BNM/zgztXVdVY8WJ1Yu3A4klNy28BDq5VawYMIaEp1tT2QkRUzwkSXaCzrmvEMFUetA8zz&#10;/sGWQY+hr8IL6LO+1f7snbD0+tFBhKYJYmfREsQWRlbLssNkU3tor/PyzKxGsN+6QvC2aJCjaaWb&#10;Ikdr0ZtQndS5TGvWGMqCFmzXxNHLerKgPhAONgUkDHCXF5AAtbFhdy85I1PbPV3Ly8tMH2pe6WKK&#10;4+sxGXtE2hoqjwckYvacyPbwMAPjalcnGW120qOJyRhn9iPJ2VpAwIQ5LaRFlsViIFglZQFxKoil&#10;6hjjn+V818rmsUGF8Tx4r5FTeuiRPA6iCVE9/AGbNkBOPQGGhM/AFLF8o0LsXJXOQJwqN1ntjfJR&#10;BNJDJAgA01jhKuvBxWGzcq/gxyVRKSgojGFrBl4f71nvgZs0CqS4NdUenoW5qDZDQ1D5Ox+k0m21&#10;exPtiY+WRUgtGl0BSSkfk3emGTe9loRGehDBJa/E4PAWwwzeS44PO7S3vTY5MSxvlfee0lQGwbV9&#10;oNwYWzWNyclMps8yz+LxVSpmqiTSySMtKKPYzCYxbRra7tb2JpFWSs2iud/C88ApeUybnkvWPkgD&#10;G3oJYsMJ7vfR6s+oHoPTY4PLCYKw48khOdGtRu9ZppVeo2lVardbvMwcJ5KNFMw7OsEFjBKH1Enx&#10;8QZ8EtWIjY50GrpUYKi9Ar1m8zs6YOYJCFLNFkVVFiFzgIuMNwn9gCljhZeIJlexpVxIn8CPPB6r&#10;Bfih5ecIqPBDMwPRKBVv94wJwc/S5sO5uVkORUwD1p9ueMjmDY0MsjhJz0VLK6hOTsbEh1bwap1h&#10;iXgyueoYH/JrfILqoZH6YYJqS+TcbzxIvTpnpIH9CibMfqy28oeMFXfHRVPyok9gEtZgxLwKw6US&#10;BQOncO/+1ubmpYsX6726vPdhdW28sNyu5tzm/j25ldIkDCB54vODsCLnTnB1cvw/f+Wr09l6/5/e&#10;r/kf+r4hIgYyR8SMlRITK6mPa+xldgHWM+03fUFtwzIFfF9eXblEjnkL4NG2xF9q+6Vun2gTtj68&#10;sD3fWcMfImsTBmiI7tU9e0VuIHvZ/zBb/OT+40EMIw2uY4tSm9N4ad5mC4iKxTPiaXyv9lN4Sw6j&#10;L9BtdcTIYHZqsqLmUfdcj1z/tLlLk4f2oeIeFV+iGZnWANZIVVjSgl3vudyF1oePRy9rFDFtIqNE&#10;tBVCZ0Q+WFqBrtXVta8//Oo/2/r58jk+3d/3NRdmwcghHJptNo8HNmK1D3tIbDKgoMORbwpZLDSa&#10;r2TCRCvipKpHEcKA5Lh4GMxUSKURweAotY9MtF19X6ppZcfkccZJ/VFqme571HhotWxLfzA+NiIc&#10;o+yjITHL3G0VrksxlCL/aTlsqVS6I3K4uLoytXHyBPAs6MyvFP/Kk2Sz6iJmTVZOtkJUYrYAzK1w&#10;KSGJp2ceCjjKakWpWT3dUxM4iKb7WDvqrkYQiiZCJFjpQU28Z11pfHexjAjGsY9qkVdwVmkOGVMm&#10;6CTy6ccnG5bVZE4ZJ47vU39hfadTIH+AczPRMjYN1Eb5p24ytFECCeFUIWHFCUQ6GT3QOdiLYlBh&#10;gqW5KC/jdJZIarsKz+gUUqXpV6pyeTfzQn8WLKpDmgI0uaEuZBdJRaGMrBYpRwnDjhCtx1BErPJp&#10;df/pIWcjF8TU7DRRYUKtxpJPM+htaX5juPBKySJzpTgPev9WGtH1M210AHF4I7iGwISerjOEVoDM&#10;+45T3o62qFU0Kdfn8I6RKPDN9J2tE8k0pioGwgxRHe2pvWEEyNRfo2zmoH/+wdXbS1/5vc/jsL5x&#10;eP8D3/4kDut3/+i7aIj1T3/64/9iaXZlYGjs4YtEVN1LK29534PbG3uPvPH83vbhuSsTLI9f/dk/&#10;eviN597+DY9cvjAyubBAWetNFnhEsks1qLYSC0ahgMQQhBscTOIRDCOS88MkFaVxW4IRggE58ImJ&#10;yRdeejndGfGIBjnOg9AZqlqkomvEo6UvUjYzpJ8oLFUBbqmXkAkEwKLnOWxSxbB4l7LBUq6JFvYX&#10;7t5mnqID3df9nq9/L0JXBo6U17uSFAdmiXNnrC/QNQZubGw4fifYAIBf5/T0rEmYnv71VVrA9bOb&#10;aUYgoHpyDN0YT4W9BEpcORq4faurq0xO8AwNBEMT1Eq7V0cFe4NlEM0wtzRrFwNBUEgnCZYNcpRi&#10;V36hzWExCo65gCcFenQ9tapDz5IVmRZ3rkU4CTqCaVjHj/C/g7gkYXqm5jw/l3FIQTps67DvvY1A&#10;bfGlckpmWYdmYB/5AEbprKqX4JZmlN3J7pmjNHWxm5m3waz39jHTPDshafIcXF1OXsJim4TV8eO0&#10;5yzn70qLFOSRYXHnlCxlMhqRoEj2hBdjevhJlI50CLhAMeRKGlA4PhXZhSHxDZdQeKUFFMU/Mzy1&#10;On5gYJu2yEl882lym5yCXEiiiJL4Vo/JXJSHznLgt1RRcIfKDh8f7W5tjg700TEcweq0hIFWz0zZ&#10;vU7Y2KzZAIZsfW3DhrSDg9gGskI8TZNfziEvGCbJ6YgJlkSRZmksFRYxRrlqrolJ+HyGkdUM/qrM&#10;KiUdwzbSsC+fEKB1onrzgNM4zR5GrBZtdKIFZ1lSlM2BRXzj3NDJkDKFvohd7HMtaEZpKhuNJEn9&#10;urCMA9oG3L+stQCfnHlQ0Qk0UP1jMLEy0L9pl4pLzb5ldkQukztJiy9LdLO/7P2IH0XgvoE8XPUy&#10;D5pe8JzVIcqCVPPSJorQxxKiD7RCRdeA9U9xrdyHtj+IReNqU9PTbBP5IeIN3INTUGdMKVNqIKKi&#10;z9g6zBZvUjC2xzo3MYIntxulNkuI/CpvpvFp4mVyFSumJUsYIBlihSFasA1v4JNxo+MxpOInXS3K&#10;9PN25mVleRl/nZdlB2Qj5Os+t8frtq7tSFY0xYh44CW9vrayxJ7+K6+99k2t0qtvG/xLm91W1RTr&#10;Ocks97gp+JRmFvzYdrz4nr2TiNH9WIFiomj5Qlq8OBbt7G1GI39VpiJfDcDq7cu79aNgARKjFfRY&#10;OOs9v7x5V90D9+LcRZY4UFzTJSs3Wa9syNxxdRraRpNszumauDP/i7moIWsmroxdeZbxW/mrWgFl&#10;Zd5/V623NP/ffEA5UvemPx67t9RSv2pdr3Xt1nmf6/Hi1LQJbItpOAmUX+CFmLs6YNO9/eTmb238&#10;/fZIfvsjD1Aas0fPM2tpnMPUMWny2R8NIt1YziaaavMxKsbQpcowGlkkB89taMoyZBEMxHlqOSV4&#10;b4SIrd7ocgP8OP/IahscRLEkZd3E4K43w6RdVDZHxHQQHOgf4uxjtRBnlgZnQZUGbInTymfl9OQ4&#10;iONucV6WolKmZZn137JHvHlPEnFuv29Wac2m6brKzzYD7ZxUWGCjBNlZ3b0gMuyppcVFfakgiwVe&#10;gLeQdLZ2OQOdpiFhF8SDEBHPBgxOIX8s86UfxcyBFvJKYWk5dWJjOjRyglM2mvuJAH7cWddY59F+&#10;Hc0msjzuwVNILgleSDUQrHBXdqh+wCFedYq5Mw/SOJh8TnkFWjbxNpcQz1LHE18IxSwtLdXKjExh&#10;A74o09u0Q6ugKWGNQ4o1s3zKExN5LBoJNWxen5SjvGpvNBApn6jHKQegkpvc5eLdRf7GSPID4xOq&#10;Fw4PWB6a5MT/M7MWfYKjZR2auZVuEWJeoidZHFRIzMzMUFDOe1NHofWre8lxbLtNfhUpXLv68Tgg&#10;sgAflbLGz1unKffcg893zi1s7r9j9vi7f+zdyFrhsFKY9a+/sPH08vHa1sno3vHV9de4GaQDVu9u&#10;/Zm/8I7hMfsTrS5u4+Bure8BuKIzwBsXPvvSizu9CJhnLTgatYC5h4y/Su0mOZMa4hXgRD5XcSw7&#10;RTAZJAwsdVCm5SNUj4vEEZPOBYj926OBnxFzistHe0H+ieipR5ueRtMsQIEdTjnQVAad13FxZphR&#10;QqUNKA8XgtZrEGVBLqjBepTD2PKYsxOkSqenJpX9Z4Hxavq/T08R06CyoQptv+Ip6A6w95mpqQma&#10;0dO8nnbqkDwAR0mCo71vKyzmv5SlzaumF7ZNcnM8sZMRH6i4pO6YIQCaxJiyMYyNyNvS6v2MxWqV&#10;DIOCg8mu4+28l38yiHTOwPooj4TIM5Ea+CtiJVluQOoKZkm6V40ypxHCQPIp7WKSNHSdkywcVkmB&#10;/3yTQ1GvlPux1BreKg5KSpg9yFlkCQIQC7bkH4i5t/+AG5QQaimpBgiQCWT7lNwldXEIUB8w1dyO&#10;or62CXWqlHchA5WosPhY0X8xjtSoccsucLAQ+aw2FD0wYLWglILE2ILkSdy/vteWEsCZ2FCKqGw5&#10;VmaRxwnQZcUJD1ujnR3uDqm8j2hiE6Kg6jqEScBo4PvgDmJEQmwX3qCrH7KINiyWZ4PDp+qyctDS&#10;gI431lekHsP3Gh44NzeLL0LU+fwLL45SiADEkmw+eRV5+kQFFBAwxbSBhfGEW6BfKrDHtEIvs+4e&#10;j1loX1KBNhdGPwWDgwOE1HW06D4eH5GkY5MR1LC17M8RxpvgvSGznYRZQmSlIBwzeoynUUconADg&#10;3IBDfYSOBvUWNiHDvpS2M2PK9HEzhGgG9DmbEwOZGXfPJrupQyNuTDDaT8y4tr6pMjkhduqfUBtA&#10;HYZgxtxQVCmy9txKXJFFbnc0muimRl4c8pgKtmFtV8y3dcRB19zbOZeNGVQcO7PlsgGfiIvTh1jJ&#10;7q4ZwED7rgSs7ykB+tr83BzYIUhEiiZRrqb7g0B1OR9BsDxAktrjLCRd69kJD4kjRiZBtxJy5lLi&#10;tt5zWVyx/sSQwP5znlt8OSDxxaPnBYsuvQkCaBX8V7GTZjFHgCfH4SGnDp9WbSPqnC5b3/ZgmlMw&#10;lxfSx/Ap5aOiLufQ8tISs/+27e2/9eJL9Zb/aOC7P97ziBqNVo7n7w4/n41cRNvKPJYvzOsr8cfz&#10;sXIMhqvwvMVY5Z9875lVDkQWQ/NfTtlspvgT5dPehzhWBWFr6ALz3ceFaPuUjl3sQIGRRZ4rLzTv&#10;bjmtTpwqCqWl2oxPC69tua2Ng992IvUDEjHlPuLUJrqWYxNuHTsl91leUeO/3j/6WYdE7Gyo8mPi&#10;o9T4NU5yvOHmI17ntlqc7K8ccNZbABWpLja3E5w7BNt7+GTpl9d+dqxDPfw73d0fvDj34tnp7sEe&#10;sxRuk1hrpgnGGm6W+XRlHUvKKrfdjnUKcHVhqAsuylClPBx7JZ3G1Xl31LLLOfGQVnsuKz56WW0B&#10;LD+ZvUY4yl3MTE9TjL+6spKKC3HetXWk6cmoGPtlRIOcKughnBBIz3wr3Hsce8G2NCN1DYRqwECK&#10;jyRTzo1lUyS5kS/dpka7gpApTmqtviDgyiY09AFHPmvBNDov4UKT4xOc6A8+cI0H5EFB9TB5Y+Oj&#10;5DQWFxcShtG0CU1uG6HzGs7zXF9wRMSK40bRK1F/johwLGUDA5BjS70DNfNRvxFJIA1boGth3kl7&#10;pyPjKe0ATZDKb4qEBUMBRXh1YwPpw+iFgF9QSDoMnz6wTcL0AMiecq2pKbc1vF9QYTPRjCEfyy1B&#10;7r9965Yl2ExiezX6RmF413eV5DncrB7K3dKLjwwyBMIe678Aw+RaxB5mm8ucgchXm702ec0FX5bu&#10;d5whT86KTUWBnQUYqMrpWU2YfYrVZAFwCLBfOJhkvFqhYcxlcijaqMIiQ0N37y7Ql0HVGkJcRERB&#10;WCwVw/9pTBCfVrqtlGQtLi3hsNrOChXzA4uL8DpWWI1DQydd/Sd7Ozc+9WWQ1Gf/4NVPfvr2by5b&#10;rvrGwd1vPrf/I3/9g+Cpi7c2fuA/eT8kV5QEFq6vUZj1xNsu/ekfetsfffircFsRdv34p24/dzKO&#10;vX7f2P57Jg4XjvRfOTXCmtPZS5cEowJRg4Dc8tk60bYfwnYQR3DY8QiwCDD+pXuco7uTs1lZtDA/&#10;zWBHri4WNT6rfqrnAmFGJPnY+Lu4tRSQMXRgQJTBMFnBH6EHcKG92bk5CkoPj3fZqd1Pvf3NTCnC&#10;FZyCU5NTm+sbF86fZ/aSZOm1G6dJXr29Kvnf393HScVlu33rDtDUwaFC9/2Dw8QcKUWWNke2F2Wy&#10;MGJF+DiWcAVYhalcVgEhxdFN0kTcKMl3XsOsuP91zLE+4p38hEdVCZykQGq3g8YfWd1lJMCahhha&#10;rb3owzTM0sE3ZVA8gbKR7PBWPKBoTMoONDiQgZ7KVgByrbiIvXsV1RN1qiUKWZAkSqdYA6AXtT70&#10;H8r2YoVlxTPBtgUKVhoFn6z74E2QLOxEKulQzqBcRoEx8/vKhVaczBfjzBDZYD0QDbOb4FJYTjp2&#10;MjWVtKpIqJJftusjGArupcurf+leDVFeFnMdLZWZTRgHeJmqolY4FQPhaQR2CJN4du5cTYp9hksB&#10;G8/DfYKMkRPLGFJ+g9FBPIU79QkPD0YR4oOtcXwwibIJos27eygM8Jkj4+P4CDAEiAMSx6ciwWOU&#10;QtR48Cm34kaxg8GA6fsl3zSBu3JuuBo8LX+zGZhQua0sGHQbuun/QWt1SRGD9mLFlcGOIoRhE4qk&#10;LQ4B0RkiWNusK2wYl5BePDFh+WGRn+qMQcNSWS4nBfCYH0NoiMfvkYhBiflSAZm1z60yO2lJqrPN&#10;GEEeM86GShFRYd5Dipz1xtBzwxVfFj0ASrsyKIF/2WjmTVJDwKdLjiYEpBHuMTCM6gSZwLLh1uIG&#10;XSOG0agxeRJLCHxTPs+k289MGRLawA6TCMzBzQuUT5+amk7jEJtQGIpVeWw0qyOawVncSK1xqbgA&#10;KEuTN5DVwzHI7otIWOCflncQ6NfTncfUlpVasEsNhOAgCi8m5W0tG4Kd52nyGyE1hpkQzzWMlw7c&#10;Vib3nBKSzVe72ruO8JoI/icHIEij56hN11bRUycf+d+/+MIF76Tjd/ue/C96v1X+Xd6Tc1wGsCTF&#10;AFoePy2vPf/SqoQo7J7Kjm56kbdvJttKgmPDdbvntOoAltvm7RXek/nS5a0qsao7aNxFN1XbfSzu&#10;dT1aQ5eNP6muUHYBX+3Hrw9IAFOKueWUVizRGiL9Fz/13jC2B64VcmTJt/imIZkEBZSo19x/23t9&#10;3bU1xWLGXixLMo5KFkuQ5rrkPW8+v65TvxkdvuFksqSKo5pJ5NK4UzPHa8+s/nflsPL1PRdnv2gH&#10;1KbHRYhDLlhcDU6PeKeNr2moUD54y2fl7VWD5fym8QS/NBxG+k0SOaW3+B2eDgXB1sLg06VssZjj&#10;+vHPRIP3voICCHhAHJqYnMDmCKInYUK+yDizi/yG5xQnkb1y0m7eEpx0x01JgGkiWkbzGgEfVZnN&#10;lHjEwNGMgajdXQGb663aWWEkqdmITHI8L2UcMwP3oqZMhCgTJ6TUi14gyf3HH330ve9+9/VXXkVD&#10;Sqe8X/B1ZWWRF9tSR56bZRtFDkmoViXOxW+JhHsK2rRvwl0qYWE9cocWePD/4mcazEqhNHJFHAq8&#10;HtcmOUZ1bhkHTjSeVvktcBzPI3ZnB+2yMYaR2nWK5K3WY0UWoEpc7A8ZIEkxzfALPWpSo8yY3Xjt&#10;Ri1Ed3QyR46EAX515i2gPBC/IgFsYYXMwE3YsjpPCBf0DzWlRYyt/r3W23QrKzDBQz65wN9kSzo6&#10;NtbWz8+f41BhdmC2mNsETz5EKseJwZSanKRIw2DJRlNcS4CBlGNrU3p7HVRD7lO5K0ZDDlao0gu5&#10;WNKrNmIstisP2IkVPSKhzcPgkuHYNFqBRAVjY1bInJwsdAy/cjB4/cXFT7928IcHaCB0vH/84M++&#10;cYQuWWNTQ7/xjz+DBlZ1xnroifk3v+eBh58899u/9Pn3/eknCH5vvLD8id947pnuyd794++aWP0z&#10;3/zAO7728v7Ld756OALBgUERCTahT8ZVs8aDl0PIQkXkYXhkLFi4LgfWHPiLKG92FrdSkgZl09I3&#10;g1emoUBO0pjc8llNlaEmnl1QFkT1sbER3lNqTsFbnbIk76EfCMWlYkpdre6/9BM/dv36DYgrk+PT&#10;k1NjxGT0mQSdnp2ejYa5UBNGHUeWiwFsps9A7+rayvz8zM7ejuK0e/vXrj3Yl0bwE1NTSHORrk0o&#10;0zE5Oc2ZwVQZKJ2cTM/MIu0+Njo+OzNLmGJiUrqnPBI8ZuaazY9HquyzIalpHZOMnV13796Fq6ci&#10;hu0cgWUHqJgmZ8PT4u4Qx0DG43yyvfsAymE6o90d0cIdHOJdPAgK9yxojabSRb3WYsM3UEJfvgJ4&#10;Lbdh6zm3pSXbqb60dxQ7HNQKpzE9RI6My2G1Dg+FOONucKNmE1q/n5ZIB4plHoNvKQoHeICE00C/&#10;amxKP5ijJ7BPCsC+9hiL+Mqc+rRyLp3UpnASwA8sTcuLe51mXQBxZh51t6y/YdBycmiFK6ev6IZ7&#10;OCkX2V1ppsV7+N6cXFoPSIFt+jwFaeOkNxIdGkJofxyYnyHlrlAkwfbLdM2ZDN65f7DLqgIqBj4E&#10;WUbFyWIs9Q7RFuh55dVbi8trQ0Oj5y5cxHmlxM/TV7fHcBoiW0lQCfBEVpPlPjk2jiGAt8pPyAby&#10;a1XuI9EpGED/2K1tPbDefrsvQk44OMQNVS4UxgX5fQZzm5K7HtYX12UeiamjzCfXahhQfIeqQaTW&#10;JmMGITQP4CMCgmIPScLAZwUnJwGJpMjezh677tKFS4t3F4YRxFZjEtHYAdw4Vk4cVtM39g3Gb+7v&#10;29iCBIYTDzcABNSUuhQ6ZNRAqaWcmtpgtbAArOSzxYOxJhyG83Pnpe3DjRtHkG9nEJcf8ClUZBYG&#10;c4lQJFtHmagYTqW2cENTMMRgsqlEo+loijSBgVajIGPg58Bad8LiYBUpI6BnT45pHY5UyvaRX/CA&#10;lAHMiaImP8CzgSg3j5FFBIca2M31Fe5NKp7aW0KcIgGkBQ16DORwr4U1sjACMokZm76IGFyJyCb6&#10;skaev6V3cQSqjKhiMQPLbs2IdXO637h589LlK2IhCBLjSCX7wHX8gJRQM9Fjw8Os5+jUimfcvoW9&#10;OvyRxaUP3fU85ut7h/5PC100ZM9m0DkmlcEBSbNom+V6eDR9oey/IPwjquNYWFDceH9G6UgRW0qc&#10;Voe6EXWyprrfO2ljY3m3UWLMNjNb2UyvLS/Y//Mp4gRk+xTuaGmzl/NHKWZJ4Z0/C8bMW7VlqiBb&#10;d1IHs++uO4xrW+hrXJx4rwlqA8XVKVuv9fuGmtL8rHUjaSFYLrRZqpD1EyGliLfUW1vVZuVd5/Kd&#10;iGN4hof+lHNa2dfcey7X3Gb+L06lfVgay8b6OYMfGqJOzxL1CaeH/2zz5y6dbTRzNz/1Wct04l4k&#10;OxH8SeFG2Mgu8HJGEjrpZRQhrhE0KofFK7LIzBRzClIzThSIgAy7pqujf0h1FUeDbaXom/E2yyzl&#10;iS7fwKzRp/P/o0sjLKfGJ9ZzfHScbT43O8cYQ/9hlaLrsbO1KTg3McpOMDGVGQnmCC1qi3PBQo8B&#10;dea5WZ4leuV9HCBsasxUgQua4uCWlfKO2bd7NiAl32UBWFbtHGcNiEXYtt6njSd7ODKCFj3c032U&#10;d8YGB3/gQ9/7hc9+dnR4eGV1mcORhQG5LgteRzlLTBTN5tUhuFeAFOQiaKtRoYh+lqVuIH6Lt3pi&#10;9V75o1VjqlZRGvSYs7FI38yeWyaIr0WfeNDmmshx9a+vreDX0M2AwZ6wC50OBcZcfcqssNSOe3UL&#10;rJMFcsLDfedONrc3FPajYeDpyc0bN7CdZoAUYZBQ4/jQwlc6uCV63j9LhKUW4Mkjx7PUSyUeMuUI&#10;cWtyenZHf908gzoJ5vROqBLG7XUSIsjFUpKayM0i1jk6urqyDMs5JcrGXdtbOyRjQVu5z9nZGUaJ&#10;4z4xnSEwrQfiNivyhUMidyOSnQ6asB4Lg2pyp9tucD5sJMcCKLEmKefNN8nRi4v13rx1C0hibn5O&#10;bVkUofYOsKIwuk66+28e9G/1Yvq639m//aH3zgCsIvmDbiuSWOCJ+9uHM+dG6ZgFhHnzpeWvPnMb&#10;Sawn3nb5F/6nj+8MjMx2H711dP/P/eT7qNZaX9m5/ie3+k4Ov2V6D1u/0gkWHqwsET4+MlxlG+so&#10;6AavUvPPtExNTiwvLs3Nnp+emeMZiUh4R0h3GibWMtwG9bNpG3S4hzXGwYN1w9jA0FV1uZsDzh5S&#10;TKNMA9eGWTg5ljiErnP3vUl19fohqziv3U+8+Ulo5kuLq5jmhcU7LDJGjR12Z+Eudsq9lETzwt27&#10;WfdG3nquMQN3lxY9R03U7qPcyYVBs+xZh1aQC64bZIsHLg4Ek8XByYIgSEXtNdramg1Obv7fBZRs&#10;VBUg6/Lij6Z9NivBkEv00YywxRNy2CktX5eQG10M/keDA5ZUHSH22NwLM1r1LuM/ewqUtYq2OYPI&#10;jOzsgXdSxE0/zDGOT0BpYSvzrV1klhMZuIOwWXjYmjb9lerqLv8SBw54RvyAOiS4v6i1p/A+Dyt4&#10;hpNYpkKuaiWHMoj4jjgNvJf4uwJZwTMPWi1V/YRVoZZ+jqBgeznAU+llKranlyFGXIkPlUANjB0Q&#10;NwekRwvPiAfP7Hi6NPU4UArQAkNpAehXyUbjG5Pg6NKj0ERYgxgyxFQ0jQmVUDjewvnGpeJzsAnJ&#10;rfSC9/OMDBTBGPuNnTMyMIJzxpFN+xMweFxShLEUx/WBHaXYXXV8VfBNpxDensJtFtLe3PwMdwga&#10;YYsXujvS7Tp0kYSpKv+fmz+XzIJNFBuHJtq3mXQ1j3gENmeOXO0w4INeIz4c2qthY7PDqfRnQqDb&#10;MpL44s6qMn3osxJXWPaYA/sMGszMzCz3zcOzDnlezkCWEL4f4YmShNHvSHwv/RxjR6Kwymj0LVEc&#10;S6tST4UIoHJK2iMjDgGfF+V/IYQcUR2oRsVzwaT1w3pgt8vaolWstk4WR+XMCt9iDwaV8RArUWQO&#10;RWEbGi/TLiUabfAQ+ElDbIBLk9bhFy9epNiFZtYQy5J9Tr7bAttO29NHDMuu5SYTnDI279LSIiaY&#10;gTKPqW/pbaZKI2swcFshuDyjbVFSd8V9Jicmw1WoPl+eYKX1i8URvAniHr5dVqkE/Jdffpm1YRyV&#10;yrx60nrq+qp9xO1xxZWVJYLAa3vbf/8rz5eX9jeGvv3Xet54D2bMDGG7+ApCIESUPavr6aeFs8Wz&#10;ZtMVPleeob8tc1Som8YnpLRaHj52HMeK43yQ1q/i6lXD+tZNZ7fmQ2JG4oC278EXtRFXxyJvyyGu&#10;JMUe+84QtPEaG6+6PR5+k/LzulyK/fP8ZSLqWs0/6yP0LPz03E4+Lphd4Trt9R/rkQ9pvaruiqlP&#10;9iMV+vl1fPSCWpu7qiu2vuqKOpS8GzMl2N3ZQds88oK/uP0LX3f8Yr3tJ85P/97kqKn8sNm4fPBH&#10;7kt7wwUDmhflu0H7M/gZzCBqRYBhwvISgXbsOeZdjYv0xuOH5efFJ1CBO4UlnqlxC/0wF6f14HUW&#10;lz8cjhEKyrBrBgYJFjFEkMV3t7exgSlLUNbQeoMIfxbFxZOLCnrEGZMgcpEIguIDCOSzsFPsKNOs&#10;FkOlDvjyJuMM1fdZlrndmrvW91IE5O2YAyMNg7L7/s4Wxunq5Uvc2B//waemJsetT1rfsDkfDTON&#10;/y2MCqXYztjK+ERHuVLt9ZVKkybvlzIpr+fST8IH+xBWHpDzMBEVL8TgGz3FihYwXEwZXUMDzuNQ&#10;jEiUk4KDvCfBHIks3Ep8A2T+NKC15u/jzFSwlcrgxNIpioXTaR13iLkwxLYpGFVujFfGgqnUm7Ws&#10;ToCDKYFdfRGpDO6ONF6OWSu2QKFB6Nuf0CUHA8sciiGraO6k0NKWD5Pwn1wZNABGlXvaWF3DnHhY&#10;hA2BG2OGlohKOKkbUykiItNMvzM8YwWqMMU68Kmu5mdaxTQ7wJmthJvw2WCjrcTHKiRSKfj4AJ5h&#10;x6dU2XJyTU7bGp3wPniTfptJ78hpMzycULD7xrqOL/XuT8yM/PY//dxf/Kvf+P5vfYI/cADwMFMd&#10;24F6K4Drs394/fOfeHljbQ8q4Q/9yDu+6fvfsr2+h6rAJ3/nK5/bn/i6C2fwCjoXV6/tr/R3nt7t&#10;GGbqU+5taq4tUcqRxxEPRRMIaXVljUBgZmra8Ax5UE7EkbFQYYRCJibG7YWBWmi/RQK4E6UyJlrp&#10;jlR8gOF2is86kHWVL5dKieo6yazp+yb1WpaIse1+6A2PkDwFWSGTODU9IV/B+koyCFDi1vhY3gMS&#10;bhTL4k6yIrFUD+d6CuCsBtV1OFTxFedpenIGF5YjjbtPXk2w0/w506aQP7jaFsrG1sInO6CoU3IZ&#10;zFG8Luuyk0p2JZb2I7uHidFXTu4A75H9E+qzRDce31rU1DmxOYBFqnTasM/O8qaYibtNcin3QxqC&#10;0j9OrNO9w0rInkxNz0p8sOEwpOPjoUFU35EZcunzANvbe7gVXIcHZar4XjVgajPNSmvpuHdrD63X&#10;kcLC/DLUXIUFZkEPWK9tQom8CcU6SSqItPOM0tlKd1dVah42AZ8ZKAWgSMEA0YdYKSMwZWQ6KED0&#10;6THLNJv6Z3ELs5sGw5iKcODzMSvoJKAnJbfBtpb4cVxQ5Txshx0HyMgnoRkNWuKUcBxlC+HhQTgm&#10;OmQX8gtmSlIR/dxVz9ZnIhcGY8fkOH4JGh/irIPA56B3EMzZnIr7ZgMzFJVJIeRw33rzBDYgDXad&#10;4feQLih4nxgftQwOK7Vnx4o6b5lrVql2XIVdepgxp2xyTwvWklq8MN4sa1Xvgo+zPlEONiyFia3t&#10;DSZLj1bcWiNLkIB/DOBq6tzZVxU4gK6IS3MYp6qJEWCxABOzbViituWjeIs7AR1hkUsyrvIjsW2V&#10;DuNnpBKfNgR2NwlNw+JifiWruAPLhQZqx9bWhj4leTR7bfSbB3TF4snxvf5Ts4ubveymrr1aR1fp&#10;VNTpWNwBHlAoNrfNFeXJAGDj8KV6WtmHUAJ4oitXL6tEewopHr1kvUl2B0G8XDGXB89L83eLqT1e&#10;IBn39PJ6li7HLT8RIE+6NZs4h4sTJI+ivNJYcg19RadCdznS6mDmJ0kz+aU5TsFlMMvyWV1dyyvL&#10;fH/+3Dyf1tBd7qtz4hBxm3Sc4XbjTxM5/OFnnm45Sx3fMvzj+p1JwNcfPh02WEWIhvhyvnk03ZMC&#10;RBnDOpSL+VaOXEUHfAMNgwfJEeXoJxIsTz12Mzhpndbl2+WsyjcNDOprNUd+vq8PGbRSwN5E/d34&#10;euX3tTzm5l8plqo5/f/ntuam/JhybOrzdb8UFmo7knm2QrPimdWF83d5prodJp0IXUr9INFM4yq1&#10;bjI7MmwKK3gaZz1j1bis2QTlPdR7qsxLEXUJT3F/bNx9evx/7Pzydxw+W5//n02P/uaFuUtXLgPB&#10;4wzTV4+Fl8NLImWoQBHFagUbLqeMndNaLkh9nzp3SeeJx4ymQt/nFxDlMVz4CnmvMGqyPmJbcrFs&#10;UtA8LGMdnn92YfxfzzXo+9SdHB6Sa2OhYm8vXr4MPMN+B39lPAnwIA8U0ItxtH8HBR7E3ul9XePG&#10;dThbQ+/qILFbcsuNYpYJB6OppsylLQAc/qsjHN2b/MvDyUE1ADqxlzQIDtv2rPOhBx9cXlrkQ0bp&#10;MDZofTOselHGREIio0Kq5SH7fgNszgwlnAvJtTzCNZxz9r5lyWYxdEgMKSuxmnbyglAdRIs4XqPV&#10;H281zqTRRuhVRvLpuKaYNxXJQ8M8wdLSKjsR0Er+TCDadsxzn89KHKUZwQSJP6cOElbewsJCOM0C&#10;61lmOsNy8c1NGYJWyyyTtEEurakT7vM/t1xK7Cr4qRpTwlrOsu3tzaSyKGYwRARR1oXFo4DCp2CT&#10;coGk7EL/dTTw2mF5lukA8tOQpczXXqHxjlnwJcOuGQzSVCvBeC88SdK5sgiiy66kfcnN6slBLLE1&#10;F8+uBlHiXD02lct76bnIpbY2tz2IM2tgSXcWoIKnXoVJ7xw63Nq987kXwJqY9OefuQ3P9SO/8uy1&#10;x+Yo0gAAgP9/AIjbxgAA//RJREFU4rMAX59855U3v/eBf/sbX1o/d23ybPfrvv1JDgLwV3BW+HfH&#10;12++55see+iN5//tv/4SfbZObi2/sN23r2pLSnrQs4+WiGGVS4lmFrZFqIAWT5TtY+o41X36ij0d&#10;KOTC5g2GIhuQI9TDyzKYrZDEUgtheY0LkAWTDpUcT+5iRbIOaet6YI+L9DDT6h5TEnPYPTE3BZzJ&#10;HNAkAwQe6h4HA+EgJoBzfRLT39m1skJzTt1HUd9YRBknfegyOPS4QdzAzMz86rJtf1FUYazxD5hA&#10;TnGzb+QUzH0LxGYOsktzorCmwfxaMYpHRNGnmC8GovBB5h5PUd/IALETySRcLrjk4YyruxFoxxos&#10;npPHzie4lOl8y/WGhkfZiJJlAVG2qQ/Tbfemj48mp6YvXrnMhkSa6U1PvZn4macZH0UCCf2jsUh1&#10;HV+98oBn2Wmn3qTRW8noyHfkcja1S6tGRindzxQwMu+DuzagdoEOTZoW6h9GlIB6Jh6cG2CTVBcr&#10;MF0cNvwkd3IO/tCMjIm55wDPrAZ7CBVoVDlHPrxK4M1gRjKThhk0kWO40lm7TySfsQbSk0Ficl+I&#10;riU7F4Ez66bV9lJuyVqxKhfDu9raWufUR1iL0HaoX/UOt59NgZk+e+oyvlD+9V939ljKVLLDki7n&#10;aZTGLEN0CvYeMOjcMDYolxaPNJGkO+VQc+/8jUYjnuHc7CyXgFRgJjepYpwGzACMKCDzeE6eVzmp&#10;/c/aXoFANAFYqiwhTZssTHJmnChjY56ROeRS2g/S08cNq06Q8bl69WogWPTRCIeolBqShBoQFIvH&#10;aEIMwKasrCxXqOffRAVBMdVGSP6V1en3XgapWhNbZsBTzs8dGkWkVxltBZj0MHUM5U0+qKvMo8kz&#10;oYKwslQW+WWWy1I70YZj5ZEYsJTPlM2vTCzMB5ZcrT2daSsD3Fl42UrMpq8BJVx2JdnY4LnY1FBI&#10;OdG5StXLk8DkV0Wg5CEYGS6kdVYC2qavpOfGRkcc+CgZ55VCefxPvooqyCmmDMk1K1N5B74BM+BO&#10;ygHVxmUMy96x7FNjV6n2MDXTqhThhTu3b124cKHeVed9naDhOZnTvHHjNTbyd91Z+Ia19frVN038&#10;p9fP9B4SUDVfsAL4WE+vyMlwu3GXfcowK8SZCg+uN1RUUH9xhy6kE3YBnf+Ei+JpNke5txTGAD9v&#10;v5cX3PcJbScy5e+Ne9rcWI1zpUMc1LjIDVR0H7oZT1Sshduwnr1VDHefP1H+dWXK79Wu1e2Va1wO&#10;eC7YXLYCiVpOzY9a7nJWYOOL69NExL9e00xBNKHlGlXKqO2dtu6peX18Y+5eTzUFrLg3rIsdQqaD&#10;/b+z86t//vAz9Y6/MTn8C9NjTPz6+ipYIMJtGMxdShVo6ayylTxUY6EQ0DNcFV74nXIA+bYGU2fC&#10;MmQVryN0hWw76hw0ZLLclllmJet1WaKZBq0RlAixK9hsvkxNJnTQntcuS61hihVEmpT1GRrE5D76&#10;0EPkN1eXl81x9/aR7kNHnId2DCnoRAMuElEVyURhw/oEc5oIqoDbtTo18k1RAmotFVLDhdwRJSue&#10;FZKllSSS9Hdedoh5Cs6K5yrcvrywiK86OT6OhSH4XF5d4qFxJnx8TYZnaBEDzIakbsQ0a9i69cep&#10;b8HYtZLrq6B0YZpg0klWKOBTzBnWpwu4NRHBgPX50dyz2DQd8uLn0dRVztLmzv4yrY2WlqemZ+gC&#10;qHMWN7F9Mb6JvbNcBHzRCCQ1lwgFLN69m8GxqDz4rj6rcgoxRtEvcxK5mRALzVJ6/9ln1VWrfu1f&#10;tnxR81B3nFKnSXrMCghkzeyiHs0EsHPpxfrKyy+zejNWPr50rOMjAD4+Ldaje3JygksD+sSsGX4o&#10;cRuppijmehu6PZlxI8bEwGpHQlYcHeVWmSawP7OygjvCMQxgwiftpEdkeEcsXH576dIlLo3F5pQH&#10;WVhbW8eQ4sICPTAyfL85PP/07ujt3dPnvnT3Y1/aHtxYfct7ruGPoipAN6wv/vH1j/zLP7nx/NKd&#10;3S4c6rOlFX7y+Fsv0gMWPQGaEXzbD70N2gC1Wc/+8Wvf+oNv29s5fPYrK7f2jZ2SWTA3aHZR3wb+&#10;rhJAGEluyX6Em1urqyt79DYbpscLrj/58y27Tqjq5bDzTxDYza1NFxrcYs1CRFda4DqPbB1O+Ea8&#10;hVwTbjSbBkgXg6DQjslMXnPU/fb3vJ1f80H8AyiTpUZS27s8OeUUmZxgTqfwSNjhpKrjZ+AuGAvz&#10;Om/LugyOwzEKKvFqCO/qo8BBP/D1Xy88TgC9vc0P9R6ysZmMqnBi8RF+wbdDYJV51VdjMSpdThW2&#10;MSsOKHepS6Q/YZsoRmdllbo5W8Oze2F+pARKmCqcyyFUOSOxZFQt4fy0A5cImDM1aHJnxcY8NY8w&#10;Rxtb6xBz4VvgPDz//Ats5rl5yt9nsbbkUq01P0JmFegbMvsQByG2j9UDPyFwl7JHXNozsROOIA3i&#10;BfZguojFBz3iN6iXMWKyHu1p6pGPq8Hci06Fz8Q34Nklz86SZ3HrCCoXkPUd96LCuzre6r2scp2S&#10;1OWVo2CwlU4E/GSMytaAFcUPM/MTZdDhAUPeQAIuI+vVkCOV0qAB43okuHZ34GPhb+Hl7xxs78M1&#10;h0BKxAmFl4tzRT40mtKd8OlZzpKKHOZOOlhjDSrS8NFs2nRABFy7rlwKVlwFFcmjYrCI1ca4AW13&#10;CtEsJiCdpx1lgR7hMjAC+m5KCuDhaX8KZmbxYDR5C5Yo+dxeOjRCJ1XXKW49S8sIQSEq7CwLm3Xa&#10;DwkhGYChuwt3N9bXyZuTFre2N6VyhZzVycFkSJanJR1i1y2JKIja9rn18EwWjBUCL8ImEVpbCy/6&#10;BlKUT/4ODpcMEB4VJxFryA5XMTFKtLyRWcbKUx0tLh7uhE5wHIIyxPyQWy6Hsvxgf+7JwXXEMNiA&#10;zbGha26EE6pYSVoiJuD04y4LgMCLJyrf3aXgaXdrB90W4gp+jLl060kzIBlH3KJundY557lml7bM&#10;YQyzVFhi7dOszGsZYk/ZjFtGKVp1rmTDs3J92ghr4xgJDFj8hAdfNao54OMsdnW8/Oqr0OqjohKf&#10;ScdMGQ2WzNLy4t2lpbH93V/8UtOm9e8OfePP9bw9EGzOvmT5eS/NoiXpFOmK6goVWB1RbkmqfSBb&#10;Xl4ueKVAnc18c7+XRhmf4yzPwcf0IIFoFUmgOuPLt2iRPdQMKWSU6YijEJQniKN+ao7OUibxkRuR&#10;n3IO9HTbrqTHWysGKBehVmbtrNYdNuhpYbT1+vY3VgrIPW3oEJmduoPmKG95Cs17y/yybmv6atby&#10;gQ0K3TgxLbAWC4QcOvFbfIfqqtBijmT9RKvK4gkenjMWZ/dv7P3WTx58sj7nf5oY/nvzU5hj3SLe&#10;2S3Pta+fClpuw+IrkaqgaPVE9cjtf5TyZU0Bu6F429wwtUfG6nHNo2ZoboqnQLiY5Z2pVhkqbE4N&#10;Y/lplVeuZHQ4NrgaJn3ZDvyTQ4cpNDeSJOs4KsudZ2984om3vOkpjj+ymWxRDDjsoxgBgTXpW4yk&#10;KEv08K2J5GP6caMZZK4FrsFPSDHzCHxTTipvaZsgfcEsj4oOiIbdjBbgQjTSMlH2yoLgnBnErp11&#10;wL44d27O2jWksmF86sMzfQFN4+2Wv5Y2k3YGscwl3d7rj61MUqprvqvV65u3ctwXPIuFrOXHPNqo&#10;L0Fy3bmkkeT6axmX0ajgOVsjoZ2UNglNmwAcfX14rufoC5OK7coRu1Now4my2AkqivgjuAw7OAaU&#10;67EwOLlkLAR9V7NHsk09EY+pPHwS/tls1sZIVfaew4KOlUqf3spzZOUAzjLB3D+IL+fa5UuXWVGs&#10;UqWmjo4mJ42BiZ/rZMQxraCI0cUYKrwA/aOrk7rwolmTLUxgkdFObqTgUip8Ip+QkUEpDIjNhLDF&#10;D9wRf9ttkbjOk45aDk8T588wVf5rnfjcMiwtHh8ThFb97s7+pcuX+Rc+YtBC1fixxgxXDmGd45XD&#10;jhtH5Pe63nWu4/t/8n34oOT9n3rX1eGx/i98cfO5nZnNrvE39i6+/eseQioLnivCAh/+588wWtRp&#10;8U8oBIwWh/9LX1w43dx9tWvWqh77CKbwyJoTkp8nbAQqlzhtYKyiT5eVzwEMj1lnko0DZXJ9E5/Q&#10;U5mZkVSZRDq3if8QwFVzXegMyUac/cjOAEGSJEFWDDjGmCdmy53KwKpXQJr90kOX3TCwZUl66jXB&#10;E910TCOxPDk1hQkRidzeUZUgbhnrD7+WJLJaSDZMP0M6iyQvd8Z9sCvsotvZ8fJLL5l0TqsnyuvL&#10;KmsUdGo9X7kDznL7sAeVYWGxATjacSmqrp93WEyXM2mDfj+ZErKf+jspJBaURh4lBAMMQV83URE7&#10;7RiOMwuALLzVPGFtFnTHm+wU55e7FcgJl9xPgANgP1GW0S5qshjMquG/du0qKW/r4JIct9JNDivd&#10;ROzbgZ3StobOyNHoErczsmFcVi/nllYMO1Wm0FMkqmbVf6iQHhHS9HOv3mDlnuIQC6TEIYg1kXQY&#10;Rq95HP7Jec/oJVESDCkd/LhjtiKeFkOqDRRIS9OOXNpggxEp8CbOBWPAjYlBmh6yY02EPFxX7Hoa&#10;2fMYwI8MnepdYuCnUE6xIDwFy4vNzNq1UxRgM4WZNsSyDJn7S2FmoJo42WY3PD+oH2IVdidUdamg&#10;FsKhwKqk8F99KAhPKdWgwM6eIuQaVAY4lH5BHQcEDDzCCEeYtEsTGi7BYiN/57CEwq08FqCpqtSw&#10;LclnEZDIdeNywPPgvqQgw6+wORYB69ysfAbmmH0B4BqsMRaoVSTBCmThkIsQxMHZ6upIwwtg+sSc&#10;tMMOsmjmIkVKwnhp+0Sb8hpt7I6lITQIQMJajuwZbAbmRWayU4B/5rgxgOaPxDslJ/DMUTRsH9lt&#10;NwPYIoBZopc0x4p7FFYWLwpzQAyVja5nDOM88WvoE9SgqD2HgSabY+MJbiOyypBhzGkeHJAyY1rj&#10;8snSZnlzhOB/hANNbY3eYTnWuhEN4nYvm1zr1hGswpRWornGgQd0hMkwcPhp06Upx6XTtusRHh3d&#10;XVhgD5ZoorY+py+4C4kwYtO/9uKLT6RN6/M9575v8M9Lx9bxSQo5X2hFMxQx93aO0CfKARZ+gtsq&#10;HqM82sLmGUePtRZW2n60OmqsXLbzc9PovMAzo+SMQCHH5bkWc0PXzc8scKwJMwpYLXCzjvb6V8sd&#10;a37YdlvLpdZiZBhLw/WeH9/y4ZrDMAcbr0yltnBprpU6lQoyqtrrvox/bvDecmpuI5cr163eqz8a&#10;3naBYW20mddjtBhb7F6yZAZ1QQXr4hU8gCCQGz1ZQ5z7YO+vHHzsr+19uC75D8eG/uupUSxIDSBv&#10;59Dp6hzY2qJUF76Q+wD1lsRCTS1/xjxWoGZKxd/K18k2a/G5pXyw/UFDcRc9FJXTDsavTdZIkrvk&#10;eKnMfyX6yvHli4/nWSqjzct5P+4IrBJOaI+kgUFejQ/LKy/On7t47vzFCxc+8HVfD8n1xedfkNV0&#10;eDAyrHS8U0Z/TrYWtQqpAedb3sXmKxorWxLzSADJhFYgpNuncqqMmvIdPebSi6sSZSOk7GgjcszN&#10;dO3vIuoM58pcD1Sf+dlZ4may3AgBMBSLa8vMvJ1Rwzpo8q7VFkWX1K5+VlHqmDZ71rHNYLZ3rvs0&#10;rv3o6HgtHnalgShIMwiC+Z+iCYkN15TXIOZAsVCF75mCnM7KPImb9A1uUeZAVRBu6fEx5TGXL19O&#10;IrgkzyUpMRovvvjijRs37t5dpJcNBw2mnrEymgr8lHVe5YwBDdy3kQtIpVXBIrY8y5w2Uxtctfln&#10;RZB6tkqVmYfu6cXppxR4dnr6W775m4k5b926ReILbZydzc1YJ0s5MYbcgK40HbBtqeDZQRa6dlF6&#10;X4dlkchYSCi3lm+hkFUjDDcXa9J12Np7hAocK6w0xy4LkSHG+6lgIz0d/Rw+l55L/ApZGy6KP2KT&#10;gnypi5JEBC+zfFPIRjIkm2Wkt/PBzo3D/aPP/P6Ly/vd52YGAFy/9Mmv3ug6P3Kw9p3fee2t73+Q&#10;N+KwfuZjL9HolTG5cG0KwPUrT998w9svA74Cdl5/9uZzJ1SYwVHUgYaLorqCtXQTHD0rSyvcNluM&#10;WkOdp5TFATQDhYCVANpU2Qz+UtHVck45UyH4max2XzR4VroDClG7Ya11opJPygEe2Q48HBaX25kE&#10;6eUr3W9799sZapK5/O7Bhx7BBSHQUVYOeDdZaXmHR8c5Cdzna+tboyPjqDBgqGEx4i6w5NbWVsA2&#10;5uZmcP9Z7ShEgngRhOILXrt6ra8LgbHB0eFRoqvp2Wk2baZEUAfuAd+T19DvBFyJIVElIQUr3FjE&#10;10XOGVPiXne46KdUy8AiclV5j70lT6ipUovg7vJyEgLdeGge4glElLIKCwRrwkiFlazLj1lhB7Ma&#10;efCREcr9gPXPiPEIBlbWlsglcZxa2J6EICaJ5AvOEMwB6q4kc8AvpvFmxPnV/OKhAs5xn0SN/RB5&#10;ubEgOWRLCbxs2uYBG34eJ2I6dUr0MAHoyjDspK8m9fhAdPoxCCOgqUtzMoByyyF5PQsZD68aBjJQ&#10;mEICen5iQdvujoLVNKmS3mBIgBeYHPMp+WLCIP64tRL9oN5nQhl+AgsAhVTkAvByUN0K61nAmAKv&#10;SORi1KYmJuCmCBfQOFQtwE0MKHvGoviuHuY9srU5aKEcREVFUYIEn3Rq5eRnOqh4C5QleqoJDA73&#10;0EOPgT/g8ULWYfaBAMcnJj0Idb9UyGKB0e+beqy0PNWD5V3APAyyNCC5iTzdUJhPepBccZPSeM6G&#10;XX1Q7okYxhal8E319SlCt0mMKlpWKqjtmjS3xkVYy7nwjOcqvEBTtbcHVRdClSY72s6WAfcZRivg&#10;D/Kqg2dDEZ6XBamF6pRvnoIGW31IWNMBRO6NKjfle0J3JgcatdcSlYgZKsgNA8A9xO8P7Np4H42f&#10;UX1c4pre11A0XqIgRDjNxjnd9Fum1g1308Jlcy9R5g7kTJHKIEjP+PgkgQTBQwUAkYzoxtvgoLH3&#10;oJAT86y/ixnSJbO1j85lfJrCLmSy1dHluZUvLBqTWyBxblNFRfEaqN6d3UwH9ppPCIxd/bUdv4gU&#10;KsjBkNy5c5vTYmxkpDQTUCXEnrz9lVf+b7dv1yV+bPD7vtg14/bOmVBZVLQg7HIXc1i3FH/VXFv5&#10;qfyYXVZALy9z3uVGezKHkFN5dk8h7zweqqpzrfEJiJOUa/KgBY/xOR7eCc/4vvzaex6eR1f7djJG&#10;DeSZFebbml9nrHL91he/rzuP6yK1rh7N46H1OvPk6cpTvk7NQn1l1ZTzXC5l89HeW/133xevKYSV&#10;MXFYIrHnAEY/wcslTGIE4pBHlclgOEkV76o5iuORI/Pn9t2n0mR394cPP/23d3+9falvvjilTHn8&#10;bHOO6Ff0oj3ODwZRuqbBs+iYXFOoZSaF6kkrrsjg+YMUuIggsMZCU0mL41RswS8qFkGy+2FvKxgj&#10;kxVwLUI0WYg23gO70wHigcK5l5zD68Flk8vCCeSMHmQzD/YOTI6PoSgHZfTapct4OefPneeMuXzh&#10;wpve9Cbw3Veuv7yxmc4mbA07hRrc4YhBJfM+T6Rxyx8T++9mTILInMGEwZCKUwbpADYRV0rsqlmA&#10;qhSYv/uslxomYJydrXVSpS4/2iGcHl24ML+yvMjyxRhidamCvbu80j84YhpQpNjVUtoIycyRY7QA&#10;gA9OPcC9LzCUigfKDNYpXENX61ll1mAERQfiEeM/VMdp7rhhmHIp049VR5P2NxTR6SGqyne0vLm9&#10;e3iId89y4fDiXCOFCzKgaBQmenf/mWeehaRX1hh7KEUqHrwhUJYwC9z5V0qCezTTWGGqTmmtj+zf&#10;un+zmlmuvpgRsErPsMd4oJ9ijD6kEsHOaSV/bnrmsYcfftc734mqGdvo5o3XtjbXOS74JHwnsBsZ&#10;ydwwetjIIw4OYSTRAG0OuH+fz8o94+TQY0YqRuWeQs4QumIll3BE8EFWIIeLJcWdnecvXFBtp+q2&#10;k/eo0w0zDrbCwGiIDjjW6RDbsbuzx0H2yMOPOrxCAACcRkR8AAGWFNKegWe3+pZfW33tZPx697mB&#10;Gy9BA7j54nLvwqsjJ1u3Xlmh9IrUJY4srFEIr0hiAbKuL+/8yR9JIVi5vQks8+rqydgDo0trnsY8&#10;A5BWwdU4eyw/DjiUekk7Q4kjr5ooiMAiHOKYEbwdMfLaVhU9Roo8x5ZRTayoapu66RgQs6MDiF45&#10;411GBUw+RXtKQ/jLAxYvJMruh5541PoqCtBUmTtiCz38yCMkW3FW2dfgTywstB6Xl1dZ8RwJBeRz&#10;wqAVTJE1u1pfpxumjvIfrK/D/R0/eW+HxUKwwuUZRyaeoI1NdefOAhwIhhsfHDlYHD5ytei7rq+D&#10;dVuMNjM9w1WyH7Q7vDeMZnkblc4wCNZadUxMAmL7BW8VGgMIDuse75Q889Awv6Kq2puldxfBWRK2&#10;2n3QnYT16ZIsaQ+rpyPWYBtdpCzxWqiB4P5tRQsyf/nSFSmk3Z20B5MNaSeBiHxEdspTk7AGXFB+&#10;hs4+Pylkl7iHdYbtifyqfkYKaWArOyXJAnia8rfSWoWysp/J0orFqg8g67TVWLI8KgVu1fxCEQPI&#10;EAqsYAMHqb24EudhragkJJDk/ri6wkbqOVsHoOaoalN8yQz2LBZZzIBkMVbrAYbFhdfdOT05AWRr&#10;xSshxN5OYAxiKncLwAPTs725I6eK8yBMf1aLR0iViIWqWzgxT6q4WthmZYa4hKntnI5sU1qd8X4n&#10;XUB9nQGFW5JAzFJyCRL7e0LvYU/y2/iCTesvj1VABZ0Pg3wtHpn3YQLT0/HJyd09E9DaPXECknR4&#10;z0Jn6TWiqqgIcyZIn0asBajeyQ1ryvfwXAmIaTgsNF6SFyaLk3Ji7TCGXNeuXsbHfp500Eh+MqVC&#10;6XBIcooovGAXNJkPnMklrWrQAmaisIflGix+7N3utssv5tczg0ErQ1Zflp7mS98oEqqqeRweWDIl&#10;NpN2WRFUtuFW5NhYAELyFibKlGAE+J79y2Bs0wQEkQFq3ACby/VAVlmoEvRFjmCqsvRgqB4IsqV3&#10;K67dfMkdr5uJ19UgrHXg8RM9O3WaTXNgmHTW43sxXUGbzDrx7kjY1gFfkM8pQQL7BTgfNdbbt2/f&#10;vXnjoy829eY/1/vOv9f7fiNR3dVUcrge+qnsroKbOhXMe+RM4zBgJLiQ50TD3nNgk0L1lqsnhQ5j&#10;gsaklxV79ylyXuZouadpUDhHuaf1jH5UIN/AJHGusooShzRgXjnSxRJoOas1kffcx3I02+NZY1y2&#10;S2izoJeQVlurwau3byOJglw5UG9WS/1dXnTWTE1W4y3fmzt+yq6x30da7nGfNT5tP7pA8fwV6qJ1&#10;s6lzb+k85LOAW1xDUOElH+999n/f++d1e78zNPDuy9NGluFpCIJq8Pr3KVhKzW3Kbp0mwl+15CB1&#10;FOehHqeeyxvXO+cGymspO1Pd4NiqAWgTe6jwABQic44vznLGAB+0FGsyjCEOt+Bo/As+Kq1zmk4/&#10;kKy4TcJ4Amlw0IevXb1y+cq52Tl+gpvIh9+5fWd9c+Py1UsPPvgg7G/GB2tQ2QOXgT0XG4Fk3Z3Y&#10;TKPilEDwGew40WL2WnKPEVjUCVH5JNyShDNQ3klbHW3SF71HehWuPiobs1NTa8uI+XTOzcz4tF29&#10;SysrlCOY40KdKgBTYptGviqbwoOe81pvuJSV81VeJt/U4nEDZpHw+hgS20CyeavXcboNNKWTtcez&#10;1v1bMTs93ZCduESaTWLltvb2b91dBODpHRgCNTEbAMFxbwdEgrpy7CLB8/UbrzFEFFIwxxUL6vKG&#10;Q2bclI4tTHtSO3qo4TrrmBJDSU4ON0Blk3AIQtZtcIdKfRQvvHBWTJ/KJsg79PaNxg97x9vfBtf/&#10;c888Q/rsypXLUCI5m3h05QLENazNBUEsOJNjiMQUjkShZgWu15ZyQWXOmIIk2YgzdVzL4vFYLrAs&#10;A2+k9MsqhZJT3m+UeRK9VoG+G/YXjbXH8II4qrXhkW8PsNJz/sJ5onrcAHiMeOF8nAdKWARKYQLW&#10;dPcudo1u9YweId2/v/Hcx7/y1aWOd7x17lt/6Gv4/C8/ffMzH3v5+advPv+lBQq20MCiidfgcN/b&#10;P/DwU197deXuFvjrwrkLg2Pjly4MXppHjZRCrl6ycDOzM5x3VHqkw5n0cbuCNyaFcXaB4UQxGHAy&#10;WdVMsUPhsaR0KQd0khjAbRI+udv0uidXg7ydFYROFmy9E3qWIcROJRZ9KB1n5jaF/cPd7/7A+2Xy&#10;ytLo2NrcgeDBoJCIJw9LtZNhbgoyPNHRy9zRcSHHqkZqb9/K0jKnjmqdUOLUXwAmOSEesW87loQs&#10;fCcl6jukB6DXDY6Mra6sw18EtpqemcG1gETMwtje3L965WF8TeTY2Y/AVxubGyYQSGEIlY+Qp8Gt&#10;xWJx91hR44kz6rIPsQoYHxIIK8trFCai/cxeuPbAY7BPCTMWFylRtIG7C0gsgq2rKqS9yFI1yk9U&#10;1AqQH+xMzkDOM/9ObGRaAcCYI1MGBv2czGIjSOo30Z8n7rTIOneqnSEJa3stGRu2IsDp5wLptGvZ&#10;HTaUdxGosX4hiOwfYt1OsVzem+xNW4xanpL2IHlkuc/MHw6iqCQethKVRn4SGd0iRDgue6FWfZf0&#10;OqfDAo1YCLzQ/B8bY1oPjukIz233ECkCvrZ0OvBv3DuMJP6E1DRPfairKoyyAVhinCHZUepLE8ep&#10;EdHTR15AapJdidnMco5ZA2oCsNpskYe3rbyDvfLUGoxStFG9gD8LViU1PDwDVjNx3BJVmXvbWzwI&#10;WAIDIeUr+xkjg11g/djsFKB+CM8VTkWaVvD4BZilI2t5BAy4PEudznhXOLjHaOyZnILlDDYfMygA&#10;Wfq7qOhhUIia4liniyMyC1ahqT/FVRR6oDUGEXZYvPh2gqt9/ZDNdYbCz2arsk7IDRKDsq8YBD6c&#10;60iTsKkE3BgQoOSq4WUSzxAOnNEBHM1X8F01BOLXShfD3NGCuygQwkgU+Evb9WCtg8GVnFOMK0bt&#10;lLuyss0KWU0iiQUPHm7SBcCWRuwsAD/QK3V+6RDgh8TpTDF7fD6lFCXY6EOH52ASRmGHglKj0Gx2&#10;zDOE8bT9GKZDzVrz8dUhTJiDlWhpl1ruuqE8ULx6z06uJRMgkKSmedCohrmw7SRhBkeyIWViLh0X&#10;FTo19B1dmAIAVyKlhbsLf+3GjXcqYevXtwz9GE0YC/hzaOOIzc3Np72T5QvcVGEq/FrKYzxjd5Ag&#10;q4gLtxG3wMMs1EbtQLmYhSU4Po0n6SBUVK+Gbog6BkEmXsIZFSWTgdPiOehNVtq3oW1UBUbwUQY1&#10;R5fx7f06A66kulzjWZbpbXy1yokzoiWxnuXn6Odd8SPrrfEV+KY8Od7sPoroZuK/QFatuKJWVL2r&#10;9b0rIvOu1xlOsjGbGib5iXMaul6Ig8ik5pQu9rX3kE70QsNHhLhkvT548KVf3PmFurc/GOj7/ouT&#10;6GanWjwX8qUc1Qwg3bbwllDUw+8nse4RngXJOhyMUpWm2DP+RNJbEVXdaPgE5gH8j0skdxEedvwe&#10;3gZJCFvPjjaS4aPFCrxtp1gdT9jnLlc1g8Of0bMJ0Im9IR+SRJd/BvuGHrpydWxk6OrFC3bxg9N/&#10;coyW8xbWCZzp7PT2zduLCwvH+4e4uYOeO5EBAdSwPJ+0iZwcLLBhrS2bULZP31c6oezszc/OY6Ag&#10;REVO2Fe7AUlbs2jRPEHG/4CkF2eQLawAhRkQegFaX3Z2OjMxjkVCbZTFgBoU4QLbqMAja08HR3gY&#10;FPD1ivN0giwub13j9rzLfDBetpltKob1/qLtHbY6iESYZFyXQl4Xvyirbi5TX/NSPiueXORnFKXe&#10;3UdpMd3+OjpWNrZQUwdZ8wQnEtT7NAjb3N7hTgERYbHDtdNPsNxHsNn9rDcq3mv/M49pyBK1LmA/&#10;0gZVPVd+IBgUrIeDD0PKK3QRdfflVcsMDTe/DDUvY/KUAfAg7x7yNOl64No1En2f/dzT7kfsIYF6&#10;bw90RyAqc4lDI0CJCqmGPJbU3LG8OHNjTG7+3xSHt8f9stNlfJKfkdTg0yi7GwJxhp3V6DnErLk3&#10;Zdn1k0yXypLRpvxGCoEJVRYxFBFAq67tbUQScRUsKYmKKJzJoYcffohdxv1gJ3gi7VIXei8w96Cc&#10;2qMYxi1nMS/AQ1vonnqhc6634+SB0SPkWiEGvPMbHnnqa698/Def20Itt+Pku/7S16KB9S9+5o+A&#10;XcenhmbPjz3zh9cPrj3MbXOHOCEzEywAdT97+hA+RzddKB2rzf2wfmidky2mjQmDLtMXce7wbtkP&#10;UihZ/ISqJ2qXkfSQf2Y9hw0vhHvEXBMwCwPJ7jEpjb8AQYAHVBjAvsiD3Y88+YQ0baIny+2re01P&#10;VIFUWyRQxr+k1o+lzGoEYwMWhgvMNfFUGMrHn3hsZmaa9UrJDp+DT82lqSofRGRK3R+yAN7UwUnH&#10;4vL6W9/yNvLpFFJArCZoqwiXBPviwgosXhoTQDYAeLfkix1rVf4ZkFDIr6r1i8foRemGkp7G0VxY&#10;uItTglOIDgnyoMQlkJTx3wnIHnvsCSpsImKgsJT5AUtHBUEZT7wfhHCRH0gYLwfXQgoDXaJYi7iR&#10;wFUljtvyugL1rDhc9s0tCtEO5+fmSapubqLNPoykMAuRzRnV2FNUoqQg2OQTASblsUjKs+w8qPDb&#10;nMIDLKmHrOhawRUlO0Y83ZRLsw/CjvVwlWEWVJLvS21A0IjaKfe/LQaErGjWt7sj8npA/10TK8w4&#10;bisOOnQCZipZCVdJ8gi2S6ja7TJb8SCHMI5FhGWxUaKYBLrljZXfyNDJ6GBvhIeq0hOwVnH7IidE&#10;UDRg8zO6swbVj+lMZ5rT06npSWJFLDXNRXHxmU6MCDtKTaI0LOAkcPjtSVsJn24yxTzj7DR8Gh3a&#10;9bX1BvSF6BOp3SI9KxoXLSoAbbFqjp8wh0gzUYmMucLQVN7B6rGmea8uhZUTIMYjFuUwOESN3BJh&#10;nHSRtG7iuUhJm+BG4hc2pOiIatgWyaUnnKLqsk/SuVdNPr2fNOBObwlRWl1ksas+FF4AR6x+cLVE&#10;oUJL7xutyQzXWhSEfxDeqN8s8bpJ7jLy3ICOSGxigPmQoUMM0nbYazcUbxsfUCVmV+TyI42UZBjR&#10;ho1COs4wnRLI3yU3WCQcCTlnSpOScMAtqzSvFYTo0Cl+p947OL1EF5cslP9tkqZZhJ6OlhHUSk7v&#10;KKHPxveKt53CHRaGDitBRU7uojsLdyVBr3MJh7GU6kkFgImarMAFt0P68srSWxYX/+7ycnk/Pzzw&#10;/X/cfTV32Cxg1szYGKDDeAGQhSLeI5EaiDaSW22muKn2VJZwG4Gx4/c0hIeGSKrPp/GtBL03zNqu&#10;3eTCC0JWt1RfcRMLDWzKs3JMNXVXOp2BzfLl//kITe6+BqyFY7a9CX27MHYbj9iPNSABFU4FDO8K&#10;+nKPPVIX4GVFb/WeW4B349zfQ15rnOqqrfvPqObzGiC5eqwUAucg1M/jTeeuuL9iPxmQQDtm3QK0&#10;wGh75+FLv7H5v7cH5wNXprY9XnJJFkzTZwFIFecD71B9eD37TJ9BkfZJ2IiEnnWoyfZK9TbLJEO9&#10;ZlBal4iX573wTGiRvBbaTXgHDrB0EVzk6DonYIuf5byr4mxWgZebrJTy47uzl1ntnNXqIZFux9AP&#10;DTz1+ONjQ8PWBCDPSVb38HBja5Pw+Pat27//kX8zSv1r1jHnIi3x+Mb6kvLPa1UKmjRtJhI++aXK&#10;oe08IN7AatghH7mztcNGR6+DB8RVMi9H0ZX5OpPDVFLLlaKbCf0g+nqGB4aw8wwpXEvydwa0nPF8&#10;e0aJhQFGHHGF7SStykFSzCF8qibOYZSx/3paRSAI8TeJkQj7o8waHRU6lLPj7YXsFKjQlHgs8EKL&#10;68J7OfRl5RKdwlVN8/altfV9y0JJ1PD4DkWWgIcsODgwGZ5rAhhB1YSJBMnGQS0EPFLw6EjgO+dK&#10;RWRVWswlUds8414gqt82ogHJWxZlIKBrTKRFW9S8I786MIA/+s63vR236NkvfnFHNU3k/6KkL/nE&#10;VvesMw4ppC24ZUafD5yZmpLjEXUt9cKyU1hjuFkcizDx0sdehBtvOZoAFntJn/Juy7l27RnV+MBy&#10;wPYrH2snsG6ia3BTgG3ud3QE7VGKQ1S75+1PvuFJOo8aRx4fvfd978Vcm/qLmvvi4iJ+mulr/QTX&#10;3PT0JMve0zzDJ8u4t2ero39x5fhPPn3987/zLNl/lAHe9cFH3/Dk9ONvuUDp1djk0Du+/mEUBj7z&#10;+y/89i99YfeBh4HlPPGbuuTuidGuuSmGEYm3w9196KomLCRrBnsWQYjpTdV4d7XzbNgdYMBI+hAK&#10;JXDuOgUyIIw0XxS8v/hvOki8hcXJ41tXnZIbvZ0enVceAabR0uJS9wNPPBohSL8YuempKTwP5iAd&#10;Vt2eMAPouotQMcQ+hgOfA8c0GQJtF5/I3zSarywSBp2yX2NTG6ZYqQ1XCbirf2h0emqOQGpra8du&#10;uXg2JuitSsEmTk7NDquu1ffQQw+jf867YfzgELM6ucqFi5doRX/58hXD1jh40QBwbc3NzyvQdHj6&#10;6GNvCLqDpizq9ASdnYBhfPX1Ds7PnX/k0ccYTxLQke0w7mJ8eX6ImIwOFgj4nc1i2BB52nLXit+T&#10;Vu0+qTkNilnPUPWaQt4iNbPaTZbE8toKkByaA9g5PFeDiQB6Bls8HY83O8ffRasIUckAhbmWHoCz&#10;FRpAAUsFAjHO8X5UzuDahPJMjZAn1jnEfHWRdM31dHVlIBIl7a5su/rYajLjLHL/fqOSKCav+ifh&#10;x5B3IGNlAkJ3CYc+/iXGSL3f+BHKS50RgYytri4zMhgpy62IIiLmzynF4aTIHzAeBF+A1QSyEXk5&#10;xfIniWnknip+TdDK2kpiMJx4fJRDLDIK/4m0JKzy/9JifCxpoFW9nSAVWrA7E10qvW38eIHAGL2Y&#10;Ife5jo7eCzfOUeN33Wg97hG67O8csIO5c0aIfc+84JNxMAgmpIScC1KairfjCdXfd+4cQJ1i4OXw&#10;YMOmpqCpGMmwmvkV47APai32bB8prJwlB0lAE/gyWzlwMe9S6IykFbTCvJmU2NneX11eJ99AlMXa&#10;0zrb7UZoHFmtnMq95djldE4jnNSB1dmCAaqy1sIVwz+GCarjJ5wXTyW/UUQQTgvwEjq7vIyog+di&#10;AfDgbKvCcojlsDiQago54KOGR4fBkHkvPgFDJ9vEFI/aJdAhQqsA+Ben0qveP+ATgFtEVrRV+t0G&#10;q5IP3D6CHCFExikVkuNFmhj7w0EIIyFjXlcvNpVsnIah35X6Fa0iiHNwC/SKiMK3Vlf+4cLdCxmN&#10;X+1509/s+2ZtRxSsyqEkWmKL1QjoyUWSXhiy5Z9ZoJZ1Uy6joUuObV5vBY8zZWUAHxWqX/FZRSi9&#10;TCu/Xz6icPLhgQQnSzDvE0Ntu31xW8ufFp4s7DZflRwsN65Q5/h8Xqt+XA5k46HGc80916+DvOZz&#10;eYs0d4yGiz9lQ62CrfpwbAKrxfHJz8uvbV+6vq+v5ufNJZrX3EcH8Cwp74ov5jRNSWxf4tKNOxaY&#10;VxO5uUkhvGpiHAqP7N/85ObfrZt5raf7669M3epjOv1g4U5VinBT8FP5g1+l+HFaF9nlro46W0Kk&#10;iIix5HvXSbSZ29WrhSUTc3Jj4m3xB4rbGodTQ8oL+MjKMGuOEvm3vBg3GreX4O1sgP3KmwRpXSp8&#10;DugRRyGLmBKQc/Oz1y5dzEf5xfGPPQEmYHFOz0z/8i//Ekmixdu36SS3sUZR/Mz01PhXnv/K4Ajt&#10;S1L4HMEl+WmWnHv6SC5LcTOmmILIWh6T05NmOPt7ac1DSxeapUAlwtHe3ljh2Tkd8Pr4LKBgku6c&#10;wFwGUBDbzyd7q1ZxdU6OT/UNjDEkAN2eQA4LvqPCLFSlBxGU3prQuvmSCpzlKrwkaqjDyjNGfQ+h&#10;SVRE8ZnSkprJpYNRRDi5YSsWRBcbnNU8fWcnO3FzezN4d+/tpSWAaPN23KThVjhOOqyJSE7RnEqg&#10;HqQ+XH5SSfqv8WNwIuTDYtrF4AHtUvzEj7UV1lHZxCxLOYyBjKEYfJyn3F7ST/5P/ztCBTqsk4OU&#10;rgzNTk5+ywf/FBKNn/3s5/YwdmaQLJnFfBGFrS8vAw8Co6BlljDMrDZUAU4iU6PZjxXH1iZA4wA7&#10;WW0XMV98YySQbA+mW/RcXQiXX4nyYXVrffIVpCYNMuEc58jmpiGJgQVY6wIHb3v7gWsPMHf8Cg+N&#10;gxiuVPInSj2w4MENg01qgGPWFAhTHP3oGP8tnA0Hi0hm9WxgdfD8ja65xRtLp3cX3/S1V6bPjVFx&#10;xaC9/JwkgY//+he/+uydm+cf7JidCgkzz2jmUYIDOwXRpvERfRA4JhzatI1MIY1lPLwqDeAoAlHN&#10;ndwmZwqDz/CKcyvtmAxYB/lGD5M00Cn9RC0YG5BntEaQLCil+SkcUrzsBEU5RDosJiKL3v3O9707&#10;YRVpX3xqSh3VhuX85gyuOmLOGXwmhrgKHplX2CeMy8joMM4rLgs/wcHPHWsWQlRD0KFzamqeQnAy&#10;MPx58OHHYbR84zd+EIEuZVbPKNnmQ+Rqc5knn3xqbu78Qw9RyGYHJgvz068S/4+IdhsJDEqC7Ad6&#10;0M9yoWWAPUWQL7CfW4oZh9CzunjxEpMF6om8KC2W2BHqd+qoIQVnHlBHfHdHuYRUY0psTcisjGtg&#10;ZjOVlLE7aHrczQFzxlnLa3h2ZO0wGawGJS3VglapZAAGsJ93IhWYLfHwww/jeeDa8FyQK/ghz0j6&#10;g5ArTB5ZpWxWE+WpxYt9tJbQNZdaS+w/myt0luakqf3Iu+2uERV3pkN5JrsSNjU6yZQJrfEJzG3V&#10;dXJ41CDED9I9ZAERD7Kk8KGNY+IBsxV5cZW18VCkuc0AwhXZ2sLjAcGyGUZ8D4uQ4AnYq8PVVgi0&#10;+rK4wIrOyD8LJVRn2NXco44BDBjozMDzXIsR19sGgQ7TkDHhKjgQtOcNGxjhbrXoolxhJz9VTgOo&#10;gL7zgpTpuFf5HGLKjLxpdOaROn3+SX0P94CpxTElO2P+JWq4UNCSt/IsTM3ZEMRZ7rwKC7IhexYW&#10;7lScVyPJAoikq9ZRx5U6jyoBdsnhhUpLwOdjaEk+hMzAoUdLvV3wVIEC6ufSLEQw8owcH9xpQ+sA&#10;09jlBEJnlu4dOE2jfBofnt2EPhphPWGDR375rIx+4iC9H4Mu79PjubhlrI86D/ibggnWAL2X+WQG&#10;nxuwAJuM2CAC2luQNwDFUYVjf4fA11C9oeVNz2q5eHbWj0RqTGQlQ5K0wpBjgyLPbRaH8wPuAScr&#10;Hn9YxyEkJieX5rWyayRGx0OoqI/FwEWJRtk7srxSEWUgTqZsABCaHa1tNWHEBj7YU5eti0W4/R/f&#10;uf3n9tQK4OvPDv7wStdIgZlJWJvKx29gJwbeqFeJxWBnyyvlq5ipcUOtV/C38e8LqA56bVCqMHi9&#10;Mkd4gHNzf/UhLa/Xd/JTybhc9PVQa+MCBu7Ng2uhgq3o4FXbzDqrCqFpPvn1bmv9MF95mPi+Bda5&#10;ruJn8j9mH/sscNgwdJvnjTegS1GfX56rkX7zYfdQ1dYFyksut7hxW8sPrrfU2ayxZHFjQm38a/yQ&#10;+sJ6g5wrZo4Fj3WZP1z6k42/3cwEU3Zp8rl+Gk8EkW+S7d2U5xCr4rDGwVYRj7tlrLBF7OKyYyCs&#10;WhK58Ufst0oplC8Si2QpJxcvoo7LpoRX6SKBglv8TpZDrKheY+urApsaXueI0WJrSDnIuS5nwxwl&#10;9ACEqa35vESp1DlYo5NiQhxyLNST443tLRBWFtbP/OzPbKLpE2bY+bm5K1cvTkyOffRjH2EXd/db&#10;s97o5nv+mBazAcqhG5mPxhYRSEqqQNYUSRZzxD3Um3KE4brwY0RO0HaExcq9wlILDaUDJUgwFVpn&#10;49EocU9rLly/voHRYVvg8qy9DMygzevpXe3WhJ4UlVzjycacaEzaS1p7kmpO3cqo6/Mw4g7ZLOxg&#10;XkAUS+WZGpm2BUnFYfFq1J1qfFZd3qSYKD7GMG1s7VCHxO0wCWYSU4WTG6iMDAiU8yb8xkLNPmKN&#10;lucpFK41USvX7uL+4WQpJbK2D2odhe+t9V9brnDfiuaL1lqqW3FYdU0wPWedo30DVy5evHLp8tLq&#10;ysIiTcdXzQcnn2t71EPYGBuWosbhKYV/91EHJKsR8jm+Kg3bm0WezBRkXKxFdHvglXAQALWxQ/eZ&#10;WXzsQLPFqXXlyZfNact6xVvHYeWkxfdRN4AkbaTNYd+Nj00IvfX1cdHIBRNIGJJxCT4IfRWfKCqN&#10;3CdKjtwHsuzsUAaPU48NIpCUmIBxKrPA+UXb2YWTIRDRL/7hq89+7KsclA88Mf9zf+sjYxMkFPr+&#10;+bP7H3sZWOBscqIPV10Lg1kPs19MJOUHYyNdl84PnJ+J4Tyz6wSTZ1rfMjIqK6wN0MfNW5yCFCIF&#10;3jiF+hB6ISCXgbf0idQdwqlQ7sauUqqq4THjam5ubEHOi93LGLJBH3/Lk1cuX/JQH6bhh6+TqSJd&#10;Uk+YT6TUSSeHEoRIV3D1oeFBvZ4Di38xpIwm44W1MsDtHrhw8cr62vb4xOylSw9cvPwgLYtvLSyD&#10;ueN03L5zZ2Jqolqcc5dgk1wXf3J1bZOwgLq5OwsLjz7+6I2bt1gBUEjYKHjGgFRAkt4DXn0QZu6e&#10;ncwhkkZnLhtCYXDVtZUV6YMDMAeGV9eWKFpIlmqL9cEnU/MZA9cDC4Q0kGXjKHalGk8qj7rlzL5I&#10;tappXe579iAHq1kV2zerJFVbI9VwsvdYDVQLjU+OMbj8hM/E48ZbRdVVRikpvBS3MlVB61ym6d6U&#10;onJi7gSCEg8yu6a53ZOYfrtuxnMSiFJgImd/pc4Fvycn2X8QPYtWgt/A92oRpGdGgmXz3fUfhrdO&#10;zWhRWTLFVTB2jGgFavwS/8auKukjz1VSaDU0OaUkLRPNCFDBDUMSRTOGFN8Fv9bIyWy7AWgOBtcL&#10;sZ1TEGtRWLI6F+FTr66tglzwaIBzHAnI/isEkR7WzODFSxcSzhr9i7RBWsuXHbmEW2g0uk+7assC&#10;koSQg6EvJToDB4ghslM7fnP5TRGORRCGe+Bs4M7YZ8Xq4w9JbbUdpHMoRuM+50YPj0BVSdKVHfLD&#10;u7vV7Vf/T9uC8AVpO3Y/jyUnOOAmxoVNUmmjkonlrX0DSOfu23/hGD2pAYX3jJHwxXWb6rSIk5Cu&#10;ylJTVY1WNSIkEBkFad5WCFbYljr3viP2N/LOVafpbhfQj3FgGQcP2CfSmJmdxraotwVtI31oCBds&#10;EsZY9fUhgxDaH2+y3IpPgNzLXOCDTk6Mc1eYv7AvTX6xwokPYXf5atOtZgldOVmBYVgeCeGXM5u+&#10;Psweb2QNWJHGnnWwfGINPahazBM3ICUOqAyI2gIaKeDhP0mZBeU6hCS1t3d5ceEXVhpWwE/1f8dv&#10;98JlarwvrWHySja6C6pdnoiPlstVDOZh3BzYsdw53EJxE3CtVFoCVKPt+IJSnHm7OJ/0nko6pnFA&#10;fNny4XglETsbkGcvwJXX8ZpKTbYdxNq5Oa3jK8UF1DVMo6NyK8tdyBFYrpQTU95gfN3yKKMDUABP&#10;VkatUiKQcrv9+IgTl99Z4U29hr/j0DdfdaLXI9SLW3d477br5/UrvYzQkPgwzgYsh0emrYbw703X&#10;lLFi6uEfD53s/srWz10826jP+rOXpj89pBBekRSZB3AWjBDfoGMGwGERPwhMfbVYDRWTOFBhb/N9&#10;ravgZT4UM6V7ldTnvSfNw7KDTGiKYqKdJwsrrOvGs8mz119aiZyCfmGr2aGArWAcrD1y4DMTk8CZ&#10;b3j00ZmJsWkcVplavnVnd/u1mzfgq7Bi//Vv/SYoDNltRb5VDDiFe/f881/t7DmbQv+RRpIqEqQf&#10;UrxJ3o8HVFAzmxQgA/eN6A25deGhExaeRC+CEd64tbFOmsvOtGRuQFIFCV2f7BqqE8ggs7yRh+az&#10;aapiwAyGqK7nMePJhUaGx3jE7b3oiYpuZB2lPrSqkCMQV6KWTReotvepby2S4ppiitmwDAizlZ3l&#10;2VHiV3JXlXPSk3CDSOqwH6Ra0Lv7K6vrKJelO7iCTXE7wBSbhn82RuwZJLPozPjungL0sGjKwRr6&#10;ghadgo2bRmoEpBhAHKBSj2rQfVULGuVQ90x7uzGnlFjVpiuvzkoyUM+BQVLvb3riCRSNXnzpxc8/&#10;+wwFE1hh3Bd2pNzKk+OF27eGevu319dxHkh8Cy2fHVPPjpirXiPu0YE1RhKj8/kC9lFhtwrnFN0h&#10;2FY0MxrB0wCsYcxKFroacjHsPBEeSJkTHjz6RekarytsxbLdcU0enkJ0ZnTRoWcSFVgMU4sRYzxt&#10;+t3bR156bW0DFxB4hY9fvHvH7CWriIQD/pJwGww6dgSCGGdw4VhOHO78R8Lt1vHQ9c6Z1ZP+J6eO&#10;oARcenD6Xd/02O7WwUvPLbx8OPQKmgO31YafmRQeZgvKwQvbJISTHo4S2mROTfTPTULhNa4AAQBV&#10;xDHHKDEyFO0oNFOG1Ony2QUODKH1LdNcUo419+YZp/03j8r9JbZnVZEipgG7AkdMe50p3e/5wPt5&#10;WlL/fOy5c+d1TGmb6eEkqiSdBUxePrqGYG5ujtMrWIWwIvjt5tYG0Bc0C6myQumnkFaRDr5xa2F1&#10;fevytQcHhoZXNlZWt9bXtlaXl+4yiO9+13uovgK9E8GFFmEFslz1l155BcNBjhJkzxKm9G4m8AHB&#10;S2hkLIXjwsQxdrgdRsXR7sb/44g1nXp6srq2zBa8dOmiOWubWzh/ZGOnp03Qb2ysXbp4GRkE3s79&#10;c0CyEI3xGkFHu1uVXyj3ydy8hVlhnOoFig81cjl6n6qldNlPEsN37vz5QuzMfzp1fcQ6bOXUY7Lt&#10;re73NAXZAl7Atac1HNGcSz8Ag/qX9IGVQs7LxCCD7TXHVjTtWSlKtJoJpp3stq4MTsmQ6Sfa3Nld&#10;rjeFQUmiCTDwUDl3WEDmWKsEySgNTVY7R8sliJx+CT+xIbE0sPtJ3Ic5IAeR1+Df8HOmgqAtYqXe&#10;mEBIfDcMQbL5YBW2ORUzsR6c1HyCsyrllIzSu7q+LrchNS7MCh/Fx2KE+AYbZy/Q3t6x0fFKzrLw&#10;gixaDZaTq/E/NJHIqej/e+PsRmy9S1kg0JdlhIthh2snkm2OSiU1etjIrMUR4nemHiLdxQMmaSWa&#10;YxCp+rQqGywJFlukXge2KKgP68tETLJsbMCSevEQou3WuJWFJazLMSlOKSCNIgSDIX8uAaiFn7WM&#10;E20rdyUYiab3gIWPVEKlF6IlPlzBDFFIeKYXWyCfBy9PJyKoDl05H1XvzJXYuewsrnLlypXwqAaw&#10;ZygdlnwBmc7ETcegwrzGKOXAsn1gGAaq6IWxzky0GWeQHhbG6Cg6RMcAqsrzpjinaYDpv0V+0zH3&#10;iLdHmZwniqqrlBrnTjc2jq+1jeEtyBPIYxRJq+QJ+Zt/AnfleU0B4/S7lfZ3f/r2rQdTSMvXtw3/&#10;aONVxaML+uhyYgrMk9gOJ7BiXhTctCEAVBySreNjxl0TOCxtoxrJErUo9zHOkffe8tzKFWyK4crp&#10;rC/GTsFg58zjsg7SJixp32vT31UUUMtd6fTGKc0J4J/GkywPWyMQMh73HE1HCwQrZd9wY1ofzuUU&#10;ya4uZXGp6zf/v9/U/ef4aX5b/l+9Mj5suIb19sr6l/ubn2Tn+gvsCyIT0Qjzx8q9ZWEh3tJ7drK8&#10;9l+0HdYfvjj1uyPy4K1t6YTs6MHG8aRoEViaxUgpJbKfnGn5nMRV94kxE3ePMUyFX+YoMI2zExqc&#10;9oFvauAYLce2hSuXI4UDgM3hpnW24qi3UFaLenh7/FUVmvgQWxvy6v5+0i+TY2Pnpqfnpqcmx0av&#10;XrkoasXB10n30SXsJmsVSOBXf+1fPv/SiwTMpneIbskHHpFF3x0eG8LplAdLDQA75JhkKNuT2NUF&#10;SAJU+VlKpGkcw6ylkzuxH9BSdooluFSp8EErK0uo8RgpWO8oz4qb3N3fxphgZ3k8nJb4jhaiCK+C&#10;8TSlZmekEHkxVTgsRfrgObOh7sjrT7IrqzVQuuvJYCapgESXGSjupNi33A0g6/jIqEC5GvjdHjzx&#10;efmQ2mJcS4uX+hsZcUcndxaXOYE4hzjdpQpFjIWt5kf7hd9iN3cdmOKRB2dV6S4fnoXnBUIENBPM&#10;Mim+h0ULsCcD9KpgmakXr4wZrAgzGjwW2+nAxSxwn3xZ8j849J53vvP8/PlPf/YzGHMQVrqLUgWC&#10;4BCwH17nytJd8HUO592tbZ6XEGUIOjPNa9BhHHUQXHg5L5qYMNuE5bqytlpRaNVjYUBhZ5lrkiqd&#10;jVzha8oZBWvifONvyH4gga6fV1VKHkk51zrwepPSgajZ9JHJ6aFBYHa4FuJLJAxvqQB4ihqg7bXA&#10;bXX77Ncl8d1Te8Qy60Yu9xh8cGV5RXJjSqUOTzumll/DYb32+BwNCH7rF5/+yObEkaGTBTyr1MN3&#10;TYNKTAxXt5RMPCvmlDL3RaCQ2oxTE33nZ3suXeheXjkaGBpl9kxSJZT1tJXqnXZYCUoYmWr5Wyev&#10;DS8VGqfvIpZEuU8TKYqCe9ZL3QnRMgeQVP7ut777Hcw9WBSzu7G5ZVL15ATxOVwQbDGuvQuokyzD&#10;NhED2xs0iHIrXgzamiPLwcVbpRR6c5OUdP+lq9du3FlY3linjO3G7VvrO+urW8ur24t7R5t8Gjgc&#10;nrF553XEB+Qmc390g0+3Cc7pfeBuFht7eH5+Hp4fOVPwI/D4ocHRycmZy5evnZ+/MDoyyYupu1dz&#10;swfyJY71qb1KQJ/7STL2A/Qa1UjDx6DvcYwyRgSK0D6++tXn6WbBS8fHpngyOwWQnE3ay6Krg4Mr&#10;V69GxDSNuMhiy8FIu1ZznSIKMZpua8LiJGRZGRA2bI9EOEUIhJcwNk57pz3TWoemeIR50qSgYnGQ&#10;J7FVXi+b1qw6CqZSjujiA2ajPwR4QwmXixJXCS1NT9MIzqk9xK4QZhCZMoik8inyWFzAql2lfbGw&#10;1Xyin7nhYVNs6IfHGRYGTWZWZEgOq+1qPGnhUSFPncabJn0Imo0TrK7zznlGdjXLFfQOoNJmBGSh&#10;kLCNj0KOgjHCdDM19kpxe8arCGgKl4OXjYwNpyr8AEVeDiTGkyfVlFg8Yb069xUenjUuIPceJxQd&#10;GIp5buY4R3oGAj3Sp0LsbgksZoS9eEGyewR5CrlZx5PCdR0yoSCOyiZrFCrxEXdeIFmoSjiInaPj&#10;o3bQjdDExNh4cNMe+6NYwWA4aCIG3Fe5XxAFqjd067WkqfQyzobloxqXsDp8sth+jnbTMYkGVVyC&#10;1ORZpTvS9AXhqK1cK6aBZ2xwuAbk+Pf4rCnPJMixnSmvYpVKaIvEGIT9c+fPpT+rhNebN2/S1w3w&#10;iLHiKcGEwApIbwlje1TD7oWODE32QBXoTk5Q1ykbqhBTWzMoDMlcU7JqH23miCcwn0OUKYUjEUXE&#10;B/h8vqecLieO72cdivY38UZcyWZJdEsdh9QBQTCU7oLqGSzr88QXTgjDeMn33rn9YxsNYveu4f/k&#10;dtd441LFn9I7DPeOxYHfWWVtSeA2BTp1PKYbeNDrpsTKhWlgGanwHM8eJ7WXQ3W1VoJ/YjRzV37l&#10;cRqQL5mT5qveqAVMh7/yhFz65ZPmT4FMOtnVuaDtDxb8nGcpYLiBkJv7DKwXQx9xEslIzefd55vm&#10;sxUuwZKYT3ACG9ez7rx9q7lK9Rrwq35V91O3GCi4gNxcp+251od4IAOXwI+qUOS0+OuJ0o9ApLrP&#10;jv/R1j954vRuXfGnLk3/5jyaQeiluPOYKEJXvAgilIwELlfTI6A4S/od8adZDwqqpKBTV7eyvrmH&#10;ZBX80nWJ+m8h4uWvF6sxYHm4yGRU0IFOyUH+2QyLAGN8GmYjLOpwq4nrVHHvoSoUTtfY8PDs9NQj&#10;Dz6I54kVOjg+sA/58Qn5NOquIHN/5KO//+pr1wGwVtc3OAYGcGvYLLg+Jj3oz4kaTOfRzt702LjK&#10;U/aD4jByRKtuCNPE8eqhq+lDINkdp8o4M6le+O6NG9eTq+GFTAUNX7RsTDJuFpSwidGxC+fOc16D&#10;DlqgbYESJwJcTI7ObdAP66CODarBhnDE0R0TROiUiSsZoiUuUUTP5HIat9X10ArUrOBwMdjodaR/&#10;UGXmMJKrztXKYcR8jg/hLOKIs/7Z6JwmWG86XUHExSS4ZxJ3ZYV5lUwiaEpfV88AfxT9C7aqF6tD&#10;KsYkKt8aqNpq8gOC62deNVMG/ylczszqsDKdtSQyoW5bF49Uo1LWM7ODSz0+OkYfmbHJ8VevX19E&#10;yQhVcGAMmKw2EDxZX11GuoLFemiORyUyrssDcsQDwNNvjDszq0zLSeQUMwT15cACc+ztMpbpgG73&#10;V4wtHgwpKGYvzr3PLlact5TLm0yj8RWnKz/hNnBsNOwJH1gMIjvWf5sF9V3qeFjmWw9V5oTvFaME&#10;CxuUKcTfxP+cUJhpm2iEYsHYkiKhXlC1YFaSGdJoGR0c3T4bXvz8i5/9nS995vPLnzy5vGpDdBNl&#10;eEWjw0OIVlCHiSoptnkYZDy2inUL95rhL0UakVckbwcGL8z1XpxVtYoZ0zVV6kNij56kuV/j3sqE&#10;xvuVbu1Zop+qoIT6S6kg4lDzfFdugtijSnwNXkzPPf7mN/KLFE27UsBmAKJtk3OwDxKJ266jYrGz&#10;XhtHFd6tzkQgMd6PwcKt1O8ZoJX68OISvunB+v724uoSS2H/7HBxfWFjf+0IJ6rjkCNpe2cLA7a5&#10;7idPT0wzalT3U0pF1QiiaPgiQKFYZ1YFxV7cDMiudBAuR5zX0TU5NgF959KFy/A8YGQithVZC3OO&#10;LGA0sXB53/KWr7m7uMQpODs7nbaC8Dt38P3SVawbnorhdW8PrKOdre0LF84TKPN0bjkdaFW0HKEk&#10;nuLzmcrPoMmhTDZfQDdQirIaJGRAsHg0WvntH4IX7kGZIZJRhwgRH3Diw/1kC920BZyUXjFrzRov&#10;U/8DmAKcHpY129MaoEgKV3RY53wJ4Ovfx8kLSmcSgRQ5XAtyWYYP0ol0EAn52ZwSdhOxlWUPMKmM&#10;lNQThZbwYlOYgiGLoLRpOJIjKk67E0rElLuWXpY8WuMgumd03GsT8l5A7mBLFanbKbgKciuvifGw&#10;maG9udWvsEHU8Ahv52ZqCVbuJmxLfETNSgY53XGj7JMkuBRVEB3pX+lGy5ouvqYnVhAavnDEWbQK&#10;GCR5rcyCHBrFrbyi7BWaXNdtKosRL1kSKq/hnMB8oHiga66u7Y6U2WiyQlkoOIc5koCRwgZdsWTJ&#10;ZWTmq9BZYQzYL7ERHCF65maofXjT6wnEczjhsFJVhoOLN6wXnZBGCIHr8SHqLYSBdD/OWj5QDb5B&#10;jmNruy8MUI4/IklY5oiR4XixldCSO/7eD32IbAb7gkJJbArNQXh4DtiEmuLr4xNjKKS08qVIarj8&#10;DMlalfW8sgwGywzLYKiZ5RenluL0Yzkw6hYzbge45KyKgkOULow3VMk/Ew7xLOSAok+JSQ1zFASa&#10;GWF/6e7HR0Gedn93+/zh4S++/HIdCf9t3wd/se9tzflQp1j8rcC04vn8zS1Bd2lqDePK8OVIWpdj&#10;OXl5qOUH1pnBJ/CY/MrDtMi1IWoX/FS+UY1GnRbxxau6svkKVCCUIuE5He90x0rWtPWVFLYxXMqt&#10;8nUPxmxc1dqnBcHGQ9NV0QdNe2cboboRTLaU29rydJtxyAY0cSM2hfWPf3a/w9r2RcQswyesF9R1&#10;675cXfGdI1YQ97V1JLeK0WzHiiYkQU5iUku8+S8B2+lPb/7yDx49Xc/3X82M/KNJGy1aX07FVSfo&#10;OzdPIqgvrGflAjMV+hY6+pjfMJS0kk3z5DRbMpiWGGDvn5xzfLExW9MYmqoiZRz2AFf+vjR32NTO&#10;suG9udcyKYV/6+PkbaaMJUTqNwgF9dAtZQxiwMHuzoXZGdSpUeekTxKeaFyKAwwUw0J099GPfvS1&#10;GzfYO1sbW8RdNDi3AtjH6aSimlwzWa+pyWmSshvrm1IOaE2pXSUilINu3K5psiibZV/V5Zq4oX4I&#10;W2z/paW7O9sbTmlEZ7lNjl2ASuwfEgaY/8vnL+zt7G1u7eIFkUHBfOSh0pc2WRryhzyvOcNkVExY&#10;b2/hViVmzv7NjsjyVhQsi92ve+vQmtpj6bgkeTmxUh+MeRbzFK/JlytJ9JRv8NjSNaaL/Or65ha1&#10;qgQBCgVQK3JGnqTZMglx47B2M/jACnywX7gzQkOJXJIz5784nxxGyaozj1LEsky5gaZ7gCdTo8dc&#10;j5PjIOQBpXYtP3AESBJzMVUhuifGyPGP/N7v/RuwVT4M1mIRHeRk4xCsr1GawwIgs4QjhucALQSn&#10;qpwQJaVCwWLKmP2cztk9cRsxuYDra+sbjNDwoHVXSrWA+6QvehkZ7UB8Vj7E07nQ1nSE5u5Vx7Ib&#10;uKc2z0LejKuA2ZsztLbHWiOGJTiOTojpQa0OJUZrqlBV8wjio+QjuCUKuUJOcIhwB8m6cawnA2m5&#10;ts3Vjo6htmwfd7xyNvlqz/yX94bOSMghqkDdGO3ZUWIJo4A1PDE5c+v2NsuZoR20Ae0Z9h4uEEVp&#10;Gr2MfPj6kiJGhzunx039M2abm6i0nnqsKAoiI42bry5fMaQuujLK5MyyR6K6oJlKGZJQfOOwxrXt&#10;7X7kjU9yW9Qh0cYjBKtT7D4Pjggofxgnng0mNQRhkCdo6WzCLtRWe3C0BnAf+cSJqZmBwRGKjJBs&#10;2KF90uF290Dv0ubyQcfOxt7azukOVWIHUAdp4EEAChOHQIQHALDhiM3ZOTgEs2dXnSykdIcH6arF&#10;45C4lMaefJvNXTs7lu4u7mxuLN65A9ZFe7dzs/NYK9abbabT2Ibbp1KMRQikmn7Fq6ybvT3S6ICs&#10;mic6WjGOeC98OEA6S582BEwrcylP9Pj4/IXLrCv6oFA1RVhFdphBpDQVc2bNew4PU9u25jKkax1g&#10;+I60SzEuIaEtAdRQ3oMYTp5bhRrM0ITdh4lWw9K2xl97IXqh3ntUqNTajEhWomdTwMTfHhA5aUxJ&#10;M42gUDpB/k+RUSaXUAajZmEQOOjIMLUSMs0o/aGNL/XgSaCpZ8f/udJtiMr/b9H1YXNryBJdqDOj&#10;7B5Znqj+qo7Ri8iDtj7qItySJiySC1Pj4+yU7c1ttpkUCBAIy4xUbUx3mYp3LRaBJJ9uFvTlUqFw&#10;6c4ickvjI9BkIZ5KuuL2Mp4U9GxnJQxOTk1wb45MTk/xiWOKExFqOERuJjXpGi5ulW1JnETMS7jN&#10;y6xvFW+G3637YBCHnuWxbVrZWrjwIUNbvAyqwfGgsTXrAGga14edQf8SWKfWutGwUbUR+PgY0tpL&#10;jbEUigMgHMCuyCSJKEHhFoyMJGy3HDLFKhf29xKX8xBdHGymHQnYLaznBYq2cv8qKzSdfothqf+N&#10;M5mJVpSbzxQ4jAtV3oZt7dBeIGzl8exRJa+Gtc3LeA2VaqGYT5avdvnCxWsPXHvm819wlJC8SDEc&#10;S4EMJqsOQpJ0Xnyd0gByQSOk6pdzQcBGY7kOmkuNs0qogWTRm+FFzEF7bTgHU7nkgWq6+TvlI3YH&#10;iM9aGbw4rDguiZcaTyJSAmyRgENKoMuNSwhOHgd6Ow/z/7j+6mPoV3R0PNN1/j8c+MG0EDX3J5Es&#10;vhK1bgUheOGAqLxAuqVabKRPPSTClBKu4mZDHtAZq3o1w1DLYjwdud/cSdiHOYNauki+ntHIAkhg&#10;Fj4DP+V6saierF49qp95pZc2SrR/gRB7IL0myKlDruoYksr3+/BufVF5DrjH+qkyHZsWozglAR7q&#10;13nWbI88ccGkuZmIWLuAw9Kpk88AvBoIV9xczIf6CoRZri0fWnBqYK84YIW3ptBNRwjSc3cXGqXs&#10;oaj2d8A+4edk8U72d/6b3X/944efqqf76bmJn57CZrL77I4HqTEq+4wxna5KPN+jWpVshTXkSRq+&#10;hrtf3T2in5W6cVpHBYC357Y7SfwNX4RZTgJGcdZEH6D4BqMuMojsjJVDqhlmMiGIxf/X8+cqZGBC&#10;0IpMAE0H0GWUU3hCCpgsHRjVw+cvjQ0OXJiftaFVp6wtBdpoB0XTlO3tT378U1/+ylcpDWT76yj3&#10;Qi2dcTK6jI1JN3C4rK2T0EiXmbBCOaWxDBXXOXJMSrdwsqpFDI3omq0oFQk7OFi4fZvdbSR0Sn0I&#10;fjzHXQ/ezebatiKvnaeIao2NDhNnsrI4xGOCdBrkhCnmogKmKsWcdAEF+QeAH5fe3YfjZA9IPYdA&#10;uK6irI9yVbMGkqkoAbi4kQO9/bRUQOOZyUJAkIaqnPs8Dla3GkQzQewcIuDRialbd5bwA/ZJ/6hm&#10;wAQ67mUcsuDAR7lVKihGmEajmeDcXB9nQEGBrFW1A0Te3bjcaci4hrtpZaXXJ8ganKVYAOEF4P7m&#10;ArUC1PPieFUUgk/gsJ0ZHe/v6jk/NfPIQw99/vOfZ16pyKFgV7YDlurkaItusatLeKbYha2NNRLL&#10;FMhS3Wepd7qS2pCq2HdnnL/0fBGCcfNSV5MMuGHD/5ewPw/SNM+u87Dc933PrMzK2nvvnunpmcEA&#10;GJIABECww6RpyQyKDNO0g5JDQTMcQdmUKIcjLIdFB+Q/TNKEDDkUAEFTtESQoECAWAcgsREDzGAG&#10;s/T0Wl1dVVmV+77vfp5zv8xpOhzh7JqarMzve7/3/S33d++5556bCmZOZ7I+BcoODg2WAXRBU11E&#10;evAKxMkGhORwLfUkI455oPQKu+p5WpqyAEkGGC4c+1BKNtNvx+xa/pQixdCtIBGJOGAAWNqhwrWh&#10;K0xsk10AXYSPlkUNgjw/f5vXIOlgfgj1JxViQJPIBGJ9kdtnUF0lnCZR5KUwGhVRgF4j4YOjjrWt&#10;zoOjVimXw8pNBg5wmbuXc1blAO0ZGWwfG7y8dxuxhf7dA1OdactCDaFjNzQwzEYm0VcOqxbP9m4E&#10;aacMaVQXj0jHJTEr8Ev5U9hpza0vvfEp3gD0haYDl8CBY+C4/XBIjD7xZqZnZrER7FLWFmOCdrc6&#10;hYd4Y21EFmhRoQlsl/nTw/PmM8oEj5qOiaMOz/ZZlufNJ7sHm8ysvFL2zPn5vdlb02OTTAnaKJgm&#10;vGFswfytW5yLPC9WAb7p+voGHjPEC7i2u9tQZve3NtcVSd/b4XyFjSEh9/Jyk9Lv/j5gJPYp6xR3&#10;hk+BHR8qYSvhAVFLOhjRpohMC4JNloOY2kv+LoGXHeoYbwJl7gRGM74CQZYzkBVvkbUAf6/ER9We&#10;zd0EqMbRSU8gqDyKXO4bSwVMwSYCCmIv2WsqCvXa8934o5uLcKDr6fC35YEpq0+SH/Nk+o9PJe7r&#10;6x/gcyP4SgNuLRu3E3qrt8S2zonLmhYe1suBgSBMpVksLYUStMqn93pq2nJA7wG/jCNIY8+Bn+5f&#10;rEPwR6yCUaksAlo2NK2sLEv9GejjdgknKkmnlHMHuGM4AifwXMf5FakVRZsKrYwiSRp9heybDqum&#10;wEyNWTPJglxcXETiLqRJJQjYP/TvJZqEecnraVjAcxs6wjEKnRR6szgZcQiPZuocaB8HS106hhQ0&#10;FKlRt6kuWtBrbbDHDFe2rQBb8FDeqjpZyUEzmpYyKD9sbQH2htdTR1EQpj2lD6kS6+OA4zsr7tPD&#10;kVc6O9Hz4pDA/+TMYFvGlcEQWELheR+kir5uGFvWC/FAyatZfHpKw2F8wVNKPFiBzDjRo51yLTkg&#10;FvLOLfOkxUPCiXIoimHJXDOJIiiGqpYAxvWM6JH5dOEHzLYCbS181vFHH31EDhPA9c6t23/w5S+f&#10;HZ8h2gAvmRvgWVi6YP872zsMNYyr6LPSDdhqM1aLkD8VmchNpLMaBwOFqxB1uBsgBLQgFAaPwD63&#10;zYOzSYPsGaLJk1OlgcE4KlliZa6SwInrw1ecoaske6Fl/DSLlsNDCvbSs+d4RT+2sfbXnjXatP4v&#10;uv78h63jcYd0W8qnjF9o2GMI2OCIForpSMaYKGER4UCpt/HD9MECrJYT6V0ZywVu5Ktms1zPAlF8&#10;HMSw9B11CtWkk5yTlJboqSsuEK3oXaZJQWwJBhxvYa/loQsXrpsLSqqvkN80qq9cNuUxFDlPP+da&#10;CicKaOVZxkn1X/FQG6htXTNuqz/hQYorrKd1pajV+PirAWq40de3dXWDuZQs3uBhRYryEYlyObOJ&#10;uiBTp6jCbtIcw7gv7Pe/vv9rf+PoN+ojfnKw9+/MTw8jvoPjZWmawV7asVLC3KjDCDepoXnCHaqt&#10;Jj9ewJuZUiYduhsJIJig8VEqKggy6xcrU8ucMAwzpsuL1j5FNj207W1MJfAKk8EnW3havnjgVYcl&#10;GWQ/MQOLZkUfsW96+0E7Gu4bmEUAaXiIygoTa7bWO95EwgrSWkvb1772tT/4g6+wBXZpZcymo/qp&#10;sxP3VPyADOTxES1eGRYI/RxqDOE+KRc+Ai8T4dXDA1q/ugHobk2dnwCB1ZPCCsjgqKt4CtNwa2vN&#10;7ir0DqCTdleHyeXOFgBdbh28s7+n8+aNmY2NbUKG/QO2m6m5nGACxkF4zDrwtDjUOCgAWnjDnKcl&#10;bhXcDhyKo9uNGdxOk1njU/uR9cPfSfS14K3r9lncp5u4vrVlfg8agwwcs6xa467utk5FG8gyr8F/&#10;BLdFyEyqaZaomy5bxO/wRQkUEP+hLK8NEWrGwuR9FoMuUQVLV9FUmERZ+SEOhOwaAcVK/VdZQN5S&#10;lj9TLPRecB3fspbwKzmgabz7qVdefe3VVx5+9IhadJ17YSRT/zwvRL7V54t9QNZt7Xt72/KVAQL8&#10;NH1jhDit9KCjL2o/yuDS422nvDTuHcIVV8Ag1xbOR+NQ9dycm3/z059eW0cs8jqJVZWRjf5kWc7B&#10;KdJcGIdKomAja+cUcBZYIZdMQyUbaz/yTAohQ+60JMOUHd48kLBZhYzk9NQUYRseJ1yVcFH8cgou&#10;Lp88fQL7UayrExlEsCdbgfoRKk9DgUN22gXEjKVcQcWbZJVtlkQIkgjEp9g/OFtaOfjw412eYnJC&#10;UDkLyJtszFrMPOaXndXeenJrNoreHfR7sgFnsWKCUvXFbJjvsl4o7ULMReRCGAclktJFpdtamnZL&#10;z15+83VgOfk0zVaG8mr8LV6HuWeX2uKopRmaY8CDKgJA3JEw63Bm5gZ7dX11fXf/YBkVz7aWnUOw&#10;0n6Eelc2lo7P9pliunegYsltsOSRSYHZMdDZN9E/crhzMD01A5+d+EYPy710yCFHHDs9fWN66gaV&#10;XdvbKICCEbpCLRPBR+EZUK42iS0nEjiWA5hDd3JiauHZM2wRTiV9nkI8d58UfA3KbciVLGSjVtqe&#10;fm4d+aARQCLFabVoL8lKY3/ezeHNaQvBEQOO1wWTnBdKF03kyLziDacySiaUqR+xJQ8JynEohVVd&#10;Es61kax4Eqgn6wCxkrSqBxDleSTDSLcgxIRagHVQR92SDqstyGt0d+MbcnXx9pYWklbMsR6MKQP7&#10;m3kawUywVMhKptAL7ZnrHGt0COJBl3Fb4TJeHO4Zzai8cuU1VPYcM2lp+dExPdkI4DRYUTaGt8kg&#10;UBW0H7Hb9PIgl5EaHHEaRWSABDCz+DmMw+oaHqclgRhrKkYVi43EGlOLRcOdKYQoiILpOfEJeQ4e&#10;V0mqlsakpB/GNI3ZiDTsjphTXq8YVgnrFe+cm6PCYHJ6Cl+PKJY758JamRD82dWEVYY0prDcP6x+&#10;R7I1rQUpy4C43IKyNOipeERKQan4wQ8jboGd0wd7JBoujigpNrLh/T0UVVBm5MZnWOw7ELqwRdOA&#10;T7BC9/evbb1WKeja4DCF9uCI1qph3xMKqlbGurRbHYRajmrzdzQ11M/LFZhV9Z6wpFbcxzokf6cp&#10;TN2VzGsBG5i41m7zdu0U9CX4MLTRVs8jvRn5LaNqYfvxCeEopxiH8rC31LS5tcFQyHvG5aP1lyIv&#10;kaw9V3iL8cY0kyvwdFBGw+AHvYiQPVqXl1ejTKzhYmhZnCwVAsviJ2GJuD3WGzuOvYymieTp7FjP&#10;nsr5xfEqO14unYggdSTEeJ3tq6tLtlY/Of4vP/iwL+j1T7R/7090fP+VyxXTGK+tHJ2GI9g4HSvu&#10;0IP1eA7zQWGH1HyFOBU4NOWJ12/kUqHziTOx+twUcWVKVqF8vjojpankH+WbWggSZzlPU6Cp9RNM&#10;lPwQpA+qrVEw0fImc3Tobvrguof+oIDPeA6+Jp/gbZRrlX0j1h6U13xfmJjRByhnoNzQK7T16i0+&#10;RRj51cs70MzV1/W4ccGqBG+cOMVVi6yMx0961bAk5TzQzK61ZXhogCGtc5cUI14jXRD//YPf/luH&#10;v1jX/tnhgb8xOQp2yJKThxNcNCEVNo2YNtq3SUAnFBRDTYTdFF6NOKskpZTzB3nVnwmSFPsQlwbr&#10;CHrEc1eMStqRlRmB7fR7DbPC4RJTsHGmbll5B7lccSfiKMgrdcEIzfTYBrOnd7i3n55UlF6Bd2TB&#10;6jFsbm+RZMCmPXr08T/+x/+Y+8ZNqecdGRvlWRClQbkFW6vxIdrRT+zepWL/ELMjuYu9DBG2nyrV&#10;tpaZ6UntG/LGatHok+FT4t+DLW1v0X51hbOB7cjFoOiCYwNkUR0EkgHewNF058485zJ5Apqaq6Bn&#10;YlvlKbvhBICIp9iClAGwhMFPC+qehxw84B+mgGRbFqrqoEgmSx13Y3HGYHrEH+zjBWAksUu4zGxM&#10;9NCztXWFUykF8Knbx7FqchoT0ty8tr51fGqeN4Flrbd4q1n7gfGZXokBwKDOZijuYb/oqdRn+/EV&#10;7DnZ2SCJLf19EaCFHOv1+rGZzvptvU+CH99bFIF3bGUzcGMnT373zu2xsYnni8/XNzcDEyl4wnzB&#10;5dra2AJk0v6ihrtrz+EQDSD+KZDFSAClke43qXVOemqHNQCtGSywGgcW3FMG+drvfPWVl2/cmPn4&#10;44/L+NXX/0+f1c2Z/u3FXdHmu06bMd0hgNmfUscxVIzsHncofACxBtR+YLvC7bTdq/Kj0NuAJ2Lq&#10;3FCmYSOYE0OiS0CgBWhnK4oLZMUpUgISUtLGE+Di8sbsDZ7Y26jTyAoWb0ZCTrhqlZ5i/DiRrcXf&#10;bzo5g4RJr7iGFKPPmed1k6aQIP5kx2Bfy43J9unRi9Wtc5A6Fg1kG+YI9XkJDzY8sw6k+s6kWkNw&#10;ASPjwEYaJSqdR61vfuFz3BZGmBkCkaIPBxMvAfGcRrFDDCbHOTkgB1TrYkNnG85QQ3N6trG2hjLi&#10;/tHh8sbq0TmE6/PBoX5Ei5bXFgm0aGIHuYcNy4TJ8hSsICju6Gvv7kFZ/eAQcirBgciENexenI2d&#10;apvmqakbtvyij5gbWAKo4vcc50rHWYxIsoM0BbPIUPLkczdvSpnmJ06sxFM+lI9gS3By4KZc78k6&#10;CYS71RSw4yijb2EZyFBfPyHI0vJKXFj1a7CPQ96kBHnupwoPdUPDCAx3Pn2nUMzBpRPsu9ixcNtm&#10;G5g7oqY6kKIMHGIQ3Z441SjtkralODkvwF7n9jy/2QPejTXxlkbhqsMOIZbC/4vJyBkZpo9YBadj&#10;yenJWIjCmUX9mDBjUgQWWHwQhc2/V9W2EmnJsySYE15KwZZOcqJGz4w4lFwA8EG/3gMAwmUTj1mE&#10;IYU8bEyqYJ62Ki2dsNJ64eH9sDx5mZVhqU6NT+AXLzWfi90OcUlLF/VvBoSVyP0wvIVWslJShZos&#10;aeJlJrfaNANwegC2tyHbVCc23pcFbYKRQqxx8hpVBYponJ0C2FtjGySMW9JTTBcVQIi52dnKtuAF&#10;4g2KzVBcxdSqhGCjWpzRshKYbfVc7YULFVjGMy+o6F7eZxSvgvV6xhcvi8CUWQDF4d4ApnktL2Af&#10;l9PJLZkiOCT8O+ZuWNzcj1VEUZ/2xemyWMyeckSYbpPT+SapZ6TdlQQgvtrY3KJHMhgA64j5QqsY&#10;vVvgzpHBIb5hHECjQXp4IwE6DxXOCbPjReSZdLTzQz4IuGljGzxJXRjxxWQh2FOVqkbObmCA8FXY&#10;mDtksiKQ6d2FheZQsEXQZ4k7SjpeBXXLIyJQdyV/cIUOxojX3PHILHL2+9Lyczzc/+TRx1/YabgF&#10;P9T7v6L185W71XC8cpywib77z9xGfUm2ycw4khGgKJpU6p8CSMfsh16QK8g3jZWtUfVcyT9zNgjw&#10;8C8hMZ1aG3mw4XlBkU3rg8r7vDqQ0v2l6ZIkgFWP8ZAa/mhYqo1Xi5rES7si1+qSli8VHLrgpjiv&#10;Rm68UmfEz/ED8+IwBK7R1oa7mSMj6HHQfaPc6/usAWqcezUaV35/w0KWX62fQQSiyHEaXKFl0woO&#10;yUnBsmEwsdjKHx4d/XvHX/l7+z9bl/2V/t7/3e1ZckwEx1X/y0XsoHTGCOvHQKXzdI6ZEjtRoldg&#10;uwBCtl0cdJ0uPlQ6u6XNqbrRly4YLl4elHqjXHF0fkJghukQbWpwVETg6rlkNQAd5XQr4mCZl9yG&#10;JarSOzvaSSOgU0Af1MnRkbHBYbpJu+gvkJ3pWFlf4zFZ6h988MHP/dw/5eZXVla5RXYQDqs+QWfH&#10;zOws7dfZX5i4fmo391hyOsT0jWZ3c6rKdDhHIL3n+NA2ilTmSHnHccwhDaWJT0MzHYf1aG/XTHgT&#10;vT0VC+QPmWeYRuYL2lrv37uHN8nM7xwQD6CKoP4xT8TtpQcQpzaZbFn7AM9YA6wKqI0dYYjA069O&#10;3UP1sEw/GoPF4ZOUEpAyNsql60Zw8B12m2yLZHVxKnFJblvlljSjEZRROsDYF99va2vfpujOGISl&#10;0m672pIV5tpeVM++8FS6hcV7TvOzhp+T5Vf/qrWeis4gx1KJsrZr0+XgipfqOvK/HBUpsFMZSUAH&#10;RhapaM/6e3fu0CnqX/zSL3Ngy59JpotcNDtzc32VpzHvhlAZwyjBlVBc9DfsO0Wao2ZoJCkMIQ0g&#10;zqL34fjUB+eMi99WwuenZw8fPqznr81cdqAipavnjXGIUDQL0Q9O81F7S0kzc/vreXdTCMiyqMf0&#10;r1TZwrO0ZBlExn+E04WCU3Wf4S64Q9WmUnQURNpoOc0+Vc8kQWG2pF28LK6L1R3sGxaSAUi62ACH&#10;ccTz+PE0oitaJjN9zpPuG0hA3ryxdb662b61Ky2H4vyk0yo+93lLjYdBIDzjh7NTnTcmLBzd2qXC&#10;TBFVQdYCeEOaKqHfKgRnZBPW6kITBXLZ1h/+H/0oESb4HMsdQSgOVNJqrOk6S9ghWZ34Ij0MKC8g&#10;yyBYlXYNEBO54vLm6vYhtZNHZKp397ZZCLPz8zBHqUcOe90mhzICm9tOD09H+0buztwil0AgRDQp&#10;C6StlSi2wmh0dEk38z0RAw9569Yty1EN6+y34cJos+jE2pFjwEVFYXCVQEjtWBfAHJ/73t17iMNj&#10;UFkNsdpoZCqGUH4efzNAuAw8MmtHThWgoNmBU+wVK+7NT32mf2B4bm5+bYWE6jqeMAXy6FaaE2wS&#10;FqXRhWwPxUZw5lK+J2zGuY6JJ2tsZyBKULFWVfuW3WHnTylZmgO0F86BsIgumUZemS7M4bWemw9i&#10;xQt5xlSzaYTtz89InTcSIiF0G3Hpb/o2ezTYFgx1U31EDEq5gBTJRTTHI0p8Ne8SkD88sjdT9KeY&#10;IAHXCztSWigRMNVyRdRbjg7X1tcZP9YR/is/19X29JB9xQKJ88oVQnegr7GlskzlEUYT5F4sISJt&#10;+BaU1LCcbGwT6m7ZO22QWSHrvRhD+yAknJDEcYKtp3DNqJrrQEqR1JLkATuQPuZkDhleTDL/I6Kg&#10;lHcQGeGhAcYNwB72FUZY8Qf3Dv1CWclQbWxtDKrKeFALNTs7jXbBo48ewvrB6AwNDvACJBWxceEJ&#10;yKY14CPL0yMRFkMH6MiGAmJhDAFF2BpJhJj+UIg2UqDBloxGwp5z18nrINeMarN8zeRWoPaDy0bu&#10;l/FQf4PCO+u+yCSoAsFWyHFiN8s4K0IXyUbw8uhthX0BRTY2s4WGFRvrm4P9QwemWnrZmwsLTyk0&#10;AEh2+zQ3Aa+yfycnxwnqULUrmWEa7NCuBqvEc9npAwHt87PV9RWwRuki9h2gk3WhWU1sVDcSTkd0&#10;3IgZKG4F+wdHY5a4COPApNMRzYQOBFkQfx8InVfa+dDQoSea4uYG3Tuf0OHnSaUwWsbU9PHjj9jn&#10;37+x8Tc/fly2/i90/cVvtM4WlJk/ZdSasQ9xvrK27aSiM9/w5srl+gRsiW11bM0eeOoYswV4yJdX&#10;5b11S/48rmR+kRAuvUXKlyqWtgyBlO5hlNQWIG6Idn0wEu10wk9Jz7wGtpYYObs4ypGF8l7fp9bv&#10;Svk/D9L4uj6Vq1AmB16jd1e82NxnvhyEnOn1MHU0Fm0gXrKUkkJGUzZen5xVdeXjJybRV07cFScj&#10;L+O0wxpgaq3mbWmiSRTAiz3SjLqDFOwf/NjZ2/9g7x9c+SVNP3h/DvUmKd3tdNkA0We09VlTg0XQ&#10;aE8jmXb2WTTG5nYZgRBYvV2WXD2Uv6F1E9F4yt50Nw190Dy2KjR3F2J0cj48I6c17+dXxttWLOkJ&#10;qXwU98WBjQJ0KQrxmMxpVbGQb8EGIu1nh5CWFoqu5m/M9kvdseiHx8eC4XNyfWrM/+k/+znCY/AR&#10;57G5aXR8HKCFtTI4PMyN2MBcLBmkQM6MrmZuUtdQBWhPKvx8M2FHh6ur67j8jAsASNJWLRiE9bVl&#10;wFSWGBXbZrZwm5ohEDePDAw8uDlH8UZvzxBkADb7DuA2zmiKoVTapGwrSI9uojh8O0rltnKNHmB8&#10;d0W4M7Q6qOydoDBGmKxSYkV2emUmi6LA64oPA/RlM7A4g4wJZFaPA6FxsW+sL/MSyVisIjYexRWo&#10;HU0cppx0AXwrF1B1foyNdbMZdS6I8+qzMwjFhNH1iW/nP6PcwpdU9ziscU+ZMZFjM9dcM8GP/MZ8&#10;DmMInlSVqaJj6iBBq+hG/2Gov39yfIxOmd/+9tsIwbMlsWISnxTqaaJ12c7WhkQH5d5BtxAdu+ju&#10;1R3kwuj5YK6SauAIMHnN/HJ7FkpR3VGxWVAnmXulq5hx48q1eeO0acPLaJR1KC/WoQlYXF5sZWIK&#10;pCAEYrWzVgQskuniwXEHGQNonDIP5XfquOKqYV1LaQfp2RQgJo/ByWXXTDNo/EDZRwoEjw6UE44k&#10;C06rvHS3G/xM7t/2wEya7JGYcYUcwhJmbfC0HkOpFUvGVQeEMieKnNCHBRoDGUwk3Ly4vN/cgvLj&#10;KUWAlSQiqHOfGmuwikwY4oKzroYH2+angdCwv80wbSuqZE07N+JHgIbuIq7gMoBOwyFq5rmt9eaD&#10;2+jzc+tkRTlrWcU29cmqxXmliQ7LnaHlgqQk2IEw8ACEGC1cH1jdvGNgrP/5+uLe8c7xxUlnD3KP&#10;p8MjI4tLy7BXwZIxsCEqgMu19nb0DpOE6RrY3tge7DWbwwNwi1wcDwAHyDP5HEyIlg9iAyHSTaGQ&#10;iSXCI6vFjQGVPq96H3KYmh7syOraKraPXnbPni0A48NbIKULFstH6ybiHMhf8bznZQJUbS2TE5PZ&#10;AKSbbUWIIaOwGp8DBYenT59CX8IVJoIcHR6FsomHZFDbDLO4f29Xd5nveW9vL/RfaJcwyt1LJKnA&#10;1XDb9vaglvZyrywA0HilZtnQsoz1WdgVdapwe4Q1rD0enM0Q/SNdOtof4K/ZHZqlpshUtcl28xcU&#10;5zJit8QWujE8vVG4qFZPdsoru2+lFPKxVkqkiDKghZ56kkTiDZZQGCRA6OI6lMTKpyRKRnbx8AjA&#10;jPsE9j3YpxbNKldGO+1k3Wl8On4JXIgyuwq+2rsC/grdCJXLFXWzqxs9cp24SEdZl2PYYCEk8iK1&#10;bV0GoVp2RIJAifjINVhIXsALeGloWm5snAPyzvneh820dm+grgJc0UTrjiFgDEwG2W0Mm/scdwRx&#10;Wdp7jqH61DExPjFO+vLkdHllmQGm08HS0lKlcUk9QCwBL8EuRFrvfHp60sCV3iRQ9/Zp+mrsYQlX&#10;GO6EDIm/W0nHYJPY7WwNlZUSn1f3cwh/jBUoBwvEStUAbTlHjUkU3XI1dlIBWQ5LORCNb9KTiUVY&#10;ZFY2AY51pXt4ActGaYJmyCHWlL7xxpvQoMVTyA8gd9LRMT83y/BguFmTnKmsGZo1JyBkQarBjHYr&#10;WdXDo30eB7Id1lk3GqS5y4pDHFwGmE7FxP2wXQvts1qL7gNKaoAKoHyur4Cql7KUfdaJS+wOkEdh&#10;l6szCq74MQT2pYSA5eFwSTm5X+URAoQQZ+7sISXb/C/+4OvXbtCf7/5L5UVd/4R1XTk4qx/C7q2o&#10;rPzPhkeYtPv19V3DYivYmULmCGPM7HvyJQVQXqbubGE7kbyOP+RJWcss2Xm92Ky3kn31E2xHYjx8&#10;VYDf8B49gyP4YMaNLWbHrGhNlApEZUs++VUeZyMuTXIhG7nhw1WarO6tvuKSepV69saDf/eK5beK&#10;Z+m5WoCuyrUhToCr67f/G+8Ne0pAzhJ+u6ZZVO7LL6iioNtTSYRi9zG533f2kN4BMqWamv64o+P7&#10;5ifBhTxgTJvgFB0Mj8Kf7sG1ZbGz/PFZZbemO1rpA4jYaRJpAeWRX7l+HZEEbBlbGwfwiDn7kd5j&#10;k3oW4ccGeTWC5rzw9E00GPtmxMHAhP5uvsJAhSJLK73CfkzO9wqwakX5CHYg0lF3bs9Pj45DbJUw&#10;JsrbAfzJIcKgPX76+B/+o3/E9SmvMKdMBnJ0BLyACUIxQAi/hbaO248/fpx544NUktP/sGJBGFia&#10;dguH8bGgO0mV5N8sky4XramJag1W8f7+FsSYHgCVi/Peztb+7q6Bnu75uRnOCc6ULSqad/ZIxu+f&#10;UDxE441qR2Kmv9ZVqnyY8Ua3IfcepV1x5YvQ4qKy3SPgQzshPkGmPQjt4YwcUjM5z/gVRaZvCJrq&#10;eoNnUyPLh+6jGml5VhqvqAiFG8ATbW1uY4LM9p5LNmCXZIUHQI0ChRY80Qr1L6EOtBmyRJ8uzpZT&#10;UnZPq14qIPnGy+Rvt3m2/PX6L8GQkJXlg0aQtfw/lBbhUximwG/mLPj+z3/h1Zdefve996i6YasQ&#10;hPBZDBopVlrtrq4s0ccVc065C2q42AnqxEwV4tx3c5Tb8doSCDJUu3scBHFeC2Oi4OFAMTXhAzsx&#10;6eaVcnBtQ/v1KKLyiV1b297fVxTNI/DGMldW47a2Vi3y9pbqSSxaeSYwT8ku8lzqV8Gt1XESBE5j&#10;Fl6j3mJHOz16JOMVhzt0XtaDJAfl0g9yZSrYdzYghl24Q5knOKKJyYWpVDNkZpWwkDRr6lu7fYjv&#10;qKaN5EAPO3k8mRRwQz6XM51noeaEDDm6ipyefLO1ffB4YfP4YvT4tHOo36KIwKWuPUXNDUFFzLlJ&#10;NunIYMfUeNv9+b6V9QM0tQouqIqdkKT8Mt5JvUQRe1pf++zrBCic33u7O3fv3K2sHxYkx845OXcz&#10;uOBqNkpF7KYbDuXC82cba+v0sqPOcnVzefd09+HChx397cpFN51x+LEyGAjUjyNRwcRYnNTR3NHT&#10;2v36i2+88eJrHS0S78g0cKDiwBMzgJPhr3DgUdpsO5DWlpHRIbqQ445MT05S7sOiXN+AhxdOsQJS&#10;ClWAy87Oz9H/io0HvQMW2f37D9577z3meG5ujiarTCGeK9gbu4YXE5ICEbE+OMDQ1TvYO8DK8Zg8&#10;LNom2Clb7yDXz9FLB4u+XmYPTlJHR+/U9Bx/I/cwPj4F/srewxbP3riZujQlVFnKEZMntQ1u39/S&#10;AYWGIlkK7nrwvljMZOztcUAiV7K2KGqB7KRsgccxpuyKIqxAumc7ZZt6LvX1kpqhcL5X4Sdw3Mij&#10;MHt6kKBWKoxQGGhUJNoOOJEHxJrwaiyRTcvSloS4TtKtgY3zW2kdNS+slHQLgV+TZWYKXcKWutN3&#10;V3Uzd50IoggK0QfAcEJlO1bjplj+hfAqO4l2aGlUhutGWZV7WCLBng2NxMVlFrLmbF7f6CBX9PJL&#10;oHE3g5DMJf696LWfKkJsEXdS4XIGDBa5C/cA4eEevhFbV4VeNAfwhsG6rDlQXOJgH/EBYkfWDXAj&#10;309NTQ6gVwBPfmgAQ7G2uvroow95YPIG7FJWC6z81bWVg709uqlxNYaS8JsbePrkCQt/4fnC6NjI&#10;Cy8+4Dpk4VNxZIQKP433YrlSBgcIpPAT98yRLRp6RhvVXfKGPALRLRuHiLMZcVb4Nip6Gkbjg4K/&#10;Uq7BNmFr400ysyzX4o5jOJL0tDYrIbh5Fv62lDVFWmHUMGhdY6NTI2NjlIFu7WxBM7pz69bgQN/C&#10;06dAR9wbfSL4mzoSbo8dZ4s/mwceYQvS9dziyJGhQWsTTRLaokKnFsWAgf7V1ZWcT8bfYjgd7Qd7&#10;u9wni57f8ggURo6PjhEz2N6Mx6Ggu1212u2t3VTZlNYnIRAXNCHb1QFlNiF4DHv5TBwDC8+eQJb7&#10;X3/w6K0d1Eiadpu7Xu7/T7ZbupIrCKCYL7Ca9O9utFYuJEN3sxiiXi7YqZdueK6MFcuDrZVdUOey&#10;3kvDdbt6bx3q5QXWvXHxgiFLK63c6ys/kiDtKL18q06Lfm8RCU6mL1hKPZlhpW4cYKc3H7Dzyp9u&#10;vKLgloaR9t5yyFXG/Op+IvJSvIUiwNR7y6W+yqzGua/kXcN9j+sslV8cGuvKVqpf/X8hvo2hyHka&#10;bo+ybo6VJoizU5FmB9hlY7PQl0+f/aud/3s5rHz9yOzokp38ZAyblo6XT/2sEC8tr8TY7SCg1F0U&#10;KnibVo5K37ySGWFOpc8lBWj2s7itShPAGPF05zXuhXSnKzw7Q4zM9kARe5Oos4ovE9eABisMwNSl&#10;5ssjUCAyLTZYyfC/eVT0rKaRRRwcHBkeJFC3IEap8k0sPGb98dMnf+/v/T2OeY5iGd9nl3TLMwo9&#10;vxgeG2G2E2nvkdnAT+f0z0d1wv7FoeAu2R+27Tij8lIOOp/NxqehYwjl6fziirnEw91cXVUDhofC&#10;xCEHS7V7W9v87BR669uH5wuLKwcnF9RRk/GwZZy1W9RjWPTt08lZC9cz2T+AqeLaMbYYBzz0ZFwl&#10;EuGOM1C0n5EV0dk2OQm/cwHnuqevh9dgsmDzB7NU44/KdwZVYIOMK+e1XlQHBa/qLURW06J+nTk2&#10;lqAzddBhRKuf6FKKYhV/3MAdQIAwWYHA4wXbXEIma2WN+apYLvMaAP7KYa190UivBIKtPywWEowl&#10;fVDcU1YZ/wRTwzrhgfVThYC319E5Mz6F87q4srK0vBqpE6icgN+KWy0uLPAacCZc1Y3NdcWhbaqH&#10;VY9kexK6+PeYOHnqCXsw+JhDpWxwLHQt6NeTfZqISAwlVdE8PQOYSpU8bv5YDC3w30AlXExQxv1K&#10;Q42YHYI+NJE4E1n/szdmdbppLRYuO48lazF+cBa2I8N888i8yuAZuIRJjdViDaeS2a5j7GhGDMxR&#10;1y6YMasRKwKay/bREMaI4YqYf/PgLsvlpyqvG0Y+534yjcqfcwnmR+UomhnpSvesbaxHAaAZxill&#10;1lyOs3ppZXN5o233MMoDHWZWhbeVXibbKfsoYl84PNx8++RY2+ykUBgV9TgDkQHwS85AJJpdFcBk&#10;pO7vv/oSqBh3hdY4JzS3qmm2A5XMWchwwLg8dyqnLZ3mcKL1AkMLfMN5hnzBRXtTe3/X3vE+DPvj&#10;U7xDj1ikknb2t5AR4NakyGCYLpo7m7qGuvtBW/c3d3s6sVnQ48hgDzIcyysr+IMYZXuQqionzkch&#10;G5EB8wH0+/CDD6empmwJh4hjLBSA/MryKo6sXexoNiJAecF8W2LW3U1aH3FoHpkZ4pbY57oFcIyO&#10;Dvm4gSGanVrQzSlrw5LOzjjE5j8ZSVYtChHrm2tEz7wFRzkthpsQNGB6Z6Zn+voG0IEKgSKUIEsF&#10;lA0m0IFRwooCk4QdywNSmnfnzr3tnYPRsXFy7zhO9Esa7EfPT14R4SdviJa1PmtEtJSglxqqdW4D&#10;34rt0butGK64s4q6NJ+DZzNcrA9JTkw/yyh1/QyE6nE4T8nOU0UYLNYeUYULslJZxMW/zFFtJ1V+&#10;ohInMoF21FJlyXlMJz3x7FTQ6zBFSJwn99OltB3Rv42Bo80V+XnsFPfJXmet8SwMLEuN14DjVj01&#10;u5GHtW5AdK2LqSF+ZRng76JOrN6QJislaCcnzCNjSDA3OzeXQnVvAOTYjueWfEq9xR1OkYlnbbwT&#10;nk9SDp8Y/SbBYLbWhx895A5RKV14/pywijFnmDiHiGQSU2K1+5hTnGY+n8UAqspDYe6Pzk72OXmO&#10;jr75rW/RnHpq5oYFE3EdLJgzT81i2/AgxCWN5H4ybhJO5OA/fhLm7olL7phmuToxQKGAnyytlFWZ&#10;gFaaVA1ac1LFY2GdYCNcXapfKbnPF3GFyffI41solgQIcfWD+w+Ixx5+9OH8/NwGdZGrK4BrNNQG&#10;AmIWAPlApjeQHqSnuVam64DiGZImaUngQUYdKMK3MtXUNIGTrD9xAdR6wLKE+VRsEBAZngXbQBjP&#10;dDCw4/ZIYw3Sxll5LLYSb0mpvmGhDNY6bhIo7x3QDvvcdJus9DrSBGPYOY8efcRR/tLGxo+//6jc&#10;oP+0/8/+RsvdGPFigDW+YFCVM8oQOQgx0Fc+3LXLWl5fw3PlNeVZKv4vyw+ebsL3cPiMDVMuUD5r&#10;yZZpxK/c4qAa+ig6f6lPCj3AZrx13FbWzyR+fWw54uESJNPq0cwbGR9GDBORO4+fffX68j4bDlae&#10;S52sfNUrzRWEru2Pkiqt7H89vhumviqwKWQncGOxeIvdwM+YHf6hqblCf/joup8QyLwOZlA/slzb&#10;cI6IrrhYiEM00dm+cbr2T3Z/auTSagG+/sTNiffh/Gl+ksiLr2S9Jka6DfovwCqHTUAoDAKNx1TG&#10;t/ZF7YvAri7p0kao7DDn4pG9o+UQu6/VHrG0NMSb4KjXYhTC2Bh5ecOOQumFk6b08RjSUI+QaI2N&#10;zl4y0E0SGRs33N9PVdns1OTI0AByrIwJlAHum+aOKeA7Xtvc/Mn/53/FdmO3aJZPzvFTuQozZ8Os&#10;AF9AVtTZcGMcNFVRGikfRcrSPIDiAdqvk2MxWUFTFQW4BDGaO7WOSt3jMqKNY57+8gxhgYvjw6He&#10;Hsi18zdn8VfI+D1d3mpt7yLZz/ixzVM4ZQ1iqiHFq2pwHJ/k1KNMo0hQsEeXQohmlUM3dSyXSbPj&#10;asEQ2U8ninXsWfIhiSIII9XErdZTxhLNYG+YQRWUsdtepwVbh9aN3EP0UfgQ3+bWYfG4ELgZFL2M&#10;dznsJFZ2sMqD0yl8x9/sBUG4rJlavw2fNTuptoerosA360i+i7Ny+uMPaFrRN7Q+JLQhOKy0bkdd&#10;B7Yx5bk9vW+88urW6sbv/M7vLS2vYTEtykz/F1SdVpcXeQpcaWDs7e0NTMA+pffhbnGlAOoS+lP2&#10;A6hkQMB2Q450eWWJO88nixrihzFEpdRhxZaUIVGwLNpQWWprVrB4xRvmJ5wX0u2i61auOcafy4Ip&#10;kDFW2Cc92+3ak+2LjdWYpDDDcznRl57BlW2MoXPZsx64fW6P7Ua2HHklyakg4VSmEpV56DsNzDgu&#10;nKJsCcuZZbRrLX6CADk8xPrnwhzlaR0vOSddRbVpUGmw+iwjLL8P0q7sOqQDkZoSB8F5pYo6ZbLw&#10;RrZ2Lzf3LOnrFNM4VuIwVim+wSH+Jy8jiMXNG+jHc+0QDTnBSujXRgg0VWA+uH1tWj/92bfwdkeG&#10;RgAAAID/f/O4KVprYFAYr6npG1vbyrJybG/vUjq5hUuP1y9hohkEiBmK5GFn1wbUVdA1Cu6O9phm&#10;SN5s472D3R4AQpgDg334fK7h06au1k5Uro529uG2Yo/mZud39mmqvAdGt7O9T7UTto7DnrYCuJhY&#10;+OnpqbWNlbu3bz95/Ji8p3LlF3IBsaIMGdaB+2FA0z/WjvPK0Sl4Z2pJIh2KPioNEY/Stk4dOxw7&#10;8rb4o/wZGx1jObKruTlpZ43qRlFG5C0JdXlMWArHR/tQz8kX8Di49awnQlvWBONDpLW+umkS+cxU&#10;wc4ekTZwkpQJxbBbECg5IAxNr7+T4ZFRDLdiCGetxLrbWwcvvfjq+jqrc2J6ahY/E7rP4OCoFKm2&#10;jj50egXqhFfjHTXa8IiERYSCoDpSyGegAzhtkM+UF4k9wJLymkaVA+TElnZcGDFLMqooWkO36mhD&#10;Rbivf5DwSFeeeRRJbyI4ZVWwZK1aoGum6QO2IiPqh+LEJC9/SaAJJM/+gbkh5EnSQYDhnKMCXTIz&#10;Q2oN0vCTg1bhWN6LeYcLha0X8LHVpDovEkzhjZxyinfC8QLbls7ieXYskU5qObW6dLGyEJuVrT/N&#10;gYQ2Rq/qZthNCjmZUN4lbKxV1rFIjQaEB+QO2gj4NilgRp11B+lvvXD0k/U78KoTKPPUSHjj1hH9&#10;CSSwSNUfJz/eQsM72Fv4L5s0iOJWCdhCUqQmA7oSYRI7n2ILydbpCmP2S72IFDu3t9Fbgh24vLqK&#10;pQISJl3AIsQC93X3eXLkJOExgyg3gehUlZjJMvv9ko2RkB5bZr2/RjbVMObubd0qqI9xJcZNj+b2&#10;pwsLSLztH24vryziQ7/0wguHhAIks1Cv6uoBL19ZXa1ogZOA9XMA0qOeH1iHbp8cjOiMYH/Byznz&#10;Eq9HzVsFCVoE9xNlMCdpS0tf4h42E/sLUWbmHesarEVWOjPO4wAwGP3aj0LDxPxCXyPOOtjfefbs&#10;KTMIlmHRDJ/e2rS8urS5vQbT7T9/+92ZGMrf6Hz5f9v2o0q7xdOJ2TJxj3lVEV2ETc8s1N4IGeZI&#10;KTdO/zaARf4ZEfLwJQPFVeHgqdWZcfolypdzlt6nDecup3r5spIRcw8m3dKiKeeOlyraq6BnquCT&#10;vtDQmRfOC4qInCjF2qMYXGIDsV4JV/xEQXvvTPmeQIBlhXAluJrLI7J6eluhfgZ5jbZXXsUtpDrB&#10;TzF0uXKFU1TT0Hjh97wsbEXHgFfylih5pYG3uRx/oUugWJJso3gOwD/wqfAkUb5jomxKzLtIF/Sf&#10;7T/c/j9fO6x/+ubkH3VbUZrnyAQoiMPNgChz+OHLcveR/o10Ax+rDy8aaiMGziIl5NRIFhCVgJGC&#10;ZdYeQVQY23UzJii5PL4Czyva39GOYAgWhhOdt/qYQbqkgTk2jmPcgDiuQnGhNUR2WknHviHSd6P9&#10;vbdu3oAMRN9H7i16EcbtzBHUcN7y4z/+41axWSFjWWofJZjyRcieddJpnRnj5rFm5FxpJIAHws6l&#10;JSIfTh362OgQG1ZKSDvVIECMZz197Ck5WhCCZIidhlgVIi9JDx4QlZJjUjQtzbOT49PjI8Ryz5ZX&#10;kJc6u+xl85OylOMLHSh4HoGEWVwpRjacSI0WVWXksnxgiolqAetIpW4HPxX3NPKdZsAU5Ez767U1&#10;+ELOT4B83YT4rL47Iq5CpgT5ASjNKdqMNssOINPcUXs7ET9QkvvQKIn1wzuKp6BAFiFCUzvdkwRN&#10;WM3REandk14A5X4xLoEqBVApAyCeTPjUcPVKSIBoKlXRYiiMdWJ79jLEPP1zR0IT04OoREcH/P0X&#10;7977wmc/D1j1/vsfUG5G0G6Pw1A7ed3B7i5ZeKBYpgQ3AJlyEU7OoA4mNxV4EIbNkJjO4rJYWloF&#10;sSEgQnDCpaOYmv9RmDafmT6aoANJETBUODCM9dEJYBB18VqbuJiubUrQZIbIUinZLo8u/1g6zA8I&#10;ho4OjlnqIBT8EGvMMHPe8bCmDMCSlB6rDrBYV8nPeB1Z4WBSVv+ndYV9TPgHNwxSw8pENhLJeoIx&#10;Xol9JkYlcATPEjSFb6n+ox25sssoN2oGHcArZ5XyKVOTE5gdcmr2Tw23h0HhTGEpVvljerE6XTBf&#10;GTb25uuvv8owsIsRQ0yBIG1yT5+vtRyfESaAionLMc7kKBgod5xdV4G0htjs1JWMDjTNzyirTMEz&#10;mkAMmkESlcp9A623HtxlvdY8FfG5yswVoort4CyauTEdpVLLs5gTTqnp6Wm9xoum+y++dPve/Q8e&#10;fby+vQ5NRcHERHJkmbd3twDRjWzQpzw8ZaYHOvr7Onr6u/unJqcRzXnxwYuj4xMsi929AyBMjh9s&#10;GFA4b8drhGWLcWZt6lm3tc3OzQ4NjSC3CSRPA2WOPQJNOIu4aOPjY/g0PAKr0qR2QmqphyH/sS1Z&#10;3zmVS3YuHdLi67B22XsVFZl2pwha0b4z/CO6bBGaQM/mwZkJfFGeHdVSXOGkJloef/yETDQBwdDg&#10;sPGd92nwQCRP8RkmA8l9k+Ap6WDuV1dWWAQsX67A7rJHK229hkYnJ2dWV9ZuzM4TWExMonV7E/S+&#10;q4ccPaAXuQ9LLPGNlKyyvhlhLBVzOZjN0h5Y+4kBZY6KwmKKREyjolgJ2ja5Ngelp8ujcTcESdim&#10;Uj8NmqCQNY4RzE7Ag1CwoaIfMyP8PCbP6FHgBxK3NSWcuGomoPsnYaujk16HRBo2Qwr9hmVjk94U&#10;/ttNhKz0+jqHdMVzLM0Ch4wF0+ii4BNumKqpnCyaMl7A63k6HOvSVQjoa5N6hpk7JywrZiHVaQGA&#10;rffnDOATJU0em3VglGKG2vFz+Vz2Ba7e1u4uDqvxMdVdexS6Qq6wQxaBUxR4sVNQzrWC9RpcUpVm&#10;Tilv8hMdBIhQRESEm4CyQkSCuyRuMNLo0fI9G91UnSlyK9h0RyjOUMvCLjjws9lnqULVOosnXVzQ&#10;Co7VQ1DLCGKtWMIYO4PaiLLk4DVBooZlqikL88aEAcdSyEy6lrJuFrT1X6eivCPIzsHIFslpx7gY&#10;bXK6yG8/3dzexoMk+Fa1Nyi4w9tJVTjJrM7tjU25y6ir2A/Wqjtwst0d6nhaWRI4C8SHWW+crZ6F&#10;MrY7uu/du0eEwEzxK1YFWKZZxbT2tUgEgRKbE2E5UfvYefbk2cjAoHWA9o8+evwYkPX4Lz599u8+&#10;WyrI4C8N/S+fN5OvqHWRUrf4LoQBQWkqgxh3J35SCZHWCf1JfDSu2zUMEcc1qTp+yEHFroysmE5u&#10;ndO1Mgutj/ul38NFC8ot5l0lrFh4davhuikT6xZrJC58lzUZ3n0hT/4v9+w9WOqbHIK+bAAYnIor&#10;voDXZA4DA3vBuHp+6PXVPHf1RAsJLUBRHOGKD1C+iu5D/Uxf4hrlKX++CSdDQlE9ez1IjWnjewSM&#10;bFqRElfKBqI7Q+zHBP7s3t+/dbFZL/v3pkb+VR+JyyIl66jHbeFaoGscfriqQo1g/QF9S5X2gj47&#10;rMJ4ywJzhmHpKWieV1zZNFf81A5Oa0v7qfkLS/VKkJV0SsYtVX1VVl6pw5AFytUxd1wTGj6GHKoA&#10;3pKhOSBwnfu6u8aGBybH4NSM6wJSOZBGPmAiBLo87//jJ3/SOIyjhfk6P5ucmsQ4sD3ZAhMT4+l6&#10;dkIWhWOCYcqdp96Zli69/XgJDDvceBwD3FZWPkw5yEi8mzQR6gvWLZyi9SMPLcwyDKZa3afHhyN9&#10;PbdBWLt7nxOArm0SSwEisQ4wZdGEicSUQKrKa42njaSlvYWEXa0DCzWgNK3kiTHsgJGGeZHut57o&#10;9ISEDGFnOb7VIJS2SdS5sLyzcbQJ5mTY4TYhL5Fg+EgSow1v5BIc44wy/GBpfGQasTbaqnlj7kYY&#10;g0hddhAfu/FKhSO/a/zv6gFq4YinsfUaC9gfSA/NstTcWY+Y0EPBFE9qOT/Jw5jm4Phpb+tP3dXY&#10;4CBH+03KWra2nq+sSAZQk0tJbMYPOvbm+hqVqXicdK9UqMcz8BAmAcqPYgdpMRjCpUsR/lh5DiiB&#10;cNIDA1Dvy71wNOFycXch7bglMebciAzGNHc0bxYnpPaIx7NIn12B4uH78DL9yja4hC7kleG1cRAf&#10;GsZwgvN294CuoV9aLcNTR6Dk9nLEyJzRW60qc1l0rGSwA6vW4ABwA7g05I2ZUxAH4paKhHl9RHKw&#10;YzYDV9uOrAUp9LUVDhqSkNhnbgOvjCvyBqsvoPzt7qLvZl3vxCT81boT1lKtIp6ag4AcJnuKGCDa&#10;iyx1cgk7eq7rW6fnXTt7iIv2tlyS8OyAHi3wb6anCXRpeGjYThbdXgRhiZkJvMZeShn39klvWqLd&#10;+uqbb2gO8L4RUIB92aNkPfcAnZbhILKMhv8anjLzQRULyB+H0/PlJdI8g0MTO/snUzdmX3zt1d/7&#10;17+r3OWluo8SclRuh3jhqYz3xuHX1d412jc8NTL56guv4LYar1BtAx2QU/fkBM+PLUZ5DKZ8F6z3&#10;+HByfHxnaxcLwYphnX/44YcwUt781Ke+8IXvhcPAbgejZarQB8EdYamT4ZUhE6UNOSXJETPEVHHh&#10;ikCDmBgb57OCZzTTRRenh7axyyQIbEClNlZor/Y4IFbA9fHcbSXtDiuXDYxqj5halBlPkavkrlQe&#10;aAXBWrlz997Djx7O3pwFIeYQhHUCLzYNY1poOkwUQSn82Qkzh+lTZgSj/MIL91h/JAsZVXInmDni&#10;aTQHllfIR5GZOnnwwgu2ytzZWVvfpk47PGMdROInYj7WvJhiQisgyHRDbWQtPWqJVW3WJ8tTgnbQ&#10;fp6RgoOE1maEsb84On1g8agZH58AssJqECNGphinVga2LMA8ssgok4XDSigSAAPcAnAU9KWTT8dr&#10;pBLWUzCV/oyhOPcO7X9P8PNgCEfRkIpjblxkV5f0EnavAmdF9onIKEeJjcijx9bJTFUwh00nAsD3&#10;KpIQzqpZ7FTfcEqmSNloQeMCCXJ3l3NKzySnOA+bIOQcy4IZIJOHljCOF++VV9cl5dRnUcChmUAF&#10;L5+NU3pbGhrQZaLMGExunhHnuVhRwhaUaKSPa8G3bH5mikOY/UJ4QwDDo3JeAOh320jC8407ZxfU&#10;QcL6ZKHKSE6DPowjISIcGOl6eLGEbdTYkbiAWRvhOcZIGkpcIlOTyWIXjId9DJnSldne1U6t1WB/&#10;3xC8FLdDE3QLrZ5MdCI6G7RubK972ICL96PsbbfMkAFgS+OadCpKRDlmL/DtsaVspqu67K9+gAKA&#10;JDw+ZXJizIdAgHaQxIiHD+mFZ8+fEcKZRQ3fn59i4zz2Mg7EMOq3N58P9PdQAT0xNHSws4X6T1tH&#10;K1uG6aJ1+t/9xnfKE/ovRv7sz7W/Wh5Y8EEzRDrxQ7i56dSar/ICK05rpMivz7+APIFjGynwunID&#10;Uo3nCrrBwJa6CKNaJVZ8X4Nc9AyvH35kcCVnv44NGS/5SjysqnEVLKdm61qWq+FA1acWOFr+cw4n&#10;uml4opjdSwxcB3PjK75yeeH1oeV8p2DC/W1ytTSq4uq5TYRSxZsFq+pRpWU0yhbLIW3IBsV/5UsC&#10;D4Fx/ABhyST3c6txdJlaHK5jlAA8DrZoend58TN7//BHzt6r6//VqeGfBeNsMkhWpkbvvDj6XBtq&#10;r94qH+kRjlSTVFSjZtGBS8p8oVrZpo/jWjgfClneCsYB51sBFj/dxVkFIgWiY7OjI+5zqG5RO1PF&#10;sWh0BqO+9lnj/KgUEVJbCT9b8NNDw5eODmqtkIEbHRqEvaMrk3wRSUIOYKUuW1r+xS/+4rPnz/k5&#10;fgwOCnT2aF/4ERRlxiE8I30jNLG1rdpR+sWzHqrMF5OVuxI1hldGVE+1djLszWsrGyQnEaLBD5QF&#10;1wxBlqYqB2SWcKvgpszPzrBwHz198mxxrQXNcrugpEGUc+xKAK0sfP2TPmuSkKb7sXU4tSUJJupn&#10;Ft/eJdgcKaWWlxCJqJkzOzMNTED3Lwx7UB41bRRAMdonV6DIOIczC4sEGvPC41XkRo6MxKN6NZb5&#10;XiytbIDQuQSs928scbxNHFbQHItP4UaUpmsimPyl81lrpdHwkLlM3EHyoaKt+opn1fiyjL3oBzIj&#10;9dHFqrBaREWdrT1dqBx0TA4PPbg1d2t66s3XX//n//wXPnr8BIeR4lfrmdOdZ3dr+8MP3qeDKw+L&#10;thVjtbGxZosH+C2R47OVDL8TcwDYlgUXS5tlLQiK9Php+D7YZH4LiA5P4AyPsAjE3HDlxMsoGVyA&#10;goexqja5xkSj6eNWXiXOa+1lNne8UxMX1eVSoYZsjPqbLLGjHAEWYVspf7FONHSg1jkaX+yIkqBh&#10;TeJk87f0rX3Avn5OMa7DQmUPcD2BeVEm/4NjysR4lDg1CEH2oT7BMCSNpg8GjZsP4phjhYPf4VDe&#10;mJ2tM5dR41cciFwTcASu4OAwtcjSx5ZXV5SNP1FLhN2I42QJG+j+xtbOQdPzNXxQ0qqWc0WMQpJz&#10;oVqhFB8HFsSTapoZb7011b61AxrS3PrKp1/ntZb40Hl2z5o1RgGnAc+G5CmLiKpqHGrvpreHdDCu&#10;+ujEOJHo/sExJ9nmzu7b77+HJutHjx8SA+Cv44ZWFoqlT2QZnNXim46mtt62noHegf3tva2Nnbfe&#10;/AxE78XFJQZ0ZGScK6dredfrr7/+9OljDA3p15kbM0wDQ4xXhOupngD0iO3td997P2wpuZWBLjDW&#10;pqFjngS3xavoLYkX0t1NGRD7zeWUlaeHwbSplGTZIGoJhJxXh51DjyeKTeGVGAb3fXaIS4etj4SH&#10;iibB4uxCQTnCdoG4OH98KNOEPCkrBKY0A+jqD0gJWaKODG6GbCR9ZVM61zQ6Cpy88eTZAo/w2huv&#10;v/ud94fHR5D9YzGub1A5iCIm/MVWSPsMAp0dDNH0R9V9YEt5BkpCFRnlzuv4ZjaL/s+aL8ITE8du&#10;CUNOXhebJcCLwADXYdLZ6zA1GSu2xNHhvkFLS/Q4bYVSroNNTbNt6uD1QI0eStvS0rLxkL/VvvBB&#10;TIpBb1pNOrDhAeFtRClTJMNiNdA4Uk6Bh3Hm1KJrkGWVyg83yKwTG95+EE3V1E71fmKVygmYwiBS&#10;4/AB7HTPm43N0zWRFMdjY/lxkyVGxivLUycgIU/NBHnMR7uHyiyWdCltwMhBv4lb1cokvs8RywMb&#10;iIWUb5fwgofD0HeKjSMtHRV7hu0HboNuFPNCN2PZn9Fn4K4wRuA1fIPJw/W34A/uipxoAR6uzyjF&#10;UTb1xmXNInHQIlOQPVwDzrMrBBHP1XLO+DRkbC1nxw1NairpKlu8suG5GksIFgVtezp7updWlrEK&#10;LPj9o33WMZQSpK+qGkblhPhDArO2Jnbx8BJKqaD57cJXs9tG0hSt4J0DPNnWFhGCG8RecZzocOOi&#10;PkFYzx3ieVfGhslPN1rUsiC8ds1OT/Ui/EmP085W+MWLS4vUQPyn73xwc9cS1K+23/qPJ/8yJ1zS&#10;4g0wglXHg+N/ZzVeWfhsWj25aiUVxqprtVGA3CixqgWc4zLHaU4HnzNNBNT8MydlWuD6vfV6j5+s&#10;yYyKArTlPoaq2EBVNe9BB/VhrMgWfOWfrtv4tcVALWyz9k7cr/zDBhxEXwra+64CDPPFFV142dGf&#10;fKg05y6GQGX/G5XyxQjMbVs9UaiwoxPd3NoaVzCqZ6/Qjl+km86sOMwqKh+9zkYx0Sazz8TnRB0b&#10;m9tkOv/uwT/5n57+cd3h3xwf+H8N9xF/2hZSYFhFAIkYWhZAgTis8Vn1ckSAHOEqI0urTPdyzgg8&#10;WfUcUlAlVuuJnN1ULjbbLXOBY+ogp5WOcYtiruLTUmwrxSRfIsWp9cXr8lBetDyG8CeaBjkF+3vp&#10;GkDufmJs1GFUN4LFSebT1qzszS/9xm9+9atf5fV0meF0r/4d5FXJV5E2DbDVjPQmMT8zPjI8FG1j&#10;g21hMHPuxzwVuqiWU5nCOWaLocCzuraxRP2uZGKlfQgUjXPMIjbP3rixtPgMxYD5uRsoAhDhr2xs&#10;H503QatH5DXq204uA2x0GoMcRse/8cVEYFf1zCBcpUUfp5tD0dmhDItoxTGLD4uJaMD4+AjPfv/+&#10;XW6VlItpMU84t1F0Y03lG5JFE95JuWpBHMCSrEsT5ERGdOHZCgUOdleUH6dPpn9leAXDyu6Hrngz&#10;msWHMnvl39k1xhi1LkMJ0I1Na2uf7uqrdkFyfbacvFrGdtWNA+3yCNzBIYb0TMtwX9/t2dlPv/Y6&#10;Y/TBRx9jgbdNrMk149yHTfls4QkeJUIBUZs9ou6Wsms96jahfa7JSTE5McH48njyiPBr0zSLVco8&#10;MuzcTxKPthNz30X/oXQGlCQ3fe/TmXBLuokn5AUWzOWrpEsMO8s1jgh3TaRCEAYN5rdZlClxkcaa&#10;cUvH+DToVgDOS1AiBN/cjW/P9uwaLlVXiIWz7Ic7hABAqo2zhjwVy5jpAZFiB9Vtb6b3J3uTk9Rc&#10;iJ/sRUhlk7LXMqmQCrzDWSa5D1eNpQuZmBMqWn5NHCJWm0Wf288+P4cmy1IEsvEJVSGA+ydq5qka&#10;WJFTuO4EhYG3399eXedogOwtg4XJ4pocXik+7hE3aaNJp5Ues5Od40PHrW989k0UyB8/1k0kC8uT&#10;lt6QwSJfh0c3527u4JmB2B2fqIE5NMDz940MLVIpxpmNw4fSx97Wn/hTX/zW29+kjTsDQurLVKbT&#10;oQnHIQbVODk4HuoenJ+cvzV/a2dz5+njhRszs4H9zugJ+frrr3EPzM0777xNNTdOM34qxuLx449Z&#10;MBiCaJSuw8NjPdy8dWvx2WJIai5v4T24fR065iwFfCBWldoN6HeIyenk2ZI05wtWj/HC9IiQAx8m&#10;uKlMnM5JjiYrweVrQ39RPpO3WXKhtVLoVKInJTsksFiNNINBK4ianpBssMCEIzgx2Ej9MMuNtTBc&#10;RDgz3dUY/Esg9svjrZ2NDz58z73R3kInIcQ4cEN39nZxP2kEwN8EHGiITExNkriKpgadJw5v3b4P&#10;qj4yOqz2r+LAlMukPrEJGjFybnhUfqKetK2kZE+npg61mkFQBHq2se4YCvP+lBz29sKpieY2XoIc&#10;1pGhUcu57FsNLExmHFGHDqiQDiCahbKXUu1rJRHeIcxqZUHgyLI2Xa12ajpi8bDC8B21QJYQYToo&#10;RxtwN0SLNJoVytNy2rExLCRM8TW7Ev/Gzal7igqYwoHxDHAXglBGsCy+LEoRMjeI83gLkRqMZ2nQ&#10;iMWEmAvEy9vYVAwI5wRWTT6zf2yzgfqs0mDpgwpRg4tzEUySrkfGitELVN+6twOcH0OUhgixAqRg&#10;BFyBjRkZpglRMCXP+vqoc+JDEa5i+nh24u8Bes/Kv8NEglI0jYyOcsHK0/GCEtoNAKQLq9lK3MxK&#10;kzKP+IZiJdH3NvboBdJS40zZB2JuHTusFUv3hfv3ManyEbjXdOriltDhw5uEfEoRdMl9dPZ2hrAL&#10;wQxys6wG3gu67BwBCeO35WSKgHkHKK/VOJfNK6ubnD2cgjPT0wwPQTPQLAw3ZD2wawoipjqToxG9&#10;KlYCSzrZZGrm2EoAIZTfsZV8KLIjmJGRgSGOT7oIIgDMcP3gR4//8pPFOqT+w5G/vDV0Ow66ayZ1&#10;LKzN9tnZOY+3SKhWZJINa4MARlJYNITIMtbx3uKzeirmTIyvWozPfONPyrHjn3xQxUJarRwhRQDl&#10;t4qwBmHleyaoENZyenmBr49HxcJXjDkuV5lmM+XlMKHj8QlR8Vy2LFdRlcy8uK5ypIvyJt9Xvni5&#10;2vVQAVYDyep96Y3lBhvsBf+Zg97TMWA5P+Flphrii+qH+tkpfQvLVu8ij2J3+7CZuWpceddgGORK&#10;kxKGEWb954e/+FdOfr+G/cdH+35yqIfSa/KfLI9wsmF5eGf2LcmhFGmInNxKQWmhwV2YEz8iHdTY&#10;iMJMHu8pfbsgpLS2jzshPOYJgfnhBTZmwdSZGz+nrG0qanzERxuVbx7qbtcEn1m/adBq1RdHkoWS&#10;dGG8c2ue8HGov29kGHGrW4O0TbGpehecd45VLAnb82d+5meeLS4opK9VRFmZtDLZg30SNXyEhTnk&#10;iOlZTQN1G+6IJqXBDcR4lXq8/55u2gdMTI7zOFhIxgdnAvRV3qcmXYYSfjPWBmlY4kxcxv2dXb6Z&#10;Hh9F5hRTgErA0VkLKgG21RQoLS2XrHkjBJ1INZBkReuv6NAEciOMZgklq4tXQapyLFyGNjtjE4QI&#10;eaRXlgF/F6jQt7/9La4AiRBjaweWEGMYwdQWq3OitYnEpoUiCZiEw5ipoIDrm0hDAMRaZhelgGg4&#10;CrezCJn/DjlGHV2c0DWPfJV0RjEXNKrxYuPjSbVPKJfYq1Z/2B15bsM/3X2/EvW5qmt7l7yGbic1&#10;qxCiXn/lFarrvvqVr3LHa6g9YEz8ny7Es8cfQ5/q66a5A+JdcAR2qIvN9XQXiWaYz+7ebgvSOOmQ&#10;9xePwF9TUEy0ngyMRfc9KHvJJIwraUo725md7plCEqCNxKbZeQwsxRQayVjaq2fyGa6iRIeltPMq&#10;kuRllVvwLIBhw4F4hNlpKOUxToWtMiDm+sQCmsneaoTZHU0qTsqxlIgv17EQYlK99vIkXFEKqRWU&#10;lKjGQYvlTPGe6Lr3T4UsAsyZZLx8mF3FQ4HzSbsoqHTo6nBxRJm432pnwI3qBnR1QwGDdiCme0i0&#10;BiVEmBkAO2rCnlPKZaR0lSGyJROSWyBkB3v0eoAj+eHHq48X1aMdGfKkJgLJZnaPWwcsiqKTNToy&#10;0vrg1Zf4eOwmK3h9c4Nw0EAnzju7qoym/PfzS0KVrc3NO3fu0INya3/3o8cf74JUkuTbXtvd3dra&#10;WZ8YG9nd28Q/YRGKRTUBFLXTaujoULR1oKv/5uRN1Mn3d/aG+oeovv/aV7/G2rz/4B5t0LACMzMz&#10;yJ5H62EZ6OjuvXvbW/YvkDJILdcAJCEEYiHHH9PKxyb1UgIi9aJin01BdaTyLGxnGLc6YdYQsWTl&#10;1+p3YjvSEYdkvTwBuroBisfvSdCmF8WUG5e3mY4HQaxkX44N/s8q4CRlgvyDLriR2hl4GTEKT7YQ&#10;IuOdwEHm1KNpUI4QhRN4Iysg98NFojmfs5DbxuGanJpwqelKHkHk9Yfg3Nw0pIG+Ad2dbE8WKNDi&#10;/K1bvIbb5iNT8kkxkElkUHQJl86xDivLDrAHokUd2epLt3uscsOsNU1OZ8fqGk13MXBAJiagWcHi&#10;4jqmfqLJ+/TAtEASJ0m8RG6lZ3oCOcC5dBGzYJyB4ocsLpLvmEhwDqsg00DZWKgJnjiUXdIE9BpW&#10;lJ5PxAPNLrKhAP/xPU8pTMtv1WtUn4gPF/dLgyKdl3xVc6P4QHvShhJ+cPOExSxtF9sAfdpIZ6un&#10;WN5GCGC4gAe4zvb3MvizNS6rJ3IE7iLezkhxyGFomIKkJtGfot7IWuCAedoUA2jCbkgmuc8ARODQ&#10;vcr106oKmsEh6XgCANFHF09kFlRsaEHb9ejW/Lxly1EdLiPFWcH5U2cwlwrbz3V4FbFrm3lqRiwR&#10;iKfDVVZIdlFxfImhqZblghJkcXnR1GUcBodAWClYRjOBTB32rK2rjTRkb3+PJXyBuzRZ8DFYDeAx&#10;R0eDrDd7Tx9aBI2Q+D4hchMVezduzDFqhGQcLpxuEP3CqzYCPoSrd2JZD2LRpezDPuX7jc01fhtP&#10;MXw7or4LGSkbK4D6vRMTctk7d/f+zgePu+Mj/t2uP/nPxn6YDcr3Nu/xQNJKExjoBVq67qJ13OKD&#10;FjZ/7T6WY3fl3hWYmlZVVbSUgLQO/oYLm4nTKQwNk7VU54oXrLOx0JEr9jCTU/X7DBhzqvRHEml6&#10;zEUMDcKqAxE/1Yq6fONWry5WUbgz9+pKcrZNgMB+ge8r88j0NeaiVkX9fe285vu8rcDQPESRCpJC&#10;uXZk9ZVZD4XN69SmuLiBZ+W6GQGv5x3ICTb7geUJL40BtPBLdYX2dmIw4sC/cfBrf/34N2vo/svh&#10;/r81OoAsiEWf6XHvZdKGj53EaEO0YxDLYU1QGgWkQE9W5cWO2Qs0fbzUK3Xo7F9NiohlwyLxmKzG&#10;xdJVc3B5DKkqlVNfWmo5rwHtHJCrf5bnWhzlQrV9MXJ7IEtksOgudOvm3MzUxNzsDaC/imZwyjE+&#10;mxvrdLn70pe+9Md//MegLTD2qisplTfSwdUespkQlg03wkOjq4cTlw83Lh0cAHSAPZ4SSfw5BpxJ&#10;vEQKEElX4CayPV3dfVPTU4iHwKzjLIOfoPtuUveSO0EFnFIwVgdIxMrq9ubuQWtHFzRSSnVCZBQj&#10;4E9x3pJB9/HlKSUdJP6XSKjSpIw+nAeoO7wMJgOxPclDy3ybhDB5KFwxFMfX11YVKqJsAzuptDa7&#10;ySMAw5waymYKM4hKWQlhCzjK9dHS0lraQIAlPChkhiJrdEBoAuD/gQSzBig7Qy7Aaiobb+aLGSkf&#10;tADT8i7SI0+GQEHk14hsvaX8vMpm6NBGW6cSGvX2bH8WrSA/G4GGMjdmpogIFheXHy8sYvuOILgI&#10;+LU8f7pwAJ9Q8F/MD/8EGVSoVSw5aP/Kjcfj45r6AxEUZ3Krmlksn/q8U+lwOLEANaEyiFxwE5wd&#10;lToL/ToFCckTcodI+lALi/Wpmaon4u+S4vHJgLc4ibKq9X0N/hXAycbXXlUoDrVGyRG5c7YUVawh&#10;19S/dCxCPUrwXMEN7zJRxsUPj9BkteouMnPDwyOQUItgpulQ/dCm3DjeEkQpPTo53oXjG2yo2n2x&#10;yVjudqxVDrx5PucXq6h4+TwOSWbMckp05PhRwMBDevgm0xl0S4sUmpxCYFy8pMTYLxNTU+xV2KaM&#10;obW8R82r250zsy+MD1kSl/Y3mlwWh4sgY1fcAM/+GkfuiamiFp6EaerujxLOdTLypEmkpXZ3r2yu&#10;r2xunLacHV8eXqZm6QzlONCXY/rwkrKUP+eISLkIrQZyk8SW9vvzd/u6+s5Idpxj3tqnJpEFWOfB&#10;NjY233rrMzBi2cx3796FusoeI71LpEhNMXwGokaGgCqa+HkeVGyqG7Nz8Gq5pTQ0tzChumNXRM7j&#10;QIRPO2Aqr8GPNYERzMeDOTaYQJoE6bVDerVZSl9GnAgyZ5wnUEqUjtkHzDpiTLhmtloWohD5uXf7&#10;HgNFMolXsnQYYHsdkUVi+eP0MO37B6DdBKuIXqE+m6ZNx5NT0xEe03BgQayR4iNpOrW/f3N2Ts5y&#10;WxuampCO2U6E8JAK+Bvn2Irpni7iAZXzTmh6tqWD1YIaAJqgTikZH72iqLIJ8oGbasJOS1uDlYQB&#10;lCMi7qKEoJiQbN0DJt2uYzE9JttxIjvaB4aGgDpZbLjMOBnh4kiBl5ET00I6hpE2QOTQTckkETV/&#10;LNs4IRfWjf/IzbPKuD42XqWSBO6SPYjO8Fyrvt4+dTLHyadz8SrzZY7KK9UO047IjWiXQlLp/JD9&#10;q1/bSQWe2ngsBpprG4mxgc1WHOofR0qWx8GqWu0bNyQNVAV42f9gxpIQKLxgcfJcVpvY2qTIQFDQ&#10;eAcjbK85biJRisKTEaXD+eY2LMDXET/CHvNe8AZuALsD6F7Amzl3rEDQH86ZuLxmY5l0no7rMx2E&#10;vAY/AY2KKlAWOoqzFmCJHqiKYoE8tpo1JumcseJQV/mcFmhNPV1EDky0oQQbGW4BBkxyhrdKf7uL&#10;7b3tzp4OSCCtna10Qe/q7Vzb3OBu6QSGQVUugPJb1FuOjvE5Wd7b26oOpxz7cvrGLE7vrdt3NZ3o&#10;byBePYT+QPPw0BgpMuCZPJcZXlYjbitBVKjeOmG37swh28A3vdT2GkDaFoS6LHhppFb4gPlbd//K&#10;H33jDVpW5+vfmfjrLJWcYlE8bYkKfXMrPYe02rF95euXwb2OrsuVLL+w7HU5rHVIxEXzqNC/+gQK&#10;W36hZ0ODTioxF/aOJcaBC/KWhp6UDmsSefUuQrKrN/qDOomDOOJapW1B9mAd8nGe4lNWI7TCSVzY&#10;5gRTVIcFICGg+IY3/Ik7L5+1niJn9ne/rm7bhwrgWpfVuchjahOL3lCHfXm5Dae13NaMSHxfSwHs&#10;hkg5EVxbqs5bmym6ovjwrx7/7n92+Es1sD/T3/N/GB/CheF7HFanpOQ2JbJzdtg7oAY7d8kPff6C&#10;nHmHG6QNl71ofz6Ts2vHePY+YQCr3coKNhEmw9Zokl0bX7zYuCUDUEdXI8ucIc5xJgUxnn/c2qsv&#10;I96gtqAV4xBLB/tGR4aG+zFQeButW1QPgW0e7LF0H3306Eu/+etYKpNU2smQen06n4ndx8GBQYha&#10;BYfCMQTrSAYxDmYCgXh0KGXoEhxSZiURP0kSjZLciabL5MfwYEwYqf9B78nBQQAkwm3KefEjl9c2&#10;9kDPOBTIttec4o1JjDUfiBfCw9UIMAc2yk7imBkmwZ15TipeWYAT0qfgrCury2trKxhpJooNq4I6&#10;8BNCMVnP1p+RFSFOkNN1weDTzFPUnNZ91C1dnOJJMBRmwFXoSnjinQjzoSZJPMTdSfwPNn+FszJe&#10;Cj9yzPAAjb4fma/4n1czmESAw+vabaxq3ncNsdaPkmMrx9X+i7WbK79RM6y8AbME1htyCQHP0soK&#10;5TEAJd9++ztgFYwqoBscAMqgcZ3SF+QE9QJwH37uqkMLF9KarZ7oDkoLDBvXVbGU2LPZdnllElD0&#10;n6xOwNNIPRxrDhwZ4VIuYX0C55jJ2lRxabFiEHgKa7N0B6sbn3TB7+5m+XIGum7HODbEQleEAQtk&#10;zQYrRY8otXtHDz2DxrBzgGp+NXdMn9NU9Vx8LnYSI8z2BOlbXV/n7Vyco2dsbIwLFrehKHzCojED&#10;OLUol3MR0rzcD8iLJRAxE/sHO3jMdh+MXTW9eSBMxvFnQY6Kv962e77aK6BrFEmctLjxDzCwPSms&#10;kNFusfTt3+ahy5g042Z48h7DFQQqPtzdP1pa44TtQ8unryu8rARMURpsaX3lzdcx0ESKqXkUQqD4&#10;mplLnxsdc87vPW+dYKJXHRCKpg/3tqAMNp3un++1qC/G9iYiBqw5ICazu4ZEH7OUtQ7wXUly0FZ5&#10;fGC8E7UTZD/IOiv900o9BvQI/A2qzACKoFasb6wxIvfu3l1dW07fPH1mUxvNzQiCFpuEi8NqRTeK&#10;ZKW0DIsZyfLLdhdo1PgyL+w35SSJnrFJbDx8KsIvzlSTG7Hm3JupihSTii+mQFVdyRwztZIqxe/l&#10;RNS0z2Yk29pIJ8kBoGGaav+S/CSXKO/aQvkaoBTV3JxD+lVa0w6yThOT0zQvofUrzDzG3BE22+gZ&#10;zCM/X1zEmUSBpXBlPg4HxTrWA7S9ZONqFc7O19c2y3QSwBUNJnR8ZHfb5+ZuskCrPVLU+ywWwam1&#10;MXTKNsHGBgeGxEIulPFidnhe6/6oFTtUXAPEN9VRZzv0SrAMSERJAd1uZAhtXw1EX/KWfTSDMNME&#10;2mSZlBhwWvaVyRHWtepIKCIZJxAURcfspKy+rIASdy0D2J631iqGPNCPMyq/ED5Wbw8vCq/cV7Nv&#10;JLlehd1cWdck4TvuZpF3zKvGZce08FtGnU/XTaeHWVBbHjmFjQiFQi+OdkOnfSNDqCBMBzIUw2OQ&#10;WRW2wIWOTJpMurPeM2ad/SupFHXY0pGNQJVLHXuUJAqmjYhThiKjd6w8XrpqJDuaZjhcKXzzRqoo&#10;Ls4VYyz9VFx4YSdjmeRduPasa7yy4D41pxKyxtHNULCG0eY+WU4UhYyPjuahdHOxm7x3eXWxu89Y&#10;BWYe+Dq7Eo/PsjPg58Mj0mA9pC3VVd0PKGitB9hQYp6m119/A22KCeJyHwFVBMV6OMkEZW2NCLrD&#10;/abCgORvQufaOJF6AObvIOBksTHLmAWLXZo5znm4C/gtyIERiP4X32rU9DBlbw+8/HHbhJhL1ItY&#10;kzzIOHBsuKcx6GQqBLdYZTHKsilycKV7U3y1gufrqBBOiINV515l/OPdVDNj/+lJcNXkgn8Gj3ct&#10;8Q1wOz9JAKxN5yJ+c0XeyNaL+5UOVXyCKhP5IF7MxVOr7veKV6TUqfJXV76jd5CT2FAtkZilvllO&#10;cehyh/VNuSl8WB35BQSXB6BDnA0St16Bm7jIJtnrXHctXWXSr2izjSrtEG6Fs5Ok9bxP73idSpr/&#10;8Th/8eSP/s7+Py2Hla9/a3ZCQr0Oq4nLyLfpoEQwlaqdRhlWYXI2lBFy5gUME7Y0mSVi1rBZ6v4L&#10;0YgPr6ybYWyO4RQOYdMUAqp2P5q49gY4dEVaLe+tPs0RK4S1+EiCstAjbbWT3uqd7Siw3rt7a2Kc&#10;mvI+iGqMEsXIHJzItnCI/OEf/uHvffn32NBCknp4p3Z7whXqQEKbUI6+3GSH0UgZBUaKECf9ukvR&#10;7Hxzi7yBbF0epUBhmAaCoLopsIIBGYCuTZyzu1BQZhExIHads0PHPmYdnWPCVwzV85XV7r4BdA9J&#10;D5Kmo1eL1qwU0wLXh6SYCCCLtlYLp6HSYJB14BsMDBTrl1DznXfeSRtzKHMRLm0mqI5eDjEe11F8&#10;kINgwG6u+3AbPPjkfWIi0n4vGQK13hopzCIHXGDx7NvH0pTu5PosJnNwIaMyABFSuUqOSBdxfxm0&#10;JENmWXZ5ojkm/Lp2WH15vmqT1iIphNVHTumR5ibGs2I54xG76eQthmM0HhO6R/yEUhmcJBUTT9A0&#10;oCXE5qEg6yUQF8OPG0A874K0p3qRD8ltWh4NCZhPs8kfsynkoHn3IEzBLrL0ThvaUx0g1IM4cixu&#10;atSWFpcBE3ANxRRdP4nr4rNynEVNvAVnhme8di0aqY8QkLgTU4K8OXQIDyH1sBpFHeWc5z7Fexin&#10;8I81YOeKTFlh43EcPebMh4BL8jmuE7xSAnF+nK43nm7GNmlBxhMBU3GUcDOojLOKQJomp6dApp89&#10;e45DxetVVOhKZ8d0ZoEAjLdmx3tQbZKWuTees5SCACOKuIu7xQJnkhgDThxOPfZRSgk9Gau2lSew&#10;POzgAGIGhoR8GnsV15T1jDe8vX2wuXOxd4R7SB1EagPTz6/189///VSdC+fi+V00eF24rWwAvBku&#10;S8YTngfHKDuCnqgsvV0+5nhvbXutZ7Dz6HyfJXp0fkRVRxpjtL/x2qfpY870M8mYv4O9QyAcPNTu&#10;9p6JofGJ4fHuTls6TU/N4OLACgBb5QGQkaKwQ9LnAcCnbWOTrjrGi7Vqp7PTiBBVrN3d+CUywJgm&#10;ko88EBwMlBQixkQSsw/vimcTptLnbkcoGKCSJxodGYd5yhKngE4zTXXLgQrJxGEsjr7BQSYc7zYS&#10;WDldErRUNpwdRlRNhpnVmClHhwxSpli+LIjmi06b/pFPd/3hZqN3a0/LvR3eSJNb1DYp5gY4eLKw&#10;vLa6QbDPPjikTxqtpVnEROQUfrkgNIaExbhW5nS2t3ARbP5LX2kYgeeXt27dxt+yqqaz881Pv4Ul&#10;HByiuS7Ka3S77YKfMTo8TtxIxIyGZsIvrqd0K/uA9AVOGv4HTyF7CT2dCEMbv6vnCm0AEAs1T7wN&#10;bAuRz3BPV79grPa5h7U8OTFl1yvAVwvM6SMqA54DDkohfDz8q+A1dm1QDxls/sAshgoscEnlcIMU&#10;tskwhjqTKrGyRUY1ENgJBJMr5HZwjmP+NFn8bR/kNPxQXwUJOtk3hg2GwlGWNfrP5mQ/x8U1KZM4&#10;EsTLI0dTH3EZ689sosvm4QjlkJP5lqwZhsYiAqw9nOk4SdQ27UkjDjLGIsFV5ZVSmpTMbIeoWp66&#10;fESy3p5HKp5g4CBL5fi3Dg+JvnguKEgc8ghpqm4LaYxS6ZiEfuR7y1OS7Q5TEBg7SSLRphxRuInc&#10;K0QRbpJrEg6ZFCC539oJpI8l4xFgacu5ArPGkoqWHayuL+Nnqm1nE0aiW3EhRtje3BgbZ1c0ybvS&#10;OUCXl+oJ9KKPeI2eU1MrO3R3F0oW9datuwdweHapXOQc5gfo8nDGwxaAO0jQ6Nx7wFhtxlHCs/PB&#10;hv6IiSCDYhWd8k8W2kcLk2GEinDj8uKlvYY6/Z/Z/f2+ptPf77oPj9Ec0yFy1jxTN7jK9VKpACX1&#10;0Ff9HgO9X/t2hcI2fMdQxOrAC0DAMWAiz+EKrYiXeTSSTE8+giFKAw/cej1IZTdO6XNoW7JCUgVy&#10;5A6pPRJo0xM7f6nUwct4cssgkm+RnpceHBqryGmJTwUhC0AZ7af4sIbBAWV5DeYrLr6pITGb0t/2&#10;K2TQ1GAVnJaDu6GQkDg8JVkqNtjV2ZQsVPX0zdYj9Dc5zzjkwmT1PAvdjSXHfPEvhyokHEAHPuZP&#10;H3/zZw7+UXmrv9nd/bn5qfKC2XSCiwxzM6lwvVWCpshtNiTf2VVR3dShPb+gIruyOA5U0poMrFka&#10;IUnYz6kZLbYVs6ED6o1BWDcUIPWpHiqHfUqng6DGSbVRZzDQBJSF1/lbHZ9GCR3Ff3EA2uF2k3ic&#10;nBgdRjmlv5ft42A2066TAwV4+5TM/q/8+q8MjgzgSlJaDApDOmRn34hFRR7Uo46OCde7ewatLmqV&#10;TWvQa77YMAaLwQUxdFRVs7+UBzuScM9mRhB6cGgMg6xEDNXJnIk20ZCE4/NhgiSU91DOTFT/8dJS&#10;c2BOTiIbCw7Q+OYQfAcDSH5bz4aZculb9aveCYkXNF9Ue0EkH3JX67ituZpHxyawu/T2C63LuILe&#10;2GZIMe/mMVzDRmYqUbTBpiVk5bSDCUDgGuaPubrEeCzjdOYjm0TREqRnui7LotkXwEj6Wn8x2B5L&#10;9YKKq2YaB3BfqPVB0Q5qykAHDk0QZrBj4JeGIkX2KJ81zJr8Lq5qDgUnrzZyAasRQuSo8mq5dHZs&#10;C7rvydzn10Zx+JenFzdmbjACmzubuFzE0Qf72zgUUD6JoBhAjqFIj3Vmj7ij9QZTl6LICS1g+vuS&#10;JTMMHiBfGiDJ9DV61eeYUH7TiXj15hbe6qqFJe3wmy4GbeLNwCRVyx6x5aFZfHJeVlkkw8LolFNR&#10;LjtWP/13zUSqmAECLpCcWquMRj0+PxRNo22nwZtN4PneE9ZT3MCvmlkYbl6qyMHn8yD0N03XQ9WO&#10;2WihO4od4HdyfT6JG+P+WNNkJoHkOa1ZexQOgRIiLVqqzLJfbBjbAsrDpy4sLIFc4/IPDY3SBw17&#10;Fc6P1oNQCeQ6DNlLspFcjScqIhB0QEw+Vb9krbm3sA61h3wEQ4HXJ9R46GepZNCD9LL2Vm3Xw9PV&#10;9ZPNg54joBI05psO4LO+zP3B/uQ9OKlUzGHkwDA54LkbkgvCIlZ1DKxtbIOD48GsrK/v4f2dQWbd&#10;OL04ae/CguO2C3gwXEODgxwxHHQKFKtR33W4j4pHc2drx925252til7tbeNk7uFH9vZ1b0JabW27&#10;dWsebQVKyawRozgaRkVS/PkSfFpf36CtK0tN2U7d7RP0vjhrmR5TMChq0YPevL+It0dFGqsweMh3&#10;ocRGy01oWuB6bGJbH50icmGjJsycwkNBO1hVwrTuJcutPDGuSDNVQFPdR5lFnpTYVOQ1rLWzS3AU&#10;xFZHmAZujwUXXYlOhK4s5QEtt8CcnJfts/kI9FE4E0Mcx5bDOXPRwFzFSdKm03jJKaRWmkg3UWnS&#10;VJD3MRYQjvmItDMlHWxYzP3jweBOYUxBg0dHxyB987wgW1ilsclJPhqWgvT//UPkF7YYCv0wWfBs&#10;c1GEzu7AYLIqcwKxS1w5+i4KqXYTr3IKcm+4vISZFuftH1ClKeWDVigeMKWAq561DWBxR2CreOTj&#10;3nhmW5aZHViFqGHEUlomABxxzbN06AmTLoXG4UM3AXVUQTflXKUwxURgljTZOeSw1lruKAwQCPFN&#10;Ec95S/W4o56j/mYZMaouURL0l81jo+P8hF3N5+TCIZ7C26Z5DGBn/AuWBz6yHmRo/my2kt/SRNsm&#10;V7emysNVgeGfsDOdl6Puzm7MBwMoJYB8usx9w2hum3aIhdhxv+UN8JUqUTPFRNsOEeFp2v/kOG5g&#10;DwwT+iMNoBp18YDrjK1Qqkpt9j7p72Fh8E0v2Ek0tHfxvjintMF2x3V+Q4eibcmxWWqgILNbuPja&#10;e/xYTaEcrBA2PE8vZdC7KZjQY7CK/d2dQbYPcLVROwN4xPHDFBTr17iXHadkmDxgXBG+V3znQkuk&#10;xnbUHzmMQxOllWXzH44PPenr+czWHtV2PPubhx98ce/b73fOLrQMcTXkj2PY49zFwcs/U10U5Z3r&#10;en9rs6xOaECn5aS65AQRr/VNpT/VGxk+KT0NIDNgUfCJOjurzEPenjMlthGoQze38r/XX77FAzee&#10;tMlrV7B8jzwOS93zJsr9hgoJd2NVgjDmgTxgri4YyETiUFa4vJq8suFzF0hTb2qsw/AF+BOnIEoC&#10;8XErzmmgcYHha+h8bzSzwvz3cyvrJvAX+jvL1ATOZdOfOvngvz/4qbrbr3S0/7sTw9KqshpdwOTK&#10;UOc2zxeQtVEQJs5aLTQZ/gTEvN5gTkMbhhLXT5viIN8yjmgEeqVfFueHTRfoWq20CPjrJZsRjQZS&#10;fGa91ca+yA4peM5VwXqqWIJynEBH/X2DsJHGR4emUAoY6qdVKf9M/IBow7EFUmdnC4sLv/4bXzo5&#10;P1pfx/kg6LVOGbFqLsc+MhSQVmYQx84ydha+TSF8SliAG7AuHDfrG6vYWPuBpMl2OiNicw7wQrjn&#10;wtq5DO9dW18ztQUNZXubombewEH48dNnVDOdWtPGstEEM0G4ozyfNIbqJtFEhbFyHClyYodqBFMu&#10;AxWKLJPbcJJMXXPLx48fh7nGp9v7OiLz+Bm2LYzwHGkinSTOaNY2bg2IGh0NUPxwC3PyQgw7N62B&#10;aeL4qNJeSSxNcJ+4SEOZqLZjEgeGV6EyU+2KD1nAQeGDEhsqkNDJrA1c85WIsSHpW9v8Csmo5WrY&#10;3Hh5qW1clzH5+HGZfUWaeFFsh2MOV+oCTwM8aGtjE6xO6x3QdGdzE4dOcTlC9IMDYonQw7C0gg7g&#10;a9IrtYJkawegJlcxMcYq1QLa5Ki1wH0iIdkHbM0iRa9pfWNL0kgaxcmziiZGdOJ9i5bfc0mDQ20D&#10;myBVA6LgeXbp7Ikb3blllJzWUDuuR6Ac3HreGgTmpV7pcXAqfmkrAfVTS/+u8TI+PUoYe/QzymFn&#10;cbPNEaodg0Uyqc1IEtnj+xJpYTBXMAXtJIMTIYJLemJB7mKMeaCFhUUGFeAYPwG3gbwu3ggKSQWC&#10;YlV4o8w/UV7qF81py4+O4AC3VigvMMYnTF+iGefeoQvgLUGCF0QhCXYBLPSzlZWVre395bXD7b32&#10;1h/6sR/lcQFTuHsY4ritXBfPBpCG10EDwivZ3j14+PgJUB3CQdRANXW0Hp0dNXe0UINlVw5ath7v&#10;d+HAEMCdHCF9enNu7tmTBTdGcEdsRAf0lo7OicGJ/g57y26sbnB88ow35mZxxB8+eoiPRXQ6OjbK&#10;hmCfD1FPRO02Vc/BsdkA7HN48TrBXXQx6ecxCTAwJCwpDYqm2MI9Hp5isrL4oqTQeJMnAreoRB58&#10;Du6WRebyJGAyo62DhZ2JsoN6vAHnSfWbXzYyNE/BarOCJCeKvQ353OnpGY01Qjw9akwwwdgsC77O&#10;LjY34JseI6LracBA6N1eEFafUUV3sKu4KhyMYerouaR0IO6BwJqiPPKok+NjALQkyfklmSxAK/iP&#10;IJrsbZbN9u4erl4Hnjjd2PYB1U3fKB2F785KEZe/gHPNOCALGP4xL1R4FR4FZmhzcwuoAe6HYQ0O&#10;NSKj6ZQTTBoFALM5vf3qIKqTgP4ATbN2UI2wZJKliEQzkTfVM8TZrC3PcumYcKCP+vqH+RGW2k6e&#10;vaRXZCjogJKkhvWPFB51ObQ6lGF5Tm0mVxOJ1KYA8DsIodd0IDhloZzyWAK5OHriA/RcFg60tqli&#10;btY0xpOfu3ejom+CPm3fw/WURsXMcX28NxGCFNgpQ0atFUjS7nY8kg68ItA36WLuK2lAIv2nZziI&#10;8p5O9bFqTxXSJnwS4J8FgBdYiZhG688cSLEsxPrnBHFipcpBso2ltwvdpUVelmuDbYlNDl/KgzZv&#10;jwubgmtBEg9LX2yhZb4Csciv54dBjvW2aCmJHEdq24S4ny482d7ZICmm5j/9POIfS2+1skpsAwqs&#10;7NIIuBr+wmrad68xJriY4FJ8JgxjMh6BwIBFz6CpkgzGa+McA4Tw2Md3YXEm+wATpsBOHoHNhGsu&#10;5h6bmEBcbj5rlpOYKSDfyozERbmk/PzDvu5fnRmbOTy5fWB3g6nzrT+38zvnbV3vjn+m4LOGDS6D&#10;jYscERmeOodiwzsM4pV2cQ2/6gphjatbo+2pWcVtfjVeX6dFw6MrHDI/ETTN0WJi++wM6y8txKIV&#10;AZW6l3rAoD1y3IOYhpMQ7KMyg0xBptgTRVfOua/MeEGEjafKPTboCuWRsw55F1FQOcT8ME8nvFqP&#10;4mDk6RikrJNG81V+EkBK/8A6hnjSV96+Z0cAjirAovyLGjvpNMR4UgLA7y8vP3329F/u/8T1M/7Q&#10;zPQOEaq1u8JRhMdWX1lxZbQTLq152+y4xPny/lLYLacV/5iDKj238mtrTaIV72ikGVteGNi0yYXN&#10;WcnOYk3yN6cDflmKfgrsDtMmZIb85IrqaCfL0MY1YPrM7OdUQCoAB7w6Pzt76/ZNY0KcFLWr8Voo&#10;OkDDY+vXv/SrSL/QLBD+ml04qJSVQoP9IYyyt4i4MsVJgHfQA9K5KGUV4gjVDuDps4+PT/Zlp6rV&#10;ryyxqRhrnEetaNndNNtOOprTHqAEpA7dkv29yE53sb0o3+SkhGjOLg0ehxvQBwICa84uJ8FuWIo8&#10;u70ez89BYFNTanbIftEZPohVATJod7K38Ow56wcPlTuhzThL1uSv+Z0iOstaKeoI9s2N3KZeDRLL&#10;1F2YUBJ7swaFk4xjJgplgurggKoe4MM1MDI3VqSBJObICtBXVarWSYjwsGqr7ofERfmTkCKAeA6b&#10;XCLbuuLzxnzqewWVaAgONFZ7ObBZ/WXH3KznhPd04oWkh9Ssinh0V8FxJiRmHpPP4LsjqsRxWElx&#10;8z1kYz6Wmg1wQIoYSN46sLSq6e6CcAymiC9IQMH+5edgvxR8RzuslbnBv2Vm4SWSSccn42nAA+qU&#10;58SE0wzFEfUsy05oH4NAwXEsVXMLjc2tV7GSpMH/1UImM2JnrO/iqdLPKjwuP5VFH4ek0eiksGe5&#10;CknxBU8VFcohVUPZwNrQ/OaVuHb8gup5Mw5QusfHWRu280wVl1iMbaiIRA7xEEx7et6liXGsHAzw&#10;1GUavT999hzHhkOP82p8fGJlmYSwpd7h6In7urvj7zFEJMi4Q/OwaRfAMma+JJpSVkGs0UDbK2AW&#10;iecFIGsRkmfkRALZREBpCcr9j9VIAn9tc6v17ksvxMKoDctxEnIDPcf3cS9cKAjaDQ2vbm55etLJ&#10;00++2NzdPDwTZz08pY0BVZQibfhkLDqEQOgiPTk2vbEO7ZJSboEo3eWLy/kbNz/94htUElJKSeA4&#10;PjrBYK1vrmE4wA7Tg6GTbY2/i9dPCpKzgVXI/ePLs/JYi3wKb+GZgXJxTLnh4gLi46pSJCLolmaq&#10;wBrxiYOD0ilA4T07+3Z1Iw2N28+j8TIXSlUtME/hCiWEFykMzzKdMNpQD6UiXhSWYVPtwoolhPEt&#10;MOdvfD7L6ygdiMI8rwQzj27UxZtvvsmSIp4L00dkEaAtHVMoqMIu2VQJri1X0FnSjY00KZvlYI/9&#10;Lp+G2rh9BA1yuufcgnS/iwdGDdbOjvVbMGmIHze37D4VNmflWLSd8qw7DLNoVybL8IJCN1yNx4+f&#10;4HN7qgU1aZyYWRcw2EwcszK2t0/OjkEduJP0ZJOQx9pNet0OBWhe8AAcHPg3FtW0WBvBMcASSJNK&#10;+36xqzHfrGDANSrz4KL5uVIVPZ0MTAvhS1EU+0rvA9O5u2McdnFOcYG6pEHImEoV+xM58Iw6bXLp&#10;3AMsXbxSnqPhlNDmGFGP/NOwpM1AU3N/pY5UNS48FD9U+YsM2qZXpm7Ogk3IzdEQ4U4iKXou8hTt&#10;mPg9QUwDPDO8Jn6ToSmGfgyR6BEVg+rfpqCeO+TFnL7kFpkj/GBb0UqhduwLutM8mVuRqF7+kxFw&#10;JN8L/lSDKF9REpUwmuPTfEJ5abZpHhQQqtW7tLy4d7jfTIvzkyO2Jykz3sIqJSIyd0PAg64WKD2K&#10;v/04rLrpLFr+JqEjwRqiVk8vz8PNK/doirz0wDUTzMtAH+pd2F6d7+fLy+RkotLXwBfT+uGSk63Y&#10;pRGKEjHCcMm4N+ZGTc+dS+iR5dTORJAo+ZXhQaD776PVSL6+9+Dt1/be/Ub3ne32Qa1xA2b1GeOf&#10;FZst6H6+LyChBrAsfh0DfDGDddTxoQVgxGfSdHjs8RVOZw7Oij4a12e1yJz2WLJxZQAtNTixM9f+&#10;HAsmt+N7DXsCyWOvLNqzT4+elV7yFS+PH+ZwLiufVHZ5rleOeVxK14PHYb4Su8k/Lo+87tPzvu45&#10;/KX6ufpZV1CVg58VW8qatd4yDDkUhWwVP+KfIGIc3lZG0u/p4uLO+erPH/z00KXxw1Jryw9MjT30&#10;5vWxuQBnlYTzM1xGvKXgZA20TeA+dwEg50Dms4QYg+tEb8TchR3qw8l2CHDgeMD4NzqskoPypAwX&#10;CxRiuPOnJxM81SyzPmO5SpW6qa9iBTSiACDeNOPBqcHS9nR2kjGfuzlLIMw5zVPC3YR7Zners+O/&#10;/zM/Tb/GlY0VxCG1S6JW6gbiBUHswxUD4WXyleq01xE9t+nlQ1sgk2xxjVktMJfoqEetoed97l8+&#10;aAm2MyDMDmWLohvWbbZgH7h5WgM6UoD9Ya+xBYgWWFtE+OToqDrAxnKSYlQrDFYBDbJmGtfFZwui&#10;5tv1ZT1QIFcODgIxcFzmVm3ZhQotuyx6J2wWlr84t0F4iMzcPC61UeUJ1gn9bOs+eZmyTZE+NPRG&#10;p5Po3aosTO7l9g41l8QDWXe1ZBsxGLPPA0MJSIlNQrj8nSDLBy+HtcEEKK0Am15c+ax5rmv89btl&#10;iw3DXr/Nk9dSr63NI4Hp8Ik8GpxH5cxuzx/s7r3+2stKq2LXWOuA0CxZsmSsAGSz4Q3b/oYeJfZb&#10;AUnhIpjK0dEh9gTTARmS48ZagoAIRixNyC/0AwYQMZnEb2mjIxI3YXswOFHK2xOPd927e69uBvjJ&#10;/ljJdcTvBF5Bb5vuAz0l/l3jX/fPEwAl1NYuk56zRviD37n9o5NThot/8gI9utguAxdEikztGhYU&#10;d798Vq7w9OlTfs8Tof2Cv4Sc6Dvf+Q7rpEwif3P/fAYeCD4VLF4XrRDDIdKc6LVxEUaA7VBBDiV3&#10;MAa4ZZBQlYvWNgP6NIPToYCaQNFlyWnFOjTvKiZljVdpsfEs3LmJzWJ3+SU+kLjFZRxVtQa47nkR&#10;hoq3CuJ3VIE3wQlG/rT1iz/0A7xCfQBY5MjjpQssghHBqJX7wvFcWl/jM5E2XlxdOm0+2dhd2T7c&#10;Om/CwJGbpHtbQjd0eiloRo7hsnVuav7Q6kdSiBxDqmlyZ595/TPz07eeP3lOM5S15VV8rNnZWTC/&#10;peVlxpGApq+nj20GkocnRxHlxuYmWSpWntqfMRlsTFYD8INtcNOatZxLngeEjuHAJ2DU2PMZPwKv&#10;vjrSWDap+udiZxi9oYFhruz4wre7uISkC0JJBKmUXATqWYWVcQjj0A9S8OJMUwWIWNERj1zBgOsP&#10;BVYcWfAm07uXQJvIXXAHDIh7Cmcc6ADNNqvUTcdbVRfJVbZHeM1oZcM6gIPcyxVZHwCrRlM40yTg&#10;UnVb4QQ3yeHJjU3P3GCdEalzTU5QORLNsOmps+P2zG5zx/i1gv9xY3k0MAGeem5ullVlhi5LDG+M&#10;+3dxiCPqAVhpRMmcgsl6mQBavIIpI8xgdlHyI0XO+1TnweNjRXfR9IV9ZdVwKHUtzA2EKhZOwKhs&#10;Dyym8rTqXVdCDcH5BNqWyFS7AQI7gjEwSQXKg1winhDRG7uVgrniY8GjdjTFWuzprNuqg44cCZXp&#10;UFD2GTMJBqZ1TpFZ0LeDK4S1QPvp6BCKrlU7AiQg04ccDDbKMwXvIGWizBsS3QiLRmOveqGxbrKL&#10;zGj09vQn+avxsqS0mIsAHvBJrrxOyDA2nGxu5fqpw0D5lYMKNUc6JUZdLyBl9poAM8CLw+LicT9X&#10;BMyhq2fsbhdnwTUstw2/D1tf1CXGG210/hDQazDaMU8H+KxEwnTS5rJcnaCFR4DoTmRIN3NSgFwm&#10;VSmoGbq0aUmBASW4oQSE/cuA4IPqp7aJvUWtWaa4xD2A5NpaKeGiu8zKxprla9FZK/xJdZK00jYr&#10;lAQW4Y0+Iv4i2I9PxOdHuxQtoYjSM586E6fnH46Pfmls+DYk1zRfuHW68pc2fnW5deDt7nsefDmy&#10;tDVXHQSucmUFWyYATQcp7iRWO5VCqVnxBiKR65EQOmwdJ2W4rkvc+G1UKtWoUvsiFGPL8cRKU0kU&#10;ZTfWg/V7scIu+QaAm6R8AwEVI0kGWUVP5snd7G2k3UDqZspyF+okntc4lOOSFjYcb1CI98AikpJP&#10;z0HS8MjreXMZpYhS1JwWkY0KM0uvaoP7w/KvksPjGbkI+4nHqwOJiRBiIA11vvdo7/9SDitff3pi&#10;6GtCOAaBEUcme0SBHUJyfCAZMG8/KivlKRsycYz5P4MMHjHUiByk8sXderoFkV53msBOyDCS1uU6&#10;BF7sO+GaCHZijO2s61mYj4k/kwpYI+s6UONGezpok1PSYzEi7cy7u8dHR7gFPFa6PU1MjpK8EgFl&#10;O9AA3YY4B/Rq/K9/+r/e3FnFttGpXtk+kRcBloLMYzlYt12szAQG2JCDEEvIRewA52Ev7Od5uEuC&#10;il+Z07timzBW3Bf0x3Q/VVuyBPUmhFrQ0tgAduUm+/p70B+kbGVTaS0EmAck2aGmAphpGp8aX+Nn&#10;hzfOqhOainUe2U4u1NfmfKTYg93N8wJg6P3YRaUb7rs62RDVevtyb/Z0ZWW5swNy25GRbjueLyLG&#10;U9Pjyn1Y/678DneOM81AQyvnJinW2LFOC/aWDqPIhH6s5iqTw+KkdxD+TWbFkKqcWTd7qQ24WtMT&#10;oRxWvxrBV9ZCfNDa5BUBVohV3g3fMIJldmoL8HdBrfp2PCRZPdxlMrotbT/6Iz/c19Pz8eOP2HkW&#10;XSCYvbHhXr1A+Hxd63F5OT01yWcgGQF0ymCY9S2CtV+2bOX/JF8Jebql40KR44KtSWq+GygEPwRL&#10;lKpZ2X1TE5PBRkg72GMlMiCSyoDz0xqQcAhZoez9OKY8MkERll3lVJWItMXXDjpPV4EoH83brwHX&#10;GrayLfVNibJ//PgRb8coMdEQLNdW13BSCYQ4gGjMFM1WSIOjuKKo/Re2xdIthgALjeio+EicMqyZ&#10;JK88lzm24vu0kzF+8uSJnEw048YnWUgI8jSYtCDWg7SF0Rq4dPctxGfX2royxAMPEmot6MSG6Tw6&#10;tQGhqWyo8CWxIjxCNybJeNXHJ/iEGk2t5AHYX+Imyq3a8uISBkvrzXt3KtHJAov+cDuHCXDX8Cgc&#10;CAFXqKdHROxtzSubKxv76zuHG8fnh5ctJwgFULPGPAGg2K1n/5DiKuwVMzg/PX92fIHaK3eLeLu+&#10;YXvH3ubeaP8IxnCXkJKuofbqhW93OT0zg7q4abjm1tu3bkEJR5OCZT87S2PVleRnIUT38xxUqzF/&#10;d+7cpqqJaAmHFdYs/VfFURCio9yypYXelbGsZrqlBPQisBoGFCQqF+0ZJAS+BytiaJhKl9TREYQB&#10;CLbsdla4IUyibUIN3VZUmTTEWsYwVCxmTVMlfQ6GNewCyzWSYYee1Un5VLxb0uUDvANnTs+G1rnn&#10;lynSdMWz5GMHFV3jyg4jKf5D6hZ1fVKPUAUE6uiGI0EZ+DlsBFYY5eG8HdpN+p61QXLFPBQUxPVZ&#10;eYkOwaqViVbbAk/UrDTEbYvYGCKYwaxdlim9faOuwPI1By0u3qUKBka8wQQiTRZ1MNYQIBN3iMGS&#10;lsBesY/wJeMEqs3exoeUqqNUqhHSAUIEMhpZmp6k2M0rHJDcsdT+CGekcMpOEDmQbJRs7ziI8UYp&#10;aT+TEzr87jRFtCAm7jWcSJw2PpCl64Ed6VaJIpazCG5h/iCt6vmFYcnbwY89aa0r14ACt/Agcjdl&#10;HLFjj5haaj+TdjPzohFJhlds3p0sO7MSuOKRSupnhcD3ksaEuyb7UI55k523imDkASEzXSFV96RZ&#10;VB0AUyR+qXPEya218inUPvR8S5OzPJaCaFFPlITEXWmi7U8rf4hTk8pijlurtZrAL/dW11egl5B8&#10;V8TN7NipLWEvLtkMHCKMs40Jzi/cUCHsUoYoZ+sQH1HrL+dSIVjiU91KvhSpoKILkV3ypp6njjOD&#10;APd8eX2tmzrZVpjcQ3XGsD0tJVQsR2jHRIdTrDYKu8BgsEkpPV5ArFP7RaZEntQU5PklDXl+ZWLk&#10;5PL8c1cCWD+497XbRwtf6X7xiLSjREwZR+W+89Yy4rVauA4fJGrCksiKShY+Ha3i5zFH5SqVK1kP&#10;yCyzs+o68cyUZ4EALTAWBLG8QBl+mbmioHFicajbKiIhGa8MmuvF9e1Dcq3zVS+tWtYBa6UMkRfx&#10;AouQsubVDcg7A/HGUW28teG5FurAQ8Wk2ST2+sp1ovMVz8Yl4WPkwXPwSyTgif15PMdycEVYCQEp&#10;7gz31Cpjo8Pztouznz/8+/OXW+Ww/pmxgd/qUZWlPMYSgGfLE6OyyQQ8YIb5MxHWAlnizOh1MGxS&#10;WjPselvxOuPTeyEdggyI5s4woyPGAfryoL1LyG7RB5hS4gxEynXCfy2+gbPiFasaq9DW8m88RKI8&#10;gAFhLkeGBmZmENYfuX17nsQE9R0LCwuw9mmMxJj/6m/8+rPnH2PouMzx0YGHbswR1pJ7Tsu6ZtiK&#10;hHK24mxpw+o6R3jhqjKfLC09J6jm+DAnc8YeMSETQi1DaoWlt8H27CO3Lm8hqQLLMOC/MlGkaKWt&#10;Xl7IH1PDjjMbE6fICaAmlzKFFWHj0BCDPRfg7Irln8kOS4X052nEZdNLXF3eiwXj5/w+LfREtOV9&#10;FVieWeJUUnHMRUlS31EdGEBStIneYHymcraXOl4pVD/H44a1jBqrp4QqAg3SZNS3ar2JfuBVwvJM&#10;EaBboDjHEvC+SwnwpaXb2/jK9OavT/6gvFIvWj8t37SsXy31GpCKEF556SWQQmOVtpZ+tBp7ujhE&#10;Qk3WrLuqkeBdX+3mkfHPDtGmvEDrDJFRIgXGi8HOZat7hT1KMODx7Bki7YanP14sYBaiCqx8KnMU&#10;44ECZwM5dhhpWyS3kZbndllllTCLqB0VeNsWpkffjc2LaUlJkxQjvjE7GlVE12yepQxXY0RTWpo1&#10;4CMnD9aQxOKuGI1KH11NPWgOjgeULROMm1syAVyZcUNJlZOLe/jwwwcPHiAPzMnLpWJqVMKKWJW2&#10;WoFq1JmGh7EWXBy9MFZUtFlaFhae8xaFHWW4QfAXWStVKEaAMCQLDI67+rWYGXpusABgX+BQSr2I&#10;iA1YdSxSYzvHeheAwyxpl+phg5pqhxtBi12AS0nQfjqanU997i2eqn7dP9i3vrYO2sSVS0bHAnAa&#10;e1K9f7iFt9re23zRdnTZeqrDSnNk6epWdis2S9eL9m5C95O90/HBCWBFewKl2o7RAXmkIn1mcLLl&#10;opW8If202N6sRbxX9s/9+/eh/nzw/ocwaCFVgCtR7cGjctziVJHf5plwIj37JZYdcO/seRxWZbA2&#10;NgggCu9ksPhGug/0ooMD2cGwIVMdwnpiFHjkFDW3ASlRhMa/K7EFhxJJHdN8iHrK/43wsjtBab4c&#10;h0oGkoVnSqBac+f8XH80h0AcC4mhngrBEVnZrMMVWoUdHo6OjwEcs38BYnHV+Akb0vTfJcEHDAHb&#10;BoosePSJPgk7KRsHNnzBADOhQyMjokSseCu6bAFAyfjevmRZEjeqd4kOeg+okkHQsbGN1gXEl7vd&#10;01iK59lASHd/b8fwVFtNjb+ASpIL8OvNIak1Q7bLrBDrT8SWDx3o6Xexws1Qnhm5MxtdSEJFlhmh&#10;l42N9NHw7bTWJpmtFiAHT28fEALjz0fj4Zp26uzG62UesZM4RiDHGGvw+IbFT2so/fU2upoBPbqe&#10;RbIC+cOP8SJtHSQugqpI0k5TRs8GnppvBBtMfUKTtz6R1zMT/LBwVsLnBlHmPD1C1HmQsJvMpAvB&#10;0lPMrkkfzZgnIR0InRH7FUmHCIJY7AWJ68DVMW0sqursbI6SE1hMnSJT0yukR3iLGK0hATlEelMZ&#10;VGTqRZFTqJCn0XxJWtDi85yNpgxKhkX/36+GU2WaGs0/aq2GumkWTLewpku2A1Ug1QqcfBg4KiaG&#10;swSrw4rAuxIMQUwDqZQkXLhRkn18JLI1hki0JVMMPIqecrz9OAxFmCTgDWQh2hhwEh1ENc8Wn7Hf&#10;xPGK40XG3NDf5GOh0eWaMIPg2VWtaPN1BZth8oH7WlGTWnJFf5JjxAvH3wF7ONo7PvzDgd5vTIy8&#10;dHA0muDwhZOn//7GL7zfPvNR+6QaY0H3GpstJ2auE3pWmnkWjsvPA6DGSoZRwF3xkRrQatccoUcz&#10;8TmcyiyGiyIFme91LnOYVYEBh1O8vvQUQAlY26WS9pUv2CjPahCVK3Pvl0f3FZ9B19wPcnjdjwFq&#10;4/BFx7SRb7W4OkdoOc3aGA8Y9p5Nja7QpoYLmpoq7j+dBSLdcPXRouN+dLxzkZsqS4XXxNkJeMMg&#10;6KWJBEf5+3j3b147rP+zkf6f7yEF4bkgKZH/N/Ynw0EWj6PdatTcndrYcad0WBtosgPuFHtXGcZs&#10;C/XF4r1ZZFkHamEtTJW8RDQrmtq6e+TPYBKrcLiaQFgcU0yuiIMq1eSTWtwm0prr+38dnEEWKkPH&#10;IU18c/bGyPAg3VDxGRg1WtVQIvX06TNu7hd/6Zfe+/Cd41MLSSupmXgVVqTkHx6Km0HV0nI0p6GV&#10;G8LnYOSZiCqoYo1Ygs2QZvPyFLVswF95NNIG+LcIAuIKm+VTbaaTE416D2aNUmnrF89OF58vgj5v&#10;UNzMR3PqUzLSK3802o4wrFTvrh6bWWPSZ9NeFYUjtDgIdZ1QFjW2qPqWRWHX2CnRezOaPBZTpNTV&#10;yCdJA7GY9L1jPhL2U7nV0UeHvBMdXLJVQIEYFUCQVqYm62oH9u0RFAh8R7s/hhMlRSCRibly7CRr&#10;A3p7fFa3lrGZYGKc1+DhPkXGil+bj3Bg///4rLWzEtuLk/LsmWZZzWp3RC07JRmnNL6avzFHZ/qJ&#10;sfHlxcVHjx/hgZFW5e/lZ8/QTTk/Pt3f3WJIGZP5m3PMIP10SPxICEzzVQ4dDWmyXbUZ+eIjsmE1&#10;tixBfCIeSeS8rRVRTsy+dTcD/cDoVbDPXyDuVqaa+lD+ItPngnGvmRpEXs2TgzIH8/IkHAxR2Sa2&#10;qi7PNfm2yiQ0OPflsjeIYZHhMzyL58qi4hvEXLgr6hAM1Jsv19bW2Fz4SFyHF7A8cLHAtviG2cfG&#10;8mJZB52c1PQJt/sU7ikrmOoOzyASqF09pOxYY3CjIUIAaqSDjNRB6x86WeeQA3V2GL3CC9gIKcBw&#10;BJVrpbbH9dnc291L/Qz+baJfdRIgHjOMDGYSX4ZuEl7ljtNyqp5em5eN7SEiW9eIVx9DPvv0/Byv&#10;wGvhM7hpzXRkwMiJjAwPr6yubx3sbh3tnTafNnef7x5vtHSQOAYV50h2LzFqVEmzk80anNPP95w6&#10;EPjo1IK89eab0DEVyHWBXg70DNy7cfdwV1fdQlw19k9gSWKdv/Od79y/d589Dy2VOGBicpKmajaP&#10;PTyCGE5nAU5UqScHFNDwsVQlX4KzgiDyT8w8YHDV97O8cAWeLTwH6RSX5i0GCrZ75l0k7FkHJDT5&#10;CfMR2XnkeBqSEyxuuAqsBJ4dE8MatqK8tX1sHN4twRNk5OGq18PclLAAi7WApdC4TEuR/hbeaGkB&#10;lk+nihYoNZ6bVFQy2DSnHhqFI49TLiDEyuiBhETbT1P8PACzyIbEP6F8ysRiM4oncAf11aBFVOOi&#10;1N2nSdUJ7NimoSF1OotWq4monvU5+lgIiB1b2k8lE8aO0Nl2oIlhUm9kEyli6Ei0hldj+Mi0MHSH&#10;xxZpsZiIqLBBuF8e9nZANY1YiRJugIFgcDR8Pd0Ec1zZwA62IoxPm3AouGz4iMBbR9vU1LTlXClu&#10;tYGKQjDb/JbJYQ1wcZxRIg2uSUoiDASdwMgS6UvqCcHw7+wWvROyOGf1KtrKxEN0o+PX7g7Pxj8L&#10;bHZDEfnF9wJXViv3SCaAPASrPkkQp/Is4kTMtR7h+WVPf98Waw/qffYSC5chUm3U0qh2ziDWM5Ne&#10;gSD/yzmnm2um28SZpyOmuJwh/pbMiqQDEgroPUGVoTrJ0hBz0KYCZE1J+TWYzsHLpeR2S/tD4Fqo&#10;gyXBI7qMTWOpAAXgwffEzgMIkodbiZIoETMcBxBqfCkiEjxCVplcKmbHEF9QBKEqSiFZP5zqLB5M&#10;mM1EcrZEgUVEJ6CeeGSEELTErM/kA1tUi42btbi8TNUo/IZKcBPekfEymcDFbZYRLM0GCkEXLmzP&#10;m9KmZtw+Fo5sXVzhoL/xSSzC42QtzJUZw+6vdHf/8s2Z3oum16ghyNf/YPfLg8dbv9v/uholWd4V&#10;IbgY8DMcPOuxYltJCveC31sAWtVLAZX4YvmVheWr7o2nLRKqh3qS5tbhKsUQCa04xOURyUKRA3MN&#10;oBodjYyOuBKChZguDa5cHnB96db59lKDVuDCGy56TD5CCmA4D4Ww5E8+IoirJ3scViNP8V0EhsPN&#10;uHpV3qOfkDZpDU2h+uiU2ghgJrnvkaNWHbYbf8Rpikw9DOPzS5DBnzr8716/aHTQ/avDvf+gt+Gw&#10;FpiUoSbHh8JgyhMUm2PhFejp8m8khKMlam2iuS0xPQeE80x0WYIQj4MB0QWNEwO1rEpyJFHTbuaU&#10;ZEXX2Ph4Idd+jE3rQQdKx8iHMoZML6jQa695k6YA+Ez2Y283MqXdQwP9QKy35uZs+UH0f9EEH4+4&#10;DpTkF3/5Xzxffl5Pz0BWzjEdpC2pxv5vrG8tLy0lnjeOwrRGBsSmJ3w6iX7GGeCK+JMaERBqzAKv&#10;89CJpmmK1WD1DcgfRWYYkMU2nlbi8hqCfIocWGNryjjSFZbqTJJRoomGlPmSDZmfFCeeZ400nt06&#10;OFRANKyJku4CoqEtDl5T9cSnAhPJBecD6d0lOiCNmCi6Gz4lyqzgrxjavbSYbO4DTOoRwaf4CIIz&#10;Ywy5gu1T/XVwSYz8MUPgVOnWgFvBLRgzNitHnUlgOjqtxS5PNBGSDMv6VkfFTwpvJiKuWd8Jyf4N&#10;kLV+7n75BMhagTohPDOrYcl/cewgknVS5QI0h8g0xxhO4A/9wA+yrh49erQPNxFQFLkeOlpxtl5c&#10;HuxuQmyF9nBjdoYxW11bYVG532E7WS1skTFPja2zyDIOIjujFicHlm35zi9B0NjyzGyxtFkwhl4o&#10;P8kjOQP5shlsAkuCh1hyu8AwcTlN7GEBQRlaqC1LSFrihJDZ9zp00kYcw8LuwGG1zq3Bd1/HXlXW&#10;MT50G8afuebFQW214VyBZ6GEvUqQub4uaeR0TAOiZ7+7+9ZnPvO1r3+NpRUppg5WQHZobdNGAMAI&#10;cLgwHtzg0tKyTEiPOpvmKF2acISBAtCN3JDhN36/DQJUMLAbM89bNsFe8Zub0UyweICbBxIG8pAk&#10;kEaGeUD8qMBSMZRq8iVBlFyQFtVdb3rcrJSmvRqS/cC//UMSKNO3hvwuIQJXYKug0UU8AMq6RpXK&#10;yc7e+dbh2U57D9VbB0AkwKjkI7k6o8biwLU62rdmiAUl0EvKuLPnez77+aG+gSePH21tb4AX3pic&#10;a7/opLkAOCtLjU9Ur/iyCXUtArYP3vuApXNz/iZvhjtMxMCJK7FGRSFQMdC6PqJPHpLmY3g/ti3o&#10;UEaHvcMUcGYzSXT+IDjhCi4FHXnLClhw+rlJ9uF8UBsEGwPKrKoKZ+eoANuyUsD1fHt3GyebHTMy&#10;OEohPO9yKUZznonjXdBPWUasTKMuI9ckSpT6MyFCBYNogIABSml8Pqc4ZtdqRIIMHCaCmJXVtdm5&#10;OQPFtnYy9JhFYPvllRX7x+hvpKa7m/gBBox4Hl5dOsv1pkBKHj2LjyfF2UXbAVcVd5MhYg1yS0wp&#10;95wRw5Nr7krfyNot+NlcPZRcN6S8qLZ2gEM8S8okwW5ZW5TSh0PThOwJCx3iI2E/GtXDAyPQEPGQ&#10;wFPN6PmAkFQ8gWCwAzZw/kTqWJlmYhUMCEXo3BECb+ypYqPuHVBjgMGVS8ceY+GBSgRCNWjjKYjB&#10;R0bHtnFQKHrg8xSLMRioViP8KcpdnVwkvtXEIeqyhUkT0wc6TkpLSESO7Pn05BSWmAQfo8ErOa6G&#10;BqBScDw7I5y+ckyhAdhNNiXJUj/cwFJmu8mFOWocTaHbaiOY6PR8ukRDTg0vGK7y81A5Ub8J+hRz&#10;zbFMQMQy60a+2+S9FlheDsJA2iOLwwIQqllKiYnulaRU43PugW+kSCaXRhFAvOo4WKFVssBYgbaG&#10;ipI5uwb3unDxze2tlZVF5bXb2te31lkwbEkjGarQqE6IB+xXG6xT8PKWgcE+n/TkSDFOkqF0CUbl&#10;7RwNOB1KPx5myKnkB+AlZfmrSPG8iXpbiUqEHPs7YlttaDGKl/aB54dDybpWbobUsx/t05p5Zzki&#10;322ULKLJxRnksvvWrHAVyNzpPwKgxw3AdPCMxLdr7fjK6MjDocEfXl4tO/7G8aO/tvZzX+26/7Rz&#10;MplSJyjbUFzEKCu9i/lV1d7yFg9NkSEtY3CLqooQWJXHqW+a2qkQyLiWNIY46IWy5Gp6yKIvZsb9&#10;WzGyoOb8F+DT0ncRTZZE3mJKNFX8DYRM/V2B7WByJu8UbE9FYxaYlTXcvxx3G8vpq8Zq+9GGYZ84&#10;wvlhareJvhRUNp4xZy81qAQKgg/UEaAL4DeBjLhDs0xRi+Os82CQ01bdapr+b4c//1dO/7AG+X8/&#10;0Pu3+3q4dAkzcA8qiVr1iLekx2j7ABxf80se+A4XnDAWQspwjRDocyjM7bHk/6Xey7HCBimphpYF&#10;ukIdgBxoKeaIAjKVrpsm0jDY9sLaPCGOTRu4ahVRJV/00mOtpd+VjhAO8lnKZZrZgxhdHEqiwqnx&#10;iVvzNyfHRlmNjOD65s7i0jKuW1qx7H35D3+fKdvfZ4upQxKpH5jcndLTkQzf2dnY3Cb8FMmlDCER&#10;BXaQQWMahX1A+5K8VtkgFXVEHvykiEMVRhHOcey0NAG/KSEC/YKCCVJbeDkk65g1WveRG8MrwrIN&#10;DY4w0AgShefXQRWu4Q3paB1W+rJ2C6xgFRHRMzdIiYN3RkDLxs754xAKpqp6qwYO31dFJmAe+Rpp&#10;UfvUnNF6EBtysre7DS0E15VZ6+8j5m4dHRp45aWXBUdb2zgFWJmoFlCcQjUJzYMYIupHmC/8NJJr&#10;urIX5ItNCgMKwPilGQtt90RlhOGzZOxgI8E1yi0EMDEG8UfrSzpCrZuK0cSbIgCSTtpB93m/8L4r&#10;3M6iuNPw6zx2qxcBCBCkKBYBZIAhTFJnx+25m+BBuGV9NEXiNDo8ZkOuPH3W3dG6tbFuOcLp6Z07&#10;8/haC88WDpFVUNMtFcZUWUWNjvvnpOYYky1zTJEJM4hBbp2h6W5/PynovR36pVFxcWGlr7rH52BG&#10;uPjSbJqa2ZWscOXaw1aPHhHeEfQDkEuiNVhAzbip56gOGidpHckqfPTRRyHUNJl1PD0idIvAQjn7&#10;Fl1huc1TJb4tXzbwMLEEruk+IB4nKRGU1aIsEo9IuKTdDDtV1+SciQBxPUN+08EN2bCdDye/G7Fw&#10;2WJ4nLjjfBDWgsAG1u7Cs2dSSbgiEENqZ5355KnGxiYNzHBYqfeXKmnFub619bVU7Nlwy+JO3K1+&#10;9YBhXXKH4JEAdTy+6kPbO6bmfJyQqQPY8mjlXeTPBRxZaz+cNraYrOtqlafy9OzteTYwom4b6xuk&#10;ranRWXq+RH29FLfmltt3Xzg8P9o+3TlvO7mAw9qEziIgxyWfr4QNN0ryrrmZGeWQg8HJVID9VNIc&#10;JV6W2sCgbUg5X/o7+sYGRgd7BnB0UnEmvs8OJ/SlNRQTBskXTJuff+EL3/ONb3yTSBdn687tO9Wx&#10;l0OO4iqLGS+bni48ffPNz6Ap++jRR2xv3lJpnQ8++JCBeOmll8nFV84RIzkzM/Po449TaXE5itDV&#10;yQkIB1kAeOvcHiTlBw/usdOU/ok0jI7mZcutW3e4K3tQEWEy00oJ8lGepZTFQQZlHTDnIEP465Y6&#10;+dVK8Z3QrwU2UvoSDFCJhuYILos68NAYvv71P6bEDMuDvgEfBr8WSi63DXOIHDdTBF6oAxXknyUF&#10;FL20hLMIr4iqoBPyTxy5u9s7EGhYEKoHJPqPsZDUyd2ykWI4g/GEpYd3y29l4En5omON57F5eY9P&#10;m62BGVcIFb/c2pGNjS2CW2CAuTmIxcs8Gi9TsQ+1plP0sXuYFBBnnk8L26nkJx/EkcA5GDL4BZt8&#10;dHQ8bYDgcoyBgPCYSAYGaHR3eZYGWYMa6kdvbXJ97qruhCXLOsEXt/JMbqjl0xLSz87ZYNddl9ir&#10;BCTwW3hXKexauhQ3A062GfmQQeFI6HDE1eY1cK8IczkWzAaSVGUGU5lIRIeZ4bOd7rAD0TRg1ity&#10;TZKZbF1UWkMUyC5L+/iwuoisLNMW7+GQUxEi6wF3ATIQRWDA1UbPBf5lliuOlNkivHdMZUYP8ahM&#10;oLyMWyp0KhAy5DYbDcB2IO+DZXTuLs5g6WUzN6Vyrg2nAjumBFXa1LAUWb2TY+PWzxwfox5QaXpc&#10;8M2NHeKoGCQRVnu+S6h1mdsJorJUygwhB2Gjhw72WXsnTqcAD/bU0AXIq/WI7hgcNtEBMh9kFi9E&#10;pUgUsS4Nb2DlqtR3avGKMolp+pDOW3x+R5cpY5uA03Uw5H18IuOIy9ZHnV0/e2cegZb7BKj5+rPb&#10;v9NydvJH/a8k0osZT0eAlFs5DWXZKyjXBAO6694JmBUwXwy5AuyduchIMWKVcatD1E+6glTrc/2I&#10;0geI0q0V1kJWqsKZrw8IlD3rnJbLW3dyDS85ktGZyjcWNLB6k7s3vRMqmF/Y5VzEGYgb2viKlfff&#10;PClRuvKPHD82QWjc3tVNOvj10cmyCZWwX5hXBorVBarAb3HCeG9b0/n/8fjX/qPT3663/Hh/z/9p&#10;kJo5oQeGsriDV8RF7IbsfN14AZCi3eu1JuCz/le+YtRmPIka7MmqBshkuvgJCeICkp+RjGFNxoBF&#10;XUYA3PLUzDSLGceRCxsLFEE2FHbdsKwnEBBbOYWPgOPI45CiBfsZHhpgX8/NzlIXQZKQueSeFpeW&#10;yPw8XXjOmv+1X/u1r3/ja8uryxBhsKVcnqmLMAf+ka22AEGWl9eAmlwk3GX67ZnyMulk9FvxbVER&#10;2AUWWcPaT/sE9rukLJOth9JgaM19dLy9vsVajwJrL/xalArB4nDNsP/2lSThHnqGnUrCrmEcsU5u&#10;K1XlqxBT3WukubHdkOXQzLGnYHL0uFu1OCpK4T3Kr7KqLd7VO4mYN52WzXhY86mfQt0PwIoep7z4&#10;lgtc/D/5xT/xwXvvr64s84qXX33VrYH8zubOo6dPDunnYvmlmg3aAj7RFWVBjB6M3ju9jjqsymJR&#10;JHgUlSePFJFIf5jGs97k1TJ2d/ivRDNXX/ne1H9+4M8rxhPkThkUP8vQQ8ZFsqqTfBFOG7gMYrAj&#10;A33f+9bnb96a//a3v43juLK6QuEOY77+fBHOwMH+zukxEhAXyEeQcEN5d2WNghknkp3BN2RQgcxZ&#10;e8SCqXa3tQrTMaKsKfwrXI+Bb37jWwoLpvn26tqqYj6tLVPTM2nKyrnfb3AOFq4KkLlQ5gjpCa5G&#10;FArHFtDRmi3OXI+ygCZnTXwaqlg8NGCc1c7JpAcg1/3DGAYF8MtmnFcKjy7IpB0w4Fyf1WK3yNY2&#10;nCLgJ/5jIwmvJlNkhHx6gndHOzRPZ1TVw15N8WUmTctzPD42gWFRk7tVEYmVtQ3OPm/g8myU3lRd&#10;nXvcvMk4xLwsELLJouQ3UnbG8JjNFNVobKyiuTijksTscWRD5bZZkZGwp7X12bNnZtTC2mKWeVxP&#10;1RRTekOROFMMV4yZ9pwQzam3MTFlzy+7Tra1vvG5N/E/gDZ5kqGRIY40TnecmyOrLNtm52+9+/GH&#10;z1Yfo2wFQlzMrj70PqvoxvR3iIwGe9asSG9tAkOiroUJaKPMnF29urI+MjDc1dwxOzFL71saewgq&#10;pGQVv5MRx+/G96U1K6cskPWTx4+/73u/V0+L4aN3MDnQAWqwmvie0cdHJEWCg8sjvfba62srK25s&#10;OgVQXHLZjCpyAvfLiYkx8zKHkEt0zfg40kK6O6MjJKb3aA5xcYkHybjxJJOT01E5FQ1Clg/jTgMG&#10;Tjtqnng8j1LtvrftuRTKJWgoFCaRjBhS88jNrax+lM44WWT2YeuzL0eGh/CoeF/1RoL5sLRIZso2&#10;RQlruqanplNpuAcVK0qxkF26Z2ZmdVvBdwG/g7pzSBC2cYdmzOEe0RB8Y4u5A1Mk5wuMxzwT/2Ev&#10;eF4sUTmjyuXTmZO2C5LQMZRId7GMetkwgNfQp3gcthONBjAIBDfBh/QO+TmQHg43XiwCN/CG60Qn&#10;19HbP2BBJeSnkLI5vg8PyfUjViFuwWOCqzEdsvjNTRgkQCJXvbWFHk0iFqi58OwQWrB8eN4V+TRo&#10;KxYl4aCb/WSkPQnOcHQGUhNAKl9Yy5yOVt1zS7z89By4F2PNg7A8WA90RORW4YrrSKaGjKNBcIu1&#10;Slozv8KaYOw51qzx14MBQDVxhnHA4oPxMJgBODm/TcDpZwSiMylDX5xOQgjDQO4j540JT5APVsQ5&#10;8K7bwaqOzLtEQ9YDtk9NtLg1pV5k1lfOq8cr1hYYBrOi+ROW05HKGJhW5lCvPcWWgRUTj0dKPswt&#10;Ell4DVtb67Rq43xh/IgeedAoAOyC9+BesRHMr6hWwQIACaNd+DbEQg4FlY5b2olCCSfkNkAPIGEd&#10;tDIl2R4b9kexrsAkAIotPqN6akfQ6LAJ7HojkJycwT3T59aBb3SZ4lt+6CIsMZdsf8pidE+RjxHf&#10;0nKhzIwf3GjdJEEfZjDG8fy4velfT4wSNn1mYws/kRH73OF7X9j95jsdNzfb+sOY824DpupMVCbB&#10;gW0nyUUKzBfEYbUbCINZPqXeYcKSRIzIKMpYVbOiAVCGbxTxybzYszSeqHPG7fNNZesoRQ+MbcxT&#10;0Uh98wmfVc1Cj+KGELIxYcJFz+PoeERAV67CFW5c9xCDkzVSD5SEav7F8rAOMuvQgb6W97p6Rc6k&#10;wL75z5VMh5uNDb12JPnSwhr08z86/Z3/7OTX6qL/VV/3fzzYByzm8+pzxpeDXo8+qX5IOIu6Y86t&#10;BeDxSivusjjYR46rGhxNBDieSl4jwd3AQHUzGMDNY+M0Qd1PTTYByJlFsRYjULu5PzUzpcY13U0j&#10;11BejaOaZhz4imFHymRN+NHJ4DpU7MGWlldeeADgemNm2nFta6VhDTvW87u1mcD729/+5hZtIY8Q&#10;vj2lnQ1UOD6URUjXQOIHDAwIArI0ZBdroV4DIlp/Su/zw3K0ikbCyzh6Mrc2lcMp5AE3t3eUjIT6&#10;1UmZqXU3OMacAnDuF5dX8ft6+yCFd29t7GBne+k+Q8QGJewEV1UMKDnPNNkKxqx2JuqHpEcQ0Wu+&#10;nJyavjE3R345yq3qfdaylIYebMLFKtzbSgavSFzWCmPf6IQMvRKq0ukxPl9fD2nS89GR4du3bn7j&#10;69+o9VD1wcCZSysbTxaet3T0AuCwAeVFiN3qN4AaEmbGCWWdw2FlVTgniSVqPTgvTGxhvWa9s3lq&#10;IuNIXS3Nf8NnTfnAlc+asMCLSWLBWmKBEKhxqKNAYJvrNiqu7EaFIb1owjHglXhmJgx3EIg8wx+0&#10;UV/z5dbGBo/GON26M7+5tcY5CwqWeF4FQI8h8/eeu9xeJKVUXRgZGevvH2TFktRl2XBZBmdkZBh8&#10;kc4UvAAGWuXZyLsqr6M1UyjWqWRt4JXi8zU32T8crJH8LQ3qzmjRwgKhyx/7iIMTZZKKQc+gL7IK&#10;sdJ84eDaHjxyacl8CkLjJ1RkGD+PbJ4Lg4CNcnkjnPY22JWYFDn3MRQVsTxbeJaCadO2xWy0HZed&#10;Ju17ygIypLdDhDrEecHl8soauVxmkThXHQZhBSrp+cR2Lk4tteeCbl4TNzk+AXAG+bULD80ymqBF&#10;7H6gKzwTlgVnvU1cRQxNcK2urvv4MS5hvqq8IzBieC2Lv7JnFKCDiHE0kL3n9txcoUdhHF1qL73+&#10;Ki4FfqHJ9JMTtbWMaA0EOVc/evJkaXPx8GL3vJXlIgCDmYtF0j0nUsSx52RjsHiYRPXBcm1YzIai&#10;GddJd08/Wq0vP3j5lQcvbSytjwyPqLtExlyOiE7b3Nwc9gcvkrsDIqUEj9wxgPnU1BTeAwusrANw&#10;6TYkg81NAL/X33gDdPbZwgJOJxdEeQBIj9CcXxEVofWAailrAU8RzJJPuXXrFpxX+z4T79LlAgWQ&#10;VjjUG1wE721jY50RRDEoDjhKqwcMhY3vaTff1kYMxKwQlHNAVFQoFzc1MaZ2c7RbVWMLMmX57OC3&#10;vc3BQO4eo5ouGu55JhVkd31j86UXX6SjmopoIufQD07QjqZTF0OhkAwF2gndCBY5k/ggFqWSgaqE&#10;uGAxNCQvyGhxXjnx5+cbm+v8yhWDB2mbD8U7WQPRuJb5ihvHUxj0kIcaGgRLUOjIil1nizFhEDjd&#10;cVmYP7SUeZBAm6e47FWiyybnYd3XJycs0LmbUDjwVNIEXI9QlI7DA8OufckGIwXGKtVzJxeMoGO6&#10;HXC48On4X9we+xxoj91lAzqybK5ciqMZSex5F+chiyrbVR2DyIIwCKlxTQMtDykzy2J4yn4BJBsx&#10;mfTnzlX2xYviaPGGrWTk4vjokiLwUnUoQeAYfDnyYW1au80Q4ZHhfLBv+HRmx6A5ilBagfjK11Xb&#10;7CswDUagmnZcBbUpvdK/cOor8R3mpQ1+sDJ1xseRtkKogMwkQSxMCZf63E6VKEnl+Mn2NgiBxsq6&#10;HRubYKvWb7HvFC/DCKQBDOcQs8ywkCoht1B0HdYPZjdiNLTJhhMiaM2Ibu0cQJLADCHzj7c6MDjC&#10;U6UaVI0IfFGAa/adbVCqJKUErk/PB/qGTVP0qd4KhiJ3QipgOA4RFBTAtljQ/4hwSF/Wacr6r6yx&#10;ivQKvuDNw3IGlzKK4/HJH5Xrw81HbUqRUnvNU9uBG97RxEB/ONj/L2/e+HOPnpaDNXO28ee3fmOn&#10;qeuPe1/IsR1cx5n2hvgmGXxtIXebsgkpwvy+EItUW7kMZIxcgay6zsW3K3w0JSNJvn7SZ03C3WIg&#10;My+MbZjKh1n5lqHlSC2B1evrOIBx3xqwcHxlOQbOv6G/chD1ofxEPkY+N4dUwwPOGms0r+DedQej&#10;nICbwmr3LabWUtzyia9ygmOXTQ4K9hBRMD15/v/g/Ct/++if18v/2+7OvzIywGRnDCkhNQbL0cLY&#10;MhDQ68kCQ+cQNg40GagtqQeGXyZ0I+WQF+S2uXk1MaJdwJOw3wnkyldgPExxWFGAi2CjWspE6t5w&#10;K8G27ChbXltANscz8C7eSzxdvBs9JUjXnAKMPK2kRjjsuzrv3r4j37OZDlVHz5eXni0tMsSY+l/4&#10;hZ+n1/fm9qY6rGfHVP3zBEhLAtURKHKsEent7aoGbzRY+llZtMypUirgQA3+duYpX1Eaoges6Bh2&#10;AD47H8Tkk6y7OTe/trREUAcvYAQluJbmZ88Xqb4fGZ/EwJUraczT0oJvgeVKR/EGlQ/36CrFpDAn&#10;zhAZcAwIfhIiTZiTivyLyBcLLfulEccKSoM+QH4DqGvmXAN/4f4YOq7DKiGChdnB001Pjt29Pf/s&#10;KVka4xcjBKLly8vvvPf+ytrmEQ7WCaE4ZfhGyxz6Ka43XlNP3JmH202YYK+WMF39/yKxsk6wllmP&#10;iSdybn4CZ70GWK9xVjeGbI9UK8oyaPBhilPuSks6DoXU1BhaXNEOnX9mfBwzBaY+Pjb+B3/wZTrA&#10;s8yx77TrW1laHOrr29/eQvCQtTQ1NcYAfvz4Y8YdayqD0/5Y9i9UrDC1DQwmATmz39nRTSKLAxFV&#10;FtRmAMJwNCSRW4wl9G5F8hk0EpxjA26Wo9ME/zBaexYReiaCGVn0SxiGcYKOSE5MA2/H7E4o3ra+&#10;idRAO5i3ZR7djLNiStSWpbYH0ORq+em5smdzAp/g3TI8wEzm3yNkhreYI5gidXOeIoigbx0d+EsW&#10;+GuN0cXfZqf4mA1NcR1HHkdrHNEYpphEN4gpOXigHbxzBgQPSiEFoHSpZQPVUwPfA+hkcmIyhl0f&#10;E2fbyEXpHpwWUnxIGPWFNGU9ACuA8AyauHqXeuFmkGLuLiBn1su8K0TlnHgpLhyvjFVidqvDI1AW&#10;O4VV/Oz3fw8zkeIbUDz67XbA5IV7CPngGSdi09n+6d5Z69FFC7OLgYaoSpMjdU8pbVfV9FiWrked&#10;yhIRjW9t5pmR+AUV4o+qyG1dd2bmX33hVZpjba5vWU+TAgj2Kk9Iihyqzd07d5ZIgW9sSMJra4Ou&#10;yuBywrFWTFaeX3zwwQc//CM/wr5aWV1dWlpBVPUzb731r37rt7FWb7/9bSIA4CSI1Slb9jx4/uyZ&#10;fVBcH3Ry2sXPRJEAvFCIjHCtuenevXvPnz/HYcUoof40N3eTdTwwOJSRVHezyh5ge+A+Mlb2bW+U&#10;PdbBIMFCL/6CCIzmXmY/pVYfVSGLA9w30MNyh5DE/YDyssTJs1NvyDUnJsaJ+yGmqGzvCiTlgSSW&#10;6XwewQBefTC5J0whGr9SP03Ni1WAmxFg5TBWPMWeoGRJXGFABQdJI7uLYllBAS3KKbeJFYD7iIMo&#10;MeT8AvCyp7dfnYlgxWxmeC22UoxyFjaUB4eUTSzlQgQktsxQC4IhS/e21lvzd9bWt+xqSG3g4QkN&#10;iNOWVTZb0qRnFERaRJlEJ4GyIxqEiYIoPlri1Rmt4UZNhoaWR7i8vbMFyIKyDBsM/xP3i9HgKFLi&#10;u7UZ+JOIRN4FFlYFSKtkMKccjXwIe56nBp4H82WiSQYBLBX8A5UTMgAmlex/OYVCKRbrkJxFcrLX&#10;Wki6bqCPawMkWz1BScHVYwT0MFP1xR9bU3T3xBYg4DDEwSNAYmWPewLbrVrNGXg2cZFmsQLlAg14&#10;i41VoiwRWoCHcQFImiR1/qQT6cnBjZPupSwx98/rofqxX6AaBwzAm29itTsAIB/Rk0msKEDLXZIo&#10;hZCdsjxg7B77x3riepSiPQdbHjycRubsXspB4WzMzs5bd5Wa3xRn+JVxM42L/BwZJY0xG/PgYGpq&#10;glIDQ7WjIzrOSN9MD3pBLyN1Kao8WepGkfuAjWfkaRu5oIMySXSHobYbIYTee0FKi+wngR/IPwNo&#10;rC42HXUkq9X1G5nc1bOTn743v9fe9oWN7fK0vnjwrb+28rM/P/zFnVZSMWlIFv5m0sK1FIVRg4Wf&#10;2bczjiB0ESNJcvEhTwCUQjqH6xkhXrkQPFRANV0lseZcpDY1l2Xq/FeFEwIzQqFpqyv5TGe30SI8&#10;jm9cioa3Gg0sboC1whEVj1Cv1cYruXYYAjqvXIfvo6BXTIOS6ypU2KdLnqrcVtlEGAfJLUEi6z7r&#10;kNNXTg00N7C2uspl+TzCVH7y586++dOH/10N4y93dfzF0cHzIKxipjZP4fb0g0Njk9vqnwj96Ean&#10;DMZMRcPr8FRheVcWKKRDhzpsEzknZFQwO6wv3FY8H9ZhlnwzLSq4yBe/74uvv/bqb/32byXsV0yK&#10;62Dr/OxAqO6gKtrio83q6QJxetIGnDObR4bODthxc2YGVkApw2MEsI979JPZ29tYXfmnP/uPbYkn&#10;AACA/38DcyKCAAD/9ElEQVQ7E3obkqXwlBgxvWvcx62tPQwaWwbQIGkuLXIcVreCsXBFlYld46Ww&#10;rS0K4YcsV4JhjjCsMH/zLgxCT0//86cLISid0VG5WOAUNF+0tA2PjUE03NnaxbLgdYJlmEfuVIxZ&#10;wjrumj3lHU88acwXXtTI4AB3Qzev27fm2VPsuydPaTOJ+6PySQU63FgjyG9vpy4QZp33BndwZ8ss&#10;REJ9ux24prXHMF0//cYb7777jm7Vsa7b5PQUpu3td9+jsB2NgDgM1LObWJCGH6GO+tuPs8aS3ijg&#10;rIkBa24IeBKPyzkwa+ysuVESrtVYxn1tYNVZIYJ//EA1/kQisTxJg/guX+Ay1sfglMFx9/OgkAKv&#10;kushnfynvvgnPvvmZz788IPFZwtmICFmXJyuLC1MUXe7vbG3u4VmALjJvQcP3v/wvZW1Na5laFqy&#10;Somxs2iJ6gWGuGU15lsslqKihuP88ZOPq9ycgAH2Gvrc1sP0D1gig8L6xgbl4NmwdERSuQ9Dig0X&#10;vzyxRoioJuCONoJMmrKmbe03ZuYKCJDfjzQ4ybHzM+AkACOICEBvVjJe0uVnp+GJRkiVgYrUK4hp&#10;R0rbPWI9H2NUcSrstZpW50Fv2ihnn56ewqdCNvTJk6eil5APw6XUO2xqwbky8DlRhYDiE54d/Ucq&#10;ytgGXqTD3CMFf2SeOSzho0lQtD7h7MbsDUEQ7ofUGbsCaCGlzDwvL06ZgTExDIHAam7XldUNEgYq&#10;BMdahneVggH8d6vaFcNSF0Kt4Mj5ms9yocgH6MCoYudk02PGW++9/ALFj+rS135zJ8jk4PLb+1uH&#10;5wcbe6sH57tIAlgfGKdtanKKllkFfTOmHkBy7/IpKe4xvDi9oLuK+JwZutaezp75mVl6NqmTrOio&#10;yqlAblTNz83OMdmMrAiTBlEBJrph8Q0KauxnoPgghRsEAaMjIy+/8gqPgdQAi4aXPf74cUBBlkvq&#10;5dOuhnFUpItMH7TawYGEiYb160Cq6Vlau4Xn5SK4MiwIlHKpAeIkBiXFYYqyu4VTIXd6UrAKC8ko&#10;aER6Uzrd86EMOQ+CTCk/xQhPjE9KMbGVuzYOlxEfAgAbm8ROwNDRLG15ZQlmN+2+bI8pzrTN2sFj&#10;5vgpA1B0RuVgLM7wjGEQdrY25WawpllStjxVKiJ726C/qNuWlWgahOgwMamqMV8srtnZTfUDeXnC&#10;OLElklBtilwQAPBb1ivwBpk1flKVJ0wxlHy1xq58QR6BEdvcRHmYWlP0UKQtcQc4GwJFkQXOUwd4&#10;s/+baAf3x7SkCEmOIxHn8PDY0vIq3afY3er/x6HBJAG3Ey2A82HfMNnWZY+MqMag/kjKreCYsw45&#10;k0Rk2zE/XJzVFs6Zx482z1ySMt6UXmFomBSija3tHY4HbASsCcDIePySv0uFhBuTQpOKD77x57i2&#10;XZ3ofzOAKbMusVhiPiMWoP2R4TEiFKLAWCUkI2g7rlSKCwNdAksdTe7wiTlTQJs84ySrcST7rX+c&#10;NlhrWYpJrIsxaK/pInElJc34AkaSQGAB6CFF9x4xOLQdoJZetFySQ1Donhom07Vy4BhP3k7U4Q2f&#10;nnOSyE+4pAsASivHcJ8pFGdwm1Sv8s7YP2g1ADagYMK5jiGjf5CVHMEaVTendUVP7za/YiniWJOa&#10;QUIBoradVNrtFJAF40muoESEHPEyCWwjvlfCNwVUcG9gCaodJYcO/s5Iif9FCJ3B1ENP8xj8e1Z+&#10;kAYdFl5sGHR69vbw4G8MDbxwcjYVpTa+/p3Nf7neNvhh93wVybMLZHGGA4D1jxeo75hIrK/EtMut&#10;DKPb9usY+aQO7LGkTccyhqxcnl8dxF4tX9bFBzYqNYb8zF8RZF+njOP8NdS/xaWyTf072lW1x5Oe&#10;k1uSHWr/Cxkmdp1w48dAFWgqNhxCs65qwEcxrVpCPqGuswTvHFV6V+W5ljfA37yRCNlYNAVYXPBH&#10;zt77Z4c/U4/D12cmR9Sd8jjJxSNtVc+VrDcOSoPmm4Akh80VDCkpI0xx2SyoUboNpcrEtyn/XuSY&#10;Ak2icEaFsIRbxviQ7L5xY/qVV1/lwP7t3/4dspaJckNeNN/foGk6odLQU+Bt+tgnUi2Y/Mal0oQs&#10;b+JqlK3u3b2dz8LfOoXG+vHjx/K2d3d/61/+pklXqCeHe/RtoaqB1IQQA3IWF/ICCcOxNrCYWAlM&#10;1ZUv7qSrZ+xhEE3cEudNSog7qWybZZEZ4aiV2/2YLXxGlusMFeoO7C/HEBtoeWWVS/cNjayuEUVX&#10;nye1BVx/aZFTpiD+sYuQtkOGVV00zxvA1A/0996cm4n+wPnb77zLBJx4cLCKGpMEp66IAdywtcfa&#10;cJNk/MSMU1IN+FMi4ngYVl/1Hu3vklTk6AAMHhkdZ3wWFpc2yXSfXuLSQAUAHcuardV7BXPxD91P&#10;pgPvRF64QV2RPOKxNnpcRYXXLLL3EAmsrKxaUoW5ap3i92u9G75sOa7CQ/EpXU6qouec5Q44Xbh5&#10;GA7kTez+19s7HnVw/DMpZSIH5KV36IJDHcPO1gbMPj7twQv36GdOslGHleZEYBMe4obZBsaVhYDJ&#10;aoGN+RKOPxw8Lk/hitsoejjJsSmakJJcIQ92KK4e3ip9XLFg+nNXIKILpVhGcRiouRBcPOc0PJ6Y&#10;oLhg0nSBmgP7WE1iaTcexbs9XfhFjIgZmDSsqdjVRvaD1qiAsvEUIyMUIZiJhwVB7g5GooUBlxRP&#10;U6q/hYkzDrEtM9TKZX1ohB3TGolbQkcpYITuECcd5xSvRYqVpNeypa7NUFfBK22vfXpCxfbxPkqa&#10;Tf1Doxwu0djRDwFOksYefw8Xn7HkatGk3wci0QQ1WSnEneiDXl6sLMM3aPAxrq1o9etycFGGi+Us&#10;1YnEwwrzaSdVDGIR6tm7KMoAvPbW6xhuHLX5W/P7u7vsbepI2A8n54d7JzuL6wunLUcXlBcXHpIi&#10;69nZubUtxckM7AzzLH8Grw7LAbbfASkbMXYkflAO299ik0DzoVZjf2drfHhYXm2PuWPqvXSVDiFw&#10;DJDQd81dnH3+89/z/vvvky4Hcrt1+1bqJ0wxvPHGG0CS7777Lsbuc5/9PD4ut8oUEpQwiKuryxyj&#10;2GeTLP19q6trHLpKP7S2QSEYhClL6+S+HloEMdDYU3T1Sc3nGGiemprBoD979ryro/s733kPw8ZZ&#10;U9Sa+F5iRWE6H2ZrOabF+NQR0T9uxVrgneNGpCDJxkh4bpCQ+NDoB7VxzWr5g5PKL5k2DNkSeisI&#10;OOu0mddm2lgi3E8ivI4HELN6+/QWlBOnHdcFBeoc5UTJLFY7OCQuFJBnjUSE3yyhDZGPsSAMGi4Y&#10;HiG2ghFOYTencpMdkPVEKeXrYnWyoOfmbyKZrIxUdxcdWiCTQbHCd4RChLemzkAAlYhN6KGqLHiB&#10;WNjO1g5pF86qNrpeIcXKZiASCq1TqgpDY86CKI3aARq3nsG5dEWyXdj+YPU0DhkcGqJnIUglvFgj&#10;eTt4sUVJ7nj+sUjwQSFz8US0sGKEy8vBqFDzWX1fWZIpqqOwAyN7Rq2rueZSxbfRaLqbAOp3wT1F&#10;rAU3CKsET9e0Y/gAxOpn8Oo4XSIAhLK3aRRdrsApuGaeJIHjtKEo16aahyE1hwIxyVJ3OkqoEFck&#10;ASaFoQJuN4qOTjK2PC61dSTMpkydsNCuPQZWsj6lDYSg26vemsoes4FWVDQ14bhTVsx7yzfa3obW&#10;shNc3JOYe+vt7wVvx2QA+fNBEJKo9ifAg+gsrTZSBVQY8CAgT5uYuuPDtu62S8apBQXyS5x4XkBX&#10;DsYZ4S1iIQaKh4buzKXopIVTC6g1MDayd3i4trHBasSKqqISGTI4srhOmGPd02SmhHvp+gj5yfoP&#10;kC3bvXgaBxvogzYd3Bp4XBkHbPeJ+hLp4HcGioJ7TQ8hGZOS7200in/DGuZEwsNlDJ5enP36jUkG&#10;6tPp9dpxefZDu1+9cbzyB30vHzeZrPSgyVIpT5ElpOsZ4RjuoqajFKoz4NH8D3bIzwsr5XeGSVfV&#10;VM6i1/I//dEkKyupWpMS31Kvndjs+iLFKskKqhx63hwgpH5ch0cBuDYXCGTCzCpzo5iA75bFFWeg&#10;/F5/Xo6K/6u8sHgqkxL1GzktOZ98Fht2tMjy1zPyZLCe9/NnH//CwU93WNPQ9HZb21tTI1v5LCE1&#10;b7M4x1cOq8dFgDLRcxjGla83kxJHX+mDKxDUGxNhxXtLwjGONUFUt/3Hifnth0cpPc2r+2BSS0Nq&#10;bl5fWX38+LHHZxLjuKY1nDIKckfYgmLsNbC8fDQvARkfGR6FC04Wkv1R3dK5SVbR9s7mysoq0AP5&#10;y1//1V9dW1slqMPMwoS6d/8+DAUGWS/k1P4I6UGNdKWwJZ+LKSW3kG1rtHM9g3xs+PPxuJIqKRjb&#10;CfKc0E2P8yOMRzMPweqWJk4lu68gKtIOu7V3dQO3SYOMW0BGmx1qGB8QpLpq2Y6xo2N9nXwjeZKu&#10;iYkJlsdgT/fde3cZKx7iW9/+NnsETWXXGINGthO7L6unUVcuQCvpTpq3yUDkNqsj0dGx1TQ8XjzJ&#10;F1+4B9GTAJ7nmZm+0d3bjSl5svCUEvBjKpCQ31E4oRxFFoVV7hpop8aNinkG6+QO1L3S0TOl2wBZ&#10;06Ui6ThR0VjswGaxeK7jREWuM1uhCkaY8oovW2sbxCmRkoNL4IppUopreFgKvKa7rb+35/7de6hF&#10;To6OoR7w27/zuwvPnuzv0Wbo8OLseGeT52pfX12m6oPBQdyKVffOu+8qXiVCLDdMaVClCXUomYIS&#10;fGXJRdYQSHUQgVLYg6HXKYbj+i8xTTuroP9AkTEJJRrKCIfZ4KapeXMDDoZMVot9LD+SXsL5znQD&#10;HIh02wWzDbADWS4+Gr97ZHQAAQP0Ym2xw0vtRSpbCZyIka9+QzDfUO+imIcyBkYPzwdEVnjYch2/&#10;qhMBD7LwdKEiVRaz2UgKiGWqnHNxRzjKIXwv/tLdIZrbZDaMGBKPAtYiV9reos2TwhDR7z+McSHV&#10;1t/dB3sHKwQ41XETdVuhIk83ntGtNzNDqQswKvEVLhwGsK8bCXmnnHUeyQ61uuKqGA+witIyUzPK&#10;mIcMZoKrepibRkkrnxigQBVNyiaw2rltg7pPf89nrLzu6lpdWR2fmBKig4TX3Y2M8KOFp02tF0dn&#10;7GvkFc/MViv455bAQpJQ6yZ/RHNOdyqQPJ20PJcjW+kBb9qFvHDT5SE1j62d8zM3+rp6EKBXB/j4&#10;mCW4uLikyM7pGeg6FEkGCGAMhsCP/siPIpX69a9/nRQkrFai4WfPn4dTMvHqq689fPiQ8kDm7HOf&#10;+9xXvvKVKFKBqw+wCm2pF94CHjOOF7gsVgVffBFKE0xNawOb8VYhv7ImRDI6OvF62R4TdCjY2SVg&#10;unvnLoO+Tb9K1MgUDQUt3yfnEzEBA9Yw3ozN2AYBM5oA0ivxhxYJy5pP3NmlPHTXQpAWFw23Sr7V&#10;ePcMQeMB6NiUDVDrxqhX4oMv6ZjpXwBsXRE8a5QgCbcADgO5JJsB5jTFAJBOk0ECIiXDSDKcEXEy&#10;mB6H+ENokKVIPPkmhK5orwIo3kpGbnB4hEju+eIi8IO4Tkc7e0A56uNjdHAZf1ZtmD1iliE5dVDy&#10;T7TAA8KCTc2uZN865tnv7kk25T6sEqRbGvpNZgQw4sotYSgsp+DAGBhCztYOYMSveE2czEADlsol&#10;5MVJhfeD5zc8OMypRQbbVR7ciLOc64dkJhmA4eJYYjrwYk3vKoxqj1NF8tQtlC1g0icdwoAT8CuN&#10;/6CINfohhReFQEk6OCffdN0dMTBAzkx52Um5cSmewQoeu5GlQ11QQ3PwFjRiTz1NjUEhqKVMzQhb&#10;tMZ7S3WRdiSAhyQ2w3EcXNvWFablQR53zk9nV0czNd0Cj+0AR0THH1xqtjZjQg8HkvXMxdDokJXV&#10;rIQjjkA1ogl/g6xjH9vIfkbxKirZ5xKw8DVJHe0c7J61XrR3c7bDoSFHpoyzTjYpEYU1z27emHm2&#10;8AT5szwyQcf5SfNZR383GawLuhVcpnflAa6vJAHmJbX/Tai4h2ttBK/mQ1pqsX5EmhWR1mgqDJRY&#10;kFtSnoPCOxxW9C9tmutvwcK1YiFkB6i7GBoZxHwdHRzzStE/jl4L0VC0VTDm3Zmpbw4N/tii1B2+&#10;Xjx+/B+s/fw7nXMfdc4xhyKucTA46NgXjLAAmGV/dXC6SKxgoGF1mDOexgmKxOqytT0JKil/BZTm&#10;VPXNGjlv3i469ena2jwz38gTgIpAoiHTyo8LRcrRIkFCrzf3kAIsfce4yIlvYqojl6ulZloZz1xe&#10;abAs+GLYNrQF4lV4vHvCm5hGnwS0Q13kcsF5AdgMd8JH8PeL58tf3f/b5bDy9YPjQ08yg9URKQkW&#10;nB2/ic9v+sKB8NaEzPTb3CGFOof1E8WGZIjFxnh5dbUtbI/pxj6QisMcUvzAvbEUMfuU+eMKcABh&#10;POr+JUikgjhwtJkOB+/KYeVYKq+HP7YtTfRJDDN3g5Kkm3x0Lzn4vh62zPLyIiaCOls+/f/93/xD&#10;Vg7IGyaUkbz74L6XaKFSe+PRoycAAthGZqQSrwwkiwGjnE48QVNzcOp7Bb02+RIhZxEE+11XxxnT&#10;EbymShdU60z9NVG6UtPRnLYlNuxJ6RMklEyn46Bw6BTNlLFKF0YdYJNpOztB3DtKT4afvHjvLiEy&#10;RvI777zDGUB6B0oPVrVU4qvtBTcXQSWPIcaO0JEfliYrT2J7gkDCTET/oAoGu+iVHiOrtYdxWVxZ&#10;2949QCWAv7GeMNQkfuFXsUhCJc2EVGDm8FE8BPrJK1wQpXGRaaplUgFPAgvXXq3n7MSGW1ouK9Gu&#10;uyDytwaYkc4KGGvDvqwEkdpC27l59hRnPeOJvTWZuH/w2U+98dZbn/3q1/6I9GnMi929tzfXaNu7&#10;vr6CciUGFPduemrqa9/4uuym9GLIsKCvEuw2eT9uIwkicVp8UMwt/ja8KR4F6mDFljjoYfSGJX9B&#10;j9ytkKPQGjKMCbEKaad+5ghIAqVOmSLHEP82jT3kg2krULbCRJNFNH62XwbVIJcT46PYCglC7a1M&#10;R7rHN+G6WFsW3UnwxJDRj2ZmpuVHra2ABVDVIMYfGi7WkjJutrbUyqT1a8w1xR0deFC8hHkJcpms&#10;F05GF82G9lPOIbV6YWERCo2mCRNJ7GRXvGhZnDVRHEkOGQSqEoA3526ACvHRyllEGRBsEV3UImRz&#10;3PNBTuj5BfEY2vZ7++i8rmT56Ta5dY5PqFTIHZqx1FDUrs6Xx3cWUcOmcZ6b5tK6gSsNDwxLPXrx&#10;jZd5KUTj2bl58Nvdw7P+wZH5O/eHJyYRP7774MHCs6ftSCbbY4aru23nbs5y3FGTkRbzrgJBe9O7&#10;SjaaAGJ28cNOjokdkPUf7huan50/BeZR7tSjAPOAr4ApYdfTumlyYurZswU2D9aHUOPLf/D7TMBr&#10;r7/25PECxzMmj0WAYtx7733I4oCiwUx8+PAh1vmzn/0sBwfaJZJ+TXLK/oYbxxlJPwwGFHaBHarQ&#10;HwErUhbKU59hGhkdxY4Dh6pO2tJC1RaEYgI4KvqxpkND/VR0jQ0PEpGpuKT4SCvJU8V0ACGSswiT&#10;kvMetB/8lYq/Q0IKPkI0SLocRypqX724hhwzVRLERQ72d6lk5BzB1WNRc5OYGHV/Tk/70Hxtw07N&#10;IUCrckSa2mPHV5ZXycMzbrbxJSOT/J+BSDhqvJGdjMvjpEfQkdllPxq4t6kkr+arpQttWEpcFvQ7&#10;OadxH42NIV+iAkKvUf1p1pUVRV3tVEQOYxwmxqei44vM2xpL3KI9NcDtIcl0Q0LlGfneQ8hoBsOG&#10;jpqEE+aCRDnlcFbUQhIfINnhVumD9bVPxkopejkc2JgD2qVanD41MYHjZzaht4/DhnWirkZ3h+4W&#10;3SugKqOBj2/KDSGmhnwJnW/jG/ETlhMkHCaENQIu6DSf2HUJx9TWzyqLkBMH/eBzzTrhvjPvyRhA&#10;fkLOw73kgUy+8uQMbIZntL8eHm2K6tJvE6BCeXCZwilu0xMnXS4TOWd79AeiokVNCSXAyNPQC0RG&#10;vIQGH9c/BvqhxksavsJZ+aAoj3gfjJiazCHkgSWMDo1guVjM3GFaSl4AghLIiSiLixwA+eK4k0Yg&#10;xCcaIcBlvfUjqQV1GC1AxMxP6EJsPQeKuRD1qKM8a71s627fP0EGBMI7m1FpAgWrWi4P93dJlrC4&#10;2SUyuZGWo0P3wc5x8+nuMdUpuxvbW5bed8Eiw3WlIcjwzsZWO/0ciL9Z0qkAQEISCF+tYrBMbvv0&#10;BDS99Ct4uGSfDauSWFKGzGQ/WVSpHK2oebDSuBUcGrIi9ltWf6C5px127wU9ITj+QRXYaIo/tLSz&#10;nJZ7ev7JKw8oSHkZAeN8/Q93fn/gbO/3+95wf5Y+QJ5QzpIhp8lfBp+xKtnCqN17QKakMogoIROn&#10;EfgxrHFxLE4mj+SAanq0NkQoylV84obJ1bL5o7KHmvW41ynoTlnVlVJVvawOFjnNVwgZz86PrLFI&#10;SIYNZPzVl4hFFx1hSaf9aYEQgRuDT5VbkCE1JECzaR/aHB6KnYEDF0HW3OPRJs62fv7gp8YvrcTi&#10;6wsTg9/p6Q4jkvNYb5XgK9xrbkAMHZBe9F8ZZBPAyQD70CKaygYYlrQzZUmxYmb5RHOtaH/aY1yP&#10;nHIWVuPBHoWtwqY0xSnXmQ0IboR5h/oJSZ3bx0awiYwsaIeVBvZSNejO2N0vaqv2rV0tkAYnN4q5&#10;QKGT7omgE2PDw6+89ooCixfny6sr9N4j9sb/+NKXfh0aAFdgvhiE2bmbAGPO8QUP1kk+FJIIUEWq&#10;mBy0pB7D+aQmxqEzh5ZJ0YUV8omUBzYoSiCWQqcSwIg34WhUREKAKR0MDBeSkSw45XuilqAXCJ+h&#10;u4scI+BFFYLjfitYQXEtBjMYPEOEq8HvcKDBLE731YH/BgjrRTNFZJy78FiLNqbvSu86BJUvyBGd&#10;XjafgjTzaeUF1GLIOmPa2khSRHyao0OUiV2Mxjk+dmtX78Ly6vFZE5LIhLe8zT/WbjYIVI6IwU+m&#10;nN+RuXbKBcw4o1wKQFeS5aQI8odlkwWQFRIcNavIJWkU5089p6Bfcjx5DqViT45pGvRmiblJuBTx&#10;SZxg1bLZg4g9TAwMjuN0d3VMT05+6713VrfXcTiJT+Dnb29S5D1wdLi/tLrEpDOSQ8PD33r7W3yD&#10;peGoYlBopyC1TFuAzydPUWo4ZwTcgDYbSnMO4ugXA57Dne/Vm21qQS4J+UsKqXkq/DYwI1QgTOg1&#10;N3OkYpf4Hu0jDB2No2QwkDZUvjRUYMwsA2KOTqAxjWCoakWl2LlWmIzCpsMDMvtkxrBRamZdXkyN&#10;T5K1ZorJfxZ5ADBubGR4aWUpQs7y7jhLFIvVPUvTD+eMz6Xbjs3VWaAmuNq7MJ5RvzaTkOIqBLNk&#10;TvMFqA/0kF3NnNiDgIOyjXZ3x+dQOvv6kA21pwPDPzU9Fe+u4jn4aWgNiYzDw0Fj/r2337WJN78+&#10;owBr0Gzk0TH8nLTmsTqiAhiJvImCGoG2qcv8M9vDkCiBRCB3A7qGAwu9jaTr7j5eXuv8/Vspe6e0&#10;hfZFvYgVkwgkhCLSX1vfhG8I2xUqqfYmdE5Ghuadiv6gaGDHdtp+gmOJRHKXTBwvdBwtsunGo2J5&#10;9nf23pqZh8SBCBYbAfYkG41IBY+naM6kkFEPYJEi9gu8/OKLL3zrW98i9MRPZ3BwgLjv3d0DUOiF&#10;hadswjlqMufnwSwB/F2sqf/g5Ev9CjlZ9vMJzgfDBF6LeiWRCmVuqpBam6K9JqrQdT47l5V/fgFl&#10;ljZ6zBprgmgViS58ZGS5oHgmYWce0JpowA/4fMAw9BlKj5wqdmZ88aqNvBNc6tGWSrlIYdvU5DSh&#10;DPg5b8HQ8BOWu8iiy5RT0+Y6aarWQ+UZNpRsLLE1T4e8AD9XW+CsbkPsx7Q1IjvkzVl/hBDyD2w2&#10;WMcqf59eOhpFKwFgwtVWDs2ThNOli4ZVwpNdEdkB0LU3ZqoE/ZKqwnKhfwH950LWNM7jkY5O2BXN&#10;1N6xAnBGuWEfRNDVs5+r8jdWMBuPAupmctkivFT4IHx2fMJlMWvULSYVY7GUXp1JARPo+IecEOkH&#10;bqMvghPGIDgubGPvk8YKFbtLluUjEJmDWlqxumRWaib0aFlIMJFZn/hSQJX8M7XFcUdSlc/a2EHf&#10;2HoX7yN1MAo/1W7CBdSDS6qInVNN5BSUYeqxbxLZNNRGCyEqYY2krOm28jgSK3kHERuPHbUXV8d1&#10;sMsPuMOYCTp3KBOGc5oxTwYk/1MWRPkt5Qs4q9htw/1D8gS8MXEUHFbkHbG2dBOAWspCgjhBUo+M&#10;BzeppyGv8ay/D+b0CV4s3iqZILTSWBrbe/TUoiyFJiewJdDEQ8SRx9CBk2irQbyk8po5wq21gjgN&#10;ArCmeycHl2qmX540AZf2AvXK8dAEndPmEcyA/UIav6NZbj5hEk/CN2BNejpkhHu697h/NV9gCyrc&#10;YawVpkWFKxhcB7OhOk6+jN7uLT193ZguZdPM6VNp0U4kKYU/dF42GqPE+iQ9xKWY02/PTn/Q3fkG&#10;zT6iO/ipww9+aOcrH3XeeNYxzvnN2jH4gS/lSal4rckT8UiaMDdYAQydTH8tnNMhYzVbhokolCKw&#10;ZVMl3z2QMrXlxdY3/J13N774UCyGLXCgqdnF1yxt4bif+EqkmXfp/3gR02GSrKraoFKr0Y2u98bB&#10;VZ1D1y6JM5bQlUS7wCf/LCTYhm3q+gifZGeddV+e/MLhT7158axu4MfGB34nbZairKAT7jxYCc7s&#10;67DqcEd5NMJSKZL0q1FQ73fVkrOKo2xqjytzgRMQSFtvSTceCcWhId5MdguHlRuDt8pbqvyFzU7i&#10;nmJHrgFpKrFDaJFKa1mcUcJazJ8EWxZG6DdRb+yYGBkfHRp+cO8eB4pOPIpBp2d8SpUE/MEffpk6&#10;JP5gVAmBGNLqGMk9mUFyGWgh3fXXjSSuTApUIkbMQhr7/13PqbF2XN6akwKe/VMwYvlZnuZpEh7n&#10;jLSAsgm2rU43YBGK9nZQMVdR0FaHsUUqndb1HOFtFOiawKgkmLW1gcXyDY7aBw/p7XQIF9ZjABMG&#10;nZxgwxoOa45ZsGqNWdSS9Wv4UQSS+ru+BEvwTtytuCRg3HoSrexnNgOeAGR3on291QYHoOFk1Hux&#10;B/XMauNWj9bG2ZfnjkZEA2hvBBvZF9HqTRMKx4yXRHpIl1XGi+WI8CYhMXvtWFf/BpgRgY+kOhQ+&#10;TCf7LSwN9yE9At56/fXveetz6KS+8/A9ujPYt/Zgf21lkedietCK2Mc2HR1MI5oG+ZDug2h3hh1U&#10;2QnOzDpKiil0vYtZbLZMYCyUFySfTIqV+fKgSX1EG1rpHmpJyhNrcUbjWgQHlQxVcSifRbYNQ4qx&#10;YpYA5gYGUA2vpqYaEAEgaQLpQp2KZJ2cgwPL/Dc2FG1MISbORm+PPNSkMdCj2NFhHR2BYks+ikwF&#10;y7N0UjnsTNx1dg4OD0kmTOmFPFEVvlStIStVWRd9JO67vzcGgToc2o4ukQZIU1zH/vXXX012Oqyc&#10;y2ZCvlrhTAQIMZ8puSu1GtwGYRWELW5gdWllc33DIkvArCEU1kQGaTj36OPHsV1JSH7i69pnzc/8&#10;V4X9jT1Ua6XxoyuY399lfbBiXvrUq1B3qWije8T27mFnX/+T54urm+tyzZsuPnj4PjVSb7356e31&#10;jfQWroKwCwTGkO2g/ApvnvGCEuGDneshaXqpcJfxfVqCblAIRgZGm8+ax4bHSfPh13NPeOLzN28T&#10;Z//AD/ypFdi/KyuAspQxVWeB1197nct++MFDZgJvD0yUjHby11N49x89ekhO/8H9+x8/egTdjvmj&#10;gorxXVpcQvOCFD+jT/qbPbe6vkagNjyCQ8miIWyiz4StUDyPVWS0sgrjj3FjmvUad+lxBazVREUq&#10;G5k1biMD0DVOeRaZdXPabjwDRs/CkFgc+gNxNY4L4khiCkco7WWIIwnn5FBz4u5RcDYMUhKNJ2yi&#10;tRdGbETZ7TQb7N3a2qbDBE9NiVt4VB03Zmb5Oe7r/oFr1DUYimTtZMU4NeiAMSgAwEUcpDi3Ahre&#10;mzNaGpDUHOsYuwjr+4cHyb8rRyqqRJy0QUCi0m9HK4Vnen5USlGk1T+InwQZCAic2w/NTF4R2Bf6&#10;AFg9tjv2lE2QAFpuNB9ETiTW0wQzLik8/+HR4aocZ79ZqGRa2CaOPDGgLHtCkFIjZqUXES2dLHg2&#10;ggqOCgtplRvD04HpgRyGxyPuF2i0naUiCWidTrqUmWGCzm8yUTEB8EWb+bWgzrhpTO+GbKMtCqcC&#10;P4S2hT2QGaLgDkNkcjBHl56Ne6xRGsWdianYrqS9jUBCqTQlUbV0jEgYRcJg7DADfZIsKPyFxRXo&#10;NZvMRWIzPWkJJE3Q8AIfaotoaGWBq2saqtHw2KT6oTtIYuUc64Pfj4eKF85w4e1hAuAfc26NTU7g&#10;NWI2oOjhsJJJxJgrTgy//oBaCmivF6xzzkDGh7YjJLk8NqlVh+bTRKcQ6KqHSG2mykKRcDuDOcUU&#10;Qh3aiLa9bXCIQEV2PGcfRBceCoYAPVo0X9Fz5/vC9+At4XD0dvZ4XCKIQuFgCo8qssKSm3WNvSy+&#10;oKiJuYDkgAIKMm511LFGw/8+A5dllViEK3YFvtKmRMvJ2er6KpPBngRtjTA/zllMHnj56enDns4v&#10;zc1MnpzdocNQU9PY+fb/ZOtf8RFf6bpnX9cksfMWxSUINnDnVBAMvzZRTUrUrzwUG1dG5BXUgQVs&#10;jJFyLVN40j8iihk/s+Gs5LwqBLe+ypvlP9hBzL9tscPtyQc1vsqFSjpMKnPZ7dAi8+NqUlr1lVWn&#10;ks5S+r4pwvZYMnxqOBUNCmp6gmvyUzvCh0KMISwEP/+5w5/5gfOH9dl/YWzol8KeD1k1IP8lHBVu&#10;MnBN8RbcsEZCsXM8T1XsC6rpndmCSm4xLMP0ZzV9FCV5uWJh2NtJlc+CGYVJEZWnuUwws95upfI5&#10;yBlk8vwRPqaI1s3FY1r+5R3AtwHulSbBzVjnqhqUc4R9QOnl9s2bL95/MDI0zBJnhz75+GPomAco&#10;FTa3/t7v/e77H7zPniXcVfP4AGZenOEsPSGf7E3uDWuPlSgGsDFAfk+ijDQgPkFUaBpfzkcmvE5U&#10;vbc4bXXqJqp0gAgVODrZ0a5nZSgqDlE/BN+CoJTX8w0vV6WIsmP8Dg4AXKI2aJr9xMCCutjui8v5&#10;uZvQuOGhfvjhh0sry1RHsXDtKmidq16eDVWFTkgrEc8n1JYDLCiYEjrntBZV8vvy1tK/sGX2xgxo&#10;LOYU17O3dxDvi9lGm5ZBDywbyZxGApVvQhSJMWPzp/rKcpjrpW7UkrAlij1p1CqmWHW8CTpSllWy&#10;vhkQg0feUR1lIZKyVn0iX+cbAID4cM6FunEMM7HKEIEHv+rvH+kfoAsgq3p1Y20PCVZK6QkmD/Z4&#10;A695vvAEwJKTa2YW1XN/S3qaBRBhTZMVxngeJg0WkNMYt5UNlTyGC5/viVfItXIqhWDDgcvZQTn1&#10;PmsSuE20Dt2P9HnGIOC2ssVI66dkyibzTNHo6DBPynXgW1NAGy4BhStqZXK8M3fxNS0Rk3TShFTO&#10;FmjdONrbKf8lZsEpoghYbuzpKe2sFMZO5gogkQfh0Pe2U/jFPsJD4JWsW84CBtqSJqM7dUV5XoIl&#10;lhWoc6JZU3ZESSvruJrbONus6vRRa9rcXrPfm6xOJeRqrTMaNE0gp8Euc72lpHIQx6gPbfhJ0rB/&#10;5k//GRhsOFFo2cJGI1RDneb99z+UFJisFOvBPoqNFdXgAuTISKBeqfeItmazhaFXW7Xx53qtERi3&#10;td5+8S4nQ9ofbw+PTz5fWSVfvLa52tR2+fGTj1HKYKBnZ2586tXX0ZLo67SpD2cNKIWcHg5+MqDW&#10;zSSpQYckxdWcDwoo+FBct47W9pnx6ZtTc22XrfTvxO+pUWahLC8tY9BZyxPj6Pf2o8kaUpSJObic&#10;3BLZXtYf57aIEQJDEcTG9uGu8UaOEGij9+89wIvFzWWgAVMp6CZ0EBEBGBcGl2vIBGOAKMxinbH4&#10;uFscL6ZWNIv2GOM0gUCHjFhfngy+FxsUCT0COLgc5EEYQHmKGffUjarOHUQ1USEdZWwVS1LN3nWS&#10;JyKBxcBzq4x6kVZTGAfuYnMLfqsh0VSL46lpLJ9VzV4rA+zei0+j6q0Q6cXlyOgQg0AYYMWPhuYS&#10;6Ti8TD5qcmqK6eVFBZZjMZWysvrNQRb0YluE1YQ9WF5f5cWsY2IAViH2Ou1bE/mhNci+39+PCoyC&#10;NWw/hotiON5SBZ6Ys8P9Y9gU3C8Phf+xAyzHWEViAx66ygAhBWKyba6LxkeIYcBmFvkaZYrCsvnl&#10;1lzI5YKCJN1S8APGre6+ISZCCvt7yo5YZwacT/dtbQtPZEkHloWzwWLBHl7JXDNi/LqcDx4EkMO6&#10;S/+pSJby9QqEdalZkcbHjcak3ERaWxEncPOra2vGcFAe7bVmUIepKAps0l62us2Q6n7xobI2FfWI&#10;ZxDQWum+lIyUr5CDjeIzTnSZjmEPy9ZgchMv5ZECyCYdrEpUUN5mI9pu1LxP0Rrj7ELHmXlhPSNn&#10;CreIvwFckfVwI1rEqhfoTqQWOiRds5yp98JYsU/tNnF8Mjo5dnS239R+fnh2gHNAARYZzoKNctqC&#10;erZj/61XY97tanZmNsDiHnj09JoxNMKnTGJXi09VAZRXppvpON0HkmeyZM7xkyiXSWPNwS6/Iian&#10;BFOdeoY5lim+HVNDAzDKDtDDsmFlF6cZk6v7iGSebeTl1m7tYlvJ1Vo3bAjpLtCrFt4I8m0FZ1fn&#10;789MrnS0f9/aZjkanz/4zmf333mn8/ZG+7BJK505a8A5VxjtFEkUHA6vQ7ZWw9HMiIjKpL4qKY60&#10;B7PG3y9rZgsfjc9an+U33zWt4m3lbpa547QzGK6BuPrisi6frARXb1hcSUOrYHWt2MrbrTxIQsC9&#10;GUe2QPrG/V/fQfzbEIfSeSRlhSasz0//wdF/+z8+e7te+B+ODPyjPotvIgvvVORZrAy2FUCcuesF&#10;fHXPV6m9YGJ5VpkN7vEmdwczw7vI3PM7XSrqbqUgQ3cBytJziuSk8ubcfyJvBcjkwpxSnEemElTe&#10;ZuAgDi4P68CqyZmd5CTzSP46u3XzJrsEeHJ+do4iTqSyWLS9A716p7ukII6J/N975933P3gXthsQ&#10;PmEY1sPwI+4pqzcD6WJOXsUAgIRm9YiPQ5ysk3qZaB7DG2kQQjK/EThTBThHef5ufFWuM3spk6Lo&#10;mwWd4Q5yVSyPZo1ohM+Lwj/+Tb0DM6E6PXWT20r4VUjMCXjv3t2KJWlL+fDJY84Btry6p/BV6NjE&#10;viZh6NrB1aC7GAOuRBSoHBuCcn7Zkp79VyBxfFY5Y6fnwNkcUqQQsYWgJfD1HBYKvzbXtUDf9Vnj&#10;t+af5vh1Mq2TZJHELW2s9fpteX6F1ZduQAjPMhZdorVmoizBP6owy70sQd3scrCPK6SVIt3DI5Ca&#10;Rp6WDLEysLBfm2/PzY1BAOvsRBv0W29/5/HTx4em15uPFZLcGh3s3yW5vkP52qF6hL3dy8srGh/z&#10;dYpwc2aFKGzDvnJeLX/UA7Mmz6pqlOZTzwSRIADWli0n4EshgdQpjZCTCocV5p7VtCm248FxXexd&#10;D7qCGe80Zapo6IGF1BZgICVEz6PIgIo+JMFYerfsC7AkmWCWCenSoaRLDEPQzluwGIvPFzgsYjGa&#10;kQTlmqjGslXJfgNVVKClaxEWRKVwOUdYCTkoDcLLaKTLlytTR7i9nZXDy/Z2D549W2Yeqscke87z&#10;0JJxboZIpt/BCVOFd+FJl/66YrTogmGmCeo6Ox5++D4/+c7b3yHvLf/HRShQ+d5771FXzUybpAr1&#10;sQhOV9bGVRNCr0zJCquyqYLxN5JX/Pzazf1ugOTx8cV/60+aVN3dB4l547OffffhB8+Wnp63wGHf&#10;gvHGlseCHW3vv/WpT7/52qc21tYT6Yt24K2DzxF3kd/HMGbD4FMfEYYTiyXfCO7YCj7T34Xa88it&#10;uVvLi6s86e1bd9iTpQBSURfNlvBfJyancOz45v79B7du3f7WN78FCR3OALCK2cCQSHCheMva6toL&#10;L7y4uLgsKtTe/vLLL1NcjtoAgQgL6/333hXDa6V6Go/qnNIitJkS1VnQxyLzcPXcsryEzycWZxVO&#10;z5jBx8oNjwwTeXuU9tLdWNYODd92BW90RvHvEeiMLWuKkKTWzQyaR2y+5E0qycF6mZqe5ulY/UST&#10;XIHAaIYAV0KqOCXTg11jlcBPiGsFG8njE2AABxoTzDGMKV9ZXSZbwY6YmZ61xlnUwYUk5T8BBESJ&#10;8m51quTSWi1H3I4VTm83LCA2eV82IymhpL3YVUKhgVmw6bwgJfmXUIEVxT0+npya5PU6o3AHLy+B&#10;+ACljDJh/5A/Opd5GRoG+Z0WvocdpdMQxAhal7hOO37nLpkOwmiwTB52bHQYxwujHU9GIVI2FAEr&#10;jmn5WNwUu4J5oeQoFCLZrAwrUDHjofxkgFoKgxRvB4g9Qsa5NA4HI8+s/ydTIiRC7A5PpJSS4RsA&#10;DuXtdA3ZJVCxQ599vLhMJ2p0MtnPT8n0ADmjTeiaBM2wzYGG1VhDdisrVi0exllfGSotV+Cqobgx&#10;enjG5aPwVYrt0pEBLeO9CWDokKqmrnNF0rNiSnxZAry44/IdLy+pGJAXe2GN4wCsLZDUvR0yAwjl&#10;dfZ2A5vyIBQ8S3oLt4G5048MYc1uHVHb9fqUoB0ewpCgXpluNZu7G4en+8fnR+1dbc2dtl21XgqS&#10;czpg8rkcX9jmAUpEpaWa3GGb8xddEhlNhK4k6knxlGIRfraKzEi9IETOekjvN1u/YqpY1ERTWdtR&#10;iYrlStlcurGDZ5hFEo613sUb1kHM6YVQNDzvoyiIiDbB1SZcRLgg0AXbXbtph6He7tTGKbdn6tHL&#10;eh5z4j4aH/7l0YFbiAhKnm6aPV39C5u/tt3c/Y3u+4ZJbfKiMkqyzRpdBpLLliwdFql0v7TAiPfm&#10;tpYE7wEQhzXRiLBizu2CjsqOBY+sk96woX5eSX/cX3a0y/eqVEUSkWum8ZZP+LINb6AcmrBHdHzj&#10;HCSjGogrI1YyGlaolFProRLDyx/2Z/BuOek/cfzf/8/P/qhOjL8x2P8TfQJCDBu/irIPNyjFEDYH&#10;XmjiQzGz6IcLEKZaAo9HuWiOJJw3d5RsCnCXc0KaHIhWz/N4etgVC+TvXESRBGJjpJ3QclFiL5rz&#10;KdG5IKci7lZpZ44TmPecZoV1wVy2JKUZzgmvRR4InvTo8Ohn3vgUtOnJkeGq2ACvQu+CEkOwt4cP&#10;P/za1/4Ic0d8xQocHx8F0ag5YackK6o6G8W1QQbjv0b8smbNcj1yawOUVBtcRxJETnDcEfweP67S&#10;MLy/xI9c1QUrysTzsXEIoJ1gc8NnaEV1SUcWaAOZOUok4zYhCBCaSnf/4JAnKT4QWYVLWvLu0AiH&#10;5BILH+SMPOTDRw+BMSD2sPo6ohUTs8ZBBreNqTGV6X1wmp0JssLRIGR2CPNl3SG8aubREmHOEwB3&#10;Efi5m/PPni1OTs/QPpRdw12Ra9VsXfmsBmzXiFhsqjhrVi/TVGxuc0rui1owVbbnl2ab67jaTUqI&#10;qiQxxXbL26XPV+lVwHyxG1cvq1HZRJvEmgwRKcDacXy0dVGLIQm+ae7G3Off+twfff3raRJOzf0+&#10;CBA4Uz+riPqk1SUDlaOD8YmJ54tLTJDFx41Awsi2BI8VqMl+iUOdwsHcP9CR1PNWNWQw3Tl6WDDU&#10;qHSBI9jkTEacZmhrawfzw3tFQM7OmKmiwwG44vqy8uiszuMgDgw8xDZJh1IOTWhFfG/1jYCHmgBw&#10;1Wh8upO1qLY3ps5Kj5OjZ88XPv/Zz33P93wPzgBuz7279zChyDUKTqfkUd8jjW21TpEIwKsAPvPJ&#10;VF6jOlw5I/adbMDujp6+fjw9QTTEzo+Pni4s2gHYCILZNG6p2kulJ+m30y22WLaORLc1tTnmGCu0&#10;ONJ5ygpI9H1feuGFH/nhH0Z7FKuaxdD2x9/4psUTlRGWBGFeI1yDIq/Y9Rln2IQAvaAjJxRRlYqy&#10;lA+OOb2ipgDBQk278q8MgD71hbeGR8fn79yls/DG/u6HTz7kbDtFVvbseHxilP2wvLRITh224YN7&#10;9/e29xCEpDrH6kg6gbLYms7hHZdZZutgY4LalFMNEa65q61zfHhssHvwZP/4xQcvE1o9fvI4eS5R&#10;NIYP96G8PcZp9sYNdubW5ubCs2evvvoqThIqDywIY6M2nC3S1gMVduBpPXjwAMcCYTYaz+Ls8hrU&#10;Ax4+/IhSwZdfeek773wHcJ7Zw2bhkuItiVHLi90lU89S5ejVDUWAne4Oba3wCtSDxLELnr+9u8UK&#10;Zk1A36TpCAnWO3fuDw4Mgx3kPJWNhx9zlVbQ+rPf2WCspzp++B+KcCo3hXNJw66NjS0WXxoLk0qO&#10;UlUMHJ5iwftECJE4UdyepADnqyQ8pUN1EcC87cK6twfAyTqQISXXpgmpcDYq5g8fgjdiAxBGIsyU&#10;lRgghKemh6dlQzby3mbBmYazxBj3AJ1d1AxQM97FBeTBAaR5KDgSzCIBgHb8mIJ0NfAkhqcPMjPC&#10;WClHKiwYIneQFUIL7D9bjvdienhLYjW1BnkF9IV4OcOqgZD5PQefBh0k0jW3nsSqoR4UETAAJtpu&#10;dW1twMncZCi/5KZD+Y4ygMVn3d2UHDHyIBD4UgEMiVktewyJu5IL2Q7aJAkA0APcWvY9jxIwyq+6&#10;E8my6sO1EzGX3DRGmdmHY8ubh8jsBP/ge54oIDFzrYS7yjEe3sK3OGlaXql1spqMDaLgSCxR6Tw+&#10;BTSF15QtwMVkEVqtkH5pTOvNmze5YSzjHioWnZ07B3tIWBAoHaZZH14lawxzYwYuX6FDnXAOcdtM&#10;CiZKCYIWUjP4/9ajkJQ6ON6nLQiqPhSNYBYIR92YHhuEMMSZJg8EPJraaN/ajpK07VJZ4Aqbx4ig&#10;ctA0PTsHjBDvDYfyFMOKA8EpS/MKSzGkRnXBXMD8sfDKW1JJHgUrtfogyYhwVMKBB1fxNh6/Qi3Y&#10;8ZKOox9yr/RBfxUwLDlGQW5glLBK2qK2DbsakmgrCcQA25Yh8keULspYgmu9Xb86Ogh2/dl1ola/&#10;/sT+H79w+Oib/S+uQt/zpEkNhCRRF0eQlbN47/EC0ymgFrbGLOsjCYpANFlg5UTWQesw5atg5mtH&#10;tj7a/GYDcG0lZLpGeoKsNNCqelf+rm/9Cm5nRbMaag05BTvRf/f2pL1m+hpqrNV9Pu8q0Xvc7vPT&#10;v3XyK/+b09+te/lbA33/14E+oQ0rIfF5qtNsor2ollV6rry5eiil/cIzTUzoQgnxodHawM+runLp&#10;F3YAUlY2GlUZWL3PMnQOi7Ks2kzrToJB8l49Ca+uDclr/CvMfDU0wjuixWrTjakZvMUhapjVNuy9&#10;c+tWnZpG1IcHiMkwRItLz7/8+/8aC8mnsLSoSXjzzTex/5Rv62tGZZMpTN7FaIFZ5Tio/jVsHxwO&#10;gxlrWNO4NXIlUV9B+g3nAAfdB6/DTnpVOBxcJ7m3hreH5BZHEqbGz6DNDw2rTo5K58TRSNzDFRgB&#10;kGGGi11DtCxkQDuPCMmZYmppQngT6Z7NnW3QBWmfkRznCnySaAWFLoIOMXGuGcwbI8xxQDtxjiYL&#10;lgJ+q5Yt0VrKFhiyRA9GmKOArA2CWQvLK0jLsXmBCXDlkVMIdptS7nJer0AvXOiomKXXWRJSBfJF&#10;gLXBmhUZ1y8Ja0K4p8H0rSElEK0UgVa6E2fFgmadGnJWWIm49a6YnO/cOTgedHmC34HurpnxCapR&#10;b0xN99ld2cFhrGxwBWyJVMT+3hCtf5aew1MiMgR+wv9mWm0HA8YfN7wkIPy4aG87O1kHfBBTXKsx&#10;RSuW5VBuhYlQ5Uq9SPEFoMo0HqMjI2wBslu4quj5iwZht0v2p3gClm2BttqFfpeRib87Rh0OU4i9&#10;MkcEORBugN3FokvNhNl0gLolTltv0oKHUJwZiC9/+cvYHN5oPV/as7MUaT7Lh5IY5C3YI54Ev0KP&#10;Py05eKzK3JaEBVNO4R24KJlV7pbHxFki55xgJmMSmBOLwdSwXnABoIvYiixab6Su2W+1DLgU36Mi&#10;urezxTMi5X739m0AYM5olrH5yeaWdz/4gEoD0ANRiRT2fJINFSPEyiAQxf8h1cOSJnjm76hGhGBt&#10;qBQrdnWCuy4attQZPG+df3Ab7wPPbHl97dHzx1v7WywBGG/kBtP9BOo1SeoDCqc//eqbz58sNmsh&#10;Oycmx9ETOMaVPz/u7iIWsdRG5c5T6qUYAFMsssfordzVOz5IZnJ6a33r/LQJChM467vvvtc/0EdS&#10;nqfldvEUIfcw2nTtI6fzqU99itUBf16xnnap6+xqAlNCljIujCOjSWcsPpEqe9o54LaiJxDCh0j4&#10;4uJzPB7aP2xsbrCScBroV4EoAWGNfhjKZ90Km4PiWApzif7t0f+HrT8PsjTNzvuw3DPvzX3PrH3t&#10;vXuWnhmCGMwMKdAUKUJLhIIMSopQiLRDjpBNh8UI2wrTdij0D62wHbb0h8wQRQIUCVoECIAkSJAg&#10;MIPBDDBrr9M9vVbXXpmVWbnve/r3e87N6ibEnEahKvPmvd/3fu97luc85zlcj3Cj8zl5pqQ728Tr&#10;CNZWEkBPJXeNVgU4HBZYJYheikfEgfZnOPPaoMjd5stdb/8jMxRuSqcRb0vAtLdvQUqtaUnTPXQF&#10;pnTPSaAoD2RI+46ykaxCOhEQlod+2js6Mo49TY0JVSrbtl544UVC88nJUag7rLOQgkMC7cRPr79V&#10;gJS9xrlT0iwu0iakY9NHcgzsNP49pDXazgZGR9yjxAgEB4IECMT2yYhl6BEPhV5JrBChjINAZa8b&#10;PqbvrRq/7IiIQWch8eYqaFZfOKwj+kBYW9bQLMV8V/XZ/ibyckyfwriBBzupgWtQ3TPtnybZ0Gq5&#10;TyFPueF2g5HeJipNjxdS+HY2io5gf1OgwT/jy/AxtiUxewkuB6RVOAwQKhzdQTutpAS7/W08B0OF&#10;cp1+5442SgrKkfJ3u4M8qGwhDgVWPoyFdtyGfRUZByBrGcQpBd9CRssBF3Feuxz0jruz/BeXbiqc&#10;MJpXY32cmpuitkhMZLlwzECPTBhmgbxtPHHHKfAqv3PcfgKrlUopto/6OKBp6EH0iu7hvx0cENCX&#10;eIswsCwvdoq2J26DO8IY75+weVEJOFDLKFGBzcABqBBiUO2fH5xAOu/v72rQeYxwBC0eVI4oifOk&#10;0JaEEAbCs7qyyl6CR9iGbg/J8SGEPHKtE7rv1NMwzGxxhORYRxQIWT+MIrefvqUuno7BukybXrd6&#10;ltoxbHiOBP2Oe84UBjamwljpm6Y5maEIzT5QeQ+a8oESbdsGhwd5pKkYmBhUv3ZFT7irzt7ud0eH&#10;fzAzdmNrb1J8q+36wdx/svxb97smPuyaojAgw6TK93FpGq3oyGIvrRvmjYzOzvw2l2rnX4vaqVVl&#10;qStqacV2cfCtePMzsWeC3pbXLFSvRtdwjlqx6Zk9fhq2Pv1tDEkrduT5hjwT2E+/lB4s+xuClZ5h&#10;vfLSHC4nOSke4/90+Pv/t4PfrU8AXv0vRoa5ZyU1vPREkXZZ+afFIgB5axkGHewpb82CleHJ0yg6&#10;VdyU7fKjmL00mvtFR7CTVhQmS9SdC078ko4d4KsEi2SMxXa18UDEKxB2MWUSDgn9+9c2jIttWCTV&#10;bCgm3Vy9dIU+GOZdGYjRVdbXh/rj+toaQ91u3737nW//HjABy5uCRveXvvTqCv0Mg0hLthONRTJT&#10;5WNtUbJE6i2J7dVCIZ3g2HKKFULvEtqAJMY6U2viAiMJkiPzr4tZ8e8UinlzSGskmWsbNpsmzZCn&#10;QbOMjjpAsj0e0orUxcvkbzls3C49VUCq28h7y185pZDCodpwqso+fUCRy3PcjwqAPPwjdJEJuFU/&#10;jHdXNMkhM+0KeCDVEFE4cl6+aJYwG4SVlt2VoURhu6pAyDIR5ZwB9rwbzldFnMTXORpGM0aQZLJG&#10;zJW7uGmK9mMwmuTN05KEo1CzFs2bj8ukPv1MWFuVE7oaKREouWBXt0ZeYVLVb0SRgC3cNtZ/jolB&#10;iJ6G+5s/+zN/TBWI07bbd+6SFVBGZzmQUlt5/HhiZGDpyWP4oNhAMBHQ6MdLi8VOtnAeWt5ZYJ0D&#10;/ZQykfTMmlJdG0rk6SSpQUK2W+6rscg76AGIE/asN6Y/2KHfxd138K+SqDAUaKFexYHi30m2nK5y&#10;eDA6MpqBpUKhNQTLQnx6ps1yze1tk+KblSez6LYU0PivjIBzsFhh2k7wuaxJpNmIPfpI0qw/xNrz&#10;grv37/N+lgI8X2ytIypyfCiGx2C6aYTNgXdyYaOfXiCKYeIpyRjMe9vaYMcR4/J6vDyHjkdJPRmW&#10;AnG/VfzkJ5gI9bZQ4Vh64r7qbIccmBYbbPA+///h3DyqHcoUKIyL3w/Tpr5Ss/JPRBbbKN5ClMI/&#10;9px29Dq6IqSRdH8Gak3iHwscKOtTXkGU21949ZWR0ckfvP7jvaP9R0uPIL3BmYSLjzKPXRe6DUhO&#10;pyx/N4I2x13Ua87NnuMBApd2qlWMPbOitLPjmWfXCYBzEakas2FHBkaHB0Yhs06PT22sbIoyQku6&#10;coUaCKRVGry4ujUUc5y32+R3GfiAo5oYH4ffxo8gcIDzg7wuL+MyG4RumGkiuRrGQMMWT9rBEhOT&#10;ZNNIBCAmymaiNMNCslfYCs8+86xyBAODBsTGgp5zVpRnNoAWva33JotZXHsBWN7p2SlCSXh51GcB&#10;zCnW2D7VaMw9msfbQUaeOXeO/YcfJYc2VkgGadN3NnFOcOsYG05Fn7eSKh4ZVpv9xM6jIpCqEw/b&#10;5F4dgESf/EnwTbpmThGOY6eSrFJOxYZ1KKpLsOAcEXa8aJ+Ka32AVv6MjqI9BmfDN8j8YqYDSMlN&#10;l4UqGN1bm9thfMpToX9CfpWDZwWheTpRuhE9wqGn5uQsYz/debYH8FqIs+l445rjtrGPFtCxU3oj&#10;ZqgKskr9RrNDc+AIlvbB/gGuBxpASiRmchhBEneCWIIVZFBUFdk7IJnkU8M6NeDmp1yenKjOdo6T&#10;Fv+kDRXxIKIcVyY1bDtOqbsboLpCC5m7RDnpSuYauC9Wnp8Q8Kmorway002JP/GCuLEMayAoZwSr&#10;uIucACVOqD73UG3kQFp1TcmV9y+wkJOVtnpZ46TV4F629yUu0bV3duB7ePy8SUkr8IvB2oV5kjbY&#10;vV4qBISqHBDlKpFmm56uwJdsDZPKVsFvGXSCINKaD+ZqGG0Rg3XhNoHDxeBTJIqCgaGKGBKJE3Ek&#10;s7BBm5iOSkjcttdBuxrm0VpiBFTTJ2E81N5JnxPrP9Qc6T5G0AtmqrO2wUc3abGkd8tJbE7CRUYi&#10;qBnQ+E47kyl6oLucDA2MwHhhzcA8uNPo+WUKnUY5He7Hp8C/3I4AhTIXGZSl/zBS4WrEUvVnaPuR&#10;sjIegvPE5FtGBzVFjdJporqIwWLHUL9wFNfNVg8q2CF1/EjiJkYcEWUuW569hX2UT8hY9tcHB35z&#10;Zow48QvrLXWnP7P95szR2vf7nydZZKPnag3+Mt4sCE8kVH3Q7reErgEYucLAIYlF0hFV1aqnAWv9&#10;XacT5L5+sV6sTlb0klqgPsixepyObH3qSs8C1kLQn/6rhbuyaG7NUJKK3ioQFm2BgG0VLushSMtT&#10;BzhGTep/ffiD/9f+b5bL+Hv9fX9lbEh6cnvHYLPfsq+ZhgXQ6rtKV0wrvuTjExxbjbFNPOAc8Wg6&#10;YlwTyypejCKAVOFbLAWiYbXWbf5IzONdGJG2RiPps1hYhwuUzEKC72RcjsmtYn0A2QqKbGQi6qMe&#10;yi2iqz0zjfkZv3LpIlcE7YXywv2796jF8V7Lq6u//du/TbFIZdwg+i+/9KKRKKR/W08GyJyVuHa/&#10;cRLoK9iHz0IXBA4l1VjtcC0sv0WRLY/YrUGa5H4TZVd18n8es5I+OZwgAliwFGi6ELpLL7yPvqPT&#10;gBuRDfrAyACkKbeiEyy5liEFHEXc7GQ4AlilppfikPfPqmszpZvpCDK+5wSWGx6lZLmKFMifEvGI&#10;La3FW2OVGp7R3ylZ2PeTx6E+l5bdxSfrtA9YS0WRJ8VMh4UpqW45Nsh0wFArPGrnmZgK9zoTp7oE&#10;wzA5Kw3AjytZzQJ+I79qzKrSpxGPKX1mVWqEQ8vmx1nkUBiVdtGLoWXG0xEsY/Ehs6FvBaSH8e3p&#10;eeG5F2goffutt3Ba+EcgVPzcUD/Q8sni4hymic/nA9BdwiWXoB5rlpJNEdBb2zJNhtWDEMJlvlgW&#10;eqV4PbYqI52weJL1/EVcoRq3ohKsHz4XoSG+DdhLTMIzUqB8ezsy5IdwC3GUoBq8mCZ63ofIBEQs&#10;294ubQJxiqKZv20iypICP7F5qgwlyyoVHq4HGgzBDJbH1m0avSNNwHewA6Bp3CxjXiP5c0z/OLFT&#10;Tc8Ka+UIDDgWyXscGMTV+iB4eIT7QOzRtYBjIOe1hbMyuJRKV5MKKjRZckVHe/LlAAp52CfMXSLo&#10;avb2ErCit5WClLE/m5bcj678R/MLD+cew1ah/GaltcrtZ8m/ZAA51tgZIpkErKdsb3p2Ja9bpsGi&#10;+wLJA7wSg1wTLMK29yGUHdNtXX3pGZq655cWaSteP1g/ONlu62Q8I47PGTGkj2rsddGzOdzf17xx&#10;9fpXf+Zncfp3bt99vPgEBUeElZrMZu8fostPaLATdfE+HKExaxLliaHxG5evg/8ND4zQ7M6i0FmC&#10;LWf2BotC7AVnMh2aR0wuka/Z002OywIxsIQ1IgwlhAWt7h9o3rt3h0SWSP/undtEn6nAWrt///33&#10;2PooYVED4ndJrHk3SocWaJB5BxUfGoaAQobEiugXM4qT8dQqlQ5bEyF/Ii6hoEBUQcWBIxSBRmu+&#10;pixOWN0BySTLpsDNInJFRLGid1K12M52yCnGG7F9vsOiGe85IVdDE8n4ap6MMB1Bya7lTpuWMgeS&#10;7zlGj+QmuAQpUPIYJuNRpxg6f+4ylHwGxCWCJBdHHwBIE83MjWJYshSE+Haq8hiIR3VpyvJjjomq&#10;8OEckmBRBlh0pwJtEUiTfHOF6OtzowSFKJ9hdUbGxiFzstuqQpHmFlaL91Q0mAO5sroOTgn2qWmT&#10;PNnBNmDsLbbMmQs0LthidcBT29hYw+bwPVNzi+Z2wKBOoBYsb97dSUGKAJodzykllcRqszEBCIBx&#10;SU9J4De31h1mkQE8EIaYgS5p4dTptZCWuAtsQRVZSApsQdvdQ/4Bu0yOqFZuTyNuHjQO+Y8eXlbV&#10;DQrSJDBUsfk4UjJ+qxCe0H2MLTw4YNU0FzKxhlSERjwUEyiRIE2A3Ud0G2trKdOaJ5AUJBgOoLoz&#10;ZOo2tOkaRLNC8OX52r9JrEkQELI8G2Fve5eJyUxzpitxZmqGGM9Jz0eHFATdURg2btzhQMcyU2ES&#10;p/EcM6RLJmClsrG3w8UHYNHFhzXbBUq7sg5Ai5YVYcsxQ+xOOzEgMkyEtUE71G1TLFDUBfSaEYXN&#10;0d7TnoHOwc5jHEQf2Tc3S3rHKzzUNLxhQLpQKRfWOdw7avYOTE2dX1hYIVZoDvfvHhETizwLzzNx&#10;B1dq3zSrdESOzu734YmbKlXL3uYvqU/JG+F29FIZxOAmc8Z50S2oaSswTKgrEhOWJL0QYM8A+eSf&#10;vOM2m58avcilvCBVPDJ+IuieSoM8BCe5N/u/09fz4dT4n51fKqP30sH9/+3ab/20ef1u72wRUBO8&#10;VuuSfV3pnPXLb0a9qMiF8XyFqpZoQKn6V8RoXUVoJ35e3t9nJJNT98wylO3N23LioqTTkuDwAQX1&#10;qIJvrLVhaGrlllzq4zJowBcEpEl0KFtJthxHVXm5aH3z9RcO3/of9n61ZeiRYp0dJzk23LR4rNo0&#10;NWHPJhdLv228hYLihAkp9WYKa7jOEQKIAzKMAXGzoyacAf/kO4ZWgiihbjtsxVAlY70TIpYKkpAJ&#10;HHulPKU2kiDxSbIV9ZkGKK2QlXCJy+DkUoGhPIxvAFglmx0e7J9iqMwE/GnOlLuYQGEdBfmVJVS5&#10;fu03fg1JWi471f/uV199FQkt/klb6ebGKrLFs7NTT5aXbX4VnnDVQCKIOXTbGTCbHhEhdiPX7h78&#10;FP/EyHOK0+pnEpL5YGyTDL5QdLNgKkfxBVciaRKm5CkIGRH026huNsn7q1hnJUq5Uj9ezyz+XB36&#10;vgOx8vqmM5iPTiDeqHgKy96e3XAxDE04xa5mVQbcVDRB6u/9z05FKu7J4TndICysEf9U3BqbyKT0&#10;LRhGkRxKKpX+S5kGSnwopbQ1KdUYCp0CDqE/pMhFaMPkIMIJtoU0M7MmZWOUoxKRV/DMDLKUHvx3&#10;kbHqj9q65FAm7b4ApLAZbqyImjQS0VA3BW/IblIHu7cbX08KwC3S5YORvHbxAifz/Ow5PvOH3/8B&#10;x9UG327EE1d3NteH+psPH9zDBxD3D0+MEwBk5AoAcw9FyCSKYYTDmZKqIFHS1toWIcwBH5osZ0rz&#10;oHEBiE4OotBCdZSH7mGVMmymyrPGvfEdnhDdfmL5tmd5j8SRqXQ6M4g1tJf6cJ9bJDUlHaOHhDWH&#10;VUWuRXNJJN5rA9BeotqMsvbWTUSzM080jYwOetTggEkQdJJfgWiNjA7iAIDBhilyDfKITYEkAIS6&#10;Y3XCTJ5eIwgMyauJEH3+/YTU3CAcX0ILtzy71OiFgpg+Si57O9YYNdx+EECki+HmsYXMTGCj7e7O&#10;LSxAsKT2OTw0GATzABFMO6odV9a5tX+0sbN35x5zPZG4EYGTFkIUofdjKiFbAtQMTwWoR4iPWssg&#10;MBxSy3LJgK5Ib6jwZEB0moJjNQLa++S0WBWwVi7c1vnq1/74w4WF1e217ZPtg9Pt446DnmY7g6/I&#10;B7p63akcG/bRhXOX/+yf/rdWn6yQbhIAkcjTtYdIpLzgwWEs68LynLkgyAeVNdgMKgb0jPSPPXPj&#10;+eGBsYnRKYqU9FexHOfPnWcpiEqteo+OchVOdT88AlGNyTjk1IE8kQFzcHjBIlJgCwuE/DR4go3R&#10;GojGGM6JkpDIQxrk+UJqAY4/ZE1yHg4HWAu1pMwCXqpiGW+YAbjuBlafTUNQTn8VGbDBfITHMOXs&#10;PC4p0aeFU//s7tjaXCdEcLrByEh01NaAinm9OnL6a1ox20BPOSk1xA9rY9Jzxm+LoaikoXyRIGKc&#10;IthkRuCkZsKxEgkLMJNSSaS1Uf1dWks1TTlVQnBL80cEZ2hoy8vk42hm5Doj7+90UPEf0cSQW/IF&#10;0MjScBGIgJAAkK7bt+jE0UN2B0Gb80h6VL22fThUbmBsSBfS78LFtgV3dxcnQQyHt8BGkC2wlbhS&#10;4N4gf/10DmoKjPm8KZKEcsF0StFm5zifjg4U5phQwq3L6Fpbp4mHNzeHiIwUjgtkBaPMstJCZxHP&#10;eEVyd8ZsggcMcgGZpiNERF3GOZBdNt1TyzNe5HBImNsnYMJ5KAwUyR48h0TG3gbzI1KIbHVe4x6w&#10;ZZl6ovI3aB25Rz0sMD8eouPveIvuLnItVNDZRYTj1vQRJAawD9kcHJSsJbou5WIMSoS3hcAlANrW&#10;I6DdJsdXQfVjvDe3OdyvyB8fx6lZXV9PZwNAKdCm4TsmkjxhHTxevMqiME4iqyoEj5kaRjRA2QRc&#10;AsA1U3mP1ojkmNGnPjvfBZ3bB2HVt7oDE4uolE5FiYQEvStcUFejZ6inrXewb5TwgwVbXpdChzul&#10;5QDmz8HJ7hETfLhdgFKYx4C3ewycM+PCmIC/En1A/BpnvhpVMzi+PCwQxFwtiwPyxC86vTOdWIkv&#10;BV2KasdrJEv09OjmqxdeV+lhqeFPPPFMTqYFSnyxpbSnjXESEKmP5b9M1SKZ5P4ykcH6YgUNvE/J&#10;H84NNP/e1dnJ45NnN1qA67+7+cOB0/3vN57FHQlvpDhouBbZ5oSwHkZOIuedk8D1qmWWrzNwtAKA&#10;KqmESVCYU/5SUGKd9z/yl/ppPQtH3qfAKlx+BtP+kd+qF/NbXCd/L3C6aiCpG6i7h4WvKY6F5v7Z&#10;w/f+4e7frff5Tk/PszNjJI6py8tadWSErDLVQcIhFKgrFll43mwdZZsLjErjRSkT+4q697RsJZ6u&#10;kDRqJIo/96HKYgCtTrtRnflG6qBes3jt068zRRvdWjj3eZu0hBARYXfpulH2hU8/GgeqmJ6iiROc&#10;J+m20tRIBFBQIsf7B7/6q7RRE4/CZOUjzp87x8RpVgbNTqTxxoaZxkldheAHxuoWO8TZXl0o/uwB&#10;OxGkFVhY1xUehDrzhRxXslRrnh8Z9aQs5mHnT6Uns12oHeeF/opClTCX9jVo2CucEhYV6pcjVRXq&#10;/5Tdy+faXgx4cXgA800pnmiSiPmmr6qSXpxLEN6zZxCPLhZLXTUSp+aeaSmoL/6u2K2kNevM/FiQ&#10;ReBmpeJdrczTL4pv4UNzqrBFK6tLfpSAE4ggbw3FyHCVgErjbLogzyErlo191n2Vg+FTrjQrf5yl&#10;XMQ1PN10SlbiVgGuiG88iFGj6rHYTF8ihwoeEquNVO3wMKWzr3zpi0gCff/7P1pcWhJKt0mJ+Tzr&#10;F2amNlZXN5klsLLMQuMayEyIqD2EmuhPZUEj0SOvwsPe0lRyCYjgqkCK1wLp5sJBNAkPSk2sbsPf&#10;jCvnSvl1vkMokCdFkAPkr4ADF8xvAAcDhIXeqsaiiQx/d6vYIscSYJqwk7wrwLaXIp3uaIj+EC6d&#10;3d6l0E1KE0nywE3Sx0tSgQPlXMAz4XcBWWksYB4qtxnlDWexUahM4yom2y5qD+np6eQUrWAByU7b&#10;l56s7O9CzmlRPoSckm3Q5OZTxk+kdziC8aDvdqTwY0wtcNij+Xkn6ezvgRoA7nLBaW+BV00C0La2&#10;uXPr9kNHXYg5WFyJtCCbKlLepQFywp8wg5sdbYg0g5OJc0iTsIdkGL0YSGj2CWn9rd1GNsRuCicL&#10;+BCUwHPPUVa4/vJzDxfm9topSHAJ270DnejzRklaaQzui/b6rrbG0f7pFz73arNv8OH9R0iFcRR+&#10;+v5Pd462N7bWaaFisBlgo2cY4AgXzmHq7qXdAwjny5/7yu4GOvedLz3/ChYEqTmsG2eD4PKDDz5g&#10;K9CVxjUyp5TbxIFV90Bk2xi7vAwe9tKLLxLgordK9MBsVbYsheaIpRtOEf7LTG0Qs/MGnj2eOm9L&#10;7V5h/sEhTv7SEwalAqpF24LzEEEANglGnM1HWBwVTKk/SC+xM3jMweS0UClV+8W5TY8/LKNttAg4&#10;NMDs42MTrL77B6iAUM9ycMy6SFbwEClNrYph4R9+ndHkyrElmfEvRPumW/ACcdLJWaNqT5pOVKxL&#10;Y6MQHwwOkTZtcr9DzKgI+Z/fLQCm8lpqpoXNVw8HN0itGUs0PDLEoYWmTsDM7TiNKapOiuKZUcLu&#10;p4cUcgqMT2VoBtGrZ44XUgO0plnN6aTbSepq2wkGAvPB3/FUhgXJy0krHOLKbBUBJM0Pp0jxLGVH&#10;wcxsgADSxjhy2FQeoQ58CPfcZhqmMHPqUqM0t5cawVQUsNYYaGleiCYi48VGjKquAVxHDzkGyCL5&#10;dDXqOSrWJtmER/Bx3QOOiCTeJbYHBMHJkYKzqES6XDxhutM7ZRHAm7LzhqtN9zmkTRQvSBpPuMae&#10;Zu/K+grdxAwQHosQCRwIUNisNvgBIaAoVcCvQjG8Zp4Zf2O3RxwCtnefzB/DDvt+2RsTaJgNj/IE&#10;edSlXUXoxGxV4k58ED6Vtd2h4wopqxagCLtLbwKkJOxHaQyJcrV40U/tACWnn26LJygNne3LMDFi&#10;LMgAkl7ipcxaIWWzOJ3tPVQOYPu0Ux5s6zth9AfqW9xJb/fO/g7X0N3sPOmCXopgczd9d9wYSy0b&#10;mCDWJsUeWk6xdeC5GApbYQCB9ONS2EClWBz3oQKwdt8ry0KMHrSKPcrKOBbOUlTTTu2EqirCkLwF&#10;YLAxMUMsq18VALt2crUo26ydY5WwSdCTSAUTKsMMINxjovX1ZfZpM+mApmxIvW0/HBuZHx/+3MoG&#10;tC9+9MW9W39y553bjcuLXUPcDBdDWpaRE7Av9APsQ3ZCcD7L2T6pkC2rS6C+nsav9a8KLt0VZ4Hm&#10;01d6OD8Twj79p+BWjEwF2U+/Phvs1rvxZ8VVYm7R5HdN8rkkmZgymTmnpz97ePt3dv5mfdbb3Z3/&#10;9vjwlsKuRQbQLYKBYtXJSDA4qkSn34If6A8KDE/1v8K4hOEhToTnWoF1CZXlaQiK544J76gCE7Yi&#10;FayuGVcE9KBb8rdSlOBoG1i1CrUtUmS0FCpgZW3JKgX0IDtBUkGSpqcTfYCJkeHzszNw6+SK7NCg&#10;iI4VTcCuyd/5u78ElMoSUrnCuz/37DO02C4uzj+6d29t+QkMAXKaIWDa/kE2EVU1Opx2tC2mkVwA&#10;VDeLqlE64wIq4IOz8fRxsA1ypwEVRKTEJ8NbKiOrk9adyw/1HSgIsnW3NpDqa0fk24rB8RHBNLO7&#10;JibG0AIDgdvbpme0ye1FCtpZ6DB/vAC6+0m3QL9yyoScNMzysApkEn8P78+lx7zYCSaPXORG8ISS&#10;j1gHf4Z7LZCJASQY4mLg/jqiTxz5MwLvGgc/gicENZzfss6bHMWWVOZCiZsIBmNFM3oiu60QVPFi&#10;/1WZdo7ip5pELZS1dSp87iIFYbW2koMMs6hcxQBHvlCktPI/Sun8BlnL5Ogou+jlF1++dfs2BeGD&#10;0yN8GaZvfWVpcnSEGeW0Xm1tr/N8Ll6+yJD21fU1jBj4FlIzJUFWX5Hts1HadS6I6OwwcglpZDSF&#10;pjRZz7p1KwmXKlRtZYxptWQx+T79VOQsk+qYAvquqPqHXKBCHowTOhkeootmWdTbopbVVMAOeHGw&#10;mPi7YEqI0hL34ZuloZorLPoKXzxUZwq6Ikp5kIaVhoZqZTgguoAO6celxM9lC0AReqHezS7EiSfu&#10;VIySeiOBOEvMNE24eZpnbS37yE9h/Z0X6TmD821epBTDwVEhVhI5qOGk7kT4BOmIDUYYAG/44sXz&#10;6N6K76q0c/jeBx+LdNF6lOCYXpNEnNQZzH6EUeFbg7B22HcFNBcrxJ21SNLkpzhiQkKSPRIKK3JE&#10;j+6x0AYkagPBit+Zh7BEY5dm99v2N47Wdo63uvpw1RDCAFbtocHj+JksCgWK4465Bwtf+tJX3n//&#10;w5nZaW70Jz99s6OvAw8HrkLoPjU1WU3oDmHs6ASjojTx4nMvn5u8gPoebV0P7j/k6L788kscGpQR&#10;OB6sy7179x4/fvzC889xzvESoDLnz80yZ48HFs08p5ZDN6YuLM5xeLi0vMTUADYNp9E29pOT8+cv&#10;EMFgxa5dvSr3bn+fviseOY1c9+/dI+qdmUFeSqYme4z35ITw8B3oKuNQ6YfiHWLpqMCGS4BNd4o0&#10;G6tcAk+ZyIPcqwoN8LKFc5CA3d2bmT7PUAo2HKVtbJO/K8lMT2A+V34mR7sStdZXsWSSQ/Nzrkci&#10;qefZLiWRMJFCLAs1IzvAqTVoAft6iZWXlhYTllnWIUAME9SmxVQSKWY56bjy2/ovbQdO9KaourLy&#10;BEhyZGiUN5XxmRlOquXZSATd02uyE4uKfEiBsAuYHKgnQ2GKAXHppQWy5ekTT8RL6dvpLRsYGkS0&#10;f3bmHHuBpUskHcghaJmiXTohusF2uCHeGU6wAoE0zh8ZWUYSlQpLv8lDGkSokVAj40+2BOYSllWx&#10;D+VoKfNJ4QPWPmE3HNNjBHvB4rl9jDUH21Z0Ub0jdV63tgDqjCIj/upgm8yjEiGhUEg1qrcP6/YU&#10;SrHDSfuKZhPFnc4VZBaYjLqxxlrxVpxLdh3zorC+XAg3zo4/YNxhT4OSekWGBbViwyNnhiDaHm1S&#10;PmiygTA4yQJZumHEsUdHQS85YPAcIOSBmMBOoYdjkNSCtJS6f0+3OGW4WSwpZoZYGeaUDKfEzXKf&#10;bObt3D1s24AuTFjVebp/vANNiGFXRUBMVuR+C0Rk4TLyRh3NngEoAwBqmAjy7zTNo4HIrzMwgxzs&#10;pLMBP56/mQOw0kSGPDlNqSyIA/zJyuqTaGIL4MlEoLhChzWkT5ktYUWHPcl/ksbUWEFgWMEHLoZ3&#10;AQjXRiN6n1FYpKBuPyw1LaH9mEiyLGde23MdmTlNfKZAsWNr8Ad31A/TZdBMTNrTibh7YDKFY3U8&#10;IQmwY+UsOnOi41Z/419emP4P783XC6aP1/78+ncOOnreGnyBj2Mz8AgScUYRw+jcnt1EwDUERM8q&#10;Xza1fpasYp2nH/c0VH1aY8nbnMGw9fczZ5mwyX/GFjkY6WnYmuf1KRhWhqKFBEcavf5er6EUyB4u&#10;r/zi0dyPdv7bp5bma5Ojc8oLyDdPWMEqWkQGRGCr4rAACXkrTxLCn6le8yIpHkXz9VulrlCe9Oz6&#10;c2kZmtXa75Hk0sxiYWBnEVhkao6ji8OXzUxUjl56reRtONHRUMawN3361aiF4y8RZaD6oWbfjctX&#10;iFpmZqfG4BN3tBNxghpgeGkPJRH8B7/yK+gScrr5TT7xpRdexDjDHEN5m+4bxg1AlbWXOwEZd6LQ&#10;RGcHAiw1fdCBBUSo9HojrxYMuwyFvjZfRQkoYFteFly5mptO6CyRSdFSfoo5TX3M/TYzPb2+vmZh&#10;B0k+Z8fQIUDduWdpCTHHKfYLlSVemyYHEtcOBOmk0or0u1B8cBOsmgS01YyfLO/E8DCBYfZdUNBo&#10;WvH5VQaTOS/ckefGn3YRpUQgdq6Sg10Hly5cxCHiU1poq5vMOxWSKI/EA1KRivI38Qt0oGgFJDNX&#10;MCJBu9wG47L6vxbOCmSTxKXYE59+tf7uL+W0SGh5it8bxho5uRmglPhjXUYnNpwxhwJrLObIEK2W&#10;8vXffPPNJ+srLDXeZHlhgSLj7MTEg3u3N9bWIBJcvXoFMwJz1JtVgQEuH6WkT/vN68KqHvKv4Kwq&#10;DxIhOWouZGvVo9LpkWwwG56NwdPn9l3PZHd8x1WX0beHK+SMGI7KcqLYDdtekhINbXZNNag+UJ5n&#10;FCoTW9iJ8i1ymKyQJOdpo+82B18FSR+DuYiJCDdu7z+KpMqB+dIosrCaXQyKZeOATYpuppsq9BKi&#10;VRvGWEhKjowoYk4EB2tledUiAC1KmPYAC3wob8KZzfZ3gEFaHDyFms3ox9lUILjAJdDYrfm1ugcL&#10;b2/vxvXr+D7ehCk1777/wXEbL8Ndt7NtjFDdGeEL2UzLqeegEXbT+tLbdqJycIo3NRzD0qu4cho/&#10;kcMHwIIZRHyc61E5RtqIRGnf0Pck3J565srG4fo2E6i7cXIQWWRzGrOGm89uMDnbBw/voiKNDCpv&#10;Q819aLDv7XffXttkYBfg4i7o8c2r165dvspQBFtKnbchqEu0OjN5bmVheWJsyiBofx/VMQqsuCWI&#10;qlwD8qvEo1gZTDbIKx6CxaLIC6mCTBq1CHrPuR72oikjvhoFAMRTT08BXCG12HdskMHElG5eg5Wk&#10;nE2UwPouLqIEIX320aOH5fIxJTyGdF9VI7/quLxVcZ8DdprlgEpylPMaafVsl8z6w94xXsJnlpAR&#10;oXvEfkFcwP9OxsamuFm+kyBbSoasc3Z5DmohMZ/1QOAacmVcYV/B340nHNeTOjLlg37yniCve9S4&#10;UeXEzR9DcuCq8tEbaeqyYJrAt4RMBaQIrLGPituZUQrGxGv7WTHIJ6Oj49OyJy1P87mgGpUZab6J&#10;7B01SaKDjKU9m3wKmmLEFlRe+G3aNnkC2vOoNtIeS++2CnA06B1z2vshl8lYYiKUwoEdhGKEa47h&#10;2UPPyNJQOi51buCNrXML9buaEtjRFFY2NsbGJrglepKILGlM4ML1CjQhepSoxTMO2jaqYAaQ5UER&#10;eshcuWvOOLwOvgmHhNUjmCR9YqcFcTuEUE7GmRYaAhEiVzlFjmTe3wMYAcjknfGVAfZsYts92F3b&#10;2kAelbsYHhsBHcGaSq7HJzvk8/jc7AzsaRwOrIoB/BC7BTxE+XT2hOGXHoB5uYIgncaXGZeAvccr&#10;M5sRGRefTqdKK8SpyLpQ7d7e36WQf0DnGR6ns4vZV7whwT65Fk+3n4fFjUdmX8I07VMUNzmvHTCK&#10;DsDi13c394534J7uHMJKdzRrqWJl4Dme2J1pLeIEpLNBIeuFG8+vrW9zDYodOmeYWXXMB9jm08Fo&#10;D0/pJJAmSzGLh8bGT5WJiyO6pA51gCF22fagqVDH7SZDl4p60smwCqJGGHKEm0yIM9omiQ2aZVyo&#10;H22H4WCkK2/S3Fy6ao4hohYqLFr+C76lHhmomOcnILWDxyRa2GuVpmTG7MGSMaSWGYjbAazG0EVC&#10;xCSMnWkvS1qpsaiSDrt7f/Ha+ZWuzq+ubFRo8rO77/+VpV//zf4vP2lrinDAY5Y1zvMSfBWGqc5/&#10;egeaMHMM0/Xu1ZLl2TZ0sdAZF2cgm9aVct1nfIfKXv0qg8D7V8BaxoFbyyTnlopWFaxr6eplFSI/&#10;TX35JwaVn1L2wRJKnSeBP175p7t/a/zUkT+MgPvaxMj70usrtC0HYCNjSL81CJOcjWY+x0immKTj&#10;RNCMCiFS11YVSWsEwJThxNSXEfPk1iQhpc78spBKkha0glIVt8/gF71VDUYKZOL/BcHNwccnU3kU&#10;JEyTdpehaiZRgbkQsFKIY8rOxenp/kbPlcuXR2nDMo3fYzQrNB6oqBjHb37rW5/c/gS/zWaA44Ru&#10;DPX35eUnk6PDoLOzUxOQXxlxAENAUoNmxHALFwJGsIyoE1By6nJSvAKvymQgYIKL0pLm9dGEV1b9&#10;T1bnHQTFPRJuONuTO7UhuL8xoJwI4d1JG+Q1PsC2mEaDeQYWN9zggGodBNwjI+MUAJkJVkpJK2vr&#10;Kn6n2JW4zooNqw/9NEzKbBm79/ULgbsTBIRkzH6Hrcr3uXRcGEhCCx7u7CSeUHcJNTqlQzmMPfwz&#10;g/oOGBnPdCVrvhofIyFhb5+id5hAHByKCjLd5lxDEDFCtJTvDFizYbmCJEiKt3A9krULJSn8smKf&#10;ZCMV9fGsU58w6Ynnsk835KJO4yUnWps8cCVMA8OONwGG1V3ppQRw6dJF0Kh333kbbGiPAILZpDu7&#10;iO1NDA3eu/UxaQTB5cQU477XGHWuT+y0zGhvYsjEVRKpUxbwyGuQupqaCbdAREGoxyWHoeeu5uXl&#10;pGoiAEcyR9uDzHXqexIneCrTSeYjCCODjhSWBSAoFomYJEX+lFm5bEAW3IcdO8ZrDoG33U2wU0hd&#10;iRtEUdraSNcV2MnnQqXSVmRxNQMdnUvLK/j1jU1YeAgb7mFjWUI0y7g8LABysOgPkjHCKKP9wnb3&#10;w+P1za2QB1IKcAkI6tL+CG26zyHxmEszJcQxGYLQAZqD67Sjl+3NBUDtRcYhmZCSZFw2+T8/ooOF&#10;qtyb77y3tWOkypKE2eUzteHXNASNLbQICb24R6wQNgTVF62QpF3baKDb+iyq+MJ3eSJoPtCRNjQ6&#10;JhrlWiuLwdPIT4nyrUJ0Dl6f3D7aPGjfO+06hFWd5gUbgKqHne0uqYslxkftAekdXbpwibTg4vlZ&#10;JMoY6eusc+ArBOfXNr/xs18jeuVM2jJpmw/30Xnt4iWc+cryMhN4v/71r7Kb6KzkColQMfqwA69e&#10;vcqmRMKTeGV6epoFAX9F9AvLBXbLNznqXAOgFAwBkomvfOUrFKxrHgEeZZlI7ogZ655SKM/hL5Jz&#10;o6t3wAexCWp8UQwTB+AScrNQBtKpwGxcpN/sy0PqjFDZavWR44nZ3fBWcU7sXbYy75yxFobFbGmU&#10;I3ATToc3UF6HzstJ4rliFXgS7DBqwcyn5eRUiibhIVna06+oAZSgX3ED0qljLEUZ3cmrKrEhCGBc&#10;q+TtwNAQR50Q3CLynlRC8GxusyhU9RUY0rg1WycypR7CVrismzerO5GiL1zUTY8aNFNJYDuyYPl4&#10;kzOE5Yh+7OgUgywYla58Yi9cC3UNQRE0UzfWMItcck1JZpMQINK2CaWV/6DVcSPMMDNrDK6WCLUl&#10;C8xtmkGCo+/tscgcMCAi3kJVVzjBNok7ucrJ9GLPxGcq+RUvi5PH0PBwHGmTNN4Uau3tHuyXKIJR&#10;junoVOqos5OtH4KOICUHgCOqMtTAgDVf7Eo3LhCME/osJ07YA0DNsUE6Iw6dhi+czhNuW1WcwGDV&#10;P02ITPskFUk6CGWFMsBMZT4uY4DgK80pemv78ggEcfsHSskSnXFSWUDTbsxTy5Iio3aAo4YDAC0L&#10;GWQaf1k0LokomUPrQB2GDtBg3tZO4k4jAtm0hlUCIlH7CT3zWyioHe6v7qzRboVFP2pHotzR2Zpp&#10;DXDABsvWodSLMDVHR6aJRkgpuTW0RwD3Ac039zbo+oPDegIfSWKqjXT4e2TOYOMaIUofwGUR4py0&#10;M2hWM3hIUUt62e7exMgYHV0UYbGbCH0U1SFDhmg7MBMzCIs5JFQRQ5UukgY6ADBGCWSQG9ZLoQKL&#10;ADArdAZFcKqvHK4DcUKnsauXJAYgk8hW38SXbBKG+oi1sErV/1v8mcAnffRnsP1Yz582m78zMXx1&#10;7/B8lLD4+g/Xvr3S2fxo4FoXYZxkFAgkg/Kj0m/FCzgXCRlTRE4lsRJLnmloA0UxtPpWUWl9/2mc&#10;9/QvLTtwFsJ+1jJw3FrTE1KgSIBYUUDrVfXmSacls3J4VQBETY+U5mRnYeu/rICVr39ncvQHIepV&#10;2FC8VaNNXBRPN4RC41EzSeEf3qSU5nDlPhpbQyrK5MEFfYlyfutJBHkdH52QSefacn4N2fndnMEK&#10;rx2XbZ4W/MwPzG8byiR2jenI6OOkAUr9pyjPn7gAhiPOTI7PTk3C2ZKE6hhhfME23YF4ge9973sf&#10;f/wRHHv8FNdw7fq1qbGxpcWFYbLkZi8GwU5Q5H7gj3V20D3s8O32Ezq68MGWRxguub0X6CpdOI7m&#10;EmAuioLpxBmGHSQxNM1sfZ4EB5YtRNzMVsaPcCMIcPIUiA/C5vO1U1MTlvLoNDXUwJAKxKYC1jE0&#10;PMLpUHZ6V6kW8VWPk8iXpVWzAEureHRzhvSkULEUGwvFgmJuXmCd3Ryjw3qO0x7siWK3WkwuK81u&#10;l5ND8BSZthCy0WZp0sSMGLm1gmwNw7uIySfy7Oxz5jMn3dgixIO03PFCKyexbAlJHW1lJmgYXbv0&#10;j8Ssvq4ouFYIrRNyhxgBTLdzjB1kqmZCshmxYoP+DAfhg2lIgjclObqB6zy8d/cucS3QKZaBFODh&#10;nXuXZ2dXniygjrO2scqQxfMXzlOFZ29whfoO2YUOglKzOb2J5SLrAPKVCXcmwFkfm+Jz0ryvypzl&#10;MNjoHJfaarWMCkQsgA21jswt7NNaUAAKC7ZBZz1b1vGV4/3UKSvtXJ2ZCM40etkt6flW5YZQPJlh&#10;5oNm7KoB66EHCt9JVxz1eszvg0fzi0voJ63zd4SD0XgAbuBHsW/CTNx6nDg1KImkoDuIHjJCMYQQ&#10;4zHhKYMOlt/+B+NFnngzDX/HyCgx+8pI0VbCCLFHhRNxSUg1unufaEjSi0tPoOQ9eLSwyx2TwAC0&#10;hCqTWSOckRqVrZAZsSx+ipg1IqwhQzickoAVK+S/eb3/pPLJSZRux5XhcvuAMicmpvDpVhQlnIqt&#10;VS2ic/iZmb3T7VOkbuCbIV3Ow7NzE5hQZQTDApbZsgDlOS5aZWCMyEsvPEc4dOXyFaZPIe5Ke+fR&#10;5tHYwMiXvvTF+w/uK35uN6KHVUoCl5WZwo/n57/w+c+zO8rUwmTFqVD6Z/sw+4qIAXEvYWqitz4m&#10;p61zFLl04kK2Bd18nDqUARLLCr4CMBDRxmm5sjxkaAO8IWMIGKClCK+T7qm97JGCswsTWfZHmBc6&#10;F1Ps0ZMyFkn5Rrk+QigWhR2JKQwdFil4mI5scYIGjDgTDQaLFUC1Uf4JEgdrW1Iyj0ABYSgfAcLj&#10;2s5fuESNG4eHSyYk4nmwpz6t87XA/9RCBFkzHDziIFSEBocQnB0hYWIjWhuQtgLKrQnFvyNMyx4k&#10;mlGJA0vGWyDNECw3GDBfWiIeX+RCpbvJ7I50JVuQTYql2NpCpK1JWQuJMdNWWRAdKD/MTjuBCY+h&#10;iBLZqsEEw1NcH1Nqsheyrq0dzgirlxYNTQynYGWV+a5t9NhyBZ5AqcAWDTESnAFyumKasOO4Z4q5&#10;KZEXqkoXxQ7Q+PbultT+sFfD39CE8KArWOA/GgAUqZCEglhEP2U6tRFIwFidPRpyRQvIUB0F3M4a&#10;DnLxGMpg3FD9FCOToCdySdg6CHjMpuLxYTsUw4KWACOeDY/YiijL0cr6Wu9gE63ynqYifERczg87&#10;OoT4Q4jb5O8HzOMZg0dDtsu6wXMdHxvhgBICQ8nnptgchPGsM/5YY4S36G3UHIRUvjrEppNLYbno&#10;ZFpeX6W+ju6zo3Rp14Ccl7CMz+Z6fC4U02ll29zmFHAWiAdBQzY2kKK0cri8uXRETyrVkh4eAfuz&#10;xMLS4RxTEqfirdi3e8yntw02hxGbGxob2jrcOCDQQWISnTq4Pf19aY+BlU4E24NIAtEb/gI7D0WX&#10;pJdpA23k0m3Jl9QFMw3i2rrauhvdDRwZSkKcCTym5h6oWyGqPbNf06Fk1MD7feaBcrkyW4utxcll&#10;l1Z7H49e5gneNCEAJrG2QXlB1zmDKLk7tmiFdpWvZq6qRTfHvsvVsRsmHe5ISVMr7KG8YNU1fK6t&#10;ZuOb02M0Y355Ha0GqYP/xs5Pbhw8/l7X1YOefllrjf5Uo3R7caZ6RL2vVkLtuUJc9M7l2BKz+lZn&#10;pZXylHXA6y+ei9xKvaa+4vJaf+E9sWyFsyY5sZpS7/A0SubvDhw5PiaNr04ddET+8c4vXjs1S+fr&#10;z08M/wvmn4W3XtOMKqgwYA3CWhXmBCZW6rg1B1y1q+OD0UulmxKT2J8rkK+KWT1RqfgbyB63T06h&#10;1yheVmQKbq76qWLWrP8oRCBHNj+sHqwgblY/+SSnokCVRghCVwfaytVwQmZmZmjWvDA7yXVxTnhr&#10;OiDT0i4k/OPXX3vjjTcwAjwAeALnAA+nZijmECfTzUI83y+zALiLU2vzNftQ+A6pxuMjeio4O4h1&#10;oPjjYCrDr1ZKZDGW3Ru1vqcxaytgzR4DdmIVdRAZDO7xrWlh7Z2gLXk3XSvOAiFC+sSZRWL0XCxV&#10;HiTnyZvuXXyyrDRsHqfGxWeTntxIrLOYhKMYV/5zXpv+2n4UlkyiXlQ1+Is9O5j2qIP75Z+iqQlP&#10;LbvKsbHnmPjVdggMCMgOL0o1cnzuwUN6TszBin/o3nUbbCORBzGdENXfSuLkPizCsY0PvkxGqHsz&#10;CGulxEFfk9skIWlt6ahKcc8iiLX/68iEvE06aiBo3Ve9PwddVRMIN8BUXqjJV65exb4zfXOVRMWp&#10;QIfrK8sjg2TF+5trK+QwjGTknZgqT0QhTqzaD0R+bYIbzjrq0/mfrWPog8sc1zDihCBLUJIVwrOl&#10;y9OgMZlVK2Z1YyQXLTyeH7O8/JMPsru0uwciaTSaItgmeu07sA6yY9URN7ExeUvZVVkhCgtIDcTD&#10;gs46eEI9AUir/WQrEqaTJ+OMYayScHCZOJWllWWclJOBFLRm3nVKX2GwmFElqXHyBPw33NDeIQRW&#10;himlSpyyXyQq0jFiLzLZCxeP+8bPcEgzUksEFAwuZI2YAG0/gS9eFQHXAWgOqBWBvLz04isMorpz&#10;7yGxCHURQIZWp1cqYpVcObOglLThBkTNyjyMBjNOIvsKKosKe+4sp9IZvDppQlukwBzBPPfRNzI6&#10;zHT6foacMYcowuQyjTsuNPaOt5Q+AO9J3MAmqH4IVj7pskCUauoaTedy4rDBe4YHhmZnz7/9zjuE&#10;fUg9r84vM+Xp3LnzFF9YocPdQ/ht/T2Na5euot9F9efzn//c0uLSo0dzaKl+9atfZSIAICt4qhXe&#10;ZvO9n/4UngBbP3pm67gubj6fforOQBoq9wEvwTgBWQFLwNIuXbzIk1Y1rbcXBJRoA7LO5StXMB+E&#10;rfjmF19Eos/JlssrSzRSsAnRHACdMf10htPJ1rZU1Oj5OXeAtIP0V0Fdre0JSLBRf8xsSAUK+HF3&#10;xLkgXtJMMQoqGAD4kwLi+9j3vXgJ5EupNYdQLLod8SlrZ60v2towrzGK0ZzSnMUNGHUyv0XZqRAE&#10;TbXAqD12jpiigQA+6Pjk5PrGJsaaJxUhRm1aaGfi/QKT1t/N8NisPF7MWLGabHaRQWCrO6G8E5kz&#10;VQvUwYJBV+fVa1dYhLWVFUwJ+LlKcm3txCJyZWyPT1uKHWxNylDF/mFN2NfmFasroI88lJGhYVRm&#10;uCkSPCrvmAbEHLKDMsqvu9sO36huWa4g4OhEgHOfBgVuu7inE2NjWEImmtgjP2BDJSu1yWwFRAJ7&#10;m2x8xeoiqmWVOa3lKW1H5+fgwE6UoyMuyZm0jvzcgUBmS430gGGGeMBzQI3fqVF7iDavIiOCJVrb&#10;2MCUO8uAQd4In9l6rvoBR5o35jEihgvXRq8CCECnBeoNu/vnpmY///IriKwBqDy8d5+Z13yiRPFM&#10;6IlU1h4Rm2q4YYMBxHLgndvC/C1gKC76cJ9bY1UdnKjAAm6mn78DHnPlzDOznhD+IqeSd+NzMZfc&#10;GuodHNMnq6vMzN092D7pOmaGEY1Y8OlhoNpmUVhWfAhbRKhL1L1zqJ9BuAgZQunhnZGe3iRgpfeg&#10;pyFC2dvvtHern3sH8e4A9gqfaQr0/tgj/JU7VryTcATXgEIK1406UFeDASI2o6LTmT68YrBJVjlE&#10;HFYOellnSv8KfjnEa78cLs6VBSHT4ze0pIFGeJ68PbfPYdDkyoBx1JzUZEQJOCeYbUE+WSKJIRwR&#10;JKqnILGLxq8b8cd/c2B5MhxIfo89H7EBzHn72yNDPxgZ/HcXlut43tx/+J+u/vMP2sbvD980SrBp&#10;O3UMgVXHzPKlYGGcfUU5AjNncY8++Ew+vQW+tpCplgEwZs3dJFb6FLmssLUAG/4fmRtfXLbpaK5B&#10;lCO/mWD3FP4ExlMrrTLRyeHm//FpwPq/HBv+ByQevk/8dMWsJpgiWWfD4qtUa7Tkf7ZsW93z88Oy&#10;ZcPmny2QlYfAro7P84pC3XZoM5MmJsanU7wsMQTyVYyPTyQgk5IbFaLzfzL5ErfmHBnH8Gv6crFB&#10;xwiRB/LpNM4ia4Uy4iCaQXtMOVE4nSeLz+ZW3njzzddef409hIXkjXjlszevZbQKsOfO8HCTE4Rl&#10;IuETyGAuF3IozNnWeps9YmgpsuCuz01PP3x0nxMSdRXDkWDqSvPaNl+DLC0K0YeXunxQKhbGBtmk&#10;E1TbWIZMb3Bvu7scW4D5FaseHRoenxglTMwUaC26BCSgL+SxLbtZXmMHKiPlgwLTwV8T4Ca4bqUK&#10;pmi2dunwSyuRLZmHxe1xI1EBNEyR1qFOFIuJFyMKSf3ZullqWuG85sFzg8gVAedA9Lp75476xpm4&#10;mxqGYzP1BEwlYLcj/wSgGOiYt61EKxUkT2Phr2e7MSDlWcxapYFWtpZNFgSz4m3x1OJa5LocGOQF&#10;pKIiKwAyL8VxsBvKuA3BKbJ9UmsQVrwDmwEpR7j8y0+QXlqHc88WoQsci5JLkkYlJfuMSFMq/WHX&#10;mC+18sISIEvcyZWG7Nu6EVadp8+jtJpRGViOnBW2RNv8xW0cig7fsX2FwDQlX3BGvJVl9Brv4pyy&#10;sIQzyjuFBw8w9sxWb9xMpv3lsuVyOkac4QKcH+SOycYQRQGJMw1zWKA11YSFmQSBYVRYE4tOPAeU&#10;SEkSJ8/eAyuUrm6XCHRKBNEJWE22W88uxxBYhnCQQ1Gjy8PqppaLHIGhHxsDYA61V/V/AC87WB9e&#10;hWoYM2D9ULAtWDvvvvfT9c0dKG0DzNQ8Yj3TWawrcL2DyVPJYZg2tw/Oav+6VAtPmBUBbUh68kSX&#10;2VpSqaQIRknAVj0XPwpXgC+sBmSzm8/cfPbZZ6D72NjQvNk8Ot0ldiKYc3QxEboQt5dgH0xIPAAd&#10;bLdDlAE66TYlmuyYGJ08f+4KP3z44CHBCY8FudN3f/pTwsk/8dVv9LY3dtd3h3oGx4cnkNFJJ+np&#10;nTv3FAptNDc3Nj65fetLr36Z/aFyELjpxCTx06O5R4QaCHOyQcF12DKf+9wXsZm3Pr594fwlsE/i&#10;TltSDo8YWg3ZgOgH7inRC1mIxeIDx/7ChZ2engFVRogABBdgkhCWN3z8eJ73ZkWMfVdWYAVEL6kH&#10;Oks4y87w5R048ozLginocOHqxfVlnaqosDsZjoWFQ5wC8WHCsm3k38jsiR7Ah7bZI5gLG4aA09i/&#10;A4MGYb0wFqSbsLxsWIhiiQXDfU/iw5sLhYXslagCphE71tqAm5kD4CyWJqxANvXy2trNZ5+Zm1sg&#10;LIahkXg31T0ftFbGgmmkQA0S087FHVFSK3wkmbReFiPnYGI4BnROgSaKyZ/C6piZmnZI7PomlCzy&#10;H9bBxhXKtdapHSIfeiId32b55P5y52lX2t7CNkOlpaAABZMCHKUFCBhqBIYDhq4AZHFVoLFKDRKM&#10;VWIUzgAYLnwabTfol5fsAYSiVH9nYUk5SKDZG2w/2svGRyc57YS60Ap3trZ4BEDjpshYzwQ0JPDa&#10;fJgAchsQjlWpnggPU0jszlwKtjLNdjsMd9zdY6vhR8hAnMnd1avmX28DVQjtmwKHBJe7EG/S/W4B&#10;kWK7/YWQdQ6pZfdjKrhYvvnJJx8jxAO9FboCXgkTgE/A4cPXq4eIRob1aGIxKuAA28cgu9amyJOR&#10;TOSgot/G1uWW8Tlr66s16wsnw1Kn5QgReObZboFo9jfUbK8qK6VHtFFhl+6d7KYfA/+HgqDiDNo+&#10;s1K9CkZK+Use42lfx2lPO3IAtIAwFqtTFdcj9ALaLJtiCrF2BP4EFo0uVANoqQYJAL3ahWJHtEN3&#10;5qHKhgpZSPuR+NzW19U30DfQbG8M9iDgPMzILaQLsVDqfqBKgeIB6mxdiiwSdll3c/rrIai5XQUO&#10;vDFGVzHx8JDBNtw0+CiGlJ12AOahohBtN5vVOVsghhIt8Z05TYAE9FNCZ3Sfk22yAcyF7Ahw3qYh&#10;SrexuLAx5afEZKZ2wrEU+JRox92ujQz94uVzqOm+sq7GJ1+/sPvGzMn6t3tfgCBSIGGKABJM2Yrc&#10;lzErdxTZ40RgltfVSQ0gXDXEcttFdX2K29XrDSWf+vUqlyckwAa0Ejw9P+mcbcjS4mpmR3rXsqoH&#10;5Oey1aC+nBz9jb1f/cLJXF35Xx0Z/psD0MjibI21+HxOt423qXhpYwwRjCAY0wAlQ3Uw/IP8E6Ev&#10;5/piLQy405LOTgU+a6kYlZZRApuERUb1VMywsXySF8OjZalgvoKWsf52krAyacjgUmrIeroveB95&#10;AMkufHZ2sPSyv0YGmzevXp0aHZsYHsY04oSxPUTGqaR3vvXGW9/+1rcll7uqx0zyvHHtwsHu1sEe&#10;m+RkZnZMpTKqhadU8JXSJN6zkqbxFEsyl3MHqGKNvCXyGk+eLMTXWaPX6OdJ8YdoZW8vxdHketRJ&#10;nNvMpmVv2UpmuNxG2hAMOcMPGv1U+Z4sPWF3YOS5W6Sj6dyA+6Q2KsaFflkOXiixRINem3a/dgiC&#10;nTxX+EX2PIn8KqKX15uiyC8I2xMM1gcouyt/QtphtUEQsGmsHrRy4eWUsAg+ePtw34mHFBYijiXV&#10;IyXFCj3/7E1wIqJD1G1tdrRoFsTZ7hxr2uqPgb+EJcjTZ5OEb2O5Ro9DHF8aZxk5myDV4gOob7Jk&#10;l1gsUBxdZkikX4qNwrOmhJIILi26hoxeJyUze0y5F8hFYAv8hTtGkf3u3TupIdLMuru8tAiiDgAA&#10;gP9/qkotiyLryMjgkyVSTY8c70McyPXJPo2v1B84Ys+mlHSPQF0VAUnpv2Z8JJ47QyBTC22N9eIm&#10;pBOZf1oX4rhVkFpwpeFc/j/bi2Ia37U6wfQnlMXBrqBCJQ3kBVWW4X4d/RNqBO+KfeKKAR2cKAm7&#10;vqt7e0vlTQqsKdSEaxSiPD8iXscdBOXm7PdAsITxz4ZBaILcA+PJDMsGcA4HiDDL5g0JnKtrGxhr&#10;34MYQLKb7jV1eRMwrBa7GjsJLp9nKqBGtF1j26lSDioaSoC0xZksrcCs1hETOoBdIOdY65WtgLiN&#10;Q4JMqmWMtzJq/CORCCwJNMp54FTl+FA2oFtY88WHMLBc3VYNiLSh1KeoGHCBGSFtMh355yLADFHE&#10;k+vSMz0zdfX6lc62C3z0MfgTzltUgw9hVHoI2uYHDuE14Cae6+3PNEgGJpFvckFiMN0P7t/96OMP&#10;mTzx9W/83MVLF+cfzj1387nJsUmYrBMjU5urm0MjqPl4QHlC848eU5WAXw9U9u67P+WhAoXyVJjR&#10;vLKyevPGDQZWoWnF6tHmRTiL5OoLL7zEIKxPPrlF8Ei1nzchEGTD0zcjmQiNtJNTTIM9HH0NNjLf&#10;Ayvl+V2/fp1XAriy6F//+teIk2DGstcRJGdpCMtgNHDMCY7JkwiheDFcBdwbdV5iaDtj1tfCdyHR&#10;kSKWIyZ+wOqxCPZX2gLpaU2VmT73Q7gHCGApFxXgZ2hgkMktNXuavWvfRncnIHFkR1qs9OozF4Uk&#10;SVADzxyhEjvJgtghPb1yp7Tcs6GJ3TF/pKFImsi4VfRTc2AqBuN+cJBPT8eSNoX34VFy5awPCmWZ&#10;Ga04P6EJJxuPyD+5VMjAoNe8hjHEYF2WQq16oQEuVg/nOkiPOnZ8hKwdmKDFMCGQ2dslJVZImQ6h&#10;XAZPh/d07i5dQfRUOdJsXySuB7b4Os8RgSf8CAErVhZAne6o4HYa+mS3giI1IIQtzfACDjDHNaUe&#10;539ytqYnpm0XzWySoKEqYVVTCwaBF4AX0DVMXwK4tYJKh0DL67ZwNntZtHB6md60SaY4Msb8W/ry&#10;uMIBVAKcYGRriiyLgcEmMbOoKvC+U8McCItXgLbMbgnUuofBBXZ+9PABT5mPQ5cb6ZP11XWuHA+C&#10;fRFNP1RujOfNk+NAWjbKlzRZKO2oTztMi+4BW804W/g5/BgxHDsUBE2SBpl0b2NidBTfR4wLs5xu&#10;hdWt9c39rdNuOqoAGByAzMXzxHC0PANQdKwj20xdrei0d+Epj23PJ6k9Ot1rg23voDvgbylx7ECr&#10;vYluervsy8E2g8XSUJnIJ0NMiokioILjxbJ29HZ0D/b1jzSGYQrs0FwyNEIuRPdkpQrcMoAWrp3h&#10;KnRo4VTIHoUrLAXwmPo5uezSSkSNz2K52BXZvXLy2AnsHKkd4sVidWVDrTg5pyCN7tpmwrjgXf6T&#10;NggTM7w4No3Iu0ZFZHKBDbMa8QBFFkESV7JhwHDemZ746fDAS+tbyOPxQS/t3flzWz+613fufve0&#10;eK1Pzcvj4MsOC0BSjWL1TXYMtqhiUw+7GgiGeF5tSwWt+A2pWhYxoAAofaH/0lcpj0ASG4AmjoLs&#10;iohBCcl8T6LeycmTpcUaCMnf/+/7//Q/O/x+Baz/1fDQ/8OZcIXptuCthCAVCWXeFTCI2sBcrXqC&#10;QkeWzt2WGDjPdMjEmSlQpdq4BY+fOJ+cnFxwkGbxRWoCDx7erzI0R8DATkVeICg9O/4pH+1/BlQ6&#10;Kv+UMGajtUgVGwqTyLFiMjBq5udnztHkawNvZyc1pSeLS+GT7z9eXPwXv/3bvAGWFsGrseGhF557&#10;Zm1liQJPX0/n6MggzRTlEUR6JcyJY8nOzAxVo0NrDkK/CnAc7Q8OD0xNTi0yq8V7qck+7iV6MUE9&#10;xhktDmn1kCwFJqi6wg2KlL2AvjYG8M9sRZFoXv/8c8+/++67YUxhOG2wQXTdkmMbB3njwf0HBa5z&#10;38jk6xC1+uSKwb5cKVZVxcqYHgta3GMLqjSDzv1k1cRM44nMXU47RkfGKBDxLFKuEEBz5zsqCced&#10;YnGq8M4aI1IWKmfZe0AWSKRpg8bbSt937+pEohBQUJ0jr7m3gKHqDxRT92xPiVm2Li/ZV30Jk3hn&#10;FWrIr+WbvDchVe1J2dLRdeKiSmeh7stp2wz07Osll+BgzExP/cKf+3NUR3HfrBCWEOOwsvSE8vTC&#10;/EMWbWX5Cc15szOza+sr6meLCAYVrrUL/6cSyMTVBp7sNY5MYZb6rkSEXEish9eeDKdy2rQqVepw&#10;dnemyyEexUS1vpysUDh2vqREl9a4ElR+aN41uhP0ktKGlQWpr7BQtBiAMvyU9hLWv0Jq3bqAK9us&#10;ndry6PAg0z3pZmHV2I1XLl0lrMTAEuNK9d6X6yg7C/RNqUd6tRlfTJfgU9sYGlJyafnETYQ+nV3M&#10;VWtiwWmoOdv2zU/AiZUYGxoYmJicvnz5YhSfGYNobwlbEluKA9ra2MEWS6BpjVVDbCqIUbJkjhpQ&#10;INfO3ShxhQ6hqxasP7wwAYgiSSR14aZMklS56OjNFLcERr6EKh63BtUN3W+tAw2VzE7a2ewcfGEI&#10;a8+OwjeC1xkwURdwnrV/Vs5FHC8E5jx7oneaGDvw9liAve1Neiw+/PgdbB3txlR25hYe88Rx3J/c&#10;un350mWcwvTU9Ob6Br+F5hQ12eWlVVYB9iqbA6gASspXvvyVO7fvAGTeu3//2rVrc3OPiF/ZP1/9&#10;6s+iIHD79m2SeGaGkcBgIwg9n332WZ4QXGS4AQSp0Ch5H+r4NXyPTwdP5R0ePHjwwgsvwjdAS+uD&#10;D96nWf6FF59feLzInQaWVzCcI1gKJzwStEWXniwpFNDRzYANpx8hzrq7x9GT+bq3o1s6OcEOIahe&#10;sWwlwQbxbW3gvoREG2urDrk4gUqyjsMiRkRvgggGIIFYTTujQqG1klZ6Gu6p2XZMgpUamdIRATiF&#10;4UcDJVbMvFC9egSShoYuXwRy3mJjjYyNYBmpNrGl+FENQaiUsnXQMtaN48H9sr9Sypf7SzChNm0Q&#10;Y+6CT6zqRqRDLczxerVmFEMlEILEKTsMc8ie5D2wZ9g4IGiCUEbYaXpTpmfARDAs4FhU7mwU40+k&#10;vKlgUsMdHR7b3EEX1o7IlDZkX3G/aM1i4OlnMjO1dqjwIQ6MlwFyC/lb0SNK202zauY5HZ/wnpMT&#10;UzXJ1lJmpDrtA7PjVSKnjefoLnHNqDkZ9B0NgayDVW7vchQWF+ZhstI9xSojM460EpE//p9nJHUb&#10;bx2vIAEa5aw94h5H1PJY5B/wGUwYhtlM6daoaI+TCopjR+vuztyjh5BSrl69fH52lnSFzgAscgSD&#10;RRGwqKwbp9cRo4ihgNMjCg1aBsMpigq4f9FiqJwkwRKmkdaPgUH5H4b3xk5zYIgLZlLe1MzsenSP&#10;jzoOd/a3RE6jHclZB5NgIUknbJ/q6IbAznUSbLpbPMCHbbizjkMilww9Eotiz/BiBiOxYgbE6QsG&#10;8Y4dgOMj8czC2RE9EPbr8weMpPGB0fH+oZ7TLubi8ivEmvgPMYzIGHFY2EPmeI5ZR61wKJOPjHql&#10;mbaDK6hNa5Pl1jbOwy3HgYkSKtagCuts4PjjvtQQTQ6jGigKEv6DG8q5xiQnB7AknJ6Ab+QvYCrs&#10;E8yxUIq70imjgoMp5dsEq0SiYYEAIbTL6Cje6e3+zfPTE4dHz2w6emD0ePPfW/9u1/HBawPPK2WY&#10;OVt1SdrWDPfyGmS+tgBX/p5jSC9FMMn8tBWaFlPjX/2q8FTnmldbaEmLRL5bpXmZ6E7HFcDUatP5&#10;h10yuTpt+2v7//K/2P9WecH/drD//zrCmI+KIaq5U+d6xmSNF4gPV4nsbKaXnfsoXpmKq2Um2Klw&#10;iAJnZ3KxJahZXtxDaqSV/5769KFhJ5PJsM8YLf4kOOCAhyaTUDf/ld4FRWX+5OmEhW9Xkdagu2d8&#10;dJRR3hdmZ6GGg/pw4NgYdCulrb6T8PFX/+GvkX6xN1DlnJ2aevbG1a3V1fHhQZEMCmi7u2xi7o/e&#10;FJZoA8IQ9sNM5pSG3ExpNtMQJKULszVk28Yv4jNydS0Ju0f2rzoqPkcG+6XOYNwuLTKzJG1WYzdx&#10;LugMcwg9oXgmDM2lBxd/D+AySAcFHcAg0PyB0QHTBC8prRjeh1AnwSpjnN1/wR/tu+IKik4ZYOxs&#10;lq5dAQn3jY0MjwJtEEf2DjusyH5qbCN/MQdw3IlabIGwu0kkahhNxcjXr1+1GRQx0fXNH/74x6+9&#10;+WbaZN0sUhhDyOT6EtP4oKyncHQjveTOKYzdJEN7G5xRvWj/nv8imOsWYXMQD6ZqCP+N6kHVSYT0&#10;eCOWPLCx71esOQB5xqNwG6S4gErXrl4BOLCEi0FmMiot1+AK+4A2kD1wFgAfm1zF6vpKOuL3BxqD&#10;dNSg25NeQKcZZ3u3As7qtzJ7zGgVAUM1dQJyVzB3FrN6f9F3q3gqOHilxDm22eIS9s6+Sv2Gn2pS&#10;zjQ9fL3grvr4MkZaQxNCvHn6mxoQ49camQtIwY/SmqZSA/ANF8A12w9trCzPWyZGezulZlkNOUYb&#10;66tsTntaI4PIb9FYyLCqDRyEElg8yhD589TSsM818lj6wioNGaFb8UHCACK3arij6YKXDrCv1MY5&#10;BcULU/GEqXURnSXWsFbARBcsH3vRYKUkiurRKzhohJr1pkvX9CVtV/K4Q1IxwC5SfGJYdykf7aRh&#10;djX7OuMxMNNsK5ndmW+Id+VkTU7J8TOr77hqfy7LzFtWikQowFp7mghkUeS2K5zma4aJE+KA/tP1&#10;Zr85Ruzh/YdsEexLRMHQoNhdWV7aAP0RGrCgQ02fnTc6Ns5pInaE+QvOSuj+/vvvG2WiJ3VySs8W&#10;DwwMdWFhkR+BiiHYSYP/D3/0oy+9+irY7Xe+822eDe4HNa27d+9SI15YmL944cKjR49GRkd5BxX+&#10;M/iBCBVwNLmN2+jWrY9ZOcZrsVvQ74Qmy7txjEFSWTGAGZiOeaBac9qnwl5nuY+IVCiZ+xQdCTvi&#10;hFXv2p4eXCwpuEOeVNndNkeBHoAMFl0g2+wVWq1VTFpbW+IIwZog7kJkDqydM8YEJtjoAjzwQs/O&#10;SnHj6plXWlb5nYxsmtyz5k16sQVuT1lY6eFtdox97uWXCRFoujewsPNJDRHnl6o1KF9KwkBkYmU0&#10;J3rgBXwrmsO0e2vLDJT5Co4VTpuN5Nwm+5CfQnQQuaQ8nfpmqKWmQtrwnHqO/+rqMnVtarH06UPw&#10;Yj0zikJRMNIMUlOiutmZ8/MLj5959lnWh13rOeFUS1Tf46NxyfGv7NHk5UiGKq1kG685eLrHeBQA&#10;tw67z8qQq7AP8UMU4PBK1ArTnSPxkTNif27GK8Ny01SJKCOgtFeDRqzXo6Af4QjT865O6hw0/xEp&#10;cJzNRW2gJlVgBonsW3lVnBhFSZBYEkDiO8rXgQ2QaGpZbOUjH5POC1fh9GRjFaL2Ehxry/18pBVU&#10;Dy8fwSuBjuRLEKnv7VLYw6YPjYywGnBoxAWbqh9wuRImjveDb0ZIjwEKg0PMCunqa65vbc2vPCFs&#10;3NzbdOZIN43eoKZOxuKXzPgpAgK9MsukrefyhYvitNYkZFkRlJ+0H3U3YKpIltaNJA/GLMLKZrV7&#10;u7gMyEJmMXZVpHPl2NkDgisJgph21TVEg3FPc7C3Odg3wO3QCG0WQbfWLqoFek3HGuIhIFWnM4Wb&#10;YiFJ5bk8Pg+ElYfIEmUrQmsL8TFardx7HJ6DIaqRnKRFXXTbKNU+qwMi3ARpG8qadBr0EalKBxGm&#10;T5xWhgBBsu5wDANwk7gw5JxdqHpNqOZ6MX6JrImzwlmywbmv55ujA3P9jT+x2Opn+vLuh1/d+skH&#10;vZee9E6kJtjCgAM00plkEFfwJ7u3UNgKUnOgK3Zs4a98JwGE38+JS7ObrtEDhdPSFMTwnuE7OL+W&#10;Ai6bjBNDfs4Clff9z/Z+/6/v/bNyub/U3/iro8MtIfqWbQFUrliRhfERF07Mn/gNohtvPJA83yRZ&#10;Yv9YIk/TtHlg6f4ITPNt7qIFIFvuTB9EUJMyFCY//CscDD9DqJunFvHaMjL1xadUwEppkCyXd8ZR&#10;kSTzTySWL8yeGxsZnJ6cwAZwbZymxcdO86asNDf/6Nd+/dcRP4T/TSWFEOfqxXNkQoxQOzlEJEhy&#10;EG3jzYFBDjICUubNPBRHw5iyWjdytoWj6TBM0L2sfDumW7VB6EkEoCvMiAp/3VvIlFZp1kOD8uO1&#10;GFqViMpCcbEOwJNKyRjuDVE+KD6BazftpBAiYGHyFoAvPDLezdnUbTaGhqUaWFkRFR9xQVPhziqw&#10;rfdPD3scQOHx/oJ+vSsbPlV+n5ehNkxEtL2rE4NroIFdSx+EjzxEsor/NIlI0mHf5zE+ZW5+4c2f&#10;vH3n3n0OgF1lqchZDU94lq3l8eIBEgcnoDaxYAtlsEToz5GjMUTJWagdyJe8hOx29lK1HKWm3RI7&#10;N4oOwlpYD4aUQrOyUIA7mXg2Mjh89fIlLhl+4Ns/efvB/fvGqbD/tzZIAKDTQ8CjcQKkDRqrLKy2&#10;NhgCXtJpO/BWKKr2SIno+zn0nA0Wl6ZS0+xGS8xhGcWKtBK8lutNeuUGru1qXJTzmENf51QB6daC&#10;SkxXJa1uGWPFn9Yo0iGTUxOZyfB3q+Rvznb2ZcAUo2E8gCNEvyVCWhxMflXxHILxfdD6oemZaWuh&#10;FN+4kXCr7JBBUatBkNYGesKmaQ404QOQHW1C1CQ8UBKnRtzx5URlIgEdFwIap8oTlXQUD5CHgg9l&#10;ewPGcc02q2CmqcUrhy8Kdv7CBRqKFuYXKeqwWbDPbC7cEdGGKlSRA3oasDq1GkWqA9qiQJ20xgWk&#10;V3Ul/3MFSvGX7yYHM5LlebA5yJXCZpEDw6OgdVuue2f74EDnzMwkXokKHuexs+uaBG3urrgXLUma&#10;IKw6aZo/jGNUD2CT8THckPzhwwNoqUQIvJDZJ1euPePushzslqFUfm72PLAev/v8s8+9+5N36J8E&#10;Fr39yW1WnHgUrPTHr/0Q6IXxBM8+88yjhw+BuL/+ja8hLMCTkHxG8jHQvH37EwRfv/KVL9PWg3ub&#10;ezT30ksvooq1urbChnrxpZdgrLKniR0JTElq2QHRZIVGyZUfI/JKks12h/358isvg7ZCG3j++ed4&#10;crAO2CWkEVeuXCVWZqFHRsewNYSYLGamFjEgFD6H5Bu2saqx0CJhMWIEk2lx+typAHsS/OjvGVJO&#10;hVoe3dsnx2MTYwRtcC5hvmEi+fvgwPDCAnMxaTOiQO/BrwiyEHLTlhQy5Orn2PDoRFOYcUy1SyFV&#10;kVHsGDHf+NgozWT4YOLptdXlcpYBhg1DQlzSE8WCENjtSkCMjCv/ReGVN5HZXZ1J/Aizy5twoxwj&#10;jODly5f90NT/vJIg9fbfcQQJ6PbIH5RqsnJEYHHWS0umtLFJb5AqFdxXqjBMZto7d/4cAQ1bEQIJ&#10;PyIyIK4CwxOKO6KGYmunjlyUEVYmUJmTMBgho1utWc/4nhP19rh+YE6oGuPjoygs1sRy9aFoR0uv&#10;Jp/LAuKEpAoUubDNZlKeI+uQKEeLxo6PyK7AOcjzDsKiCoo1N7eBe4/s6LTBiHBJuhjgia3ZtgoQ&#10;/Qx0h+areBaiATZ22GRLWYWKQap3UJ+38cvFojbrQGU9URqWBXoKkm/k1lAmyOVRUI4EbFPGUqa+&#10;QVQA2CF2Jw6W6BnvwSfSmQB1GTcHdWP7cH+dnjNxquOe/p7DYxrdnJ5q0RO5Ewd0MQ6KOJcrb3YR&#10;n6Zo7oiKgnIQsSIhkN6kUJ5VbwdQYmDswOCzWMZySKk9nmYT2nsbYAJqEtJYHY2O7v6e5mhzuMGA&#10;6d3DqZkZkBsNbl9jeWUVwIezEL28U9I5JvQqAwh/EBUFWZKChZhjTrQ9WAastvFquJllFWG48hs8&#10;rGICVJ+ionspSpjzRDvZ5DyRtCiR+b7JlVgTYAIj452XrRP2XCSUtzKs6rUTCuL4oxpBZwOA/ZkU&#10;Dm+Fff14oPlrk6OXD08ub8sLmj1a+Ytr39pr73mtcVMXZdXeFdNhxy3UGaz4r+LRik0FWRNe119a&#10;32yN0vUXyxH6lJFqiXaOzlJX6i3XzeJ/eUdOh1MrIYvFjf5Huz/87/Z+rWKF32j0/qWJEUlCLTGi&#10;YJ5W5SKKVErtJoSK2xtjRKmnLFhdpEOkc1+ivIp7i3a3KAGqeJifVjCUW06UI8fXDiobfRBm8hRb&#10;K2CzGTBZgYX2rQidJi61QUfH2VHU4ksCDfCdRnfv9ASyVhPjIyPT05MhHclJZdwOXCBEqUn8f/03&#10;fg0BzvSxnsDBff761WY3WjQUE6i0AOcrh8fZWdncWKOYssMYP4mhzs6QcIkL38uwJlTqGE3iU4DH&#10;X3QHogZsHY2YgDtPlpcKZQxQRNF2Bx6XAVaxHFJFEiMkZ4YDmvACn8dBTNHW9oBLly5MT0+Qq9Ok&#10;y8hx2Ptgu8SUrDAHgO4VLgqvT1VDqiGlECPXxE4hu3BhqdLLKkko6ZCUCMLy9LUivDC8beq5FCSc&#10;p2Eebt9tN/VcABJ6CVhocjbbjB16bCUNW2T9lCi8r/ejjz/5wQ9/RF8EywTsnCo+/DFNmfXVXJBX&#10;EqySO+dzaAYC7wqu7sakauDmz2aWWHL25T4H0BAlAaJ2mFzuIPdFeJ0dI9BHR4D7XxIF3xkZHJid&#10;mGL0ovyVDnHEP/G1rz+CsvrwAQ7aohzzVpafQJBGV5Nntb21TnpApwGbKn3PYaA6DUTlNMwFmJcK&#10;yuW8ujoxywR/T8NoVsHokP2IKDjyiE4TsA5JwJTCTvLMoKF1VHnXilbdLP6fo8V8RslCcaN19xU4&#10;xQtjUsBcjAVVAU+MW2GrBifLVaCs4A7SFg2q7RtcBu4pPYJEWdbuBB99rsKsPCnSe35a7byUuCWA&#10;Ud9rcxoR3EYeK3veVxGD2TcCdq6bE151lKalAPxy/gR3QzmERyAz3hSop8eJQGBq7ep7cpFMZlXx&#10;isXpbYZuzmPtvXzxyq1bt9GJjzSOShSQ0vmR/QAWJqT1WeIiim1THEN9K/XasAwe/drPMgPs+qLx&#10;piYOF6tCAhLyZhgTbK+Ai+nlCT0h4M6ird2dFy8yjKNjfc20BD2SzsYNP0Oac2j7LLolsHS8cyYr&#10;L7DzMV88mwjO8/igy1vqUJ/v6OTihUuz07OcK97iwoULGTTdxnTjhcXHwGg0fEFOh0yCjQJqobDL&#10;W339a1+7c/cOsRdQFlJ88/OP33vvp0xdGhqC5LuGvwcNZd9JD7hzmxdwe9z23NwcJxDRWaRtGHPF&#10;30FPuRMCViJO4kp2LfAmHAPCEXqt+OerX/zig4fkbA+uX7tGvejJ4hNq1ryY4IknBxh89ep1aD3s&#10;Duo4NOvgGIAMCXQytkdSabIwp7rhCnFyWIQQ2iSUZH2cZUpMywZl91ClJR3AfgXwF+FDXo1HA6B3&#10;/foN4GcEVnG4JsChCrDXUz+1uU9ZSg5P/J+ESoLj6phm+JYZwT4uaBtWhrhdOyH15SuXFFjdjFJP&#10;9YWEuRydIwkxVY9oecH4WBk/qT1V5S8lH4PyyhfZuNwdrNMrV64QQlV1uL6sgKe1k0yfOMxCGyMM&#10;YKC3KzrGmU6sI4BqMT3wc/QyjuiKA9KGZMC7g4VwQmih42ZYBKpjdAcLsKWkyznlbTmntvhU4cAg&#10;TDC0xXCxxKHdVKjPBkyY55KtBCn7kK9Hv4wY0VRMdVtbbh0nwPLx/ZLiA90n1rePXl0PmgzoW+ym&#10;tXHm3OTcwiOuh/dxmJSqLQbrNE1Cw6TzieREMRQC0E7mIw8i2xSTBDVT9AA/xPFR2jXxFavHvuXh&#10;pndBgjyVTdYARYKp2Rn2DO16OADmtWLGKIingpaBsUdHRFo8EksQ2U4IO0IGpQTEs9rZ21/nFNG2&#10;1ejuaLRv7W0ygBNnJ6oRbT8+3wovpSXsxWknCGgP+I1RPwQBcVw+bk837whnKyr+Rk2U4CfcOj0B&#10;oAXu98Q19jvRZiqzzQIiQS94e8dY/8j44OhY//DB9v7JAcoDhw8fzcnSx1dJIvKXheSDHXJtSElk&#10;Z+UYRXskM5A3VQdMtYsVZLewVvg0vs9OS4+OO6qSxnTRWOphTewZqjashHtWFYByDUi0XWBgEah0&#10;2LGxYBj97t6oKvJPtgqlaIBVKX5qhtulW56vuG7KHRSVtq/3n/f3oa/xx1fWyjOBtn5+95M3eq9u&#10;do88RVJF7h1Zp9+KrKkzaatOVY6q+mw+9W2hCrQy1erTKjA0XSxZJENP8/aEYh4NX2C2yX/VxvHv&#10;HL7793d/ud7zW709f2FyNClpfcNr0YWIjWJ2LOzwt2DMDpCzLbqmLqlPB6XK+mOREaqaycvlO7Wi&#10;cR9dsSF5gVVIpSszsIMe7Rb/T/jH1qJC7GS1KuvGCS73HFDWqNlJ6l5NMBZ6QRJ/Iek8MTp+bmr6&#10;8qULiXtMWh8vzrNrSe34xF/8pb+NCYUrhIVD5e/89BgyvxCT+CZPkLoWiCx7HG469BQUrBTfUQOo&#10;E50UNZJtmxNAs51RTUNaRhnBYBUDc0mOxN3TI8ApxnBxOgANiKbUxkwbgHFkgh7bW6mTRNlVtin1&#10;dz0xtGygHLn201PjSZwRXd+mHiiTT5Mm8QGvBzeJJRwYxv4NMD42EVAKAz7vlCLcQuYTATGMU/X3&#10;unsiG1iqWv3IVRJJGMbinlodbQEXU2B1h1eo5AUHdmWD42EBjPAmdDP/4Ac/QMLPAlkm2tixqrgY&#10;E+lklPE4IhQVsNnqY2Rr09MSoSTFBvmz4rc4jlLwrbPdkntzg0V6QvwlijSGaGf7svRibfjj7UmA&#10;2TZAPCOjiIKBDtDJChZ27+492wFdzT3G8FLb3WFwaFc7MyAJDyQ4Gd5BAtmBhckm7G/YjWMlXe1P&#10;9Sh4DFZXQn+vqoMcpzA8E+xiTv12CJCGXVxh/FfC8uColnSS0lUOH+foFxvbxoncO7sg8W2+dGFm&#10;fXiBjMIKL0Kj3Jr960aKRm8F+k/RXP5SKBj2h4CbZ0akQXgD9BZN3z241Lyem0UADoyZ7OjgkB4P&#10;BQB9GHxMVydiW6gEMJCZWpoBdQZ264uqKCRThAU3bRQMc1azWyadW01MK88deo/2kw6TnW1GBdnJ&#10;b+TQRYfR97//wx9874eZoeq44AKveONIcpXFEuomn8JUYLeCv4qipmlHbkDdbELUqAi3+Cqt0m6I&#10;2loJsfl2YI6+YNfM3EbLvHdidBiW7cLjBWkJJx2Ezp09Vw0DuIQQw42FuQhsDUtmjdWis3PeNXMF&#10;tMXIekdSbx0zA1mMmJhjNMH0gq7e9RWnNHH4WBFmfJEuA+mzfW10YDDw2hqUPjzT3Xt3ncJqQcr/&#10;cYtie6cW8W9cv3H37iesOSvN8wOjpcgOk/XFF1+YmZn9yU/epkNrfHySDmuiJRYMdixrEcnSNpA8&#10;/kKzIWf7c6+8ApZDrsyTQEzgo48+vHL56uTUJN+is4d84stf+cp7732g2zs6ohOIa+MKf+7nvsrc&#10;AT6Ah6dT3EUsaYSqN5gZueviIvoyh+kdAcFdTs+gO6JcVA4npByQM5sG2BCOaWbw/eam8+4PEHUa&#10;BSOcm78v9q1xh6jno48YRBAGBo8xb8mCoK5LInlINqZ45FXotjjLZxfhQV4zv7Bw9coVFkEKdNLD&#10;illtKe1FH5TjETFIz6fhVPJIy6OYPk6CWWD0p7Bgo2OjavvDHGHnHxzSlghJn5MjglUuLjpo7nY4&#10;/krppdtVn9qGTJX7mDSOVtMTkj+6kuzAUPLjVNgP14kmmU1+kjXRsdqivZ3uIwJOXBSmCRTZTM2A&#10;5qgXBXtDEs+cdhoJHqbCWZIDhYVMAlPQscgs+zYjbijzERQ2raoPNAbW1tep0VOho6WMX+GzKHYQ&#10;96Mgy1HBNFA04eBiHrW2vU1CyX3UmHu7VjZWAWV4hkJBEYXhxhEyQ1IH0wy0XGKxpPiKpO7sKnnm&#10;VD0YESOsVclrcOzYVy+8+OLjxSesgHdwSrVlAFFY8HvWFWnEpdVV50EEGOb6MO3M3IIPUJuHd2ZN&#10;yaetnLLyhydwfPp7UcPYoSl0eXW5By0FAob2g92jXY54NQ3wUDm2bICwIelcAc3qGMVJ9g0QYvqS&#10;boa7omPVEFfm04lohY7aCGTjmllC1h8bQ8sXXJGUVcOGKggT95boEyWE9nG8bk9jFE2rozZECwhx&#10;gXGHRknNbWtjz1hwBKXmRKStMP2mnH2H8bjmNOEeHcInEesiWooiG/cebk+LOsZSs7BVaytfkt1v&#10;vS8xTVWXOG4ORcAlp6PWEijhJ3dFZ6WsKV4DQQKZrX3VtrFgYqu+gfZTMqJFIeaJqOoCGEzOyedW&#10;LieUeGwMTbL+3ujAd6bGr+7szWb0wJWDx//J6m8v9ox/3LgSrljce+kJdMv50dhW7HlWZCwIubxU&#10;jP2nPAH/mQBTUOeMiBoU0y9WVN65dtkzqGOTS9b+jeNb/2znfzgLT9t+ZmZy1+a5FgpWOFlqEuZc&#10;UgmNEcNlU27TJa0pJ2a5JR8b6NUrxFwEA/5MwBpyvLtbOk3afbDYAjzVaAVGo8Bf9PqCo+GZpIlH&#10;ycGvFJZblUG1X9MYCn9qsNk/PTHFYZyemITJevXyZaPhY6fJP16Yx0cQPm7s7vy9/+mX+Z2dnQ0G&#10;rPHGLz9/c3xkiLvCUlIPdegozggOK+WAw4MlRRA3CtGjr1LMaQ+a6w5nID0eHYj/DyAz2WzOnp8l&#10;V9za3aNcA0zLLwBq4CNYdnwNY36svAe0tkJqOQy0zPFgvBXbu4j7mBf4+rRvU9tDPwpg5NGjBxub&#10;2/Pzi4SE3chvOFWojUiYNcbvTE6NE20iaAOmVkY5IPvTJ+n5qH0S8SpDU4vpVoEJizNkM11rTl3Q&#10;BCtJGeaMZ8Le0AY2SpZC+rRYrVO8A0q0nHfa1+CvfvDRh9hhPsbJWvxGGAZFNeTh8XzDt9WYVZ2F&#10;vRLNpyDA4PSC7MYhUWn9VCYtr41iQCrgyQbRcC4NeP1RfjtQrxtRshmOhq4jGt6JI3ooY7e34dx/&#10;7qt/HLv3wfvvr+CIN5HDB+LAKa2io0ulgUnRHvAO8G9GM3psSVoI0Lm+Xfj06SeKgzM85pp1yp+J&#10;WeUMn33J0EsoHVhFEWgu1MObCbQJxF0UvpLatIQ+Kmb1pFcbogYr49nz5V6HeZJjzG9RKKvPE7JN&#10;hsrfdStJj/OIw/Xv6gLg4IHI3VINg3gaIZ8dljMsryDf1UDf2UnNmW5pboQFcYNIl6JeSjrXdu/e&#10;PcJeTGbRdsz8MERxMRT6oQL19DRNKG3TwDoqdIXRR3iAk09g5gOyzUD2v3fhbZ6srW38wR/84Sef&#10;3KFRqAeeCHPRshe0QxEs0tAVB0sNDN7JgJUO3lieVtNVCgXZotnAhbNW62e+k34s96KiosLKaN6h&#10;v8CcRppoOtumJwC1mFoHzHza1zvw4Ye3AHM6Oy5qRol2HHIYTMI4UqbINkih7EZxbyFu3lDPSveS&#10;fTboQYIvsqxotquXtLm6vrO952qpDGJVdHN9neND1ZKtwNYDtVVvMjNaEYJii1gxof3/6JDUinsg&#10;3OSfYKJAfahxsTxIB3BJdEf1D9CpQ1f7E8496CZUId4QuO6ZZ56hrYqIAM47+sNQC4KeBks4OYZL&#10;AAnBcgB2a2fnpVdeIv0lJn755ZdJdtHmRJzrP/iLf3EJ3PfkhGoE80KhK8zPz3GCuXJCWB4kTe7c&#10;MjGHfgUFk8EBHhguFo9ra8gRY393nTWwv0/9k6ti1fnO6PgYy1XqAVWAwMTDanBW+8nxyOgQlycp&#10;Ux4FlpztCwxZLs1TxGoQOfKIAS5FzvYZakC22fIosjgiIMB+oQjF7XAZpAEhcbnB4xfVWK38sE4O&#10;uz81yoCm7u+gsCXHkx2kVC3pacaG0fCOvAPKGuGyCavnlSKXRBPVXUgQYOeyGkZ9HDjwBjY0bQGs&#10;NeuAScpTowSvz6M0hu22EANQjUqpit+9+JOIihOXOGstRcETO5aMeyIJy4iE03behzVik0Un1IIO&#10;pg0OK7fP/mTf2iGeRwwqwUri8FLWdDGKJ5RJhk46Fn05OGIf7h4crqxvTM1MwwdljNQuglGn5u5c&#10;K7QEFomSJU8i0i/BEjyIMskM3bq6WHy+X46fyxRyICM/OabIsAEtstfptZhslpQ/JW5urKPmA1NC&#10;7CemhQwXn0p7JxxPZhDURCh6n4mG93foywLQJUZHc0AlMKRHcK47R3ub+9tU5fdO4PQIGfJk+dNo&#10;/thOVeJPDjZ+vNmDrAuunQaN3uGRsW2EDZmehVTCHs3m1DcptXVb8JeEA1Strg8lfvuoeq0hIG4l&#10;KaP6bILEE5ewLE28ZEf3+YlzGysbB7sHePeZC+cXlp4QTxMtgBDjPAywWIgW9qlB423kYzV5Z6s3&#10;hPiGMk7phIfgVuRFJcTBMyvKF/uRy7AMd0IWgUyHpolcEUdlLJs0n1/j0kzPUl7SEkb9D7dpsYiy&#10;L9U0tKicRiZGay2KcL6nC2cYIg2zNBlDEMHtNmoFNHkojV20/txFy1ct93T985kprPKray0lrJ/f&#10;fO3i/uPXBl7a75R8pqNgl+d94jSoOEtFqJZt3rZi0DqJuq4z2kB5uFDrTCHqvmQ5niLiNhRH0mK2&#10;sr3rXH/+eO4f7/ztBg+ore1WV9fPTE8s5t0KqEuoEZddep/OTNJT8SfHM3mRB0T6Viwku04j4xdv&#10;Lh867MW8kbFsdVkRaRhIEScBfGKcPQXIPqTtrOSEvOwq2qRwU73aPCljnOq7iv9IKdLmSxMYleO6&#10;zk/PYPYvnjsndJjeO1rC2RLrWxv9gwN/6xd/aZ0+G0DWw7224/1XXniO4MYAk2YvZNHwN3sMf6Hb&#10;aofDhbPAy+IgsEgrq4x0GZYJY+WS7uW20cHhyYmx556nDfcxjDJYQMCN4xOTuMa9LQ6sEnLwjoaH&#10;x1bWNkon6/zsDKlaRagSCkKzUJuCmQXNBgQtwCwaukn31IHp7ILCDgCRAUwwPawhFH5ONAdvgVIM&#10;VgiUYX5+wbEcrluWL0tdz864CvpNdCqtMaXfv4qrpbtSphrGReBw/tLIrACPjK/PavM+sI94b7jj&#10;aGwhF0M78o9+/GOoWcRDRay0EFvcz5DtCSGAWrWtuKG0LhR+x57nefFbli5ahbiKYc9wx2zr1j+8&#10;AWvu3L/qoZkM7ItNeEJezOC6EB4y/OzwEDmz2akZ3pheYzCNaOzIWHNuDpNlGCSx+BiTDyWA/U8p&#10;FRguFT8DJo51nSlzQpsfbKfWdlljZO4rRfO9On2Fs1ppqXlv8XyG2TLxdIda6UBOSfeSeJUaa8Kh&#10;OrN1EDxXCcb4DsvVEp49+5F7XsXo4wymbhFhfShn91t9mWf5uVFKvBYRagf6o8RFXBvBA4iY7x/G&#10;PZeEx7EC4IRI+8JrR8EMQUVVfvZp54OHjyjiYWipZ3rI5DX3sQpYcJZ6oJ+6vwmOW8ue/UrB2Dzw&#10;HxVkZSMQ6VW4DHrCw2dmzUcf3Xrjjbd5z5qwgeJOcGRbrKzfOiM3Fi+PN9EqReP8CXSuZLAEG8uV&#10;bs0/irMWn1XsF8+F+GI0PvknT4bIAMvLkKpGdyc1iSsXL8w9enTcRkjQRsDK9B0+vLPxbL/bFCtA&#10;hS7RHg/e8py68bDd1arFdvH5nGTiKzaio5Kce46mnbWX03ZVYG5cvmk1o63j5vVnHWe6e0DUQtsk&#10;ByotRwj4b3L5F85f5FLxEKS8wJbsMV6sdglgrHjhyRe/8MU33njr4aMHkEdnpmcM/Hu7qVPzF6Ko&#10;O3dvs1EhqjLpil+Zn5snguFh8wIsFkxZIlqOGYQBZyzt7szPP5qYGGfc67vv/qTILlA3PvroA0JP&#10;xv1BlIEpS1MXMq6sLVgLy4d1UDegpxuCAWvLdRE+EY+yn2r+VqVZZqj0yuwfQoSFM54JWI5pTaM6&#10;iZAjBsD8cEDY1nLhsk/oUiIwA3Lr7h2n67ofWVNRt4CZnkadTxDTzIIieTFdopSdrRF6O7EGQgfM&#10;gBGU9JVz8w/HJ8ag2ypjxJOivQywdJ8gOEleKNDFP7MKEIp3zp6pVTmYjC9FdvQYwOnx4gI/ZcLh&#10;zPR5Ost5jlKckzPLjtGqnjpLzt5bmrTsi8RdyugCmFLOdgspCaI9vazCC/QSUWxDCBauheoTCizt&#10;7rCN6ZxSxM4+a8Akt7+WlNBE4K2tlylWqsDaWwAkJrnaOQsEjhkDY4zYIjbwnT00dL0Y4hWAS0ek&#10;cp2OVeSAUmANbIvP6O2T6gT3lPIeoyYw8+tb6+C9aclE67HJiAOGn+L2UM2XU5tQGFdNcwC4D0ea&#10;54sJHR2dABw1wOruIbIudJMzyLAM0jf4L9UTTQcYAToUDtS+gXudPLm3w0GW82RaYvMmUr7YE8ua&#10;GSpGft5PsZNnf8Qjx9wMchlkRIDNXX3ODjloo3Nrk59l2ATnBhmHjr0dCmdBH0lz6dHqGupt7x8f&#10;mu5p72P+JfkzEC+MAisrCcpHhskO0TtzT7JTT9HIOgCPhYY/PD19fmObrA8vAC9F+BaLBj+hr6Nv&#10;bGB0sLs5OTx1gHaygq4GKYvLT8icGS3G2RkZGlUZhZEwmbW7t8l8F8hFJjysBiaS3RjOg/SUtHxA&#10;CZUn4JkiyOzqIHdILkSsg4gBIq8SvEiA1TMJepDGxEGD15TwuDYIM/ws03aZm1XK1mI+EPsUSoQ0&#10;LI8W1+4ZgLaLkUlc1u5mkvV+wJtSI4DRGNOn9nCSTDaMjLFIZDJprP3tyfHXRof+7fkn5cOe3b//&#10;v3ryj241Lt/qOW97SqhdHBK7HlUmFBqhlBFURnTzrPpvzdTu7PBHA04aZ3D4Ky8MenMqRRHA0k3u&#10;sacsVXyhK8fLP9n6f1bAytefnhr9hIYFHEWPnLnEOF1g842+wThclC894mFKUBPhERDK2AIsmzmC&#10;RunS8D+jf/XO8P1hNHZJnwX1E/xAq+HIgdJiAT0Q7+zQxVbxK5ZJqqUoAatdzwb8mVkZRlncVkrQ&#10;9qKjLtzgEMMVIUdiHsckqGez/+LsLBpSFHzZF+urK/YNMBn78Oh//Lu/LK0IXdb9Tbb1szevOocn&#10;oRyftbdDhY0my21sIBfGOJMrly5dv3YVrGRweGRm9jyjH/FTOL9nb16/OHt+YmRoZXnlvffeeTQ/&#10;x2EcHh0GPSFToJ8S8BjCGExujDl3B8tcskEkXMjAaXuVJx3KQjrmGEY4gyoIKRtRLsO6gDnIlDbW&#10;tlZW1uEWIAHCerB6Y2PDk2OjnGY8DmgFmOH83OLGJkmd+uqtlS+WS4GalJJsEhV8KupqcNbArUaY&#10;BgHpe7OxBLhEgAm1MpYSuxcOjC1ODJTqRTC5cfXSJTAjttnrb7z25htvoMMaNpeEBfHICOdaFyt4&#10;ECPZ3oajlHkE2priJ32bjMEzxFWN1XDUP5MSZaJEwfMGhAWwC/xZgParunIsxaUFir/b+YpC5UB/&#10;5UhEyfwqTopa0nPXb375S18Ca//4FoOGPmACJYu/itLVk0UwR8QVwUmWl57wNnyC1RKhRLyVnBaW&#10;hoUlirBLzPqRPkRfGlaYjjMkCtETXpOpvHyBuaT/Ww1Oq/nmIRYhA3UZEEttAr7NPJc6QZxKPIUk&#10;ySCv/CYfxW2mrxcXY0UQX1CscRG9tJzq0KOgwqewFPweu44f8R0uLMgRIoxkzg6YVPGt0eR0AI0v&#10;razwU+JXnrU9E6mhcaeJtKkTUnmGGEPj4Majubmt3QPwBBoCLdPKyJDvpEQq8vMDI3H1oNE8cck4&#10;jofs6hiAFU6ixpRUDwByzkypkCaNEesfGPoX/+Kbjx7OEwFzVdjUZmPA/gEXNcmo49wibqCYAHEj&#10;4SxwFXVFA1azFu209oAhQFh59ozeKS4qTESCRGfkwpgRb1CcTR1cB4tGYAI8DPhqbGj4+pWrjx/N&#10;MxqIKQKLi2hMOWcqXT9XbWKIGaIMHajPGrU0Dj5Mfn135saK/0nPsBYTwyrTSq78LlKpgw2aiIdm&#10;J2fZBkwEpVhiM8omM5b6cQ24pVSYpbKx04lWuR+iTPKJmzdvos+K2sDVq1exNh988AGP8Nq1q1/5&#10;yh+DVQmIyD/BWfGExal19x8d0TXFE71wQf0wbvrevbvM38IzITh3/fo1Qtg7d24L+wlxbW1sri8t&#10;rYDIYg1ZTf6J3YPaD55KMYiRgLdv3+V2ECWAOrO6tkoBGTOE9yJxT8mPas4iRwBRLe4CTolUxSAx&#10;GGPCaFbi8dz87LlZVomPI+RSJYBSi92mUl5IiYD9o1fNfKZRXoNor91OyNCOjhIiAxVYlASekeJp&#10;UhfnYb0v/8SmpWYUe1FUWhs8wQIZwZrmKi618loPSR5NvU9iqerl9Ntm5wFaUpa1qzcvSCAYdeVk&#10;YLohdlhYuXb1UosRuO3swGNZkM2UWAtBwaPkk+iepa+ZxoTMUBm2ZEZYIpwVtPo3NjmNzly1X2Gf&#10;PWdhSwTB2iXODqRNhN7md9Ep+5EV8JLoE/uoSCEBlKcxDrl0yxW1oNWvkzIHLaLQ1fFkAnvqUlHr&#10;oTZESOrMWCl9UoMQhXXRiAmPmd14cExmiRrxXvq90CWlVZEAiEjmkC4GeiTA49m19EVxSWF7NyiH&#10;q1oqwipHMLQQ8w12KaukIwns6jAQJWB3B4YFngmON3Y2HSfc70RTS+Ty2fnI7oGhISB/YjjWA5yV&#10;WjaZILX/kcExUGxCNCIDcjDCTqaqIvqGwouprFPTrGrpTSnrk3ATdiLmcUIC0EFAu7HhPLnVdXq8&#10;GpAoIorG/RKp91gY2TmYmpja3lwjEMT8tSZHMOBtc5sHsrW15nbIsCsHd4EOH5wMNQYG+4a3Vrdh&#10;DXBhrKdNAzQGIYaiRlAbdiBd5ko/kFjZH4eAwMEBKsWYb2gP7DrLE4cHo6PIxbfaFwSkLfM4gTC4&#10;pP0BlXNXAUhrhKErOBSclXUDHpavbN02umy9pctaregYelt31ZZ2/cHPoP3wuSuMauNaMe0K+yhR&#10;zhri45Gxw99Kq8kXaQkJp8lJSBLeZpJJruVhT/fff+Zq/9HxS2ejB/7s2h+ih/UHzZcV3tTS2rif&#10;NUh5NV/6yLxbEWfjq1oSOcbXUTBIRTJqS9p32iAc+cv+ISzABuok4fwd7/7G9i/Onp5hvVNjryvG&#10;6RcLU38JoZn4kHNaLACD0VTIbHwRIBgaYgWkGeWG+REezhfl/yiopZuCy/LydTEiK+a9Yo2xJM7V&#10;i1KdjykRq6/0I1pzmoJ4+Z6qVkcvz1J9sFo+EK4LT5+0dnZ68jwzAEZGBYBpo2zvwIhxUuhxxXd8&#10;8/e+ef/hfXwfo1rwP69+4ZWmoVnEmI6ON5Hz2doMNdAWK9AO2kYvXqLlHCfcuP9w7t69h8ucKaoP&#10;ezvrK6tLC49pfgAvwJ5A5uFljxcfcztEdSC7GCD4prRMYWNM3w4OX3r5pYfzc5zQ5L3+j49RNMDJ&#10;OwYlN27ewACTpFe3Ew6eOS9RslIWlE0MhOVk8kYTQTd27xqxas67wQvntAqqtVOCexYcboOXRyDN&#10;1kFBC62X3GKgqqKI5VWDDRlp0tIyJIKnwALiSsx81K07RXAd3/nuT37y0ccfw1PjHlgu1CLSsGXs&#10;myJAqxSQTzKiYKOCVrujyOmyHzPcymqLQHOOQzmW2tu16ypOrcynvu9uzv5PJSRhdwZqlt9hE4bG&#10;0DaqRrqsXFzD1SuXaW25++AewIfd79go50tu4eegEgHK0heoMp9HJsB9drdt7AKZPQA53A5721p/&#10;gDtghSp8uKIJo3RM1ayZmNolPmuOrGvWeqcIyZd7STkMH8j0JCQWLFLJ9FtIcc1zyrVPUWW2N59q&#10;lCCLWh8cEN7Q0l/Ix/G2umyvJCMDAPXtA86Xgqy0rOzvk1ETrzgqkq1LZl7tEWlQ8aEUpKXLJiDu&#10;5zA9Xlxac2AQYXE7GYnKzuFxhWCChNYwQVcFrIHgMwy8o5MkDRAEX4TH8ZmFLMS1EwSzy77z+39A&#10;txO/TnCFsx0aHMHrpURmSh7teGHyiDMqGEr+S1k6Aav5CRCrt9R6REVJ+sxulqAd4gDLAsRkkk/5&#10;UhYfW3mUjYFl59fRgDp/Ab4PuqL8a2Vrj5CPJw+cRUDS2Xy2n1/FjVkmACQIe0y0V0qYz94O7ESx&#10;xZ6JrKe1aWtJROWNAcZGjg6OnxyQwffRUk0dpK9HFffLl66gkzfQHIx8XhdOfWho5OGDuWqtIBrg&#10;IaFXxbE/N3PuwYNHPDCgTQQHPvzoY7zR888/X4eZRi6CPO6eHeBiebZ7KfGDpBKnAu2A8VCMxjpw&#10;mG/dusUM7jTcSJhj67CPocXAIoKvTThLex27geowuS/yWyiMQkiafzxHx9jU1ATdV0gKsFPY/CxZ&#10;BbhYnyHM7PAQb2KJQVpRg2sDtomIqUxn+r1IyyjHxLU6D1ClQ6ZQEDwd0K8jcZ435B4BZal2qbfS&#10;3QmczF7nDJP+mKjtyRAQlcmfsQ31p7Ygua5Ecp9PwlEfSi/69roxPbueJ/wNKe9PrYd/qZg1vkS2&#10;WY6QJrZlegSMyQD3CkkQKOH5HiugyxZwBljAjWj7U1tRlTDRri/NDC287CCXx4mNxCDN5syYHcdM&#10;EIWrRHp4CiHGcRXRBWYKN5Rxjbf6uLYzcHWpdmkWDYAEovJnAlbu66xoWrBxvD7eH2meQyZpDaZt&#10;y8YyqzZ6BaBs1y1pQwf5FHuAghCnx0XmTo8OuDwEJaamJ1VVRTq3lwENB4pw+OCaaAFzIvCsangS&#10;mSWg54b1ecOjso2DMdCJFQ7C6dTUZP6iOD9Zlt09SPauLQO3iNmAonX7sJp9/Q5tOj2lRMBW2drb&#10;RmSXvlGWLaNfemlpAg+DpzDQHKGuxyNFemR1eQnbKVFCljkq5YSoCOjsKMZKS25XH3YESwEl4PSw&#10;hzE94YJi8FAG2j08PniC6PrBzhEUhjZE41v0f0QPbJBPrg85AY1frBgPC/475pSJA0q35nGQ0Qwx&#10;Dp4M4qRrsDF6cfby5voWx1x4njayPai9DfqXWSUoDTwr3ClrLoKSWJ5SAxkga8vmTxToxqnaC3Ub&#10;NZIdBVuJMj1nDN6TLxgSlF/scxw5FBGRjHSoOkqXZ51GXdB6233CFmVb6GX17g0dF+N2abbLjAnE&#10;xfgkIDT+V7BHcM1SoqGI74GmSKc0R6QGibAZHazzcjKZEhOtVM3MrftHo0MfDQ+8vLYJSYjPfWX3&#10;1p/eYPTAhfmu0XDzQbKIG+z5SMZlfvK0zSsZjrdqDaR0oIzwWVyjSHYuXtq6lq2QTVcG/rHy4MdA&#10;Or+x/bd/5uRecoK2f39y9Jvqq7ia/IdlY0mc1MBtmQSyXZnizfyzYsLpOZLTqsjDOycXMFXIj1Kz&#10;KLafv5/vKH6UTC86QRWcxLr4JgnrYRBqFRKwBkFJgKIJ0p0LCUqs9A4zuj79QFDVwX4gI06MjczC&#10;7xwfQ6AsUrm0W6HbvQuVFEvyD37lV+i7xYiykkhdXTo/w6xlwweTKAivOzXvJ6bYYWYYc6AEDvv2&#10;/sHDh/MPHy0AmgB6KedHwTBD+4YG+yenpmyAGhpEL9znTmRJnwYaJnv2UyI4Q5QktHB6CikWrf7H&#10;83N4usyc0o7pC6NCQNiDch+8KRAZppfj7D/65A4cJSoTIn+R7gHq4vYowaGCCYhb+q+xEPXfp19F&#10;PfQXpZYGrRQmcr34K56Gv1Br5rf4N7auFWgaHvlCowSTQ2EyLu/FF15AKfLK1cs/fv21H/7wh7Dj&#10;MOsqr4uX+xDkHeSd63+irBIj/X/2DcOoGBmmB8Th1RAkLPcJFWR/tJTjii/kxiop09ou+VMWSgu4&#10;12jXfXGrZ7zbaJ8F0uD7CPFOjo6iZEYXJhj573/39wkGwMjMWw6PgJ8O9rdBN7Y2kYLYmpwYZZ+Q&#10;RWDbwvAW1uHsY5WJY8RT+mx1rwzKwSVCxbSDhHuTaJrolhdoiqMay6Vav0xw9/QLM8U1V4wbzM64&#10;li/iS3v51b5tZeUVPNKYmzTDk84z0ug6MsqJo/Yl2wYngz6+Nxy84ETuW8Ej60L8rvq1Xo7mS38X&#10;GUR+EYo2TsvprA5vFzE0tWDDO5vSWXP0o2PZMhEZKKdA1vhaGmoJPpvMgMR4ki2rj9vijwCEd7ar&#10;+97VSXuOcwRCCGZhcCKDgyN/+AffR5mGEtw2mlknbdNTswSsxLucO16QVEWIxAjBKT/trHSMg7Qu&#10;ra97P52B/k3Jy+S3hn+Gug7prHQpNO0kWMTZCrLyE+awUlJzPF4PIiIsNX35eGo28O37D4KSOv8y&#10;uXFwVtbIXr/0qSTMdZJIK/OI2EfYHs4M5LLNQkDC5Jkcwj4fGx6n/WV3k35t6YnXr15T5bG3b/Hx&#10;AkV8digY2/lzFxkthnQrp45zwrtxCVTkiRvIqIDKSH/hEVOboL2KJkdM6gcffAg7ENtkUXVzk1da&#10;eYfzxIhUqrzM8+zqYuKAnV43bhB9FnmU9yF+ZcPxkBDAMhePACorB2+VX7948QK7ZmkZOjPDckdg&#10;yVTOhn6WTJcQQ9msZNhok/C0YM2SerIjSfzU0SBM6eiYnJjm17kkHi0nJ0dAmdtUclCM3+fx2JWU&#10;WVYZsoU+RbSoanZlJ4OVVThy3rw6/1JquAbHIMVDFI79NGytqlQVI3QQNTCw04DPtCq8tEJJeS7O&#10;MNNctMxiRaUVs1bEH8ZP/HWmD/BxSlrE+jgI2/MlMSjEalNGDrnyT1FRxYiYWuWrPoN3rZ3EqWKf&#10;1ZBDjGCkHXXPOA/p26dsAxqkhlRKRWItDTrUh4vEF06SA5rL9OAqCmplNbWEagZjQM32LfG05oV4&#10;naxCRAwsBYkbkSmiZJ5oPlwaVMGP2CuFM3kyIh1KzYIBB/wpxiZcaw00xfU2NJIwCmT4UAU4PHro&#10;GCMFWVHhDYxRsJNW5uSEFGh29lx5FCvjyE1E5QRuCjUXNpRXyNWlX9XkL8EKLwZFYPvBrdw/5NRQ&#10;tt6zGn/CscI0E8XBYOsP0k/TGMNOMkAvT6uHC2saCjMiwJPv4WeVIIRJ6xIkBkE+3qX9BoXWrd3N&#10;NmMYZVlBWwnDTDnAj50ue8pJwYDop+XtsrzEi7DuvLYILh8xOosmk56OvuPdw5HmcLN3aHR4Yv7B&#10;HASAZO4dzQECRJBOJWxNluDSsFAULlUvIUJBsXLcIcPpcg2wo+BeqFowRoLQpGqf5Mwd6OdSPtP4&#10;6E5sybenIWJbzl2CAT/ktreoKsmA7Ye7ZGF527QFG2gyRU1FHqgptgEekYHJHoRTfmqlnnNXXopd&#10;B+jL8+Wb/pa2optkkuSBBJhtShaKqYkMpwKHOiHbvzruNhu/dWH6P76L0IRf48fr/97q7/HTHw28&#10;WOfIB+4JqaTTo8auYxvjvMt7wQgTunJaj534ulcSIZIOO+RKdN259oJG5Ma7W39/5+/+6aMP6+P+&#10;8vjwb/SjDP+ZuKe9A1vKBkBCn2WOwe7ubw5UNaDiCSHJREtcTXo7ovetMquAUEqpoWUb5xp1Vtd/&#10;MG/eMIwLNd1A8nzHQs7U06qANXIefiVSAVNIZcPSK5uBM2X/UFfPxPAk3wNYAwW8dG5WeVcKLxKI&#10;2Yqb2HCKnv/oH//6rY8/AjSgTs9iM8d1empkiKZJhx0fEdUq7JAkR+paekbPnZvN6Wij93FlY4Pw&#10;0dNxiMy2LRcEX/yFV6tdmJqvKsu9PdAS7I6CEw+LSWjSAyAW2sbYAjsNKGTTjWXFEvEQIpgUkfgg&#10;FglL9fM//6fOnbtAh8qlS5cXgLvWNuyepI5Cl0x7G14D7IOy5tLK2tzjxxxSwDj9vV8mS08fXqUI&#10;US4961VJb0rhfIlLE1Wmis+qWrbO0xQsCABsGZp9lfReTurR4Ztvv/n2G29xF3wmmaFgYd7c4lQY&#10;JMUwDprr3yPjCmMdkIV5SLIkIWi4UEjTh4kVZnAd0/xfiJx1Dzz/uL+gKp/BWY1dYrvL6/H5DjjN&#10;2F6wYU4uYc7Y4NCXv/jqxXPnP/nk9pyNd3sbG7RH737y8SfVT6LY5v7u+Dh44THIgu1BaYS3BGFr&#10;BNIN1iKipaEuOJfFrkgzt5sdXD7Ij0VRVauEWnL6km3yW6XvUS4y19/Sz6lw00EUOfsZmtPL5RUQ&#10;W17PSmPhzJmPXOGHoJJfCoYY+J41ZRZ2y5KV+Ek9KYBMaYEmyhYVs5Ly9yTqKZijFCXvwvUnGvY1&#10;ofgjgzOMyC7hA85YSBMhlLwJbWnUnnhVf/9I4u0G/SDFGYnEtYVN2AEcVlQC2D+VpTtWnEPa2//h&#10;hx/fv4fqqAxDbnN0hJGlI2XJOBbG3x3pd3KxxQLSX84iKAdW7XdmiVbXvCQePU8t7cQip/mmAWt4&#10;Aj43TY1JcjsMMos3Tnl2OPlAo0E+S39Rhu+ewqwVBqAC1t9g2AQj9zp7b1plCMPXcW22v4SBbhTr&#10;r1gfFHvPxEVpDekWkhtK72dfP73JUAIOVf9AcEcdWjrr+Ts3jC4j0R78mctXrszNzXOtQKo08kO6&#10;JwIg4CuFVKMTQJGdHYRa+ZQni4v8Sakdn4EVY8c988yzhLNEDCwQTXYMKQDWCnJu+6pjlvbRn6Iy&#10;OYCZIAR85XOfY2EBYomPcZnLS8vKgm5t3XzmGTStGE1iYHd4yAXARuC083fi4OmpSez+/fv3WQcq&#10;Vly6jSNOvdqABwaXIFKOHfBlb9+5U9OzYAtwvPmpuqQCro6mNGohN1FC4pC/c3fcNUgqi76+7ngt&#10;689tbVBpK7K0Ns0FbKF+j99iDu0U7+OotAwvxQhIHY4Et9x2nWvaUDKnlAfButeeEDvyIQiTl0Jt&#10;ef2ASl5umZUSZ6gYLo7bb7bqsHWWQozDuHDA8Kxs1yRO1igBDzzq8aP5i73MleHYrsQXaVP04TEu&#10;9N5y2Da2afjF9h0BT5IuO0EGVhBCgIyZbfbzQZJELdYL38ckWWep2lMLbc0yJZ5M/2SQnkDFRu0Y&#10;snhiq/bMv0nTCd/c4z1lDilDhm6UQoTQoomFCWKEPFFqpAZ/DBd52CGHGUnNpxIAwg0Q0EnrEVcB&#10;OZVxOpkTwzm3Lca0mBSzAx1WCG0n4yPjFBa5xrUVmkWUBuMKoXE7cZSxcXwRI5IkAFc6WlBGKZlK&#10;7tfJqPx0cKChyvbxKfoAxFrIWvG4SJOt5fUy/4yJvg4YZOOxt+iYYtnt6KI42KMGFoQHkDjU1Dmz&#10;zlzoJP857WmADO0dtu33DnYdHIMf7e4f7zu/s81+VZadQy7CR7BKKEPzPkCmlp+bQ612mwTKKA1h&#10;hd7+of6R9oPT6dFJ7qDztJvhzAQ4zLB0ldpPgKup3EF6BsUk2MKUuMcwDnJDqWaMsoM57A4VDJeL&#10;x89xYCk2Jeo4EMX5VSH88Djl80mfS3u/suZBKMnTlHJUwZe+A3E79eC82lYtIbldeALcRYdyktyg&#10;IxOqvGnFHEav6iWKnvq2lty4vsrAVVZHOoCHKErj+zqqzQwNE0wsJSqcTIktpyMM1+ago+u/v3ph&#10;obfvG0srFX98Zee9/93ir35r5CtPOuQLVcgqVztvmOqkQ3TKNRpU8ljP4N54VaXu+AGeCoDf6kMI&#10;eTCs/z/rf//PH75Vn/Kfjw790qBY+2e/sNXDQ6ObSI95gkncQFPkuar4lsg4QQOgXdSpkvudIWXV&#10;99sCgc5Ek+rn0opYK8fK0P2TeJcPqvKuKDuMskRWQePMQypGSZAsKEloQrRqW1w8GI6AwzOD4MvU&#10;5BjA6UAf5oJXs/zU8bHPvOG//N1/8b0ffA+KNrkTFcPJ0eHL56cpVGFpSKeoPARpgtxC24qLqZj0&#10;lUvgCzwR3uTuw7nFJ8vU+6nFUwelubDRpD1R5w+vlGqAwXWa/3BelWfyUGj9oeWD/GCdPcm+VZmk&#10;ncSJBBvvgCNwmhQKNsy1ocOaUmbarknFz1+4yJt97/s/BKxhccYhfg0j2dQ/Nj4KtLqzf7C5RdBL&#10;D6hacpn46kOzLpNtaaQT2JMvuwajXytzPaEkG7Iydl6Ia4sMrvFenoLJH2mmgOzZhAj4DFwqh+ut&#10;t9/66fvvkUu78xMTsNV4E9UEPRChXkEf4cP4lH7GMhAEK9PGRuBPHi3eitunM8GrU5CEal4jUhyW&#10;EEo0QMAygUjuKE/eTAayimmCzsWDXJQzSyieBYZ9DPSfn51GDID9gAAnfe/jwyMXL1+iwWDu8RxD&#10;eVgljCfPl/TLVv6D3a0ttL15ZHbTAizE+Bs4WYJnB5yp/5oVxzWwvLbGJlaOGMZZ6phZyoW+JYr1&#10;CdRd/JHT5C+mZ4s/WapC6PjTNLKQ2uxzUzWYPKrbuvPrTfSz4ckY4SVfrR/VqS9qgb6m/GwwpkC/&#10;nib2A+U9YSOiPW5EaLwXhyWRwBmWuIMef+pInQOoX0x544hymklLhF61IAiT9UIJoKCnh7TTEsEW&#10;pxtGodn+1L4myD1PNfGlBk+MDBYPpub73/u+EYWCWYxMgtYyFkTA0iXf16ZFMkJ4oyWL67jhrK9Q&#10;vzvU3CwhvLO9lYG3ep8vIqLErDmCVlxDvOBOjw64GkJWRCTg5sEmunzp0scffsSvYDo+vn2bEw+y&#10;zEtDStaldnaCsyZdDnKuFqD/ixGt0MTOBod2StEg8TBOTvsL9ohW4pG+kaNdolUHAVgQdwi7QI7H&#10;tHJ6a/T7aFRRiwdpo42Jo8XVo5TrTJfdXU4IXHsiVPJCQlgeM+3/hHRwCWCFz8/P8/gRt+Ki4XkE&#10;HfQMsIMxRVwPp5R+LF7Gd1555WWmBvAFwsodgKHicoKnKkPImgKisFQ2QnZ1w6Blu5DrcF9EzNhc&#10;nGuB2nDv4NriegW6nINnQ7351tEJdvPixUtcknXzQP2oDYj4GRQKsIG68ZrkZDaRlN1R6ypIKi8r&#10;BUfr5q2p5RYfYSgZhR+hS8A0KURM+4P9pHJqvdKD75FIabVSPT2nlfSWxHqFpHHlRB6qC+WD7P94&#10;mkpWAho7qASBQW+edXgyrSPHr1tySkcI59JoSlYqFW2mjNjoXR8krhkKkc7v1A564zm6vNm3tHmx&#10;1519CrPQhIRgBdOj7+q2TocJBTPhI9Xb1/rbWC2W5rErpKxVcjI0KZOXCgv3XDwVjVYWgUsSY8v4&#10;RMkKoUU65dUwkc9ywAr3SKsTPVS0QDG1CYk7lMLwlKk1wN9aHVBO8mhmcgo1l62NDZQTeNJcCm/u&#10;jVM9R30p0ziJfnA9lVJzI/BeqK4QLVH4TuRsD42vRyLR2yCC74ZohbfgE23aBciRWEOHWZ/dPzT8&#10;0e6Ds1e3meCmY2tzj/lV5FpmoARY3dBF9uj8jc06oNyDYhaMAvw2VsJmL02bSTbPiriRFXVSKc8B&#10;YLGT2XK9uPrMTSydMv0hewoeE0dYOlBPV4g/zDXtQPeEh1lNQJlIBfqCeWs+c/V5WjG2VtZpweBR&#10;7AHA8AldkiaoK5EzUGqYnT6H/2Cqjd36wOooire1OVgStvHBAWlq6eHzTQ67iXq5EmJl6+7y/3q4&#10;GYQUQGRRN0Rlz1lucbfyp3SMuhvnGnoNBkTJ+GNGo5+TWIaLd2abGYUaMeUGlMtwkzjkKUC1nsTK&#10;op4v5s5BlO18ojh94CisARkwxz9906LOcVSehRyZHDz7Bro+GR78remJC7v7l3J3fP3F5d/Z6hp4&#10;f+AmD8ZTJhjsKS5bKqctXxyS4M3SIswkyDeIe8K7Yti6veq5PjDs/2rt1/7S3vfqzf/L4cH/Zthx&#10;NXwFna5KLNF8JyYnd40zkMElP0Y5MHd4i4QXJlogEuXc+UpLxKcExES7yT+jAStJOuVL4Z/o8Psr&#10;wjWRng2SxAsk5FQy1iIGVB3Ijis8kKVoytby5HoZeXRxhoHGzLoauHHtahhs6roraUQr1cnJa2+8&#10;/qPXftRsdNN5AyXh/PTkxXMz1Gt4CQ18sFBAKNi6qFVoszpsaTU9DomZ1iuAHyLWhaUVC8JEouMT&#10;CH4qn3WwP5qObJyFYkntTl0qBMgmLckCQxg7m/b295ApHhufoFaQdekEOiF7QRMDhawK7vlE4fmD&#10;g+WlFSpkd+7c3aAHSDHAE6YJIOyPMiOxBUpN1OXoDIzwtObRTS/nyjf2dCXIK8SpVU1y4Rj3bYTB&#10;DzAR3BqPj7CSGwyN1Rwhj0BGhXzxgLT8Ok6QU/P+e+/9+LXX7t27jy+Nx3B7e+r5aolnhaGR6JdP&#10;JSzmYpR4Cy+fD7Z6GVI506cxOJQHeZK8G3+v5gpK0NgQtrNBVfH0REwS5B1jEwQy7dsL+SBZgZBN&#10;OS/35DFTePaeu/nMudlpLPK18xchdfzh97/30SefkFGzDxYfz3/04YcQlAl3aYOBsEeTGy6Ua+AT&#10;uP+4AJFUW87PRG9ksDhtR0iSG83uTQGb4xC3W0Cm2SP/hUvQOsiJJetAaZFScOAr+gOaFyMr7qGj&#10;U0g+7ruyCC0Y7rmyykDQOAjeP1UIED067c5KpWdoET/FYPLqcl4uc61e5kKVIbJlKNXFgBSjFBWq&#10;yMP1lKqPLviEfgNHEUe7qsuO7DIsNn6x9URMkTpVTtVGOw9jRgBwG+RFPmIY5MjcUkYGc6I/LbJX&#10;va+99npUXwARDrDSxD+JURPcJ4H1UwpKKsKiPTb+lMylcBwJqjbhO8vKSr8ux50QgJ9HQz2WVFEy&#10;T5WK1QqghGtRSa1oFA1GhwY4qgvzC/wKN3vrkzusecpNGaXR3bu6sqa7bzxjmYm1c8UVKJEJyL5m&#10;3YOOOBiJ6EBtlOgdiuqKP8lMGurt7+AxMfJ8/4AkkQwVRBAm0NrKMqEqvX70TuG6eBC4AVQzccYA&#10;lmo6UJMD5MgX788/SXZplaB8z5NzhlAq5lzVK698bmll+dHcI2zKK6+8wjW5wonuHW6eLyLLEssk&#10;bL1y5TIP7aOPPjK/T8xhL1E69cAysVAEx1CXQg9Y/uIXvkAvHiM3qNKSJLO61I+Idyenp1iNlfU1&#10;Sjxk52llJbMXvef7mL+Q9EYezz9WWACedVf39PQsIqAsbwXHGFlcXXF8eM68hufELgT0xUZQknZE&#10;ZzdkAMqUUocdQ98JfuAMya3N7YwtoKbj9Zc8qwGQ+JBm6H8esz4tNenF3cAWOvlsbE2EAvw2b+Lj&#10;E8QyZ/pszIq9kAIKc5kgmzALNMh4K4LSIajZYJK2GINLq8/0ImgwvZ7kN8FZaZzc4+BqEwF4HK9l&#10;OM5fKD3BVSPTI/QC4cPyS+3Xq+sIKUzEyuhTyyJISEqv5dOTHyct1FpBLf9kK5vN0SjN79pJs4db&#10;iCIN0oAdwyOSm9WOdpoL06A6mKYDbOj8LWMJxR05J6w/HgvSO3OWOYjkUZg5OC58so1lezxKz0UR&#10;+Fh25zQCbyg/voegTA9TUx0ixSy0I1BkzrZIYWA8TAnL4MYBM8BiIi9pHYW5AIDkxHU0prSByfCL&#10;8jX3jxs9/atLGxFfpBi9hwoqkTnHD2U9/Dq2jHZmGieZ10VShAFVktCkVo/o1pdYcNxJ3I5lTre5&#10;w08yiJgYpfTK3L8EsAQitusap4Jm9DQVoDlUA0sygCsrY+9IlaijttUna5sr20ONwb2tnanRcTS7&#10;aJeh35fnTZl1cFhZU577BiCZoWTHyvKyErNGFG2cYh4mZRAeK0cGNSImLcMoZfNIj+ntIaXEl8Ag&#10;L1kreiboHXZOZlielQUlNOxgQiynJsoVuhtWA5QZiLp8P/8kviRPIObQTFEfPCR5trGaU6BKg+ps&#10;NV5Ly85ZMtsXt/eosLH5K7oBQRAV/gTWggEvJIB4sEEwx1DnFFiOep+aOBZnjTa6SKO/Mz3OAIJX&#10;l1bLoH1t863ndu++3nhmu3s46WYuM1zG8mq1q9kjIeNKIc3IH0m401NTGCiHU+Adjw//6vo//Svb&#10;v1Nv+98M9f/14QHj3/jbRLup3Oome+CvEhuDK7Lz2CrIkrKv9CinVl34FD7Rer39Iiacdpi7PVht&#10;L63+q5o1nscsHVKdWnu6Z14T6qqN2wHjTzEHRDypErY4S/IhQxQwMUrA6v/YzQmzSGPQYb2IFsns&#10;1MT4qOzzkyPynY0teF/QUA8//PjDf/xPfsPJIAecvsNz01OXzp1D7qFEkxBCYZtKEGph5yVczVWI&#10;EXLZONr3Pvzwzv1HzBJmWYiEBvoVi1ABOeuE2cAcOetEaIYGxyGdAvuYmSxbW08WFpnfxg4k1ISG&#10;TmykUIzTpw+uXL3CJULx5K5xEvw2kDA+ZW0dMsMCWBf0HrTh8NHEbugJDPQ3Acvuz893dDWQY8IO&#10;yJBNRaAelbGwtRxDw6TxoT8FcoPDYObAUCsuT3l8nidRegN/fxat6tQqPTAZ6Or+0hdfBR9hRgkz&#10;I19/8835x/M8FNbEUpQ892hllTqAkapwbTiyGmk+C48sI9Zpz8cwWTEcpDw1iXf23DQZKagnv8tm&#10;oCaEgSC3FMIn/jvD5iuZyVf6tlqKNMYtoepY1OZA6RNCzKACw6qPDgz+mz//869+7gs/+uEPl9ZW&#10;MZJop2CNP/zwAwwIcS38MWAF2lIunJ/FOaLZiU803JGDJ1mIujEHNobW5jhsrDgrlutM5z90C623&#10;XKyoU1WM63lPqFr/nV28/7+oj65YeaKEa8k5XX/W2d/NGTHKjOeq8gt+kMqeobPnXZ9Q8KqHLkhq&#10;oTAYN0463+VsmuVgSYE/nG1mHYNfJyxShQpSGaQZpxcNKOPt/tD3cVkYzHXOi+MO5Ae2GNLquUmX&#10;4rEiUwXWEAw/sWIrYuQcuZv4Ks2QmNZ2ijM4JUqUIH1vv/0O5yvCKTTwnC+nnETdJ5sGNhl3buWK&#10;ZEOOKJxItaK0VtUMjOxsWSiGDZw6KSFSdmWQpSbsUcHdyyWgWQIAhU6P3kvnzyH0iJKTuoc9PTQ4&#10;7SgN2c5xJdqWr+LsJE9zZ+8NqIRJrLVbIaqYEanFoMpaFbKU6bLpFZOH4HnHUVsTX4pATWeDQZDs&#10;5hwkejzpY2hQqkzU5OAQDBMrx37N05WvyQdFbL/BsWcbEw2AvNI3TbRHEACLgDSRTx8dG7l+4wZD&#10;qrh9RUCin8dFEyz659Aw+5F2fvDXyvNM+oVjx2AR8DzAa+8/uO9aooIOYnoAlr5B6gBkBfdAK0hi&#10;3dfLCXcaJ9txd3dz0xoQF768sswF8FYcsuWlJXyzYEOh947tGaXHC5dHnfPqNcQGrsE3gLBLcBOq&#10;q3VwEFMfTEonmg7/akBmaMEU1gZBCao+O+yhGHq73bMtO5nsqpJFf4Prv3jpwqOHj8I8K67eKb9Y&#10;B+ZfE7PK2XBkXGFOLHjqZWK0SaMTAUZwJJCPbVifjVmj9i83lM1V4awJvLPeBGYw8dXDWMfbHCb0&#10;fHk8LEtYAfy6A6XgLTgxFVxBnm6yi5yOKlBy+PEc2cuEZtxKTdXjmrmwKB74P+xRaY6wYhTaivBa&#10;2D+PMyZIEMogKTx67kwOTRwA/7BoTkGAVicpOD1BWOmXP2oM8JnwBPawgw5lSAmO1AsTiZQVGwCs&#10;FMm3mI+EFJkEW/XHgsbFdKXY63An2B6BJXnoBBm2AaVbKKS3Y6QB+fumkj0HYqIYWRNCWHFarxDR&#10;ThrK+BtGKFd+jPLDllky0/lojD+Cin7KMBIaIlAe0XLKt17H6yBFya05HTe0IYzVFq21AuUn3ZTN&#10;u2X1RZlP4wk8DkQAid228sg8aOBdMaS8eAECMWgA4LgxyhmSVJXxg0PKdvqBE5rqmrubzKDZHhsB&#10;HSN9J1YzRmGDqUhFCYWkysG2oVmjGkgXsBI63UU3Bzd1OHAUUnmMmfqBDbLsjQciiuUokfHz0cQB&#10;bBN7b0ParpSePcOvW69HVyUtwwEC8cQoae+b6fmU8+psiOoSCpZqSTw7WWZ2GTfMMVinAKHRWwZl&#10;RSGI3+LvHJ+gp8YWXJtsXpKL0DrZUbw794cxZWOzp92cWE6ra1BopJW8Ndj40cz0LzycrzNydX/u&#10;Ly3/s0c9k+/3XfHwf1rEkAdn6msFwUYxfpvEJgHrobM9lW9k+LPUkf9061v/541/Um/4Pw71/7Xp&#10;cZsfxW5zpem1Ejw2yITOyKskZZYqev+AAaVIPbsrcBE7WbTD46auDTcSTnYrSzSQCuSG59GhqxLa&#10;TRrGCzJCUVoJ20bwrNouDe5ddoy8QhlP+ZGpBcqeCw0TVQo8ApcF2wqfxPAAJhqScfHRrKcQPSlM&#10;2+lHn9z6h7/2D5X6Rlm57XhqbJQGHXYDuAj8GtbIhwhZT6adPD8eky2jB0gQDlquOT6Bevz+Rx+3&#10;0QRsB0zfxMSog4ptAck0HulS8FkU5gulj8jYJkQqHkYJus9O1IWQ3Oob6EcGS+Yx7Be1OMxYJqYm&#10;niw/4dlTYxkdGyfGtUNFgTMbgMwfYgxpeKekAAvl4aN5Gx7l+PA8MIBugDNkz/8f/qhhqhDeWcCq&#10;p4+uO0avSs/lHXg9rqqelG4u5VVYTLhxHiutYLiSt37y9ocff4wyhp+perf0QmGFlEu8ZZHPgKs2&#10;XKnrzk+S10loxrqykrgM2hBAWwmTr125DCwzMT6uqP86408PAGlmz59bW8UK9WH3K2bl/ARaCKyR&#10;6lyF5gUuBBsWBbfruqcXVGjC2dQ7owNDsxMTN65dX3y8GL7W/kZYASBN4FxmIKQC+ztsEvhPZAto&#10;dmLhyEuhMfVRsaoAVJEw/QLrUakb92go32JS0hFOzlZk7lYoyW+xCORaRQqqr8/GrE9Bk4pu45tS&#10;XUlxUtMayDMRr7fsSMmk1sWUrVSTd1SINr+Y+kwZpVY9nY8uSQHF1LMy5VmKDmdu38ssJzhm1vmx&#10;XBvriBBjYo9J0Dj89NHD/nMyqkotIdW6Fgm4TLzHII9Zb6kgMuJorZ6npClRnGAHnD2pNmISNQu/&#10;8/vfZa1gGwDnobDEPglXWB9dJVmjdMPAlOFkE6S82oLKvPTExzaxpIDgXjaEiLCa2zrqJZFrpVsO&#10;D8s2JUY6gbjAo+XYwbRFcBahG5aFWRcI0lEvl1oeCgBwLB+RoFLn33l6WTzGfCLDTGTbEPcmgLZK&#10;bsGRqTB6Qv/H7x2eDvb2j/eNNABbO+kTNwHi2WA+cS38lF0FtIWNwE/OTMOOP2KjQyZLi4PnkIt+&#10;NPeQlBcAgKZppkmNDo1iBpI26WBQb0Vjj9t/6eVXUEJGlGpmdoZfxyIgGMYlklUNDY/QmhX4imEn&#10;5GS2MvCer37p1bfeehsvCDG/iKowB/iii0tMqLMTvgF3oe/f23322ecePLiP+Tt3/jx7HfYCAQrQ&#10;GH4YPJjYhyVjjlHa92bRUnm8gCwz8+gbcLKY78WDgyn86quvIq0CFsZ/0zPTDGhdXFgMS4SSxClR&#10;cnQFZOxBpiBlxFxa/4nkEFdIUs5TQTIz+d8JeTsJAn/heUeHX9OMq7GOtk8Du5LB7AXBMCksGa0h&#10;QcDITyyhRxYy5o6N5a5qc/SA/tyBH/6UVUp3ZB2kVpZp2sfhScbsBtU/uQEqms9ZQh+n2EKFGRec&#10;3wJmtAWisLJq2Lqyy3d2yG2Ufc0YgOB+2ln+whZgh+DyE/Wm+96PjhaJlshzYIkzSnL8eqZ1ixr4&#10;VseH+EJPMzllJCwslwCD7SsEYZfwCZxzemsUYLKpoDkA6QRr2BzoPWJc1z4zHoHiiFcsGuDDCKqG&#10;B4YTfzDITc05YOCzypFeOazNdpRXnPHYppFi6Wdnpl1rOo7tHtynp3h1fW1sfIyMBHYyww64D/x9&#10;pGgslyTYx7NijzLhaXcPrRcemhHPSQZBHZJKdp6fPbe7uwVQS9TiPDC6mkBI2wyUSSpHxyY48YSP&#10;rBmbeW+fLcw8GOa+EpicHrajwEp52gJdmWIeFpqn0Fr5xmDfIFyM5DCkUDKSOf5cGpuKuDbqQtgj&#10;xZCArUikzs+cW1+lkdFCB5vBsHyXRHHACVyIAe3tQxPXaiuv03SMbT9jik8QvIPWSkLPc7l04RI3&#10;hfoxB9qg9RRIe5/CKX8h3ZGJdMT691GE1YgnzyA2wjdUbiyHQYTeYIvFxFMD8rDrMkq7nQwky6/B&#10;MizIIHV+V+/l/AJgYCtmmXustDGbC6tPqi+OIpSshKYtN4UvRk2WrJgrMTJAbgIcI+7OsJnIey9t&#10;iD0IKo9AISAYIqsUMEFnx/i9B5SI35/rav+lKxfYHp9f2yhH+Kc2fnjhYOGH/S+xKcu1GK/02Bco&#10;0U3ZJiRNNjiHxNOIteEWIxvJkMGjv7D5h399/R/U+3xrevKvXbqwuYMkMCGC09uBRgCYlKxVKxF5&#10;nSSYdrxNOqiQROQEZkgTH27cmtMPUp22JQ2sN1ad/pFODMEgrZ/qOlhPrpoS6brsAjRSBGUMD3yQ&#10;YvYmTFb3mNDh2GQQJtSRqdX6hrqloII9pDZdDCCcZvAUfd80NYIZeBLkFIny0p7/BFRzbe3Xfv3X&#10;2WPU72DvX5qaghUA/w6Pz8JQb4zUvTE2TST9/dBm9F4EWHg6Ii2okNA+fvLee6C1HF/6rMdHx5A3&#10;HUeBdWcbSFEjCZGmgfShTBtSHe2Yg04Y4Say3mjAGdsdGUVfeGh+cZEbpT0rJArz8wSbbfS2Lzx+&#10;wiQOzPHE5Ay9EEHQzbNdkjbAfvDUtq29g21swgGjkiWSuYuCt3lYEj+FwkeYWHGk/4yYpA1VkVnV&#10;2vChKlspKlzxTBqlulhV/T/vS16I7Xr++efAhh/Ozb3z03ehxiEMyQclQSLGhXebbpgguZlKyK/4&#10;HHkwiV07GVGAFwqw0pERg8dgRnwEtDRySmLaL3z+C8uLC2z7Wx8iZz4Myjg2PIql5fhjx7g1mHC2&#10;hSrJayyd1Fq34sJF0oEojiuQiRTFNDL18aGR565fJ+adGtMLf3T7k0/u3sVsYl+Q0Ll3547AuAVy&#10;clSlpFlKYlUaPRgqwwZDNdEJnNmlKTPkBPsMkCagUCboxsiY9C5KygRTt6hmTs8UJeY+kALpjBSx&#10;q0b3YK3EmuzlkLb0pzUEkZgrhCK/8MIWQZL9ssjipgK68ExSAi3nlPEuVY4Ab8ZepVEJC25Y7yu4&#10;yEzyk/ydKr9RsEkUAaKDJCkTsZiKOuNojtv3DmjwDbu1K46gHSo5FSruifPrxAr8YVkwggge49DI&#10;GFwUGKFRNx/obQyY2rjFtK08d6dLSZSwxpRgHfsPNtQxN/f47r2HbGCONW2FBDysjwyQ5AOO9pYr&#10;FhIFoYZBRc6GsKvflGxUAFa2Kv/fZ8VntWLWILBhxLTIWe1gUpQUevoBkZgN3oVWa+fY+MgKZTeW&#10;mtBrzV3Nq63IHR/K0qYFnC2hnluESgZfMlUNlia5PvlEcgLFMplR3vB6KZUaVYjDDPY1R/qGpgcn&#10;B3pRqNY18jRkbjvZEvX1EVYfG0E8SkRCKEkLMuZBDeQuSoerYXvsE0Q612rpiendvtyg8+fPEZmA&#10;hnJMwRsAWdEEADTllZyxN15/g9arL3zhC3BJiY2oWYCL2ZKsJ/OzOOM8flGxPounxFX0YBEvUmWm&#10;gg/3FD0BLlVUiLFbm5uQOXgxIxaIhkHYqA5n3M4BPHoHU6CoPzMDjYmA6eKFC7wJgSx/AtTyGuLg&#10;gIhMYfa+oBbAVn7xxRffeustdBIyE5XC6CyaIyGuWKanW8tyxikzKsG9MQg2V7HUosiRAqFHGQOI&#10;p0G8MGPcGFoNO8IkTKmIGL3EHKbt2krXvYrnPD3/UaQi4ZA0tlfR0IJCTBcQsoBxRsLygpy0zCXO&#10;VxDk/HYqmGd5of8WQcz3jW+Kd5+pgOVNn35xwcFV4KLpdIvyJWEwVFnzINq0QRxprXVmTEsalh+K&#10;xgEEAj6ZOFX9LE0KhFtHRzx9Vq/sgldl4iUpSTMfm+KI1MJsNjdNAENdALiCYo5P2NrbZThCX6Nr&#10;e3cdLgYN9fhxHVhf/+4mrDhLg7gX7DJoKwEeeXH14vDOlOfYqyFA9yhhVoNSGKgzMoLVxrCqNYqW&#10;arLqyKfLGUebg++QpHLbnFsUByNTIpvCApwZwTEoJgYkjWinjeZAGuBOEC1GRVuytc2gYH5CaWur&#10;zPihHBE593T1UjZyESQTo1S6DzCOr8SUrW+tao/I19Vm9TSbzhIW2+sw3OhF94RQkVl3bDHMpSkv&#10;nxsNMalQQstogZ109LZ1To1O9FP/6JYyBNVQplG2EG+/v7V7BI4U4QtodoShdObhHX0rTAz9EFSa&#10;enoZJsIjU2UwrRK1vaRRIaCxt8NNKeOVmWfnL5x32sL6pgrBqfskpxd0ECFg/ekqE1ilo5Q71UXy&#10;Z5VTZTkVseysHbBwh1LGtUPLcoG2zK4abhXWSogxLVmmwlRl8AoMZKCJF5udTE3c8hHmGy/Pdygf&#10;OJiAxaQdp6uL7lL2LZ9rBoKjoieMshIysacnb0yM/mR05Pn17ZGQnp/fu/sLa9990D11t+9czpYO&#10;TyAqssowkazq0ZfmnHH15ngwrO+/ufX6/3f97zw9XH/5j70K54YJwPhbcBQzUkT0DIjwEEYMpUMl&#10;dZL6NfuTLDeTxiCuEcep2JDib9JOC/0JbOJFshz5oBTdw5sx7knlij3jUO4InhQmHT7xCdkkb5uu&#10;YUMTfgWXiIFieXkJOQo+Bh1WZ0R2E6+cnj83Mz0xNntuxtF39kX0oEJJH+EKFnZr+3/6lV/Z2Fpl&#10;NzOMpbfj9Jkrl6nuBcbjAQo68P6QpsA6kodnZp4qJUdQIKztdHQ+Xl56OP+4k4iWwsTQsIMfrQPs&#10;M1BA9Qg3sOGf3IwYolg5P0DB/6EBtgCh7fDYOOu3iuyrQy7amUJMA3GhnRgciu/nZmfnHs5j/1he&#10;ArgWRTNms9bN2WNxqxZjkkYkqsouk1druawartSmChYnwyToF8aZXS3hT11IfQO15mBTPh0Na8Jd&#10;/mTmrdRApog/XsC137rzydKTJaL6KJOEoRxJVMPdMF/hn/CfYbWFU6NeLyGtX7JT9O8yQS3dYzK7&#10;ur706hdTsjv56Tvvrq9tfPOb32QpQG3wSSAREHxBZBQtY9y0AVztF0Ftz6+ZnrpKpgqF/Kse38dD&#10;4T9xMBRLaFv86s9dunzpnXffvf3w/vLaKjYWj/vmW29Sp8WyYVdt9+AJWfK3VZTt5HvqPsytLLVQ&#10;7mN6uQ29Vhc1iZ5u8UtIDAS93BeGjd/ScQaiLvfmkEXrlvoyvqNeTTqoarn4iAiVlL6bh4DTXdbG&#10;97dPwy9Oa2xUK0OoR2x+HFlilpizJAyUtq3yrB4wJXLlufrco0/Cj0yKosDgjJ4uNi1rSthKz+gx&#10;M5/wioWD8mf6V0NRZtxUC1/1Xc35wWYGhhzIbZjWa/rKSJ5Gv7BPE7mOQIXRzMH0mQAlkGW7aoQ6&#10;Ol9//Y0QSTquXLkKzppPrNXSKujB8xevs1UxijBf9Xtw2WnSigUJ/FwtLgTEYRaFy6rFkWZvimR6&#10;TCTchOzR1838M4JXiuekQswhJJWkgHbv/j0peYGP0csnZNqHWNjutDmDH4PjGw7xS1DizVTIUqBX&#10;jmPROuTH8M9Gd2Oob7D3tLvR0Uc2AbDGQ+W0seng7cJOImKzQcxwmMdA/mQFHPcP2kcZnaIKn8Ir&#10;qQlyZogLnTSgbWojxAQqwxyERSBHjXAWYJXXU7I5d+ECm4AYlyq8w67Gxh4vPCb74clQswBnZQWh&#10;w4KkMpovdpmTqR9CuoBPYXgd18OLqwLC/cIuB3AlkuM1bFbGE0CZNevt6yWHxhSCymIT2dm8Z9QZ&#10;XQXYCGwy4CKcDQeMNQVd49cfPnzE1ucGyRdJeXlPsGd+heiZ/JnBCIAyY4xzHZvgBXKRwoIl0ZUW&#10;OTBQNWh4DnCk+F3AEvglfGiUcU5YT6Z3wcZOnqKDTek0PB7+DDXeAxZOf9SJW4M9rNSL+dH4oh5q&#10;Gu6eqhPnPc6+RLbCCqi34iv7zC0hMmN/pooB1fVcx/Xpl7vF/hhfbDIUMMEdHOg3EpxGDLXB4lmj&#10;6pwSfzFiWTpoW595S2uOXAAfRdMed0GdTup8FJi1DlE2SMMf7DRbo9iF3A1/UUu1q4cBDkSZnJnV&#10;9XXwXEbtRsJ5lw3OrfCUtza2gVLY/SC+XAzUeLauhIQjxuqOUm7D2Dm/KmlbCL2oQMl5ODc9QzFB&#10;p0WMC+xX7XQASwQHh/t0c4AIQQzApfFAOGtAGXyKg4LX122A04qJEFuJtqNLiR9MAoV+qLTsWIHA&#10;yM5j7I2GDu1pU08bMdfNDboUwVZpt3UWGJWg/gblCxHTNOADI4seEgrHIXNrrq0z0lGSH6HUIgzg&#10;cLvWpFnhCnNfnx3oI5zR072jizPn+jp7DreRYt+eGB1n9ACaAMRqNOzTWkIGUOVgfCI9JnH+Mq1D&#10;z5CpgF0cHYJFMMj5ZYdr+rNZeGHVwqjh2kzWTQvaEVIf2AdSG66XihgYauA8sxZTlAxMJl/lL7jM&#10;/K6QeZFu5bDKwFUoN1UnQfHsMb2vSbYGK0GcvSjqSePWMv1YXd+Cz/Ol1yXAEORI+Zvty4bkl0g5&#10;OG1AUFFZUoiKO0FGFy1J3hzXmIo1Qbl7UxYNQb8tX20P+/p+fXZ6/Pj0+Q0B16GTnV9Y/8OB4+0f&#10;DryYQIxEzrAVFBAdH9wyyBZeFX/GD3nbr+29//dX/kYdh/dGhv/yN77KOmJFl1ZXleS3YJcm9BRE&#10;i80A3OpQDI20ggioDjuN7PQEagpBNisf1+09AnbGzTy9938lZiXtKq8S727Tf9IEn5yngEFskdXw&#10;nXmI0XCwxJyAlXOBt4a3Slhgxkg5hQ7d0SG6ba5evsQoaLBPJHnZqY+fQAPd5rFt7uz8nV/+exub&#10;q0oqnByiUPz8szcQZOQfxFQ22SjBS6lHsTw+ghZqtzY7em+L7EPrxNNkQMDjxQ1EEscmaIAiwQNR&#10;brlGShwMo24O6EIzoiVQMsMmiG/tCVPMEo5mCA9URe7PP17aWEdolWoGs2ZYc+wUVC/sBmd+8fGT&#10;mdkLCPUrZaiQThqOWjFrxcH+I6hb4VjpsBfSdk+fBawp1bdYhqoQmcynYss1MAMv2CcmAlpUo8Wp&#10;5OlHzrNYAa9+8Yt4h82tzQ8+/ABtrycLC8zqSMNRTYEyPGmxXZWvoWrSTcO1Z1aSoaEqKbqEOpg8&#10;tooey+fphAUEDKo0JsxVNJUXFp8Qyrz++mswCTmhNiMy3lk/cHD9xlUG0AJOixtkZeVWBEPLtGdp&#10;I6XbxRtitEmc+HXkeCeGRtFfuHH5KnOJgdipf7OLSFtAbt988w1nnh3sSmwQL434fxpweRdWQ2JS&#10;GmmE2UJ14K/FWRdP5VBJDDUV1Fak5EIGaCkjVLKKWQugwURjGTQZnlZ7bVNcycg4kzoolBR2sDDq&#10;+8aOcM5FHKpFhF/kg8LxVb3uzIyE/JZCBq/0mwlz63M/9bMhCpbwMwdPJApgNRPXqP0RrMMD5yeU&#10;gF3oqKDgI/g4e39tXfW8u4mD8VetHDCVgARCR7jrKAUg183RIQcuvB6KhFmEBFNttCJq4q9OOBMW&#10;oGTHQHvWEEUmwqokWZFGaYWpZl+xkoYe2eFm3PnTCiEwpQ5FcQkLDtyys6zch04PC2UkAgshCfB9&#10;jpJz26lgRCmDHIlNyM9VGTKa73n/ww+5TaBFPoPWTHoehEIyVXcTQyEljnFhzzkbN79goMnVE/Oy&#10;W3gqgBwEE3hTMhgOLbP8Rpojw41h8BgExskJGgOMT4CFuQalfX11DSIOaxFZ4mHh4rBAZqdnKVvQ&#10;mEXI/Nxzz39y6xNCsPKX/JRDysMAkmRgJhEhu42DwQqThHExX/ziF1mLP/jeHxAOzkxDCaeBFBWx&#10;DwkCLl5kCJbDeokQiMkMUFZWMOUwYldX17hPWE0sFp6AsID1cWBJby+qxWR8XGe2jVqP/BkyKyid&#10;BqZ2J4EL68Dt80q4s1ZGt7bJBtgExJRYoNoOvCfZEnxZudJO50KZqw16LhuFYDTzaQmLB9XK3t5B&#10;KYnb5M25ZaYIElRxotglxiU9sHWPMZS8hi1FpA5YwgKW2gBdLJcv3OBXuGRzF2FVkx9rfk6fa30l&#10;sqLub5BqJSr1evG5pJIKhaQsIEoRDbnEf63/3GrpVazwwqOUULQqiXxKgbiy+Wu63Wdg1hhSBVxF&#10;iWMdNAYtSZGi3Fie4avYQvw7V1JTrf0sdy+BQs09qrNY9RdRpZpbzfzb3bSMOIem4iTfMTNOImyp&#10;hBNXC15A2Mol8LEU/sAgmXFFhsey8E5WrOSoUY7pQerK3D0MDc569fxxfgipgo6jFYD8jSN5MPBQ&#10;AliWCzPngeR5lBDacAMcR5bHMjeEBASJGfUk4dFihRIsmYeb6hKxPiXOIi2dcFK0Qc6p2qKwXowk&#10;DAe3SeolXstiUunmUUZjCDvO6oHq8kipR01OwiGxjDUxNU5IVwVHjgx5DbgjcTkPymHSaRbEPTVR&#10;vero2tmCfkfmi1mUnyOyqx5ZhhvZT9vGQJDhvv6R/uHxoXFIr43O3oMdJmCxHramyRKKsEO3VNIu&#10;AuhqYrXCAj3dRL/BHQ/RvN1sTo5OyAaxD6yV5CRQ00aDliFIVKxurpBeR6g+pFUcH46ySEQKzgYW&#10;mfHGxiPEZeW9Ro1i8hyVEdwhrr9dzP4zswmqdKBdTaDgsE1l+zLGCQdjJqwplMzqs4gtrpi15o/z&#10;myV8IeqQqW8JLwXN6AfH2CMcODI0srSwyDmanZllzl9E6B1olwyWpmNeG7rLydG3R4bmxyf+5PxC&#10;nc8v7H78b2y8/knf+bnuCV7BPiI4w8cRKxCmEGhyVWRDr+zd+c2l/3f9yt1G3//++RvrEUMC8X38&#10;ZJFQi0dnS19YquGz5h4yYp7bdBFyDOX9A+Im+cdU8YxyXox+4oxKAOGP4qzkBxWwGgdHghAUvPIO&#10;blkXR1floRRPE1QE1Xsp8Dnii5jL0y2xsRM+gDRW4PaR4YnxkQlq7gM00PbihJkziiHloUA5o8P1&#10;t/75PyPmYvoPsGlP5+mLz1zbh0Era4UgkuNAa+Mp4EDOO4kZpRt6T4K/nR5Q8sJe4KFv3bn9eGEJ&#10;7AW2pGSVHiYJN00GQj6xyw0p0MinGO5kgAEXTA5PDYGLJsgm2WOe8+Lq6g59CFzhDgAYh619dW2Z&#10;3lzWiGAljCnhMc67/BxLywYQgeaDJfjln2W+YvUSupy1qEcGuMUernk9YWpZRsMhErZW7l9E8Fbc&#10;E1PMTq4+tmJs2Oa4t/fBRx9Bd6GjV3sVnQeNe5o66lN4NNw7H2R7kJKrfp+zVQir/bO83yn0PgdP&#10;gH9fu3KVbmkYemsba+A1P37txw8fPWJj42CCpzqUmA9g6ENFkKDknGN2b7JM7VDu1kKS2SJgpLNB&#10;of/14alBmlaXn0wMD3/1Kz/DqAUM9crWxne//z3KpThHVAKB1lLgBtHQ0jo4oJqMvEoT0InJccyf&#10;nK7I3XD1ZHdFsEk3sDceXjUjxKEqKa1t7K7jEY4xlVXX1kfpp5CkZzaB8FFUHCSvy313ugRBZCBw&#10;9UP4Kev11J/yUOtsFjprjn32ZRSroME+x4QLLxEuS3Nnv+JvOdw1IgZnxQ5pGNbfeEOydBAijhDc&#10;MGy5MkTypMxOI3AbXkGr56mIKVal2keGoWkRuXGTTk8l+U/K0+C8ptlO7xlOQAjekpwpPrAyYSl0&#10;dN4Bp19aop4pgJgBOi2L0sK0WmBlHHlFr5re0HOM36RVGJ9aOA2bVxzK/ZzaoAWDil8N6K3vkQgD&#10;kOPCeWYuq5LPTRrcKQBSJXnjzTdxuwYcEVyX3iqn8ZgpN8zQ4deZkGYd4vSSIoKJUdopuFutwHGm&#10;gq+4FbVsStlEKQcn/d2N0ebwlenLsKYxeuZkzPxNkwe8NPT/15aowEKr7Z2dOYdfRNiSAiLYEMil&#10;dZnjE6ir/Ao2lL1EXAuZFS/rnmtDcoyJptA397hbNhDALZ8OPmprCHVGAEiixqER6AGsLGGreTA0&#10;HbV5D9eoYayvv/Dii5HT2rh08RL4XBQOiHKABFDamiHMpXOFdUTzlbvjn2C9S0tPzp87D/WWX5ey&#10;Zs1L3SKWiV4rEFZeT1QaPmWOYhsaq7AXbKazh0OneERkGZDyhNEGt259wq+g84pQFyE4a8oEFLom&#10;CXHWVleSn6H4yPRwmxwvXLwEbsZ+4juDYPvtbRa1u7C5/dwFgTifQriM+3n06AnnnzkuBEZAFHZi&#10;eFw6nUevDJl1+bKVol1pbOdpVvmD7wfHlatXoWr9pc5efZk7luxfpECDK2sr83oC9Fa5nItvDRQI&#10;u8Adl+qyCvHRCDHlkJ7ogID6kdY7AiJah8QTFUPXJxaf1U98+g4VaudIhnhkCoGNrkej7lUG5WlD&#10;A4Lye62qVCpxjrk4APRi1vxu/3D/xhYtEXtOpm5HTHeIj5G3dHyMRpV0JUfg7HF3gsQOsOmGE+Ik&#10;WMP39O4cH89MTcOnafY1xycm2Zxyone21YjREFL7UPOF40NBH5sSTvZ+X38fOEhzoF+CfoaXAJiy&#10;3+xed2gZEFHf3i6BGmg9XAUEImSSpVZpoCAt2NgaE8xsKqtb0kz1PXb6E91SD0P0ICQedPVAgNCm&#10;dmKK5ZgMxkPwI3A0NTXIpkcq/EPVpeiGZoIJgMq+4jLx/3Q49rZ3jTSHBk1AmzgfBJ5nxs+pvWWp&#10;3jhPIO1UqJWslTVRVTbTNwAGcI1sFOwOsQCVUfhqfBbXg0OGO2gfmMCD3V1k0twdxDC+OZ7WyeKr&#10;xCiZFBUJxG0dhf9MezGITC+RPFd+iP+oeVpcPiSFMMbcq4Fa/aoai+QJJSN0oW7BVGrlyVi4QxbD&#10;UWQEo6a1+U3yh+L3s6lIAPT9xrzeu2aRLQznobuH8UsUZDF3loE7O7EnfJO3t7dMHi2ROp7Az8uj&#10;7Pyk2fhHVy5M7uxdR4+irW3yaO3fX/02H/3m0Itbm+u4Z7A0pBIEKqhpHh3Obtz97tJ//fRU/m++&#10;+NJjsHSUhvf2iPWnZ2dRzDdP0IdR7lfEDR8lUR4eqAoMzBtjmjmVRBBJZl0i46oR4DlaVks7hgrO&#10;QZp1WGcR1ZkoXmU70ieynFb11P0wsTQHYWmhmOKZWEOCW+IojhyvE8nhHQ0puBDNi4WhwaHZaeLV&#10;gWefuwGuQhAJeY6dQ6K1urEGMPePfuM33nv/XYv86Lq0ndy8dglTPuI8ej40k40ga7mk4BqKR4Ku&#10;KooniaiTaenoF9IQAUXsjbfexs0PD0ARh0yO0g8D4WQx2qIsnuwe4Aligo1FQFjWFN6u2aGSD2DE&#10;dXWDW65tbqIdsElt0obUNqSF8USkUs6a96XcIY1ZhLgW8SGSEk6FD1mCZQVB+VUxTCFwFbCmjc+v&#10;xImurBPBMo6Vv6NYwinHkQMP8x5p7Q8F0Kai4rkK4VNMx4mAgHxy+/atTz5hyz2Ye4izTwyXXpsS&#10;qWoRYI1XBNmiElBWNJSAIgYYR7CgnGjuht40jAnfff6F5+4/fMC059/79u8787nRpP1HKidH1ntB&#10;vpANcLy5uUYQTHZKVLq7BaVKqSMu2jJF+i7S9GZpjYBVlQDX+ejZmzcGTAKPJseneGpvvvOOEzsM&#10;HDbfevMth+IpB6bpw/Sm+iNwbMAa0TckbxOq2lEQLZSIJWd7s+bVVgWgYFZm/6g2hddzr9V2zB1H&#10;u9wAy/T4LNDUm7SSCmwG5TuQAhv5+aqiYmJ7S/P6qbT/B9HwQ8uruv5n+DoPiB2OSZRS3sIB3QZG&#10;nJg+dpr6sl57aK/6kKo4Iv1rJEMXRzf+neoIIXvG/Iqj+UouhFpiMQKNd4nnk5hzGmgbFNJEbNQg&#10;n8DUkcmG0xHhZ4V49ONjE5IzlWh1p3D5/AlMw6veePON6anpy5cvhQTYYjto9CqJz/+rf6UeVd8L&#10;zpoYlp+JLZnCWccIKM2joGkEIchm7IijOjFj7DETeq64vWMIie6Odp4au1M6KOofXd0/fv11PhfD&#10;xZofIMMKyZcrJNaKahdvrvi93vyws+emenvcitikotPSSIoTw3KCs0JIpeqHSsC189cEabEAAID/&#10;f1SAadYAAP/0SURBVCdODRF+YVPa2BSdTnYdf6INJre7txew0DY63kGLQyRBV+xQAqNudjxo5YOH&#10;D7gh3BuPzYnkAVz5KTuZvxCEEqvxPrLd0RLvbzIc6/333+cX0VUldSM54GWcKXobWVH83907dzgc&#10;4B94oGeffZYM/u69eywT4+z4LbJGALKXXnyJO4XeikMtaBDwmUtF94oAH0RZNQMqNSrR7rGC4Ky0&#10;6YCJ8lsXLl7AghDBgKITZUJmIMSh3s+4Dm4BSgDdBlwS1oSwmA3Bgblw4TxhOpfKgYK6kG1v6sT7&#10;4OaZvYb+Fx9q+SZCHvitWnb2BaEwTpFrwIYODI2prrKxTthKhTStJe5nG8Mt33ssy2JW7lERoe6q&#10;hae2+KBlUiv/e+oan/6lkqjIp9v3kJi1AkR//YwF67VFAMjsiQU0CEhImivxCSYEadVinjJu61Pq&#10;1uqn1WXpV/4fG8A4IeTcMveBdZxaxGexfUlJqZzxhsrcxKYUVH9Ge8dQQKfsGBgcIT4bHB54sgTv&#10;Cuequ03ZlMRLGgrmw/Ov/epoUigjKQJ7pt1wl/hVdlGtYXBKx+0CFkDbYPOQR6Fuw4mAy+UMKEeY&#10;KFai2UJsi/rECe10navrq/gWh3RQru3s4MrrudBrHfEdTAaG75QiIz3IQO+EkVXl5Wc89DCzjYP9&#10;FScGDfBbjBLFniLGwMUTetLIB5mVQIQ1nJ2dgedQAwxZPhNcUL4jSLp9RFrcv/zWQJSGfpgW1QYj&#10;7shfWb2TtkYXh7Z/uDloqyXWrK17f3cfMwdThXyyBt8PNFC1s39bEb6IYwTPdvGJZxxH0t4xMTpq&#10;zf2EKSStNn/sCw13BHYc6oKfMp3k+JkbN4kJKCDw2wQxrAABn936tk8wt8yRjLLBLPARUqg4xfWT&#10;D9t5E6YaF8Y55ZFzNlX2TcgZoq1CFl6GkaOfaGFW5N/8CnCdFSjVQD4pb4UP3vaqVFRhSGyIE/nN&#10;YFeGY1U/Ja/YXFvnp4XuEHzV3GDk8DjsJL019AT3rtW2WMTxOdg6Pf7u7PRiZ9fXVtbqCPzMzvtf&#10;3vlgfuaVx0dsPtIz8xOOWGN97v+39jcnT5zDjOn5yy/cuDM6kq3Yia3+0pe/so7NWV3H5qdOJ8WY&#10;K6X6i520aVF2LLSi8QqeeDosICGOyIf8iU44VBTQPCx6Ta/krJqtF+SUcQCt4ZycUCaz79OEXw2y&#10;eIc6jrZlEFQ5SS6IgNFXJyyRHSkBPGc06gdgqfUONgdpgbpwfmZ6EoELWRm80pHO+0wSXtnZ2/l7&#10;v/x3l5YWMV88ebQcvvFzP0viNTrYD86GPSxmPhVSZXLwCKqNHq+uLGEDqdXTmZq+Op3Zd//we/AZ&#10;eDQT4xNWG2Fo2KB5YmjJ05SZZziF51drqa/vJ++8gwnmgisB5g74JMcR9fSsrNuADzeLj2bION4R&#10;Y4ubqJaAFIS0I+xD5Dxg42KlwLxJDihoFnGuvupQVJneDX8WTPogHGwSyafgI3ic6qrGBJUKoSgM&#10;QQko1Ge6rUXG2OrwdwcHf/ebv4vTQVqHpk/CozKThdpWabtyMD+0wNoMC4jS+4mkO9jZafDnFxi4&#10;wGtJiV588SVwkMWlJQbSPpx79Pvf/QNOCNcNP4YiQhjw1jXkJ9g6QsWVtpgVPneof1B8h/CQrva0&#10;rBjLuCuxsvy21SZWG9DzHLXHnh4S2pvXrr/99k9+8tN32IosJioBb7zxGlArAGXcgBz02P+UCu3I&#10;VCxcENqmW1VDEIHmyLOwxCquXVYwwIH1N5PY4gsFXI2mW7URW83jnGJn9LBljPJlq344xIai8Xr8&#10;rAK4INMRDs+5aD3f7AF+5LkIezhnVJtazi41/E8TmGoTKqfGB+VEF5OkBdYK2ahgYfsil6eiGJw/&#10;up100Z9SC7gRFqWuAQMV8gweoGkkShuC+5PLAUtmI7W40XwGudnk1ASFXErKpHO8CDPLWS2c6/Hj&#10;R4AgN2/eiGT2p2tSiXcr36+PrIJg+tlaYWvuIf8IMmAQnSnMQGYedmfXDwxm5jByAuYPPCoFSDAI&#10;lMAodk9PTKSNR7nUj29/QsIjTpGF4qFQzZDaAdlDuU8jeDeikOsR3AB2gNkDXrZ6tFv9cRFAVhPk&#10;4Li3o2ewZ+D8+OzJ3skuGBKjbMlwsCPLKwHwBUe4Eq6HMU6P5xcQW114vEC2zRrBDcCSclOAiLbe&#10;Mclgj7GoNH75zExHTttBGZHU+NznPge/O8QNUU3un1vSc3R1wduBxM37EMICvhI1cuL5ddwehdrZ&#10;2WkiOaJn50qDpw0OowZAoY134sHiTmbPnaMQyT7md9G3YpXhGnMZAGPJem0m4AUMiSVXZ/cTwrJS&#10;6p+fHD//3HMEnQQTfFH355KgBnLxgFgE4py3pMtmLQwAw6xAt+V48GIppAd7165dXdtYJu5ktTkT&#10;RDDu+E4G063TdrOw8OTCxYvgVmvrqxNTU5trG0TJSrVvbRENLy0+YXdzU8B3OAM2J3gAL5iZOQe6&#10;QWGIJZIjYBbiznlqNM07FGzz8GfzCZcmz/nXx6xP0SheYEoavczS6/ao1CbNOS/qc2ZYyGGq6FPc&#10;NNymLKYxNz8VEQ1WWlueV1aAWoeWR2N25HOub6c5sZpppJq3xs9y5TwOpWrFtmVnlrGI3QlbyDxP&#10;bRewAP4fN7y5uzNz7tzy+kpbx8nG9qpVQSZs9fT2U7/e3wf+QbSfPWat5IT2uAPiIfIHAh3OerFi&#10;1DPi9fRd5ajA/SCVgUDGHmO63MYOhLbD5vBgxOyOZayCLiPIxyno6SSWxJJwHvB/Hm84fIT1vQz5&#10;kJoM7sBHowHJO3C/XrLNVQD2irmajmfykxphosu7kJqMEw8OgNCADnkxdjtl9tDjLBe2oxGLpzKj&#10;YLHxHoxZ7yayb3eKOronJ6fWENgHSc5ZNDoxPWEJnAW1OH09jcmRcah9BLRecUfX1PSMWpUYe4gT&#10;uFBaSgnyVXXVtIXkd8h7MmaZx0EkwVtSW7AHgi4L14WYVXNJqCpL5JQGWKIEYFFlNTGRVG9ZZibS&#10;IaMBQGnwTd0s86vIeGk2smfIlgYvh7tV6FcFn7TcWmXw9jHtvj+IUaai86msoTNpPApikY6V0gfa&#10;V1yqJ+rhG9OlcaFXWghbLhJ19Nb2qC0gqiEsV32u4nCMaQEM6yd1J5dGf9pCqnKhBgfwrpwOa9rQ&#10;31xeWu1t9NcwdryHUzMyI4DVfq/Z+Ob01OW9/QvMnmhru3Cw+Oef/PbJyOy7nTMcGL6zv7n8/qP/&#10;QwWsfP3nL918Z3IizeIdRFQM9oP7S/n17v2H0boq+oGwsSG49L6U34Qi9igIEONWzZQdCOpv6QB8&#10;kYFeIhFus0JpKs/Fj9rRSNi6t4tt4dtVSzEgRtoW7X2LNk5LE03R2ti6xDPFX7Ihw0hr8lh5F7wU&#10;ISwN6ZNT4wgFzM5MYMvYNk6y2T+m32p5dYVF/se/+U/mF+aPwJaO94/3dl589gYqUdMT45vrK5Em&#10;OwBPJHZsETw6iCqIOWj86kK0/9LVC0Mjw/1Wsfe//e0/YG2paI2NjrBx8YJRRjslYPWOfIaAOgZv&#10;PFNOHO0QRFLYG8w+7Mki7FtljjI8o7OQVWJdzp2fxnORShHx45X4iJSVS0ifmEyGEl2GT5aWCSzE&#10;WPXTn9peN2mSbSOezEmq9J4vgsfCPiUdRpmBElyQL8fDcpgVCFN7zdCTU4YRILXjZDENBbwTQSvS&#10;kkfz8xgiS8900feoLZC6v1M9+YtvruSKn5G418JCRcn8TXks/9O8wATgyuGlcFqZTLa8vvzWO2+9&#10;9dN3AbDh0+CuEo1C91W2JIWFdqQtIMlYNKcJFZ0QaoPpiDpSP2WX1/UPDqadEz6rM724WSw0o7G4&#10;vT/1jW889+xzb7799uIK43WpVhEnb936+OOlJ4scopaQkU0a8goIPIhTyViM40oN9PSERj4PJLNg&#10;lLsOKBOyEH+K9PNJFh8oKNGuJ56otGKR/eKSijVHg11UxhOF5T+ZxMY/mVUeOJ+1wnZldyjxZmk+&#10;OOvTr6QvhkwlDFdf8Y/UJNXIr5iV70Six4ybHeXr6bIKc4J3kDmmYrcDsXgbPoAtAXBu6Cz5Lm2I&#10;n4lZrTmmNy7ekq3HPaMFhxYEMSvhLFsOMiR5iMmjeUu3ghij4yP2UAIrAISnyGYmk+5/DtqtW7ex&#10;xjZahHHx9AY/G7MWxlpcl/C3n4atcmPidSo8MGUwXzmh0XyPZ+YkNlhVwwp9AL+StPifeWUX+hQw&#10;hlZW5Ilx9kiWnqys8rh5NGbfMGUFWi0Z6dfEmlGhtKXWObIARKeXzLMDKnSSw/HxScNkBPIW/MLo&#10;4GjPUddY/xgga+dpF0gyx4btT+hmacx+ugamgel6F85d/PDDWzMz52F2hn4D2UBdpNSCPbq8rZ1V&#10;62uwkXg0kq62nOdZfVf37zE3tfe555+jERKkCrvw0ksv3bp1i6MjK/wx47HmKdmjH/btb3/b4To9&#10;PS+//CJJNpBtBllRtcQN7RI008VPLR6nxTHj5IBogncSr0DSf/ToAdeAPeIxlM5A4IQe6AS8kksE&#10;SMOBVXM6kSU+nFD+61//OlE45X52DqqxVTKQBdtme4QL1d7+jW/8CYQOeI1o/PgE9g41LprBieAH&#10;BrDk9McBe7DSR5AcjEgOjzEWDx48xKYQxKPGqmoBskp91vt4oaTJjg70YofHRnlWDIGAjMvdQbfg&#10;NCJ3x6YEWrdYkArm01TJWKfaJiwEKMSYyZFSt+OtWoPpnu5RMbiz2pYuMKNuPFfCogK9OW/6gCSg&#10;8mPU4IouT2Wo0iRMcC3WRBz9jBtwFrPWwWZVqyXZcmS4cRWwBvPQwgppOJQ5tckYfb7UIvCcC6IM&#10;DA4I8eXLEDnkIfUCNTgG6TRCPVqYQ2+NRXB2AB0Atmcxc+soHGKGiDhaAp0B3pbvRNXPD2YLlTXh&#10;n+y9EhNl5Kxb6+iEDKEBn5Gyg+MzSNlRBkCsysYFDLbKZeZIRzSesPEJcLkphE25BSqY0LlqFi4/&#10;GxwcWVhcYORBVdhx/6Qx+A+yL2A/mCdVz6pMAE4OdhNxb3avE8iUCN03rnJGM0Jdu+pthQeM/iWb&#10;4eLMeasinOB2P7evCzEphybQkgniyo0ZJfPj6LkQK0HknB0dHx8ZU8EAamIfvVNtCMGynxmlmAZB&#10;q10ALDDjmAEds2XvD0odHF4Wk6gREQbJhaodyKYwKoBdGsGgyHvsgm6m0Mans6UHnHu3sUmtg641&#10;46x0CqbkSv+HHBF8Bv/EhfDRLLh7z74LvVSdyuKH4DgMyzKj0CbAaqlVveXQLpNeXVEMdM0SDAyd&#10;SchOJcj54jsygOW26jnw7uwlPy77ynKqHNYmd7q5vmHYjy0z0lU/1bYDZ1JATN3hpBPtsQgbawQX&#10;dKwgICrJVt3ajMvhSje6u353Yuywq/1La63A9GfX37x5+PjtwecX1rf/xuJ/f/34SZ3H/8vLN7+Z&#10;4W08YjLk/sF+C7gDgz/+8Y8pXCfkVlcDnIVKEc+/SiLsQB5O6jx7GEnPrF3XVlFpiVP+lqCFrQXb&#10;D0WXkBCLw1DFCm6WUE+tuhSRk2QKDrGQ4ZHEuPjwzS1ZBnaXNRabg51cAIjLCkxNTBKzTk2MnT83&#10;y7grKoDAOfgp3nZtbfPxwhNGuL3+1msf3/r4GEbr7jasw5eev8HqDw32I49NQ8JgZnDjuWmF1ulD&#10;fGK2s48SX0tUvTM2MU6wvnt4+mRp9fECRQ+O+4A9gg3ksd1O6uh125hRckt4buIudxrtJjvbQB6c&#10;Mmwm249j7ijFDEjDaC8uLbPUDHOm7h0SxbFlNxsN3Q5kiHpom//kKdD1Rfom9MYYv31nvSbKzx6r&#10;0q/4nzBnBax8U3wrAaUhptOhKOn6U1uWY/mim6G0hSEmRwyCsjmG+3Du4dxHH3/M0/rpT39a7asl&#10;qyFudwbzsRmKAPD0T4v0Cv8VPmrMBMJWISy//crLL+NfaDKhPXRu/tFv/rPfRMLdvlL2TAeSQyof&#10;2wOVJkNugLMJFZVzRe9yxX9DTAFsNra2sXV0Pu2BESw8ecJ5YSuwRaFMQnqYmZx44dnn/uTPffWD&#10;999/7cevQ7BvDg6iFUBAs7iwgOQO8g7OjDhASzFwHVBrMD0gBhvIurrJLiKwyw/x5ozU8qsKegkL&#10;9RD4A2f0AJTI3jY4w8mKyh+f8ie/XFCLHRopPJ4V3v08zojrr20kDbNFieeAKTPAZUs5Jj1UzjP/&#10;yDsQM5BCBCbyK8mtOy5jsbQqRR8X+q64J90FRpo+vAwn0y+nnlkMBJS+Q+YnmAfWd8ltvaqPPAsl&#10;81mpLwEw838kBShLkBH0shtU4+1FHaJyJYvkmeDVyWZmlZqNASNBMtg+EHcQnE4W/1vf+j1U8KkO&#10;BpL2yH8mKHe545dT84zeSLgBhuJnYeunhZoq3bgSjs6El4IlUbt2/3CPOjY1EOunoBjYMSVFul58&#10;7hnKljxZRBIfPJpbWFwCgFnf2qzWf56XzbX5XN6EgxBGQiQj0U3itPc9K0zozEM5ywIh/qYCduqH&#10;2cjY3j3aPQSTNTDqpBkY/UnU0FHQOLKvE41Jat2wAo4Owuw5PX2yuIAkEGwcVoQ9ATyZaUEODlVH&#10;Ck3CjQ0K3zBKgU7ZrxiHC5cuLC4tKiz88UfXblyLks4uo/hY1gxNQXvIlv/HC/OsJAcezwdHfu7R&#10;HF6TwbDsEhLXwaFhDDP3gtbXyMgYVgQLLrkwoQYNTx9/9JGihu3wAtGbtMFZLungEMAqBojoM9DS&#10;vtLHDCjfoke7gRgWUQ6hM5HuCy+8eP/+fY4HN8Wp4w1tfyFYyMgoLONzzz3DA4OWgC+8evU6W2Fn&#10;22asRI8dy8tLPFriEuKPqalZqDx8myfKCqyuraDtitWG5AHNlz/5Ii4nRMN07uwiwgUSdsBWIlSN&#10;Xuauj5+JzWkNiNjQmWcJUhKFGtmlMVxBAsyJE9pK3vZEpQyqyLYzIyTVmao6uDUNgGeCdhoRthEB&#10;hHM1DesZcdoBkGK80t9wMnv00QrILVZJBbLYPBNiS13yrS3v0q2vXJcmHU6nbexYF8QjwzYzo+fH&#10;VXo2DfBt8SrysgvJUJxPx8mbi+TZU0+kqCIKpoDjOj07Ob8IFnW4wajY3kAWGYzOOzOZxz1PcNzJ&#10;4LQNx8tkiok0VoilB7tcBlsrM7zAOBWXgC7MYcHvkhFaBYrIVIRUUMzqNvmOIK6voaqkX4R6f0B3&#10;tlPpIBukG2BzZxP6Sjh2HTBNcY6OedvbDSNZgwTk74RhZi/tOMaJw13xkIR5WjS6GFi3QnqK1Lmj&#10;K6i1M0W90Q/0yzklJCRz4H/EN/2QcGDgDAxOjU0eE0HvHVDQJ2pi6ADw7CF9Vs7LPcWD4Xix64M9&#10;fRcnZxgR0HXafbDLOoL1Ujqw7rF3oLQ7ZkerCnQMg1PsoUG3BFEyT7O/MWA/kwrByiAw3tpTTCqV&#10;fitqT8DD+PRI2RPAGSKpDA8eC1gALEOkt0sDE2fWmjNP3MK6A1/claRURCqiEGmBYhHQI7MVLJVQ&#10;7otjyw6AjEHu5Pahw5f8xxpclIrDBeMXeZLsFq5WHltoa9wOKx9GH09nXyZ05mpi5HlAvQ3DPp+p&#10;dcZTzISyqQPIhCnAU2guVaegknT7IlXpGALC+sJ4SN3pOrK+KKlUtUIhHaeiy4ziTimvvDXU/8b0&#10;2C/MtcLT6wdz//HSb108XPqFvbfLYfzXz1/7FSc49eJL2bdcKr2jsJd2dzeoNfGgbSJ0nSRTQtEC&#10;UsEmsIaAGHxHZJpTf3SI5onljgwRULIQfaXw0rBC7HCXOah1qKrhtUaPFgtfTlTFEmmAlq1NDv0s&#10;kRhxu26Yl7DTBMAzeRgEVB1lT8Tx0cTI6Oz01NUrl9Cy5fbJfg8cHEUzglysN99+/Qff/3704XdO&#10;j/emxsji+wbRGDYOPKYjgirZ8jLND8U1lf1GXdEHgTm9dhl1F8bKLSyvf/Pbf/jw8RNeTDM6G47u&#10;WnOfU9SRBzjDsAU0gAHCIaq0dRxCfDk6PVhZ36DgxjgAEuXh0bEGdCzi2ePj1dX1J8vLIP3AH3wE&#10;N4hH4GDCCnOYdj9ScWqMcJtp8dOoAoIw+3IfHQOLADYGObcSwMshHaZVxs0dcKAl0mAicEAVmxrv&#10;c4ApzcEG9gJZYfpSMONSX1Q84Dswmto7GFhDdIIjh9X2ycd3Hi8uPrj/QJg8B4EPrXYOQ9J0vfD3&#10;ZFkqDbd1tvUPQpQFrMSe2D/H77DpCSj5Hs8bK4GuLasB+r6ytEQzHJcFi0+eesbURXUu06WwrYZT&#10;2nacKQuOsOPszMwOadD2poCun9IHmLK/uwM+hmw0x5s0eJQhtoy+a/b/W3/6fzFIxHx4/GBu/t6D&#10;B4+fPOGCAGLee/89eoOd0oyTkqtDsm0Gy+JMT0y9+sUvrS6vSqLrY5Kz5VaOHZ3j0zNTmEeOngc/&#10;wxojgq10DHbAegsbLhM62A+J+1WeYuUlK4QT7yM0Z2+RiwlTcd9sNy24d1+dwXQ7kCYJXfEwg6Nb&#10;4+I/oxFA2XbZCFGnBMf118nWTbzTEJJCedIYebc8Ms1hha2J+fyfZe709uDjeFtsrANY3FG4Y5qz&#10;R3cUvfGda9pVAYuKjDX7r165rvxfR9cuku2SQS0FhUISHdbkOVKybEwyPubzeKqMaUjsfkpP/He+&#10;8/sIGYnI7NoTyZRvfourigiA1G1ihGQHxTY0CxMSChhc0TZGlnd26AYXZlChgZGIlF9MKmWkyaqy&#10;UyiGuPEQQepyJvPOxhYTT9nCoIBsbzLmDHSsDjxFUbhgnFwA4Iw6Qv3Xnjx2u8uL1pXye8X98pPN&#10;aZz5SUGw0d3HsJre065me6NTYYeuje1NHDynUepYR+fM5PTe5u7E+FRQFuxOG4IjWTLHxdksPzTE&#10;MWIXMksDuAJTQrSawaRH4KYxqW00y/NEAQYAFUAI4IfBEOCSwC0o5XPR9DbxSoJFrB7fJ9Ll6XNW&#10;L1688PDhwxAAetDJ4vXhQtkySYTK58qrCxpKFIIBpUiKo6LUSyMX70nmavaZpktiFLBXvC+gFPEi&#10;F+mopIyOgO/Kg7x+7Tr9VZBZ/8yf+TP379+Th2AHPUEYI0Dbr1y+QlxOAA07ntvB+JJefPLJ7anJ&#10;acagMdRqbU16QOVAoDLEYbgxDiQCBayDM4F6ugnlbVG3p5UY120iSavZAMvh5ihsqbTXbMBtAG8n&#10;9AczAJ2lwApq6ORSnK55fIYZJumXFAj1M91jZkxOaaNCLUmoMhMPe2RQ+ae6UaUbkJCRPfcUPQ3a&#10;WsWF6uA+YYUJzjQEVj4/o12QYdAGqenZTNeLr69cVq5iMtFWBmfBbj/0Tdv2qzezvhRjQ7A6mT7/&#10;LEqJaFDw3WIpYTWMyOmCBHfEZTf6Zy/M3rn3SZvyiISfnMNiSFsMxbTyVmRNnD2u3JBd5Fk0LAli&#10;GxAOfyEeHB0eAUjjxeOjExg/HgoYJy8DjYwujYlgBgUf8+irQoS1FFyhGxI2i7Pp+QTVZ1KS09Bw&#10;mNmKuChehb+HgcD3+ZXM+G3CKEImggdKFG1+r49BaWuzikgU79wbdFkx33iSkcICYNIlrX46Jkra&#10;FkMcttE9XcW4IxQAujk8iDuf5jHTguZQU2GM9BqYWh1x4PuxfT19wz3Dze5+2H143oGBUfr6yY94&#10;FaAXyFlqUEqlI9JOzQtYVxOcymeKbm4h9iShAxng+tomo6Jt8dDQE+Y6jJT9ChODW+PJkeGoVgOp&#10;lOIRpwsmUpNtbx2T9SF64MmGOFf6hSITRaf2t0yixFNZ0lp/i6eUR9NNKNJuVoblrM6ApxpDmTCe&#10;7Y5hNdKjfkYTfXqH5X6EAstOQ0w04XWruUrK/yk8PK4eMSCE/2VTKNyrOI6cO8Xr48NadM/0Nq2u&#10;gBwfTMJB72pn27D5KURmxqSXEBV+Axqs3t+6MouK0isbUCf9ev5orv7y3928/MszU/qIE6FHawty&#10;Sw7m5x5MT00+++wzi48f8+gJc8hYfBDB53gQLAA35WhEszgdM/8EDnBQCEgzGhqHB3CrQt3zyIv8&#10;pWlXW58CSGyGNEp2tSJikJjVhC8zovSPO9wFrLprZGycw2m0SuI6PsLIgL7hwcGL52YvXDyHDSXf&#10;drudtG0y42gLxnD37/3eN//ge38IRWVzY41A++K5Kca4ModGthgVj0ZD2SMI0JEKgn6GCC7Yq8yU&#10;4wMiFTzL+tb24+W1H7725v4Rql+9CM/hjoFm+Riun0ATU872azGIkGLwxCHQzkyQrfc//KivMTjP&#10;ZEjlOHrREyRHnX/8eHJmmqmhnNYbN5/hlnEWnDVV2HawM23I1Niw0uW4BPJD6Xidri1JLwQf0me7&#10;ZYJZl3xYoWoFf2LsWW22GUuaBoOozdT4SnYODd6a86Z8cRMBOcNyLdIiBT6Cp+cN6bjikh49nOPP&#10;ikpDnbQ3q1IvftdhYDFoLQzVkUKoJaCCAg7X6kupVm7iaELOcxfO456wQhQ8f/d3fucn77ybhg0K&#10;PoQ1RglBAzU/GYxaVBlvh49eW0GzvPmFVz7/jW98g4dF3ojX1mS1t02MjxF2EWRtrW2vr66zRZ65&#10;eo2dcP3KFeCx7373u+vbW0gzs/7cCCOvVh04wniQw1BUTjEZZAXcO/11n3vl87wVXaoQS1AhBJtg&#10;K8GLvXHj2scffyicE4EkF6KjAzDLvQjzKtrVxOxJUF0Q/LUJLPkt7SWZe0do6B3FjCdbE1LNRtWR&#10;uecDnuoSDdedEWAK56ZiIkzC42gCCP5Y72g5LCsSZsj+Cu+gr49+s32lZ6S4BKzWavitisaCqOj1&#10;AvcXvQuT5bVZPUtxSZ5ROHjGahjeU1wJekcjKOSMjk+H88R70NJnisZzj7KFIgnZUrHVuDk5Hs5k&#10;4fiibPWjH73O3dOxILfKcsoJJWGPNpY2lkRBvQQDwstn/Sd2UCGSTbiVKIVLwtPBlPW67S0Lz78g&#10;Z20wYQBvYQmdrY4iG5cEt4fqC/H18rJMgMZg/49eA3pHqEGmYApoppqsoRWkPAItdi/sJuFO2dhy&#10;Zlo9WIJb+VSJ02wEMj8y6x4sw2nX5ODEzcs3SraVzQAwKYZzeACLaHt1Gyyqv69/evocxfyxsSmK&#10;6ZaWHFbpTPl0eloBIZIjtSIp4i+8jQByo+EMoYSDVNI//OjDP/6zf5wFfbL4hFlW1G6IR8E4CUMR&#10;qGI7fu6Vz3Fusf4MLKHmTpQGafWll1/iWfJiSqv8CE4q708R3/koShJtRZTU3EgikSPL2xB2JUzk&#10;lH71qz/70YcfYVM46jdv3gQAY1PyO+GnOg3BMI7mSrv4oTqtXb92jc966803b9y8CUhMFO5g5rDA&#10;2fEErEzeYgnf/+B9lhhWAw+Am4LRQN3k1Ve/yCRlIjMmBdSUAUDZ0mDjmvlowaS2dvoHSbZZaoC9&#10;C+cuPHo0Rw3OeZ6Mchga4mUOoG42uf5kUT0gtWQw0LBAmvGPwHhsmQwG1FGlVM6GlEJe26+SyKpY&#10;+evbMIApwlrf96ASC6KJWDWICKCGfu6XJjjOj69I6qqZlZ5i6x2tgxs2Ai/j152DmvfEfPBTPhFo&#10;TTJAZjAKgDkBNZOU0+0Uv/kpn8aSXoJpPrcuzPeh+yoVFAMmkDcrERzrnpXNLeo94I9379+md533&#10;3T9i2g03gixlF0m/uSwFHdqQmfWcqaZ22xwdczBgbYouJ+Ah2mNaKvJpnD24KBW4s9R8HEkCBDtu&#10;nGcWrVl5gVwhHAD7WsJSAh0H6yKFcH5PitG+Rt1yzSuIlbCxg9GJzEKuYgaHMPy22IbNIt6v5ibK&#10;ywTC6hKYpzqp0koixRF+cT+xu+Ez5IdMMk9+YldcWmSiq8X9tZKK0WEmSmsObLlw3gBzPk4bnT39&#10;CPiddA83J7ra2W+KqkCVJnXkyp1IhKjN9iaM7VCZiJ8griE3pvQbl4cl4Kp4z/8/XX/6pOeWZYd9&#10;OSCRQA5IzPN856q6NZLN5iSRVoQG23I4HPJfoQj/Q5JsR0gfZH6Q2BQlkUFRZLu7urvGrrnufHEx&#10;TwkkkANyQqZ/a53E7aJlZ99GJRJvvu/znOecPay99tou7MRxmfqG1gYnRT0XwS5sM/plUt001CMF&#10;HnOs0CfcZuiQdYlsVOdZ02A+5kakXrJEDpxPD3rhabQ97yBmzaB56KaesdSMglSw6bvOtRm8AYCB&#10;G0AaG9qWGGOxBsQR8munEHvD8J2Y49LLKtKcbwappv45y+g0cstJxuiObWycPXOWYZXljgwqTfTy&#10;Scq7ge87GLbX6Jix4GEuNgtyF6o07DQFQEc8VY60VsgZRmCYKppn9KP52d8szn9rbRMwO47P/+Pq&#10;+f/n29eq1xaJesmGUpfwbuXF8jfef39hfvbenTvzwHhp+cyhM6fOCK1gXHwwvXY369PHDO0BvLke&#10;FlKCBNa2jjaEP5Xdm4agJzdUzZ+jAnQg2pMljfBq5BQCGaqTZLs3JnsTsIZV0sjVInSUUvhU2RdT&#10;k++/9w6OAFAtk9VaiqWaIue32j/84Z//5V/+UC65sbEqaf7wm+/NBfkVV0UhaI6GBvZbaGnJbTws&#10;eRcaK1TQXgBGkBV0zH/+69/97uPPdqNvhoFw2h2BmSMsWj358Ena/JA0ppF1bPjcEe1Kn31xCyb6&#10;fG1dn5WgAjP9ydNH8MJz5y8SIkV///Z3v8siy58oOkfYfONVpo6aWre3z/BWSDitMXn0ukIp66Zh&#10;306zSmnoSTGpAWsRriC8+Z8BfJXA2tJTYGnFHQ/HvzcVzUICd08uHc8WytzpGUOhHRmTI8V2v/rN&#10;b+/fe2CyjnMUOlAGkiWdG9bbr/uJvZ0Lxb9sm9GBAisNMk+BUIlfCZex864i9x79srfefus53eu9&#10;vX/6P/wPCpKukYXOZNoyMkt+GN0wwbYOYtZkhcXiWQYFxhPH/6P/8D/CTv7xT36cyT6kPFBgxWdS&#10;udfEoVCn+LotbXM3r4BszmuGvnP/nnQg+tMT+7dv3frqi8/jOlJpSbzpRIRuGy3kfYgSFTnVTq08&#10;hKUFxmz6lcsXwLrvvHWDifj0009TB0hCNb21QdWHJijtghD8OOvF+QxAzgilamRYkURjQVuFxTEj&#10;4QXFFLfoXnZMBtPUCab5vQSkqjEkQ87Kx8mFBup3HXkZeHKDzCaIat7A3d5UcfK2kadgOGQmY3xr&#10;ynGJgxP2qL3QtYkCTNvhO64iUJEe95nI2IGY0pm8h4mRdlJg7teUvzid6aN2AfYiyhj5tVk0jCWS&#10;9hI44zwCp7K6QhKRq2VoEMsBiSYT6tXI7f3kxz/2LMCL584a6tTW1dKmRUGteAdCCk8jc1mHHN4B&#10;/pVFKD8gokCZ6GliQugZFZFsclvm7whYg2XLFQPEMrayPq+fVht+8PD+tctXV56v+t0TZ878T//T&#10;/8x2+dWG685SOq4SpEZKNhs1oWO7aaOqHovjmFWVlW5AD3mbWhpW+2XZ75Hp2XmoxOThxdnFlWdE&#10;qSKq1zlVg0A4qQg6b0TYtALrzLNnKxybk6xKKKbEDYgSyvT0+aTCh0R4eDOIsCIDRW0OTwzabRfC&#10;GTA11cb5+S+/+NJuAMdKjxhcM3JKz9pwxqSMv/r1r7wDITEqV5YbInv+/Dnf+1yNrtHh29XV8dzb&#10;Xrt2LfNFycjxhS9esImXL11UxzfsivnziTRcobYPHjyEtvpeyGvmlqNiOeBMElw2nDu0ZbPDdl8D&#10;dPk57ykI/sEP/tavfvVLmFb7ELeEjEkI2vUsrqXn55Zh77//3e/pDHz44Xdyv7sqwo8c+kwgTI+/&#10;HVkduEAMae89c+a0Le54cJMRKpqaYk+Xn604aUgL0k2S9XwXeyEksgNsL+sTrHF/QuFYFKuroFOY&#10;4w7HVMNW6hOfJj1qo1zdT8hnNm8K9yWGZ4MeDMLJBKNkGuk85EgSG42YNVaygNZAZ3MAOzveP/1h&#10;wJrNlAnA+T/vGenKsGBD5xrR2AB4gqL1/wI9jjN/0KH1deibwYxemRU2Iqt7Mqi5EPlAHiHHx+1n&#10;8Ivi0OEjp86fevz04eaOWczbSimA5yomxsUIeNtzuK9drmV/vP5EqGILnik2uMUI5WaLluLQ9o7l&#10;9css7HImNL4+e+5sSlFBi5PGpMMpbIfYq4MQgaN9tam1QfLgOuEQJRCnN4t7UsJKwJr25Fee0Ujx&#10;3ZENELZcpG3FeZhGagjV8xPxD9UnaCiEhmgAHdYQLKWh4TaU3AwJiPSPFo1xthVfAycXRFQadlN2&#10;SLvoZvUCmmtFDIjClwJvBtVOzU4berU9/e0PvgcyILXxaj1z3VwbHIGWU/pYI7AQTyv7tJgwSH5M&#10;oTzRz36YXj5CbUHU/vyZIdGQ9SMaCq2JH6r7eEEkWZj4rU1pFr+IaT4wcgZ91BMyg6fMZhmObeDF&#10;FiQdeEnxE0R+HbNGdqoaKkXxy6+qt7F0qAvhyKjAlARWqmv7JhqSequx/QZ2Mhp+K/Oc8kUOUWcO&#10;N76lPSSMyrwiH/Wtb37DlWCu59h0xoGPTltnhBJtoaKPo0k8wNcBj4yDEdk/epLsl4nL+BLhWylx&#10;4SG0Lun2g/xOTN47tvDPzp8+sb3zwXr84n/+R9+2FKPlcWhVghHUYYzo1IsPhUq8vj9hGn3GBU1o&#10;Hrgs4Ej2uJ3BvxkcUHDaHcVxjBC5dPODMxi492CojyupkFlelhEM8dbx4ZHcLoKVrLXefYT1pcsl&#10;Tg2LIL1EQzM+OdK505DlpUuoTufPnTg2D2etWmnqLQLWKCjs7nzx5ef//H/8kww+Mwl8b+fShTOQ&#10;bfkhRgVNAO8WiP2gF7uBSNQhouYmLbp89cqJ06cVUn71u48+//IOQBylB9nGaT2+OK8cL48MYQk/&#10;ijRmggDQzmyoboem6M1xWI+eLlv9uYWl5y+MVs2kWWqs5nuFu2KywNIxJSyRKxNqG6HWZUDXygtE&#10;Hf11zDNcBWgi/7TaaGZ+JXTeo0e//eG375gwyQhk8GliZUejhq38ieJdtpkVTvCaLQpEjMy+eLaz&#10;u1MxsIXk0k7y6ZOnNtZeItSlwjk58dVXt0TP0EGD12NFi98OvC10mjZp5XGjybVtbnS++0lCpTZ7&#10;MTQFqLbYkJAcp6dtJDvZWbt1+7YOkP/5X/7LTGnJFOVdh7TGPJQi5jKxTL4CbpR+mW5sVj+RZf2I&#10;X/+Lv/yLTz75+O133h5GjNgt/vrZ02eTXTx/EVIctYfXr+/fv/vlF587+jrnVl68xJvSy/irX/4q&#10;hqzqo6Nrh4+O7PTr1//4H/2jYHg5XyKVRJm6y+255aePL13m8M9iUhk2+dWt2wgnCAlplU/H8wsY&#10;f/or9iegZqGTpkk8NNycODZ27uj66nogz8GBHBFQTi4VNiWFqIjU3jQyC8ZTakSgzeBrbecyk++V&#10;55ijQbylhNe+S8bi9BHEe9bshPcZ2Hako2PsRIO/CpuUN9KI2e8yQZF0TcUGy47sG9ubV/qIPAo5&#10;Q3rSHO6Clh0xOX/sVDod9jVsZZgzkC5BZN4XRwBPej59O6Zkt6wfZkHnWHnDr27dUlhwtWfOnEu9&#10;PX0NmSznaq2/VMQvNhSMAtdwxrG0jbZHzOrSR6gaNKrW1fex0uPMp74V7kGHd0Sy4/Tp4z4iUjYp&#10;egSxlq2otKJ2/vkP/9It60BtSSd1m85WyMvQIFPMfyMY1xJrGQ564WBGHNjCN5t8D30rXcnWbG8S&#10;DHN0auYoQbpJY7jZ3FSZHaG5+VT6XFNsK0RnLwPQXf2VK9fgo5U7mMbMw/BNFk63sh2s7mbpmLYA&#10;lLkdxxJFlQ4R/EkE6ZkJB2/cvH7//r2zZ88AJIABzVVnQKciCfcQVsCRIx9++CGtK2un/VC/1IMH&#10;92219D28eKnP1DwqO5DwvijHcRCOuE7MBKV5+/DJ46dGUtnucJ0AF8vas9RBtlDEYG+EsfCTvvzy&#10;S3FwiMM8626qzw5e6kFFoIHBrh8tQVwiJpbPeXj6hb/1rQ9zJWEgCGhN8kgkcfmSaHtPCCuxKJ/p&#10;sAhJ1M7BWyD7UgIeyaoyltOYub/nSMcJy8XnFhT+4GRncYZwgwyqDWY5FfmC5WUxStq0dzMkTEG2&#10;5MtZb5uEvmVT59mViLfKW9A5k0CnEWq4AXxS06dux3S6hKyWMK6UwwCoHSIXTz9mBpad4xeSH/e3&#10;qoEXsLLdhAencQRYvg7qjK1CB0ztlx1vTUad0cmK6Fq1WlNl6DW3CyeU5UGoT9Y0MtQWIFLUqCqx&#10;S7VSRYDShOSWZKzzJj7svHr07LE96T4MixRZc44CRwHrbGh+sPN1RK5glq18RXKjLEYf7ZQOwkDA&#10;pz3zb1YFcB6cR2kUFMXSvdRV2J6Q9mJZDkcq0i5lGkZYlv776A+EHOMRUDpCTFqYj9ouyAFUoJbs&#10;uYZoGOpwZKQ6W2hM0cyE8eS/+oaiJ5qUIwtBXImey+RUos9k5JHhFBdmqLDdg5e0kS7d9I11rFoA&#10;bJhKRhxlVwfNJU8BTgaEHTp8aukUho+12VzbPHn81NFDC6Y9Lx5eevv6e/DHLz//gpWzfe7eu6ty&#10;srq+mmSGakSB9MjP0iSHiUL6iWGF99wuKIxA/cXbeMPqEkeBBF9+dUdgxlB2ApyZhwk9+XMeQzTg&#10;1rRqCXgczxq+hCYpR4qPt8mU6nqZcmIHbQ4wUkbdPluRuvam7D+BFOOeLRevUvwixJS4u+DtNa8e&#10;tO3hkp24IMGjD7Tzh8deFW5aH29+oAqSQkLykAqQ6WwlrLYpl9cK6Vc5Y74mCVhrsrmS8J9CBoeC&#10;x3BnKYKfDeOeClUC+uxb6bEX3HzrLcWlKFEYHjuIdAmq216b7CVqnP/L4tH/+v23/ovrF7nwMMUr&#10;DaEck8B6AXthD6jnb5998ZmEPE2EbRhUDrKjkN5smOSuuYLcYG68rJVSHcJDDSBXfe+QcHq04I5D&#10;JIi1EVSFmxHbkAPtNXaUICxbNkFPpOVcsVeNskm8rwA9pjFBK6UkKoymGH/w7nunThxjnWTMnb65&#10;w07aytqk7t27+8//+T9tBRIDbPOt65fPnjxR6VT1StTkuZzE5jze1Kcou/MpDLg8hCFFG3Vtj5+9&#10;+OnPfwnvvHL5mm3vpUvKe7g3SBTzerCE6W3gpxAC+9kFp03jGYNsdVY9W4HrkJxT45+9dOmqoJds&#10;vnU+deYMP/302bKjLjeQGX72+RdR500RHIMInSN9blnwUEqOPn2WDEG4KyK4cf0606FwL6y2JbzG&#10;0W7ykhpIQVBQ3BFx6+iV9jjazj1ipUySjXwpeWAxgeceFdLXH374bdi81fjq9m0lNZ1q3FNmAifS&#10;TawaVJw61Vz40yO3cVLQBFNHahtcE/LwOFi/dKpE6LVdqiZmE2uzLXA2Xrz4xS/++qc/+5ldulW5&#10;OsjJMFCpT5dvmYCq/TQN3tIZlpaalrN9J8dk6yj6xaqXMZJepVbDseLJ3B6aPfreN775/OXzyK9u&#10;rBJBf/j4oedgCeQKH6lDkn5UjA4BMj6FL67V3//2t79jWRCOh81Mdt25XF7y5PED7XFiYh7WZb71&#10;1tt3b99FlRnQttYyOCtwx9mO7kzNqLOt+JZiTcPW/CD1/cN6D7hc5iisnd295BVJWVM9GwHZ8DuA&#10;D9/HISYiTJVmzIXJMGGhWaLtZA/jxUEcxNktYiYTbq3jwOwMALIOt/mvZ92EPNhkEg2l0wwV2t0z&#10;H6nCrKGRxBVWM2WEjjFEe8Ad9PaTsDivYUI9rQITr/UPwP4ZB8RGsL0+V9cmznKdY1a8t3Orv/zl&#10;LxkWVK4WiOqvax4PwtPayTBBOtLy4LAnBE+s2Rdn+EyeU/GCATj2r+la4b3lNY1MKJETRzJpBRAc&#10;nfgCrpFSHQ0qL18SVlv2vVuFEaUBKaVUij27i3ML77//PpyR+21AnNTMbsnI6LTYWucxXONG8PBW&#10;iKZCWbO/6TVOzy4cNvFt3mhk252xtoFD/tBmlYHp6eTSiaOtgHtLpSwl6aNSHHmzWPPc2VM8HhVV&#10;70yXyglkhjwtzoBrdLeiyU52fSX2suiDHsqOChcsCJ6NS/eMKQkgg+YE7e1DLv/oj/7oo48+8v6n&#10;z5y+dvWa0vbtr75Su9Gff/fO3ZFi6nNi9ayRcj+/BYh1DQ421oEHbK+fO3fWOwxRIb9iKbGAtcW4&#10;GEqr7Muly5c94u77fIkPLJ2dGjG0+XljCzw8G1p0iLHKIr/z9jtkCO4/eCAm5ldSwiaW5H4w6OV8&#10;QPwJVn1LHd8DtnpQ4bFxrX6YXpm0ZL4rJ2e+yHGhrbsQPHlyb73ztkg4BQWdPZubWAQQaGG6TxEH&#10;tJUnMCTa631xM3HE+UDdFzMwNjIIAoiQkNIVF2g0u2RMj2rhIxlSBi4cFPEjCdSvgcok2Gxl8OsN&#10;6gcDGEs8kY1+EPyOEun4yme9qfCPzT3mCzhHNonFdCPpK9Iz0Ukt/imwYGxW0M+vY9+/YQm8GTEw&#10;oIX0neSLfRCubSqBiAa2QG3p/oMwJRh23WKdh/cfCNcYBvBqLjA9Wzn5rif8OJWXamZlYlM3f1Gt&#10;CWQ8ttVlc5tJdw9PayhYXFocAkYaMsqq5DDUjChsJL8MHtANbEmisg1BSnS1SxuIwVWLEJ7EFzSs&#10;cr6SZHcS2IjmB9+ScyzJO+bYrwc41+hdaUB5BCx5fW3TLzFG4dVTTd97bWvZhDIuL/OU7Vtne4Ri&#10;KXwTcEipqVpNrRFrl2SdXYyEY/HosXmtL3Pzy0+eytPCqdIRs7UpJrh+7do9zbxwQBCO1jfQcj7w&#10;sKaN4HRJevJ/KiduQYHCbQF37lPa33Y76S+R4j958tAYOJeeoirKVLWfPegEUlEET2rU8badRl2x&#10;Khm2PdANNtmxxgmz7HZL5BylI69DHYfTH0B+2e2xiNyNmlghJeZSUh6+r1cG2E75IuzwgQt+TaXw&#10;k5BAin+4r9L18gpQKosEKhZyuYC1l2t5TD0XZQIrjaTXQ203WGBqOzuJsJPRFQTj9qqAkari5iuH&#10;lxXi1TE1k8OT54tejXA+aaqlVG8VocYpts83mm5U8xzqqKAfRlCxVUTqd+7dk4SIBp2cpAQTCG1L&#10;DAXXJ8Wt4Fcaot2C85WCXev7QckaaLoFMVnpwnsCKHaM9airTjlb2uAZVBoppH8/BwGkolKHF0Sw&#10;41jdXu5r0AaasHof3WKnjh+7ee2acB8eFtyuU9906FtVlCqlqf/yv/ovRGsCHbWBY3Ozl86dTTE/&#10;IRA55NnVF4YUaiYXuWZWRXiiqr2VB0llbH39IRD06coP//IngFJhYlD/8GgNuZggU+yV9vawCNkS&#10;so7NjTRXzh15ub7+CIL67DnI5cj84pPlFS3r5m4rYuiMdE5B1yJCWQp9fIGQQmLnChMp12tFjz0D&#10;wMQTfpI54DOorrDXhAjKfZnrMTePP+Nn5k+kJJ9ZDNkD7sWuSzJjOKpJVAFEk9jE1xYuDZ8sMkUB&#10;PyOQnM0ZDGrwRn79q18LB425YlwSQxzIEfjd7OERJYxwKtWkyEdkJucgI/r/NATj7ldq3Rs6LPpD&#10;zM1hEwAuDx88/Bf/4l/cfXA/NrxoemzuoUgIeeLZKp0LMBwBe5x6R7ZPsNe2FnAg6u1Jy11vWj6o&#10;oTF24GvRVkcCsJ9mlV+4dIn0OJA11LG8c/i+9oN+DyYrrZzCxyR4OQjRo52ZuXr1ilB7pKSZYprG&#10;JOUpAMHm44f3zl84841vvh8djmatTtZ777wL+DY1XZimec3SAmtY/nDNnYUUCX3jgMxlJ++Yid2p&#10;eDnJEWZiCloxz31VFToyWwO5Y/+t/EhuW/ORG8RZRIq7f40FKNs7uEQ1czrOKsrTAELnzpsPffcE&#10;am/0qtpSUnZ7izapqmUmZef7RNbT3E1JRJUrE2wNoat4jQSsAllI7tETR44eN9/KtggckPFdbZ7Y&#10;zORVz9+pcULTh5dDIQjODEWfhmPzm9/8Zm3NMAh1mrlSbNt13e7s8Z/LUGQOkBsgqUFqIuxOAnrz&#10;9TcE3hFKF3/tmrDkTdo7O1MAymdQsypoEK6zz7FH3XV6P9icVF8yQJFRGyFDToA8YU5zRXrOk7qj&#10;Zc9p7c0IOqFC2+DiHNO3OH2zcXT04VnMqAnM7E0vwFknZ6f3p3Wi2FbrW2v+IXF0BqDLy9MlqTND&#10;VUkydPHSFWcbp1QbyolTJ9MfTHT6yOGnT5a//e1vizLtKh0hIsX0ePLNLjgNQ5mD6j75P/NRmeBR&#10;BEkBIsGcePQ2Kah0XL3OKMILFy9Q+uCSBawqPhJxpX+4KSKphX7n3XdGgCiSE8sOdSQRMNEr7wCv&#10;vXr1mlDPxTjV2J/Xr1/Fl3Xs3Y4SMMcGJHjr7be5Sa7OaWQZrb5G4E7Yi3seFidDWdfWQJ5aoBBY&#10;vYOBY2zgtz/8FhKq9U0eo0LxMt9zYuKYorPLA5q0YF4WXhGU8egRdecL5y5avUxbVqTAB5ybi7DA&#10;3utTp8/eu2/645kMqNSKIbV9vuLu3EVs4qHptLUdP+46URGEs9kEuApL5m89ZQuuX7+BSJCIeVJw&#10;jPU/sucDazS2WtK+zPbFgi2budBpSEA5zzCGzOccfj3xa/nX+ca+RNl8M8VglHHH10HE2pAzpdge&#10;zpiFql/lraIwPBPiHe+ykUJwrqGV36Z8b77+5pjk03vyS7+LKEG0q9bXt06SsNjd2dhc253ABwgF&#10;y4Oyh3HHaL8jP1bwORbBB/TPxDf1DHq9F1OXypCCSvlUzwuNDAXara2svUxVkik3OHtuNjLjkeJz&#10;TMQi0TVjJqLYEK69gNDd0E9dAmlH2Y2rcj4jmjez+vwFSqhv0sjkd3ZVsedtrtihioonHapiCxwm&#10;XOcwFBOrWbSDFD/asfOM8LlzF6yhDXDixDG4voNz9dq1yMQuLGSUQcLIzBRI2pAtNqQhsvrOvLzg&#10;xYpBi7lOE18lDFVheyHmkODxcbh94EAWhLUQq1kTNRgM/UwAFOxGBzSQWxDNNvdk2McRs75Su3TK&#10;3NHGBjQkqkaBPndTS1Hn8LTS8N4ZZulzyuyfsAIy6XRrU2VACJ7644HOYuyRFC4RJxgGftxBwcyW&#10;d9TdHFpa5Fcj8moTSO69c0qiMfHp9IcnRRiFBlMY3ECj0JHbN5R4LrqtVcsqzhWOVGpVX++51tLF&#10;Yme02i0df7687ISGNhM5zoNevSYXoZ4FV+vI3HRWWfNMWUxFOCQHlAmN/Ic6vgtr7fAhk0ecX0XM&#10;HGo/UXoKjyxVB/swUTJhYAuegRcZ0ZkiTMfCey/bxvw/GbUDuUZAPhocGd1sb6gSpbVOyYU699Ix&#10;wVbgijS9Zb686wl5oxCHLcFcpL+z2M/INlXeXa138EAHDTShAzPR7SfwDQ1oJyL2GW9WqdPAUM0Y&#10;3D6YoLHX9Pnzpy+eN074xAUBazb4jhe5N5ilaO7Zs6f/7f/rv41I5U74UTevabs6JYjz1qDKthjq&#10;m8kceY9S1KPyHgn3avzZYLbSrfv3Xu28vvdoGfyE2sjdKqFo6wMm2d44rAjUIxv3i0l/Jvbx5wgL&#10;CpptlafLK3QGbLSVFRovZ6rDEzHaFHl6ufoiPAtELILJ6AFLJ06kwjodel/pTNg+ytxOepSeiPO8&#10;8+67URCPcT7DBmvb+s1Hv+sMVmuegNJipu24EWRia0hqA82m3HnvPJ38SyBtJ8tfZYmJgaamuYlf&#10;/+bXsIav7tw2dkGmEIBQ4Bbdt5hNTyeCVs0h/DVphidalmTw8hG39hk5Hc6XWxhxbX48Oflv//Tf&#10;/uhHPxa9We0GrAlJE9UZtIbEEpPR3Czmv/SvsFpznjOhxHjqpv4BXMmPTO2jCg7oXTbbvkxKZJvL&#10;jx8lFZycwj5ISygjUClo8whZCcZXw5w3YS/mRHgBwlJ8cHWyxJtv3Qhzjh1RcdIaHlVRZnnz3t3b&#10;x4/P2zxhzMt+TCgtFugxGyRpQT799LM0Xh+2GWJ/cDckyCqqtlybqDNpTyCnRJXkoS25J0+dlp7I&#10;GiuzkYAldC//lH6tZNT+xCAZyE5QgKFslaGoURLw4tSa1PrHSOQ+Jql7Vq/HbUAU47k3pDuIC/Mm&#10;Db6sm4fpa5RhPWR3De9uy3KyBRdRkLD6cqSRhc3ULJbOzhxe8PFhwkSJIJ8VaGN/Dx8jG/fQrO3v&#10;WqAMfYpKN3mTtbWXv/jFzy5eOn/s2IKD1rOcc90LCVo1Mltba+DEjEN1VDPrm0H+38Ssg0PKvobX&#10;N2J3LzvgE4J2Jig7HQ02lxETpQmnAmFkTRrG0IyKJQe1SYm1umnW0x42+5M/tare/cLF8wyID+I9&#10;hPd5TbO/bGa6AVa2oH+Yf/gAxgcszR4nyxpCTxX+xHAMWVp77KT9qc31NBd7PfYqJhyhVqBCJtZE&#10;AzCqBDS35ani1DHEaAR81lcU5bDJ4/06RJBNVOl4Rmi6yJAXB5kfUM7eHi1lx1gblsul6u99tFdz&#10;mQJWo7CEjCmdb29/4xvfUNn3ERr0vTLyma27ySkFtXgFnDSQh/W5du06wNwW9ykXL13wnh6VU03w&#10;1UeDNgXKgr/04KfxeQsxV4ACG27EFZ6orezP99//wGrxRqIu960ET2qsw2aP8g04cNeuX3n+nOB/&#10;9qW+MXPkHdzYnHC61wu8h3ootrafHz8NbCxcBn4oVHnEVy5fkfDKiqlfGakFrpameB+hgPcXXjvW&#10;MBhJlbFM2fhH8im6bdgsJF1xrXxARWZMwWnVxiDEFLlil0Y1wK4po3RQcOLeypZqntSJSmX7jAPc&#10;7ZGcPEyP0QX5BmQd/1pSQP7reexXaenxnZtbQxowf63Udt15G4aSj+a0FG/L8Nv/nzHreGUWTek8&#10;1WC/wPYfwqZ4/nJZ0RhjkNaH6gK/sbNprA6S0BZDs7GqZwj/MnJgDDvhRiaM75HnvKDKVJkfaMfQ&#10;fceJ9tYbm+tyJwe6kh25mUxaUh9kvBJ6hqPTzDiobYLXFFOSdnuyAjjMd3StANadYuKyCeUQm3TV&#10;liTiHWywfXX8WKPSislvZX0OrGT7iwfkHLZAxIOPOlZnTp8T3bLRUF0Ow32cu5C2BowuWJSOQimf&#10;Nw5c11MmJHWyEr+W85G4BAQNWVSRe7kqKwtDa3dXIMtapnOiwXzQdVzP9TWuD1ajLPv00SP+zQXZ&#10;uuxIbIGxt+YBUFzXF585CLNiowxSJ3Tw6tX169cM9MANRDkM+6NSOewZ0JqH4GjhZD7ErziYZZdm&#10;xkm2YiDKcKObBoSoHTvQPi0HLMMIwI051/HXrcGFyez7FPtStQ8mYS8pdFQijVJYmrFGz2zLBVUa&#10;HmT9lhEsuIPk4IwPohsQJfD9vXNnzr6gbp35Dpj0wv3ouSQMTSdvmoWBYp3g0DHiobtE/ilM60ZO&#10;frGpYbqDO7Z+Ms0uHakAJTx16oTKbEPeNrP0TlhqEGrab4OpFxEo/ExVEN9JccZI9sA/M4dVnNDP&#10;7CI2SOiFpix0k3zYpUvHT2qESz21+L2FtWmDDEdgtTUNM29bskwyGVb60KwQ4HbEQDC/UMpaAMyu&#10;CSGyhJn+PG2SyQ2qsBHZrHQRTQnv4aZagclaJQLU7VubRifAvKG1V+v/9//qvwwNGugSOuWEsIOT&#10;P3o4rVHG/ZTm+7piGnko5FCi4f9y1b2YD4e6e/vuA2MK1jepJ20RTsmHTmJ/Tqns5RdDZExWI6iK&#10;fQg1EdXiEKOt/V2oimLw0tptAX0jprx04pRgQ+ZjmYGJaXhf3xAZKQXYLcbBBGdaW+MLbGwnyIpU&#10;QTmDkZP5e1I82rkzwlBmn/m1CckRsHGrL9ZSkglLVRoYjtaIHqkG5MIq7xAycKmgZXagRUx4aWDv&#10;9v5rZLwHk7x39+Xq6pPlp9G5C3RaZmqHr7qkkmg7i7VTZxMYUawbr2kUG+GBYpAecdn20zffujnU&#10;GzjK//Xf/BtcRmZNN2R6fMh3RFYwIoAoKMHgu51t3kgsvwmyIv/XGohC9Ai3jPrzE/dlhwxXi1tc&#10;K56JkphCqTsVrVBxFYH28Sa68cg2NzKJI7OBjp94bgYeIDldE2kR+/Cb38IrxZvKRowpAl0TKd9e&#10;e/lia3P93bffGovK+3308ScQXJfSdq5R3pgE7makiDQgqde0MJr55Pc9OvFGVFYDoh2pLGNqpDx9&#10;wqXwgtLe4F0EQ9YZYFFGUEAHqzSeTrkrdX8qHT344WJVA6tknvzfyGrcdbjU4IH2jEa1wzSNguXj&#10;v1EKruuJRXKWRzIZFesNwWTUY2uoovtU3cBcC4WSvcnZkycvzR5ZAiDUWXiSAejFD4mdEiGblifV&#10;3FVRiUJJC4fMm7sUOf/Vj36kJKJtxj2Gm9tp6qlcjapokxWf3SecudD2abe9yDVC0f9uzHrw1wM1&#10;g44uSiyRXuQMHotO9qTxhEeQc0IbGMHF6K8SYaeTlVEdWlWB2Tszx4EVwqxp5itJI07Lv1QV59DF&#10;C+dNXHINVs/zSlns6Aeh6IWbNTG9QOpk8ujhvaNXzl2b2NazHJoTACiWTNKzuX36uFl8MyeXqKi8&#10;njs8t/sKiy7lv4uXLokbNne08dEWzaAwXtMFulr51vVrN12ZbqGTx0+GOua4mNeqZwsrayeojI/x&#10;5teuXsemwulJhSszoF9euXoFAOlpg3acq08/+fTmzZtMifsrcyvNhuBbUnaQVPVxz0+E50+hp36m&#10;IR/tZbAT7/DFF58zlP/Bf/C/+/LLL375i19iuH7ve9/HniGfgQxkK0ObGK80SEwoU865JI8tpPiJ&#10;KWiWRSDpevnyVe383vDSxcuCdaeoJninsNMWWUTrao6ABjIGMaJrrxSwAmywVplt7XEl89uzTakJ&#10;2jqkgJVWUQ7OX7wESgFOQ6GAtXjKwmtTsh48fGQouRuiEAGTbl07xSZvggH8dFkuMuF6Hj4mWIiY&#10;SAzrIelBezcK5FPTVy5dDv0xU8dTbhlIfuYZtlzOpuTghavQ8XRlTvVcMT6uLvXrFC5TAxqYaL5a&#10;P/qbmsL4uf1aTl1TtwZu/rQFpLmpPrcf04bz02ERsgulXPlhjMJoRvYGApFWNVMuSwZs/k44WgGG&#10;4QzJMQVNi/P3n9xLT+S+oCcs3QFNsXTeMIr9r+Cm81I++1bkES1E6FRZATk2mZA0KUUFKMYrpyU/&#10;gThZKy+zWVJAJzcDyZ4/drga4ViVSXkrCx0DJsYKehfxfNXz3NFeNZhSH9cIpVg8FXENNg6NQfvX&#10;0eQVnA7jOFinGUWbgY3B83JSFMGxLeV4uCIp7tCWwklNwZeF9bupDtvws4fMOrfBhCfEchDHeXhu&#10;DFGsuGAmISn3g44y7rlsYDmVZV9/tWUflg6/N9rRQune3jp//rzERYLrzEJ6PYzjCwvMxOeffqbk&#10;Ym3kQsKVsDi2ZXFLLhjcy9Sm2asIPcEKd2dlzp49ZR85Sfa8cw21S2jTEfZ84WpCmZynhaUErAFQ&#10;EeJz41xXviIXFh9sJZMjDoAwBjH2N8RfLx5Mr9TdGoyOcW+VkTL/JpLewFj9tUFvO0KWt80TD04c&#10;0mrImX33uOo2ICaELdYrST1/9lxkHNK5n2pP9IwDy5UYmh7EJHy8d8LcFDRHWXakXuHnRtvfESsS&#10;aSXdwpPny6C79MUvzrEwtkP0p4JibnsGyKDC4ciFZrKGLRo8OB0Z21t8P+q/H4owvA9kOhnpVGBv&#10;3ibh8t4+LFDjS7Qckzd2dJlePVY4XIkcSIhmCzvJQrN2HeDkG5XzQKa9oziSppotOluz+G9m0y0N&#10;kbUGrPsMhJSP1VbYOTSr7WNRpPL29Wunjh838cqjcSogpsYrM+Bs4pPnK//kn/wTttdbQu81S334&#10;wbvEUlXNbbqEOyHuJeRH1mXM1ldfBEA7evTk6bOvtncfPDUraX1mdp5g2v7ORJRTInyBpYYQOSss&#10;ZqVgsRlct+XdrMFuIEcjlw7P0GIUqD55+uz+w6eOFOWtw9GUWvDsnKA0SJRoGNKI6S1H5/SjfAbF&#10;gK3OhZwD6RBs1ZMiIUT6g6OktI3kIJ3L2LnDRBs0wSS+cH6EFqOGY+vyIILmlsWmw3c4QgYx6xbK&#10;JfaOfi8vaK7iUco3vvPhtwOUrG+q1P3il79cfv7cYNvx60nPmmCM1ukxcSPufGpKgpqfT08ZRAJT&#10;LDUg5jFAHwJtKAQpB3H8EiHVtl/++te//PVvoBsAHpvJhvCUCX1kYyRMLeJrzt1gs2r66fzU0rjM&#10;W8502oy19/2YuVh12FGW82fIJPNHk+q/fLGxVT5mB0SnXJtvvKyEoiEltbe7vvoy32UyZ7y83SG5&#10;+v53vidOdXGOQ0t9yQud9WdPHz5fefKtb74XIrAge3f3iy++BHjNLy65WMD2M/+cSRALp8+d/+ru&#10;HU1y7OZxLQp2RdvPX21q5cGKMvxP7hF9PRftT9FwxbCkqkbbK2TrmJyPZgDkMpNGE/LZKixwJv+V&#10;MpEov6VCZ7CtVOAYdJcgji0N7WRQWCKzaoPhcVEc3wlSk7B1p6htq/zWLXWS5htriDFpJsELXzh8&#10;CDzBJ0RLZ7QxWWhcfxufKsb8wtmFBbmBPcBg5leE2eWNQPiVCsnlBHYU/S0vP44xmUGdosQd2jxJ&#10;e70677zzXqpEuYAe8InM0AkEkIwi0EYcbvx348UaAg+Mz8mYrRTvEtqmzj9Q7gM/34VpMSuvP8hn&#10;LBhfcLZ74GBmY1ahFrhVgcCaPioDDaGtna1YcnAKqsnHZiMGErx9Z/cEVfLVl6lw4qFHvLKSINM3&#10;VD2TxBr7CmRdmFk4d/z85kuZpeRDMW4LLY5pkC+2/zqXobVeacJ+ttZLSyfcwYv1VQ4g+5xEy+jU&#10;mz1qt7aRedvJjEvW37e2ivrpQzlV5FH2gOeAbHnupKzS+0Lqf+m4My7MF59hi8qTwKsGZshi0QOS&#10;zL18efPGTZzXgeF9//vf13rlTcRtINtMKzhxkiemQuBPk1TtVWRtCBCHofQJavrBD35gQX7/+98J&#10;BRBBhATeVh4m0XcX3i2DHKpywm7zs6O9iX33zuLstPzvmLn8AsfABQA8AldHky8C+FaD95Q3pHV0&#10;KlwCpnCAiFm7fgk+7LBoEYgroxy2KaOFELTzYRIA4C7sHtRbwAxhETbdm0j0afDqUWPCXLPMRpA0&#10;RoiJmJ0K5yVNbPOL4n6PzCKzF8+ePuNgBDH37z8QeIlOcjLSGD7q5N1+7YPuDgtVIDFnQsQKY+W6&#10;297Q9Hr8l5LKm6+6uaZrPcFff7354fiXvHoIwQwGQn5WRm/fOx8RLLaooD8HzyZXkM6soeWU+EQU&#10;iJHGmbxYfa5nQzVbI0EnHqG3brS9PTPGSPpl1IXDSQx1A+RPfTDRk66LBCW6oaONkCqmj0pvhHh3&#10;Z1dQ5UhKpRwMoGnCaEcfvweeFzHd9P579P6pk+4jvBABcGhKmH+Jx8RhQU8T2wQFXH9Fx2BH6a0w&#10;fXQYkhqEWp7Ryy5J2WFoN0bxZIgiJnLOgkqVIhEV0DFcCBYwQp9gD7Hh/p7Nn3w6ijmz1JD8osBU&#10;VU59IwrHHanqRgY0nlaJWopsvHZoibDXOA9JsKYo5ZEEi7ORO51qxLmxQVaplbjDTlCqgY61Bkqx&#10;V1TP53RbRu3ljaaSreLNJWlexlopVgR/OFwWv76oFCMCAYZxW5K474c83CBdJbIsjBGW6oGWYX6Q&#10;YhPshMJAmicU/Y+6kjhsRki4f1hvaKir7bJK2OnsRFi0qlvw3W7XVvYHaTiCA0FKkjL1yz532bGS&#10;HNXUNI2hNJu2SdajbN2/rACCiBHYat9E0NwY90IHBzu9WmnZ3g1cgq8llt/d0d/Dm7oG/NAxMA/c&#10;5RSfOEb701TDNkvv4fx0XqTwvb2e3jl7lQjo5hbuUFokQxHOwMyUQvLIcka6XFGQ5bsiDQGN333N&#10;MiSLSHm+POvQf+Vp6T/LmRryjJH2TM9Wrrj4xzi6oQ3IIaM5nZK9f0jhsg09NoznGYhv7ghXMWca&#10;nAr43Bwk3lCWjEKMd8p5WH76lNtlw//Jf/ffmaOGElCixN633n8brcysHz7Vi225lZcvwyTY3QE/&#10;2x8AFwjC5s7evQcPZQWV6o+CU4YGW1WxRZq+hGKlie5PLEpH0xopJggiJZbVlyiyYepJtulPxzyd&#10;OjQLTgztj1+Md48PFuj3AB4CS6d3ceaI2YpOseMzCB4iltRbU2JPJxaclLM3yFBg7WQ5ho8ePbYm&#10;rGgSUUPRwNvlKAZaLTvAqUz/fgQHc8jLk84nZSlthtJM7V7UPZCHtfrlr36tZsLO5wyEqF+kO9OE&#10;s0urhyWaF7enQc2Da6IbOWHvF0CtH+uf8tls1P4EMZwBdvr6ix/+0NDKB/fvR2yOWxKQ9pH6p1ST&#10;CsqGRpS6ULSYQ5+vMfJjlz6Qi1hr26NiyeBhf6bYlZ+nMyY8xf3X4J5K75X+laCmUVcDr8RwPTzD&#10;36QgVkKUXSPM+8H3vi/qMjRHPDSAxTIopcibBLHevnnj8cP7DoppZ6qp3vHmzbcKzqVy5c48TdSo&#10;0JBz8F8r8kQcQ6tSmm4nohqUtoGkAFxt6l0d5hQuSW4/GGFvJ7lvumDfQNQJB9/0blolBqGnMntv&#10;1A9H+mfLDLmxxvG5+Lg5I+XiJrDSi89SUawMfB5vxqGl6pjFaNoZBir8CIo/t2DfJg/Peh3o5ctb&#10;JVMzh4+fO3d1YgqnPNl4yB6i+oiYB7KtNm6iSdcsWrMI8f7m0q+tSickO3/2Z3+OVV86aRCQtEx0&#10;zmQLhgd10ZGC1FMPTDmBevkCYVqFIZ1ZA0Dl2LkGowdfAxNN+pF7rxmOXMBp27+WtknvQYkh6iNt&#10;Q1OGOqBvh771JmrweXgCytcRyz+26EYKZOus1Z6UU5BGDlHsyeN6sMaMAZNrj5xePHXx1MXN1U2O&#10;3/EBCLDoafSWlJSNk8M5ZUryUuZKH503lu3TTz6TfUiM3WD7VaOW55800Dtvbon95kQFYVZFUOiE&#10;Zcx3H3AL7u6WnvM7ndG66xGyOxmtuREgx+vFIrygNiPxLshWloUt4MXcwIff/pDztpXHnvBfSHLz&#10;8zQduFj7xlKCIZ1hj4qilgcghOU2/PqomyMYCGHfeutGWxYMzTKlswLdJVBXMCtDtF28jzhzmqwB&#10;jtRTl376zBkR55dffGH1B1mb80wZ5yicHz+dStFRALCcf8QobhbGN2Iy6ZAAkGFyp+S4bcC46wmB&#10;yHM2QJgLE1YkEgUpBilFYTjRhRnd4mIIsb7fLSMt8j/exMSv0K3edK6osTCp2FcCDWUUreKSbLXy&#10;DhyKQ2cgwnbKhOUD01LLdRCzFptJLFA2+sE2Pgin/jAg/TpobWPZCDJaTv96Nw9vODxiONPxbTi+&#10;X3v7bqpRc3RUwqgrXpvXu7B+ZKWEYpBTo59bYMdX1oiXURlgpChVJa7is0UJ8AVp0lF+dfbI22+9&#10;/eKZR8YcpK8WQBKHZ0x8yJ0GauJppGZFtY//lWBZCrMAgHKR9U2xZjSD4yJrdZ+Uz/jcsDuOzGb0&#10;UcT/ogHkljtWPtYzzUMAu1SsSGHPyUMiXpthY0AgoXm8n4fenRAVnpTC83EZrGcNgAcOgl3UpvuD&#10;GN0xDZ5nvFA0qCXtiRrFwXYj0RfLM0oQkkB5kSzLBjhxHJx37OHD+5gh7MrZ8+fCJg4ZP+MqErdH&#10;ET32hahNojoX1emvomen0oK4SHFpu5tpKuOS5mChmdqWZ86ehcj6FHFbRhrGL9K/nD9//qL112fJ&#10;nzXXKvCws61GnCdevqaF9f55VtCFzCfMxOMxAjFlh8pHO6TZk53yMLD+dgl0GGYVZJyF9DAr80Uq&#10;KzILcQhjO2Wck2dUBDX5Ybxmftah4eObRAAlRA0cJdTMKjt6iB6ZRDG1CK665Dx/woSQw4r7Jq4d&#10;kjVp6y1Q5w0r6x7cunTBpGQIl4O6w4ujbYgSUqDKYLBZII9LizOLWLqdZW1DnrAUGcfCMdRK5Ks3&#10;XP/aWVAxGpX+yIcGpHHjYSN0tmSKfVnMuVZxX6dzn9xbsoX4HFPdGa4Rsw5wMXj2IAG047vMkdxY&#10;sseDZsS4nuiRtFfa9QcjnJtls2RImdk7P39dr+L5C6eMkDhouE4lkV0q1Xvnv/5v/psHj+9tv96E&#10;KWqV+ua7b3cOj3Pn+oPHII+mycyNaA94tYWmpSnKhCSYI0DdEa3uaf1qUMZkAmHXWXDtem3OsPCN&#10;xcsdDKEi8ADU2YIrNInfNX9JG6VqoxiSTRJavFnNSZNS/y0Y1gbQxM7ejcSswMV5dZQY5NgkqOJr&#10;07CCCzhBiJWdibgakb5y+oOWIbgXEILwRXgvSgO1SYlWI/VeWc9ElSN3khy+994HHrqA9f79R7/4&#10;xS/xlTe2oPKvLbQ7ztYcFII0VqY7rZFwQe/xRhFlC002wFDojHmpZxr18Wh45pbpLdLn+vTzz+7e&#10;v4c1Fz5AamghxY4sbvQDpae+qABL3HPjFNJayogpWyR6IA1TcoQPzfIywDO2woGNiJt0Iil4RhOz&#10;dtiDX8c9/w5aMbb0aN5pbjrgCXbYEX7n3fcrKZ/TlS2ZuKlKSROvb9368ub1KwyjllB6IFRXfRaK&#10;iEcvpvE+AlZ/2vUWYJStxCdqCMtPn2V+dcVwvDPUnWl9uaolNM7Op4YzXbgul9XevYOU2eZpLS5F&#10;/H4zyuhWxvdxQtUDdR8DXrFanibUv7ygAcOE+h813Ez0TfwT+lMmNaRfU1RjPzv+gfBK8WQC+wTU&#10;NJRSFur0pccBOx3gdLlPGUd3+NKlmwvHTghY/U74rTWQiVUT8Q0yyEFaIHnzbv4iQE/ivLv729/+&#10;DuRXyaCD4x8We2/BoreE1Y97E7O+ceDjblL/8eba4MJIiTRH4dYD9G2wDPOVVKePuWGAgSCaGtEI&#10;IXnw/uh5+/4gqqgxSvVzFIOC2mfx0pABf8pYNHND11ZWXrLCnJkzOyyiiXn+SQ1flBU+qz13aP/Q&#10;saPHZvTe7BEGU5ylzhqh3ZWXz9N3dkReG7rD0XRQLCjG+khDsE6eOvXpZ587PzyZumGkJV+FvTf6&#10;shVqT58+yy4IK5GxxHn2WWZmlsbh+Fltlq7c2+MStTrI0GKSYvdlQ4Dd9/qN7ICz5875xsO4eu2q&#10;P72tiJ6T9rv2zeVLRPjvpTP90AwirOVzdBGklHtkaaSyIOQ8q3KJSM4sK1bggw8+UA7+/PPP/NZ3&#10;v/s9aRlfkjVq2Or2K3a54zYHkdQ3IF5WANqaSdszM5y03Xz2rJ7ZMJ9abQwNnqkSEHsgfrHBQULV&#10;4YAH6mO/8VKhQh5W1gzDLBJ3C0A+Cc3U4ABImOwVQ7Y+++RjQbYo1r9K991dxrYaB5B46PCTp0+V&#10;dq0S9oUqmkCNvr2IwIZjYSVJ4VZPTLpsgygGmSE8v1HEOPivuVVx1oGDxnEFznmzEwuD9WzX7hw4&#10;u4Oj2ry8UM0b8YGxzw58cKYdJoDLzu2oAv/URUoxonlXqqtjcbx5CwSxpAFCZLEUPeSPJpEeX0Sx&#10;yTD3aYCZukY6cxPSTjDfMzSqVIBs1Pkjc4/u69t7rc4OIRzSJEFhTTolbJlZoOH1+kUCWJI3/gbS&#10;M3THHLZBYAokQcO1nUajFdc/1bxH9EpBIOWVztzjMVyzfZIx7vyxPqojOHZFYdn0YIeFAeP+1fga&#10;3ITqHqvhl70+kWhFmhJUscjN6Owf/GYUkUiEZvhNcmP5lX4nJHA3pVSvVsK8Z3Lb0Vwnlpgc1A4v&#10;BpdA8+mT8EbCh0sgmMagmob06jldrqgC0a/FWDnUDWEzYWYunCc6NS3HB/VIWlBaZDo9N8Hw+arO&#10;sxp6sjgGMZqI7XXT65Bhsi3ut+KfLtqAml2o0ffTnSQZjnikV4pondnMjup1NtyMGfXxIfXayi2w&#10;WiBr4lOykdJJE4WUFBFHgBaBtjL9DU4IGnqQ/5jo0cVP/2z2YUmfdl8dZ85s0MrkTvmyhUZIyis/&#10;e7rc1CZwpN8ZlbVu1Oy5RHMDFips7J/wCBq97ArW5ZZMGINr3dJE3xqF5cqaJEjCzlDUtoWVoTBA&#10;jJaRcVGYypPzWwcMaWFuVWxH9ydfCO3Qi+GSAlg3QMyjRBhI+TY3aBHoBGct3uBdtkGIZUVw36CM&#10;UfB5E68eOJ4Rs4adHE23xF5jf6brJfAmSN9wJmrck6eWjp05cWppgeTTotcEV5ZOZ740HYb9f/on&#10;f/LZF59uv36lbE0d5IP33iaaohJBTsMyOmhr/lOqml/Amrii/ej1noKViVf4YoJ9NgY+mqeVbCqE&#10;wjSVC0aCICbOgOWJKa2zoKppWGWIJslUL5fDnYw7m8SR38T6DbSv+h4Jwp1tG8zV+tNlP1te8T2T&#10;LlCG34iJN16tqWj5XsNKO7szdDfl3cl0R5ktkjLC5IRqWEYWq0dlZ6ZYaeU7iCG8eUEhnKFiyulv&#10;ro+olqr4NaNqwHLRbJcPfGzGzEcfP376lIMJ6WV0I7nVSgUn+hSblh+bv+5PdoZMhgiMhCqcFZ5j&#10;dHb3y2qYsGMpvf53v/29QVNRTXixguAmUGtxY1oIfADYj3pazGx4Xgkd4gmcCFQrU2xdUvq6ROrd&#10;KtMGhitIqnII7vuL0cYpDzJ+wx5+40dyJX9o+Q++H4FVvYl97kPln1abWJtbg5CONKp0gnDUHjy4&#10;O3dk5saNmxzuu++8zZMqMF6+ck29HpjliehFGR+kolKtoRTiRrB4+fIlaugQ7Ew05VuDcCQOTctS&#10;AeZyw8pzQyZp52JtSC0kxKref2A0NYmd7fxGAKumPlOKxE/xdzUOTmtAiIZu48hsbmw1jYrxFJ7p&#10;VvekmFZAm4PbPCTnK1zzIK8awUPPcJ0VqYy7kBojEQieT546f+IEsADgSk4r/jFs/oOocSx1FamT&#10;tYdK567ChpoWeEjC99Mbk5ppAtYRhceLpZYSAebOpgmoP6oQDX5HGnuQzI64xccw8CldHjh8a/UH&#10;JNe2b4ZOEtO2q6+3SVbYXI2GE1Wzz8WtmgSXyD8+wNuUpBRNYFcVLnhyiWxOUQ1EssWDMMVTdnu9&#10;nZFvkxb5WsqjCxC9Q7Mn507ubwXaEc6vKLe/eGYGd4VIdk2xSylpYjoc6lOn5T3i+K9u3Tl5+pRT&#10;Eep51B/25RA2jrxhK/EbM7EhVcpUVehjs3mPjaWA2XQ+akqZOFIf//4jYD6CTmjL09NXr1x96bBF&#10;GGjGNnUOIbWcsctAXfVgKFuJ6ux5OgBi8w+/9SGV49GEXqEH6E+QDCEyGqve/Ntf3hFVfP8Hf4tD&#10;9StKM8SQ6QbwHARcaQhAIu/cvq3h6bvf+66rYlWtqadbsHMuBdbwuANlOCHIsnIm0zjcr19HbWZ1&#10;vVglOdrmBsRtvXryeJn9RVrylDxCV3v+/Fnbwpp4wJlP0zpm8eYgmtGtFAGvvhRxgsdhXdIjllL+&#10;ur6xJmxNW/erNA2QfnRrfi6K5UVgOmUQxbtnyGfIWPuGILhOhGU/54dSUCZCfvkSEkIClPljck9r&#10;NLoSJaM5XR0UOaLGcRISNIyZbLUOad6POE5KaNn9Pc/puhsITSq5SXW6U6Ohk26YZlP17q0ZNJdK&#10;wFDY1Ra3E1J36Jcf1qNnXFvcUAMFpgN5gotYPHFMogprdyOb0j5YiH4g0xYOq7xP3Lj5zsOHT86e&#10;PsfkZ4YKYl9i8dDkLbiP4PiTxr3azESaICCTQlsXZkKjxdvUnETmY3JPEmwXjYA8ncs8ZIxZTl2i&#10;EXPbsQJeJ4lKE1IdvxcfTDmanNhAfVkyMkfZkERrJrsq1kepMYIG2MNZAbCocvmQ9xoNktYqsVob&#10;d0Iz6DhW5izNIhk9OWEv23glT6+ePHX87LnTHLk2kfQqt7uBhCf2Bzxe7Putb31jPCmbXPoHhkdo&#10;cehGrdA/DWkhuwhPgF+OmEjx1t61JxnOvgjO8HEnuh4lGY6rVH/j4N2NDV3gKsmyi6ztC/gXKEs2&#10;T5k/0blOWEy4xL0jHMdqU+JkxAW0HkFmtmVyD72khUwOlMJFQDR230pHsND08KKDGBcFrcKFypji&#10;NmNVxCB1xAFKNfvKXBn3wBJ5QRSLSjYY3qgKgtHtsmgMa8BR+PrObvQQSllzpwimDGTwDcHx6pql&#10;8bb6I+mNBldr/1+auMvVDg7aCHtM5HAvoe12Jh94mx8iTcpNhgndgngc54BndvdxsTK6SDVqfh4l&#10;PezkFq/jSss7CBrUzLFxKd0iW3Gr+6cU1EjxxC3ZacX0osnatCZahH5fZQ1zMdOD03dI/gl9OVmH&#10;X6sjHkrgWZwixMlJkv2qaR45IohHBPTRfaqRvcw49fRsiRCnTiwunDt15ua1q5E71GN6BHlsO3zr&#10;NVztI//m3/zbv/rxj5WUjZDc2nx52ZSBpQV5QCpJe6/FjtJV2dEcO0/Q8OXaoyeIryuAX38VWIEp&#10;VfMLgGbPeIqphwTQCrkmRz45apDabKhs0uT/HihPYWpMWsrIC75cJZtqpyEKr6ysRnyhi990wvhu&#10;w3HsoAxRS308+A3gmOr+ofmFo6x9ChRFQ4uvZ76YJW+yQbvjrCthunkEhiIHttXZ1DSxiV69OlZA&#10;y2l3SRl5lX5/LsDohAmXreKlc8MrjT81LlUvEf6lumgSnqbuyVqipxyhrPjTsAjS8eZPupUBlw+F&#10;WpDq5UTKzT4nl1rWE6fsFOOkckB//bOfffrFl0Qe+dxMJ/HPxXptEO8ZwqvLs1Cr0Ba9JbFpAd6a&#10;SWFEJk/t0MFWb5i7feKJlIYZ87LA59fXKCId1IL4s6iIxrw3fgpNMRWqHoiSdsb3iYQCr6Xu2nY9&#10;T/ftd9/WA+zRQHg8HeyHDGl2gp4Yo7Bz/eplSFP0ayenr1y9eubs+Y8++sSkTdkwnMua2LEpHRya&#10;uXnjhoj2P/lP/vfRK321QWgFjHX79l2t9ExdBWqJdaRDJgyAgHnQqMj7R7y8XbCDj5Gj0QzkIFod&#10;Yinde18L2A3IZuR73IEjMioho+suzPWSxxqqIvpnELHURdKYch+dnFrm1kijJGtrhRwgSphTcEvt&#10;gT9KWWDCAZTB2gzz1268C3C3I0ZZ7GA6cB5RPGqIHqlCde3zTGDGTOIhFs1GYrGRJl3KwrFFm9/T&#10;DFm/mX3dYLrTBthUJ56Ap8NDbP4kwPnEqcSagvPRQjNOHXPbkB7uljKIV3qM1oGJABr64aBCIXnG&#10;fQ68ZogPBBbLT0RK/huIe8q68SYJQOIlS+Yu/iuI30XmRJ8MAzC9+2gSmYc8feyDhZmJaQHr8SPH&#10;F2aPmXZVs5aY2cWGle3hzRzRHvpiOdo91kigSSRYwqrCmDTLnxM6xcLb04grozt96ky4O3NzOKbJ&#10;cWHjndRahCk4kyCv+ME08PXJ48cafn0vrPTOvok61eJihsJ10BkBAeGawJdv858PyphmyqnrGwBX&#10;RtY3wWIxWU+ezFwQ9dxnz0cZjg1y5+fOnnc9Wq80Znk83kbziq3DYMnh5CEMiiNadkvmMbiGEW66&#10;u4i2ZqRkUmYuE8nVg/Hm3/3e9+7dvUv22Tm8eOECtCBZaql/Hrc3d/2RdJ1jPTVVo6i+CO5yZFa2&#10;qklOiplsPoldKlzMWSQ5DyWr4wmerzzrfJEM+bAsfjfzF7a23P7ggA/GtEB60Cc8+9JDaerOS45p&#10;zVy6dLHylil1UdqSLRlAa7sUM4uaXY4uUCPV2hTFSq+LuPdIGQ9i1rpQ2zPYQHseD/6hUWwR5djN&#10;ERzYNrZH/EFNXklLtSydvNpz1bPVSlGLUtEu6cnHTont8E9xn2m7SVkc0upy7DESAUD7J8+eZJSO&#10;jmM9oQnqUjpbe0Ed6ZCZMTjWTuMrt74WbABPckBxXiRI8uxkUwO04HVAa4nOIhKVOw8bePEowCMO&#10;QEzT2IIfad9ipu2lb126mcHFq6KNFByq4+20OqhBVDLSEAMhodvgaHofvxgdyNF/1h5hbzrGMFo/&#10;jz516egIsiOJ1y1kiEGFt2srQ9FKNj8BOlpTTMDJ1s2DHGCTSPB0uJ9YSsMBjyUctzHYeh14DXEE&#10;WgdUSJ8+ki52wT8NEb4RP+EFpqymv3ACazByicgFsRau8xVyTgZJ2IQekFXSwm6XOR3i4AysaiU4&#10;k6hiiAWCifWDvzY462UfeK7arJTSmuMHeY3dD4v3dQDjeE1IXpqxXFhitLKHbcyhD2qPbb2KTfR2&#10;NnxCw9ISok11sKNSL6u8dtVJ8dKi2BIqQsOyFtPzRDKFKOFd50V9jV+GOoC82z76kGXhH3QubZKj&#10;czeuXyO5gh7dOWfqdDHAA00pXpVELhONjJo4GvTdmYoPWlyg2y/3SOeoq6pISFeFxMVuMLOq4cTi&#10;ZQj2lsxTryYul5sVAqbfMaX/YirNGN2IonZYKBlLkfhp/JwZzMHv4MSE+JMZ7CSipeJy/IQ+odHH&#10;1vak0mRHfXmcwSFQ0JMe/z2scQ91qKu1QoUfy6OldLEwd+TcieNXL16+cukCXD+imxpJ09ay+Wz5&#10;uRX+1//6X//5n/+53yHBcmKJ7gRFgaXEQIZ9zEyvrr0QqiwtndZbjrtpY6OPe+j8sKQx+WBHSQ2O&#10;R8OwuOOml8CyQQwdoOrAGZuK1AHiR4ne1Ker97IHyhW7EOuQETiwc4sLyZS6iaN7FGZehmLE7FFH&#10;Cqks6hxspn4d0cPC4jwYQgjuZYy3AI/gTD16atYR0MgwGq2VnRFSRlP4JB2M5MT5dRkrB5XLTrIa&#10;FSxjkzvqc+/E8ZNkvH/9m9/AR8KQ6YYfygle3ZpNDIJfDNeocsWeYEqOnamRW28g2AUKRiCtdGeq&#10;hd7BtucBP/n049///iNCjNFyijWviHQrJn6rnYjZurZBmOVSL3rGuQ1Pc/yXY+b1aejSxTE1RaIH&#10;JeCgUBMdicxKQHmPUmum4TRUDfSRoGN0oI+vr3dXvh8/Ofj5hHe4dPECTNHRsePoFXOsYVrs7Kw8&#10;f7qx9uI73/6WuBNcFRzKFB6mbPaIUq3P5V81nNjJ3mzAXn7329/5ttvjEX77u9/YSGgMp88Y0Qe+&#10;kKuTcEoykCCxGrScQlqCNALubDWgLlWoiKkMLxasNir8nxqxYDclS1WAL6s3DmZ5Ggfa+/5a7ll6&#10;OjO0L92lGEdQoRi0aq5ErtGDDEmvg8qktZ6sgKc2LOAoBwR2eLXpucgSD2M6XL5yQ1Iv5i4HJ72V&#10;Y70HBjSWPb8cLn3D2LHucdMVU6kJaays4TtzYZK6/8Gk9Gy87oz+Ge5puDSKUWOOl5JmELUU/WLu&#10;MteaEwkTSeEzFI4BM4duEXNFzi+jJasrzPz6ify0uCnD5cVDMyvXFmR6oLtFSVpaqDFvgOs1ISCb&#10;z1fcEBCjVsZoUAxs+wetgHcz13FeexpV8Oh2B5Pwi3ZQNFPUMja3BECyw5s3rrOxgleyHKJMpkpU&#10;qmRlQ7csviXPPX3qJBQhAiKmja+brkZANA+bswdP2juNwaMDAARS+swnJfNQvYp0q6fuWVpo8VZK&#10;IcRKX76Aqjo5fuich4R7gmTMiugz8+Ij85x0UBwJmMzcyKeBpq2jSM42UC+1S7wDRiwTQFdVxcEX&#10;/TCvRBLwu94NOmIqLPMUUS2R9Om8GArIOYzBsA7G6H/0MpwEnh4oK8PLVQmkV14Qmn6xqvPplfsC&#10;3165gvR1KaoriLmvXjVG64ObAB2lScQSJTVNuw7Ydc6isxzGBnKcyb9C29t99913XBtsSJ+xt9Vd&#10;I0Rwy2rAllHOw4aK/iUGNkG9/qgr+QjTaDDqjktT/BW864LFRBl5krobStmmkbdXr1+X6b54/lx5&#10;ucNIUisZlJ0Dv9h594l1OOzir+NLHbx0mSBhJcYMaLbd/m2rslwhxXfcazTz4XBvvhK+NE0boUyC&#10;p55A36Stp90PpRcfMtXq+tvvqJdvvd558vzx0WOz6+svSM2mtE9B59WW3WwLsQmkLUKgQbpfWTH5&#10;LUmXKZSBxJgS0gRVjEuNXylgUvcDvwN5zjmbmFLanl04iq63rfQwtyDx53eZGTwERrDc8+n1LSHL&#10;YZlHTtguZkLkw4btSCX3dXrz/ZPCvZVzv+IdWQpf20vbiFqeUfVYIjWXgx2RWvbIAcRPkaBz+QGZ&#10;0gTaWaleU9kR/O+tbIMjh50aVjt1j2ja7cnQ1owjPmkyCpVQjZIIvikaikpTnd+JWmcA5g53Kcqa&#10;wKmF7AlQXGZznD4lXEt9W8559Cj+kHhb4Ub4FQsO6Sle63mpG6jEcB5ereTpwLpgBpRrtC0FuOVu&#10;2sMRUUrLZxuPR9RYg8j0tcI9RCTT7HJQ4/Z9Ry5HwNU1O/7hRWeDaFKMKJ5P1xqhMhBCdjZzAgZn&#10;KHQp4V0bnmNvZ6ieKbIrgeHy74gyfRjWXDV6U7gaOA874wICLL+x3QUQRQDtQIkKG9xu860bN96+&#10;cZ0SAprNM2M+psOiY3rVGzPJdNTW268Q2iKxuZfpknQOjK8LL9Ps4oqf+OHCsWMN1uG26Q9r8ywi&#10;gfIiEegUGcfoBPWmUZQM+BFPkIForrNwpzR77dj8sTSudZUaf4feY7nghsL31klMPovr8sjEwieO&#10;n7I0rsGb2zPDIVmBVjbEwf5sbhbQhTZCADZ9xn4+iBI5pMLiBRLAZrjPLR45evbUqYtnzx4/dkzK&#10;A4B5tZNxvKGCbG7++Ec/+ssf/gUV6EoZvD5/4eTlC2fW1l7o6WcNni4/qZGfe/Z8tYMewxEM2SXj&#10;GDTf77qCtC2mQlq3Vo9slTN7Ke4tMI2bavdLjkxUTrL2icrsUiy3WJ+JicdPnj5feeEIRcpPiTZw&#10;Voj+G5aorf0CiyCOY5054CSKUqaEL+4y6CZ1LQb2+AkJgie1LlsBqQqs7BGKgRWREFyMgDVuPUsK&#10;C8zoTluRPVdp8dA7MRXikHBVROXqWGztVh999Onde/dtKjeZ6KeyViNgzUnBAOlg2ICtnUwx/kT4&#10;KpkqqX+D+JynRMYz0xAc7wwKJTLDMems58VcnPMVPkAMb4g07t2feScdGkkILVr0272txEnFG7ZQ&#10;XqZ/n53EsnEZR+beunkTCOJY9dp6pekIlOhGC1JA+TfyhuWW/+FXPcKb+PUPYlav8xmOdrpDUV9m&#10;qWeIAs1Q3UJkpBXw7ttvS4rYD57ORnAlDGD64aacghfC8YNIZ29PzIrREd2JTjL66OPfnzp9Mtld&#10;ae40vALKGmzBbk/Rc818PhlOPE7vRYzoDMUqhL6Vwzwih3Hdg/s03DZ4Mnn4UJBqyj38lzvwZ3sb&#10;D6EVibkL0+4dw77t8IvgfbPJNqONpQq6atL1syhhtVIkYknMw07OwG6iMCOMEi+oP4l4z567cuHy&#10;jcNH5jyWQcIvJXTg2XbcINiPBtD4jt5GGrRGWNtR1mkdLQUW6+BF6IjOfrtgxz2O2xlMgPym+1WX&#10;17+UIkOCEDY+T75cl+Ycmd9rezsytU6h5SSa6YIYZao4l2A3gAgQgUQ3d5OW30aj0WQ9iFlLmQtD&#10;v1FHg43cR8CfoeWaG8l1j7Lt9g7KhDnA9xxo4kjTZ79xcvHw4rRtuqe5k8bhYnV9AZwVC/TwtnZp&#10;LxuK8+LZC6tM9Y7Hkb4ErbItgDHTGWBgFwe6njrUQQvs5mE+FQPPkYiGgHY2bViVNOLnWGowpCvl&#10;HRPaLi259EqjaXkBMW6SrMrggA4xcmfQUB/N/rIYXuYEqn0UzkyjleheKIm+I4jBBBgsUqGqV/oJ&#10;nuuN6zfFvt7EQ2Vo9bdSMHZmNGMxaFevXHZ5YhfBn8uG8ibC61hhY1pZBJdx9coVB94h/+qrrwTf&#10;mAeWSF+XGivhAvqskDD4ijr7ndt3CwgZYnaM6KDYRSdHWbbxlOP6bXGXMdy5OSVQ1ZCTokyUSWt2&#10;S0kzhzI+x0Cvt98+trgkiXGRkBULaJC3IKlAey7Sa1r7Dm8BVdmNd07JFF/omks9CoyRAKIIhiu3&#10;nTstbObsmfOp2yWdzbG1J1yViHAkbCkFFGsvx7TtlrFdhyQK3e6Jv8cZ9sa2nRscAVm6nke80hj0&#10;64DVNx5iaeShtDp6o/JbGmVgb84IGjEjPpo/dvzkKWX++4/u06/emyQ5vjKm/blTM1GHFwwtMsPA&#10;2jgvTDwiKg1ZAoJrG8uE2Q6eKO10sS3p6g23XDHStCpaAatrexme+hq/xcnE3QtPIxxBHRU5OtZY&#10;IsHke0GgmSTXgVLtSeXRhB2pGse922lwFeaJEbPCaV5JDDcanzsCNwV29A/y+O2mLMIaAmKEMAOy&#10;HrCH+ZvEtYEEfCAb4Ul5w+s3r3u+dhpwK33ToY3vGHsSt5aVjOxIun9evz515nT4o3p6KhbmUhPW&#10;JBoOihYCrn0YAbhFLiyT1zOWbNKQ6rCLiCCuvjw6L1gPaY+zc29R6VLP2knUOMz38EUtBQRUGCyp&#10;WPwWzUP2OghV64nL9HBIA/LF0IekPrgKyQEaOyZPS4/mQvbQ/qRE0Wp4amqdAeRbhpUpBRcHWyK4&#10;tigur7Z5XLz7rYg6v9GoR2TWAaMFdlOCEK6Eda2j4XBC9pHHjxK5p+M11lwDx+iXjQLALGWixeXn&#10;Tw1n1/0g+jFobbRLc3UWMSoHrZhb0bQfhT119Py5Cyl2d4C6a8CV74WBLYNJp/M6uyIQl3sJ0pYy&#10;dzXpe07awrVOtyyOIQSGZCxNCCNpJTZUGVMdLr8oKH7OZnoTKe3bMzmQXHKj/UDFSuBo7qnPFk1p&#10;DTRfdbc510EZypmx5FIGTjCKFiPBgAOBvvZ3GPbFxbmrlKJPnbx45sz5s2eZ1PQvIs2/eCnihGL8&#10;7ne/+Vf/8l/aRwQ2VfwuXThtLPzay+XqcmRUDZcuS3Q98oXsw2KkEaHJle7zI6HHFHgOg7DgYHma&#10;qXqOQrni6ajVpHwbIclRZYzbhqok4G4crLtUjCeKTm9V5JYzRMfOSlUx3ZCpXXg2OWt7VC05zrj6&#10;gKwpPgSFisz24fC7bA97XtgU4vDrHc9LrGY3jyqqG/dNhvmU/pEAVJG0IvMsj49zqAba6lh1uNer&#10;jz/6lFYjQatyRWJ0/Vay9AasQ6N4gP3Dcg4ocbTQlTGQnebjBkDuGeEq8DiJ/La3//qv/5pKI45s&#10;6PuRlw42b3lLNOiMioMvWz4T1xp6GqoHRV5J49Fu5loVaSsGPXv41OnT9CsDzg0OSSZB5IAneKpU&#10;hV+MiKHBb0EERgjUo/d1nPr/P2b1njJ5agxYxiV2SyMmDYJ5+ujh+++8vXR8Xr7rHTPeHI8zJihU&#10;dVGDkqyn4WFFNaxhvd2djjRTM6hs6kdZWfn2d7975+79PJr9fVVc74MQEiOcW28neSz/mCwd5K+w&#10;YnS8Yu3fSD3mDOUFsefMlLhVcJkRHgeNCqk9+oQ8poOZI1VaaFKerrTWbfoQs96FC5LsNGmcOnn6&#10;NG8l26zo0CsbRg6QhJZaokRwy45CcDh+5epbGM1zWlxCm6lsSI9yfMdomcrVjvgzqX2c7GjcH6SM&#10;NnPVO6cWwbIhHqQq2Cro6FoZwXeh5wSjgAOfkzWPeprDG2KANR4izTGN2X6mM8Tsj3h30HkdVlFT&#10;LzIgazZwNZSQS61wEsV01AyiSKxzpFL2QoN2+x6l7Cg8IJyERLYxZDXpoe7UOsLRtsPG0fOz8Sp6&#10;lJc/uHx+6dzGi1dHDqfn2tYZkhOBOdUmXqPTLW68NOOestU8nUFjnNw81YywYfhN69Gyo+17bOEY&#10;+JNuv88G4Huo169eFdX5z82It7zYhvMYxVWuAEIJNLUqQgfxijcUSg+26J07t3OGYWybESLWD2sr&#10;RACoOY03PHs6qO3y02X1HGvp7ik62Yv37t5DKAGUIrPazXS5E7mur12/cd0E5OTKPPT01E9+9lMm&#10;SdH5q9tf6WO9fuNmiMATE1Szms+tnb940UApHPlrV66xcisrzwaFPx2yL59jcF2+cJ7/IHocYfPD&#10;0z5iffXV48fP9KafOn3+ytVrRre3l3YHYtfsByYXLX2WlipYmlEiexlhV7vowrmz9x7cq2JMnKhq&#10;L+yqXdfRlrtx7aY9ht0Mt47D49WqbyA+9a+wZP2hgGRmhaBVLM6pk71aGmzp+IYciGWjxtDpdm7H&#10;MT598rSWWP96MqLgJ27fvdM5Q50WGni+9REil0mJiMVMwrSK0QZds38d/QR/FTr1SHzvsvNMdae1&#10;1j9ORQx0Cpq1Fj144WDAh7TdeMcj8wjmC8cWRPyZEDobEbvjS2Y1zUsCnj5ffrGqyLUuYIVSsRJE&#10;xAH88XXtLvUJQnS7iJPY2rSvBItbarVCaudLbROG48gZ79rO8VQcyA8B1FyZPzLGKchSIq1SmiZ1&#10;EnGBQRANdRQwaffe3hI/URVwvkOuqxSL0Dk5aHVchmChWgQfLPhr+Iolar58yLihFrWQ648Q0jpV&#10;wUe5MD8KI6+1Jy6Mq3BZo5sh1o0QzEw4wf4zr+Lk6ZMZx2yqDVsgvI4obGhH87OzJ5eOK+dYc4Gm&#10;KNy7JXpLG2V4mUwMfE//uLMc+mnUsvYcdN6Im+VQVXnAhGiLYIlhTwryi6Qx109YYUG2c+SMxGS5&#10;WWOl1O5F4WIRSFInhYa85c61OFQ+IupFkzhz6BP2SXIh6LXwptGKLa2jIJLG4SuHehQGVfCeCNaw&#10;d8hbIY8y65XoS4kgoGAV9yDZtdhAslhh+89jEnZ791GaENKOCDpzYnxK6latJkdDMbhaWmKkDvZq&#10;etlfd18EokgentpZXpni8sarOw/uYxAznAAlCyO2YMptUQtfYDJzINt8hi8+4aHgiz99/KStV9FN&#10;owLJpEfOPpN/dmb1Fs2EpuKT5BFMsDBaWJrw6Ejk4vF5WMqoTaWk6zUhmIZnaz9orcjcoMbf2X6I&#10;Jd42U7jwVkF5HhriM8H34i91NlM6liZgDZ1ZBW/GLY5bMMk3nHtH0jseMvA2fOtwHTs/0/FOdut7&#10;bAdSqJEUFcxOnTt+XNh69szpZ09R7YNXsSSWeu3lxv17d/7Hf/7PzGCBi02+fvW3v//h4iIZxFek&#10;j4NDKoLNHF5ZfqY+7ikIFfhykaZVIqJsK4w5Bt2uOVRGhdMYdTm6vv1JzzWJX5gPKUi52qRGHV/M&#10;TD19+jgRNgEWSqsyA/2Lykb7MUHlScJ4cqrzDqzYzlakm4wKOzxjGAK9FdMX37p+TdRDe/U00vfJ&#10;k3aWmlirlFGxbWQvHp0+f+GCHWWjdpSrnvR4dB8R55o9nDDcJ9kf0oxc5P7ehYuX1Aa5QmGWfoy/&#10;+Iu//O3vfo+zEZsQ5DNJUeut8c/pOM7lU59F900eGrQgx4LvT7+6I2STeDIiJw93cfFo0fOJS1fM&#10;mn76+Re3VE4/+/yL9ti4sAygT2LWEPOAe5CGoQnj6LlLSxYod3pGFx1DpOcs7Uk5JxmlgftIFFxl&#10;FeSbBzRWIVFr8l0HR5apaq/n9Rlp8E5tykjr7JpEQS32BoQexPEIcOYpt6DUevXo0+VsPXROmd1e&#10;XV0xL4w67Zkzx69fu9pcfQa75tHDp5cvX2EV7CMHP2Md/Q+ESxuc/BaQs7RkFBajJ1oVM0nJz507&#10;b75AcuDtUslN/jOxTOPdGnFomyQMciubGLInyHMsheyAURydrE7Ly7IXZM1zzx5LMOqpw+0jbtVp&#10;eNIS4Vwa8mTCwGmawcp0qtMhJyy1CWnEjzgML3wyiqMplYx91NCmpsP3aBesCMflsKirLw3QUMon&#10;Amjq59WFxRNKIGN8FyTRKwXN6RuLjGBaUN7U9F0tlxw13AOEEk6eql2r76kK8URh2TlC66shdQgY&#10;3LCFlS5xx+kAi/RNuOw2laZetncMvhmMiwF2uvK0smBDcXPhrWVINYfSqQ3hpbAk4dHJHgfFxDaf&#10;ZGFesxUYu0E3gqqOSorMOXsc6G+YnTUOKSDdCR32Z7JMyz6Z3lL4Ps0V1fTkF2yB6avfvEoGLA2z&#10;QZ8Tmvu30bmi9EM8SKewxk3R6tLCUtiTUVy6SEvs5JlTlISdCxw4FPfcEykHS3xoWiiZAACA/38o&#10;c39SO5EfRhMUlcv4AGPK0UmD/81irCb+e/ECZsnKSxNtVtNQI5g3NTXmUfkhFotNMEaQs6qNRI/a&#10;rJl1vj+hev7wYRqt+DPjVC2WIFhG71cClREuffHi/fffB4NCYdklPkMvl236g+//4He//51PvHz5&#10;siZfGapqKUQ27TvlBnzxxReqCWI7m0OXlaT21q1bESmcnT1/4Zwrv/XFl16AHsCBOfaWljjs06fP&#10;q56rg2pJXT6ugoGenfXMDAUYXM+hxdMcKCATTJS5Mj/TgfGjDmiOwCSXn17s/Yn7Dx+oYLgdcrDW&#10;JOJfq2ukajNhq3qceBH+1LXG4vEoEoAchiM0C4NnM4ei89EP6OBVE3TeXrRlU3N8+VKvHVu5tER6&#10;drUqFVHZHPjYqCGGrl6CeY9wvhRBRseb17sp/2fj5uC5E52YYQJlC+XIFjCooEcOf2xlc34q9K7B&#10;8BGxPpeZUZEhjD9/9GjZfnPLdKo3tte2djeMZtXdK1fUBeqalhYNAyNZnxp3Y7LUr9s5FMys0+hS&#10;rWAyIo1xNNJ3or2qJM4Y2Sf2cgxQI16svQzmp1Qkhos/iAZWBl5kRA+aQcx6NXHiAlvSntnGVDMb&#10;Ih0VgQ5t79TfcWrXNlLrgToINdJPv6ug6mJ6SQepXXBuKUFpwRk9cChF4VB2QhLKkPfMrDN4Fsp+&#10;MMA5WakfekC4WTwaIEETddoceC3jrScnTx07Dm+srmrAGstibUXY6caronCqJfnXsJaD/FUBNEGt&#10;IDUoQjINqy1aZUg8wbUNln2T82YK5ucXPfCM5Ch1L/IC6YNJh4HXFGtJzlEAvkqNkZaMtnwtnaAz&#10;Q7lSQ88lpyd0sLs6sCPdZhbH3Q0XFsxvK7slMVnJ9GFBQM3T1atUFyg35XvmspsnlnGP3GmY/gU/&#10;1RBSk2oqE6vo3Zt1B+oQpPpc8ZcMUkKiXGN/BhKu2EWxiWQd8BR3FJpBt/rAwoXgQvHKVGcLuTK/&#10;ENJLb1kFKRlLoqtD73/w/ovnKxaEZloGQQWTjuCXXbSY7lXxcfpqC5YEEEnEUQOdoUxC8DjR0Hsc&#10;eQulRKPTpfS4aO6MTSJ+5yRc4dLxBXnIYHpIVHhNFbzyFDM3OH2+UUrWSDSjdgHt4FwtWqvnqp+Z&#10;k54OtoJnjeqC8Y16SECOSNKnB4JhNxkVvHr+5InLhnId80SSjlptXI6obZjSObH3lz/884cP7lL1&#10;11F57uzx0yePvXj+WMRZel0WV1Lhnj24Fm1SZeSzWaaGawFWoebZIpLApoUCNGg8OK8FjWEoE+aN&#10;hKfphUyYHcwkttOnTgiHZCMsWIc+RnI4sxV0bHC9KCz5T5ohuZrGbaAqgucgwmYZzp89rVJ+8sSS&#10;fz1zCs5C+vDp2A7OlE5ebYKCVK+nn8rOdMraDnyRPZH/l9szbhHkltkirr3zrl8/uP/AOvOVztud&#10;r7768U9++uTJcvKJPPx0Tw/ByhIis+yhBKAsV58kmOObaCR1/DY3C9+HofPc+aCbN280CZ/4VKHw&#10;s881E3NqCqNZrVJeW07LYvufEkgiUM3h+vzQH6KqlpH2/BcknjcJFt1OBn7k8tUrRJqdjSGxEoxI&#10;Vx2udLFDR6Zda8EIbUmgzECyAxvnOCUiqesIESWWP3l7pAu/xl+HILDfsuP9uqWO7MmL554s8Uok&#10;DbGsrbX89DnXnzJzC8/P1GM7byXE65nci4OsYFt6d1TJ/RldT5p6GVeZbaBa62HJA+VaSWcNPtMp&#10;GBg72ZokOhI9JdShVA/mklNgZw72SJDUfqUIo9eqRcju/4Nb8eyAmw5e3q/LG0rG1JQl1R09wkcr&#10;4lPYWImlQ6exxdt6cXHi2CjnSKc1mxp2xN7k02fIM4dOnDqnM3zykJ7UIEQjaOZfRpvEeAf7LsHo&#10;iCXCCR/1i/5fv9IA0IanUj5CHmh6kRKoDKchQf5pMLJah+kc0/AAsiRKiLHqEeuIKErvJWURppUd&#10;tlgxu+0KsGpa2O2H8TiCawTUcjneK6POrdFAYRFSY8qqSlGSQC8MSTepzLCJrQQOuLqEw5omhin+&#10;IgqtHJBO9CvfukIQFJyRtKAzEig1+MjOuHP2jxjBCp25cvlq9s9rQd4Vsay38gYPH5H5FUfTzweT&#10;eLdXGt59vmHlPinJluJmsPd9YJ61fv7ieQzNmTM8m2MWWPjoUWEoW//OO++ipEAHr1y5mkQZFfX4&#10;cXy7fr8jR0HWSd3z1ClxMGuODOA8O7JyWQwe8ZkwMWM52uZPmEMR31n1V9+4XZ8lbHXq/uiP/uiL&#10;z78gBfLWW28FjxHFPnl86eIlOOnPfv6zFAI6RgIEFcp2Ap5d6K+r/Yf/3j+EVv72d78dNSmwiscv&#10;knCkX6ysWc3fffSJ3z137sy5c6dCtlx70XVP0NZWEjs1M8Ps5jZpZlhdClIdnJPp5IHxKsmY0DVQ&#10;ur92WMtRGZSb9eCxl2JKUo58MegT1gdobXHefecd31tABgXvR6SqzSu/9ZD4EWU7IekGE8yGm7kl&#10;0rJDdKq5F683YF0I9e67H7hNP6+ViFOzt1ynN6lR+xu7k8b7kMryurah0JQxre4Q8+cKYx+qyj54&#10;+W6QcZQw5NFsbiX11xsR0ZZDDx49gAQTRgXFQ7Pwm+Sji8eXNne3jiwdWd1amZjZmZix+7ZNqgUD&#10;yLfW0mOeTW1BLUWE9A1WSEwmfAy/2TfwA88xijDtrHcrjujJU2ewhaj1RVx6PzqOxuBtvs42e7n+&#10;0mXnoCdZjZEYts8Ne15R1PDjTG5b1Ok1FD2DrUbj4pC3GqihdRNwKDVwyZbFXbe1ZY4jLWBWzYTq&#10;5CcH7jRqq4MhNkY0pYVoPx1dB9McAkgbavLMO7ivB/ceqEKjPOJNuqn5CH0cSUMkBC59nFMNLndR&#10;Jz207GpIbWdpxrC+mQDpfRJjxchm/JjvMfOCQu2GcoTJLeHMLW9swt3RFmSkgM484qLvrA+rza5F&#10;rSajTdGVhlFLm9PZM6dEmVGVSVPKvn2YqLF6L62ERq1slIa8IV/PlqTYaryqotUrY04j050EQyff&#10;3FH7EGk77VYJWEpwFZ9FtOs1uWZLGUnO0DSSNeV3O4mSER+mz8tSiGc2BWc+ctew+FU17pNwDhKU&#10;m+QSxfoRmBvwXs9Utnqjw3DUhpZN+lTaHWglB6WhZbJ8SO45tLkA02IItSsOki+EMXuH+HnP6/hS&#10;cMFDEOsI5+qvD0mziJanUJ5DRscl1mE/LW+lQhON5izYfrFOfj0Rfwcgx4dVzzXQy+KC8x61lgpb&#10;tUyYXiP3w+ur3jApDPvKs+VRPMzgsUqIV7A2TUWBjRPLjgpgeJJcxOGIck4n1Dsyi8N67viJ89hL&#10;S8fD6gv4oQ0RiTAzET755OO/+os/fb3/6vkzNK3NK5fOvnXj6vMXy2xDvFq0QVJqSGZCvSQqdZlS&#10;5trSljQ3n2pfOSRYAx4ksghvoDDZdqvRFZOz+KbgGRKJi+dVbAaG0jpFAsoxeRVSJnCB9wHJ8U2k&#10;HlSxyiUd/xGfoa6tUrEjAOVORajKTqsvnp/kRPehYouBYKPJmuqKsN9OsGYehGX/6vZd++3chYtp&#10;Y9xOddi/2hup0VcZsFs6f7pwj8P37uvWF7dU95DQ/vT//afVgCXjkI2chc55Ofiz5erOvYuORJre&#10;EvMNBda8qnMFbI+OWHDeQVwiIrgDwNDsrFu3bn/y6acQemYtx6pigplx6CQ0YPUeldGgtbzkIzwa&#10;+yPc3ObcNqfSDb9pFo+TqxGZ30wdUh4zlaaF3F/Pr/86EXQyCW3i0YzoJFjOIDDdaVn4ur2p1+A+&#10;x5BnxzyL+TfKSPFwqWQnuMpGTQq8sQHJvnb1Cq7diaWTUs+nT58hOEV1eD8EJPt8lFJD5g3aEiWc&#10;gWGNtqccxskp+JF/CnYWRapNEyXhRCdTV3x18eypC+fPvNS68fwFmGKJwHymUaqOMM45MnaUDcsv&#10;j5jMv3qwzeIGlybGvB80vgkRrlWXPLLIlTROD6WhyaP7jbkg7mvU/NorNk20yjgbtmnTW5nSsTI9&#10;C97kBlMCn1t49OS5iGlqZuHt9z6cmlGURtkPv2sU8bmgkJjhxARD1qWLLtgCBA/qS8ZQgw5+LdYd&#10;RlRi2ezNeIH+Y4rJu16DqcW+JYjMsPFMkhQ4kXDJ6IoUsro3RCj+Wsg0X72MILihavR4RkFuBwH3&#10;FavV4lU2f0rK6dtnWLjNAFNhmR45ipn5YkWX/AlbvtKsOTt5y2qktJkjPWoxX+nvTAXGh4wXhijX&#10;tMo9CWyKs3ZITNZuYopUKmUswyBdOJDV/Yp1DLtSNDGvggdV3nQDT58tp7N4d8ONMYFJWVQDA5tH&#10;005EoiYFJZVwOH4CcPGoy4fmq02L5rKOFe33Vh3zNQkuZfptcWlHNJwWIkLJj4I8bbTRIzXSwdhZ&#10;XUTILgHhjwtJ/ZX8FtyRzXCQMrl2be3cuXO3v7otpnSC/MT9vv/e+5gAXEve6vXeV1/dEmSYOOCo&#10;sEROY1t/aOUcMVfaBvOkwbQXzhuKuOGvsu2lY25nNspB5kstL6MopMk3HMJ9oeGzlWVBNhOgBdU4&#10;60JcIRr2+YaDH8NqkdOVGec6qiRKpc5YeUJpSCrsn1PPzEUmemLSXKPnyyvRZB3zt6IYmgDLtVk6&#10;gJCA1aoiY7gYZk6tXBzvRFuKXgBiED+6KxAJ9TODcI+7jFTP84aBlxj2BhZmMy6lmp9Ys0TvimJE&#10;9a1tGTWg+bKdywp3yMN2cKIEW+NojRc7Wh4NhYTI+Zb0PN7BeWPAeRcdnU+ePvYoQxBMlKDKEKOv&#10;z5dtnpyZuH3/i4lDMk+gFjM0uXB0ARN/d5O9SEuKmYVZ0wDV+egMOy49FATo8qitZX5MUZwEOn49&#10;6raI2aGyrL7Cnz7+VHfaVOjF1AgHpY9NjOCrjlowzlamZ40SM2DD2T8KbBNwCxqaZlj/kLGU+HNP&#10;cUVBQTzy7Qy29vfKMiSq908J+DJ7OjnJgAPHV01JAImyKKHsrezWTzMLzCvWkwqjxyGAABL4qZKF&#10;8Jm3PnEsiu5sqjAcKk9V4OLlSyGhk0xXT9pU4uyhr5pPOpZqa9xUBIziYkLqYHYHUzluoDYhTZCm&#10;eR3KHA071sV789BztXjvyyhCm06uX/KWi2fURFhJPBTE11aboqtlh87r8bvv5txDNoGTCBiTI7Ob&#10;+gNPm2+qaF314nppViY6XwH1XcDg3nUsZ5hIISBGrTPNbQlMA3aGgZ0abgOHeJrM78lSZ8OV1MV9&#10;W1h9KjYzcqEHkZ76IkBZ6goTtgjYnVy0dVDNRkTiAuJ3Y/UTcOd3leIyhWuSVbx+/ZrdSBKSQ8pM&#10;L+uTJuXt5DES0cz/nNl4CRIW1vPxeUXk+r0D3YqhscpeIG/MHhFYRKS2Jt89Oe/RIg0zwZDMqJGM&#10;8MGX91H0RGt+/nS5S46oU6dUsMVrbD95qYoWG+WHmdeanXAsBY2d18KJTj9KWN8AI4emIxhDnHQj&#10;uhWNDFhkQwAHx2GZydkcKVVONJ5o+T198rOf/aXRj6/WV27f+mx2ZvLbH35DmRf3QAjAr3juKkIc&#10;Vclc0fx26MR7zkqyheQKAXq5efflKBmpVYWB8GW60l3tv4lZk7V0kE6KiDvqgx2sGsh86HJM7Ou4&#10;TrU0iiIhM9u3NRExSxkmHCf+OnF0kW47M9rAiposNdlmwj0pFEzSR+A7bICDYOjwDCPGl6HtOg/s&#10;v5ngQRnoplWbPcc4ZOJojTsORYMyYNPepuABDSnzME39FndU/GMsBsu0X0m/SwwY1tu1ZfKFPtRM&#10;hC53iBHrMAD7B/RIvsNF03bVbnXr1h0PzAMdlxHstoz7xKwNWB1wuQqwQAgrtlrAoqm4lXCy5zdU&#10;xQSXHVKgUt8IOajqgAl99IhXfLkw7LtSaHZZ15j6vde888OOTC9DMaFtyNCFefG1vJmdUKiyYMAI&#10;fQaSkSglWG+P4SFjX/xpaxob5Lc5OAvyySefOZUM0UA9q3xGn6HT9HYUo4EXSVlHYcdrOigragY+&#10;UbagBuuFCLLnThLqUUuclcLBemoeBY66oBdT1IpN4nNH2TPxdAxUW40G+afWKa/jy/ocm01VPD+S&#10;pcPvVM/OZTiy4tTkdes+JE2K4f71XA042pH2hMabC4pcvDKvElnSOa5ob+rK1bdN5AQpIJvkMbQu&#10;83VWMJaipjtxs0sblbdRMepmK7Wza9wfZr0Lo4yaVMwjE+uRiOtchuKDrgfnWzFm0K4q7RXV5Hiu&#10;fvWNgp17q6jcgDwsR/hsuZHWzJI2pGPY4AP7fAKtYgCoKe0PsegUIXd3da63GLzwRmJitNh2ukEk&#10;tAKLWN2C0FxMFrtSWCEMpJMtwdLE9I1vXS/LKgiHc0LQ6/hiao4LR5ciTUqsdFXv+8bZ0+fhTDaQ&#10;q7M5nLDlZ080R6pU25dpIpiaOSvWO4X7tPTg/iMQkbwt41jX1zOv9dA0+5VySYkHsFUDAqwLYy3V&#10;uHLx8o1r13/+s58rjXzzm9/UW8fUOmma/gal16qogBQuXUy4sBN5ASiqfx0ypVJPAZzgWICrYcAT&#10;vX/v/ltvv4Wc8fjRY41ZcL4f/vCH7733HtYBJoAXX7t6zX4SC8rLfX380e+SRJqNtDBPZ+DR43Ri&#10;RcMy3FNjXY2sfKSM7hH+8R//3aQjjW+oLIUEv7Nz++5tS4z01WFyQyci1aKhPxCfmgkFGfFpG6Xn&#10;qbhIooFOfPYr/lFdzOPJ1s4xj3Bd4MC0RSd06KysFfgKuiom8oULhp3cd6c4u2isVy5fy4DNvX2H&#10;uXvo8O3bdywdVwFOw15VMrOf5RUKJryXj05NDRN0e1O3b6rPgIHl5bffvomXY6a9o102RXKc7Psk&#10;mSGMJj4rAjRMWylWKe67LxwKzyV1h/YzXrp02eLwBX7Ll3UQrYrFHebyDdRUwxBiwIDbqlAwPSwV&#10;Q3fuPbyLQ7G1t6Ggwf9YgUO6N/YmiTOsr66fo2OyupoGf7CElHpzkzECtdI8syf8xJ/pOC4dRyS2&#10;dOyE2pF2Lpnr6vor5huGCoBtXcJwHWUIYzABMMnzdqGOVR513PyKzEclRQ6mxYOlbvk7X6PE7/5H&#10;oXlEM7G/7d8MPD9mqDRCrURPmhiGroKlHmWXBnC+T9OVH/CCoRMwlDv7T5dXlPquXr+68vzZaEUC&#10;ET199Hgxs+D3juMMuhgYVeV+VR4uX7sKpaTHqJ0kqVddfocFJPYSsyY/6Wiu0WOUgmP8YvjiLt1V&#10;JXtunGcpPG88De8fkmRq4Rk2mLy07WVuiudQv3aToUAF6c3mCAYpYE1tTtM1IbNIbCZejUJZT0S8&#10;QrKyAdA2ZM8WggdErQVCLIHZ3hEVefnaOtgMAL8mU58/mpsVcBedgftGDAti4QbhTyFmVDhs4MHW&#10;38YK26ETzjw773b9yhVJpsfg98HV2fChE1TcRzQWeLsmnSRzkZvhCAcslszqD75initTJd4ihAwW&#10;oHmX7vcdTf18mP+LB/UEPO4c3iT/0dWMImyHeOHD+Jt/yvp4QRsTAR4vVp4jLgcHRbNr+U94YYMB&#10;J9g3zqYrZyem74RX5klYUUrYwH5rzWh/SFX+5Yv2nMXgwJVOHDseAE8cI/fYorVXl/maV2irusUf&#10;xLKChHjFiM5zh2cvnz97hczsyVNXz18Q4MH3wuBkXrdeLa+Iz+//8pd/LaZaX6ep8Njww7/7x39b&#10;iytDEui6MXS5QNI/9V+J+uY5QxZ0pTTTzcQ47Sbbxiti4ZGC93xzjR02ptsm7MCc3DyZgEWDViii&#10;S24/5bzTWwiEr1ZqBLG2cPGUqQQhKwp8c0exV6UOTUEBEbcoHEQXJSIBmYjh1sGwCZpa3YowHgiZ&#10;+EZOcEKT1Ddtlb0JIuUh7mMLGJ2tbW59Q93fZbCxiemCKRKHz55pPp6t4qQ4MU4Hm5dH1gmWwT5H&#10;/z4AWE4rpFtYqCOP/Wx0nojTaQ0GXuZxLz9cbEbYB/jR4IfAo/7Fv/pX4tV03aPPtuuw0Wq1AUIA&#10;jqG2Q0Z1USKUJx7sf5oH73Ua0psiRdVv040gfHMyKa5UnyRVtRR/kyTkDROXTE97gkkXsluU3TUP&#10;dOqEgdinTvHmSf7F8UeOusWEqpEBUeSJDBxOhTQgJ11+vruHmhize1DMzhomP00ItWoVdJXdFXru&#10;T1JXsB2iP9jpzeUcJRh1lgPiRRVhAjoTwkNLSb4EAkxlrOKOg3kVXPV/+8//862Nl59+/Buj/Txd&#10;1Oq3b77NZto1SJZxXnMLDnIKzJ35lIQqxPzUjoIBduOFahWV3MR/Rf5yMD2bMCWC6gQLcF3pZiOL&#10;pCxM6WkD8XoPu9p6hjPSoja3aF+ZozCATK5WNMWAJGhrck1YPNr3p86FPG++GkcZfZgSuhyDYtWp&#10;dTfwzQaL4EMi1PBpUojiiSIJ7AWsf8P4UdPnXqsVkIUK3NBSbvRLYE/LTx5WS0Ee5IykJCAfEEPH&#10;zHaSVoi8DdMjFFDeR3dr4ZiIBrZZBUzA6nr0cWShGIxKjgPRkDM6Hh59LnVqyrxPJRa10NJYJtim&#10;2PRqCDiffmvpxFKxjAOMP3zJDLEad1DjcvOb1wLXZ2qHSHlycf6YhtDgXruvV55TgtzBdQ4gT7bJ&#10;dKUjswDRZy+e60NQHDfbGfDjeWChLC4sqVRD3UX0olX3IUh1YJA7km8ILBD5r11Xy3Ccoj+gdUYk&#10;mPFlZISXlbX/1t/+W0+fPFHu/853vuPnjDKV5sHmtUej6tIMBjkB/ODhVSvjdQol0N9D005ODO/s&#10;rHnoQg3b7u7dO9aYOMKjh49UOowq+D0i/MbGu++8+/uPfi8q/ft/7+/7+Ue//8iG+u53v/Ob3/7G&#10;xTAiXMzgJLjldLG0lG9RgTSu5NaXt5TdlVFCF/W19QoevPLiGea6SqEqZDDFfRSujDcQNA+GvRVP&#10;fliPOGZLBMyspIu7GEWH0ZMzeO1Miv8NMONZ5qmmM9GVILTGMU9Pvfvuu8LxlGgnJ+nUPnuy7MAL&#10;5hqyKM6uIT88f77iHeQSpq6Uz77FLIZLcO8BSpJ7Kb01MowOgAYvgYWg396LSoNa/1pIY9yYe0e6&#10;5wDa0i64STPgyMAGTjC+BgruV1pCmpbb9AhEs/bA4lT7Nl69X2QWamAjQ2GDGz6uSPHg4X00TiHZ&#10;NhE4bRns/OGjRC0Q3pefPNUTm86qVN63hZviBqfcpvahIUb3nxjviMKY3TB39OzZCxxn2mimp8Vz&#10;CjR4cxBSOxMnjn0Fcgk7SCqwDZGGSTtROt+ZGYssJxEQa7MPDSCZBoWU+CexGtofXmxLrsa6pMJA&#10;xngUAQQQZQuEDeZ8JzkukpdKbp5pqDWNAg/mhyHvpqwdAqtuqtlHj56Sk7p85bJSwJVrV48tzj9/&#10;ssxmaNRD4wvCqhdwnYYanomGp1eKOhQ8RNgb0edKHWCEg3ki7X4t0pO8oYTYsBRqm8JPle8NNSXG&#10;kD1gCr257ubEbRE9ADFHCyLIf6a/jGGh6X5tH0PoB9mNg21YuFSAJSAbUqn6p0Ph7eZ3v2WDVb6k&#10;IFp/yCVA3WKPPVDpYpRKM4wqKNHYq+HPyjfSVxsJ7ib3XoCs6ZymMJLCpVF85oDU3weSSdU7iVt6&#10;uY7OyV1VIbws8DlB+DS6BYWI6vsQEo43GrCsYDEZiKVraJ57jHZxPZl3HslJpEsOaYyY97xh8oFY&#10;6jUzmo6IUqaIZalDOeBBNw3FObSY0ASYQR80h12gJvYKb2oo29XMMaqctPNfHqHTt+ofnT4mu7Ne&#10;0+DsSljjgq/agQPg84K2n/xfzCEbf/OU93gFQ4zJKh1JE09Jqwni06DjHr2DONGNR0G0oTnT6fbV&#10;Upfm5i6dPn1y8diV8+dUwy1KGkE5tMyJAepv//SnP/bnyvJjPkv4eePa5RfPljOCwfTEQ7Mp0MkA&#10;p6cUZz3iwVCyB+LpZOk7B4OjB39X9GB7J4Lv2hLu4IXrlxM2FvaqwigX0Bm8GbIhPS72H+OQIp4w&#10;NGEiO+DyCmEjvaDrYwHZFKt2GXqALN0jKA4bhxpixq7KQIy8j3B5Y1tWc3JqcX5JrS68j2ifZXgV&#10;Av3wCKrYoVOr9hLaOyYEHG1g2T2ejreNolY08hL2wXpABs+j0NLRiNmSCenK4MjA5yz7YLWWRRhh&#10;YASAmlA/z086nfWb731Aj+Lowtznt27/9//0T0QO2nXgyg2kgjfn7Rs6VNLKJ2ewDhte7kuGDKew&#10;L6UsXzB1BgpfJdNnz4uqJ6aw454sP4mR75T18DPaaz8CoDSiDMXlhlDjjBQOT/TikIgKwmELbN+9&#10;NJPD6+JDbTLnctE08rWR97Wwnq83xJw4PHG3K/GwpClqfSANJHt9zJ6LfGA0bw1ucwxIdTB8Y51l&#10;aI5qQvYZByrEM/5GuKHy8x//h//RD//sTz/5+PfEY3QVISIIzPyrjeDNrCc0bcTZ+S1FOBXPTgFI&#10;uNY2gFQa+1lfP+Uh1jGeS9m9AVktAi88lDpbtoqBtSdtBr6IX2vDpT7LufT5lbnkgZvKSZWoc56Y&#10;0IkHDx9F9ldf4wZdxbSctlXxoB6SY9DVHl9ObECfssuElKNq1Cx3QON5CjG4DbLLF8rjShCZr5Dl&#10;QAmuk0Siu3n05K7BY8vLT+7du6MysPpivZSC9IDWnQ1cOdZvGOqhzDoU1u07acNgncekh/nUDw37&#10;yf+IXFNLjKGP0Ep2nD8cpSdPHhkpl0lyAUFUCoK21g1FnM6vjqS9ZYa0vI3j5UKihvXO92443l6H&#10;0y+lC+txNmKT0Y0pzUvU5TcjwzQ9rQTJIuBlSCDYPjL1tuDCgqB2Zmnx5NVL1xfmSUhudhjM2VOn&#10;jXh5JoyAfg+ILnnMa9O9tE/tK9AXpIm8CBEASliSWnanogF37FQPEOKSEzadm3Qb/tVNj95qKzU4&#10;0dK4kV35V8U4hlER3HXanvof792/p0FP2CqA9jyMv5IPuXhhMZgadut9Ll46L3T7/e9//3f+zt+x&#10;fCxdBPYMRwn4kA5Zfr0ynDSxj1l0VQV1IlkdNRBvQtTk7v3blN5Onz0paWMyPJ6l40Z/JbWF0lXP&#10;KwOfrMOBkGrTTInLAMZTj05RuwIVvlqQcQrtDMG3ehxr8yozqXdSatHs8GpDfEZICx6YEHMmxtEJ&#10;F2LaHkm40xK0z6qqh2IF0cZyMEzydMhV2C2XK0d7Z1ZYSMyLDnc5skY8ff2lgqObpZCv88wbMv72&#10;NwuYbrkM+YjkEwZntBxnDkXt/82c7IiQR1FoTwQ/mLUiv8ByhdZK088ub+lzmO0UNIWtrO5LQP7F&#10;C/PH5p6uPFZX5NEpbHrx6ZNn9gHW25NLc4vGPgaqSUvBnGMv4OhguD3oVMAnQgotJfLioab1pB1f&#10;XGIvNHNlBs/E5PFTp1ZWV5gzWx+2XPHnzWP6pfIrmYoZglRajgM9dsh9To64R9O3XRgh07bfuiuv&#10;lW0IaVIiSaTbpgq0qr30dZHcYkD9KG3gDXb8eoxaee7pEksUFLDWQcDMIwHgDfVyHVs6+fzZqjVT&#10;GcAo1M3zZPmpQu1bN27CsbDw+Y25+RA5IueThc1MeYSb58AkyNZEMAZGYTCkWcYmQkni3QWYIZFB&#10;nkD/C46loToRbJKlggeQZhhSENlM88NL3sw8Fda0OAcR9uRTpd4PILk130WOVZMcqIzVT2aFWbu4&#10;GJMapCzhxfhAn14NvdSlO3JJF1pgqmEKy310tPnVSSmI+lEQ3sxT2IAJibEErP6U4SitRHpwT09D&#10;AotAHRV99D33k3CzFSlhi3sHvz1ffsYnulPJWVEi81pD/HAvnV4bfcFQSUcXV1FncXLQpgOcLFlW&#10;jmS2bUk9rSosLS5aBJBtSG+V4wEQptqc8HoPd9rLJfn2ERMUDjGagXiEYHCUE0OrSGZFrSLqbWPY&#10;GAOZCp2TIvziG9qTE1krT0StH07dTs1qK1VM0fGxkUS6iNR3793Ba3KwXAH0wk2lNwDhPvh3fIpf&#10;zs9xAb0XwekMrnPW0BxTpBYvhnB3dPbGpavEX86cOK6hPq4rPJuMPMU0QOr5/e9+/WLlmSyLeKBQ&#10;dX4WyJ2okpPVMhQ31VoBlpsl6oHKuGNXhftWxYP0t/GAuID2VKZFJXiyBGp9kof2ghSuzuvFRiMb&#10;qHiP7F7KXsgw6+ahe8T2SZb3yJxmCYQ8SLD7Yrp5kNF9rDgjvfGJHFPsa8ZWZ6c4m3rMkUG9g9bM&#10;jOdNBTw+1clnDbxhtC+w4Y/Q3JiQoFrq+WPkwye1w4Z/s0nVtbO+yyRuIto6hoza8Aszvc+cOQi/&#10;rTMGfxr5wxBIma4kp+Q5vtrbO2hpbGjEfky/CwEs8izex5hTMg5/8eOf/vr3v9NHwlpK7IqBhk7Q&#10;aQTtoov8e/n2kwEdksK1x6gxVhoq7FK/EEeTHuXOBCwvBJ5qx5oy5fqFXRYp7Ez0oUlcwQq5903e&#10;xCvZgDmbLUp88cXnXGfRtBHOpYvPdkqluLolLZPO6snmlP11RD8jRRmAazGazJdx19B3f43O+vOw&#10;SribP+QndIxEe3xs2arTuAa5eNxoUsSc3yTqExN87t07X0kKtjfXjlNtA4RnMcMJcQxOnDphS/B2&#10;jGcy8HZQpXVEVTM8vbTEJVwr0FBkN3GL+2D3EsS3m9mdCrXsUpwoNQp4EC8KCgHGZWbpBAWArcWl&#10;NFN6DGTXdACnBhWjFJ63BciYbM0MYcu8XnthdDHRm7QvYEpAnT1dUVx07kpF+ENOcNKy4llNaTq5&#10;OpBvwuto05aOmE1UOnKi3apiRf67EWcaZVroByavra2srT5nHcmlpBkLkZb6QS4vZjkRdnWd2+qa&#10;B3rwDgUyvDNTHPMC8TkIq8v6SBus0tlgLPjQmvdSXTP+ILpcCnH7D+7dLRXt6O2vvpLzlNMREpoU&#10;LKoyxUDyuFOxCVabgHXgrG9/5yZAxdQWtPuNtc3FOfqsOyZJbG3uiLGyCY4QEIC3EcLMREq/9s1v&#10;fuP+g/uE6Lk0lDv819MnTpFRCBu3/PS3335LROVDVbFFSJT8xV7yJ8lWCMjmmFGHX1mxURyJHKTD&#10;GQhBtgPO6sy8/dZb0AKWV0ikFUO4OWSW9UjivLpntwpMkrUgbt67d3f0mlhfmwDWiOGKw2fHq+P4&#10;XD8H+InOvAmeg3d2DQAJvy7MpQZgVf/e3/t7wixaAR5+KnHPiJybNfBMEI8CLjonM8Gg+zgtcgal&#10;uDYm8be/+e36piECy1557jzyqHD2WIdyzS8dS2KarskWXywjvJ3d9xrfxG7kSXdaWjmFY7BnSurh&#10;maV2kBlu6trkFwJBpc3n2PETxOdgAw4odIdxEOWHlkoaan4eT8BiIjyxXe6XHDRhE9G/ZzzKN95H&#10;3AlM9eyFlG4QbtoebUXedO8mUSntMsd1KjOfMrC3F+zCLCAzq5OGCoaoUVwrQ2WyaWy5Lyx+2a0H&#10;HT5rxSDd8rCbo4Q0To79XKG1eH6hAg7r/OIxx/785QsvN148eKIeJFcJHB2bJm6cOLT9ynC1w3R8&#10;3PL5M2dz1MYMi1SGkTlfedbhTbzeP3/unMM+/EdSDqbYlIzXE6REXqyvf/t736UIJspxbgRMoLvM&#10;MT+kb4x1yDR00ZQhr0m+1QGFxaNzdibAWErGlS5KE1JzCVa5VqOytWKY9hqEtpXhy9NqQ6IT1lN2&#10;0f6egNP0A/1ke4uoQtzGIO25BUbJv1qWo0cXSCR5NNIwciSyERuUs8kID+OmtrYA4hTd/WrwAG4v&#10;lMFX5y9egAEqVEfyou2Ww7swQKnmtGuHMYsGWfQX81mjgMsQAJ4HblHZ9QjJ+Z7Mk+1nYb0kfq5v&#10;lZlj+mbShkUhRFUuIkpezExnD5vANHNYBSA6btvZQiwck5LpiOG/Ep1JfS3BJfig6p7CUydy1N0G&#10;TUJWbxvXUCFLRJjWJmlP7kzyn/JeNBFSLDlx+uxv1Ubmj4mzioQm9hrAgCW15pl9e+SwuNVnZUB5&#10;iqTHgj4lSogdTc25kFjHGm3BBQPnVFFh2OUc3mqPe/c61wCcgSeCDMNm4hdRntJBHzJfgJmjROzX&#10;X1WoaDqR4tRkSrF1EElXmsMM4sSRcAVI50wdV4Q5mtw4sxZnAinJMCs2lR118uRpDPhcbSrjKrYU&#10;sjaqd5aajM2WsC+1yxwWO9NkmCQWArXKONiBOgoKyWza0prl0wmaoAzPhmnaBVNH8SoNok5YVFbg&#10;xifmFwWsRxFUA38lQ0gEhmQ2hfC9/vOf/+zWV198+fmneKu0WgW4YyJDK0YBWmyYNDDogy6LzeVl&#10;blycWGnQaehuY0/6UOELuJthPYEBE79k0rJkKUS95DWDZpBCVJuQk0DSFCPFGh9ou/qV0TWiePL8&#10;2VPxnsxzMABp41nYDWJ+NGjnjmITcSdNHTPhzJEMEgY+NJjrZPwLoZsIO448BrVciNOPj4CAFEh6&#10;GWU5CMJ5AJCXoK6Fz6qtYmM9Nd9GSzZqYojMaSP8F6QzoHiTZ1tRM5Q7zMzK5JABziPskEHqgedD&#10;aVU6aM4f8Lt90gZcMWhsEaLO//K//mujbuE7DFQUJNqrHgy26XKr1fmmhAKynnnbIK6d22rTRuou&#10;65woJDSeqhf30OU3XC3e/Mu01aeIDZFxjx6iQBNTKFHiAciaiMWXq7DOwJSf/vQn9pitiLnRenSh&#10;5Age53G7heKsnksQcdo70fap8vQIDa1NY6ykElnD1l88NV719Nmzui27Af6dr1izYp+900CMEol0&#10;4r5pdXXL/I6cOU0X00L/NG6222eCWc5+mkozjPs3i8uj1+zRkGzi/DmNK5n+4yWRweoHJbiTwFQQ&#10;ruoBcUsp7suXIreKIxdoIOIn7V1xg/pPENj8rliEw3VQ0yCpx2Nu/pnmsmfPXPwwdD4C9hRGQeu3&#10;BI6OnzhmJoJ5T+yQPlRYSoUjlF/S/FqEM8mnVWb5ae9Yu4gwBqovnamoeatGZb61gTVut17qQOWi&#10;MGiHdWP7eJsVNXXaBhV+kTUJo5U209M27m7cdUu/6Rb9g5h1zA4kUo6iMAr3g44QCskQY+1iH4Cr&#10;rTeO05CZRzKB0bivKu57nhwx+sGju8+fLYvaR5NlPAuTMjZ576K/PTF9/u2zrJvAPhyHvekjmrMP&#10;w7HSniK+MTXLrQsLwKDnz531VGQVd+/d9ZsciQ2aRnVyIqaknD+fYlwVBxFS6UbxvvAt93PajKgX&#10;L405NeTdFvavnhMl17ChX71SlTCkoQ3vEfuAS3a0JF4zr6aVZ0ngVb2haVRUyKhVE+DyshyGpyUH&#10;fQOCLrklvsH1VBF2yjUI4S2ksxediA6QjBWQ3xw5Yk8ob9K6evTkKcbCtes33nr7HSv92ZdfkJW1&#10;+rrBPEzBHKwUOuJedP9xcqv537SrJzGKcnvwKs21ePxLx0+9feM9LBmzYSHHVpvpjFIgx1y8netV&#10;yIViepJ2mhMrFgmWUunPUfdI1xK2R0VohEpij/WX22+99Q4G7+8++h1Lf+kylBSVay26u1NT773/&#10;/q2v7nBzqaFuaKx/qQfTnILQxo+6zUfsm55KPz+v2LcF/lGBOqL41dnBMw5w93pU8S+cN/HV+jsq&#10;9Ggyw42zjwnO4HJz55YAt2yZTVRBjwXP1LR0HjqCL+nSwCEJUpkKXXmKwWiP8mHbUb9tuSJ1AyjG&#10;1CwWHqtmB0wp8M5OPHn2KCOahai7O4sLEcXwWgmoRsr0Ob7acPHGPrHMGk1tBry7tFTvRNMn8s6m&#10;d6ZNMJLO5AVY4UiBvN5ffoZPt35k4eid+0YhTywAPuPUE7MwIu56c/uVypdkq/HNK1bdsx6BZh6u&#10;jDHAQWqpHmX4ZD2JmTOY6ozQI860XezhkNRPD0ZRxOSAT+lp7WTUOOXggJxX9FMtVyxJ5lU6NXY8&#10;cuqeBgsfK6cCo/rTQ04mxgty1ax8FaYEKSJpd/dkeRlebhf2lA24IvqpJXjFVLhan8cYWb0WgrVC&#10;b4drFHWXJEspfzeajGq/yTfzxGv3opV7+Kh8IgXoEp/S0kf5Li3VmJSdTS8diJR0+alMd8TllbnV&#10;WEVR8ULyEQvojuTWI8MOeNO+PZfkEMWjd837oEn67Ys1ZS+2nMyB8xgUNltaIg5tZSoYGRjw8xer&#10;FGEWT55de7WJ7sLXRbl5E8EdXczn5sMc2+jKZUKVtEEcSQuZQN7xduXtinr5S1eY4MYStSUi3U4l&#10;l6fWKUcsp8Li1AKPykC0wnRM+e7s6bPCTv1IGY7V8CpQX/x1Wn/YTBbWaQ0rK+6cmIDOqmAGARXL&#10;OngVGXvszxh1iYXAezUtX6lstiCbXv50VQb4CfwamDqdwgRZN91p1xa8FErZUJlxtty1yEMM7Uyd&#10;v3gedSQ6vrMShq1Mp329u/by+bFjRDD2paQgTUclzRkNiOVLil0Xzpw6c2Lp1Ek+U/Kzi3ooBAMu&#10;BM3a2f5f/tW/4AU2X60dnT305MF9sfbJE8e3NnIZaeFKxBTfyS17WPakv3LJY+zIAEiSKSV4iLdu&#10;7JRJrYGdRLSZkiBgDf446Il5eRSqAZa6OYQdfIvVDQqIcu7GOdel44ui5+fLj6lgnDy5tLL6Yky+&#10;sANfeXiv953op8+e87XMFaOv+mHLpkm52siqW5A30Azu55NHD10KxUDOwgdiuwU8QNezP6YO8aMu&#10;jwK3PRY2mkiuQJCkwlMndRK7l0Hc4Qmq21gJLBeOLBTW+TmXEWg9hZeQhbRDiWOlNKlsRMg9Cxdk&#10;z5JUkiIFpTZ3njxzUqnwhz/8C3Qd/hTUHSpVtWDD+fXf4Yzv6XyvYF3pbyHoVcGEsgRQS8U2oTm9&#10;8TIJPlirknbS5uU9UDfcy9/54z/mLp1m5QXLjErX3tzKZgbSDLPYmpAJgiVQcvzJT35cbo/Wexeb&#10;Rx8a6wxJzjyC2PnMgzB1Np35nqXw4BL5hVBiQkMPB31S31XaNiqVmvqimkPLWakhpEvPEO+e6MAb&#10;mTGRNQ/7P4SHCNY28U8+OXj21i0DwKJY4n+NR1kr4D1muGSWSvuKrXAmx/nv1ImTlaBaN+Muc+4K&#10;BHpeGc6SvottfRTyDKFi7HYG1iTtSXKV6xEjISgiOpuX/op38LwYGfvWkwSgPHz8GBJhfRnJ8xcu&#10;ai+DnjJqvDtwzmsYH88qfLwXL7jO7a0NgYkVZZ595JnTp2iR4o7jS1dOuqeIL+hgF6FF+utTacnG&#10;g0+5YTXUkMUjfZdbtdnKxKgMWUWyGSv/UglOrRe75o6hW1LfsVY8GjtPmi+DuyKhNUBaiFUCBrsz&#10;1STePIyIBLFhwETdIp6Pxc9kk6b6DqD18TQd/Aa6AFvuJZ3ZCQl6bPxKBkxSrO/oBzYKAOqAE7Vk&#10;PkGXHifeaEuAAVyhwGNiKLeehPf6Ny4TMYvW+s7r00un1l++QlDuViOIrXiXLC2N1MSkAl4mjb5y&#10;mZTxcuRs0m7mdBjkEJTCXnd+Iqh7aPazTz8FZOb6mqTgs1oDuCBPfPZs+me9IZwVhj8EWa1L5W0z&#10;Gq7aVZse/5mz5wWsqQWXo4tqo81fjAVJ1TYrhxOQ+dwLF+j/P+LkxoQCsSxtLJuWRhXWqevkHga9&#10;ht0RNUsQ2T89WMIp7VZnzp3RLfTb3/5Wvn3t+nXaXo6u7yFJbITnLDjLFOk0G0W61VkSPUe6VZ+g&#10;8Us2bHmNsL+1VUqBiyb++cgIgqTvKgVyZpEjBJ5VBmElsNz+3sbaRlhQVc0YXaThd08Yx6eT4BAg&#10;UVBldmAC39nFt9992zBlvhTRxygyzzqI18Qk4bDBfrPUFse9ulO5yxCoslZataywD1Rw0ajIxIwG&#10;T16We0D8yCU9W8GZM2z27l0jcDMkPZZo+pAgVWjLn7118y0vQEtSqJUpOoSPHjxYfbEqhe18RX0k&#10;riHo2gClmIjAM43wwuVIMa60h3jWTIJ1FSzz9JEZRvnF+vOd/a3VjRcOG8sn4rSd9DZmnJWJiO0S&#10;VYcNSi2Viqvehe8KF0IwbartlW9yzQz/9Cm2ARwXC35t89WRxQVVc3jbHIeB1H8Ih3UzalYdNpY5&#10;q+ZW0EneiZJR5E6VdOeOcq72qBGuDmR0NxvQ2ACbUQAxG3OTKajLTR44cIU8x2AMXFd4RQPwyJu0&#10;Xu/Nnb7Y1njx5qMA+Op9ilMt1PITC7unTRB5BpinRpETpJ8mhRFLEZa0JnMZpnoFAgbqi81vJ7e4&#10;F1wwDmZA2jUfwVCj5JxCdnn3oWm6gKE/GrusqlvtAqEhXzcgf7+lYFLeSDhC4jA20UP0Pj7aFRZA&#10;CilzlG7yWSoMR+fZ0Dj78iUSbE0Yk5udzHD7oSdiN2bwJVg0djy8oyDlGbI6LVr1wyDTYCTtfbH7&#10;qRX6SYCUQjPsCLKXRy0C2NNnNX1YEQ03nV5OIpWip0nDy61NC6rFslwpvEJnX1gfGAKEuG1bwoPD&#10;Qvmqq4S95wpTKg0dNksXhkPWbfAUw23xXQaUR2362M7mtmytHI8wy/nptAPz8JXEkmzz8mEWpoOa&#10;vDkG52Epppz84oXz9urai5do/iZ5sAIe0ONnz3gSnsenjbjKsnqr1Cjatjz8cQC51iwhQ6No6zXq&#10;BuwL2RBhn/DRFBT7/5133v70088R1jMjoIqeSmB+1WH94ovPxORHqdJ0TT1QhxoIZ/EvXDCY9cRp&#10;MtxGGe9SoYr+RopDG2uW88/+9N9ubq4/enj/yGHjEl+/ffOGDWlX9AFFDjNRYEkpUl/rybwIpBJM&#10;96u7Msl94JwQLAJmVwwvkQpb7a0CQ6b01CbzN+qMNm5U3l2uKDLTJTwgVDHzPo6cO3umrIqoR4/B&#10;WknVKhzAwQkqfA8jkIZl3N3ea4pjoJ2IoNXphl/EE/NuW1qmFtSLPFOpDjJbBjdmmMU2akfQ1oDX&#10;O6dPnRGgyM/V0NPolvzNsNnM4YM0C2qijBGW8Fz7eVJI9ZiEFM5/NDecpo549Q0WTUkU6dC1GkMo&#10;gOnLJjw0c+LUyb/zx38HxOAw/vUvf2EegREVKTxWkTdDNzpnIE4zGXNFhmYOg2P5VgvAOnUUQ17R&#10;dq5QUAYHtG13IY/5YeWW4sj8WVHU7du3bzvp9rPskeVvu+RYqBRCSmpSKA9VjLT5x598nClGmJqp&#10;XQx6Qr68uc+q2FmOc455YLKcqdEWpuHZ56sE0iayBxP0tM2rTxwjLsh/qh+RuMn4On+693aViG4T&#10;x0fgJYM/kil7/sl4O6M4qO0B4J3LgeWFiJy4J962wGE4ahWYS0EzTWYS8hPHme3nz4VuIXnGjx2w&#10;dVOW8X7aoZJvt+Fg0CspAbfJZMpmSVVBs90YQLD/GrAa1HZ3lwv2otrnCUwSu4hkgWWymOWugIQU&#10;onaFDVKR0Vpq9TRY02VLwnwIhL9KMx7oybA9fvTAHYV1zaA0lRp+1hOxoxSMgR0RIEpWPNhokTJ0&#10;wQk0UtMP2hpg+6Ac4gImV1aebKw9xzKLT6Z1NUezh6AkBYkQVxKpp085aH6OUCvGIfAUJXWpkSgu&#10;56/xSfKuUZJ6w2QNzNs9esBPGKzWuBvCdq+zPbov0MzSnqqwA8sjlmx4k1+kvR3suX2hTv7MZHga&#10;2cDJNw5Nv/eDt2WNNFGQGtderF++eLmzoGhkpBzPmYkV7Jjh6jKZcHf37r17SeKNpzqly3XmpZ7N&#10;I0cvnrvg6IpsMoFpKnyajHd7/frDb33ro48+SrtDJrhMiXgUncVPzgwyqCgTE1mBXkQ4GK4iQD+0&#10;7IylI0TESsmegdZIJBiNRLDvqvA/8lJfgl1BqgfmJLgeh7YTzFMx//zzz73e7Xhb7y0IEBC7Nsvt&#10;SvxcnPfZF1/4xj89fPCAhosRIN/59oe/+c1vyydTRNZ2HeYcDCM9KMTJTZM6cSKaL9tbZtxBFLo+&#10;pLZXQUVRCjtK0HqR3IKdanMDklEpspHabCGOiTrAZFp05Qkh/EEmuV0qJPknhe/QpI6DDVZWopHx&#10;2tyRYzipW1GW3PKTcDTXNiqcMJeWvGg2hdobWeNRpjwCPYVbS332Vp6/IGIyHqIwJE+n81pYUkeF&#10;HosQwWZFabDRLakTBTNm1bhGHFkLrgCnbSXsk63N+3fvMrjsOdQjxQReqt0pCec6pDhuutFSFBmV&#10;LzOHMIXIrws8DGxI1nTFd7dvvvvW42cP1rfWyNkSn+At9EnsbKLt8v3bNGayAlPTF+D0L1eUMrmE&#10;5F4dK5/ujWNR5orNSkuKhZ0Futdo1kMaNrNwFB5OhPXlmkTWuJ3tOWTcvZA1vT5kuDmYd/LIqNtE&#10;US/lFbmZh56op9gqjB95KgiPeeLTcQnuRTQUT1xEqLZjcH3C7nCBY95LM7HE8V7RoiFlH51JmD6W&#10;PxPOOhNcFOttATwmxB66ev06rFxvh15Dfe6nzpxaefaMQ4azCbidcbGyT+eJF48fY4aYvZBNfWO1&#10;mxx/HbOO7xtPtwW+1b3RNcWw1t1GWz59061EMw9eU3XrbPv69NTUYvQzCztUOblfSGaV1RSRiMU9&#10;i0R1oWboMg746ucFkI0fixpOvVEyis5QaDGTkO1mnI2fR1aite/MTU1cCP4LStErD4fCVUhxnz55&#10;ptTjCEj6NcHoHFt5ucoIi5agQTlNcajBoeNcqsKTYCif7lygzO4I4IAc3scMTtGCsEhsEqHvtCTn&#10;ekeRtJTWIc9ZfUo6CeHtBSSoMgYq/zHHzoa3FFGoKR8wQYM4ODhEhgB7KLwKK6cgUMB+0qyyb3zw&#10;Xgms00pAnqPvbWDJs7zh8bOnmQkRLF9f0SCllV/7ZrZtOQ8RqgzqbTJN0K/QOZJ5Hk23qOKJKEQ4&#10;xePLKh8+eoQ89+jhkwy4mppW8xXIMkTIZ/is8s80RsaTY8YnvD534dyJk8dFb1d090ftoUSLKSqH&#10;q+y8pPTnP/vJ4ycPjy3NU3s1tsgSMOadJJQnaKGivdq5R6NlrYP6ogdSGlrzqAJdAenFiM6a1Kgt&#10;zOmqaPtGyFIhIfCgzXj7H5eb2kT5HgB1m4Kqq8MjF7p6+ZJzwe59/unnblaDDZcO1c+cTU/t9cQT&#10;sMrzFTMI2UyAK7/CNzEGkFQnOQ5VErK1jTYaj1w3zy8wTcVfJhiBjj9PXwvChuMfDYqQgJU1VjPM&#10;c/FY+PrYtxPh2OiMDKUwE3EjYTEGRkSbR/i/uRGIUEV4bt6uSytYdYXZfFCrVD/6bmWWynOUhj3W&#10;Z8vPz1+6+K//9b/58suv1jmgTOSJCU01pxFu/LcoOa1XIoagqnyBk0iZy2IGXmuSnM3ZgMXL/J6l&#10;LesgGJkwNLID27v/4B/8w2dPlz04H2RHfvTJx6i6LHCgjZzNHKfUTloTh/z95Cc/oXRZ/dFUezML&#10;L8cg6VST9kMcpRpczaOxBQvNalu2KgVCbI6rhsN25+49YUOxgNwXoKST6/NZSeOL5qRdcsxAiURX&#10;bhO+4ING7Dhy2eyuCNKF1+RKfYr/E2+k6LGzvXQM4QrXIOPNrEOG8MXIF3LN/BdG/TU/cuz4AkCt&#10;QiJiOx7Eh8xK0xXSKMk435airc+TGs0rgziBQzU6KMwvDrOuSoW8OY0tfDMrjGJhCXyD30j4LKIV&#10;WyCtSIDlmFTot4nxGBgxxaonpX/9+uzZ00k0pqNYJ0xVfk4DYroGt/zZIPCg9t7eRNYyQwRDb038&#10;r/aoPhbikwsO1aT1mVQAQh8O1inu3dpci6zynio6q6sZQC36FCarBDw4joHqmeBjHdQAczZ9uLPW&#10;CTGhI6QDpw1PZYPInMKejxBYaCfVfcu4r6CtBw4pSUJ9ZfLKNCPkUQS8SPKQwsH0vgkmcP9ji3Ok&#10;cnqFG3yiRx8tbWVawHB6CFNZmr72rathJCS8UFI9+uTRssI0DxHWfFYi8ocOvs0RLnYm3OzYcIyI&#10;hWYxxU+OOg68Y+Yw26wcMzWlEXd7n0j6t5eS8SiNM3Qf8aI/hYkMrlDS29YHiKuoSs2jyIwKmiVX&#10;qiae733A6dBKnyUMtUGhsKDQ5G1nzth9t259JWJzC34XQRMn1W97z3feeYeEvic3JJk4Eq1FnBB/&#10;Ie5kbTVmXb18hVkH6EIcoYxCZAji3/7bf8tDgecjSCQLnp55uhyJWf1bQFnXkHNaTZwiDUZN8mUq&#10;z0e8ibDV62++dcPqZ7zQ2moaJsrd5vPE0xlDF3hygqgvvNZBiqHpPmhBbDK8gzEjeHPLOxBsOzSr&#10;ompwGY3RGJDMtlHMbaVYc2y4v5H8EnquiykH0pbmEs3m5y9SE+tSr7tr+HQ1II3kzawmUudyZdyO&#10;jBq33Sm3m6On03L/NS4xUCpEzcg5TbP1BoC9935GP4zY6w3lK+MyPc0IIpYCOaKQ5IWVE2rMejCh&#10;Xm4qXEiF7MjhU+dOA4sfPrmvUZiVwLzIGF5DpBZEbKvYXfard2bkOM4MVlV0UKPJmKIgr2yboNxr&#10;yhyfZEf8OjsVSS+JGnI9tzo5+dKEjJ3IOEcWQMEi8m9ZHeZh8RjpgM1wFr1DUr0jVtIadkN2jguO&#10;ZiWg5Ttt/ku/8MATElflfYI9NCaLb2M1ho0YXcMpUKRoO3AmgVra1b1giPmF9YhdnWb5Bamgh6rS&#10;Wox2EmftDCbrzPQqUkoVm06fPK60w0rL/RGagTV+y/dRjSjSHP3z1GHTgz+efgLNxsojnm4lOvgx&#10;QznQ1gh7RWQ0r1fmsYdTDwkUikWTnowBfohly2pNS9ZI7hO1d9QnI9VwNu+Qqs3+hA6VxEKBw3dK&#10;+DOhwNJllhhH4lfke2lZ65gxH1F0PABMKa15xKN5JS7T7m0Kkbmsto28cWPjlMHOi7SHUzBxPE+c&#10;YF5uC2sunsO8D1ey5eOI8gewqWtviSazPyr9OXPm1FnIRIOruI2yVCPz5/rl51ajt5j/b3KUMpGf&#10;CQpz0p1EsgxrG9hNAqDAWm3/Kv4efNenpJPAiQlba7pz5w97Ba+jeKtVKrofrzZHwhDABoFBBVPo&#10;A3qPMpBsME+k/VXFJHo1I90tsVJmtT2UaGz+CrlPgBasmhfGLhxAXOFP85QvV1YETHix5ZZlPJL+&#10;VJln84UoFgCMNrY2b335pUrc977zoQFHIYxK9nCy11+h4vj1X/3iZ3fv3uL7P/v04zt3vrp25ZI+&#10;Aiz/cksS7FluS2F78xejbhsMrEjbINjVUET4j7eLYl/C1BE1KJwEqQ9GW253z+9axpHkjlthj/Tv&#10;tsw8clxFUo4cPoKbYX9D2XkH3QUvCGa7/Ynpx89XkMzUu1YouQP3lcgW9M6HKqD0F0ElDRUc82D1&#10;ZuJuurwTRoNCZW77+zIiDsgudTf+z5lyV17NYrE6fFRLumxyCvIeZdo3qacZqb29w9NDYR4+eFSs&#10;C7wupldemFKZyU4OJWZXvUhEaLmsDATBfshUQt6izv/DDz9sQDbhTf77P/lnzODT5efscxDqwVbq&#10;LI2Ri/pz9B74oXeI6U51NEFDEvZiBwlzQ0pPe2jSl8jdD0mNmRs3bziD/DudV+iA63/0+PGtW1/i&#10;zooL7THoXapjA0zrJIvHTx796Ed/5SzLjuy1xM8zEe4YQluV6YyDZzP9gnsUsLoGK+VQDXeZl5Qw&#10;wFpfvWomjn7TqPoPco5bqoxu1Mp1KuSjE3/n1tqhFfaw75numOCC+u4026xjmWyzFJ3HbNiOQLdZ&#10;1GDE8co+yAzl2WdnxTiWR5tOhc5DDsFjcZHT9XqGNmNPYtInbCLrVj0Z4jHbSehoPK9ogQijPfKU&#10;VadpyS4cMkvK29Juy+LMHrl+7bqHZFMAtpIGK5hCo05QVplBSBO7K8nGYnQSlW1fi7o71NNdGL5R&#10;4A0trfD+kKQhRNsv0p0WsY/BUs08PAhUoOgIhCQOTkwCbEl1ug6rgL/VCbcesO2bHf3nAgdQe4gH&#10;01PEPZLQgswEqIT2O6ilsXFizcj4hY2QRliVKyWjOLiBg+xLY3TSJ9hLm1r2nmuQlqb2Er9fRCB4&#10;RJGknPO0daGMQ+k2lxbnnRF/YtZrB7dsS4tz4aDS5SWkPT2JaZ750lIszyoc3DaqnrqWerq/6Brf&#10;fJUxrRSp3Ll7QCyYT+3/iKGO9o9ojAdyNWYBC30yJ5da5/Q02uj2xhYFezmrKnNC24kpAvpS1cqj&#10;PoKfLczNO9iR1SzpyhaHmtR9UiskCLKUfOUg7Zh47733OyVLtTHz8TIRoAPonlENXX4qSBXy2pdw&#10;WeqqTpALc7VUKm1ZO8Hvis9cIWKAeofY1KfYsqNcjmBw9epVm13s5QQz4p9+9ilXdI4+f87bFo0h&#10;eltGeTlXnqVDJBa3L0XJ8ifXiDwQYDz5gddHKVa5v74/lLKMPtrZ9eYuSYs3zKyj0nJKW7wI3xdb&#10;QCoobwCCRttsX9AQP6rxNi3FCTiCwPJP3/3e96zM0+fPL129gvD8amtHE7TOf1uWJA3D2A76mag9&#10;a83J3LlQij1QCKWOAW8FR8y0jL29Cm1MP7h/H5CsySyVpSg1ZnKBs22rIYxaB5VNi8zucMCCa78I&#10;pmfxXBHwr9WK9junbpIYhj20FIEQOks9fUhlsXj/REuHQjMFf0aYrFKFcjW65JJuoeej5Uc+Z+ao&#10;XDYaC2GPTaoFIM1EeZdIkNQr+YYjVPVQkbr6IPvlXDEeAfxGKxNNgOPHVccSQjUFDXzoItPakB5k&#10;wA7Xblm9Id/ZkQELCMeeYyMn/TrpxLeSDnnwjhn0TYbjYAozS+I5NqA3UyNTZLZfSTPiM7zGZk5Y&#10;eoC2pgI1ErNqA7zm3ZyRGI+hulsNAdfnbzhgXsZCKWAyMtsoeJvb165eFesodQrI4NmImdiF+HyN&#10;QeGsWyIbfs4F29Lh2oVCVCNeI9vPTShhD4zAa1ybb+y0YgzhjwbMi/jIYBFkZF1qoG1WGAH3oJzy&#10;iKmWZgDB0OETp26VDO0gW7e8YeL1KJCkpJjwPaW9pEueERcQz1onGuPbnSnfUG/y86H5NRqQGevh&#10;Yj2jFHADNOq2cT8ZWcgdQNiBUepXabkwUxqoflgP4lPv60RLwy6cPd/f0gf2WhzmGvRtbm65pAwI&#10;8A0Q7NzZ87dv33XWPH12VhBsMV1VQqvmEwX5sn8qp1XhmHrtOqQZyaq80wEsPTeQQRAowVbbidhu&#10;VdkEwlUVqPwntsn01sY6MpVfF2A1v4rzZszFqbao33WMiFaFmy4yG2qIRbWHWW7YHXqA97SqZd20&#10;gD5KtrEXe9GjDY92SArMMG62APZIasTTh1bXX4oS6uFU5SKL4xOdZQecS+mElO27d2+/fL78/rvv&#10;KdIFun+F9wkn3/n8M2JBvzZC7Gc/+9HCvJmIEKBcf8fndLOlOqkWFOpCqgcdLt+sqevWVvrmJIk/&#10;uKlRgVCJYD0I8A6dNY+40Hx2oC/yw9GbzEyG1E9KKchIcpvowtmLUXFBNDwUGNifAtZHy8+WTp19&#10;trr+9PkL5AOEl/WNzdk5IcjuuqLNfM54gf9UkKNOat+Weu5arAcb2ALRYdEk5nGyqcl9xkH07FZS&#10;02/Fk60A/KRi3qZpUYLQGS/Zae0bpmLGkkMi7YQjTD9R0BlBOTBIE+GG9U9wNXNIX28UyhYY0mCB&#10;DFQ4rGlXMsB5U93vxz/96e8//ohrSFd7UvwwJlKsbUnE6RNHsCG+qezv4YpSJHJKxJC7S3sfAkLE&#10;AYR6BTuTm0FbpxFzkytaZjGDXmfe2bJIaD/99NM79+7GsQY4DCHVo9TxmUAnvYf7t29/9fvf/66J&#10;nsXMJlbRbDzkWiLHEVpG5il0zmYiOe1xoR+k25LwwkRy3ZJ3A/Tmz0OHlVj5bqpPmRNWHDetLHno&#10;iUxCdmqqJvh1CxlbP4e/FMppM9wG4Rmk1zxzEKDzT/kK6UjYffwkN8FUSnRkFG6zlYqUthKJZu4r&#10;az86K8P+PDZ/TAEtkybS1nmIz3305HGfQNgL3qrVpARzvGpy8mLIo/pa+6Ht+ITAZriJGzdvskv3&#10;7t8P/SndqJnxlpb9Q1POUTSR0h8JkFEMCD41Avcy0zKtjfJ9m4Cn5UXSaiYqc8zCqF+XTApPieGG&#10;zR9wKmSD2MrUxviCaoEVHAna1rw9eziZTNKflytPnukeYYG2NmSXAq0o6Gd+VWYsz1SbKGhFCwBu&#10;uWkJkckhXZDGHAdm8Fa9JJln+8lqq6reit+vozHEyA36j4EKQopIfTEPCQNt21ChF0Jwi4867wlw&#10;ko7L9pYisN7W+SuXL4ke79+93YKQ7HFbfav8txZyxaxRrhGkzi3MzRrNTHcnEJers8l4bgfZx3uN&#10;OGxUn0eJ0HnJtBVk1leyjTTwsuADPvFcI2WfWbqZ3tSQMapYEguNdRBTAZyA8s6d2wNxQeCzhYGj&#10;tlEI0czB2bM2FissnGVeM6VwdhbDr64u0JRr8A3Y0gGgw2rdNWRQA7Bv4LLsNY/ohAhwiXHoADOu&#10;5tEjcbA7WPRxtpGSPaDLy/69f//fx3N3v8WPXwlY/94f/30vlnR+/wc/yNCGhQXgq63wj/7xPzKw&#10;4Cu8n50dKRRh12TbBRicPcNaXTYP6iMsXfFglNAMQeAY0kIYGZG4n+//4Pv4FTE5UTkNslL9y0iE&#10;jPrpN77xDVco+I5c1727Ot91U9699yjKVsmwp88b7H2MSJM3i0iWuBx7IfmUGRIzCpqUsY8+eqic&#10;lxnZACSUX7KyjLQyiCBpYNJWWyeca8t0hp1dnGBWJb0aJqmK4ARMu2Baovoro9YwcMRgtxcvikSd&#10;zFTc9gFOi8KuZLHi+MxlGfP0otHDGFi3UUWFO6T6JWmaP/ru++9/cfsWLgkXo1c+tOkk9IHJFucJ&#10;XJM9esUzZOto7u4whtRkO5+m2X8aR2wQ+9D+ye3MRuO6CesQBwlp19FiI2bbBBAz/QofLiP7gpAx&#10;eKkaJ69PcbxiKzFdr9UTFlJ5KIEGlh+yaKXvbK04GHn/djgPPmKcUl9fdwDE5aoBoeh3wN2bRssx&#10;NyXYDlsdDqtX7KN8LLkvJ8KyX7p4Md3lhlpt70jG8HnAvasvV45zReGthSIWr7+ZAV1W285nXL1t&#10;NTqZ/LS4Rca8XwNpSKDQr4FoDsSu+s8HXxYpykRRDI0Ez8DmO+dG38YYYBMP7bGEGLC+7q6G+XOp&#10;Iz527zYYPlP8RQpVaQ6zhhHDL4DREPCgq7QTVtMvbO0T3JRMUkpfuigSn9UJhOEUrZy4MZ/CMqyt&#10;Cz+2L168QpNSRZp18lk3b1z/T/+P//EnH/228lJblCvOnAVOK7FFZL7F2PDssm93VPnYvtQC5fLK&#10;vwjBtBnsGSFjSj+R688wguygYh5xn7WPCcVMCdnfl9PihUuG50kQhLkQ7jJb3UmD5aNlx028Csun&#10;MMP0pLAFO81zvHL10k9/9tOclGOp0csxnG5xNZHNFAQzhCm7qEMlkl7mWoe6WLnnda6BlEYjV51z&#10;OGEixoGDOb+pRc9Mo91njlc759oe95qK9vETp8AVDmlUoveiMOBfXbXPtPgtN5sgM2+y5U9//FdP&#10;Hz965523zDWFpwiD//yH/+bShbO+kR6oGl25eiXYuQxgK5WHEtlDEErYN5TCempa5y/zrOoottyo&#10;+TgPg5oMMfTywNPtPT0YtFusOF1I+WEW0GmsRrkE1Ttsa/9vKTmsEf3F6dox1Q/P9MKVW3fuf377&#10;rmHfEdEJvwSFd3MqEutIFNjqoY0Kdq5cOM9xGjBuJb17GlGa8mbnv458bzpasPAjMnhW8GT9C/dn&#10;8mqCiRS34vn0acF3GH6P2DIDZ6S7g2FPQSl90B0tWc5iSPMAd5ufu+SJxCvQVt7SIRoJiTE6I7YT&#10;5/3Jn/yJhmCYgpTCu2XkUTQTUtgZriGB4ODCpmoa/Gm8z5hNxez7M12eegAMwCuXfUCzdleC/4n9&#10;f/yP/pH6obvm9QTNHK6A9fad2zy9B+bkR0cSorb5Snkgie7e65/+9Keff/5Z1b2qF9axGaUwe75D&#10;XzYSsMK+YMaNZ61jMoQy14ViQOVGFBlOO6RMh0XikN9P7e6RPTUoOskAmdaWpxK25jUL7s4rOaUC&#10;8NnzRSqaHPV/xldS91CLx3y7yCQH1o0AarSJhL/QuwjqFXcIbtfUMjhgfMAeS2t0S2wdLbfNV49D&#10;mXBMZqA5g91bnm5FOZRPta0nSNwTNmR7RxElmsTei0WSQuAvcfoBJBrvptA0TZozlD7xSaolE3tu&#10;LXj2lOkVzyxbfNN8hJWqfmHpSswHSWREnOpTxpJgCUjbkFZoZQRsbXbYgNm6HSAU+Vn/IWSMIHF6&#10;izNjhYHd3lx/eP+OgFbPtgpEWAEnT4cucjgjTvMkW1WwlGM+Y9c0GZ/TctC+Hz8SMLhOLKW8GKhW&#10;S94cprZb5z+XEVXyMlvahR44jsSNOXY2Qxo9NXTmVMVg4LiFfTFa5oxR/OCb7ws+1bgcFqHaAt7A&#10;fLqSpi98cGGowAZnOkzE+0SxZaq2tn7WrtedWU06jWzWDtQJYSKTo/WVzwnSlVP5khDanF7vBlUc&#10;wIDT6DMErIIqMeiY3kQ1EJFLBGwcsDv3r2JZm7svS1QqpfPzcA/m5pXRwaJ2otPOZ/jh+x98QD1A&#10;KGm/DjxJbCr8VYInAiBTdDEeqk8UNTL7okYQLPMRia779ypBEL6R4/f3/q6JVrMfffyxMNfV/uqX&#10;v/KJ3/vu90zkcm6lO7/+9W+YeOGggBjmb9yoX5cXIezjzuIqjI7s0UN95gxJqXuehBK8jZs+dxS6&#10;EGQvCZ1H0rmqqhJPfOi9d9+jUiTi9EOZcQn2gdYdeDf15PHjrPlcGqiVDiXIzAWeMc/FrFw4d+70&#10;yRMaDFNSQyrqWKNuMhBU2orRc0ACJw1rjW7RJLKvBXfNYpvuzln2iD88c/bsF19+6XSFdVW6ntPl&#10;GQHM+MdGaYaCQmuCiY5cluexdCn9RK0jrvHmzbfpIbdrPsBhdECPxu+6rxGIhBguboiA1IKTi+sr&#10;HP701hf6g588eyhPXlxKUVuZf+3F6vGFY0qoHjfxhzEKmNMIZafFVB7C+RyHZERgEZatCkS9Zhpl&#10;wvYbzft6pJKdTs5YM+84cQhey4qNzrahimB7lJyEKxOqQwGidIY6j+JaPqNdL0A+7AWAxuGh5KV+&#10;LX0MWSjio8lrg1h3XMLwzdUFyySVA7taCDbu3OiRVJ7EiN4uWOOT5RVKPZcvkc7Q0JYRTbBW+RiW&#10;lZA1QxUNNOr8G5emH1x/JQDeaqOUeX8oTSr4sSX5MG7EOlgq735Ato3FOZgQ7Qi4mVxTILL8Fw18&#10;fi5TKDMBfAC0thN7OhYnfsAea6+u1K3gRISs3SkPLQwaw374poaXASQCKvjXSBF1atMgimTaUP5v&#10;uBabKO1WTX1DLElnjnFlixUAidka0RhYveV1w/lenjp1BuKzrkv9tQuev3zp4v/l//x/WlqYvXTp&#10;/P17t1dXV1yv/EreKChUwLLUrduEcdU9417D57P4aYve29eI3e7v+L8xlicMsvaxW6gKczLHaZVN&#10;89bc3PLySsfMxIaHs9l+/pI1o3FU3CcULbG1UDFvV0cifbH5kOaUYl3C/QcPpWyJUlN0IO30atN+&#10;UJqUQGa0QSKYLHlJR8PHD5aegxAc4cCPt6ckgVaJ2dln4G1Xl3MH88rvDl1GijyYMa9e3bxxc9n0&#10;7O5yn+X30z5TjQ93UIJyOk4A7tIkr/nZz36ytv7ipz/+y7NnTnz5+UeZEXjiBM1gzwh3c3lleeHY&#10;ce8vwleW9g3Ywt4YRSTHJ9hMv0ZeN0BXf5VvFAtUZw/b1TGOJxSyjyio0GxGsdAKSeQr7MiU1+SL&#10;+NOdX6opE4mIckuG0tKT1547feizW189oCETPDXodfqukDXDZkFDYnAW8AUwaoCBRI5BLXMZxVTF&#10;yKC+BzEr0N2m1XDWKS352IVFe29OTazZCDMbgcvIhTjjE/ucqBxCUOqCbdJgqxpCEJzAKLOH1dkz&#10;rW0mUD35HOW41EZCuUb4eXni+EnJDOUT21v0JHGlx3Ln7t1/9if//PHTpx7Mq03AWzUIdLhXizQE&#10;gNb9xzf2Zzvn6LrMia0FhS5ZwOoReIEP5YaaUk4BlUKfhSWlHh7jJlTVEvLw0UObFAjy87/+ORAn&#10;oeRCiLZpe5mZOU5kY2KS+qSffPy73+sogh8HBkIoih6iq07/fAW1hjBX/pcrDHzar9Fg7pUMKe6B&#10;pz+A5PxTW6P8ihaaoMKTE9/65jd01Jm1zt150A6HYze2kJu1Vz21RBQVQatSif2UJ5cHkypPglRf&#10;9knL0B1DFwumnXTDC3iT9pBMmbFk4xmM4dRFNamJdz7N2yQBC5l2YfHo/KIOn7VAzrsO+/7KsxX6&#10;x4m8CaW1JT0Vtj23IFJXzBsyqyrGm4a2VpbNWA2tKeEicjeOWeJ8fUseubwnXPaXvJYb955hBqds&#10;gvuktRptNycgavwdq8ytDSjBXpLpK0FlSxzW3npEGnnr1ufMWjy4Jr+iNsOJuSWOyZ8eUznimYbq&#10;H+BXK8+emLe8uf6CW/A5FEgFSLbYgMCL+EyECzF0PeJ34Q6xTGWy+mtIpTWXlMib4bHYSLGFJupt&#10;8uURlQsQkbWO185Ca5Mzrpp/i/qKfzKcrFNzT0Th+xDFdFsGUJuOxvx80s/ff+9dcYspdyQR7FVj&#10;U7jh6WsfXoUR7pimNU8B90TS+pmZO3fuJh2ZJOp+fJzqRsLpmrf1RxMumghuAKC8bZIpu9hJAHmV&#10;dEOZ1dYZFYfBb7H4Pk+BmOcQbtqCZFMFgiyslEuMBUmNqH0GvmXdRa6CPKXPpeMn5bt+xT+2cWrC&#10;+0CKwZl4qxJEv8XEiCOFZQLWTz6JWIF3FCm6aJ9YaiMJz5wZTfHFZQPl2vV4C1/duuUdeIgvb33p&#10;G3WZjz/5lE359re/DSG2gYDB8gLhcgL3ySmf61dEGy5SXQNPRbTdZiOlIiV4eBuq0yHXL9Oyc5RK&#10;/BP6S4jYxw2GzXhJO0MMff/BPYG1SC6RFoU0oY9aqn6a7gfnQGhiWZ48e5pmZIZ4e5e+VoKSHfrh&#10;c1p0cmtra25WPSKkvde7GRrUL/dOzlpVIo+uyYCTEJFaekB7ewaAffjhtzMvQA/ZKQOjH5p6E4jo&#10;lcx++8XL58w5gxJhWqgUiWNcwIj51b135pOMPN/T3z195tKVKzLOCCRVZ94+ZynYtAJpwUhkY2Gy&#10;7+y5C2WelfWXmk7UE9Qzt7ZF/GnJ4rERzpQfDu1nwlNwAg6nZsteT7LOe4n0i2gmVylV30UGYWpj&#10;b7Sa7TQHr0MXY6CHLmwUWqCQ4QeNCmYEkOMRAXLphQd+jKSwWX4kJLn55qY4gjnqKZ23o6hIhkwh&#10;SLMD6f0SIDal5XW8TMhlk5RCFEJh67dx0oE899IblxPf1qIq2E1hrSWIPzL/5PHTmzffAifH/aTV&#10;LBwjoAqKF1JhB9uYikTA4SiPsrG9BcsZlEe3cNC+kWEHsVeDBDkyxoFI+PLRA9sY8evXXxYqEZiO&#10;9dBaAqpGlqtt9SnWd/6eG7FtPKPYgTT8RbcrwGY12rAH0nqQYbXQqWo3hWMAvAwSk2sowu09E9On&#10;bJwLCLxk2488PMFDXE95HNFPSE9XGRQpMKX0vyanAIu+XE3TAzCA3f9P/w//iTlu66viqh+x+8eW&#10;5oAauk0JY1F5iy5sMWlvWFkGCX1UPisMfthxdmT8PAicjFcQOYiYYv0wfWV9raU26GI9MCbrTrJA&#10;7sA/ZVT3GN+VGVGRF7Aa8X4V/xqNB17mYigw0LwnW3P61EnE+gxJFESiUXJKbjY9mglOU2admc1g&#10;l463YQ147nY1pRusukz5015MKJOUrE1LLchWSGiSifNWwVAz6mKMDgqskF24t8dIYnC9IRVUnUzJ&#10;M01RaefKfIdon6w/X366FTK3XyaM9fLk0sLhQ5NfffWlHoDr12+oAwl0GSh71l2wFUd0abQCUDh4&#10;VAUHqheB3KhWdZjFIMYJZoJUdcBI+pN2SbdKhjP9oWyCCiqlPmDzCAgyMtAyRhmr5D5HWzlCsomy&#10;ECno588WyXAuLT1f3cAN2NVxOU3GMtSLwPsUzTPv2lkGCG2G76gPq7QTJx6oXIny5N6DWmQtBnDH&#10;6LixSMYlbci4kGS7PQXJE6Iotw9jRqyQlzpsrikia8pDqbCn40sbgMevCRezjj92LwIXrjBq1gsZ&#10;QJDRDtvbvK/j87d+8LedDnHVr3/5qz/7sz9LE4NktSL56bYbLVSw1Q5qHnSRwQvvYYl4cWcwd4ZW&#10;RojlEDVtGEKpNXM5iMnfQCfZvZmfsq8oIZaC4ABlXFuSbUdjmHs3RmNnZra1uMOgJasfmnla7jKr&#10;OSluybRC6PxP+ACDkatZTTx9wA1IxDwmoDbP91tFl6KGkWQ7xNMwitI5FF7+2qeffKKi2EmRKRbV&#10;fMUsj3oR03HAMCnHKGFmTkIxgRyNv4lZI+7RLK6vSRrpLUe2MFhRYCmtXuhDMSYpsLQjIX4i9KdM&#10;rLB0bAIOUqbjNpndn0qndYdCYQ545/I06qAmIkZuMwsqXrzIOBgwg/0wCs62DYuXnHBm2gBkZcMI&#10;FaeBNVrCjIJjC9gKipFbAMxHBDGGJPlzljnkvTTMKKll9En71fLQ/Qr+qh1lvBsYtTpU0IoOO2iW&#10;WwJGgHB7qgpgM/Sd9TUtP37gAAFr43znZ89RMsmDipJuocucBwJqcSWjnpPWwvR5h4KRNR+alUne&#10;WjhMYoAI2o+r74u3Cvk7e9L0kLjvWKRyP0AGu5CXZJNpoApvnjBbR88ir1f4McpquQwpXaaOJx87&#10;fPXaFa0rQia50+kz56ZPXzt9/sw50ZIHlXmz2p6o3GXEqKqfmJg1c+qxxEJYZrXDFaA6FN1jEs97&#10;JxaPs1mSTv+IX2zpDQrIBLDVVY8MAVQDu5V1sKWwzirpUGdWrUpVOm29m1sqPpbCI7ehQtyeV007&#10;aPmCNhmZLTgOcNUpzIvzCz5dEHbh/HkkDMYANJWe4kea4PbOnz3nJzaf92yfRNgnEj49LtW6Sh0/&#10;xx61UQyxvS0ET7OOTr0zZ4+fPPFXf/VXb791033dv3sHkMMaEL3yKVCE4lLRph2VOCk+bm0Ytz1j&#10;lhh+5haifOErs9pgYA5AkB4yAiYRPFt+ceniFQhBCtwZ8rTz7DlGr0bYTe7k29/6zqD4EK1IvVBj&#10;+NISHJc4KVO+9frQs2fGGSvXvn77xjUzgrNH91+fPH4Kyt2hXIYGOTZGBlPmOsYM+WEGK+AjvtqU&#10;3YkqoYwJm/b2GK9bX3x5+fJFCNbtr24JiSI/n9FWcKw11jsghZgyg7/TZ+NED9DRnTqntkPUmiqJ&#10;ILDzmzFyNHFpdqRE8TfBUr4z8kLST9YECKf1feHog2cPX0+RiXu9sb0OyLBtuGuEvMmd/UOm1GOO&#10;4tZork8RMZVooMMYBe4rrl1kTxY3asaKRWRc0zKZmYSTxmMuxFG3nofyw3pmfiZn0rkgvJNpCPI5&#10;/dqNSGSOOEwhuDkmmglSCtk5mHrigx2BEGcFr68i8BHa1iRRzJ1oLIVK+yooQojz0ZmLh5ONtDWi&#10;1meM5N2Bk6bLqIgUzgN7lGQ5envTo1Hv5EnzrtSL91zVu2+/wwkonJggcBQHIaXg6MOLljbWN6Ux&#10;9cuGtW5m9OfsUc0mHEZKUds4SQvpCBnDwFpqb6yWOVjD2x0U38v0hwGwxPZp5HVwodQ1hcLrIjxl&#10;NFV+gl9CovSqB4dOq5YJRnG1Ft/7p0LXttBE6ty2eQcjpy8jVl1b3D5YrWLaJubRqYB/8+zhWYR8&#10;mZFd2S2p2LxG65PsCw9YxoC2ljcc6FNMI641DID+peIGBbawwCen/uHf/eMP3r+5ufHi53/9M/wJ&#10;/sYSH18y8kAn4hxhkAxBjeRUHpwHj9ZmedlXNjpT0xJ3ZjwbEzdUxC2nV0arq2KK+TMsxyzg8ROZ&#10;lp4krR3uLHcIjbKrVq7jxbM/M9FXK2LcReOdUPcOc0v+lokYxxfnnz154sLcUYTVpPf8E8LPK2oP&#10;9jbP+jpNmVkR5yXmPlJdvGNkGQ5Ivd47q+vZqHkTPFLYgyPyqXsqjIuehQ4VMZbQLN0I83MsS4k5&#10;ISPazILRI3NQ2wnKhtFcjOBi1McaQRlSvcYnqktevngRLpBxgOurD+7f/fijj8T3xHog4CbOwLlz&#10;dNx9dnnULANYZF2y5VulTSkGBN18LbHAfFRII6xmWbI3WcYOW2kxJGxChn0g/4yFN0q3ZSeP58BX&#10;C8yeQ6wUpjGLemKAf4Ioe/bilavPVtYfPH2GcrTpcaWOnJg+geg+uRzNW+0LEFuTgJieIOLFo1EZ&#10;4+ad884US2WGM1XmygyXQFsAQtWYDOHDppRvu6f4po4Zcq+DNReiTiapB5ZS7U3OM3N4BUSdWD3K&#10;jww7t/X06SPvo+cNmA5qtVHBDdHa20i2fO7MmcTlk5OM8I9/9Fdh7u1NONQ+MeyySK4e5satNSwn&#10;p5hDKn9s4EcNBIWAHHFCEiSKsnVD1Ri9BKMeZZNbTx7Kn2fOnU8DFYu2s/Pr3/xakQ1o4sYifNUv&#10;tZQRXI54B4eBzazyFARx1f26QW2CiVNH5FwZWPfYBpqArNVdZMYUfBEZw1gAMItAE2SD2EdqY4QN&#10;tPgNIihow0xAlu1hDE8pyd+b8rJ9FTaygRdExCrLNEbiBd4b6EM3W8CChpCuLM+uSUaS5HKWyjPc&#10;9lsRS4hNM3Hm8PPl5yM6zIbGndCS4TyimO9NLj9/+eDRMxsqEttRpEsYhaJobx2dDUqylU7frLNr&#10;s8VgBwIehwxkZo8Rf8DBKz6SWmXm73Qmi41XeYRI83K+Hm1H27Q4piM+rApwQMJsxqukmgxOZljQ&#10;2KAdtisj4XL4ehE933T21MlL58/vbm/s4jKsr+pti5DtpLBYtpAw05vlFg/FdIhZnzy4o6FUcX5z&#10;SyPv7JkzF+cWjklTSnbN+eth9s7ciiMS3+GMJ3uOJ425q9xYkkg8h/g+O63lOFilYhfU3/fRCzqU&#10;ZFj+r4W7IIU9Bt0QKO8uP33SmkmG38nxuWCKAQyJPzMXIxlNFGAk/MEF+Gjqb4tzZ8+euH79igkg&#10;X37xpdmtb6lEnztNpy0oyNPHTwU3ZbFEKy5jAKE7GVmRblY8mNETagcS+WN+QhOMniKUG+t2Ty92&#10;M5XDEk+P0E+MMDYTyzMPRXVzs4DrCfejEGBF+Fo2yFMSYDGs+B/2tO+HalWUzKmTJEn1yMGxIuBX&#10;4l+JqT3oo8kCYJf6oY4r0SpEUJXfR9DPE9S6eN/nLBaBT263l2zYqQDKiv9oBaQ/Y3MLLnuuQ78M&#10;OLXtuLfSQLcuXrwgqGVBGCfneuXFc8HK4PwxSRTXqLv5evjwfipf7bP2EYPWQzuDDalIbc/M9pYG&#10;Nd7FYRQuWEbvjCmBxe/wZ07Nzi6HagX8iqUQCD589EAcK0d4/HS99INJDXZHZszXOVJp7tfXr910&#10;KOGjdklEIY5URjSz/k7gBgzbV/yPXPBxH5qRUeYa4PJeJsV6118tIxxL4AsX9+Jm5IHoUtFov0ir&#10;NGmW9yZjDRm1jPJKKfKwrjgJhgWGu3jQG6jIGQ+fEL9Ts4VTWt2JH+0dP3sayPrprc/QZjhy2TeT&#10;7FykCAiDkXFZwM0d4qzCF5lSqBINGoLsztGjSdNu+jGiiJQhhwJW/xSxzwSsgUNKlnIqROmQlcGt&#10;SUUvfrF2Xlkz6Ndiuq8SDieODTuww3LLZWwdMOBcYO9JbOBh+OZnSQkmHKw/CLes7a6hjVoWy8ir&#10;8ffNI7nhhLbJixK25jxH8qmirVL8iBJ0XMLy02cnTp4+Rpzh5Zp5bkKUjbVVCCcX5yTDPYUDjBp3&#10;mOGCTLx6zTSGzAuWTWrZQTi5x3ExDJzLDm7BNNMLO5Drz1Pz16KA+l7THGVlsp4VvWKWIo94GLjo&#10;3tOkBWoRbunPGMluHEYap9pNFWW+YI2D5SISCiTMFsoZqs1ZX3mwf/inWL3snLjNgmVx+0PYNWSk&#10;OJMxtSUS04L0IbU4CnwZ1iDY55Mmoo7nxl38/JEF4e+Na9c++OA9+Mivfv2Lxw8fFt0Mr9tO4Dh5&#10;1qw5VdROXPRWlsj6BAoKn2vK9shSFBG30wQotKdj5TKmSBfjttAr6ioZTpDe/GPH6JOoaUQPshX5&#10;dhp9LV3Z5gOXmiG34SZWPz8+u8JPmV/3mjaIWTfc4UFFbfowIhinHMJ4mA4SxKCUFsdHpJ+J206E&#10;EQh/QGje0zep+ZaBxwWF0Ug5v3CFwCICSZPS/o1W28NjLWdDZq7HSzoRsF9td+vV9vP07R0Woo2w&#10;KTNvQj3UejuJpK5saXvcuvWFbfPs6ZPI3773PpDYBbQsA2ZOoDywHFF9MNRWPFoPSTiSbzKFS0JY&#10;zD0RRYZKVKlAp2nYlgkVD+Lchi2t04/T2q9wCwMPNj5LZHaEWtBxT1gy//TZijviGkEMD588X36x&#10;uvN6Qk/nkQVFfAXHIH7RW9ReZqdp/+qYL1vOgNdMCLN2ph+nCztXLjYLojkhXtGxFAHLUGdFXQQc&#10;dnaphonwCrpz3kH+XJCfeAKZsdepaHAyYJJwhBhfSBcUOl++jDJ3aB7hasPyWe6SJqYA7Ivo6Zlg&#10;lw6nDLo7eQJ69Nc//4WtqWE/ZJpoRznpPiLiqyIwH2o/DALPaIvMl6gxtIGynvI/iSWGpEkqMAlY&#10;E0r6Ase8+847pGd9//jJ0zGB6Ze/+IWGijDOY13nvTiixSGYmnGfUXCt/UMbj2Bb8iZoA1UezXb3&#10;0oL8oQT4ZBa79RCngLuOUco/pTwepqPrYW0i2dF9PAJqW8XpqHxKZm7rTfzhD/8s47UjZybYymkY&#10;mdAA78f/uFqNzLJZV5LmkBQrgowKt+x8Z6EepyIVb1iuoxw36k1+FjNYGV8vxmtKGWTzVUlZ4VZG&#10;/0tQtaNGv/35l7c9i41Xu5lb1nEPTgQf4hocBA8EGGEja70ZdGfhHL8XnZmtVydPybAWRu9HrEEr&#10;YIq6nlhrqujgkRJLw0iHz0frNU0QAbjECcoyeqIiYBD+XlNrJRgasT1R/uRq3Q4WClclTd1YV/RG&#10;HU5VXfuXVe5DSLO/lSvtOJQAKfbL54+8eGdbPz0+/XpqpJeuAlgDK4cFWk6rsCNCdcl7sx9SOIrD&#10;zUMZeHTKeKmVFZrK/YVnkeQz0w3W1l7aBGQT1Jn75GLe+/iiP+3hfnXnTgNWhL3wa+1s3td/2DUt&#10;KSCQJJCp5kCslmuCDGY66OSEnvKr16+dOnV2+tI7l0JOnpl1dVmm3d1Og6R2q31sR4kZ8OPB4zX6&#10;M7uk4hmet0PDNCaz0UAjFT5+wrE0O0p4aW0jSAR7SFaj5YV6iD6q1THd24Zzni2NB+O/+LSICmUI&#10;56j1p8JyPJOuXLJ6d9H9beFR8faspiNk0zvwd27fFgqDQvUemgk0JGySwxUEQlXMuWpBTYgz4FtU&#10;Hsvx4MHDBscLDoyB6R7y7bu3c6mLuVR7R++CLeX7ln5EujRZj0mfdcywUxaToXcLlXoWwdvBGbGt&#10;jAivsudYLvbFIwy13GRLnd9CkHTf62fYswffeftdmKKo95vf/JZ30NeoTN9O5NcQ3IAAaQeRzdM3&#10;0AaUqmCnjG0S/pa+YC5fvnTl2dMVB8pWAOGwBaO5KuTorZ2z586jKLjaMS26APNMRm6i/2/vqMLo&#10;KcEKyHCgUNysmSjQNIFtjV8RsHi1RSSrw+5SvsxcNJqHExNohW4tcVIZEdmSEk2IWmiO05mQOZUm&#10;WWhDkAvp4OTUhYvn504sqmh/+uWnSRkNxaaBenSOmE4Y5K9FBscmI50IHFqIIA5H2BqFJfD0Ux7N&#10;mCjCH+m8YThwKqy8w5iJ4gmsowrnzzQgI1EEAU2J1nNPb0dCI/SayhmUjOuvLIu0T/lxyBbGxFXM&#10;nGkoKYKOWwJuUD1b01JsVAVG3OBKmCcuKB1mRaCDXpeu5Kp8E6JIBnUeSF+lWpdVihEOHVb8CR3J&#10;eBXe0emdNTpAE+/ZUyc2Vl9oFgsLYQ9zS2yXKU0+E6oataeMC9pXA/Hrzn9KtOUQZ4xZMt88hVGb&#10;H4SzUYJvdXC0W+bb0bZg05a0nwaapqMhp1oXVx7B1bYlpV3GdaQ5NJC+DcJeW8rB3slbvVE0C8b8&#10;RtsooTwoN3FARnbZVQ3X5RWJSEouEZDFp7TqmxaDZhouPsRH3ycn3NlL+jQ5LVn1VNlx5t0jmJma&#10;1YD//e9+98njh89WnnzyyceB1FpU9piYaVUdDFFRaZTAD89yzxZnXGcXhAZt2j44jI5UOWSlx0zs&#10;Sq6kb3fUpRw3ti7O//AsrVNlDwbE3smEnkpK9duDLwvYx5QyaBkf3W8Zg257JCawW7MndveGKIwH&#10;Z1W9xfqrrdz/4CLXuTHmGXLG/GcUZ8xsIasAwFYuKfGBklok2zwi8xig4Oj+LAbY3q+E3qMBDqU7&#10;UtlqgWnJsuCi8uJtu/qdbR4D/2Q+clAszxOLaSnzWZHsSWP1a72YVvsUOvzJU3RCilFxcoDkbMJE&#10;7ZE0SauZYmfIHq2Yt0g7BjqMGDze2usb0GuHjdB1qHVl6/oa7Iv/r5h1RK6DPOpfmbWsXPL9bfUn&#10;IZc0Mr0gk1MrK6sPnyzToEcWwIDzEUkVAEu4rBmKpEC8D57MKm1vLigsTO4vGfSqT3l29sQxyXlO&#10;tew2xJjORhoFitJrWKMkZxVHSfA6sEvArdCWRQoQZHvPUqE92oahXE/qmK9f02Jz7+OkqDp64pBK&#10;Du3mjbfhZ8ab84qORY9MknCoBI/pxb4PyyPJSZFnu7+eKzOIm9G5qtFr1Z5mUXiT57woUWKDwuJ+&#10;jWITfjZyLCcKCBpKmCv0Y6DMj37843D2qhUVJRZCDcdPhDjesTuJSss0xQFLK2OIKVMfffTxyssX&#10;7J5lsfUL9GZx5LsuxzbIpWLe92skihnqO40THOV5aGx+ni2REkTKaB1hpXfTaf3Zz37Gp0TRrDSM&#10;UfY/CFT7l4a5+92GO2I1x8GR9EPbW2RWAprRdGeiRTVj3spqNJUrY+c1BesPJDYszouXq9FqQL1L&#10;dTQa/rZXqj0lbCI0K3UqQ6xCfHX4JG/UsHFdIUgMGSBcIOjBofvTRI8ySe7O5hSGek9LJjq6cvkK&#10;OyO38ekjPOhBKMcUG01MHK26zB20tgswPrXrIcwWAal2+s7GB/mtIAk2fxqYOqMxmqERFzPk9PET&#10;hHwSJs8ePzUIwxWtCXJleJBYKK3NnR6Pxs3YbaCVrVcvHty7deLYEWNp/MCavfXOW0fnFstLjvpY&#10;YJrmPbWAQXBmZqvfkhVuThqER85cDnAGc7BysGHWIK7KoVfbdA1aOaOtvrDQFAJRKsqqRc0PPXm8&#10;DB9g3hzD4rU2gK7QYCKOKidmvo8NUMrfvOjBPqHI2cyHdZqXpxv/+fHHn09fffeSwPT507CwLdvS&#10;yeO3bn/FnURW3ZjQixdpLti2FbIJvye2lKsjUoPQFiLmtlMEdPRI+JhQgiLYtyteFIOKVqMVtboa&#10;GlyEzcJbVZEXtnpCUEwHKTXWmRlBtIo/v+IFLsOv+HXpX6R2OmXOK0WQwACPgXMaSR6ba2v6V4Y7&#10;8lLzKdP4ddcJcIUf209YIw6bB4xEaznQZNvyNRWmDmfc0b2Oq9NrEzvMXiaI/+zzz7zMqUBsFfaB&#10;uB1RzPoOsnrGcuHsFnnZV2p348JxP4yAxZiavT955uxpsQuIF5FAxEn0QBxfvc95GLOjqBfNx91P&#10;M/KqDMm0N+/w4PFDC8gKOMNuHxrHpCKqLczPvvvOjUsXTzO8HTMIZJsyc6vJWZBRWwQKbilgz6Ln&#10;loanwbrgZzmlZ0eQS9svMYESMBYIIyABUyJkUvGHA1SvmjfNIEb3KnI3+ipqs7xVky10pTiexJkx&#10;ypMiiY6DTzLtRLladtIYJ7vRajNi7KWrO3n29PPVlXuP72eAW7b8Ppxh9dmKIXE2v4d7aumkhwu1&#10;kLyurrxMM0chHAdeud+Ve6w+NNxNaW/sYAaohKIQ+5lETnUjdQDDhHLAyWHpoaGonFJH4sWUkyKJ&#10;WnZRYo4AjUQl7ZayNvPKA6m16EnVJwkq43ETZLnZifCS7RbmMtBXAcIBJNhg3s3nxtaHDpUXjFDD&#10;a/zTILBaQFuikkOZwpUq/MyR589sjOm3bty4evny8pPHSBGaOoW3gl4X6004Q9yLOLKMgFrv3ZoA&#10;lVmvjGGMWh99m80TR0YhqF/9PtzZgcLahz25B2iotxnKgvZMIozUOlMYDeO3ww3Zr7rCJA7ef3AJ&#10;AvNnI8WhlCMVWZbhXtygakwGlVU0ypULlbImJQwMpCFvW/M9MLYBqTm8lsg3SVANygorRnhk98qf&#10;ZZiBYRrCiEqXxNH/1//sP1tcnF9+9sTMe4WqleVM0Ryaql7vHAWDT69S/JmLCCEsrkXbqLeNrGnJ&#10;tYHAJdTjaaLneOiB2NtwkHkWGUG+bwyeHE80n3KBSLCpyyDYjbnZB/8VEvDOTQ8SqNkoOTI8UMv6&#10;lSxNnKfOqnC3psFRpCWwTgl9wGQQtY6o6Zu4rJ61hCbDfXv/hiligkS2KeLthnbgxapJ1tkkFFYy&#10;AGyK02lui3vL7FnGMByb6ruRC5iOftXrffgBU0NF3B5X5tKG0fkj+xSvaoTprB2HdsCbya1HJcDo&#10;gaxOFshWZMewedhnEKaVbxkhBmHEGen+beDSjr1gfq4zmjUDoyrmkdU+yDf+HZy1PjO7oylVnlT4&#10;P33j23fuuBJ2CbNZ2nbr9p3ZoyotGKgToapq5OqoFGU0lwPLKQEg01UuGpQwe0ii+ejBfW+uAYud&#10;cSaUNZhWLENxgHiqo17pZAWaE08kAUmVc98KpDqR8DHtX6kOBzhMn1CkiFoZbz8i9cMpfq2zLmHD&#10;eXxRM1x5oSQpkPjww++ATu/fy3CZ8FDbJRn1pdBQzFhOk5k1i6HIdElz+BIVBv5r5O0NY+SrF9XA&#10;IhE2RLapTSvgTQYGiVw904ppxlAGdEme6QBnf/Pb3/3u97/XSTLaMxRUG3SGwJN3LitA4u1PSx4k&#10;ImDt/scff3T/4UNBGNROqpOWwYOeqxAhLJ8drhTeQnyg33pmsgYJe4cFyD4ZYGcrq/4plNaOxvjh&#10;D3/41Vd3RmLZ2LK8yTdfPRQxHn6cBs1m0bEkBJCqtWTjlYME6p4LzTMjc1NIKZAhTjnYkzU4sY0+&#10;RSQTcW5C8lEmGY1r0elIB2KzpamZIwZSYCIdmZ8TV0jdBt6v4FkLkDoGuWJ3EylCFkvBe8fINMy9&#10;HYqf6WIST0fSGzhyMDkv7H+qBS9fapnvmIn05FgQjW2oOniDzkeV60JXtSxDe96H8S/VJUqjS4pX&#10;+wGVHz96ys+V5IZ+qfyw5REDYsTOcdmBcjMewu7xcPlY6MfD+18tHp02KV5LOYtnhohxSGrVTs3X&#10;nJOUtmLD6krl9hkGm2hqIBS1TxVeO+ibTM1zBOPOVEYAvHxujb1KeWJ1fdVjBLgGqsgTZYf37t67&#10;nxEYbbsL1JpCQZJg1FUEnrgbAGh4LmXCFDgA5MVVTR0BMiA1vVjd+Ld/+sPpD//og4iqERc4tshU&#10;cI0ZDQHmqX4uQ48q6rGEV9dag7pteMHR7grjTlBr9Skpd/C4iDskTr8p4s7BiIptSEuizIDOR48o&#10;UfloEqGRpdzahpV6z0dPoNbrRIYtEGgQQMjNhGLVk5M5qCliJrYQaKYZa29PH5htqps1P9RlPzlJ&#10;9tVzCkJw+lQeYaWbHfFRzUEx9ruVA9SE8QJuGlNe1JvuYAQYohG4J5Z4+vSx8NH+E5s6e5AGcKkL&#10;45L1eaAHmP5lt5mpk14r1NRNslmXXbYzzw2gBFhwplZVyC2q5jke7QqkgWWsqKRum8gR800GAegb&#10;Smv0qwEku7De8xcI6oZxaEfanQHA9iaPLoAwM2hQuIRIKy4gTAbQ9f4RFdrddY8Ypdf0SUwfuvXl&#10;V+J1wxH0fDi0J0+eERmLya0AkkZ0TOrJIKwYFILXUPKfEa+dFZHcvn0n4mIvMz9T1mGd29WYbtMS&#10;2zOMI0zwnMpICXl2jo1f6bkN78LLjCnr0NeXfiGDXo4eosM6cQhzhT7Iy6WjWmUnJebOh4496gwY&#10;01EyROyr+F+sdgEtB0Wpwn5LMTfsUrzAcJcFBul728aDDEnKpYSPObK6tkbFAsbnJUJViksAnF7f&#10;tCenZzyE18hhyhR5kfTB5GN7j0VPUwxK6U3uQacmetlcoswvVJn2xIxGHFcVtCDerg6Ycv56cusB&#10;RsZCd75UcJta5DRJpP44hVmUAWbGby4eY0Pu3bkraNDRrDKQ7isISgKvWY/X/Widl9rzY89XX8ZD&#10;zM9tbG6ITNoVl9rxmFFXnn74DCXAZByAODKxWoOn9FBSkcvAtjQRJ/4udD2YuKCAlrgbKhQoK8oY&#10;e1+9iET+liIZQltt3I5wvxKGrfQ1yg+WGY3A/KjZb+tiUQNMdAWGYYvyGe1lLkSTyTdR2mpXn93b&#10;QXucN2ZwlBr9dkhKRhV0QK5NKwH79LNPEADu37vL75argjhxoFDx4sVz3si8qwzCyJhHETDWTQpe&#10;1eTQ6hEBThvFzzXKCOQ9GacvSycIG5OTU1VgcNbd3erq+qjZt9YfskGfafrDGttnqSpKkG3WzCHG&#10;P7uuWVB0HFOUP4RaiiQoMYYK+V3VDN8FnqvuaFuFotedkDRqi2nvKO2kUVuK73HgpeiMbirDruAf&#10;XOwU8r1PZ3sTR4IDx8yzTozNTGUrtpCJ9nLL/Aj1WTSjMZnq0KToCjk/JxS5afn5MrYrR4Oby3RL&#10;tl2bXgdVo6fLzzK9IRB+QBgxS+i2ScNw0kNqKBJP45azCXrtvxHMp877RkZj1EkZ5LiixmqJfUdg&#10;lLGoDG+PaxMuSx0BrA5DSgQfkc7wpqy2bS8u05h7996DfSnxxHTGCLYhPH6mLLVBT4yqkL5jIqgL&#10;R/WWrTx98nLluZyM2WErohsgOYmgG5HsSF4I3JVGw6ufOqTMF0JqWuOk5UQ5wgYpxJx0QgMfY+56&#10;WOZUBTsPUnSvY0HPuxd3zk6sod0I/iI2+Y33v/FyZfX0ydN//+//fQeEG8I9HqKqjrmsftAh/F/K&#10;7pN7op+RbVorNirVp8ONVwKehZHc2xVSRHu1GHAbyUoxd6JLvatG0u4uX5kxftMmwrwAr9766iu7&#10;Ioe2LU02BQMbRL8yz34rLB082k4ddnc+mqjOvQf3+VN3lImxTXuHMrcr5H0kAIkpw/RN3Dsuxj+J&#10;bNIuph1H7nEozXYOTOTh9jT7YocHAfnpz35+66vbnZ4ThnPPVyxJIPs3KdCgzaSdKihAMPHWVqKI&#10;JiDxn/Yw+zNgGeXRl6ulyOeBOS0dmp33Chw76jvtCs0QuPRT8gXR809ucGROmIh/a7yZQwr39cT1&#10;mYByXK1XeY66hNugohctts6xSvFBypGtnpSNcFD7sDHTUi8dCo+WK0JMWj9XVhLJFO1gybHCbJ57&#10;9x6KZHRnLC2dSHDXpjtbSDfLppJRqgfTctOOE3olW/CeX92+47ZGQ2+sbHiuklgohsg5w3cc4RrM&#10;TXXCaDNqo5pkJ18RQdF9Jez3P1euXdVskPHM9XqjoTlHcswS17qRYlGamNNDHC0anLW44DTDESLc&#10;9fqkiJE7BuXs7NAbARaFNRs5ozgP3cNqyuk77OH57LNPg6HKxsOFxk9D2slvyydLeHEZkcjlCdz1&#10;ELRhT52y2oGjnQyw//Of/1JcOf3ut24oJdjTPJBQP71TdM63NiXiPlizlNqW+Vhhldf2ubf0y2lo&#10;OHxYFkJpTJRWpoqn1XFeqSoGkPCeUHbRm7CmEuXqqpEBEjJ63s6GN/TrPujy1StIltXc1swrmo2z&#10;IcGQORkV6PFzz57+vztxhTblNz74Bs2OtgvErNv3Zl3yajxWgp59mnkhxTq3WGvmNUfhv4xY7LSr&#10;V69l5k0LCjLdKHpMTwt5lWlsUHTSLz7/zFEn4GqVBZqMCPDVc2XTo3icmXLbbsQuFwAAgP9/gxyK&#10;igAA//RJREFUr4tvqLeePnPaAgpDl5ZOevYMNJjWMpRKH7ob+0U/n091DHhb8YpU3CcCO9Pvv725&#10;8vK5F9+5+1WKJhDHVXj/ehLymcPf/cE3ZSfIK3QRyTt0ctU842srR6u/0BH7cv/ePSmXSF0PHHty&#10;/sJ53AnbRZxqnW1NazLSpsKoG0Z8pWCtJzddZcTkXpJroNYmoaRRCrwZXD34VlpMEKurZm9NakCD&#10;tjrCgATP8fy582PMr0Ju50UlArL/tPY+efZ46ZRxEl62yVsIaajvHDMPdmM9M2kyEn038WKU+Kat&#10;QLK6VLp3IkEqT+0Yydj3w7OWzocOoQbr31AzXU2+Z6b8YqsB8X/xAa1ZMiVpLAxWGg7gQBZzHviD&#10;CBEcVuPUPCF2L40lxtijEc2LENy7M5zdeIgk9dxQgRb+WGFHKJbUoW1uWkZKJlZ0kHdYnn+gTZik&#10;oo3SIbk6BTYGDII3AqWkDJTkIxN3uN3ExJBIvaXxIkytTh25gOgg+TP9J1g1U9uSy8FX48B0iRbY&#10;SjVqKG0FbnEgW7YeD33sk8xaq/H213ZMiBqt9huRlMEmq+WqgTogrHtxWGvlAPjgPIL8SrWmO9wx&#10;pjlKaqGuNoTLV6jGBV3+EFK1ShmCUOAqs8HyJplc4PVBHCP94xY8Do4hJJ/YfSXdsuKADuokL16K&#10;71WBFMFNpVIowIRTADXv95VSwxvZyyT4gQAzgBcEUkC6galHIHMGwhX6ycp4sqyEv0SWhBA2Isv2&#10;jj0gHA/GHDdANv+gOz7ocgHtVpQDbrXy1ah/EAw6fsyPqg47I1MX6G6sxeUIHF2uk83LsJVR6g0w&#10;X8XyUpjGl30djmn4BtF/tZAlt8l/QjF0zlhmFyzmSNMkuLYAW5x0mLshN9qHfR86kQsedtDihJLT&#10;To4iTGYtFtJSPsINFVXzUthfwZt3ts5fuNjxMZt379/LQGC/l0pgId5WaVM9TGqWnK2E8L5krGZj&#10;z6iAdf7N2GxF2viljE0ZYH+qiqO8fRBzjVwoGy9SrK8123Uqx+u9c+c0WrC3OMDbt+/cS3F0fu65&#10;bpjJGQGro+Hz+6HhyIYOyDA2+qfSxWYKUjXUOmKpAU1P37xxDTFA5064Q5llkN/iwE6cPqs66yJ8&#10;zMvWyoysrU7JgfywIwYkc1iioorsUb0fV5gZxJm6EonrpDdIk9o0E/Vhvr6cm08mmYHyk1P37t6H&#10;azgRfIF/4jtGcBl/2hOXSQGHk9opnFkWrjz9u1HRd1LwbV5HUT89MXnQ0rycF78cTCyY4oFlm9Bp&#10;evwH3/++kqBNxdl5idaFP//zPwcbcVs+ykq0h1X/SYPUzChOi/fBWcumjknheSlzG2MJ6eBiYzxD&#10;IczI+1HajWswy0CXZPir4cYMObae+CB8udp2PI8Z62Ja31ZAcNZPNYGhHEipZRmNaGM4mjWXp/HG&#10;wn0dvFqltqz/TTg7vm8pLQ3i/i117nBhEqgGV+L1Chm4WQuYxthCtkLyCHeqwtPkyWCLGaxc/Wdg&#10;pkh6m6K8vQvO/9aH37RRPVx36xhWUxE70brCHqKcVY1ee/UwOPDSxXNKQHii+aAxFcgU35rHlECN&#10;BlWFrmqyOVjSAZe1/FQ1csaoNjS8a9euW+Pvfud7UB5xC4D87LkzIivhNQCoMrrB+Ax6S5RFCCdQ&#10;QMo7qfU2qQp1c2JSJpqhspC4BSPc+HEF2/WdzTXcgNfbdLjYkJxK8FaU++BELaB5/6+N9gFu0RTC&#10;RcaXtYV3FB6bPvv/A39R/v2e/YzPre/JvyfnTD9ZElhRBtoSbOvRw0cWLXC4UPIo1mw2brWOiM+0&#10;By59tJF2GNTqDDJMLpW38f6SGhbt8y9uf/TJF6Z9T1+8cTalwElxCSOA8IfeuyZUd/9gsCGJx/Je&#10;uHxhmb562kpAdMeoqbHcejXs7KZcSafKIRmCA6FS2a8+T2zUwvusRbfnKdEcK3/00eOHDiGJ/tBU&#10;wm2a0gxkPaCtrvarr27Vwc9p+ffNmEtZPzGpFs/biQ4Do6Z9ZFtM5kzIjfI9igpBvo0DNS9SqQo6&#10;H3zjA6dXTHbz5k0mw57Qlay4r4cj+tJlNQCYfYqo1/ZyYe4RPKlzf3TbiLPp1fA3LHYu1xiViWlC&#10;/V9+ecuyfee73xXzMcrAy2zNCiD4dTV4zV6K8hGSyEyziC6BN4ouB7pwVglmHTuxlH4d1m3TvLIU&#10;Utderj99+kyUBl0H+orJvefGKnaEvoiNozMBpWx083IJ6UkAHCacpJs3bnzx+ec+2ucKJS2+UoXb&#10;EXW52cwuKiYKK461tZdND7pw3thb6DJ2B3qMn0gVTp85KQ5weOCLbEd1bVJ/6YSqULYxgIo2pWnY&#10;mlFucP1PzLa1aQkAyFBe75w8fZIJx1Pd2FpbfvoYOtjW0UMQHVmQ7aGfOnImu5oolxyChNFrr04s&#10;nUQgiTHsjCWH34EfFeTolGlARv1BZuog7Fr86KfYh+KStKm1E+4gZo1CSgyWyDqGqsXLgAStvVpt&#10;jIIIzEVd3WPxWzmcgj+fG9/p8tpLHv8h7WvlyifaDAFWC38V40jpXzzHWKQzhrfbAubl1CXqTaaY&#10;hrD0wm9unjy15HtP3PZrg6e13RhCGezGsYzyWowoi5RgSq4f+Xr0PM3aditZYDnGGnp0KJVRZhlf&#10;9ucoppSREtqDPpvETHG5UcYJD3JwJCqXOKDig8C9sxwj7lPTlR8Or0ATNvXfjhBrtS5hk6GjwSwP&#10;yLvFzBKvFxwp2SC9oCLXEQvmS5KWaltwt0Ct0WQJ6T5ryCx03kS8mQ9QGhvFILdj5doOEqs1xMtt&#10;ngRh+mHDsngNrfeWSO3UMLxmCK+w3DUyAo60uKU1kIepJGQ2AemJFm3KpphgZDl/W9csJRZDvJi7&#10;yxZKMhORy6NzaoIuwbXlIaabu6uQ4C1tUNkODVu9ZzZzRaNgG6Evt0gdaLkFeouG4G4/cAG2E61B&#10;Cz563TZ3hZIBVgPWdsDVCBewC0ZI17/HG6WbO7BQRKrEiqY0nj17pnzuzMFyGgtxTVmTpBlFLQvU&#10;Za6bfMCGzOwCyx0+XGiOB3IEukAwiObnbly/pifl0uWLTK63fXD/IdZQGKuzMVwlYxfvypyOMfk1&#10;C9CdkWayNqgFfu5ogUQPY6KEsyYLHWHrAOYPyrUxd6NuV8JL8PkQ5dwwH5ESc7wXdytFWRHtOlwU&#10;LeDThEs9GvM1t1JSj32KhNn4NmQDqLaBIBvHlxTPDlOlWV15rq3smunfxxa/+53vEPJjgjx0GyZG&#10;bX/vybPlYydOSEeoj9J8la1kvhEhAoYhs223XX/a2ip0wI2hfZJGLm0jpoYBH0qC8XSbyaWV2LMb&#10;G1ltbq8KN+Otnbu919xNhY20pWZMSKZlp1s3Zexwu+HFNXduw0YQnSs1udloz0V9O/QAu13WKnga&#10;epyHVVAjJZJDJAJOjB+oWkfEcz3LFcCf/tVvfvPLX/1ydNBYoSBnwUfTbWOrJAqjGIqcq34R+knA&#10;Sz9P+X5i8uNPP7n34IHd5OPb8xJmQn69W+uNLmtC1mFwhkGoZl04A3m7yvc6dOpdyY0yFHTKC774&#10;7Msf/+Snyccq9WrrM8jlAdSo9buUoIepKuHkQJbsfxOz5l8beXQOWXQnWhlKKCYHUOxU5khX7kGB&#10;Ox4tAx1wfGmnbMSbVJ6c9ZiX4tjHUV9+vXf12jWOsiqqCXvruxkxj+yI+kLrA7vU7p2D06dPmW9i&#10;cIkVocWbHlzhATGK+uXhal2GrkHfhPq429EPexOCDksk5PgH/+AfK8JkqA2p2m99w/X/+Ec/AmMt&#10;nTj+ZHlZWo561xGtGHF0r42Ra4w6EuW6gv43CUgQ+nleDKab4iQXTKQJOvGK+p/8V6s+EQj4y823&#10;bt6+c1/onF7eylCkH7rK/imntlY2zmYGb4SvI+LUuZjHoYJzMBi7jYYSwocPHmxvw4vcju5tRyMl&#10;zWynXMvu/bsPXKQcQO+jnS+eF0mXCFvh2Lb7O/IZJQPyaPYymJYDFPMk6eUyRz/5yS/saMHz9Iff&#10;f/+0aXIy+5SugFhUdcLGEzmDjo7Q/jii4dswycm2ogdyJykFTbOjwmcNyh6O8DghraClkyFckzrL&#10;wBhrwT5lW2wsryM6ca3Xrl67c1fLP1r3PksE71TR9rmCS1tcbpGxIpCbpmhiKfCnNxQ7+lcbLuTR&#10;Vbqns2gZ0EqPE2Dp3H516yvxmaUKK257W+XLPX/+5ReAUiqDANHoCB1OyOs9L164AKiIrS8DnXoA&#10;h0lCwS2MAQf0wOwz8gJ+y74fCmXut/hTMDYP1XE1sNswDL/ifvkpFjbYUrIfRPuI0Ypo7VH+oAo4&#10;UXEXetorbAHf88mnH+fqzp7NQwJf7Vv8VdGUfmCjfSQlr7bWIz0+Mb279ZpgFtUka6gUpaKqABVJ&#10;rCliWM+RLlLOSzdGBnP7UJHE9f8PW//VrGmarHleEbFCa60jtSq5a+/e00xDN9DA9BxgMGZwwBkn&#10;CDM+AWZ8LAywHhua3WJ6y6rapauyMqtSRIbWWkfw+/u9sroxY1VU5Iq13vd5n+cWfrtffvnl77xn&#10;AG/duvH+Bx84hEyiW83vfPHCG40DJ5WJaayOcLjv6Zvg5jn+Jl9vAueRJTGwXNkbhAGvkSVeXo4r&#10;LyIyMwWjBavnzKXCyMvklG5zSKhFgP6OOmoSNhamqOzkseNVxL/acvhg5BBgGYiBrz11kc+4ceVz&#10;0cChDi9eiJLDJEDsmzJVWZHKaPLVNsC0wzcK6pfVndBz5draD2afGZpTIatthFPmm0Js/3ZTogA2&#10;mOHOkxjthQ7oOYDDaCdjXYVi1MRphC3ROaI8zs/lLHrYGr1OMnf5GXm9yy98WaZvIXBHjx9ZcSpW&#10;yanjJ+dSfLicAbVr0C/Qy7FjvebO/TsBh52+qTocOnKkLiCiqYeySE7QWDh/8lk9iFuqaDqwK1/H&#10;tvX3GPHKzBeEuZzstUNnk8YzqxshN66AZKoiJstferoscK7PuCo8wpLXyR2M/Jn3rsh7rEH+fU/e&#10;uIdbhF5/+xXFfpJ94YVTCD8pubgBi5ZXJ5XoUFquhxDPZZl17UIcroUY3eq0mXYz/FH7pUGbUcPU&#10;mWBGFzRy32gnD4LwKwyKvRqbbp+OJLnvMWdi95cCGw+7POYQJ6SuDkyCKFLaiHjb0U1hIByiwigP&#10;DN0wBeUCqZnfWVTjA9j+1Eo7h7ihi51S3oDVapTCjd/Izi02Z2ck9M5jG8SKlGXqU20zei7iMFl8&#10;Dy8UmLHaOcpTPGv1MrM+K72FOnBuvXDhPJLpZCfrS1TMr9Aq/kZbE4HGZcWoA2gqlK0hCMVQ278o&#10;Kz+vpsrGQS0XqEPKS+Or+CobVNDvYY66DAFRAwsaXGHJPG+AznqWvLjMoGWDElPX+Gjoa0xYvfFH&#10;CycWxWHiyzhjI7UxzuW0ONrEF/NM8jHmn6vmA1Us7380yVf8fPDwkZK8NdbEXeMTg9Z6V3KjMQEz&#10;SZaVpUfvzBM+0V7ijt7j2g7seeftt4GjwqSEYvbsr0XTNFZgMfch7D7XkOwJCqNua063SPJzbE8K&#10;osTCCp79lCEiCTzTXbfhG7du1irXsrAgp+nD9M0GANsada9Iyb9mpDW24HYkHrSx9cjRQ4Iu92yh&#10;RrucNEJjZfU4obcUdiaYZoloL6cL6/4Ddk99pIYbvSiroxWlmLWy9pJUBeEvdU808tSynGKMkpvX&#10;A/bXv/51vvXMiANoZUptirhixmI/uEdkiw9aGe5EgNscEEBHOOiXX35pmg0XHVxzYXcHtcYfKIKa&#10;AH9o8pOucWGvMcVeVLX0y0jY7pWrkFbCJLgma7oDBvyTn/zU+etty4Awu0OKnk4Zw5uc3MUKZ/rH&#10;OKybPywaWF8RrCdoWZ2W5T9FxUmSjSTTBkLdPkuwWrSVGdjE8huDYqfXFV2BGCpEruCpAsFDh48w&#10;RNyPpTh8++7dSaKE/RqHDL6ztUj4MWhgXdWzofNSSx0OWsozU3y8CQnHExt6k2jKKZZ97kTYdvvm&#10;ndXt9uSJ0/7m9khs2vIXzp/5y7/8J4bzs89+P6W2tRce7NOZriAyUlECVuPVf0vpYt4HMZ1wfTlp&#10;kk6V2b0WKDqMEqjDSDFaWgBa0nc0wk0maLtAYmqXQyJmJkfDdqp1ZyJShHXcFMPMTvaRCT7WD045&#10;aRAArd/lsFpFTn4QwGttqBsWfstDzq6F5k7qA2tBt0FR8pRN1k2A65r8RsUYAcODP6q6rgjYuDn7&#10;EGFOHD+prOAnP/3Z3XtSs7zbPRun3jocFaYO2luu37iW4u7L1yDJ6ftTNGYjDQL3EO8KboBlITQh&#10;dMVopiBYaj7i1Ri0mPgL0XFD0XOT+LFS0Sy8agumVPyMhLuecy84c0gSRgG8Kckej2HXLqmNcUyf&#10;aT0lMRqLSNMaKOn9e1Gbn1VaMeIBL7RjZfTp81NucvImqMdeHz6E2QbNpSloiMGNth/4IST14UN+&#10;FRMkbvn4449M0p17CrNOH/SW+/dTVlKpMJU9FKXgkVS1jTUPgMW0TE0TjgFPxUxKl5tFmW5qukbg&#10;8NHDOsQyAWDLVVbPHUyleShHi/+QryzXuXM7MpZuikB+e9StcZrfeus88yt78O57H1mUd2/fZ5W3&#10;b3l1SqL+0D516qjber8g4bnsiROncNEsmoIvWdT9+27dumO5nj59FoGVn2rcuIDiknfffc9R93X0&#10;gK3f//4Pf/2r38hxX7jwNrjes/MLkTFA1AbWFFhK7tw/bTxq2BbryZOnHzwsvFstPUbuutJJVpOh&#10;0X4ip//sOfuNi2MtL1VCBsLMmmhovZVg5Iz2k0fPRFh7tu/at2sv0tmpoyeAzYzLgT2HVVJisrsB&#10;qoneL7i0/x8+Tj+/WqXogFMMwjPjpsPVAJLRtqr3t7CZiAGAW2AcDAhKQTGB+lp91wWEUZp73l6k&#10;vrSoVL5X91hiIXTOXQJHHyP6xCXgV+NjBO9NxcmUf5XqtTgz/Mp+4b5xB0tr1kZIQXG2IEcy9svk&#10;mkeHWUy7Oj+yYq9lct2XD7z41TdvXXjr88//oO7FZ6Sp9OoN1QibFjJBp/D0mVOJtA+IJTWR91lb&#10;n9GpTaNxp8suwdcFwymH9E29Iq1+222ChkVj7aAajWhqnqNZWTIm2WAy+Nu2DKc2L2jwsPQqPRR/&#10;yA+c0j6ClzYCDJQZxnqNfF+KEOKYV8SY90cdHijEMT+1zlumQcOIJNQTN8Nt2QwaFRJXjIf46BEk&#10;K7gemxQ2PTPlzfNrqqGI2clEVImS2azyqQuwm+Z7evliUzyOOFkKWJT/cMVCU3nwcGx2R1FdLaTd&#10;0Z0lPQ4dNJLGwSNPDX73J4HlBdxl7zD+ZcpEofXXbkXxH9LVRQZ9mkDSnBmFPKmPvfCMbrIK65hC&#10;g/IOwNTtWiK51C9eESPmhghSh7SgJdIuSam0VF7E0EhDQGXBrl1Ixh3eaIv6w7XGentlCvkBG7XM&#10;mIzntNF4xSA7bN86d74i9GdPr19TRVoYwL2JbpgHGWskzuLII4weVl5v86Jw/qAQl5A2/omwOSQC&#10;BW0p70or5e48RNfZd+bMOVaRTyLZ5enswTrl1OtczXH0sBzrXAw8gnTmF0AQLXj209BekweqoZR4&#10;bB8azJZnyYPrulwYyZ8YTcc5E+v9sVgEylkqNkm3kfzZxDB3b9/2WwcdnwPChDN6+OgxSoYAtBKC&#10;URiHnyMxPVXG1pirHz925MHd2/du3/QYH3747pFDmFdPhJ3jNxzkMni0W7fvWcTgRVuEp4qIZS1H&#10;PNizF+JgrEE1s/4rTiq+RTwgBkL+zCt278OCcpfHT5yoW02u0xbwjSlL/W3YShat5bFN0qQC8XqB&#10;Pnn6yI/BphgWY882qu6adlBJS00jjcg4ZHcbj7q3+yj+JxwVBXACmxjA/ljG8f9sr1cqr3fJ2rWq&#10;FC4/fKCWgC/F3yU++pOf/4w8zmqHYLlKHjqxGJAC81irii4OoNUOdzYWiigAeJFrt/XNb377OyKS&#10;DhgfkkZyDPRIwv2J7iJFQXU1K7j0LQaZ2wqlKKO6s+ZtPG4/9OmeSdlbFah84q3bdTT9N//v/08E&#10;DLEQneNpF2rJMPs5+kOm7/kLHTYT/bma5cJWtz+LJldVp89kVSffP8Wy9kder5GnwFsMjArJXVZS&#10;qQKV/R/kYOqB4o0vwZniMYtzkfVFyMmBK5aKmZ150SwT/imWpsk0GZ+qqBMJEEYhzScvXyuyA3tV&#10;kzNigURTsrmSzFHIaDWM2sxw0PEMRcia6O7VEcmE8bV4AnWjs5evX6tT95GDn/7+0+9+9zv//H/y&#10;z5Vo/+bT39f4cqMGQ0eOYNZm5jWFqLXt+OzLqR/vvfRsbnsFkAPyq0d8+nTgc6dS+3Qf5HKpOmJd&#10;QyNJ5+5TEH/MrywAu9kjhp9vrwfqZFW6tFnmupU/L9tfOan5LYqb3tqYejevX0mnWTX1M7JuKLBT&#10;FTgMDzYjyLr4iSTLluHZLkFAwdtrLR5Z82xd3IwMA2NZ28viTHIW3G6LP9T0q6+v/fznvxF9iJsc&#10;Ahsff/dtm0SXJseqNsd79kddXYEmtRMsTLtChBoTrhPxDWZRwkvTmwsesDCb4aL8qd4vKCPwdaoR&#10;Q1Z6pNbd3Xv3i4OHpxh6+vARHQCO1M1bt4pGufNTevXee+9aUtDTo8eOj1TvCx6tmh5mvahlyLLm&#10;jVsGWzWwjKNQyTzFlIXevUmq0BXEhTxgFVoiWsuIC68rrBqIo0eOAlxl9oXgmjsb5fMXztW/7s2W&#10;NvNOB0ng60LjDFwCUo8xM26T01qC9u5zUORia6+ULfJQVKImEdnEaPS6ZAdGbiY0zo2BlnnT6Uq8&#10;eKm/Fys2BDIFzAxu4vC/+sWv79+9z6tjUYgfnTl1TL+rOwZny/ahbL5BIP7ij18GR6UE3vlhV/CM&#10;waK8c1C0LQsHVdrlnikeWIB2zuXLV9ztD3/4A0/tfH37nbdwf2mC6B+r561XSv4jUYSI4wZQkptu&#10;0dP3coeRFwbohuyAYrdYJPi3ubW3F3GnbFfKPjIOGSmHLkXAfKZEkzyKlMfu82cuYFCgmsGt2bWM&#10;iDGKGKV+SLsg94i7DL5NgS8PwLIBse+0lDOBfm2KTbfHXDz1TWVvrXR2yMqFAlpd/BkvC25ZVnCo&#10;clPWlVMjWeZbm7LsJWIfWtXePcge+SXY2/uVxzkAek3OXXb+tcXvIhbmskFesGiCuQ8v8zzKERN8&#10;3SOd+lwdVfJ7W8jUDfVHCUJFiq8f3394SqgWacdJTNtBrnP3CPgV/Bhh5r/Pegw+3GoXXr18GTOH&#10;U1JteHBjhnVR/zIGSDghkehZFT0a4ClYcXiPyukk7SZViPqJtBNfbV4w9MFRlFwwYeIfDECOWu7k&#10;IHAg2Jy/hWzMubsJG0+jo2CzwSOf8eODasdJ8kkVJNWyJRzW+dHE9hUEkSM73y5a0rrgXCriR4nX&#10;+CKxFyo8rxi/KD9S7CS9xnFPpipF0m3b4Hl+Vlw0rewc8vMpZZkdmkpoYpvk3CdfPwXdKlgfux+G&#10;yzi48gPtAcEhNR/f4WVOk6PHTj1TF7Gy/tpVQEhynjsPY4aYhZSGU1KrOmTosRPgdbVxrFM2MOYL&#10;VTHU/bNGiLL3FmVtKrintoAmcNhHlWtQXEHrnC7H6UTu3ZfEegiWuKhuasPGiHI3UEDdEZvRgVuB&#10;nPpprZgE13CqdCBm9I+nHHB6jBmZoOtRAh5npZFPRH1HLXzcIfnGVIF2bljzDlNyxrNbwytP1NUv&#10;tOnY8aODfpEjfF5VwLSUNA4pjwbvTGvWuuOs+WoNL98uoGa0I/wqLvUkgh1aisW5rXmYSfWvmS1L&#10;O0pK+RwD5JcotjA7N4PN3hzVMObwoWn6tIt/gsmc5gDEECF1MUpz4Yrf5Lc7bnZqOnqQ+Ma1S9/8&#10;4Huf6OvrUM3ZHi/ItXWZrtfUSKflUZUsDy8cXrt6l7r9OQ03qbZNaLSfbm4WiDh5eHqlzoE4HFbY&#10;mFTe6gc5zMmepfzNeBSL+OAhsBfsUTOymxHkR+zbH1uA1mGlHc+AHd41ofgb0UvRQIBWPF3yqJ6S&#10;AL2A1mJYylbRaWK2Y2rxcssX/eU/+UtiZ9bVIuMSaPv1736bIkwPlYzJmAXVArgNfYWQjpxqRZnh&#10;/il9nDl7xsfBGlRe/OyXv1B+1/umHisr1J6qxjw9kymvF/O4y6GgTN2olaD9QS1AN4X2evjxfeYG&#10;2ubcs7/7h7+Xz8wWxJFNiMAV6qy8cyfnm1moVFHzkYDbWiqmdbgp9Ts0pMmg/clV28yKj/e2fDhR&#10;QhZjxZnDtg5xeI5LsgRGQwv5UJ1xbbfcPKBMtVz12oWV5va6Av+VrfOT1Z07MkCyU8+HTbRf5OEM&#10;NSDWwHe/8wmv00EsNW0KsBGN2cowT6FbC2zlphqrjZ0q4UYmZadEboACTRglOltfywPzdsA9f/03&#10;f2Ne3nnv/R//+Gc3bsq5EZ47OU1VmF8MCgHMt5yJlW7Loc9JHbRwHntwWBdxZSPrPp2xHoFIVoaR&#10;ZNP5c+qtVZmzHAePpMt++ZtLbOMkOsqfLOwxqnSMneEvjxzY6mjIenhkH6wv0niuLHmbY9IqRfKe&#10;vfCb0lyubA1PLP4JS5jy4FXgyIgR5EZGfBoHqcAm/D+uttW7Y4NJ2X3z+t2f/ew3r16APzyZ6GjX&#10;xvf//BPPJ+vqKCrmyNXbqQ4q5grZVDXdqQ23YFnPEeCtNU7nSnnePDYDNNJiZYLW18DWIzg7X4vG&#10;0dyHhKUbYHsgi7gsRibzevLUGaZ24IqUCkYtMo7sF19+jd0MT514RdOgI9LQxUZDPaTJavjU5bCB&#10;v/3tb602juDKBvIgxYJWldvjwKUhv4n0kAWonaxb5sBZNGfPnqfwAlcmRqj4gAoV15YXRa3BvE/4&#10;tZUrb08OJyxhS9cfzm65vDkctx85elRpyMqteDpZe4Arn9sJtGBjfiE6rKIxNyb1c//B3U56iekH&#10;95hCgax5jZVWueMrKq4nj3OsD9y5fZMrQ5c0g6db7Ftvcehv3rjFc/BQOmMxOWobzcvRY8fk8X2i&#10;m3fP7sH4KKRw3hiBv/zLv8QB0LoWTOu2aYanI71jJ4fVNFlRrBTlSyeTHQjMsGsrXHsoatSJ977l&#10;eOo00nPOJa/OmSFG/PiT7/h0B/+pM6dSjNqRGtpw/mK/La/OFwwYeMSSo9sCy8BaREqMG6v9CIhb&#10;o5qKITy+10QIITM0vReZ/amg3IPt6lf37txbigGCdZDYKgDyOTEOY8M4pDGbE2XMbygEzvG1xYcc&#10;GZ80cp7ejzHixM27lu6dn7ttu6QzaQ4Y87LOz2Vx2vmEWgZuMXEjdlFnRU4AODkjOdLqdgTrzD2s&#10;zM5Sf/oEfGFXwBXfvXDBHY58NMT02TtvXVDojYYvIK7LjiOn7h9bjxw7apcq3giEe/AoJLUM42YU&#10;7WOKIjz2myQ2wfN2aA3u9tfbLD9eDhGSNI1SoxKOk7qOULOJOcH0j+dafdvo5BSPRd4ydxEnVsXS&#10;NEKpyCYTNRLf/T1dtUvTW89mZMj/ouRKOxNfra58UN5JHs03ts4mB3KZg0a1k148/NzxNWSD8i3r&#10;xf5TCfBILY701WsMaRdbDrYbcIhaz5JE5y+cN7ZiTivTHPPRQwo7nzSnSDIq6dC6+KaCl34Qr7zO&#10;Xttu371TOLp3N4HbSsUjlyM7Pb1588H+/ap97dzShZX0Tg8t/o2qqZVQnGIFGUa6Zi+owpkIhTIj&#10;Kr8kSCMEr3hpnSCwKPfGf5LhSQsC0ejBw3ojyr8m5MfzEB4kpmtMxGajZpQkBSdgsTyZC+4dV9uD&#10;yLVJLqX2H1Nwl41pTWvLnEUdX3yolqvaOp91ErI0+25OGjfzNI0TE5Hhjbj57KT2LpYxsHnbBgF0&#10;/nL40OsE1I6dOE7LgoqnFtZGXsOC0yf1FLx16RvtVyaVXP6xSRnObt+knxrJoRBuULpmPG4JbKaA&#10;iQ866pQQIJqXo3KVBM8mK7bAzJssyAnPouAM0tqqqVnrsyeWDVfsN7/+DchJo2PAJXh302ddBeXI&#10;Hg4pWmzaTBEnuXv3z374fXZ2EpxI1TR6A9j83engtKxvCNyrzgsr7exhrMnmpe2/DXssrbQd+MF8&#10;fTnQ4dLQlYzl6YLlZAhEAq2dyDb1Jl8krCuUGf4nnizqKSzc/s3lb46dOEo6zQpJtzHPJdA33vOb&#10;N1evX5MBHOmVPCQzDqGtgYIIJ3zshXoGXRcV7DaWSp+HiEL0wMEXnRoR4/VLOq+K7XBFLMVf/ebX&#10;ShTYhxy4YaYqsU3Hanwmi5DPuhbSwEmISfvyBbazhDG4INC//NWvbt3OVVoB8KKr5vnm2ZYV1vRq&#10;mB7paIaSrXi+rGzd19eXhzfXI01Ij2gLj8ulkGvJKoNPgwfjm+Y7L47suK87ZM8dTPULKJ+e9eNf&#10;rrCmWDqf9U/U1hWzDPF1KALL97Br7BfsSQvepCJvDyUjMzg462IfpLtXr75pfWf2PYhnV0hU2wul&#10;5/L+Qw5ZQlruzONUbzem1Ul6//7d5UB/5zufsH8xVh8XHhOFmAR66Jvf5v/l71lCMc5NbnSLl7j7&#10;OwFGsbJePuc5cBJqmLgjhEhFCntK/Off/Yf/4FwmKGsxgMySMSlGLgCbdT1MrsZjkyDwGvD+7SD4&#10;b4IktSSE2pCpIQFEc6DewiYCtiXCyRM5uPerr7+E1nHIkQbv3r0lN1OudWqXM74ggwHSp7FWrSTq&#10;2CwKHSLZ1WuXr1+D0z0iz+EkabUXeCPZ8z7rfVVurSqFFOhYHtAkUIZZitkyCHkJeXmwFNfTr1hK&#10;aR7JUDunpWYhSL/41W9o6qCwV45RQnLHxkffw3fccXB/mdnKrmN/t7pdIhXlgbWH8+bZ29jDz4tZ&#10;5WGmamvg5vn6z33WcKlZtYVxHW+BxF4gUjenfq7xklHYt+8AIJH1tAMtXKa2BhX79n3zzcVz585b&#10;QHL63FkeDzOXDCrmpR4tpEm2xTp3nTEiz1I/ffkKKeSDDz7g9XJMeUW+HF0yiQyx2wDUuSv3D7Ll&#10;Q3zyySeDyz49ffrU0jF1Nd4nPJUF5FwmnhcA9tgtTfwhmk+PkOPOv1/URviuPIFRkE2zTNEAyKM6&#10;GziXXMavvvras3i9W/V3CK7w/CHg7SRSgbyML164JVEhEeWvQ0oIj798/vT8+TMyBebBperSsf9A&#10;XaB4TnlR3YlI+t333vUWP6HRePHriy35HbWH9h97wE5w52rOPKl9wpf1KbBYNwnTIZWQ4tXMnSfl&#10;c7gN/7QNzLifpH5afws8CqzBKsBwLaxGFu/48Vgc+SnDNVyAum/iBA/i6AYK37dtQLhloo4fO6ae&#10;zKLn+FpD1fKiQVfxK98XqdcgrCJ9i8PsiANQI8gjcJSUZLFZN67fPDSe6/SrzElkgzoyw4ODjhbN&#10;sNU1lCKRpW8q21RZ6Pb8hwNa15On9b6afFDyimMEDSZFiUXBCdCcMhGebUHFxF3cLGa0eBHRdu++&#10;VUe5yqpkN5w9y+saSN4RWGpbChskdu7kSadjCb1wgXp0urq80pmz5+rgN/vhy68uMknWp+Mp5W19&#10;+YZUJ1b0SEFx4x0U+uMCDtqTgUzgWr8JTIbnU0+T25sW2pJkmv24NmaOHGs7mOu4GpXm5OaO/B4n&#10;r+9RbgaPCZ9ATB+e4rqCv71+ILHQL+utiwwUXa+v8MV82SDGwX+qe/gWbFtJoq65+l3N7OTOBv6l&#10;M7+6ZwVeTo83cNTqT+GVVpGooHTzK+2I7BnsxAe1JROP3avNx/KcOHvkLlB3xLlTXetLvHoIolkB&#10;RLaiddq5Ozq1aTntKqUJnKRnNW78Tiv96LETdWub42wyibVMm2Lo1Y43KQOJOfuLIvIothaP5VUv&#10;SZ2xQrYw16Aq1mL1uoc02rt3PpKXH6EdS9FwGc+8ba+0RJ+ZdFB32XE3yvx6av76mqD0xBPgy/MQ&#10;LZsSeQZTYO8z0cEKejt1K5ZuYOryWb1xoKL5//wFBLU52ilCgv1xhZc3k4V/+EhNBuxvKHsc6Irc&#10;z5w6Pb2jdhjwsL0d2prXOGN1r2DMh1MbH1agsUKj1d1juW4z17UZhuYiWo56AYZYmA0Qd7Cmavvi&#10;xw+9eCIc6d78E16mxT2BwOzNVzWVvXn7Di8B5C202HdwvxFW3d9JPeBIBXOjc+eWKdxcuvg1qtjt&#10;m7o57lYdUuHXNP90xenyINbiLr+yQ7170Ult5UC0EQvjfgT8j85G4VNwrIno+Ms9qOYruDq3Y8cG&#10;HRvhqKTw4FJL5q3RHeakR3vJv7v/8L7uDOwG+w9nGoj3tSWaF9UIvKF0EVoZSXR3JqIzOxOXEijO&#10;T4bihR6NKzMZZXYyPOnuvXzx53/+I5NSV8U3bx5hxjx6+Nkf/wCneJj1plY57vH2tEsZ58Ugt0+n&#10;iaCeHVFThKNGH54ilnH/QnLC5ASYTGdmOVsX87VAyCJegO3scDY2edoaqpdFdM8DxA/NfdI7nrQd&#10;UfFx9ay+t5r/41//NVPTvsB0Z7dzh2dF0B/YW8cEL9ZjxUKaQpdw5XHDctRGxHAi4AmPv/1+hduz&#10;FsYfNS9xwYV5sLed242/D8hATsXs4nSZx9bDiBF520p2e3zuuyPJdE+0WRTn3uJ0jfDRUFeenQwX&#10;u70M47vvvqN2eXqY164oNZVwYoWYllCtB7yMpziWpLsCM02RyXOqR21JuTZJmIatZejnEOiJ/RKP&#10;F0IoDK/5XDfM3rIeoQzyU4zxPGzLrfNhuetB84v/MOMwaiSxzC2lIYeUBkz4GfuFZnAC8Pnx4rHO&#10;b7XUxQ5ff/1l8bZOVKMBnCmjVzvMp4Z9wAzvKie27c0fPv88x3SyYUbDawypo61RLSHTA6Yrahzc&#10;xgDAPDeDcezI4SlXyAJINKV4WFKWwEsQDAqiJ2nLbqVK/vTHP/5HQa7vNXz3FOEE//R/+JewtNH5&#10;v209YUL6jW/K9WxLosxZnVtWTFaU7IRYUouVXDD0cwp6nFl5lXx21MWBmMHLjGbgc6iLdbLakxBn&#10;HOTmek7PprvSzVs3PJRwc4laS6x7lySKuntupSefMGv1EY2uHu77PEL3dHu6NT5+HAZeIweR12U9&#10;+J5kGryQfWf7fvCDHzj+nD4AAx8qfX/kyKGPPvoQBumy4uZf/+bXzhKb59CBgzevXZeYrjWX9jBP&#10;n6AxTRn4dhGPfahnrmUmVPrt737LbYWF0BPxjBi64Fv3xnVecrBKGRD/WTdwHWvigqyMRZ9Y6cPa&#10;9hg6PjGCy0lF/seOscESvmVbtugdp9lB5VYenHgqr3rpeo7Rj65nlZk4Hz3FuRs4MfIL+KxUmo8c&#10;PkY1VuMAZ893v/P9S5cuclvdHvovL80QdRAOgbgTdBQy2eLkBR7ezwDt7oyXjZWbC+h6RAT9OYIs&#10;3BSgazktd9YgCADMtZH3enbZR9i0RTgvX7GMCuShv4bID9FwjYyI6tz5t7BEir/BGyqohLZTAFyT&#10;oZevzp45y1NH1HaUJu+norycb9sRrFubnxL0gspq/Tp9LedyMYFG44GhjU5wnPwKpA2bJxamGNqq&#10;RrjjUOP7WjDEJSza6dUUamjvJRU+DtkADxEwshdTbzLV0sGKoycwdUVJPsUZMJK8gwo/FYPvrCgQ&#10;I/bg3v2KF4RftU4pVytZXOw3GHDXKoc+m1zgC1OxJiuCNKx0nqGAz1JmsN4c+tPXfKtrZ1ym7Ryg&#10;gv20G1K63alvJX2fHa8ozuZzLumf3M3xa8sV8IaHWBb5z4MssVuOiN5j9bZhEdllMooJrOZ8h0PX&#10;kHmw3sk7x0oKOwxyXlhgmjuJZ1WnYj0YSVPg74VDr9ITN2zZ+F+HxeSN29TJ9Ex/AYWAq8RNu785&#10;1M3CeNjPQ55Hb1Li9dqVq/sPHEHI/vLLL1gN3PGpN0p92d9aPnI81PiDemsAxzXDJYU/YxkBPh20&#10;O1NSzAGYRmW5mVu28YGodKtUBujs2u18qqpt9bytHPxVkKes2HjbqaPEdR6McNTD/DOVCVu4MHJO&#10;tYmcEY77iQPap4VAv3qhZ6YnLLAZ3IJxSXWYwo4e1GqoQ2I4YxF9atc+ZK81JkM9yg+I4pmhlLE5&#10;4jxDCcgvnEZZ0QtHZy1NgFDuzqAFHwRcVe1Ry+uVwmqdB9EkaYKSV8ms5U6B+/EjEIsHrJJ6jLy9&#10;zAwe3F9vdHdIYwHmeurkKabMRb768gtdvz1xbscKhOY+c6dy392vQuwaxkaP2bXdUdjhVJw5JLch&#10;Pi7ELNrb9IK3LsOP6tv+xKE3wlu30S95SVa8lj8PH+UTnzpzVgxmRdo/SPKW1DSPEElWdFVecLQp&#10;eIFqGa+rqSK9ZyxnAXO78ks8fo0ley5jXF/PkVAQSK+q/GEByunlvnixRXub8HbKJArMCdHzmOPn&#10;Id4rkEWraJFPBDOxjYM2tkP4HP0BYO2zx4cPI7yWd6ZApJKy5juvX9+5ddcIwLVKFQ2hKPLu3Tsa&#10;BcctEJ2O/zuHLIYSAYdnH374wSrYqCwVOji5EWJJrDpvVSDx1TcXf/HrXwGS1fklBV3oHTAcC5wK&#10;0Y6y2NGjPVV5lrTLBjqtjNU6QFnGif3lL3955er1RDymi5WjsAKaEetY6OmyipbBurhdNsswt7je&#10;0SOcMnbDNk8TvB4E2Zw3zuj/17/+19GZJI4HFPNmC8A14wVM9twqihz/6tXp0xHS1Kpm5+t3al8E&#10;uC6keTSdxpP9TxXzpRoW5pqkVZ2TWd+kPWW0gM92rTdoXlwHAeWbLD+bUyfOiAece2+vp0NZqMYe&#10;1JUm8fZ8R+42HJG3IIAUxTU/tUDiL5x08xCxGk/OunfiOBEc/f4FHjIynij3Gn/p1UtFftevEX7a&#10;fuLUaRLvjJJ8rOPnrXfegri5De8tX7F3H1ZG0uzooa/fKJ2UHnK4xCOPWzNl/K+5QP6ZtHCe6+Cv&#10;4kyIe67XfOWHTlRoHZhZNSXOSyMNuAHeQXBZQqe83eom1bQwBfIEloFdc/3qjdkX4S9JQqVYF+gd&#10;aFSOqBoswppKLxziAlcmcRUUZTr2lkpa3bnN6YSoeYnuPYWXbVvqM/riRcLtA2g4jmMoq8maOk/F&#10;ReZaYfT+fYekl//Dv/sbFvzJ0w57VEHIQrvyB3/xHV7OlcsXp0PeM1vQoQvFTQkf/HYntM92yq9e&#10;htJBixs7SaBNCtvE1ssi+LxOo9VSouSXr3D9dYh1z4VSHqYUng/0ekeFNmQ0m2SlDR8pK75mz0jd&#10;CUfk/n3+q8CUZ2mRyYnzPsU83u6J12VVVlk5Jdf2H/Cx1tm3/DB1tU/4r3fuhqGaDJCqq/Ed7ZT8&#10;yy8+d+c4tYaLlSxgFZ5urcUXIzxlAc+A89ZftZDTntj/nHzTFjJBWQjZTRrRz5/TZwW+3rp5y804&#10;V7zsO9/5zsWL37jtf/7P//mPf/Jj4wOT91afYhMB6WFqTUAx645z5y58/eVXbUeAwR7irA+n0RHV&#10;uH2OAEtN1sA4TqeGDJzVqHUCDoAB/PCjDy99Q/lr34cffgSf5t9//3s/gKRCpN595x3rU6dW2hYm&#10;9NNPPzW8Dobr165xWw2I8eENk8aw7MAAbngRZ3NkWZyphDCA6rFAuYqIIbjJNk2xiHOdjXCOxtrZ&#10;kQqsd3miotGaUEzPd07qvn2AMlUIbFis6vgru80jV7sCzGdPEu3PV6smKnLIo0fy5Y4QA27Fm7g1&#10;SlNuHZvZidHZvJFyKr/NTTKwNegaaGqCzGLqYQPmPuVpyDXQWx5So0lc4VQ2ZXcJbr9fENEykdWM&#10;j0h1p3L+SK9cDO8lkW3Ze5elwOqPuk/ZWTtQ4GFtK7HKzoLHEj/KkLmE9SmFGrHbrUmXqKqaFJWv&#10;t8+/hYTnslaRwiYXG89pC1miZy+YrQHLat/yZBNnraUTAeMEsZ1DVQ0PU9ZyJTvqGdbuW25reDNX&#10;+FXknCXFINA39aKI+BNigNETnXML2lRfkxA1WOOcIgs2m5EMWRzHfThq8/MS0+PUbibWR04hO5S1&#10;Gr85uLGmdAtN6+yHvuxRk/Q8tfNHD2NJBocoEb2vP4iAMNuS65b+hvVpgmRgDh/Gs6Rdtcsa45RY&#10;z82+NJdOgDnYCt4JtWpv80aBQlhAT5S9mt7LUZ4W8zui6pY3MHuh/4unsLRd+FT174brOBZevPj4&#10;kw8nqdoULKEP5sJuHxxl5eT8qR1ibsp8ynIxp31TcM9Qc9NICrLXamj/frfqYb2yWG5qmDjIDEgN&#10;OLqgnGN4UqBIcXnVSOVjrRIFVyXWrZaXamsMNcPVaTonE4fLPazRLiAYw9oWGPLx+poug4Fe7aPB&#10;WU2h9Ito3E96Uhom+/YsdcaoQUCjAZ+XLpV5N2VMn2zYqBS1Xm9cvW76y1ADJqc4qY4G3wpXzbmT&#10;7oQICoGiUIrY6vjWbe8pu1sHqsNvIoE4YIyhB8GIs5Fv37KJ/HA7Oj4fTtWUJgIAKqO8NiyfAoFt&#10;amacc12LJ1XtncpuRJHpjkvCV4Qvl+O0vjtJVaPq1jhhbsLvuLCbXRjS5ZOIFN4QQKAfgF+UJq77&#10;YRIr5yBJlnpdVH46fTnH4r29u22ADub+X0dAh3Fx3Qtii1VlOTor88+Lro+D37RnF8SDiLJ9w+1R&#10;jKloIE8970TbKp+rUC+8qybDjfYqBAe5EX5BjeOhrpqnSsLfSAdVMez8+pu//7vLV684NRqVHNJc&#10;6NIL0dcafCY3ZdnEplIZLRgbfbTZGrkj8pFffo019rWcbKZJwmSkAIZa3Np2M2lIb/T3KhgYhHSE&#10;zFa72RhV41OuzS7LMSC9KcM8/Ku/+rfWW15U9NbJUpWtyqJO3Q/uDCytLlnziziO77//weXLlxCt&#10;Kzwd8SqPtakgwAptSvMNSWTxUcb0c6usYS8VyI3w4vMSF4Y5lL0hZVXEtBOHp/zY4SCkoVYbrt0L&#10;1v0vHdlqsDYrWDIFuXd37zqYFm3MNpUbWcIsC8UAsY1KEo9Z5FDCcx1eZh//kEE9dfKMBc35dkDH&#10;7qj2+i4bUmfj1L70Zb3qmjbXuJhWAsjM8VSC0dx2ZzVN5bD6U2s64OsY6sm1L2d1vnIcV/xgKY6y&#10;i8NRgDdRd6R8o4X0aOGxxlVRj1Zp2lLbSPweQmBTfGLJVeMY9h/rZUCcCuPkw69duzJp6sf+6bRB&#10;PB/zOFqTM/tjCYYfM3FISd06QhRc3L939+bNaxKwraiCp43pvKgir06w0UjUwr7e+ofPv7h1+wFD&#10;O2orasNq4prT+V//L/8Vr0uQSx/TRxBjhQ1wWwvxnzJzo8NbjW2CKWU/UfWPH3fp8rGrDXpyFQVY&#10;w1WqnmCmb5jBy3kuvVVUzSMbIxvUbytFg5r+SQjC01kxMNnscr/4N2A8+X1IIRfWe7Fa6Rsz9MEh&#10;NFO3b1esN12gXih+4q2K5MS17BctfeJTjiJnczRkjQoPHbBzuEcATqMZd/4Gy0tvq54IpDc4mnkt&#10;Kh937fZ09tgsuEP+qUkMKNeTKlpKTg88GY6Yg26x+mFZD7bmSQXvzlEXfOftdxSH/f73vzc4Tggn&#10;DcKAiXcwf/DhB+o666XRGL3Cl7K46tnzuLSCo8H066hWH3gJjqdSY08ce+C7CvxJFXbqV0MwrTV2&#10;nT17wSJDpla1dufOfR4z0da6M9zPWxUDffq73wkHGQI6SkZYPBej5fFjHjD010gCNW0eoxcS8PCR&#10;kaHtZxUKQ7mqXE2rxMq2i5Afasn26IHw+qOPP/rDH/5w9+5tySXHTwofL2r9wCAa7cUNQCxhZARh&#10;CBsZNaCadPnZMyBqczc07ZG1mkhgNaptcb98TaQaRsRnjUkmarpXn8nRaZsIslPKLlIHquD3qTjV&#10;ghqEz6KGs8qVF9daMPxUq5JxG1X+1xYAhTx2c3EalrE2O49GMS2EKSi3PqUhARtKtnkVjqhhZe3M&#10;JckH2eAWVxxWo6z5Wh/hzms7+lxDssdM/Pvvvr9ay2Zh4vTsFL0l/6lePhms0isqyhEAbDGa52YW&#10;VcY4gky0UnNyPsbfqQjLOwJXBlwogf7gEScs6lXbRCHgM20qq85hjNwF7oqXLq96dZEtAVd2fpNZ&#10;voCK5nf8SAJbWefJQ5ogN7y5C9LYi5Ic2jLuwFB8OyzZu6lLKHc/kLHymgNNdE5Erl65nbBqQUU/&#10;DOfW93jCS/csLTAU/vqL2iwdn+krPTDF9YPZEervo9lZ2MaUPFE/hagVrtSYAzF/B8TxUIZzx04c&#10;dDvl3qMnRopnfujw8aNHTrGLquawDJzTZd+YrCFZelJ4jppiNET/fnDvkbv63ne+Zy4ePn+ytUaC&#10;27VQPnfmrDZ1NqnJffFM0K5h1L3StcnBEJ3g0Dw/dkSlth6SkzQqKq+L5nCoyjHnsz4dmc8xgLOi&#10;2u/OoVGfaUzcFa0ZYxvbsiR1nE6+KXOZU1tFOBNfgtyuOXzwEOevPhdx8kY3cfKqGbfHj+BZk8HL&#10;352jYYzvOr4mdOj8rkSynhc5lFaFupOhRQoSylktRfo3HBeqAm+U3npLccoE7WJHLl3KtlP9Bpel&#10;y+fW5DH9an3KOumLFeerLFHdj/LYfFbch1gEgabLvW5sIxRWb97+GqUIAR7zMvy5bQ+fYHO+skQE&#10;GYT/HNv21/HaXZY0tIGdYalXhCsnWGH0PfldYTpZ2Vp4gGMt/h2v6AN2Zve5LbhnSaFVdRpA8yJi&#10;RwV4RaWGm7A8xFEQ2h1sq0kmlGHVG7G5Di17dgfb4s/W9MsyfRa3yqcHDw7ghx7AweiVXFuPX4ew&#10;CT1cH1dNHMgnH72kXUePOEDfKOr3vU3B1uGkGXwOSmH5MCag/G4i/VUHzeRqHB98boMHJvD45XNT&#10;In/03/13/51260wzH8bAul1bYwUbyXANYyQu8gGFX5sac16GIyF0OXXmdN1uX29hrj/9/eeQ4Gxc&#10;JKnphJqhKCiy0th215n6mKmWTEN3arTKe49/m/M7NmJS3b0Yp3O47//xP/6NYrWOTnYe1bUXZ5jK&#10;BUxExfgYTN9acnVhnS72NO+mt6W+QqWwJlreNMNzFmw6ZzlkpUMWf3giGah9BDC7tSBHOCqB2RKc&#10;9MU42fXmMBccEuddAjWToXerpIHKYdqsxQ+0kRgfcoqR/o2DGHiSychUpUcMmllb7NsVHA5CEVVG&#10;+FfqacsW7oTrc7Es1qNHTko8Hjqq29ElS33h3w5PENbwT3zma4T7ivBeChf3nDhx+oZGdJNoHQJa&#10;fzPV9J7mDx9uV7yg+fXAzBnhP+39YUTkvOaFRQQeICEZx86VoGuEECAO+1mnpM14x6WmY075FktU&#10;PclANnlHKllmmjf+/h/+riDQiaUP6JOHIel1TIynDkWs+nNYYCuK9vMGXhXVxPX+OTKw265evuKa&#10;yv6swJW3b3XNZ8l237x55+/+/qeCl+5+xDdCRvrv7o0//2c/pOcnumWTzMEw9fQTqsPDVDJuff6E&#10;cUcsIH4e26PfG6aBZIbDU3Kqw3usd3BvsfWUYoy3Oyz8Fu6CaNaUG8YoMqOVEbI8KrXQJlbD4hGD&#10;smvSx/wrm8If1Ug8xbcuXFANYHA5o57fgNod7OYDwOadO1Vne9edOz6q2sbXNeSF5NkgwgL3gm3G&#10;8lXc9/yZZL3OZqvgVP7x888+5a458q9cvuR2fK71w/Oz4pU3cUMFVqwvqit0lseGeszUEjQ1Nc5a&#10;duutd95Wv+WHthmaOY6zdgnEHBh91mNJt4q6XIodPEqNRVeVpJcL9wHwzBb3vVTavv3SXoSrRkb4&#10;jQqnMuZAyBcvOPJZ3afSiBmgI0ePAD4Nt9Ggh4Bf8fHHH//q17+WDTHCJK5s/o8+/pijL47XqQHi&#10;K03v5rVpEEJ5XiiCCeXaOhd5lurGgMfDBKixkGdhtiLv7tdJ7vDt2zfTH96+vUZED+6pLLaKYCHm&#10;axwV8ABJSMJD9e1wBU8kkBqu90FX82JXNlFnTlcnJ/2BJfX2O2+TG7NIhMIVY1F7PXnS8/oYNeBW&#10;DBzYGjJ6DNsQTvi+O//8Rz/CgV51PwdGSM+J5mXmjd2pKDs2d4di5FeuEqkLpy+u3pOHDHo3M8Ti&#10;ID45QQCkNoxgdV+rlmg6UrblpiQrtLhKptV1rzXdzo/8GyMtn3VC1etXr/NdPvnoI3Px8P7D9997&#10;n4s/ku/BPwx0QM8q7x4S0osnES4ddGQWjivTTgRqV4onDx/8V//qv8a4v3H7xqQr20HRA8enhPnx&#10;Z23MfcThW9LRMxfubiEto973MwhueBpe51UZXo/stLb9bGQvswJL50nurzb3A3p5XMsVm9MmGncz&#10;ytrAf754/+45koxBSz10y1aTu/jQcxiUY/H2/KfJTM2bIjP0/VR9AWKyM48fyV2cs52lR3UHGCCz&#10;RM2ApEPCmV4MA2+zGA8f6p9ednIVlWflU/mR/X/m30TiaBMbaukU42acvVC0ia+1Zx8h58OWLZU0&#10;z246uV6inP179t29decv/uKf2KH2kXl1ptIB4spY3QwVhZAhioQil+begJRT+UhKySEgs29IGaZJ&#10;XNbzaYFzhnq8xtaP4J/36tkjtFQbkz42cycOlJqU8mNkDKtPd+55z+JWNmudeZV1JK/9+jVVCj6r&#10;fwrtrAG2wpKeYFikNzqgyHkDk0R/HRriiqYWulMlzc5cAVs7rZr0jF8Y8NhWk0mwKsIkOvbyOEUF&#10;1lj8k+lryAb6xjVDj0ffQNrEXbEYolY5A/HwJP17b4FNkY3pbhWZsvF9p4Cp42HL6jU1QxoeH01l&#10;KdcOUO0zg2yFnVu37N5L9PAomRvMba83m6Ej8GDjX/bAjKj0L64zJNEM7I7I3xX2DNQYn4JTC9nt&#10;bfa7ozWjFLwdVRfAINE/R709aWHz2qerDod1h5+bpHqNj3quWl6rLuXHEGMwV5tMesnNCIbRlE3/&#10;kq316wW08xGX+7iALYsZ38kN8kI9DleHxxwzeKnMjIQ5w+5EGEWaNKfSrVvQYmNa0Z7HZFJEy5b0&#10;Ihw7Tf7u7/7uFhCk7k0dwRaPyXImmqaiptnUVv7y6GrNMzzr9FgSIqgwwFxDK376k3+8Ux/K6ati&#10;ZUsxTYVh3OJBPaP0TBIm/t/AB34d47uccjjrMD2S1Kjym6gc1sQIM//4xz9WE8YdM7zugVpLLx0R&#10;Ovt5YbneHTVlNG6rPRiMRuDn1x9/+Mm0tLzi4wYqyg1eYO44QKF3487lEIVBvool6KRwG9QRh5Kr&#10;xr8MIZQnw9RdFfI5uH1fdVoeS+VKjkWwDsc0CODNFqebkBK8KsG7SBEzxTuwLy7JEn5zRTpapebI&#10;JGcQvqWN5bqZhdgFkyu+dvWq9x4+dHTfPj6G4t0oyB5K1Mf99/RSi3gCTKKzdWWzGIO3333v8rVr&#10;I27lOqXOEk9Lj1FAcnTbduQl5BmM9ggDhiELO5a3BHwp8ZX9GCbrSm6Mdv5gL/llY28XSaftnyrq&#10;TPgMTlVWfgkuU6gtcS0z10y3Krb+4z/+BPbXTuitEYunN/qoQKrLFwidPD24Xgt4fNapM6nuZe5x&#10;UKdO2WRAb0D0lIZrjVuPZnELPGsi87/52x+jB1PWmj4Jav3t/fD5uLb/u//9//bXv/wFXz4nNW/3&#10;lRGsgZ5kscR0UFO1V7V42RNhwvM0c1sVmjjmS3dOwW+IQsZ99phxH6+R1CUyWepocslJFO3Y3eC+&#10;rn6cgbVtlAAzFmyWCM9YTsuiAB7aqLg0qou0UeV2njl96trVy/BZfHaqR6i3IhEXMjScVGDQ6m7C&#10;ExDZ0ndwu8VNG9ttchvgqScKtHvhlQbYR9y/cxtVx2ksJpY2UN0JiXSecbMuX/6G92ZQbWs/dG8H&#10;D+xzHY8mlpZV99Hyv+k2Y0GMvDOImjMNHWYINUMHJqV+S4iR9y8BiohRiRWi1e2337pw8auvrFlG&#10;4/YtjqytdYCHz7AW2wlkXr6m2YY9xlAS+sbNOH/2nI5wBteS5j4aHOccI0tSFJX7yqWreKJYAVQU&#10;rC08hC/++EcnzZnTZ3Atrly+8v3vf4+xFtj98Ic/tEM+/+yzSEpFn09wreoXsHUL1UP6DFKuAa4v&#10;qM6tmjYhVHTylXaxV9PoffUybPjNmxvXr0nmGmHhAjNS4bOzcO9+sUd7ZryzkaWU3PfzYQWM/L7Z&#10;sVQCdO/d3b1/T9UDjx7q7Sa64L3dvXPL1ci4Mt/34vvW7Rw+yvm0Y6ixvvfOe5oC3LhBYnbbydPn&#10;7t3FSQX4Od81+Ugfhr31+bBqeeZgj5StnDLbnqAOtzIToooqKvc9Dockvow8N7pTbnKmuUqjsTeW&#10;txXumDQ7dmyp1SfPJkbnYe/sDB7RShOl7w5nGgSIlux8Er4zBc7F4TMNyXtEqSzy7tJGevlcgz5L&#10;qFT2mBHF4MdPnCTc6wePnsiJpCbmBgWZdd10yOn4OrSER7cf7N+9j/Dki6cSxZaZjqCPBr5KsJqd&#10;BY9E1UpelESftNeodUbXirZFLpHn5DwPyKx3YonCJaaTc5GBrMg4Bzh0wv+Zk4DGIdqmVhiePVWf&#10;YipvEHPmhS/N7c3S8cltBkuLCGq4IFi23gT5cErdQoQrNhqCoFObofCuxaa12EozzmFZaD6sx2r2&#10;n8fb8UP7Ec/Esc1h3Xfg8MVLl/cdoLljEOp073NM+P69UqhxVipYkXKO6PycIeficwkNkfyszsw1&#10;YJv6W4TgQxI1N26X0t269c69ezpSl3SSu5zl5ERhD/k2h48cGvpEZfKPnjzUlYED2s3Tq1ZgNOQT&#10;ddru3rHnbGO5e5AahUTcrOFZzI3a6rCizI66MLQoxGI8syz5VFDtBgvI+WyXgzbLpJRe4FGMnNku&#10;K8jZwV6oT3W2xZk1QwggCVcn9j5+2Dao3ogyWep1/cmtzKxGpBEVr2IRd9v4DDucoxH8MCvENc34&#10;kA22OZCdexa88FiftmSMcRJTCDYySSWJJ328hLjnma5cYcYDZ4w4ReL4hnFUMGvUXmvT9teYlPHy&#10;Nb7S0GQJ09ZejB8kmp3KEj5Wfb9zfIWFXPLXL43tOvWkO5gGm92juZ+pzqSPUY23aye721EUnGaE&#10;lroBDolivuKiwd3doSsMj1/nZIBx0rYLquJt6f/OQXUm3rl9w/M4RKwa19mxdfpYugYB4JEru/vg&#10;HhgY6jAIVsitZdj91wsdWEvPnDBtPR1W86KyEIUo6thCUU21oMXa4N1Sf7fFZDDs60kEtxerjSPr&#10;VtFzyXixE7l0ute/+91vf/6rX5c4dgS7YAKqNUUZMKhd7LBL92Cm3iGrPCAxBNIfCthtKjGJc0tm&#10;+8XLX/zyV1ev3cjbGSOSgOvO9MjjBTA/o8MaGF9TN95DonJ1SZwsajt0Y8PJKL8HOI1BO2qvJTaf&#10;Vy/4k5/+NHx94ef1Vh2vONHWqkDDzcKDk9QCKlm802u+GYQiR23fugHkeevtCyp60aZ6a4qK0+Vh&#10;3K1BxxYxYP5MC3rPn1s0hBAmS/Hiqmodya2c6arrsLdeVygCxoLl+1ynvAz+ECFiWueHbd9x/txZ&#10;gw/PrmX6vv3M4Wd//CM4H4qwSvbjhKi4QrqcoHDou3JKGIDS3GjNO2SAlWfi3NtVb7/9/rCGtvzl&#10;f/FPAEkXL37lwgKkdDxJAlcX8QwJ/diJE0pHhqdRqiwXM0avv8AsR7ZsswsU2qMaC42k77a/2YaS&#10;u2PkV5jrWL0RWT3Fxs5NOldLe1Jm66anWZ3Bz/efw1rcsSp7rUjWaSQm9zx6fP+9D96hz/vVxS9V&#10;VvBHyT39/Bc/E24xyAXnz3Cp8/RsotHpH1ydYv3h2lTNeRf10Rwt7UXruQZsnmrJ/kwfQWgaTF2R&#10;N7TU7UhASR1fvHiZvbe+kIY2dmB/ZVon4UfX/bjIZhtkgKvyQqP56UjhDx+iniNPn+7fvcnNt8nA&#10;NuYvXxj/YGzccqI9c174NIosArPyRxew7FjZUUUwVSNhLttR3HCrxGNLiFi0bnfaV6JUqtWYsHOL&#10;YiyCnbdl8WSTsR8c7SJL7pEYyDqWK/cqpQPu8PSpE97Cn3v77beZbHiaOw8WnRKdjn+Cagdq0ljW&#10;eI4oqdej6HQP7ntM0akF7beHDqTQqVpfwMfM2auPHmvQ/Bhjg8+wb7+KYFl7B4xWFpVPOUUsL9Gb&#10;k554cRnGVF033n3vPQiWoecOGl6+oJkE9Ka3sGULwih0dvjXWpgesnj4N8idlr1YEKDJhLh/XuNf&#10;/vmfm8sffO/7plYSfID3vXRPACHMVoUUz19cu3r9rbfepsb/u9/+9sJbb/G6OKyUrn2QtYUjASow&#10;+XB0JkHAVJ/G/Qd8E+xDiOrmTXGt8yZNDQjomTNYFhmqQWgcpfZWZfjhT0QEW6aWjF9FKg+x6jxG&#10;EeZSZ3tHym42fH8Wf9eL8RBWN1HTIunA9lUzrrzvwvkvLn41ChVbz585i7HgSU0NYElq4NYNsG5M&#10;DOCZUjxLCFNi//5DP/jen6nFefAIb0QJ17aDB45Ix9uqKEb26wTr5UKePLMO8YH2HDlRdwOCNGLx&#10;qRAKuAW8MGHucC/8pvXwRI1LhM7FbZ0GCkkT1HZP4pL458BWUxZsy0lCxIVnyvU8A+3dves6P/z+&#10;9zWMtLoKn3LuX2AA//mP/rxl9q0EwYTBYzHevBH8GKuaJ01Zhw3PzH1z8dJbb7/lV46eKZ0uqVJ1&#10;2lbCTPe9GVvm2aPHh/cf5NC4N0bZYLI0q8HICObXn5Hb6vtZctVRFalPZwQGqyPFKTgLYFUxRFXP&#10;hgcfO3IqCx0n+luUNBWnxW8O7uIuTJ2sl0S4nEDaAubfe5ktsGkNRjPAICwu0OCv3YwjBUbuQ0Hy&#10;h48e7dSZypLNBoQkMkbmc3lUC8jZdFmKoFSCxpvXE4k9pC2P5mgfcVhPHUcS2GIlucepsFSatsuS&#10;lkstlzbecId3IXtWq95pI17Y8+ZQikB2gLtNQamG+jNXs8/cS+TVma9cULw3wUDDUHnNM3nWotZa&#10;NdY5ZeX93Z4Xe3o2VAbD8c+vSbthmKardjusa7LSQZ51W93mlZwAJ6J9JIJC9oAzAcoCEUc99/7D&#10;B0CI6jJEALnDFVEFYZqqWh9s6mFXwy4GmOM2fl5hWPXCU7VVDLH4hsulaMlPMU1xEQy5mo5Cmhwx&#10;eilPq3eGmPmsgECdCGW3BhH0lk1RhUkU6vBZoOIBZxwqUl59MkNuE0+tvhJgoDsJrvxguuW+i8Q2&#10;qRVRJm3m0ZNh3CyA+l+8fKX9+6AsuekO4Ws3bojoDh4+Wr8Pm2KHm3m8wHwYubVtaKKj4LzmOhea&#10;sj9co6pGdkAW2Ks8TuPHOPPFordWj0gUKdrDOLORQWtTyXpsiNDigUyT1CwhdSDLcXIeKT8aNJaf&#10;DpcTkUFe5d9t2OK1SjdyF7ZsY2pu3rrDFpVzkK4WqOCidIzyHRs5/vpAp4rD4rxZJ+z2OBWTqXQn&#10;e9inhqFTf5qAXL9xlRqM0Wi3ZnCHzzi6StO0PTVGe1v5hLDZijUgHprtWtQRi1YKjsn65pvLv/30&#10;068vyi6+6FzHidovzI6eMOyncNOV8l65/rIc1SCWSWANnNyrMMutLrbrxPyjorB1K3D07/7+7wqM&#10;p06/Vw612nXX915mskpk8b+SEJ7OHFP65tAJ23IW7u7nBK0//uRjFdXAl2U/F01m/mwirjNcC8cf&#10;qbSJ0sx+WcrnFf04YiI17RWfTNe97ny73eQwXyoB2BKecbKCkaB8yoBl5b4sFXiE/M4fv/yC/XeP&#10;GXXe3sQhkR43dsCnOO7Jd40erl+XupsmgufOX7Dpjx45geHj/gT5jmzAagmW5DvUiOvrR+/hqSnk&#10;M8in8neHxLbpi9sxCj63bQjGhJdyWVgBIG8wC3wHYUOnm1eUocMjrRPqzpnU8Mbq75cxZywWTWr+&#10;5NanfLJ4FpP6zyjZqNleMLCdaq6c3R5EWoZf/83Fb0DRLV2B1lR2Wga8P+NovD31TH08asAxC5bi&#10;RDFUsBfjsAiHeNsmZlWt5bky9akfvkggf7JqXvlv/+rf5/PX3jzIIp+19dNaLDXx8ffOP7x/1wq3&#10;feRfy+E6y/egaW8JjqghIcReE+SKpvmXdgUgdxjo0xlmSk3N7uCvLev5SSM0nvhrjOOIGlA3O7JM&#10;CSD9kSDZewCTDlfxU511pu6MEcdG5nFGGHjxlPPnoVgx0K87kZJbtQYCE7kPPr5lyctxt36y2Rmo&#10;QstHAIxyTG9eIwB4Lu6V11Suq7PA/n2HDx1wNPHNplQ2CPnpE3V6/ofxqZXoKwlr9+qwx0H2O4ef&#10;kSLlpMen0UicSwL9ifCYxkKi2VFe6vzpvH/lykaDu2aVLyKpQbACVmbB0jD75l/BFk6tgfqzH/0Z&#10;j5YFjz5WRd6O06dOuvlbN26gGfz2N7/2iY8f37d3hdeK3ykDoMigSDvlyE5h4JmF73/ve7/5zW+s&#10;BrUawHY72ZSluz5pHL6vj6YhptbPvbm+J8oVG+5IXQl2ab5wqKKovftWL1bzOJVLsdSdkJaXjWS1&#10;OLpwfwUYfkKMzOB4QN/werVLUNr8bSl9CHfxCaWCmzcBbKOOXodMS2PqObbevH370JFDFoatLgfn&#10;bis9mFOQKRFnl+So47bGnjvffvdDeOrZcxeMzzeXLrnCuDU7iYQ7VkEg5Ajk30QS4zLvBG44zI8e&#10;PU4ox0whe9k+PK1gFTZ35KOOqOGdtDirwxeZAoJtODCs3SrLLa2vk0JVpXkkK4E7WFLCF++88+5t&#10;C+X2XW/7yx/94MSRwwLh508eCqwhf+wFDhOzocC02vyORgJYpWMGgdrmONHVQmaKLeCWMHLa1FT1&#10;+ua1YOPJo/uyvok0J1mAa/vGpqjOjHl8VYn3ktyyiSt0sAIZKsKi2J+A821Ull/wlvBIrDmUX+eZ&#10;tzuAHX2zozP5q3H8iOzC5L4t+B0P2uJcwadlwONfBLvcoKEoJbCQOknWthTSa6SXI7/57W8sV3aK&#10;9Rn3fkSd4mpX4cE2QshcsrEbH2n3vtxf6YgBnmNN+JvD5HQxs7nXCXYWEpc+hrscPMAbTW7Jqa/9&#10;47XrieBv3WYMd25sIXCxb89Okdepk0eXPeTccovj4anQKlYgdcR5iqOwing68YxlSeEE7CZLu43A&#10;J8iH0bAA4IIgaDzzjz7+LrkRr4nB1UGIys/tgBqWd1sjMzFNnDwrC2mBHyMUXEhQ5bg8hlG89mI/&#10;TIuHIkwcyroW86WYDjicM0O7uAGZSmXYMim21jwlhxW7LlAnD6CaHp563uqUvrgnhOto0wNzlLoG&#10;thR0vbZDxYC2CMtvd1UVl4Oen20SGViHyugr1clsGXPOnAD0rpM8Fb/wCNwgRivk/s0W0b6f5UPD&#10;g/ekuKT8wIJkQsMyaoCpqcdADxPQDGS+2Ups2Hb5rE611s1U4kZgqIQfQT+fj6HzTqiB3f34YYpF&#10;fpUWAa2Ax08lCwlUM0qzi/oIQ1Erp1GRm17BFDqzojHsNRoY/H8MiZyjQzvkBpxUIDdCuZ1iL/Tb&#10;m7q9cULqcw9J5SkCs+dJUIjMF/GsSpdGMGg06DrRbo6k4G4cFDn9lGqH2riyr9s2xFTs4VVErMNH&#10;7HTtWpiXNITaA9C2wDy0SZ4ZQRGlge6pCcLP8dTTdmGcMO5jVI0iTMh6eEqX5+N6l5VtjuqwWDqi&#10;TFFGgVO4nTxwjHy8VSO5giUjP1JKpR1k54TbP/nHn339zUVOfJJVI0r17WKoxrzU03z56MVdyWBu&#10;3wCC+OpMoVQ/0a9bGvA0vMMA+BFf8N/+278SFnbqjUSB67iNhbNmu3KH83XWvph5z5e1yDO2kumH&#10;D0cy2Le33tp79zr2jh098r3vfY+rR1LAvM9uWjjr8sPW18DlgwwMM1cTjTpC23TxcKj3G4SYFVxA&#10;6hMghXu4Rou6pmHeQiumZR0396CcvXp/P6Qo/4c/fomMUXctxatEx+V8vlWIXaTtRFpgVfUx3gGX&#10;dYk5MfUxqYUvM4uixidwP1euXikpDRIma1inPVSffDRTc4QG6JutcoxMVIjwCLC2ct+g/u9H05gW&#10;zjHGKptNOtq8pFkuKMrNFSmJtrZrXVnsWlssUsGZoAVuuk6yX/1p5CCdwzodAeVi4IlpX2Y9+lnZ&#10;SBpzG7rV7Dp+7MRA0Ribj6vrUtdIcb8dQcNRWVHhjaN7cWv5lovAWrOS2eYexZRrbGTjnzpx0rJZ&#10;vKCRjYt544muXb/Kjbl27QarWM1O9jZ/26nliZf2oHNt44NPznAVLPlWv7LH/fun4pv1bP2tQD/L&#10;K7OiNa3b6hHxyiqqcCQUA5Fj2IM35u/OoToOV0DT3Rd3RmbadvBw3ZVcje1zr5agRHhAab7pEsdZ&#10;BLiphp1u9TwRjqM9xhzY5unkt4kygLYJKIst9s8qIqs97zfJhU4yzsnN9srn2AOTli0PIlbwIbLA&#10;apXsqBm1tMot1j0aE2+jBnKoon5GoUAx+x+O0jAVKzB8hedL+evlS6gD4pfjxBTlIgRBdcwEFcRu&#10;2cZd455ahVxUYUeaD3MzXrbvwH4OzTvvCjjeXPzm4ugelGEEPHMshvz00OAIcSalKEEQiItH4eER&#10;ALxLa2k+ojKMjrqXLwlsvff++4aSewoQHUHsGisYNM+rOzmbMiUUwpSNW7dv4qfaVNN89azPlcie&#10;tijc4juVQ+3cpbrcKxlT3xQN79o9NcjNuGk1v7q2fv7553wU7HjON34YZxodxxCh64KrDIXJNeYm&#10;NKxgji7risO9ZEG8Bpt8YWmoIOBVHoWBl2aCeBinqTZLdf/73/+RDYnjK3ix/WyGGOSjQbFgA81v&#10;JeCK16f/tq3AeH/8ne9dvX7d4bo6ucwwqnFOLtQO5+P2E2V/Qz00rc4w28sKK/jbbJNRW6/B+cpi&#10;VIDIXnSgYyG/otVgjtz9n//ge0cOHCTTpTjDfqZxiHXb8t29F4Nirmrb5yUsl2XSPdt4eOyX4R1Y&#10;oKyF32Eu+iA7gkXWC20SBfGQ2hIJ1++uRaT0HBXDY8ewq6OO7du7srdze28EE6tWxlxPp4bQ0Oq4&#10;JwsMw1vF4+P9zL6A0UZu6ZW+qg3auw/2v84ey3JSjTNNoxy+ajwLUwea7Z8v8VPxzqOgdV5vNhkh&#10;g9BBGKJPi2PH7m++uXbl2k18FQ6QSvC1R6p7SN515L41kY+vVrxr5axLDSr2VB7aRvOwHmRvUsoP&#10;GDQu2gHBZ81+1L/zaV4IKuHo8qHF0vUcJjsKRI+irax1es/E0cxZWnLf46p23M6kNxHjCogGHWXK&#10;pjS04rFcu3FL05MDBIMTKdhu1+/dgwIee3Us8qCG3L5YnulBeFE67YsrNhNevfnAmakUDbsDKJVI&#10;y3TDNj6pzyh/yZ0uZWxg3Z4CkET1WaRYQ+n1aD2f/Zv/L5igsPP1mwf3YjKYKVeIlMkFdN4QSpt+&#10;ixMqPstAjXhZkNIIgrqh5aQuW50/sXWb6M4VNFSW7C5amieSQZOqKrbBx4UXUPecz4U4819PktbO&#10;/X3Apr194a0hG5RtDGCHs85UFiPl7UWenvLE1vN4LYF785raupbiqEzbAZbNiDMqDRKoL+s1JdzQ&#10;D0XuIudjVQnnJddzsmODWRaznjt3pkhMLiHeV/mcKqzq+xDUWnI1Z3IDmSg4XNbo0QMI3CTzh1fb&#10;F4xWy8hdTx8/nGKR1wANUbFlU0pNTFitcOAx7oeLkI6RvBIML4WTFdeNGxDaDQqFkviICPcvX/qG&#10;45KRqZKsJohpx70KrDJKEc1HDjPUMy+6r7aDdruDoro4o7fEBK3WCRGpguBNsWEyKOLT/vYwkxfa&#10;cGTMgRoWy1AEie3a6eTCIDScv/jVL7/44ktWwlaLf5ytkCkV7sZITQhrpI4mUZ7lH0L26lq0meJf&#10;4aW7kpRzPyPVOfzgFy/+/b//93GmBwTmSRvJuAvztYJtj1bzK9Epwb7R855Pcf+tiVXytSlGW2V6&#10;uywX7vXWt99+j/JUIgnr44Yi8C3CunzW9RX+F5lNRLFvbw3n1YFgY7/hqhJNJkkUc301n4vpW3e6&#10;xP+TSKv0cI/de/XK1eUDKIZmgp4+f2ncCNXQJ5NxwcsZcdjh0fbBOYIOiKavBw9gEy86yX1vW8Fh&#10;+eCO5NlYGUYMVsuggq8IPFWzxLd58JC3RpDOyE0E6rIq+cCFkGwEVm7myj3w0SLorCBQqg0GBLng&#10;diWrkRKc86O3SzUtVaz+vYDb8VEXSj1Lq3r6RTe17DhU4XFx5RtX0ZB3JGj16jneo7URjDIKjwZh&#10;VrIoj0FOrtsbZnFipq4sXOBF7oee7adPl7IYmU6gHjOLFJGb9fo1kyJ45OQwMvcp26E2bUMy5jCn&#10;mqmDq1ttQW/fKl7a+O4PLvD3+P4W98H9h4yaYbUo4aM80dy+PXscMhYTg8pwonhxeSXXiof48yCZ&#10;hFQBP9W78H4diGNSc3TynA4dsv7S9B5AM/wg9oOdNo1xA3/D1sbDCRmdBkrTuAIDSQJrjth1gE0n&#10;pEBpA5HQ2qvXghgv4B1wSdEG7ty+ZxLwAp3bGYvk7qppqN1oeb3SYYhunJ2jR09YguM0+HogW3z/&#10;YX1fV296cWFYNwFbj4xjGn6VWpCJtUSw4pKVntbee/aJETPsAbGTVTHoKDLminP5zjvvjYtSB3A0&#10;AwU3LgIrzaQnTQq8PEbxBJHUHB86fJA37VnE1HYt6AIAaTQMxeGD+3zvIzjPkGbQpm3CJ3bn9JXg&#10;w5988rFuXlTfXEdvreZw756rqYOF9V65ekl9m99G861J5E7uTgHs3r3YwMbEh7qm95L9Nxxuj+m3&#10;q50SzionHpRI1G75JMKgMU/5lMcIKNacsf3oo2QEjNWJE5TIUsAdaZji5kSCxhXwxun5+ZITiaxT&#10;DFWF+2vEO8tSTUx6N1u3wbmT+Sh6ycS7ST7xQdyyOqqzkI6uJ1QgIBT4uxUrosEpYdbJY3DDMBub&#10;++CBu1Itjx5x+qd5FOGd0cCa3Fn+12htLn/X4vO3S5t6n1Xl1jTYZFhT3Nzwt0E4yET63nYw18eO&#10;nrhy9SoH2mx858MPzp08gVeo7dWcPa+sbIercbj41ddMuQwA3V2EvXFWqsAaXRhnv4Zw9xf0TrzV&#10;A9ui+eidqU5rHW65YvyPWtUzeSxG/NA5g4GqAJsYb/GECleZ5ejVSm2UrB4GjZs0fUT0DdndfqtZ&#10;Q+IsklWAFEt3RV9DpY2quxCUvKtxaKZr9pRQNnWhL0YvJ2+z86rgsAgzh3g4kTEHJ6FvSKEjuUTT&#10;ueDxI0DviwOHDn/55deKUxkMuQeG0Wx2xiOAMrFpyoYk5KyuTi5TU1Et+dTuOMIeP4+RtkwqjRGZ&#10;hFDD3Y5216eqlmpEY0HvnaJNFtCq3wfvzIGf3PRmocaQPZYvMK0vo/D6I8s0wjsNsJPM9kEkHY3G&#10;ohXLQV+oM+cvwGmKS8kCPHnGjrtIpyba60j21kvJsZc5igVUO4BQcqBsS6MXjB0z+0PsqVEFjuSs&#10;z83eBCYeK87g2yYAIQKWdmsUtzR0i5psC7MQY4FFPnykQp/t21Gn4L5mRNjmxXnkw+0YUlYrfLo3&#10;jeOWR9UBQ9/K8jMqbpXFXfGJaM92qjVU/MiWRCTpeqVWPVPiZeI3wUahr1KkWro/FZqZqNLriX8p&#10;RXoOLFlKanVgmTR0cMsQVKYUrc6962t4OHNehj3joVZHxkLv2oOE1+LbtdEEmZ0eeqtGD8+4OQld&#10;vXgOqimLyVzXMrT7t3Q0jHAiTOEUqHJq2p0vo4nBosq3DnFi5Eem6sxkOYn4lIVfr5SpJWZRxdtz&#10;vuYdFOdQKZUbmKyFT9LHLU7jufpOwl9QjxQVcVPYzwFHO/vCq0Yo1xpmBo3DEEsKFFP2DbsWPOTb&#10;jUGYs8NqrZg1/RkozBT/vWFpLdeJQ0hxKxXqzvPl9ayvA3Yqs8muTdrIVIJU0+MV/A8M52vVxFSf&#10;P5YjtBZRh0nZuevLr77W39Vyq2VXIC5YquDeUZ4HOSi5W292RtqsNIib6BAcX+z1G5mEVUPsh1wn&#10;O1dmfU7nLX/7t39bAnChXXCE7EOgSEVm30Kt001jFFqQA/vQQJMlspaFk/+Wbi1Qr4vQALryA8Er&#10;P//5L3736WcQ4Jz4sVCDDi5v1b+/RT+LlCZsTFUmsfmhHOQCPEJicrbqVhXEmx/vPC3G7gZ3JIa4&#10;bQv2trQk5NKFrTgcJAHP6EZtxMuus4//JGk4YG9u69xFzI3EzQaCG0bnFnxCds/9G0+BVXWNYN03&#10;yrOKfyYqDHB1gw4a4He4mfUznYRtIDYDuZ3AriHRe0ETSb63cNriGppxVXDJ7BYH4WcD/fdBYC2k&#10;luIL7izQoUbWMwCxvYH7xmyA+7nlJZdcAqypnfM6V3aoPpjc4Y+2mP2E2kf2xycc3H/QfjFxEy72&#10;pGP8h2Q8szEJ3mYGpdN/bH0D+947b1uoJfvFBpIJe3YBzsHWxTjmfSOowiciSBiT2aCMqus+B0t4&#10;O7M8Rf/bNv7Fv/zLXVRTSh9ozXfQ0jJqC8i/SpF+z55r1284/hPmlfjonNJQ6oGDEt5jZA0fy64w&#10;xZI0JrZjOoff9kmygvkoyXW+0JAdP5KvyeWzJeQo58uQzNdUpO5nifm40KCitymB9PieUa00v0Qn&#10;Xy6YWNvo5E+Ja7fQJNoP5uShnjx12hHz1nvv73ViHTzEceGk+tVBxv3Age0+Z99BJQWASc+JObL3&#10;wEHaVdxTLwiBwGLZKJh+8PixcfJZ0+w4YfxizYnerA5G2e6auvI2g4PNuIWNpX1TRbZgovX9Eim7&#10;RgZ1O9SCS9SysTTJn5MpYP0jA7waHahtaQ/p22tkR9E3P7XkquOZXz6CvRnupED1BHo4+MoOarJA&#10;XCPGRbh+I11bN5M8Qq3F9nHYUgiqdiTxL4QB+8SCYOaSLZShgLcNnyFwunM5MoorC/ugs0YD1dX+&#10;se5KswZ7xygdfKh1I8mhPO7q1auLRHv50hX0gDiX9/XZSscuvsGAym7VOTqNpF+zOzUL0KlVvYjE&#10;X9RzvA6nZqIhytfQ0dxt+bXobjtsd9bBuWTJIJNYbAJQniWL88tf/KL+Ds/KfCGcTJa2flOc/bff&#10;fVtJ2cXLl+9A9F8PLhIAX2pksPzEaSrUmOcp6V+8VOVvfTUn5+dFBseDGyX/NG6Zhe0k2eOnO/Wv&#10;Xk24hPDNh++9fe7EsZdPH9cBYupCHNHhQBzWby7HPXz+DNG+rleja13n+tgteUdZi80v51iJ5viE&#10;SknYr5QQeihuAUzPJt2Hoa97zcHD/Hl7RvzQjY0gy1KTFVZsCppME9TyAjFlk0QlquDFc2Ypy8g3&#10;W96z10tZTpXqpkpMntxUTvHJFu3Ma78dk6hBK3TM8oWUNFMDdRDzp9uw2ebKWPn0AsIgjZTA3fk3&#10;l68K19X2BCg57fYfCBZC9m8Lx74VcjhQlgrjuJQjzvDtV92pJ9QAXatKnIOwpLCcR0I3UybSfTp+&#10;tksKR0GyOwRvYi0nvazx5FvLJfjEyczmJ9mM8LNW+KjBVB0aLUqTrYYJqL1Ca0/MFPhc8Mxe5ZiP&#10;ENx3co4NsXudiuOtvKU6F3RmBeSvIlRYwiBzdZetnC7AqaNdILc2SIHKMvnJ0ddHx2HjV1PuFs++&#10;0APqObLZhfFwAQdJUq/J03TLLeAAldEYGHqr4RidJM7aSOa3ziqEreVpq3Ccp0hcvmdFVUM63vAD&#10;JsdV4tsU1KbYpHC4h2LIlPkJW7f4i7ONXsphRTiJQZRH7mbIrF+7fk3xqHQHaz/qQJmXzrFYuVEg&#10;qv2fPN6KcELlk95Jn25VRq2SjrD5ikKeRqfB91Uog/nx+LHXee4cXodo1wr+yTPlXO4I0TEMPtfJ&#10;LSkqGOWlpaP0RjesMBQ5LAM0nl867IIFfm32r6NX8atmNIcBVpwJRTmTQBZxFFpP3wYe9ugkDFnf&#10;Htg/iijj7hJ1jiYxkORmqDClGbAPa7KQz2emRPuch4cCNHVN1VdB6OttW4g+PWK8UpKNuJjll3+8&#10;q/XAC2mPzBw7MRu3IX2OBLY+Z2pxdg6/XkqpkkHnWjXyQ3Ndzmuh4bZtZ0+fMe/s/5dfX7xO8fXW&#10;TdZ1mPxVLHfm99X4e7EnnYx5Lsi4sIOw9hFxcgveygYkcWCEp0hfL72m/Ne//hX4diGJ672bSrGj&#10;nLcSWeuu+ADjMw3Oml1cSbAw8sUrNWVGe/WhrJZ/Y6sE/T/8+Mc+ND09B8T0TV0WYzy8xabY/DLK&#10;0jT8Wrk7xIKixB1Ia1IaFF2iMA3OG+7Ld/dPi1Le36iJCa9fu4FbNfHN5KfHJWWc/QksmJ+EXw4W&#10;sl71rfPa0AzcPvhCTV9rbeCwW1gyYCI1oV273Qn4j/lNRnrvvsRSqnmcyr6YrOnkwCtB21RxDQk8&#10;GleulZOC7aCOqZuVn1c2W5nW6xcieeuBp3jk2JHBYrOx3Hta/Z5dxUFnwdDaVXFPfcWi/m6O2OaJ&#10;NDK4cVunupGtExWyHeZ0BF6munpCwsEWU/0bvHuzFdFQgReQMRFrPvFr2NyEP30/1rchZA+REiPb&#10;FNKWHPANMGWUHBYFP80WFuLsuTM+3VzlunzvB+9xnyMv+fuJ1vPPbBke7Fe0HG7coPkEqOVqQEas&#10;b/BIlZU1Ydc6/NWxY2doIroiMPjkybOHjx7/0V/8FxfOv6ULzd17dzy/TJMHEL8yjsHLI5c4vnbx&#10;XJWnThJ2fDUlG18foGV1ErrCCau7O83LR6qw73JAB3XbDXU7cfIUrzpCxy7+4gbbYRE7gC1upsVP&#10;7t9/6GDyykWkScy5TqGpnGBDE1oSCVE78dAS9G7SfpWvdIZ5LquApqmLiI1CaYrrC/N9xHQcBfWp&#10;BYmqEp/K+fEslqQVO+0icBge8LwpG4zW/h5ZDJsQKNLaqtvQa5IiaX9qRDHNQpgnECxYaBSpn9OQ&#10;4sBxQSwrgKKys0V8wbHzKUu0wQ0o9DcanEWxHFEtmhHL/ZpqsKqm0IatAF4v0nrtSQ/u5yIGfu/e&#10;Xb6+ZrOnGBXf+8bmcXJzf4eAe9t9mqBBHEN0SM2Zwd06fZdJx4KIsnz9xvVz5897sTQLN5eXNhmK&#10;jStXLuEGsFz2YcZqB0VMuCyq2W7JWQ++ECabCuX8xKmTRfOB+bueaBLDSy6n0DmXgm+HeocZgcx7&#10;D0Ql97VutCy++ebLoXCFnRixI8cOl1Vc5BtHxJbXF69+8/w1LSniPphMVYsFZ06VzHRA2JUu3eRy&#10;SuyAxmXGp7FWXbasUlS/MlZlcjvh4BPbSmCNyKbalKf6g7M1n3z4/oVTR189fchZflGHiPqpOwPp&#10;Ln3+xRdGgEHUwcFBrkBepGS1BKt8a9xqsxFZ0JwMiVXADQPbsnH99i3r/zvf+wHl82gqcZ7yhM5f&#10;ePc3v/scaHj63HlrybHGLoAEagmRaDGJg+HQD2RkKNznZuCnqobbHT1J93Pf1055JYEqLSr4DCbs&#10;eE6HH8EOzy+f1A9XC6vW7SjqT5Ik3TUQqXN8+HMpqs55PPIok/n1jSXhV7UOOnjYeeDPY3h6mb0K&#10;SS+cOX/0EGEKM1Om3kcMt43D0V2VFt48JzYrEKBQbhklRFTgRPd7N2tVm7XBAAJyXKq6DaDRuN7p&#10;SQewsXdxheXfbA2XZ22D/dKRkgIOtnQATz/gVbyHdxv/1alUA+cDil82bt/AnIHHxGCg8mak9mtP&#10;R1I6aVUbSjqVt7pF/oWFrOK+wKbqudjbQwlgGTqTHI3DiMiXGWDbFRo9j0+qKWXWckrhc1NGbY6Y&#10;PtPJprVMSuXXX8qNYI8MS+yZmuNskaoLXm/9jSxanbk5Y6Uc54joSOVcsO8Vqo+QE5M7Ih5hwEUX&#10;ou6tsp8pA3p95FRcpgliGTkQvldajVarhlh5/tN81YUByFJphkuY4OdWigOC0bMCG/OhaU2VUdvM&#10;A9YtM2ZDyGvO9+D0U/vnEaoky/eMSZLdgDfnsHI4Dh+V62PX/vjF16LSsPc3r7V/3L9P/7zXsYhq&#10;LBK2MXFZlSXBkIZ6+AZcErcmXg+V5KHWiXqkGB3bbza48MMYiRAVUfKO7jnbqYg5R+EsBw7Gqpc7&#10;Kb8U9aUMKrsPd7cSXGHvwf02mqew2Ud9LP7Vgrft9zA3/un0tQodBpfu2SXlYulZ9YkYkwNDyMCz&#10;iNHL9kRvczDXhWtqnF2wloR4rtu2UWFjvS3TNHkWIiZyUGH2QvWCA6i6pYQTZi8NgaR+oW2ufpT/&#10;wNK+8+67jqQ/fPEF7fqWX1T+3NUhE+WjhyUl7FgI6l25OAkWpGAV27WKmDpeuHXmMfRU11nFtdPy&#10;gwVCGPv0099Nl76+FrugbnQDsi58feHsHq9u1VMqkE7zVLYFBsdlz9X29iXpZa7qYf/82Wefffbj&#10;H/89JQs7whbtjm3ehaaMyzolS+uTg8QTCiRiMGxyGVHZR+f51WuUp5CnU5q0uTp5p1TLTOlnpYIH&#10;auZYRCCM8DNlS0DJ5bDOskk2bDAQf2Ikl20fi9VvZ8dNWYJFls10hz5lDlAdHJLZYqI93uOHjwHV&#10;nFRWx6bQXyDtiBJclspkGrustSZOcHbYofC1nre/rajRICsoGaozFqtNFas6lyqLaKWhCkhp7t2/&#10;+/jRfQ/vXz9wcFpex78vyT2x7hL/XgO26bzmwY4ympBgMgJyy9upFE2Bk3DLY+eMpvqAfT+IPJ9Y&#10;lxqWILLQuKSZtDyvxA1X0pKbXjXCUJbNrXflAVczKlqzv6BstLcr5itZFIw9lEL7emPLyVMX+OIG&#10;3vhow7lx9sJhJ9+Ucb2E0mICexs/zbVpmx/S5LOGwiE9yO/jpGeFyA/BoGsksw1Fla8rQChSkZVz&#10;pWtXLjkaNeBqdQ9/i+EzAwEwfDoqnsPkYC5FPITq+yFPOYAhPqhVAkDK9OMDHC7NxCR4EgLIl65c&#10;5ugw5RVz6XGhyl6x7agVjrnh7oSGzpG3Db3Sk589f87VvV2uzfrWQQCfehzNvaZWEY9KJj4167pv&#10;/0FHmS3r9T4dPOlSiLUOaT6ZS6WjAHJQiNb5qvzrCafToIMMGfrV47KCsbinRxhcrjYvEEl0Uq6i&#10;k2ekp6ejIG7HqaUUY4XwLJFTJQ5MZ481Ot6hF2/05701FampLNmbtjrTGVl7FEmYFZMio1Ut5OR2&#10;hx6gv8VN6ldE1Oq67rK0kB489CxOFKT4AEWnX+0iIwiCSxkeqOryVpX5cy6FU2Rf3Qsm7qzlrUbY&#10;PKrQWnKSaCVsn97QRlJe7O2332LWe5Z9e3Ova1GN1ZeMyPC7h28+hepjIHeY9Qk9tSTZS+zWGcOg&#10;ZN+nv6jBj8k+lauWP/fX+cFOHTlyXCwjjFCcBI4H6A6T5BUefSK4924DIK/fvEqriCEe3VyIYyJc&#10;07ZkEINJ4HZmTWhebBd0MLXtuS0t/iza7tT4HO3D7gWqvdA6xSb85tIV9sQp+Balg1PHiayy3oQV&#10;nSAsKRcJKPT7P3xx8sRpm9YaEBd98cUfiMgaSSYtUetpgZXLlG0bEGz6qQjYmBJLmsxH2cbZ9xVU&#10;1mUZ3/TV42cvvrl45d333r/4zSW4ixa7nI+i3jn7bbMo7aM+45CYVEvQI+NSqJYDNJ2xEPhia6zW&#10;HnXchniQPnPGBB35ytWOuLagC69ZPlbA1JRb+eHCSNIVKTnbaUvZZPeudboH/pU/UTpagcMTTpU8&#10;jEe79+Bx6a7yi3vtuP/V//q/8XhyfNSI7SZbXvAz4NDq9jWfm1HubMNpiCmV2DX+U0Ay0xuFY3qI&#10;G8F0RaBoxZwFG+Pg6QroqUOq+EBW6aA+LT+bq5qJJMZLn3ecx9qvlqWwQ1H6eE/1LbOed+89og/T&#10;HZbE2eI9eDKPxTdV79RnNY3ACtifPBiZ91KE1QzXjyCs2hssG8WmK8fig1qDA2w38SOCtmiUq2Zp&#10;jr43PBc4pQl99KwWGCGCm6B83BKZ4njAFXxkUmqBa6IdLOnqJ98fhWR8gj4o4l3YW2fS4OhGNR5m&#10;nXgzqlwQm7T+SMPvAiq4CJtjneBkewt3ZAyAE9GRXxbPTVp1COh5ZFXYUGmIB9m8BfZNh6RdhAIz&#10;v86uyF5p0NDuaKg98jq9fD/l4ZVJ5VJVXptwEvpmoNfwLth/g//g0eOvL32TwP0ObIEX77x1QSB9&#10;/+4d4j4xEKaGz/vrixaFOhc/XfSlIUp+6FUliSkYrBNxkVC2rVoLAHkNyQQVdbZ8UsdvnpwDaLgc&#10;rTvDchikCpifepGVHK//Jb0U8tjHjt67c8+YDGWiAO9PPuswT17xGd2PsyARypev9Q2p08GsvxT6&#10;8rHzg9ubdQF9xhQbBBtJccKkQsHGaX5FYqM/XHnfgVQOJgPrKkbN2mTVo4vmeOYql+VPebRYdXCb&#10;xtrRw9v+j3/91/cehAGMZzGM0mKTtpIvg7AQr5B4ld0cxx27oAmuy511pQzjBLTWL/u2WECVD+7a&#10;6SghFODI6EPHa7b2BjweKYOBMCZnlfHJf8pBzyIsQMdvovMOEFvRy3+mhcIWgPB//ON/cDSVFcsa&#10;VMvrjmpGyG1fk7WCtE3dgGAkP1sxcDzlN29ka5Oi2rJFnyBrz3iaNVO/yuYQz5xrIuw5rQJBggyL&#10;s1suQY8hrD4aFYe3ygKMGPDy+QYFmY9PT3183CV73KKfk2XxOkIuuJ4rT7IEB8FCXsh3qhhLQ6w2&#10;cdJUYiJ8AbYWNyClKkIBPC4vQlXPry/Cn44xHKUWg1PALOzZiz3A14ditiIunD/95z/65P/2f/u/&#10;Kjj53e9+RwKSR+cczq5setrDZF13O+Wbw6DN0qeNKKf0XMGZwWQqYfwFCAx1OeopsfIWM3Xq1ImB&#10;OXDVJpGVmEkcgJJgs9PX36troEVeaaNKiZR9N+TEeALlxOpGlHBN4i3TV1V46wXHjp9OwpBvVsC8&#10;feOTH7zPt4gkm5jFXuG4y6SlRwJ66v1Hf7RWltbN+QtvuW+pN5l59vCuDkkP4YWUeqKF+ebixS8h&#10;be4gwGNVCHOoo342voupmJK+msdXpSat1yh7eKRpDrDspVeW5kI85QTAEo62dCx60wz1a8h2xRCy&#10;0M/rXH/3TsHZDs4cLgiH6jFPXCkAXfdUwV++MiLl6Y4cqY/UaLug6it74saJcqhbRLEf2jkPmj/K&#10;NHDXIKO3bsJKd/GPEQSXrpu/rTPwiaeLr9njwdjp/23luMRs48t6mqlAsgPplXp9afctWzCL+S4k&#10;IW1pGwbEbR4lv8o6E8xbPofjH/eFkF79kI4qdxdBCQcMrH8aAdn/xZqdk+befqnKvXv4f5BCgpd7&#10;9gPbQsGIHLF3zolzZ8+KBeJ3j1tvAJMTHwKAuWHCOD1Y1dauFRP08uIlj9N5EHr3MPiZi5wI1969&#10;mt8IhszUhx98YH6NkuNkeuFAE89evX7ZUjxx8gQVCHityeOOmxcXn2wsG3EEDbHyoMxo/gdvxgIw&#10;O44zOAN8BptNd/J2OGKiqknOToKOPCuJyDSJpm0V+sGuCxcuHNq/H1YtZ4eQwBMCxO4/sPf+o7v3&#10;H2KymPqKCh2lwmgPzrqZlPhhBR65DuWXY0F2NBZNjoCce0BCyH6laVjNRVUydcHKS7t+k3JqjsU7&#10;b509fmS/pKYXM15OIPDP3oOHb929/5vPPhca8ACPHj7Kublzl5b1IRM0TlSVywKnGvAMsbUc0qgF&#10;T2RZvs9OAeCFHytlO35UoTSHVr91bsqdu7z8Q5app0OKcNOR318GmlIPHWex4mt7u8KXV6/NoDC0&#10;8MbDsnL1aUzoI61ZyZ0wsLCVqSxpiVozvkdR8vfB/enC5PYNQyCNlKkEy7ANWb8a2UnXx94BO918&#10;eOvWvfMXLngkU+Qs4s1ZvXRYxvJKZu26RXcWjhhJzhF84Pxb7/zf/5//+u5DiB6w8NlBXNFjR8rF&#10;x+WvNyXJ0g5lsA67Fb64iUVNejGn0n+Z5hHmCy3Y7GOfW1YyTpDszdVv+Rt1ocYv3b2juxhGymKb&#10;2t5aUYyxzqE3J/622qTDPDAV27n5aB9Hjko1PHj+lLTFdnsB4cn4078LHOf/TKaZiwWP178iKJQz&#10;hFw2ST7XnIVcf3Z3gVpg4BaWH0nGGu1xWg2exed6YDguS8UrWq16ktqu8VsPwEldsJZJyTmDoVab&#10;0lJcTS+s8MoJCD89tc5brk1cXyVzvXKS/x65HgQuy7aiaQiU43wvVEmr4WkObOOkSz/0NhfBmugs&#10;gM7Vt8a5a54jn1i9rugQcy5EpElJrZSiJJkRoKEhInpItlABCpnMZy+gQJ1cKiJeqVlMSNvNOLxI&#10;uxTXVdZWfty4qaKrxkSj1OikeUZ8Mm4K79lnR6LkQr0OrUkDcpvw7CmPUOOAmgiS1dtssWT1hRmv&#10;Iu+MqYhlK6c//d2nT8hFv4KpM8UMF2eCea9kB1S8Kx4IStk0GbPeczrG9cm7YsyZdECLEx77GdZS&#10;Gipdmuiw3CBGw/+cp6yJjhXqa43s7bu3xWwoidQ+05PfroOdlPG2dGdzLrfyRxmbju3Hz6T7Hj0N&#10;K7l795HzCJ+PFqG7ZQb379cscAfP2qoG2c6WHNx2EtcExXM/B+bMCyyHIVFzwe9++rOfE1eBI9rC&#10;5igOK4dyNb2av6aLVtyiBP/DyKMal56qCjkIcYguNaO39+W7tRDnm0QXfP7spz/9ychvj5eHbTWE&#10;5nEKITtl4aCA41RTDKTjlvUIdZtMzkTIKAHcUChvCLHPrPXRFDnpxfjjv//xbVnHITqaQ/eHKeOa&#10;Ki7cqmylJTSp7eV7DQOkrU1qoms4uWxCCR+eypGjKRJM4RN4IifJ1xRx0zjdpiDYYh2OmHiPCH2k&#10;jNEHZTnZGYEoA+eFdEbxN3xoZry0w5Bbcm+HIdL/KlFI8dwzp341h1puLVvByI8CgWoHzx54V5vJ&#10;xyWA+KxuZOvujZ1HZYtxA6w4trbgI+5q7l9tc0b6iXV0a4UEpmkHFkE4jzWgMN4aOXJo3+EDu//5&#10;f/lPOU63794/fOzk+Xfe+fqby8ZiCHHbWa+hzA18MjtkLN5a69k044BiZ6B8kt/WK26aR4SpjUUa&#10;2JmFfnXrzu2qRHro4SwFAIeaL7DfWxYXPzLHdD/xz6KIGzdXfXbhEGvXNWVFaj5iWNic06dOV/QW&#10;c33LuTOnkvL4/p99x2nNlOS455nVEb2jadrZOepKXU1b4FMnysgb1gxNPHdudrrQXIGV6GGHeAMs&#10;SP20du1w8k01ZZDPIsYljzIUbJaX7wWlm6qFbZyPirRGaXKwkKalV1fmFQzm4wbqQ0NJzNxyVgtv&#10;93KDiN1Yf7dv3jIOnC377eqly/Yk4SfA4ekzZ8wD22Jb0B/lrgW07K5AXt5WSK1LrflOGXvEfcYh&#10;5nOkrutT0ksbeeHRoiOYn4CUGnks6dETTW9v1476T7ZcubOJhpSjijaZAlxxg21qb08eYztnETq4&#10;Pm7N3PIGpkFlNDizzh9VXI84QyWqdibpJxArCMrlPZt+3ZKsBMHNyNxWmm16LHoDDCX1WVJ4Ps5t&#10;wwIKIsfU+lzzAj7x4D7Fg7DRiD4GwZiYF/mL48eO+6EmH2bzrbffJiSebYo89FrBAUPjAmS23n7n&#10;HdfkQGv96spqvJgauS9cDq+Z1ln7wajC7qFb4cBttyUnd9wYp/Uz5beJP+SqItqHSHEZmZfoIK8q&#10;VTabhovfY3nTwE8+opqDikJsG7PPSub39ywPVE2Wso52JgVM/vNeuAHyENHj2kYr4tm36l5F0rM1&#10;+1/1iRMtzJ4Jr3KM4SYW6CdGkciLtcDlI2s1DZ9evvfu26dPHH35BD3g9ZGjJwQUmpHoybxn3+G/&#10;//E/Tk5k10nJmH17rl+/4vYsVOcWXCvCYmToxLJN/lDRI1PG6B2ZAmts+vpsA2BP3cAOoZwmTzwA&#10;m8hYaCt66dLFQtjgx8hYEQTb8GOoslQ5l7kspVGkTOio14mNVSkpvPnFcnaoTLgAAID/fyy9089D&#10;Z6dDdN2SRm2nHkuDIbhkTM3ZFxm3aeSVqzqunsOOt4pmLMbAM8a0oZwwJVxA5dfXb95WabvvAJ7A&#10;nlt37vAU+YyjI/P6N59+pj+tma68DEi2c4f1yc8g0yLocw8WpP1PXzr082VUmfqITU1DntUok4k5&#10;GVqPZjlZWd4ynOPs42JMLo+N9aghJFFeD0J1q4RW2NLAOaHvlVbk9ToZopdYJBD6OCEVzJatBtGd&#10;P6vPyOsDe/doYsd6OOf2H6xiT4eOKENIvdTdtyx08DUD2ohlsFEuczRr3zrCagttTZcXl2aaV47E&#10;k2qJ7CMjYvEdO3LU9ZPC0G+pii7KrHGrQtGE7lgBYzsKdGYoVnpvHQwhlPEvw6LKUE2m1ZCH4y1M&#10;engyptsDhndOjzRrz2gQnaj/Qn1Kw2WHj7ZhUijpEjGwVSsp04ETZlpdVue0VapgLS3bMgebecZ2&#10;qNoGfu2unem0P2QQbGRAQ81yljRKfvAIabm90U3LcymsmlkWtbAYsZ8pGV+/LmsPYAsXHOJQWNTY&#10;SUdMj19pGQr48wePVK+UDOgZAxY3cDsQj+KrtpiDE8PW62+XH4M7N7L+FfhHY4ieUOERQYDhSnYr&#10;mQjVZvHH6g81lMSwmDoFjBgqY+5krYrg4cNVm2+xpdxHyuPF00CZl6+cu4aGZbPvmDd+U23SIkDD&#10;Pmxi2sYPRaQL2TWp4FRLFBpaWwTMzpcsOYI4n1+Lch0rnztzHZcWWEFJzNmcjw7tKbzIY24xV1nl&#10;BAm1e/2Gw3fx4qWvvv4KGFFJaMpEFmA+ZGH5YuckLLOy97kcldKO3E154DiUraGZqODfGhTv2iXx&#10;5UyRKtTvSt1VdR2Jb1hO+coBtyNpPAYqiwHC9BTjyyakNUSRuDFRFyb+WYVTi2JRDCkY2Lr117/+&#10;9cVvvuEglCOS3m3U3DWFor61Mt0qyClPOYSwO5wZXxhovquBcQ9mTS5OkFhmY3p3jx2eEj2RWMQe&#10;Ia4QSKdJybHEJZYYU9JoqTUZBvGJjDXXRpFG7uF8gqNmVfgPQ2G6Qw0YjLoS1MVo2y+BIfPlt1PN&#10;DFBv8iaxCZcQfsclzn7ESWeyjnDvJQRadVOHUP6k2TYB83fAwdAERvOOPK4VkP+xwfgon9p1hID5&#10;4UOiQTLtlFukp//DX/8DsA75ZaIPfy/RqyqwNscqUv480xBKv60k687FpevEX+fvFH4UHDXoiaCV&#10;REpwd5q/TI3S9Oj5tnhjrYdEFWbHQb6IjRgKm8VnFoGO3B4iYGjrQJMH97l5LWMAOluOHjlcUSNe&#10;07/8r/5nztEH9x+fPHEGA90bWFFjW4Xv6rnyZpsEGQsAueGwuq6y0OPHT/nbbTNGchl25qKfF5uk&#10;GLATXgik4N5p9uPOoDiTVAonh735cgZTRfbN2M3o9q4wLVJjo5v5rFu99zLlznR+pAPWlNb8+vnT&#10;e3dvJwu4e4+5P3bkGOsiup2OI46unTKnfKzjx49JWztw7D/vGlMYWG3U6lCgrdSBg5P3f8hz5WmZ&#10;Fbl1avxgVoMrt8WBE0AjIu3bJx0DUsqBq6yK2NuhoyXOgNg91JTjDZgxObJIgQaBaXa1w0fxRPep&#10;ReOYyO7YM6RGeIre7sWei40L9ohTVQdRIZGHngYNLx7SnELAVnGvQHr4EMaQWRQvtvPTlbCr8GAe&#10;j+rkCywFN29xVFK2fbsqEG7riNztpWPQMt9Slb2/1ZYllv78ef3r5XNBkgcOOIyNcPZCq7B7997/&#10;4ENu63APSjOlZ7FjJ7mA6zdv+KcboG7D60IMGG9YMq6cznxoYeM7b7/DwZ1MaEL0JlpMXHPIPXud&#10;OkP3EntVGEuxSA6CnNDIO780Cwat/klvthDSmtQJHbtED7i/nhgZwLYZF7+kNpCJhQY32mWPnhmK&#10;LYxZojz790cie/EKvi0q2FToCGpFtyo/Xng9skFtvDF1UV90FnghN9E+fL1VW/PX167dhLqJrM6d&#10;PX3hzMlnD+9pO//g3oMjR09CtRBP9u4/+rvf/RE04hw4cnDfwf07r12+eP78aTW75ULGj5T3D5jR&#10;8sQoELh+NjqL25TivYExllN4tVllKbI9c/oYQtIvf/Fri1xORy8WJZZ//Pwzq7da2mlC6CmCGPnL&#10;9ayq/GaO+5K/bt1Rk4AAX2csUj6TMjhwTghyknBew0dwaDFyBWz5HCkSrQRC/6yGjx5qHXa8WRW5&#10;3xtSxqjqveCSOklcvCiDuZNz+eoNhXxpk4766zdv4VEIm6V9BLwnT58RTOJEmtPGfEcqkoo1K3qo&#10;KfF+phaRwglMTSPgO0xXYwg3L+3+aEfKWjlEm6oPcyBEHo62NIRjHJ5hOAQ4jau6TOp8UyWH9Zgb&#10;/fz14YMxXkTmNpOTic8aBrWjCgJLdIBzogfb2JJRZ+qIbQTY6GItROydtt69uyp/WUS6VwqBFZC9&#10;lgcQu9o4MF1j6zQq8QkynCgopjsXjR+MP1cfyNrj8RmCL/qq7W1J3oGQ/T9BnPvJmHjq6jXd3xAe&#10;YhBOyUxyUby98SAGZ01nl+OYhFD4K28yhsOiUeYohL0YjAFIzB1m7bOnMNRGz35HSq5gP18l3e+9&#10;+1HP4P18uLzIrNxjEAOEFfLKU5TzMSjqYt25DWuYqlge7sEIoIblL1MzVMoNIbSsK7NQnjAlnQig&#10;w6srhmzRvQBt7mlAekBltYolikZYYLQxHiSylnUiO8eqmJBzZ85Dh/TfXmWV1rFjws5iibUVzD0p&#10;ZTpNgDvkYjjk77q5YXrGAco5iKozEq2mJv0Btb9CXEKEj58r3Mn98GCsq+aImpIw9Us1nScYYj1V&#10;GZJFJoEBOmiA9tWhQERZwDnCyQ4yr7dQJR/qJ18Twf2BGxNzQYh5ldn5V/XI1SPDXACJlZRAZm6n&#10;guTA2inx5SBzmyJz1jLYXiODBw8I5XrMYS/ktY472KbwYJOatzdzSixMyISZRGD4/A9/fHBfVqNU&#10;ktD6T17jUn03U6kTTNVapVg7NkR3UJdwtekisU64fMHtO+BN8KDUImXJtm799LPP+EST881V9XbG&#10;bVxS2eo4qauYz405eT2CI6kbHCemtEkSWunG18O8/jX7OOUerSTPmzcy2mQ7i703axKmdGpCvVXI&#10;bUnrWDTkkARPFmxrDcaU2dSfKtHtqXm63ANLy21w3N0pT1fa09qOxDh+mu5r1urQFR8NSxgkPzB2&#10;pZ44+raM4dpDTwKRajT8V8I12zOjk4u8xmn50Fy0KQCmDyPXv+EcV2/D/xEdRS1CtKcCLecQBV8V&#10;uwshN1J7OCTjYuAH8ssuhK720Ia/VTikpuUEx8FsOOtzn49TxBJnwENXBcg3VBOMVfHf//c/vnMH&#10;fLb/zcsEnWs9sBzu5dkPWcCtopxsEuHnsOh3wbpq77oXU5NpnSdeEEnso9H5MXdW7BJIWejGXK+d&#10;tmLpXNtUHWeJjsExdM4Fl/JbR6qlw3VkZ9y7y2oI2mk1584U9XZqb5w+d5rdoVLkVtyVjcXMvf/e&#10;B+YPuWcQiC0HDxwWaHG/3n33PSEvZ+WtC+8g6Iw/Sfv3yAC91QdMSbiyG+gg1/7rqv+Yk2GpurnE&#10;s/L5oniCSK27qf55jvXmyZ0ZHcZrtIbvFfUwUCe1Nm7E8BNGRmFLwGRqBC9eq/jhTDAokjgtgme1&#10;QhEEmTvKvR6KwxeHb3TqhOyeWdURiqRzBV7gQ2VtLHr7xB1qDXzi5Mm6pCQ1crBE57YNcCT9rBqf&#10;TJpz754cLwmy4dPUgi6BmBCOVVJQjs6Lw67sye3b0CdsIARIhkm+w07Q8gHY2eM/SgjTZjN61YEd&#10;Oizgje3AskPwxn3kDnpZDDPdCoba31qUEeYmPnmMdOuorjm790MrX79h42y5T77zHePvlegcRhvA&#10;LDyIvzGqKEbPyb1kRNYRawQNTljXNOaWyvcr3Eruo9d7u/Gh6nzlylUf/Z3vfMeQGgS9x1ZSAxfH&#10;LNuNnssKsbSXolbdR2RVH963SDyLOIGzzkYYLmZM3XcMYBDynn0pV+za5R484P5DB77+6mvRFcvS&#10;SKsXTnvZkPf9QOBhfuzSjRvXVim8dHn6nh3R+Yg0ijs8RnZhGE1NTSUgU/PLXRuEu8rxSlbb40h+&#10;9XmtVKRNmyYOZ01S6Mb1m/v2QPtev/PW+XNnTjx7fP8N5TPpzkePlVupzVM0funydfvdZx2Vizm4&#10;5+bNy8ePHpLutoC1Y0VZkQG5efN2HsOrV5cuXnznvff4oLfTbgQmH/rqqy8hRhVEh8zvOXLkmCn9&#10;5a9/xRbZevroSiOYZSMfHIslGXAyodeuXTz1GGmhGpstMflSGYvR6h+ElffAWwl8GvcojzZ9KaUJ&#10;+hnOydHrxwBNFFGG2oqF4oYnMe0JkyUBaBy9eHCC1Sz+tVPQ9yrVdanBC7x3/w5+oY15+dp1BhFO&#10;jJTAa7ec+B8CmFQK6v/02q60az3OkC/Z8RdvvfWW9rJUENn/hM+mwiBIlplLPnN6yQ+RrhvdtLLb&#10;hF6V1ecop3Ye1rcShPPVat+dvgzzNT+k02wNZE+YPutQIOT5n01v5IVYWf5T0VJWP53TLYm8RIUn&#10;NzHNURlIx1m75oCSUMHDG1h1mkETZ07xcLHB8NFbgIumP3MUPNV09EF5VOHZEauiV7Mh9QPcW8bb&#10;KmYl1jFvcEImwheXgthL/oqDNFRYvDHT6sSKnzpI+Zw+U1r47Tjk1uGi1coo2DKCnYSRmqEn9C42&#10;2krpd9Zatnq4UbxBjUoddmdtYtx/7KZJnrrxEQqIf+LeZqkUKi9s22lZuA5eDbky+0Fug9Bh9KoB&#10;1XZEyUEg3NBYiy4mHVTxfonZLbkySwF+QMBkJp1wEketkwE4j9Rk+gR32Ql2/+649SOU471Kd6Xo&#10;du7ea71Vw+z6XEYUAqLGE5KWjkgSOAd9dXjZTEwMLadeG0nC6fn3HLfu4eOHThoGJ6q09lEhvlXC&#10;54hvgmpJzUQocVpLqQFcKoCBJW92iByiea5KCehduy3QKmjj0xNC2eehCoHk6bZvv3Pr9gSlx1Dw&#10;+ZQSgaPTqc/LEY4lo8SCWguAB6kt/qv14GDiZu3XC/BPe2Hl4wON6AErP41+miZVoyE9tfNv/+7v&#10;KwYoI5zIVx7D5JpNQWtgYnjhqGtwd2IGSDhZ0AF78f5zAcvH9MezlPEeeIUr7ggg9VqudhCQtN5E&#10;znMDVrxrGKhoBzUsmLsa4G31zRoS5Ka4QZVnbfqAAwuGcfZhAMKf/vSnDrgwfjj30CKDZSNAm80k&#10;aWPU7Nih2tUvZdiW1oHRGFGTcZtW1n4riG2//ZscWEXrNRMRHA7Xtodt9VKCq1/jM8mjupBMs4D0&#10;8Ks7tHKQxpzhh/2pon+rRBxCQZfu6iOuVWpqAp7lueasjBtTvlQXxsSnKZqladdDvX7NrQof3Spg&#10;g8gyLz4CXLpPjYnBm5a9OXaNUcZ62ZAcoeXrb/4in1WMUeJezVvkKka52Z1yxuoxDvzkZ7Dq6w6s&#10;uiKS2diZA+1eAyfs+wZt3fOIImy6sMO2nqO2PGQu9lPThCW0ToyJl9vISyMst4SOu6NQpfgjtJbZ&#10;ZVOJGLVyxFkdZDnybf+4U8xLNUJ7SzZW2PCmonY37qP4aRahd7kKJ21Q8xh7G598/z2r6saNq9y4&#10;3MCaNdRNh+fEH1oGV+cqOgBJ6FUYHbsfKonLmMB6onF5pT7Z6hciD8TNvivevx8RXnUFLGJy3/oS&#10;WdZwvvfe1UPoTkZ11tZg9VVle/sUXkQ5qI8Cgks6rCBGiVqLu3eMmE8pdU9sWcOPgKAAXZ6T3QVl&#10;tAp97xsezzffXEydpDZ9e0j7LtzRWjEc/jbQzt8UGSuSCIjyuUaQo2aS+IpsB8tuT547f65B364D&#10;7Yk27UttkN7jh/ATy6xo1/k4+VWPzLUyyixVWH5EqNJnDhVRstrAJunxI0bQVuTwJdQ/vUmmI8U2&#10;8ZYNw71wzxYdHJRSpAmLcaEo6uhRK9Nb+Is0wVyUjfMvyUq3MQ2QqEzvk7bjZvn5dz/5BEdCB9EI&#10;pjQchqdruC0mRtPJ4ZjkrTKcA3V3/K/6qtWacnqvQWdvGmrAsGmiWRhYsm2bTlRe8/5773kKiT4r&#10;whga4RPHT/oJDsboMG8fYF7aWIZ6ZwS1N28SwdZS64iUx9C3QUdEuY8egeAcP3os5xcsN2wd42Ai&#10;OoMnReGh4hzvTeZpHC/Kz2bywdLVolC7FELGuyqGswSHpxXpm2VfWUjDWOpqAAm7s4h1OgWMK1Cn&#10;PqdxKbPWGV+LQ/+at19su23bhTNnIKyPHtzha/j1w8cPjh097sC/Rxnj5ctrN67a9Af27wAWXL36&#10;pW5MfvjHP34Bgbp77wERXN4hCtrbF87/8AffV1cnNProk+/KCAW+pGaK4acbCvN74PCh44cOH/t3&#10;//6vlT/+6Ed//v4H713R2Gwk4s349E+NiF79/ovnFjmNT7bVs0wIV82Z3W7ERppqgC9WjD6zsqph&#10;RJQrX0Vac8gxCeOCdAC4iKtX26QOptSznUUnJC9mhClbGFa+/c02MS7a/GytKnrnhbffJiVz+Kj6&#10;wvsGWpzGHYfGOB+nUyWJ1oNMlKDD25zuDip+JGTywcPCs6k132uN7d+x69F9jZrTaW6/Z6Ozu6jD&#10;AUjTDn0O5boPTMhRrOwBS+ElyalqdbPCqVTDsAKSlRmhx/EL9cPbzywMOecV2Q0r0BIq4yHWmRUS&#10;9a3SDY71yyDogc1WZsY9cGUcmOQJeWBXr3xz7OihnD/+ZTZs49HD2kq1wDaipapYMUlwsUX5qqqu&#10;x6CMUYfP8teTyl3ItzEBlJbec8FHTxijZmEELF3bRM76TFdr4IoFHab1E85nZyGcmOJvFWEHPVy1&#10;xUjqicc1ZePfDK0roN3Ilw4aSM15AwJ8+lyzrl2aDuLP8Mht7Wret0H0n1fKlHDBay+LQTy1a9IT&#10;PlpUyQWOKMKBUJgFc+2ct1ooYYVljmPUF3zaPUw5VIXbrbTJNgMCF8WlZHDhR12qnGoS6Ma5MkHE&#10;VsyEsJx4dbWAonfh6JYo4L5zfSjfJVcEbPbZVU2Nj56HxZMM7JwTNs7GFua0jur1gh//KdemhMPG&#10;7uHJ5Dg+Jpysxn9fRKPSo92Qs8CE8jR8bhFUjSTSdvATS+fhvftkGn2j75q9bGA7q+runqjW/C3g&#10;DNiz/Gungg+j682OipLlXdAEvWyIczsnZI3VA9q4dfvWIBQtIAZTGtyh07MP3rHE5iiJpoyQ19QM&#10;V8O3Lak+TqRJx4LFMPz5L39x+coVKSyjE2A2QQWHZlirtRNiV1xkGjFmZ4xK3bBHdZHZZUxivtZZ&#10;bUsnMgG7irGCG0SMP/3HfxRHLXDXLA6/PJe0uR6rXf1WygCbiKGfDFKzCU8OjFXDjrbhZn/jKVF6&#10;pYj5zi9+/nPA1uLVVIQ3rbly9gfBXdnnEZ8OJ2IPoSe8wFmrFe+XN5scGmkLE5KlNbakwaYZWOBx&#10;S2iXbDFDYemlpnf/vl67tvxUOWHzF8q/qgUbYygAO2wM1HaO7JR7rh7LJg5KpFRo1eIADLN1fOUm&#10;zhB3M5FBdeIcb59nqm4noWE72rsWU1bFLZ8BgerArh0HpI74DuOlNqxxogrvy7j0TNVYNKBV0Yzs&#10;gyESXuSPJD/y1Cnx7jtvM8oUfv7l//Rf/uKXv/vv/+bH9MrSyLE5thF69wn7oJk8UtgGFyIqdFxv&#10;Om5TW5aaU3BHMBkTLE9eeTQfIxPqI2P8zo41oRbeFE695gg5h6ZXQgKP5VGnE021qlEoI8JaTuZt&#10;+r6+dI6bH9iW9yaxlzOfVWdjxS32jccEu6/Wj1NO8mbjo+++y87b2B0Do4JmsbAUSCIwW4bm7t3b&#10;bdkXzx26wDXHGEF1MyE/O47g3Zu3bsrsnDlzWuf18MU3r44eOeQOvD2yiZ6ro0YGdlp5Gb5IMPJg&#10;k+vL3hv+92r8lQM+3uyE/OpkX+iGBSYZ0bPKP0D1K7IZU66nHyo8qfmDOJRHcShxOld3UCdTB9KW&#10;NyjwxpdyKr88GzVZJ0r4sN6xCBvXrl0DutiBfDKbjL/O+9QjisfmeXXp1GjKYvnOx9/5/e8/hzwR&#10;HHXNxbpTZ2MVcCivXLnsJ15vA/MtGMw6MbaKJ7E5vQcsr5QvHj2hlwZT9PMPP/qA988ljXVXFVqi&#10;6EICj87XBJracvKewpfFkXJ4OO+njP45cglAqCZ89++fwta9f38Q4q2aVJng3/z6NwtMmvBRfvwg&#10;c+w23nvvvakl53HFRuLXnj9/Pl7087pcMBB+e+H8+dp+PFUHQMtMe9X4uHjDZAo8ilorwLMOXv/l&#10;f/nPLIBKWXX2Eovcus3z8J9kkyutfTAtahEJ+qwVdB4/ejRexJbXOdBZ9TdK4rTSEcxe+uYyS43U&#10;b70tXhTUFjYTGXpwDsicWdDdPsBjWJV865y3187UTmnris/ajp4wvHr5YobV4ToJwODVN2+Mp/Ep&#10;gJsOlh0um71GO/ESSHEovtxy6cpVXTYYgSOHDrx97szje7ftaRwHhmbv3oOwHVAk3Ss9byUWDh3a&#10;d/zYwa++/P3582fZ62u3bik1Er3LPeGsOFJ++P3vAdEU6AGxPF5ByzvvGhZnz8kT2j3Qk9z1gx/+&#10;hf3z//l3//7g0UN/9uc/+vSz31Jof/yswG/0Diff+EqSNNVxFtu6Zb5XuzKGi/moeHzOjElCPUuo&#10;iOLS1K6uTFxspCmE4BpM+uJ5UFDqwpX6skDLO2lAlKDOcTUwdIZf4nsizJpZc1iB9RbDhQtvXRDR&#10;vXj24MFt4zA7+zlPXfDrJliTWnVVXtPRfRBkrfpQtcRrfnaEQvc8jY62P77/4IN333GGIG+PDIIb&#10;K4UbSLNptYvPzVo7aw+AM7ctv2S2sFvMWR8IZ8GNHKNNcmpOEEgvTjx0mFVdS0LkJrOBRUSQazcZ&#10;lxHAX/Se9ixStSLOwZOSc08Us5RiqSSKoVL8O1TwPB6JTHLLQI7QGlY8fiTneHfI7pTuTuvLzvsx&#10;BC220E1mpDhqKmFDNWYRKsio0LC80GTBOJrTQiZoarK/+ZrTqN1Pxl/vmOxIHpXKlTdYObgJdJMq&#10;c/GpqSlbbT8+evxgycQu/lkw6s6d1iTzAqIxxcwOCJNNFjlzwcMyB6JfopGj6FRl2HL0eWy7Wbx7&#10;D2TJOaM9UcmlIH9vGYXj3kx0cXDNEsduOFs/NErj6Q5DQ6YCJPs+nQLm87xsu7idV2Qd8lWYgClc&#10;m/ZTo+I8PIeK4kUcj55YMDQqudHpyA3HL6htYRBlqYf7QuzZyYdzVVJx8PrOVPEt3CTGobBEa7pX&#10;p8+dczPORFWzXA0mC4h67coV+RCEtMDqLh6UVYfP+w82nSeIg25Ge1eTs8SrFqdl7cdSrBXL5wL5&#10;p0pXcw1hOX/+QpT6Ipokunk1zp00RPUU3bkTcEnTbNZ15z16omX/X/+rf6WNi0SboQq0zk+d94+L&#10;waccutqbRHlgNM+f/eTH/xDAnKxSQGXDX0Z5vpZp6JtxfuYFRSZM5Wv91fVIr3zFPvQJy1R+//s/&#10;qJ/w7LJ//d/+twH/VRQlzxLdaUj99mMBdlp4UxQ4jdYGllJDnDxwB/jkCv70Mmca5xUqAYQosLx3&#10;72//5m8cH0V3mZ1ueP7qfgW6cWFns6ewOrRw619S9Py581J82fa0DqcnkwzA0i5UL5s0UNq340q2&#10;0rzZG8UDokNZe6cM534y5ts2tQnt/Z37Taxyg23bEZn437uq11otKkpi9VVO3H2W7UQZj9Ua1jBE&#10;C3Xeo8LcMyNY5h2WypnF0foI+BRNAHF5xjs2sLRVodT00I6JZx0xYNDo/8QNmIHoR6MdNmzXKcxq&#10;oYnmjh49dPrUqa++/Moy/Mef/OwXv/wtLk9YX9htcPXih5irJPJ3S5NWXDicXPcWzawq+toZTM4u&#10;YsUbEVUyXkU4XBUzOFFw1Jf6/I10YeRjIRknaoTto+oa4dp8Th+4YV7FOPFKpw9rA3Fa3tqUuSs9&#10;rN7BP0+fObt8ABN36vTZKSdm3muZtPHhJ+/4edLrIbqLrZ76EiuwOKAsA2gwEkNhccZxOFH5OMZp&#10;SmFiZN68eZW7NlKsj6R6bfKg8gG4rIm5uSf8pxSnJZWqfdhkgHbG1Kao5D08dQadTa8q6NGT5JNK&#10;/03zw6lUmXkOgd9U45NGDLN4mVm3Od0DjSeA3bvvvuMjlSvF79y18/59rZ9xQMu+8UetAFRXyZfK&#10;dp49x9CKbXnw4MqeVzmh9OQZHKsUObfp7bffhet9+fVXhFFZwCvXLp86efLWresW/YkTx9Dbi5L3&#10;pvfrfurn8fRJ7d3hYZP7K8AAV0wEZm3RgExmsq5CdZayT7l9HMGDWLPbt5O5sdV1sepkrQFSFTBL&#10;lwoSabiElY5bo+r46Run0YsXIvKTp04YGxNTrtxRNORuj4BEqF0Wd5CbfufuXf0IeJYeyqWYJA4Q&#10;u4CfZOU7IaR7cveJEiRp/tx8OhX46N61eO9m5NqN67iqSAEYyW+/fUF6W9o31mlKvfWJTk7/2bPz&#10;585xiN2n8gJXZsCG1fpU984aBNy+NTB3damsv0lhwdpC3If9ezX2gJ764+NEGh5KUtCanEyAY/XQ&#10;BLKR9nLFUn2K3NkROHntrIjhndzECn+GXtNqDiEYVDWcdepU2vCj0VhmJ1k68livv7ly/YAO4M9f&#10;nD529Lsfvvfk3q0XTx5Qxuz0oaezZbsyjd9+/kelnhwyQRoa7PVrl06cPO6Y2baLZ4AHq/Ls0fPH&#10;z51zb184t3/PTsAgr3eqPsJU//D5Z6jA1vZNQwFi2bPv3/zVv7ty/dqxU0cOHtt38dIf21wvtAJ+&#10;lMSm9MpEqAF3E7KYd082NR9YqqlADEUwYbhvy9KD7XmEeFQe31h0nIz8zeqzMMmK8rxB2bkMfcR4&#10;//mCHINWUS5Xhcneu2zk1JZvXL+ucdrW/XsOvP/+u4DQe3dvyLc/4dffumX17tuzm4LD83Qo9fjZ&#10;Ax45d+qMZphCTh8sqp4WQV7/qBwLXZuap7/YCz26d5tLxm0NT3VHBZhbEOKm0mjaQlYuUy3F+NU5&#10;6FEV5yBOJU3Z1CjUzCGy+bW8WM9l5CLnTVGV6y5PF5S+/9ARkVpqi0DfOoq1aiKJ1b55lAGqn6u8&#10;zxoG5PhnDUMe3IU+HD6UFF3IvFqrp09Oaoy0A+f1kTQxorUFLdCoBjpsKKsymj+1OWhOhwRWVkp/&#10;mz17bBy/shFGrFfz27oXO5ly5YYcFhFzxB39IHvoSJmWv3LJHtBTs34jVDASAk1yJITpzM51i+e9&#10;tGmMl9yXZzG/1ehQi5u2Ww8eQRlorRSllBtzKkzHZkO6bLmln2Smlqpbtmm3YPwrCMMM9kPWhlTT&#10;y1fK0gel6xyqOKpCj5aaT+ExT6i8mxRJwLOX0ZDThmo1mBr61nCrpmg7HzfocSK0HMBaRdyHc9fU&#10;h20QGVo2dh/uO/jCftOzfTmsLjPtJCyumHJijEo3Su7QxavCfaHegDXfTBkWd317+mfV2rz44MMP&#10;HBTVdbyRhXvgZgpItmmYTNNtV5pDpReTN275abmMWjoSN5wndicsdvWmHrbxOufSL+LKTCe5ULLu&#10;6xURUIWVnn4ORAmKtibSnYcqgWiEtwdLC1UCf0b4X5QljPrJz/5x774DPBjRBeaxEjDDxW3dVNuq&#10;f011ci7nTCTPxnUFpUMkI6tOen3+vxgCwZdp78TBgzXHi3SmT/uYAB4Ld/y8Uudm0sxiiJXBePH8&#10;5z/7GaTCrvGU+Y0DnY4vBeDQA/mgCZrd94pQTyBCApxFbgsiHaw3BnbqQNMG1j8dKx2gz5//3d//&#10;vWrU5bBOmVHI4LpINIYBbjsDpmPfILw9EB4aHv+777yzUouB6xU+ptY8LmUcOrdgnQ8Mn8V0G4lm&#10;Imw8eXLnLi3FenNUPlWMnGS1NDraiRvcvecwz43DShyWb5ev2WGTGkkpKWKm0yyr6Hwr/3jTZx3I&#10;VnURNyBpCw+9Klw3S7YCY9vfRDhoze/YdohznCb4BmoHn3JN0vqU+FnjuI69m0mcYoaFQVvCiUPB&#10;3A8d3v/2Wxe0xpwWaa//7u9//PS5dnqGyc5daM5E93ncK5nl/vf7gEmO0fRjVlxW/WhdviZJJGJ/&#10;I/CzL62NQgvLI3HDahLcxmIbD4W2Nc+DErDYF9wPW8+2itrHpmi3NAKBLsIlMwG2/5LINRyy5imY&#10;avB+Ik+mfPXrNydP6iZQvabpRZ++eu3Sxv/8X/2PGSz7wXOrXjt79gx6Pnz29JlTyoZYvc7C13qC&#10;qdqOpj0NOaanYZ2g0SJrwDOl8aoclk8ZPcjwcnfqub5nD6GKdFunOY07WzSOiTs3v44cUgvVIeTn&#10;FSQNRjIU9oqxsno5x4GvC7VUBTjH0bSGX6IUeqOrWh9ZJWEutw/6hZmKAwD2Yz58b5/43gzUDXyI&#10;PxaQ0YetuiW+GgtuJ4gaeZDjum0Bhv3oRz/yKYwsmNabbt2+WVSyf/+1K5cZzSNH8vDc2GgqKdLf&#10;y9itDFf6StGtYh8viMsAGlkgPBMDJ4hp33IoU+eaHMeEn6Y3VcTySdnbNXa+ybP92uXTEHUh8t5i&#10;82pewN2x4AyU4HK6JqbkBzqVsvR0A3PuOHH8BPedvU519dkzHnPOBzYPKdMJXUNG53OrfiVQcOgQ&#10;AJZ5QrqAOnsQ+gwwbKjhJ598AhqUohoi7IGvvvxSGMCJBFqLLoyJcMVTWK9GO/k9aK5+6Fv00CLv&#10;pb3C4WSwxveZUC4+mgnGZ7AzRDX259cXv8adNQJ1Anwz/JCwZyNQUsl6d5MacQnmwMTu2To0JqPR&#10;Idk9DKzhvS+80CmywDlfTuF4C+O6Vd4+rtgiBgxrME25Z49f3rx9DwZk3FAovvfxxy8e3d/25rm6&#10;IYbVaCkq3b5775cXvxHsC1VpbdM3v33zhqmXO64S7qlA6NX1azcdUtQN33/7LUHQs6cPPWrBS85f&#10;Fa88fjEnD57Q40cffffKtboJSIPcfXD7xWsKUA8glHgg4G3QYEd1zMc2AT4lkGacIedZ8MqEFsm+&#10;iBxGKDdyYRDpkJCmR1T1tmZ86vETJ8qIT+3OqtV1S/VWGOWBzW1Z/CoqSF2y2PMNDawWuDXw+99/&#10;5huz9/3v/RDC+uTRPZ0Wag37PDp7n46ld+/+4xcOvKr3bKtPPvzgvqTB1jeHlWzu2X2wbpU77t65&#10;nZXPl2IV8YSf7k21A5Kt4JJ6dhY7Yz2MZC9bEPICg/um8DWDHSSWGktZ6bUfF3xushaXdPI3irEc&#10;PCCoFoPx5LjW4XY4Fz7JsiTykCTNYjVPzmzQr/B7l02xsuphFf0ar9yv2z0QJB67IDzrtIrH9x3Y&#10;q6ZT2i+XaatoU0fK6XQwOeLFhsqxHjm8zosRDLH0hg9K8gIOmhTJMpIeud5F44WbID/3xlWK68Gn&#10;yqewzYOv+MTJZc91ko1bNAayrqoLhl+BygC9m3VX7jwe8KSMbRquUt2D0oMT2lHp7m9ld4PiWLeM&#10;knZHgHKuPzVb1JBNrG7VNCm3Gnwug2z/lolfheQjKT+ij8nKNn1R3KrkK3tbZFIC3rAv3a++hvW7&#10;AF7FqWneAcuT8pAU3n3+7Lmpfy+CzQzev3/rjsbdhqseHC2AGMDJUKcb8+CBDEDZzJzUVg1O1D21&#10;Tsgrq8kB06cwkPVjZEQb0OUXz+1fnSCV/FuZ7sq4vnXhLaVYkyjNxGdhZve5/Rb5ZMns6LUCk+JW&#10;XPGtz1r8ob5w+OJgrAkDIvsO07qicxMHQJDJ1SLHKmLcisy3vVGEink3VSGV4Rp/B5yq9tUaBqbo&#10;wyDBeLJGbsGl/O4O0/InUYCssbEh6ik9Zen1or3/RAzdJAMkAUHne/w/d1Wavk5vCxzsoGK6M6RD&#10;47Ugf/fp71iwsvacifrMiVsW+Nf/PFgZ7YEJLLbJAOx05+PCU4Aa3espwiuomax93V5CPct0/+IX&#10;v/j9Z5+tZb+g3y4+fNa14oo3Z4W0LqcueYVAPr8ts3evJKRHXencNBzwW6a96dCRXzqvIdAct6Vx&#10;MVfbdu3aDY/PuXHlTX241mJ+nTAcMaBOVNtQOZmmtJWSdEqrIWKpZTZ1ETxjGQAusuVRIenU+aGZ&#10;1TDMkIb6TQ/k1uifvlru3i2Sx2OkC7Z7NWNN16EeDkPEHoLAfM+5mtigefQXfeIUzX2NLKtmgTvg&#10;X9SbJgB79bOf/eLqlevuDvGMq5zyQI5lW3FqCtvWfT8sR41aEeo3phvDgrYlptit5bMyOoZ0KC6h&#10;41M3Ve5vUfN56xK+lq6w34cMXq6UatuDe3d7thqCjgaf+qUnqK4jX7hO5VkTjFMx4Ms8QLRJaHS1&#10;QzoipCZhf2UKUFgLQv6b/81/MzKdz9wHc2lnOFH6ZlCrJsYKmEar3DGJjGQCOxvqgjNl389G3u+p&#10;3legB8WfwB/J06MgTJ5EvW5ABsnI1ahm2c1hyVAyz8VVd7WdqMdj1Q5Gj0UntFaIGL31jUBMqqCa&#10;3hRKaIDRgbBAWy7rgc1WIohDRBv4+iXPYDRrn2KoOFfMDt2ow4eOaiIC/eXTV7z85MnhIwe9V9wZ&#10;c3yoXc6cCGS6jOyqfdGXX33Fa9ES48bNW1yEt999BwXCFvIrkKGLnDx9Wmcm3Cfda60hmDbVBY/7&#10;8L6eT/voJUBu9u4/pAgRkUjFq6nKOovXdDS5ewtrkq9TY5+XzyADckn8yOFRPMEFNOvMsWoDg0FP&#10;2/amXM2ZBvUIIoc8FOxEK1dv3mlMkBapbqKYGvJwMn10Uj3aZH12mX43rN7fSudHimS++93vf/bZ&#10;HyFMP/zhn3311TdshIjo9p1bdviiB/iGK69yyI0xix4wSZd82QNfffXVoYP7PvzgPew9sdN77717&#10;6ZtLvOFzZ84JdmpesGGBIhXdhbPeunHTwj1+5IjkiDVnXQHvhSgl2RVTk0ncDsLY/fXX35w8c9qJ&#10;Pq2OXp05e96S4Dhqt6sw5NrN26kkq7q4dwe9Rxhk0gUoDOTZ02fNP7+QSa3/ZEVUSc3H7GGqVTGX&#10;JpPYegOkCY9URJJ7EeyxdENsx7IRhZxtNPjXvXvP9u7at3v71jNHDn709lmcxOePH72cXB/Fs4iU&#10;2/b8+jefb9/YC2VCwbSr8GREZSrrQTAOa3btzp37R/bv3rvj9V9874PtW19wx1qpQQxEkSqYk1qy&#10;j25cu3LhbHJsv//0t6zZubdO3rl/49GzR/aMyZWHjU7zSkxIFWv6HdRH4zmgC9NLDAsVQHqQhUf9&#10;O3z49P69Jz77/OKJ4+fs9uB8vlq8/p1YSqY+ibsNWusP8/P4JS9eiifnZKq/GoV0wRSwqqZKuao1&#10;BqwayfmMkbyxce7UWcHag4dP7ty+lzv36uUn3/0I6pTHQV53z4GEtF8jroBMNEs8cv3qdSb89XOE&#10;f5YUFHjIu44fPag8cv9BO5tCe7a7AIY7CN578+Kd99/Jxz988OWO3Vdv37t87SY7uW/P/tfPkXCk&#10;zLLY4+IiMnKA8ggdXuVfeoqdzB7r646S/ORSJFxZsT/rq2mFafRYRSxTl5PV3ubItPfje3C7oU1s&#10;grq669dv6zImMlG3//zNK75MAcBLrjmi4wO4t2J+PTPYm8NHjoFh7eFJFDuhoqCQaGUN/BN2Bv3g&#10;vrFZLB2rlWV3YMMq6nqW6qI7tygO7ZVy3ueGs9TTFPA1rsig64sgBRtQY8rKMYO8DlwoplDRYYpS&#10;W1OVn44zar8UVHEZLZ9EFSsOUIQ86IxMV9oG+B679+LNR8DdgQf8TLViyEbSBDtePsM23k2szGM4&#10;sw4cPsCws6xsf7Y2oqpDLzhZmFpP6ed1cG0VcaNXPQ++DQFRhIHd9J4ec65UqfIM2TFAoooieMDo&#10;82w9f/ascxG5ha1waHkzcvfGDilXDrHpgrnvHlVd3UOO3rh9F/ZlPinFyYEoL8FGcEI90fTkiVLI&#10;O7hMJ46dvH/30YunHHoDSTRZoykXUJ6fVTCie6uXpb1IO2j3E5fbIEicZHqRSemXDdsAK/u7P/ih&#10;riS/+/wPGFZCtJvXrpw4ASvi1Bpx7RU8tNTxU+4fVJMXFHyzSgNHn8HxBkvxsIqkkGJqRAmsvavp&#10;SVj7qJJYvni6T61kp2rLOZchao4/PEvnN0VPJ/vTpyL2LYcPElg7eOzwcb0t7GXHHtEJAtqiu3Mn&#10;zh7YezBvKQXkkXmA9JXJcbkcPe63iVYWR/YC05N2tUJNDhBrOue7xZlTZhD2sao7Ob6vdsVxjdJC&#10;HbTizWmibKb5cQKYQ8eOR/DYufPS5Uu///3v5fEKvxkO3m1kx3Qn4B2eK99xSq+KWKbL8fDp67JW&#10;kw/O4rNXJw6f2L298IzDpEtRdMotLzD/Pv30M8lsKfqc5UFux63eoWtC9zYUXCsczA5TBCXYnx79&#10;EOEzqWcKaNp7Sno8fiKA/+TjT0gqXb1yee/emuQZWl6lwUE5tsvUWtkO1rY49vatezz8569aZpNv&#10;DrDPHTS0Ow4hNUBdtm6ZNrk9TM6jI8YDNqtDxuVo7t5/iPHv5E0Sq74VXlmfI/X7r2tbE02iYWHB&#10;Uo+IDrsVZwkWc8CNE06wOPOBwbg7qpN6E6U2Juv0OoGR2h42OyWrAHMv1HgB3jjMasWCW22g02dP&#10;UO5+8OSe8+iPXxMMuI7Y4FPAzLm+Xc96EXHvDk7mTu0gWUhDIEB9D/0XapwnzrCMbvrFa8V8EXp2&#10;7zxETjCzHx5kvcst0BGfhoHTJMfRf+cOTuDdA4dwJ7aoGpATVo3z9BHt8Nfpzk6oE6i7YyfHwKWc&#10;bgbK2QuqG4UHIQdW8Yt//j/6H1tTBw8e8XqyVBNslHrRj/Xypa9j8vyf/y//Bz4KAxS4ePhIHe0n&#10;FkyvYudONiXmDaHjFE9UWZFCjIZlLhlBLgszwJABDiM27dolYy6cZKqgu3L0C7wMF4l6UoTLA3ZZ&#10;V1uA2ezP0Y/Nquac5YYOccpniR1zZNmm0fNbaKWv8f/ak65XsDVSAqMDlcykd0N/6+PSiRuZYZD/&#10;vV9//bXXHjhUreX161d5MKv3mssCI7mJDWqW582Naze++93vGko3D6mF9l27pqZeYmj35599BnD1&#10;eWSePLVHhknrsFrkhxjw7HnkA/jfg/tYBBV4YlMdPYqHwI82kktmeVi/SRRJCC9YIR2Hsr8O+Hga&#10;CK8LKVl6vPfv3TVWHO7Ru43J4EHo6oM23ZU9D4Ud8lvFCsTY67i4J1lT9tGBDG62qTx+mrjHjiGe&#10;5nOfPGX0krA9fWaEB55oD5ZG1QNE3nOAZBfHdAG1miBjVdY5WvML9RleA3OlgOuy3uIJls6r6it3&#10;W9rI4FMbuEdu7HgZnG1bXLB6owCA1fV+g8iH7g8g8MuXLr/3/vvWW/y5eE7wbxwXXdZiZFbp2cc+&#10;D/ne8kaqbph2B9zDKPGn9krdkG1zlhscAMmIcZYgXlgUHaLE9RJqLv1duej0Cx1qflQN+Ee394xr&#10;qvTwPgU0dlC18dvnz75I8XuY9AWnWSVXYQeQxIyDBNOQ0VEDdVa8Yw0bcsuSmOuJY0cxHj587226&#10;bLylaJEvRf97pOhQQ/z981/9WvI1iR9DMeljvtHXatrgc7vw05FWeT/RjntB/JD48OYa3mPfG4Qh&#10;9SYLvsiaiahvbLz7bhxZG0HmhVWTgy6WG8E9g55ia6Bjm2aVEs72qWUOF2E4hPlLhiamYM1aRra5&#10;llrNQY7sm61KRxUUnjl33mb3cqsV/Oq93oVpLbL1rF1kQ2EiomoHmRuzwLiGZ8+cclLaBb/99DN3&#10;4u5v1n0tAVGFWPYTD+bBY0TqJ3zZyWgn0l6GEdHw0UO22ZJe5ASGUqpoJWGyCaOr4HGqgJmG6R45&#10;htlIRLnOYBvyTZKVGZ9VGEudY9BKzEsi52rClI1Wz+cDSpfrtGmx8Q+mpZCP6CJTpOUbEbBtsyrQ&#10;zZQNa1laQt1h0r+oJpE5snIVNlS2U2VVdUs4yZGQFo/fwWVHTClWza6rPun4r324D2UzY5pisU+X&#10;h/ok98+EYAd7qa64JMMUV5kjb6mctCs0AgYkjd7pyWJpVbBVljo1xFoY1E+Msc3qlemav2vS6aYy&#10;UNsF0mA6dHb4ycLnjO3iYwwYGpvXsFQXPw1jQgP5r1u1W+OxoTxRCxrEZnTI2Ul5nmrarMMx5qlH&#10;w0Ef4oOKNYKPnC9BcwEv8U993O//8McjR48DNdz/9GNnhkbV+4kBWaAs4qYC02NmQ0De4dTUr86Z&#10;kwt32SePLS1zwUr4DaAiXTxBJn9hjx303G/F5/bRZ59/7nYBdcLvKB9Q/FeqkOkWV9DosSv6ibca&#10;EG7AfeAiG3crMyjuEQf9yrWrjJWuLgYEFyvJJN255HlyiEIH7eby9ihkU8DucLl89VoY/3RsWmDt&#10;EJ221Vxdxenjx2zgKjuxG8UwzGwa2K8jkhZCTKK2XBB/Z25lXIFSim1r2Q+Q1TQJKjvPE3MQTzq3&#10;CL9wo+yezTsoZvy9wQ9LV616HyNPatrfeGt/89d/nXj59DEKA000PylZg+MGBnWO1VFlUvOa9uq3&#10;LOrOKSZaUmgYEWL4JwN7lZfgnUFA8C9XBxz+4KQWw4UTyphT3wzaNa7v0b6tXo2b7km8OHJkRqHc&#10;mic14x9++L5DHGcJ4W18jy42hZVVTYx2bJurBhiLsDgk0zzpIEmQQTGvj+JQyjQP5Fwz3jkSgqHX&#10;VnBXtrMfAXRAzA/u35Us9uiTtBquNuxtkFizEYFtdfzjy5YuRjgJ6RDe225Tq9Zai5Kdx+if8mZ9&#10;E/458vuDk2+izKzBKqeDkko/Hj+uqucKA3P/3pNf/vK3RmI6PQ8sncWY6Zr+yT48XL5hnQ+czWLS&#10;uWCE2s+cQXs8euAARwIPiPAI1APbhEVV/hgHHQjqooC7LP/Tp7fuIlseFrOVk5+uBGmE6/JdiiuD&#10;3HE7X1PRlAWwy0r8zK6xvlVfUabarepj+hoypw6C0apzwm69fOXSyFI/2/jg43ddhVNl20cm0nJm&#10;62tpbsdcHXechHQ3Z+CzegPpB/XzXQ4echfAkm5JCT/EVDxOMPXRQ5Xachx+vKy86zOMU8xRvGCM&#10;vMUqCTdKfZBdRuiJG+CVkNvCDDMqtDko+AiOSsJoem2tNOWkBKfBhmzKsLy9ty2iAzUYg9ge35qS&#10;TroevVRi6NbNG+ffOm9OiCrz27BdFQz5dEqZvJ84W1rbPX701tsXzKV5NVgeWSeSL7/8gp1lLHBr&#10;LBKFWZrImWdFV9xT24DEBk5Y5m+b0KGyd/aGwyqv5ABgs27euqGK68DB/U76WtfUGlGnq9S8hSZ1&#10;ZBBT3zPxNd6dFRlHzY6y/aY+OvYb62aCDZ2nlPp3A/xjjin3TpnU4OcvMrL6ZtT5V53+E2O1+Jrq&#10;673x2PGj0kwiGxxKnh0us4+2yK5eu8JU6SDwzcWvnc3unyNr0YAujEBFwds2Ll+5zOqxvPIpXF49&#10;t5ydn376qcEnUQTT5Z4aIiCuk94QDes0972GBeHxb+hj0zoA0+aHETN68qQ80ZatN27dEjRK7blg&#10;nJhXFDQPmb4bN68jVxmoxYg9efL0KCW9pAxF4ysPb9pnm0Q3hlBbifFoUwyl79Uq5rUrkr8r953D&#10;msKFH04D6yFl5CWUTZY82rkLwnH3PkWFg3DTfbt3fPeDdzms0l3PHoOaEillxlzqsz984eC0YxX7&#10;qlKF0m0qv6bTsXEf+fThUyAACufJY4dj2koIziHUHuJY79137fajz76+hBMADd63d9eVby6ZKRtK&#10;wYS9kUTlRO6gaxVg4/NpLsBfzE7xUP0KTfbIseMB7RIXi3mZDSN/9lSkwQqD9jlhnJvarlRNUAnX&#10;Mq/O8sgSHN/5KmdHoEcObgsW0EOWbrRjwhhgXCvhXknpVLw/fchPeJhG7rZtH37wIZOOoUQmU0bV&#10;BuRlWjZ2xJTDb71563bqsaVHXo0/jfN66/M//I48GTVHopsH4HgH9mPvCV1YTpPy8N6to0eEx52S&#10;l65etX75nEdPnKkZIu/ZHo9UN4m4aIt1KRt97mHiTp4xP3VIkROT9DXVLWXY+fyAJ3C111PwHub0&#10;HvGkS0ml512+UUS/oRGRfXfk2GGjZi8mnXHzJiUS76qMKd4VQdOqwiB8HnN6/pV5f/KIx1RB1Iqo&#10;HQ8dkFPNUI+p4NQYTx07E5aDzNsa0Efkv3wO0iu614Z6OoBLoHP0CV76pIiwUSNMRRIf9n6NWuqm&#10;AVHNbA6dIwFjN5ZXGlHBmq04egrY4xGO5IuPcDYlHzGtXkyNyWVbDKVFhOWhGLeZpmyqW8TN21AM&#10;z1VStkJ1y6OV7H7mXO+vxcFYwx7QnNs25UlxUbRQab9Xk6ot2cb2ew/ueUDX4TAZcOvTTYqKQYNX&#10;FaTW+Gp60Mzpamzrrr6Dqw0z37h77yFPWdcASUFHwgi/i6kEgzF8RN1YTJzJ1Kkqfn5DSbd1Mhuc&#10;j8NJdZKtjWI7G33eh7Omoi6H3VDLzNcoN9Vbe7ovvAbgRYcRuzQFMSnL702/jOCAEX7y3hbesiZm&#10;4cXz2/fuX7lx0+AvCtbpkyet/y+/+tJSnEpjouvTg/d5iIYDKB2JVxW3DZN39Vm0vKfobiSNbuiE&#10;V25dgruCDZ/jE5OzHZqmwVaQNJ7IEvIEOgJ6cviX7zVOU3+EwZZWrnndk+ppVKeiIZX2tlEbdJ2R&#10;5dEZdU8GM+on9b2jKEzG3Ogxd//9f/gPRgOM58XeU9Q7XWmY5fVxo2OQc2fF+9sQDtmtTPTapK1A&#10;WZGqQTUhh/DWvdmOuHXn1j/8w0/u3NLbsvsxSilkLQSfizPqe+PrxIvzQ4kC5gsVMK92VGJESuXL&#10;fdb4Yl40nIF9586dce7fvtV5ZH2YwSkJKidu2lROjFu/qNeTD6vPhY/aTwwJvJog61b0yIHWeZkm&#10;ZgiKo/sx4cqIhdl6gi7FIYePHb/XEbwWRUzXCu9afaoslEIsAhYHEGEULIUbum/7Npqv0/pr/NHi&#10;gWqkQlXYouFc5Dv1NSO5nE3OUr0zJMt27zx8dP9bb5+TtKxQ8tmWv/2bH3O4VdYUlcQQCf8aDGQu&#10;yR+fgpI1J8MSBqBmk+jeMxgESy9cOPN/+j/+H1WzPH/y/O5dldM8qx7J+8Btpfu3CWifPHv13NE/&#10;6kx7ncVVSPLi8EXvO4BKYeYy/2c+a9IWeQVFvCKZIkkaBnv3iY2nNkvQTN8Kp6iCLTMv7SBsYz+n&#10;yHjrxg///HuXLl/kEZ8+fcqUWQeLKGOrx7mp5Dw9FN5hoMJ82c4dBpnvNpnFla+QtF4q+ss/MMCc&#10;4P/EjZOIG0H+kRReAhDFv6umh5cZ4gVSjaqVgO9ySRMZgLBmwVRy7OMPedd47TVg8OFTUduBNGEY&#10;xWCQWyh0NneaDOkfNVH7GwK02OKO3A8//LCuzY8xAg9zUwgI1I5i+4a6IrtO0BCcsHVb6tk7dvBT&#10;33vvfWYCSMkVcyrznECwAEsV/UJfRe6QyYDrNCSCbMkj4O86nOqP+qYj7a0Lb1+8+JUbPnP6DP/Y&#10;bBlDLkWosDzs0OYka5TWLsPXfrbXX7xUmt0JMb0fTHwlGSz08+eEEVRcdakBVq9du/r973/fDQt8&#10;PU48gd17KlkYEWzj1hlWFxYJiwLKq1evXXjrvCE20VyBC+cvgF2vXrn6X/2r/8Vnn3020GOd6Lmb&#10;585dsIanmVY8J6/noKCOfP31V27sgw8++OMf/8BMXHjrLTCA6q7333+f/rY3nj1HGuylATfprJWD&#10;Zpru1ifu+dPHoCqhow34zaXL3Fh+Azh2qSikWUcBztwcOsT78fbVrVR0cepkfGJkSm+xE6zvCVR2&#10;m9OsVVWrO92hNZCEZCtk6kyHFrQogFEY52tFxrMFqrrIE9KUq25VVdJIxr339oXnjx9gWRTVpX9U&#10;LVHH3lPNb+qPrJPtwQP7yTcFUT95Ao92ZKud9iF84nNnTp47dVxRxquXfI5xqpLAq8XrdYoUT17u&#10;O3xUmY7SNFLlMdoEJ3bcFBhVQVL2IIAF1DQ+pdM3LUzbx56pqDFo+XGyShI7hIpaqzBprcUioi2h&#10;tyr5vuWHoYe2KV6/qio5Fb1OAQ8+2zMRKSPpwKjKe1iFs4W/RQoNV7FxR8Uk3DvGTgxIL+MjNmNN&#10;EISWuRi7/8buoKrxzlvvXL9+E9ghua+mRH8sxppZnMgTOstnPeA+VysDePNu9nPLy+NHj6iKvHr9&#10;hjCGN75v/6Ezp8//s//yn166ekW4N9iC06INwqdYCgdTBhrUVDQbjXLX+FNZGCNQ9oPnN13HuIOr&#10;4BusPjFzfl4WrVkOaXBv5tMqstKMp8+6c+cu19bBAyFjT+p4nz0tkkzyvb5ZHaulayp+3zbIe6SO&#10;wuAxQYA4R119JaoZ784Gyx6Pb+A0GUw/wRovRS9lt0sVc/A2hz9wd3qUyNNmEqcLFCRjuljx4KOZ&#10;hgtE0ev0XSHugFIhSQ2LJP7QRhcGaBK5a3NgcWvCgSKxDmk3rifWNrbA9k6RPMg9+/DTzOZqucyC&#10;8R4ToxgygB1XrUxoXIJBRmAdqK2lOTKcRvI/iQm8fKXikx0QYA8tuzwey2ksa0775rWqVikaobLo&#10;l6FY5EVfgYUJfr3RrZhNoMDqG1kmXiYisJEYXystKuuf/vHZc+eZMrn7elwNrXVS5BBruykjwDv3&#10;A7NfNUNxjjrlFLjd20KfaLD4qdC9mGMaryge6cibQqK253Cd611c2+elwBkHfFNFXj/z+/dGxnEr&#10;GJ7qKg6JlzQsAzsphJqM8GT/htXmlf6jE6yLI2tNWfbUkExfpfRHOZqJOR60lqZgV6BHq1tSnuL6&#10;ibv34AvPnQX86tDUqSua9dBSyy1qv4yec/dRZwULdBVaVBpY02buR5hlnsyMfJ6oL7NTHx9u+tb7&#10;jx5I2ko4aPb2+eef3bp9J5W0qYHJSRj+Ohr1fGN4y8r6xrM5Ov0KprMGoU06CZm1ToQU/tJ1yOay&#10;+L3rxz/5acXHQ4tilhvdqTAKkBoRovKT1YqFcxsxma54U89U/Zfv5UWV4qu6q+TDlNRjPN5bdck+&#10;EaXBrtsMvaZ+Y63k6gu3Kj+azN20BrC200aLfKS7AW8PjXU32cClJ5DC9biqg7Sur0A968CwiMNx&#10;ot86//atm45jHAD+UiL86TenmFsPjtr7veG3qfxLP2v71n3SXYbTAZKVmzKrycOHteS9sf0zbIOU&#10;hsXmwg7PP5+V279nx9Hjh+Huzmtpwn/7V//RSHssgVzRbi01utiKBBr8NLNymyY8XJqvyQ4Auzli&#10;rnbwwG6FXJiWlBkxBr7/ve/88Q+/nYQQqD69vwpUxvtyBPsbKsfJl3bDCgiU9ZhZuMX3XpnKP33N&#10;srRJp+S9ArQJIPlOjqdLl76xI2i0eUZHuVSEsJZ98oLYntteb/yLf/lPp/NeadXRrouR43tFHgkn&#10;TadEpiEL3odOeeAOrUoki0GttOhRfQMPmOzZ4WkwVSY1rWgm/phSmFmjnYibza8bpok1g1cnw1uC&#10;pmClrJ+KhCHgj37nPFT3l35HHmhO6MT37UN3Bf9Ll37ffnjP7Nj6sHiDZTXU9ThYUn5I8Qu3Iwjq&#10;rQiXAk1UXcXp7lKIL8XseZnpQwcOlf/auu2tiu8uLn019VhsGeNBL9O5XhfW48fdAK0TVITJMujE&#10;w2u8nfM9aU09D1W7X7txw7sMCa/IETLlqGwl9LrzE/gioQK/LD1UGcDuGb0t2s1DZ1iO23dvWR9Z&#10;9qPHVr9ES19/CO+tJdjLF8ePnyTjn5L/tg2VUo7he9VaaR9a6e4K0C1yrowVAI0YUTR9tHefOkX6&#10;4LaPPnnqONvEYTVN4yMmUy/LkAb1NH1trPaItg8HAD/nPp6wsy9+/TVvlXM5qN4+lAna+D6dAyrq&#10;Yl7N6ZgAdBkBKE7kdvRlkIOm7aYw+0uf7EDCeKxG0Q4bB0zet5ezDnainq2Qzp0cP3FipFJv4R45&#10;4JfmF6/WyoYb7TtAwTeZt+FaaNYY9GjrjfJLB3UVLTHrpy/enFilZkb+yYGanZ2ejRXwbdsgE/ud&#10;Dz9ywsscjLV3olhzCWx/+dXFDz7+UFTA0S+btpP7COZJ791Rel2bsUzKdoJNe52Ake+VjeOXvebG&#10;KNvcsefAl1duXLv9ANz3+OH9kycO37h2qTx+iY9cAsYj0cq0lijk1YjehL777vswAIttgpZIGpFc&#10;EcsOHrx9625QnBw04fdHjyikJnyzK/XHNEEeET7rKz7GeGkMCH/FDC4Si7XBlI/tS2/S4HsW500B&#10;IUrlNEHld1RFzjDxO168lE2UV9e2quLqzMkLV7TA0g6b1sf2WqJvV6/YGrbPrh17Zfv4ogf24SY6&#10;KRyCTyOsGGimOVgiTwArzbrft2cXZJqFuH7j5qEjKsF3pwUBugawvXqO5H3r9l0TfPbkGR+pCATS&#10;ntsxjRW4YgrJq2Cd2jJXXlaopNokzRdfSubQg1sXqcM62CYA8BIQRY+BYVfdZyGNnRXOES0YGy9F&#10;XPuFZCnLYh+FgRVO0BquMCgXU1yUgr0L1rnKKq6I1JKbGtFJujrz2gxjFUfcQiSkTeuxo0iEw2Uf&#10;BkvKObECB+8RJqVaPSr9QTgjqlrVyKpcGI7WJIW0n2E/CxgwiwKkwcmWpfVZ5c/I2I0MJ8gc4ap6&#10;f5zXmtto7R3lB4KZYbcITTEjxmmQiOdVUaG+duPm7N/qn1ZC3851ewgbqy8JQ1R0VM46KcphawQC&#10;0bmUoWIK/EpAzY3Ys69GVhatv5Oal/QYAoxK4mvXr4uzTApcwAZ3Bd8PHldCUwj14OFjL+bmySYJ&#10;U6z/qkBmGFKOrM7GkW+5vXnADR05MAthjoviP9FnTlv2MCfF1CfsMH6bdzUEE/lUN8TZqjdb1Tyy&#10;x3wxb1fwPKMqCTk4S8JqUFJdDJAlXlkhGZxOnhrL6ecn7h3iZpWCA6q3L1YevSzhkF9XqjYp2e3b&#10;qbLgVqLUK6J1h0Z1aG/bOGei9AmKOvu9nzRblUmDpl+7quwVY7h8t0HLepSXl90ZHFY5/Ej7rVz/&#10;BPZ4FyV5m0mWIo9OvLEV7N1zz+SWEXAaJlawjUivmmx8gMZ2+w6nxu9+/3uyj24g3SikyAFZe2s5&#10;d8zjQ8l3LEhr5QzZsbhYdZCZ8W9CfHrFXqSRjx51rFgM9hrn5T/+9V9T/uZAQv3cwLjBhT6VtQ8G&#10;vPiBUYbSF8qSuxyvQ5TvSdnG8m8yFXC7KRKKXK4qcYolmR51XaOEoaCNDMirtIS5Squ8dBDlaDPZ&#10;JvV2Abum2mhZXBvbSSiY9NImU+y10EpQXVs6XctxvguSdabIJwHkd8SfPnkqAGUYQk1oLfHapjjP&#10;rKwIV/OEDV2pXjMOARAVYgyyGqEG6lkEwctML2Fhqu3RuKdF2BNFMuxw6vIrH3/0AQdGyGQT//3f&#10;/ePDh7jXzjEpkd5XhUMzbJrqyzX4+mrfOwAGKv9ImsB9uL92AJLr2bOnCGZduvhV59G27b/+lVqu&#10;i8X1r0UIsdiNEe57iRG52bvFTuPpxcJnGj3CkmcO9ElZL7bJCmqXFzu2a9moiHAxbeg+wTf27lVZ&#10;DhiqMnj643iBZxXcYf2rTto4dU6Dx0d8Bg6rKMq15CgbjI1tnAY4kjtjYv1dlm1KdH3cKsfjZ/j5&#10;iVOnsNvlKUw+30U5p2ExEFzmSfP9iUgx/u94nZPNX/0VW9/Mynjcr2KLTEWd0qt5cQWlHWv1uR6r&#10;vfCzsQUlLrVsOaLT12M/5BEiGNSVb2RFrBurxApO7BPQBI3YXrspTPZknt5sxQe9dOmyMR5tgZvu&#10;uJtJSbS+Vma3CahA4yWza51h6DKU166miAnplNjyeuSbeOgbG0QqY3ZOG0lG3wSIs8Hm/Dl45HRv&#10;qgbIXrXfJVQS9sLgmYX3/FmKBxbeHKLpBkxRUHUz7tzqffKwvJWfW1hF2xDsB/cZiBUweAq/PXv2&#10;AhUHpCboiDGRwR9VBOSBOkVYQ7XJTe6kNmvHjsnnlhH75OPv+PvatSuG1DiAbKeJ/e7aGRygqHBM&#10;mMMfti3Eytw1H2rbXL12lUf77nvv/f7TT93A2++8A3U2Gh9/9DGMAc460HU5psTAdypQe8joPLh3&#10;R+DFYTU4QnaI9a59uOeBc8sio+sujyqFyIcPWBfXSXv2nuYOlU/p7cZOMaCECLzLU4u9VgxnuWOP&#10;ZT5ShSwnMFFv4vMQxGr6hlhjAha9Zt6l8mFBdVNIwbfWefXQ4X/xP/oXH3/yUbcHKHr4qE6U2/f+&#10;6te/A4AZIv4G0+AwW81RXIjCjkeGx3Ob3r1wvkICkXp7si4+grlASCzYy1fvPnq+W5OIl6+OHzt8&#10;+fJXJ48fcQ+Oc7FTqe0pAQQYKJ+x42SAfPAK1WYFxl+MIY3PPois2Ld9OporkxtI5szysHIL+hW/&#10;7AmByFMpiOrgdE8+kT21hwbjYfHNVB0KCi0mNvOCWmMPWDeDDO3QE+4QKEiaKfmWmhzSma+HhesI&#10;U1fUWurT0YV+pwEmdiBWhiO+US3KsnwPHdp/697dYbzpUlua789+9CMDVfdnRzy/5/mzL778Cq4l&#10;DwKdGNeMk+EHr7ksjCCTzOtaEmk5AyP1v4bFqrU2mPRpWUQ2KPPoRTFGRpU2so2Vse8Ar+jU6Ujq&#10;3uIBGUW/Y3YiJvOzd+5y/6LbgaVCIkamqTYH5W0K3eO/mqzV7zTPyJ7fVRGJrr2qMr0RKBJ48+q5&#10;l+U1Zt0qiqoFQHBryKbxPaTaLDWV8lolFie7FV9Wp5wwOft3v90rnGYch03UaTUzkE+SotmGxFma&#10;eu5ssjebyneGNw+s2t4kNldAON0cqm9yqMRAVdU3oEIqXBHv6CrskvAV6+ZSj7sI9JJ/s/xYg/yk&#10;eh2H7QTVDK/Ow66PXsjZcBlDFjK86txHDSqrVWurHbqfsNJeVhQx8qvuxBHFW5h1nvI82+W9169d&#10;azbLgqoG4qq2IC9euthICgm64fAz/xivSKuXIyMJJzxIYl6wzZbnPQz1eSm4YVkbtJkMBwX2J1Rb&#10;8UMhqTfFEZo2AZVyDihYmh4FGydvOGkGHTWG2x14O5PVlaYfR2JFhRgDuAaO5k2wMsFk3+KdLdgk&#10;KjEf4lK7YBDTJCZK/SSYs+/w4eNAB9ba+5OGFamuxOqrCANrxKJwjPrh/Qf3SOw5ZE+dqlVN+ncc&#10;sVSEe6/xYfkTc5hgcuq8OK/BRqMekQ0Mqs9MFNFFZ51l4MsCyCmNNFyrVcrfFGmMGyv36e8/62YH&#10;vs3HrfNc3GjBZCSBSZaOYlV6uFO5nRO58FGn30JY1/3M/so5np6lW3/76e++uXiJDZ+dsSkR7ftR&#10;eB+h/NEp77AoZRwrYEQbmjLOjdHzSDWJKN1KMrivtT2Xef/Zz/4RXzGEorkrK7IAtUD0YskKwhe+&#10;FusA0UvW3hKarmECqNE3E95k8C1Jh4IV6wKT3inzbGO20TVCip5eAvDhfVHb7Qd3blhQ8qmvXzyd&#10;viUsbaVXleqmZoVdhnXgHbuKPkdIJMs/EyEPXlOTMWULHB1oIz0BVXYj+YXgURHskYP71T9FtkHI&#10;/uzLr7++ZAvyWYsT2sub4zk47brOuJczqkM5iCHAQZzpgkjuPHhw79tvnXWCXL50yfjcvnnn5z/7&#10;aQXMzwNEBDP7YyQf4kUIsDWhVNU7ObDkC7PMU0iQ2NeEZxnrkLgowhNar6C7r9bl6Com2Rt4ba6q&#10;0zAv1ptDq5hEEWetCutE8OVXX2x8+N2zT2XQn/AGKnK0E5BFUGfd1RMpv3b3M+iXbWCEJgOrgFsb&#10;3NpGC2TcpfSET4WbsM7nTp/1sWDHOYMD+dY6WLvGnI6T2gANlx/IsY5GG6E+Pb0YFcnA7069BWg7&#10;ohLZR4Zj8eTcSXyIMZFsh3tOEqtc3rNkjlb3lxzQVxIHDopEuV+ooK8n6mTXNV086ONk/cCuFgEO&#10;Te3I9u3R68vdqKBnfOo1PCLXa12eO3c2XtH16+pO7G3sAlsiJcU6RCN/bPAjeVpiBB6eI9hb4Jcy&#10;egBzhTVvvf3WocOHYQmiW64ElkSsd6LW9OFruRqpGmjDvYL7mjmHq/4ICHMMcjlBKcg3WxKPGI1b&#10;A8gJ9hWN/dWrP/zhj05ig6rez7ZTjWcA9u7ZZ5rNXejsKwV2aGA6dR0yaKNdVRmyBUTCTWIuku61&#10;a/xOeDArw6f3E7+9evU666A+/e6du8b5+LHjxgf6hRH7xRdfGEtWlStM8QQZwBx9+vvfOzVFzwz9&#10;w0fwALWbiQbzUB8/uh/lp9ryzpVLegidPGWTui2TNTzFTIitJOw2hidP6aD7zPc+1IxIg1oFtOnR&#10;OTyIc5RXraj5yPGjuNvVxKR4utMP0QpWvoblYh1Hxq+j2p2zpYaLhzSxT0luN2P8E3bdtYsCs0n3&#10;+ktXrv/FX/5T0N8X+se243f94YtLu/fukwrzQHwr85IS2dPnh48e/+NXX9NCwC41d9/76CPJ1ScP&#10;HwjsQytrKf5apTOL9YevLoIvYDu0744cJrNyV2+FyKbAtqEIMUTOnOhiz3S+1uUYuyOFYIFN1MZp&#10;OgJdyO3eT3ooQ//46bPzZy/UrgzRzSDLl+2w1Wv7NFQ2yPSdCN+cub17Ma2NAf9mQsQSEXNsZTsg&#10;tbObChhHjSXbWamlrdSI4TABD5A4Vfi2+eG+psx0MXH5c0PY5eIkQDiHBKqHG/cpe3ZQ2t1LCOzA&#10;vj1Hjh7evW/XQ/oR2qVktKbzShiV0iUvoze8ISC8pXJT7cCT53oP8NBc3Xn10Sf4S1fgWHbvdz/+&#10;GI/g0UO0Fu2adfzLZ7JKzTjPrIicmZow9U9ZyOUfM6kDeNWVLfmn6OMRQL02nQHqoQd0QqmvZ0TZ&#10;N7VmgZJPc2weAG+M+iYOiSpi6MjwgOus3RoqeN61XcqiZELc3zf3H95b4XZ5nsRiqvkdTrDE0Qg2&#10;W58jyuYmxdPRq6RT6awJV4IhH7MT0TQ1i9zYlkrAq9dM1DQ0r3KAiUiw0CROawxLeRaM8KkVsiq0&#10;Rn4/6as6wk9vpJBFSKEk1ZxdQBCznhcVja9sFpMCiq6ErirYzhkVq+jjxX6j9a9WnR0PufDxkzFf&#10;CMKyxt7oZvLVhh9sfjGF9BGdgzoTf+feHf+sFhMRBYRIlHea4ZkWC9VFUix5/hxPAEBw8/qNu7dv&#10;HgLRC+mqUNT44GBeFbH63VrpVhjg9HZgWWw1vokzs3H85LHxgbY5v0uJrtrJcQth5R6BRUXfdTX6&#10;s6LhhNRrklSf1eqIRo0iJ/uF9W+oxRRB3c5za0Kp0LQ12ex7ZMwL3vLvxutJ+qrTZ2QZp3q4H46i&#10;xGTnF5Bp2EcmqbyDUXI1r3J2KEaUR6qp+wbRpSusvbkelCF5KY774t5MOeYbcY5xhq7JVLGWPksX&#10;6OwDPk01jzuHL5QXmuc9pQWt+UggaLjDvVtuRAXkrhyeWciRy9vCtbNYQpPGbqTtvVv7kuv/8ON/&#10;YDWdoYFz0Qpq0WS5lrTvfwqJSEyUrV+3OnBVKqDOL3FXsPrkjvyq19OAM8hDQ/rFL3/9xZdfBK1t&#10;cS52Hg6Ftb9zWUc2a0kdp2VfN4GM+bjES/i440ONshGdA7aWMaxBDGwT+fwZat9nn//ek9UXvdJ5&#10;PpolOufAoKyTZ8pnneQ7Tw78HDWlSR0GSPpWedJyGrxS14hn6QHZk2kFWlieC1kl5YtHDxRgmbhX&#10;N69f3KE6fwvy9BuZkGQ3om1EOYDdIlRubD8gtTn5/uGnDq84JIAhBYUOb3bxAZbX5OdOszZziYKi&#10;d2j5O+9csC5Eyzv37P38D199+ts/cCU4vhNA5bMarfGJBuUcAsAED2GfTeUguDyQqrga0e1OqJOn&#10;jz978vDq1csM2LWr1//9v/0Pw2xiLR4bf2Gw6SmzjcT/8sWX33wZFaTIkzOmC/2O6himKGJBqv4W&#10;BzDU4UStjaUk1lcelH3UUlz6KtEzZjw0tpAVv3PlyhV3e5AEpP5m94kX7dr44T/5IGTxefUrkWsi&#10;5dZk9sF0i/EBQsK1kapSKHFJ6qOGsO3DEA25psoVrTGVvyeOHr/8zZUEIKdpx+IArbiq20oarCfp&#10;z1R9L8R0lXibRot4eRsWSgWk7qYEzViNaplzNQo4pnuv9RG1YFph5SJHSBuWWH7GVOYNa75fLYdo&#10;iNJDXmnPnDt/9srVy/zdH/zwB+JyqXwoWq0Ce80rDwJjKPiCmO7d9/VXX/FWiZ4SarVrOGqkBlzq&#10;448+mgTsUxpY9rZ9wiFmCoFM1XjWTpc4874lcZoh1mpBkKexyq07iQbkHN+3HC2UajQkPUcPwg3A&#10;5xR7CfAHL6ss1OQNobtzgk/JmeMcX/zqIgtOMdpzC2hrQTEuS+NMmqUSuscTOsu0PuWTFYnWplWG&#10;PeWsM2fP0q4ySZRspz1VidTpDn/b0An6r1+7XtCyb/94/M/RMFh/NNaPP/nEK/ElLDjPPpoMoUdO&#10;HV4qk7p4SCdPnnDNh4iwhw4y265jMuV59RvUptWjGskStXt2ywx6IxiGeRWOCW1EBYaC3xxvZB6c&#10;T4CmqaRs+uukVkhrTDYBe2EVWYt2cCQGMKiNhcMjctVKDuRf5EeyYT7IEkwvcLfQ/w2/ilbLId2u&#10;t74xv9t37rl89fpf/JO//OOXX3M0f/Ob358+fZ4pevzo7vvvve3drq5lq1V6/doNy7jWi/Q7zpzG&#10;+8AKZBG42ha+uhNMVZo2v/v8i3ff/wgbLyhLSem9O3tGKFQYuupPW5a2cc2uInsN+JJencN1uQML&#10;Ax6rVTfUt99+796dB/ZUEB3ZL1A6NKgDoEzXylI5bBw7DhgL8u79uwcPK2fkFhczrPYwA7WOLPyo&#10;FgQ/VGFTRtJtLcB1TEwxoA8G2cKZTB/ZKlUpd0IHlYpH/HAnOVJArIr2I7qNG3Hv1IkzuHdCdv6W&#10;O8RywbqKcp2CXnr9ritIYwtkDq6BQW6ilFgVZZc/eP9D4fIDSlhbtlgwbMsklDtdDx5GTvC8OffR&#10;l6dBSUqrw1sae4LGMDUFTqOGhF9dI2hWRWDgPx2L4VUhZU1AyZ2tuszHz9m1J1JpQ1TjQQ8iCQzg&#10;4cwZMa+dyC1lqSkiV1/1PFpZ/9rGIbOEDA/sXI0H/zW5otRnm5QxP1mrOW8SKjbIzmnQfqrm1ANV&#10;ouThQLUPQvgWKM72jyu8wzVzOepL3AFb7cjrl85Jh/KE6EUgc2r2QQGACZtWo+a/opoRe26a3Eho&#10;werZM5y4sZTkBfgoHqd+ziPL9nrfARK8xRfpy+bc7GRNgnwGJ+mwmN4TAwEKWlLfWQt4nLRYlfXF&#10;mSSg70VfJivXdkrERvBbVVBSR4xbzRFGvt4PC7BHa888XPxGYeg+wX+BHN/VtAlOHj0kogd9W5Q4&#10;9+zmPa194FiToqHIMZK6kwVNzSNV7A6raUzgLOxsTSaWdH+9GxIi4ApzAYas5eRiZGbW1t3nomAw&#10;oLP7Nm6skk3FXno9crLzPedwKb1RN6Dk36Zx3XRyHzRvjiSQuYWnpCtk2tXDb/Nf+3vbxq1b9gWI&#10;lPTP3TiDZRfTq6wN1fSqXVCrDcJITm56K/rmNFysT+HwXsro1H391WvtuwzVurNC3Po+BMnPoTi9&#10;OF+Xllk8tNTuxl0Cu0anGVLskaMEtQSojyWW4Ts/+cefENlY2rfS08UQVJ/e5CnalNZlqZRJjk+G&#10;Ju9qtuMIQS06/jjQJQw1D9MzPDVQ8cNzXVS0bCSiJ+QMsFX9Hoi7/jdoYkXxqbayFZOmTfLc6zpx&#10;RgrQzfBkZ6oykXW0nnbcyyu4efP6v/v3fzXnxVMetZT9sEWqbBZQ5qhMtr74Ird1UMmtHL5Iq8ub&#10;MG7zX9s8B320K/JBVybY4Qvzso7AokpsdLWP6v/wugYF0NiNdM+gUUBWGxxeizUme25U9oNZclhF&#10;/oPKTeof+FogkAUXQeW+Tp1/6PXA1/nnozxdnRkzsnGIbuB2cTum+M5Ll27++lef6a/HeKuCmV7F&#10;BiwvfPqu1HFg02G1sksBrrZnxREuYqhjEW7fdixxN+LZdywDONFf/Zu/igbwlOw3p/O1MKltQuxI&#10;E+ZXr2/cpnm/aA8N+bT+0owgt3hQjA3eRVHuwH9Txbjaf21+VdAP2ZQYHHxknHN7ZxDpQlmH8+67&#10;dxI0MgsPH96L0vLJD8i3PrLQqyfVQRGtBq+rZVt+k6NvwVmXEf6wmwkmo78MbyYZ8yXlwExjy5W/&#10;eMFg7Ni9B+FY9MSThN0wW1EcWiXECLmkBaN4aHNUDNtriIbxFbakJwzVY4MgrX6Tgvc8hjEyIiyK&#10;x/A3kQXr1bqX5ltu+xqR+FzNUhq4nYtF8OnJJivRRerb1qlAlf3+A94kj8pYIDNoiIcRcef2TYiQ&#10;SBHiiN/mMSFAt2/edMMiYKiqD4H5SWFQe/3www/4/bacwqOH+v1xBwni0Lh9+IAevtV38dI33Fbu&#10;kMyabxgIt1E8ffPG8ZMnrW+CAxm6LbWo8XF7iNx1gJCNqCxAQA/ScdcEgyxcUCVLRHx+klyFyv76&#10;8gueYpwhWv73Hz38F//j/9EXf/xyCi3Rmx5YKNiffEHCXlZTAO2brbdu3ty+bSdjN4QJolpSgXvw&#10;X3k/eofAjz2mZaRjlvqzBLDOxFK1XGqN9vIFEkXJWSJoV6/aChAR3qq5e+vChXRbMdJ2kcXW2hf1&#10;4ry44vr1K1a2euTAJMyHl9h+ZdRi/GT/Wp0EsmFUBtAdLk6eA4b1oPBMfpU7VU3M1i2w1QRfnlBk&#10;O6yUW+bUxEIX6iJIRmrP3of3Hzq61PnyihJVTjpgMnZSQYoz90pW1nNI5qDOMdPtwoEgoD6qJPYp&#10;ubdnKfxpjHTXfD4hsfvP/sX/5P/x//xvWdbde+COD77/yXtPHj9QecpLOHX2lCxq/dvwH3Zsf/et&#10;s/t2bcfM4+VMiUWrkTEiNvjHLy8RftGHRinl6VPHv/rqj2dOnchlxOcnmz/qoPkcQswpDBk5ntK+&#10;lfRJtUxfiRwCdgWTCOdhx+4nD5+//dZ7Z06dvTERxZyXy2mJLSOpHJNrp9bS1aJNFSe+79O6tbAL&#10;GmhN3ybJfcEmnmU+63R6tC1DpTZjvzQ37M38pCQE7OgtL8q7xGB1upCVuHPvQT40nflnT+hUOWJ9&#10;A4cAFZsj++jW7XsE0Yw126rs1LBbGITAvIkf5gR4/uQR0oGV6Pxng9iZ25xUIIfKjEOHeZqWMrtA&#10;vNhWvXbjmiWksdgP/uz7uqEsz3uRjYzA9J0KuLLT7VzxwCikKdfP+M2jJFU7/pNR1VqixHroww7T&#10;xCfrrEg7YOx9lmdMiVqE1TreAsN0tzxjGU2fIVtwOPn5lLVvSQRXx7hj0ER5bVs1puOeVNkZI9NX&#10;UXP6AMoGlJoddYIi8GTTp+1ID7GxLb85yHu7er7cvrGK4pfIHprq1X0bDQBdDwE3dVsPmBP5rYD/&#10;Zir5JfS6SkRHUhiqM1ORSnWZncjtCLisgi1pLg5TNhEeEZnKhjy490DyI2NF+yCw8WoQ86R+jHlO&#10;z+vkKX7IS5hKg4U7BJ5NWbd7sPDGQMUOdqX4l46P+gupk47FmWR3Oob5NXxxx4CL8xxdfGibAX6e&#10;i1jkmdPn/vjll+ZaKskqtbf4rWTJHK4umzaZ/ZJ66i4ykZwMyUoJLjuUTI912uBs2yzwD2gaXDCR&#10;pkTr3IbpTpQtv9LSUao47F4RzZ//2Q90bP7ij5/TPa0lpJ0kF7Jjb4XHW+v4ZXsPPSCn/gZPWclz&#10;ZAxMhxpPWInVfclKD9ljBkHj9U40+zxHWUOTpHEiNfv7+s3r4A/O1sVvvoprUASeSFnVoqEPBBMe&#10;G145JfBwxXavXv3gBz+wqK5dvqI48J/8xV+a7tiBQTI2KBoMZ6jU+dqVfLWwLizFilkKNkfVtZQz&#10;zAnqGCWSm7Nzx8njx9UWFKI/uO+N43Bu+ck//lhFbA8lz7Adl3Hf6PNvlZ2s9p9Qad52vj7Z9coY&#10;Boa3umRoYXIjTp+rUJpIG7nhZKdDV+9T5e1/R2lBUhBYwG7lQE1BJ3SVx5swK8Rxp4ilpH2tDdGi&#10;9muoViF9SqUbbfwkPiI0B1baSkuPiIviFPg3f/VvBjvj8TxyQd/r+vHo4QOmgIEtYMgoiJQjgfXf&#10;bAE+ZDnkzEi5QbNc0h+6G+UU6D4gYoZ0SL0PHt+ze3ZSnN/y+MGDq/KgegmLEDGV4Nr8agbPKmM/&#10;N1IeoO8mANxP3yp91qpaPKePQ6xay3+A16Y+a5b7KmiLKBzPoTqHRp9o41aI8559hSIm/fGT5//4&#10;s0/pR4+KCU2e3Dl+6eRwFms1qpM9NGGYrjh7kygS12+DjKgCpIisfd1u1bs/+MH3ORIdEFoS/OSn&#10;DyBujx8qT936RlCxXRWTWl5YFR1qYIueoLQCKmAdRvvg6OP/T9HRkLYnwUQWN72XwoNM2VTwTxjz&#10;cuTGFGZU8xq23Xk27T/DYOJT7d97RDyWAB/tmmdPNr7zw/dctf0gl+3e21cvUprV9u3xk0RJolLJ&#10;9NXlxY0K++pVONSKxRRJmxoFZwZEIsUK5h0nO7ilanpTFSN2yA5DTE38wmoYksAmGzfgIWpREepU&#10;hBB/DWY2a8UBeO6iNMftqKAvE8/iz1E1Qh6D6i8UenzoKCB/KpxcwIPrm+g+vf5pahLT5EJMBIro&#10;Q/bpp7/T/N3VxM00VxOCKUoI3gBJ6rBXGfLGdonLG9dvvPf+e7DMS5cu8kQNiN+6lFzH6j/ETSQp&#10;ZTD5staJ7lMwUdGqm6wtb1FvCiNeQ+v4/t07rFx1uPbG81etIJ5O5ltI3QHjeb7/ne+hn165fFWy&#10;0hFVFfyz56fPnKGF5L3Dan3E1bTwtdTT7msEgIpNbVc2Haao26zH5zqvb1ZLxhgJcpHTRw0PwQhf&#10;unz57JkzjK4A6+LFr8+dOw+//N3vfst7kIAW3ltuYwiq08cigI+CZi2CmtDcvEm7wAh4r/6l5sTV&#10;WEF5BArY4WYxBatRY095lgWqb7agFboXKwrKa5Lwx0Usbo/pYXuRhlVBukuFbBxTnuv582fZLVEB&#10;pCS3/uHDKrTk5cXQT5+6WwudMRr5DCLBqNz3qq2WTKmHQXXxupiKT9i+QIwaqaOOSYjHVvw2vq0/&#10;DZwHJ+gPf/xiGNsoAQ8ppTx9jmvBIXshBaFy9vy5M2+ePpfUfp8+WvB/hTk5dyFSO86ce+vStVu/&#10;/+LrHbtwA5w6ChYPqCMCFRjxBQeGGEzhZC7LVIuUbZie2tEoRstTHNj2mTg8Lz/6RHkrKrxsiud1&#10;8+AoS8th6exNl2dPSsPBLdXWlEQLBJ36dBtKVfUc0LGrK6IabWD7YuD5khjWfDsrvKFYOXhybrUK&#10;tkFcB9AyArchYROkpR6alU2fIQ9m/76DXBaGzQswnq9e/kYEBRdZslD374MeMXAOSyuAWkUdN+7c&#10;pg1EPcJRMyjRS2FC/BaH0JatEHr1pFJCdl832Uy+uHrlUpoDQ12KnDPlXJNXmlZL8e0qNCm/OQy2&#10;sfsJc/aryWgmb5lkMkigmVu2UlqjAiyqQ1L2qZmunuDYcgdyEMVaBfa1s4pWKLZ/haY5GorU8HfU&#10;yL7itgxrao8r31rEg7SR0latvqw9d27XLKRg+sRVYeO2+NELMJYJqrIhtGVA94FmJ3qBXLKBGnV2&#10;v0Hyb0pqR5CogchU/MwZaFOvNP0ys6tF1mJ/5tlZBnVUF9vnGFlWyGz8PAvYs7fexjLzSj1p5lPM&#10;vHeffWftDUhZD1uH/WIlrq8WT90Xq6ccz3Xzi1XnjxrFSI2CZj2oDh92D4xGoBFlhnt3Y7YkUVRz&#10;IzfsSTO/ub1viIRUQrqdpE45IsdfKN2+vRjQXoP9ImfVSc6bIcX9NHLCoSMHjx4nSD61a+M1mHex&#10;mXxgQKg81TBWMd8MulWKZwIZVh0qw+OfE8/ueqw4Ycsron5FMUGhPtc+2xOUGdASxGeQrXzOlx3n&#10;mDBx6gy0xWsvSFBszl0H0/pK+b30ajV0JcHkJKJKZzSq9XxV4US0wjzzLaDNdVaaDn4ogMMucPp4&#10;g8f9+OOPa72wa9fRI0eMz6VvvikVkigkYfm9jzDrFyLOPzpwwB3Ezahib0Lp6uRiHofBTTlhIdfw&#10;ByxLTgIAwiAs08Ti/PwXP/vq66+XrCwgsIZJdWkqe7tYsENazVnk9Qodfa77t+TWNqyDwGYN2OZG&#10;nGmPScJq/fV//Jtbd+6iG03BkY3CduagrVT4dKw1s8YIEJ48hR+MhMJSUzHSZYBtdOGuF5m5qkVj&#10;FcrDVNf7N3/7H/W+CW/aUudIGuT/g//B/+Drby6ynsMOy6TO3ASh8b95q5yRjoxI447j7v/5ywTm&#10;TFIM8p3JUeUITk0eL58FoOf2+LE85H3VHwDcra/l8ZzgrCvn2xZT2yMpxAvVCsuO9qTKo8G0lgrX&#10;aGcPXPXCCBsO4JqT3zpqVARoDYzl5/46tANG+ZcgslMy+Oj+KX5s/P3f/+zOXVr4RomhC4EewDt6&#10;TDRSHn5iA+m+xC+2a0YBWdQgMqqearsVvvXIwQPf+eSj3/3+d4s9/8Uf/vCH3/+2ZnLo+K9kM7bB&#10;DixsgE/plxfPv/ziD6KjlXeZdZ3CXZ84f6JDrTxLX+vvTPA4b50olW0VOfXEWbMoAxPhpaw6C2m+&#10;lClJFE+4/Vrxz8Y/+xf/hRBWbJ1ajehcWPZUC1PWwaqCTGwWDtvz/DDJjOFWVCTE2cjnLaGgcHt2&#10;4atKOrwS7Ke3+FBFKpLtFKkdC3O5mr+Hek5s1D31qPPlKOL58av0nVqUm+BsMPjAsUFN07bUu4C4&#10;9sZIqLbe/nOfteW3qb3yJ7OZboXjwScGRE+fgvzjEYUOqtm6VWW66n6+vHpn2WG3Wln6q9d8MmQ8&#10;9pErxgrwbr1rRKa2YXCqWFItLrvtMmh4o+uxDdGTt+cBq2fShWTbVtgkbSmOFDosk+0cBVPJJty9&#10;fcMNIEcePoqJcPr2Xa3+ZDA3zHyM8jmQVa0TdjHS9xC29G5wPJcWKa4t+7x7980b12X/qRM4gOMv&#10;HjhA8KUyF6W1R3oEWEffH1TZsOvKlWuBDZO24Xqax3Ge5MueHDzsKDk0IgmSJoQMqbTeVMTKKikD&#10;x6/1mCyFk4NTuwRcrQQosqMXl4DdArgqolLZpunIBDBbqYA5LmqTqLPX7t1SY8DjU6dOc6Gk7OU2&#10;+D3VfioKfvDAtvJxmo05FNkrPqj5ipk03bNSUpMd1gZOnwJyWjd00A3S8Nu6m9Z2ZcdSQ8TD5jHw&#10;z1LVAbC+rtBxTGdJqzRNB1tLN5mLMBmrGlc2ni1Yh4iZcvM3b9xylMqTcTfefuukBPGjB1yuHdd0&#10;WH1M1+PAhTPnEZn3Ys/npgIjcy4Gz9+udPvyzTuXr9/dsrEbpAR+Onn00MaW8vJRBZdkZrn4Ie/P&#10;Bv+Tz5ojO3u3ias2Iv91MgmxhQYutIx3OlMfP8aRAKfZr/i1G5IoiMv66yBa6BI0oEj/nzLziBAO&#10;MsbCxPAFK+x7QkeQDLvCvQg5K+qNA1BvjsnPL6pNp11KqIXRNR500r+2DAN95ZEJ1Rw+el+L+TG+&#10;ms3mub56/c3lywqcGUnTwfZZQkePHZfUZMhtUMsJ38U73aDMhq137sIFbO/7dx8MChi1SdZEizVx&#10;sZUJOnM+YuMQBjF9bN0JYsPXLsOEpgwojao1buOx9bVg5/X1J0PAOZhouWq2HNb22otAI6fCNkdj&#10;IM6kFJmmuUryEfgkSf+YXb+a7nsmVD4L3JW1Hakcb4F0CMYQloqcXVkCZ8rXRrQ/RHPux9wlXbRP&#10;RyJBoN4roTaplSXVLntumU75XnnmXOGddRh2Qhj/1JoZZHKqIwKQ+zVChJ5udC7LrC3fyP0s/9WO&#10;Xt8vnezxftjYyp8DP0g6tNTTDqudzQj1lxkd5ctA6ymfqr4t5CLnLRet0rrETUvcTk/d+K+bzM14&#10;o37yn/usHnpoGtVx16vM3cYgqhtWUAokewiLzFHFOnGyI4OFQ+RJV4TgxV4gyDFKASXqImYZWxJH&#10;WsBP79y/m2Bg0CbXMqqomlY+sUoci3NqjZT5P0ssfTZSO/0NQq26Ag0yHvu34Tx6+KAqQLNkVc+x&#10;2WqwYinUjrcGUUsaYg1yeyFqAcx7pL4s2Chke3hCdTqUyUoaRWwTSO0Te5d7MH/dTSI74gbGcOWk&#10;892dvGNRZ9XVvofq9vQKyRIyMDKKqmH8nHXSiJvZZF3TyRnsPJ8uaaeU1wwIOtkwOmryXrOGUf62&#10;McdhmJhtlfUszhx1Uum7XHBQVjJSdyIHi/DVt7y8eOnS7z/7w5whol8cKAEYZypIyxmRCKNc8DhS&#10;nsI/s/trAbzZolKi3ZeOx0CHQ9nEpFqntqXyy1/++uLFSwVpAm+cnFzgXDJ+4GiB5Ma6fr1myvU7&#10;/mqGVyg4AbzfOgSS6hrtUnvBHiEmWgeGB8pkn/3s5/8IlnIPhAXdAO/CCeLIpnXZ0h4B1FbsuHb+&#10;v3+vfkNYyP2pJ+qoc3o6sJKVMEIcfU0wWdV9J9ejh5hSJYNeP3n1nN/yUMvDYZVMQre0TZZ4907x&#10;gM/yOscQiv5qT9DAJciYx1YknbMaW8f/rKIJQwZ/mlOlHZc6KXgWwrpvNyTL5E2GfOcvf/Hby5du&#10;RmaO1RAJasUVCWmM/uLkGIZ1UH2OjEVtDnWI8wuTZo0gjB4+fODChbM3bl5zyotnL1/+5uc//bFU&#10;GFPh5GfBTpw6Zor1Z1/UC6rtnNKJNZZ/PGVL/z9fc4L8//is+X8VgA5ltM5HYcT9bwz1f3q7y87q&#10;bLHULEO73X10Qpi+bRt/9hc/qJ/n6Gs4CDkTMYSo9OHY7ibxUNfcqQQKCZ9EfHDLuiJfh0PHaLNj&#10;3CzeKtPP32WALCX2H77i9dPQdh5p2opEtBoj9yefdR3hI2ifTqTVGVRaVWkyhon1RFTvkeLbtdjK&#10;j6+obeEQ82itkcGoFoHsP4/1NykU61ia46ivJQZU4PvihSK48WjLsPBOIEm23ltvvc09ckgsWY3y&#10;Q+M6G2P17MnTxOCbBh5bAEj37D6jRNfdzjQghPH9HM7KsSMXdeHCW97LA0s3Vpb7KTNdayL6/5R9&#10;vv/9HzBJINvcq1GhqGZ5ghFOfIW9IxONmsZ2p+8CSklV++Xxkyc8i3RVDQKuSxUJvBxUOZTuLRna&#10;BxDdBxBHDoa5ttoqPtu23We5vXqH7NvL3zUUq0sNpVUiiIzmZ5/9wZh49nqujp4l6ir2gEO32X/6&#10;tCSOUg+m8elTWCxg3rDAg4ul8D7rKP3ck/qVbSBRkxpaDvQh4EpWaRiQZnD12ULBBCe4Jp9eIZdT&#10;J9MpjttDKhxQzZWPlWuV4yQsPis3NwJcShc970DdIToGRNqIk5YNnXbmtjFeh1Pc1D68T3GWKlZ4&#10;gArMJSEZQ7wZ5q+UIuEjX7961dF/4fwZ1cM8ElzQb765duDgEQeD8PqAZNVw8N2AdTiHbDAdhfjL&#10;129dv3XvyNFThuXwwX2H9u99QxU57/BFB3NbQzS4KZhguuco2cRZh2HGKqVNOKihGOlBPcBGUGO5&#10;sBJYY8fazJPTjqpvEvJ+tHKuADaIbULY5MMn5MuLGzkF6S3KbkVxsqgiiqka3sR912760x7JEUyN&#10;v78jSXeeRv70z9ImHQbgiq0HDlHt3UeOV4jrJU8fPRbVQP/ZZnoAeZBbdO/kTO9bOJAhgDpLBNZg&#10;T3hw507gKhf9xauPPvjw0pVLw9t+4yKOGU7bp7//lJKXjS9BYGO8ePFEZY5Zvnf7rn1R1nWO3j/5&#10;rMt1W1+b2M78Z3hjATwxPseFtJuZvhF9WWyx/BLe1RQRt9kX9rEcuCl/CRsYis6qcY29OlZ6llhy&#10;LSGpTJHku5jefo9J9ULJY+pFLGg09xc5Q3Z5JgthnSvp82aR5vmOWxXlYMy60Wvwh+Vi7ax/jsFc&#10;/mIVOavSYJlWu7vaplG85u2Nyk9VI/asu42nO0UntTuiBMQ/C4nXnzh1el+eEe7OMvjIqvtTVs90&#10;o4P47dglUlBBp7FQ4ncGpZimQWZLu43TtWl7V3jg9hM0kA0QVbZlqtQ2DhH3y2k+IVCDFJF5G92M&#10;UUfquMEoNisMBZyMFbJiZWZS7JZbhcRvqYEIN1ecNkn6Fo2N4OPscQ/I4hRLOD9evDjEKOkolrBr&#10;MvjVWgQBUFjbvb/NjsKBljN8DzQGHRlVjutSC/UnnXsv5j0bdfPW3cBFrQeKAcRv0c1nj2Q4yjDs&#10;Hx1+W8I0NXkpUbifwvVHj9P0LB3jn0+1vDpw6DCPx77ghsYYHlqOSagSNFn1HDgTxKwRF1c54HoG&#10;X1op5smjRxRaeGaeHRVKJOPZMdZiY1NJf/asPMZsXq9cG4GnsiknW0Qq1d5a6nwf/SkLyelqBNLi&#10;2APi2gaT0vfzV7/6rUQK8m+PvTM1MQvDk27Cq5WLlMdvm+yIk7OO3UVatQjJTfjn6KbkK08YnG2y&#10;3T//7I9ff/UN4+bOx1CN1trwau0KXDjDUolh5PJgwm6Y+FdllzEmvSBvL5ZRttTBPeppL+7cvTX7&#10;esunn/5WHwc7LJszxAIf725huk0WwY02wgKfA5CF3HB5US2KBBhuyTtwI5f0Qd5RiQ4Y0NBEepjU&#10;QoaO+YQlfv70vrPu9cvHoYVV4GWwWwlFd6ohza+/1a3u0yiXnzLuTx29UgfIu8xVHcevLHGkiGSe&#10;KsAKHd0UZKiKz3Ca5LPnTnmlRKJx//wzD3pZJj9FgunjO3BtFPFp+krYIVmuuUxHWwIXZZ4FGAVX&#10;bD+I8/y5Ez/8s+95Og3DZJCkNf/+b//aZirT9EoG5pUkp7MspU7u9o5t9+9TGr9v5659V2XRyBwN&#10;gLr5NWP4/8dnnUU3gc2I2sbqTKZ7M22+nN4FZU7ovsFTglnxAU10YjXvfkgjqZU6rS9JoOtvQVmz&#10;5KnR3IsrlFR1uh4rZmJkUwxA6J6jooFXWLEHOsbZ1eFp/0Oumytq3VSB1IoT4uRGRRWpTPfO2X4j&#10;arWpddW2Cbgejnl2fNSqLdeBfwI5lh20HC3hNCXCopZC1ir3G2x5fNz1zGMugw18xQJOyb/w3aMl&#10;WBPg7GHDsUslKIYftGn33t23b92pr8ZgsXaUemcOKMLl/5ex92qyLE2u7CLihtZaZUbqyiytGtVo&#10;ADM9A4IAOGY08o1GYSTNyAf+wRnaCACNFmxVXVpnpVahtdZca/uN7AJmHiY6Oysy4t5zz/mEf+7b&#10;t28XXbcdUgODTkuCqE7IHEGwJkX8UO5sZYmNuHr1KpQpdRwlCNJ5ddPKOI0RMZnApAD1Hi2XqF3d&#10;9jRqI52KU8JCnMVagSViW8HveAiZgEYNZpHTXJhw3AaM7jW1kSkL4NYPlTa0vaSDje9CdTaV2JPT&#10;0xgLIIeZ6VmGZ21jncBqbGSMI2ptZQ1Nb6wAc8T9qOhu70TYYAJd5ATtT3BwgDgfDdIykhD7uHNI&#10;nydUqkFsIFax9oWvY0Qcr+OtqoA72Be5pSNuhieEw2AdTPjYKaBB6MmDk7Aj5QIW61h1KxsVzMNu&#10;ovzBPmDswFNzznUyaNSusXCZU/lSKOOcn8O4KDoB9QrpU2HDQK6AcdHbsCwXCpSNs3OM0QVgU4eA&#10;6wKH9NDXhJ5MSsAyrlQUBXQQwAmqKPbBFmXZQ7WcnZ1mOAEyN9Y2nzxbFENRH+T0xtVLeFH8ChFA&#10;gkzeBsbIyURZ/dP5xSfPl7p7B+A4j5Nr6YNCSsYVgSprFQteDetfn1IBzthNTkFWLhbQF1CAaS28&#10;/p9RorRcd6+daWyIYusnrZUUonIaXGY8LswFLHDyubRDoxZwGx6b6NoJinqKQScClIZXkbFVxuqX&#10;KI9XPlnFovpHCXFre6bISb9Wqk8QkyRwUoJDqwUT3Bzo/XimoBrc+vOnTzgD6ZK+iE6Kom8DmGa5&#10;UxHzUjZraIgpIwvLPng+P89k2RPShnqtdJ4jyLEk0WVy9mz+Oc2TEEoQCzxrsWE8cdoRIlDdMmuW&#10;1xSlClEOH8TTJZFAAOymyp58KDe+audALzhhPKNuK6Ycpy2Vy4T69tlq1rRW0bzdxdRqkeVm+MiG&#10;UNuEU7MPYmhKUXLs2Nyhy7bDzIOaxFKYkOXvQHkYu6wVJTHSoZHhHogQOJaQwHGEiUhBSOzbolfH&#10;DVDlw4rkIORuMmtyVQO2iQGDPemFVPV35Az4YYU6kZfyO/6uMD7P6ICqYGNKige3oJTj0+6AUiOA&#10;OvgEnzqlKhplBaHh6gVTCIR8UloleJGlkxC3FNe5CwOEWQtjxZuPG1ondJQX4wwYKVU4ZzdRqzbY&#10;OswgDovkHCAiDghCiNNTmMr8MzSALowrVCcscMDpokaowgbQaPeOfcRPBpk1hhqQxklv75qamILw&#10;YzU4XD2nzsYsJQVgPCYxUKVWPEIsnhnSbHRr/Pn9Ib3u9JIYTnxEC3AtOcWrMGcfqqutKdY3Nm0K&#10;a9G3erC8A6yDD+JvUY9IcbHLJGAYeakqjoFjmRFxcVrEwSHvbX4TNH1xbZU+SfiauDP6fNQt5aDC&#10;lBnAAw+b4LJM0x5RHZ0KwKm6fwqmAAOKU4lwzllGFCJt/jgCnFzV/diS9FHrZmoth2rQi6cXhhi+&#10;iPCkQhxNH0JDFoW8HJpilnEdyKorzML48CwfffwJhsvEJYsSsJ9ZjpOBa24yO/CqZwdNg1G8SSMG&#10;fVk50HTEpQLVhkG+m55E/UBaLq2sLrS9n35F3dUWkJbei+391B2M5IHoqc6xRVeqtKpkx9mkegQL&#10;T1/HF3hi2RHAUkXyuulVhOPj8G/v0NZh7bPPPqkFU8uS2bbvJ4QMxYsojDKmUN/YTnWYYls7gVfg&#10;b2PkNXuOj6yGVFcyjIQ23bbAiO0+2t7kSohKy5SQW4S5IxSygu/wGIlPY04GM/K35C21HDIfO0ip&#10;k21myzN0yI/YvUw7EBpgfMq0d7X5mQLDcoxFCjVr2rgW0iwNxpV+qqQ9WQZMyPPn8w/uP6UxdmoZ&#10;EFiw3CqgYswEfWwsIbKIyPPRuD2MXatJIQmQ24TGCT2MDgIKMtBdmYCcDfuLn/09NYccXEh0kbqY&#10;GB+holiCtbC6vh/9ROEHVkFVVGJ0OY0fFKDEVxHXreO0+m2Eo2yXR+eiipniB/IWxewU0Mj/Lr68&#10;eZncZd+arCpWlO0kXn/rldRUa2bo7rO8OE+DAwWkaLRNC0G00I3himHQCejlJ7ZpqdO4mXeR/iMH&#10;Ldu1ivhwI3AW4txqxbD3GrqIn+l6hY5TJ2KTNpDGMEZZ5iXJ4ItVOYeE2hSphKSaI76pm2BQEAPN&#10;ss6Zmogmmbemxbw4ceOHWDbrZ0W4ikfAxLD+MAE1OIIjGRdsR2qEj2EI4dSyt7EdvDHVWvvMiOcT&#10;5lvhQ4PsYp6wbUAoCWq5c74Bv4wvrqplEBHb8zDKwV+VNKIwniey0O8Iu2AsoD+3vctoI9dCsSq2&#10;GGoBc2N8rJaCn4Rwq9GmDBFFyg2mfEbY/MgLtAM6UsxRfgZoP3uQGYSrYD/VwWEIKE+ePRZlocK9&#10;H953lMVOTvG8WSgYQW5gdX2NN6M+a4nY6grBOsMS2cVT0FbsAmceNg6TgdvKz2dnL2HRMGHVQgyW&#10;FUPBsU15mdJR6GvGo7L2JZ5N8rCk0I1giG4qL8A9WG+UBrw2yBFz1fLKREx3Fl6W1iddNlgPKE5C&#10;Nlxso3ngXv6m1gqMt0TFGTqmm8i+whjjGVLGaSVlmBwHPQIXLhid7TR9Zx61WalydaWdwyoWCzHO&#10;gclqGY9689zY+gb4B4Fmy+1XbgKdbmwsOxFJQwMRqTre2UFg8GJxqbtvkB11be7SUF/Xwe72/qHY&#10;p0mdQFmuNm+Pw5GygyoCLUG35v/4uakD0rJHdptMFlhhzmpTydK1yGloqJIJAACA/381gH03AAD/&#10;9ElEQVTCi5IaSqAD3VPU8g6DRmA0EU6C6rqTRopUUNn2ApRZWlB6XuBAaDsvmtNYDim/Tj5PmY9y&#10;g3SSEtoBBcSS6Bckt2FxlsX4B0dD/UOcdtwLRnplcf5P/+RHb7766gHLZWsTTa7h8QmwVTvTpikG&#10;JZuscE4UhDtg3ZLhxY0zO39yzu6Da8tBa8GowguRedZbaB1AwJJ+r4MDtMEm8l5eWrxy6bK3xh4P&#10;siX8g7WCMXxo2xsWmJyQdOljMNnmjGH6pzjPqfJJyZnOi6TW8N9A5oQ5qVhiNTJEcVjVEODxVWnn&#10;gJIsFpmYpHRYkMltSasVBtCmqxFLniG1uvT2ow7sBIPIHpRLsweN9cSiCPv3wJOjuSLiX3Qws1ET&#10;HxHRFfkYfG55nyDB+mdwgZAwrIyjXqbmS2Qq9J6XX6XtX69h+RsCpf87E0eW46XcDCZdSFhW7rFc&#10;ETgwSeCaA8aPjMwCF5Fqb6B3xmu4AsiMXScyRMIEaeoqIF0NOWt9uy78vs6fOOWoMZDE22UjhSRm&#10;jV2FbfhAoVoab5gcp4Wl6UI4wXmZfDiXWoAwv3glVfPYLyRcVJgOf45DZXhgiMyMmxqOaWu7tfY2&#10;t9OLNXfvOlYPANZs0G747tQyNjiFLXxISyc7dmpdQxQmUU7aZx/Y5eT5/AJYKxWZI2Oj9s1BBaNH&#10;4U9Wp0dOBIzdzjSMZbIUudMSW9djDQoCGsf4e45/tj/mhDbcZHborY4vCyKU5KHhE9Ok4c3BySrF&#10;2ZUL0WhQ26r+WpBpu4Wtr3M04JoxfOkM7FjzPTJn+mshAmmUWlwhLO2SJ499oDKPapCkSRm02KGC&#10;dcq/4VnKMvMN6wRdIQoio4zrpvKowo8kRAhoJ2tRFo+hIKYsiwcuX4irwUyjoqxnpOeQlsJWO8YI&#10;46x/8cUXgFPqN7OGwwIIuNgUCwhDXdpmImQBueg7Yx+s1eaVhkPGzqVJoBsAdR77Q9zNvkOKB4eV&#10;0Mfy4s0NXbZSK2q6zCZQlAWIL8Xst3bAMWNHg63ik+H2EdZYQ5/LiwNRiZEnRSsBGqRSuBLUz07Y&#10;uZiW3h79FIgklHWcnOwTTpvGObWSx3M/Pb0RYW109OGqsiGQC7AHrMGTyqhhTTSbsjZZAY5DuKh8&#10;eHFS9WLJKkA7hRXQRTky2pTcGzD9559/tbfLmoefWt5qdZf1qA1axB/9KIu6pG8hjcwm9kDh4JBp&#10;3342MED/oLHp6Yn5+eeUmTJSv/31r3a3UaQ5hqeL7sjY8OD4yLDtYXvljlO8T50Jl1LJziBNk84n&#10;ssywBgUKqAAQmXnvJO1nrYUOXc09UvIT+argnLvhvSWL9MOvTLKQAVuDBczNI0cjzpqECHOnlWY+&#10;ZPjlyAeRSmxKhZAVoiwsfAgsHZuFyiVWv3KyNCLqoYisb3JiChXP5BToLc7GU0aHt1DjjwPcPOKa&#10;mKhZxfICPW9MP7mgTYC5bbSGcVBtOiDmZN5Ko+PqNIR2Li4M5UsChE9bBr3MtypXUbso17ZO31S2&#10;ktIiEnIn5K5y7qaik9uAOYq9ZkzB9pg/tsr4+AQYOK+3hKVBI9Nts29qyx1BBmBHxU/1iQKvKiwF&#10;Bon/VJRZ3qt/n13Jw6Bly2OtrC5Tjoo+AHclTGWTcSgKtPTdhDJAF9PJ6Un6ptKga3WNJjQEyOgT&#10;GQl7s4Jqhk1GcpGpQc2RxBMROYcui1bQfnurd6Cf3YsMKrkzSF14okbAQQnxUSKipq3xIERsqIWs&#10;GUAXmr0S56ma4ubBU/F6d3b2mUEY7tCAKonDkxLhYf0ZXNYurT74uKrwmIMFsb3DRpugFdYyGlVd&#10;1WFZp1O9rX6AHK559eq1lbVVTBR5iloGRdkJjKerEU11GgoMgd2y5LBHmGOAFu6jCt24z6RBLR1g&#10;2lmTrKz02BSLZSgYKKaJHWUZXzudeKVyWqXYgtLWOldAF5bMgNUb4nfab7l5ysegOWdfNHeZsqnU&#10;6pZIMp2ldlF/uXXzKujJ1tYGm5Zkgi1NohSAlNWz+RfL6xu9CIuendK+FXCWinn6ILC+LFvkP83E&#10;qBzWWMMGsTl/C5WkBNuHSm8hF8bBIRhGvKW0hpfAglqnESN3p3elcqqpztQuS0PkuImudclKWFnB&#10;QnH9n6H9BAMBmy+Ah8kWXrBmQmDJPYuDZZYjgpEBKJtUN5qswh3U89N8GjOFuM8j4xRZz07yKPxb&#10;RrsTfsLu9ovHj+7cuj4zPrq3uTE9Oc7iefp8gao1homuBIwxF5yP3MHK8jLDSPs0bhkSOUQ/6BxQ&#10;bOmyhsMKi4Oji7gCrdOQ71vGR8dnp6YhyK6tr8zPPwVp4ABlKhlMI8nI1+cYtpU5q6jcVkumqmw4&#10;olR63oLEUDl19TAkyYpapq12XwnzBT8k8c0CHhsdJ5KspJAHs4KAamqy76qIpJLFDrY9BqnGofIJ&#10;59hpKqorZzdnCGuP2eR+oO2KflAYSxVxvF1piNKOVV8yqLI4RmeiOFHcD+c/Vi+IgPS4Si5hEEIC&#10;8/X1svpqeiTiiFH5zfEgNml62jYi4vEsD1JrgvRCI9wJZx3bmTvRlRRg1KnGOQvRVkUtf0gDW/iU&#10;DSv9mRE2pkdAZLb+6DLnu/RoKIqg5gJbgXmxTu74CMg8iXs6h7kyldb2TMNxsWFstr/9FDjfcJ2S&#10;PWuIt7OxI07nWqUCLO3rWE4WhgIucCcSTFE5HZgen6gWMkG4Ia9Ln0UdBQumPjHpxHQuZV3hEoKC&#10;AmOqW6ZQfAjNoqvwRvTKoUhtbG8jLzB39RqrHPYC+EU8LcyU3hgOvcLY1uSRmhE/rKgztDzJrGne&#10;oe9F0QKnTPI8ltnRYAZSjSRUfJx9WaTkKj2qWMw53AjCMUakwlhWeHjKPHd13bxxE3gV1n7FKqL4&#10;geutHQTJtgqNVFLR5ZUELlCp8r8pCTk73D9G18KQXqwmJaPJ5Mg40qkzfKj8CosZy4y4OMSA4oOb&#10;4eAg0lcD/ueaQjB8gxFQU++YOBNAxDnHW8WhN1YMq5V7ZL4S67qJCLg//vhjDg62j2AmB2FYENX2&#10;iSIocVYKZ6XbGXdzHZ4Xa8BES8xLf6/4BoBKSNgaDpGlAKPBpxFSOTr89NOPKcaQFaDBpFGFarDm&#10;SQwxvB+muOmwKiICKkzV+AgIMkNlXIbUv8gvNybvk3NKeN58BfuJmGU4ra1AtWBjY6XxDcj+ta2u&#10;LYB3K4mRLqPcpJKg+m34fthI7D+mHvF1hoIEt7zcQLnxJXXMdF/zdyQE4qeKNfpl/AcMwUOD9iIV&#10;zxiyExnADz/8eHeHMw4sgKnD7ebi5bBqwTAz2H6uw/hfMKWrnoWHwSK14d/B+qSz1MzMJG4bok8s&#10;gedPXzy69/0heMPuRm8XiFLXzNQkqWgibiaLiaZQBwdggq71lmXLaZGlnVAn7oGGN3lgs98ia7FR&#10;/JVgxhzXD71SQdmEK0nL/5HPaRgfDjRjSMiEh5P5JTvdh9bVDa5lswGVdiyWU0UdRpSSH4oiweAl&#10;a2NKAbCaKgPi4MipckAQRDKd+K+BJY7ImOfQPaT0PmR3741dRD1TNWKJoKEzoc0K1Sw+K7mMqnSm&#10;FV4CXXH1OLKMa6ARXRIprjL/GI6K3irAygf5eFq3fwK1BnzVWS1ESDyViZeznK+q23j5FeC3hUAV&#10;kVD5sscndG2BEuDmbmmF2c082e2t5RyEkksVK9Tii3QDxE+lbJ9xwC2mhVLVNvJZIru2ZjCtw0ln&#10;ZzzBebau/WBypJFYAQDrxkLBT8qB1wEDVfWTO3cYbqj2DE0WsfIivkBXS0KNSVuEmoXK4G6ygFog&#10;G+gL9pIP2k7pMaVgi8RDMKK++eprtiAeKowo+ZTqTVg6KleMjQjtFd3/rS3WHqkWzDcdFijPZdWA&#10;aNo+ACpq1EwuX57DgFKUhvHgylyf48GmX5g3knrDw5h6AQ8kpYYGeb3iWemyyBJmmfEqvDE8hkJS&#10;mRGljoxzbAgMtlGHLr8CTcSaKdZoJ4URVgtEBfSwAhaCfAM8DPOkEBW4eyGo2OGqwgbz5vU8LNuV&#10;64ANBJiUUsIOoYuECWvlyXUmcPFgOejAoxzU1kZDI7YuxzonEg6jzYgtqRaJdxIxSdATqbc4PCbL&#10;LecPXOfk/Mnz50Mjoyihgmtcv3bFKrm2NnQhOLesEkg/NgYhioluAbd0Sfdnq2v9E3GxbLg4AwIG&#10;mm0Sxk9T7NpS5cBvLYi/yreDS4WyATAGl1KpxwlVKRnBHXUSZPslC23vKzwLglJcjerM1K1CvrQZ&#10;jvBCpj0JiJJV/GimaXRHKkouFC1hnmUkHj+lC62OGCk0+Fzb6yt9PZ3wJe7cvHG4T9EDHVCRpG3M&#10;XLmCHAcaq0QgxAkEgTyg5G8B+xnUNDc2tkDf97b3knlpmZhAPQKLsYfIGtM3vzhPs0LP1+AjW9sb&#10;BHLHp0fEVPSPw68q7BD5iSK0VNWRPh9+TJ7EUs4kmkCa+QhTqPpAekKkIjG7LMAgHIo9JZPRgvB9&#10;Mr9qNvPIbC4Ofh3nUI9YL8lhNtFx3VnCIRm/epmYAg9UcLgg/cw0sZkFmo122tJi9rgKE0AIaV4w&#10;0pWsiiNyMpz95hasVcWkYEnKba1UEl/RNbOQ3FdCRU29aVqT/NGUcRs8sp0LUptVIKuVxZG1L3tr&#10;+ZXpcJTNrWjB2hJMRgXZ/mGsMUYVH79ILzwtH89qaeY9Ui3E6mYxiGSnLUIs8B/zeljRgr0LL1A+&#10;LAAqHBsCQoJ/QMGqyyGdJ9+ceAnDu7srFT7akw5d0Tvi+fIs7hSq9+2uzr4QLCezzK3SbJnqz7S5&#10;gWaH2DD1kUM3r92kUR8adgwjzU2sspJzmeydaKj/oVeB6j5inHDPjPEiXNMOxE9yH6NNQ4fJqZmJ&#10;qVlkWRdWVnb2UJlQHI2rwBPgHOT+zCWyxJMs0mkj+wvcjr4B6yNOm3xr8X7OXevYZAsAFe8fAk4w&#10;+ZxXbIrAfzjcQ4xgqtTJbtNSUVUE8ItoRCDJfG15eQU5gLCdQZSUPXOucxS6hFxEfnHnrjplzu3D&#10;wooNJmuwyXrAReYBi9xSkUaqhUR3RccraWtgySmJJenkaEAIMb+xIhAPkzmNO+LfTDEGkMdMtyoZ&#10;xpa0RwojUbqIgASnYK4ML4jDV199hYqikPMREAntbW1oUFUHKTzSaeP9wepTINBQ1DIhNgX2oTMC&#10;fNquVk4LcAYOK/aM19Pcm5zS/PwzkOnkCWnU1zZ35SqPilnAzctDN33WZI7dBy3kPDqp2zFlT3Mb&#10;wxxTL8BzgJDRQlLGFKuJwBpQCBlOlExGGFQWMzNgpH8CTxsoCicFL5YUmSGPsiE2m5UbQEBEAAis&#10;TzLFdgaW9+h7J6ZT3JkHLydTPDVDgIUNeaNQRhcdhxWeM2K4TP/+7g7T9fTJM3QD4YFz85wqLMiE&#10;PF4zufDiA0DQhdgA18KsRXRVQTrJfjT6B/DmzsdGBy5fvgQdcf75PB2Anj978fN/+Bl8ZhoKcCIB&#10;iVyenWWEuYK7uA2l3vUXL55T8419Zk9xtmppc3wo0Ri/zgyDco04J7pXrMHgHTo/JdAQqNC4gf8E&#10;jlXzpFLvL93ZAsgCNJvtrHIFTKLlTO+8/4ZpcY5h9QuMnkHw5T+5HZgxjvwjQmFBYEAsimdJmlCN&#10;2MOWt1JBrRAq0IH3kCzB6aS+NYWKZF7NrgaR4DBxI8Tcu2gusvx1tER3MKUkZun0ymKYmHHJHNxy&#10;sQUwB6nntT8yFW+6tQSUSWYmSgYJAKMuykE9ebjVsaSeMipNivEIKmfdhtWhF11/CnPl36mHtbgB&#10;0DTt5nBrrLRVDnZ9jWthWDGIsOlEPABp0myJ28iZSrHC4fDQKN4n+DQyWrrmISBirlFD3d7a5J4V&#10;krCYF7pn5wjdUBvtXPDxoydIb/ITGcThBlSMy8bGLB6YVFWLlYPRPAUhG2MDloAOi5kjE1u0HeRs&#10;ZO4wN/ig9vyA5thFFfmWXQfx73rwFXb0ZdvbyK4iy4ooDKOZKgUVWPlcFiVWF4UE1gPFYYx/VVmx&#10;LsGecTioBiAahgKPfgIvnkDP3xPRvBgZKZhEvQPqOEIQ2tyBX28DBRM9JKlt6yXvmzfCKgaz5JjA&#10;f+Ku4HuGJ0AkSw2m0JU7NXG5Sf30kg1WHXFKdPw8bjqkD3Z3gaBskMg49xTBvcY0m6oeGSIRskdL&#10;KovhpZCyhajBApHme9OpZ6fE4pwTRBxpniTcIhZHeRwVhP29LEAqJPbp8wFZ5/R0dAjp2R6qslhJ&#10;r736+kDfMEcUi4a6qpX17e8fPgb2XFpeHB3qv3ntGixwfJCN1XWKYVP9auKCI1L+QUnEwNPdtyuB&#10;5FRF9PwxKjlUUJF/gX+mchJ9vCwGPwtCYCSD9ww8w5FIkQ15O8utzcUcS70z8aUGuf1IT+mGqig9&#10;Hm3U73qxoZLGbJNr6yDBJFZRokreabFLmlAYGebESvTq6V5T0Eyvi0OajmQ8a7WLJsmfPSO6P9rb&#10;vnJ5mv49t25cl3l/BnJP1Q6ne+s6zoV6loR5JwjDRU4I9qeWlH3BqQygjumWMdnZvn+wvUJzjqXl&#10;Z8+esYAJd016DI2FeycaR2CEoQSdtd2gUaYna3pei23ydyQd2Uggy7abZwTMzeR5mAVEyhkHXbr4&#10;B3JXFDfl1Uo+5WhWuAPPl+yBOR+7ZwEAkDHnQNDO6A10oNdt51jzwkIIuoPGzIlH2PtaL+wVS1qf&#10;0swmpgiHIwVPasTi/Sq1q2NjzyprsOi6JJcjiHX1kQ6aK8sorm0mQq4zphw3nWmVmRqqj3j5uXQx&#10;Zs6YDVTHYg2hPjYTA+tZG/k/Lshx4jjh4SmVZSTGBherU9LiFM/S+nqSFZ2dKGWYluEEZQCpMWB3&#10;IjsVmUJsPhz6dE0LkUC9db1qmHcXSojadu5bdoHqHEzcLjsdmnXayHURYxitYd6hQqaVPNsCLiWL&#10;za5vHK7oJfX3ujstNLSCGzyE+UnzcfJdCM+Jy44NjxECAbNxNfaO7Q8lXVC6hMHroo0WDgXOCjkm&#10;FPJNdiEj6FjBDqe8j1iVIw+jZLrUPgNoxcswIXWOWj4Re+fh6fkq5PptKlzYqmg+DKsxRUqntbFN&#10;2w4dXG7W/lnsJlNSg0MVF+3RcNv6aCyBBxhFrKRiaGq3sr6lgB32kV8HCGeIRl3n7E1SUsomMqEQ&#10;Vx89fCi5qqUNVQ32LMI1RTEKZEH79YiQINfHBIAsH7HdZBnZ46OVfhmylTgU+Bi2DhCiuc3QH1Rd&#10;yIGnqEpREzhAlc7ATqbRiUoLSBSfQdYViGXutk2UYXdsB9VCjflgAbc5XpW1wkpbT8TMmf7mcDY+&#10;4No9NOBVPUPWMkP6xZdfPn76DJyeIwtXNSCxUTGxMEXLYfFYHCYrgFM1Dgq2jqXAmkAtzp7wEXhx&#10;jaU3CoPq0x/vCa0fHMy/mL/3/ffcme0PTk7or4eM9MrSKoep7IhEYIaxxvA8JsuK1c2CB2HgRA3H&#10;JmkTXHNXhXZaToJz4Nmr4U6fIygiHF+9tFHH8lmUeGShfdIApNRodpCoUI15thVrHJexhw5f9r90&#10;y3Mo2I5BKSuzDRGTbzsPo5eaL02U6g5x07kmn4mLTsUHHQ/Zj7gcTPzSi8Vvvr6HwSAJl8DWfgde&#10;K06eza68XW7BAjLdootYgtOYA58NBz9raLD33bffZjPOP5vnmrz0H3/2CwM6qsoYnbbWseFhld+Y&#10;km4gEgWFnr54SjTO5qXyB4RAb1V3zNCNedHfSKcJfRKLSaWrlQ8WW+oIMwcVhLOi2MLW+yaycuwj&#10;bMAawAZ4QqUhliZXhQcSX1FpBK+9esNuq1yFAnPk5QQgz86mJqcxNApawezMp4YHLU9ImJcXTE1z&#10;tHP28KkWuKBRR4LMNKKdZvgYa2Yte7K6HwsbOFOsODip/zC+DxsswailMxW1WzTqORg82UPE5+HL&#10;an1PykqLNGHzAFTVYsFMUwSyml9/RFBT15kXmvmS3pR96mgGKclHCHq5yfi5NRlJsVhLLtQHyIpT&#10;BeYKnQinDdamWE5UadlbSNlxqewKtRfYQYTOKqcO07EJ8wRE2or/iRFGaIOFRKGMvi5FKv0DxMQ0&#10;JeYe1mkOZKam/bXXXq8mW9wLCCIfgbGmzQn5fW4Najn2IWtAdohpFbYYS1wTY7dKM4BoY0Gcb4GC&#10;1mvaUVuhBCmCf33dUjgwrDn1p/CN+Fz2xsTklHzN9dVsUpRcl7H3JAtGhsfW1ja4W8rL+BV6CPi9&#10;YKVLK8tMfaixZyizXrk85yzv7mFfFBOA0Z/iXLYK0JcyVV1doK0cV9w35AryK1WLFt+JMJkSZjjg&#10;dBZQBxcYhhUFbW4rAlg4XvWhtAEjcc/E4KpGjlTKAt8zTSCjlJArnMRBLoUI42t2kgUOeKOTh24L&#10;eidhwgkP4Cla2wcXeaN/YDBYOOkeNQpQbWT4WGZsJlMbyhee9cIzOz9HyQu8DfkA/P633n5nbR3N&#10;7ePltc2V9U1EJ4jj+7u75manhvuBDLGlaqPwrvT+oR78jBFjJJlEFiH3zDLOjlVHnQAAUAdsVQKV&#10;tNrqqhe0qQoIsryTtiUprPkm30qcyfrEtWV+RbJlF0hoMx0j3MITyZskBKLLQJXppPaodQAtw+TK&#10;dblI+AJyRxqp4r0KHd2uF4lmIbrIO+O1sMBSzGGPD7wSfBReurO5fnXuMn3jxkZGiHaMDxQJ7sCe&#10;YO03d7Y4pTgIbBeyf4gzyuYeHR/ljVzKwjWO9tTDQQVDJIJbYKbYU9JsbDrfzkoGv2d18YBg7ZMT&#10;kyiTc5tH+0dAOyxZb9nTU/IUA9tPv9x6GiWmmswfi5k6m+lseXvBaSSPwjWj1HofgxjaPW46jQ/Y&#10;j8JIAuLpCxBqPucl+tPg3DGJXJmf4FKpOxFqEmeEkre4BVS1ZnJVujq1eprxtOC9TaGPcCsttTFn&#10;IkAOCaTXgwjcV8zJdErhXRgudhDDjiXmJ0RU5g0Qd+slXyTOarYULUlPDo9wjWEkAqWEpscpvkyE&#10;bppHmd/YhCz1bumDVdV1CU2lKOhVW/5pPt4S4zOVhtSmr6J8ZZowR7ZFFW4MOstPw0+IVUqVGKcg&#10;GQn2LCuHqeeH7FPsZFBPvumXRNvXqz3Hm1Qy1rENKteyvKIEKecdrq0+NJmZ7R3cMvZIlbhrYazi&#10;8lGwBnTGTmF5O0YB8J51UslurC5Xpm4HnitWjSng6GMw1cAiK4X12duD7m9DBWSSYLLl4oLtKU6C&#10;9mYWEowAJvc5uT7rFY9PCeHspwnSB02AsAItFEVdOjFQo0AMnJi45mxaC+sdvRY4SbyepDtNAdjN&#10;NHuy2o/OwLTMgAvb0Tk7PYNebxL6HBAK3RMMX5m7+vU3XwsSnZK6HccBgahQm9PwJjlDmQBs9/BF&#10;DMYIRZh9U7GeZp6hpy22fk2Hd0ow9ZxblU4DIcPHFfiPSDvHVs5/0bnAorqQWS/VkuBMIViqP83W&#10;SOEL+V6EVQdOuaLuWDbA+AYNKXC4AhgyaOaXYK6z4MPr1uf49NNPymJndQdDlHCouCtujDVdVtF5&#10;cvFzHhQLLwuZjkV+8RQ9pLWTMDifmvZIAv4g1QT+AruJ2f/666+4JWl+bQ3SvyxrTlLzfuW1hMzE&#10;cYhzZhRGR17KIzsoHXPT8ZiR7/e56sYKB2X6VD+sshxruMl9Qk1pYw+iz45/t8XUmG5SysekB1sv&#10;QBtJUOAOBCeonSZ1TZZaFjDOjgwEodBiAiTfEG6uCGuNfFy6CCio8dhjKh+7yvdKE+4fUUJ99+59&#10;EAkYHNj+ZMLo9RrNfD8iyaWE8OLeyfjF/1GICJcY4kavef5WhNddDaDEKwg47v38Z/9IaTgxx9Hx&#10;LufSGE018FHwbanSivTy3XvfchW2GOsk2eOLysvmweHElxGoUMS/tcraYs1mMt7x+/1bMgyWJsX3&#10;ZT2sCAwMmVYpoUgrnMxpAnptzam4ALYiNVh20gPw6O4EPwC3s+s9kJXFhiY4oMtIBjBHH5IcgDx+&#10;r/1O9xQHmBgbUSrVCvIjovPRUeNvjluJhsnTsWDqXrGz7qewV3OCkl7vl2DnlzuFGYwfI5zDMBOK&#10;JfMezkS0Kuukf8kxKGdaQ5n8lKyC/9JXeOLxa43fPAlKWjmrP5hSirgrORsHQevgKOnwkcVQVAHn&#10;g4Q44CtpGrwr1hnZfEaJTah3EA1LDDS+y8TUOBJ3bEVOGlKvPK/Zfzpc724bttZJSB5/l/ypWxw7&#10;wmuIZShGSSXBKXl5HgWoAEYRNfKA60CzXHB0eBjPksmMIB1yKt6uuV+SYpArqNGxCbVtdXkyaK5D&#10;VAP29y0tLJIlHqb7AMIoqxs8CHqx9+8/6B8cQGOI7I+BdWuDvqzLK6uMAf4x1HV753TJJSXhgjFl&#10;ow4PDz5+8ojpQcUWM+Es0AKtpwdiIlEnN0IxPnxE9X17bNnAfsAA8Jg042IqE2zZWJxBM3WIMNOu&#10;+lzyLra2WanYOFaI+oIUNOKt0ggXQRxKxBBRslEezF2EC47ZuzhkZKxiU4yIMBOkCJHs2N3Y8sBN&#10;9yZwMP6mdoQXM604yvivaThuHb0JUAqq2hvKOBwdKfKFmACq6ayKVI+hswN7izJEDJxNLD3PzhlN&#10;oBhM9/jMlbd/9MFn39x99mIR55mK4aGerrnpSfY3Zn59fTPdHFsBU3hATlOmi6qLcgT1obScQshs&#10;KM5O+xL12mfVdZg+ooHQhAbDCiiLr3uKZ59CQUriJDaYYjvWiSRQIc0FmFRJGfu5VCbBXjvQuFWS&#10;D4PZvkQ41Lyljszk18b0ckL48bRRcKcqH/UanbWI57kHo4gnYMFP3JUiNCh2I0KulFeEJviP+wgf&#10;F9strcYNBUIW69cDCwp3gXlkzOm8AjOV9eN6OLdljtpDyjhAfITUiF4ex0mDjMHwIGlerQpxC0uL&#10;TcJT4P5yl8IjaYIQf166t1NvCYxoSppOa//ZcMJCKcdhMJNViWkVDzL+46lx7+wh10qvCky2TVKu&#10;XZ0jQDggUKGgPmXX5g3oP2PYYxVLcF0SZHZPlbsWP5JhJEwyK6dVaYfNgjGDCknCisPHyBmR5r5e&#10;7o8oFfl3a5OVT0fA2JI7nVThc7dk4gSLn8IJaXKfyrhnVF3M/AqPpI4HqxkuFgxnHRRfVqMZXRjz&#10;0MUSrONMhGTmhPoUDouzz0owkYEfAK2NNZMe9HwUND6G2jSulexUBIuYciXPEpZ00lZAd7qJuiH4&#10;wW3UgOJDeCikgFqUoRXnlWyjXd/4uaoF0qKsYlayJqpBhWLwBa/JOqeOMGd00UQiQQ3CwpZxzkqz&#10;CCmzgAZFFAxaKDblCrQyYT0UMsK4kXsjqMetZJ5JKyHHxg4griCgw1VjIavbGqFZfZPwQ0JPF88A&#10;uRB5Nd9qugOIc3f/BHUpvF3YLGCF1B5s7x7QGYo4ZZkQFm6VEsT4t2cH5BfojHR2mr4Mbnniw7GJ&#10;SYJklh97gbMUPB6/ijA4zFTzVLyOcSCK+/zLr8BicVt4ukuXr7yYn0+xtlxYd2gCmjrka2Py4OUp&#10;ZvmFGYIvngbu4K+cxWh2TU1Ohc9pcMV1nMT4TeblVfVJ/wIIzX4FwE1tqMgrHExqj8gkZIBk30b/&#10;h9ViGwKyKjCJB4cI9ZS6Ez8DsbDrkDoenOCKu56zc3/zm9/w+KphxIUqvSyXXGjizD84sE1Q8XFb&#10;2A5IE3hQYhCSghPsxD/RtXSryekCvpEPfnqCQSMb9vXXX+I2cihJp4YkRtYSiLC7Z3N7g81R9EK7&#10;6VoTRkoZn5BkDMcW8CbOrT5fIhZFxkLfL+/Re7CZRYq/jG9tAHRqX260QQaG4JgJuusdaXWtz44T&#10;CiyrS4K2VTti2CCvOKwpuvIn8VzDzOWx8uE6rNgecWrLFkvbi+3AIKMm0QaOg3GsPDNh0rff3Edb&#10;CPgFOWKFAhJlhTWhtxbcOnV1sg4MUh3srG2m2mYEvegUNS5fniZtCqMPrIER+/yTT3S+YcUcIKxJ&#10;KNJhLyHErSyd0y5+/d1XLCoiKPYv1kPxpfj0OTWKLpuop3L8wT4geevCBqMUc4nP6s9JCJofoKyI&#10;aRCVDt6grkh5cPWT1PlpqrkHZo8liW1UU+LOGze5Ihyay5cukQsNM9oMBS/lY6w3Ugq6EzNxde4K&#10;uWCsNvqaXBaflRtlkzLEQ1YdbVHpi38DXsQWqbs3isqXZeYXsXh54sX11J+LNqqkIlXKTfe4xz3t&#10;XAflRwoZV+FIOkBLvrn4sg6UsClfyUc0v16OYD4unl1ymrLOEofhI7I9UublV413xSMhYMn+qfbE&#10;LEQek8AU0Sg8VPuX0nFenx6RINuOCQWb55IjW0UzcNijh2/HcmBXsn+QfdlCxDF2QOG4dWH5mXgh&#10;MMe5Dhsejf1F2q4vi+M6+BTu7e1/8MEHrJKNzQ2cRV45Ozulc4y7ZzdFeMDQBo5Iu1N0hWspce3s&#10;HPcUH5eHEqKgSG5A7SrKXLQ+PT33H94HafjxBx8sLCyxp3loyAPUzxFMs6hxH4nCgZO5Peh3zAge&#10;ahzHlRDLnDisAJAzEcvG2jrR/Y3r1x/cvw+sMtif8yNbhVInWxKEKwZIwEpg5xPycjbCEWTowErB&#10;NYN37IPjSiyJyDC4MvaaaeEbfdzeXlYmmCu/FXLIKgZkxacx6ekPxzbXNwBRIcBa25Ko4PDQVjpR&#10;ohZwNVsERgUkmVMzW5qe18MMOIQB7vDFi3ms2+TMVJqE0bybuYP+KPuTSjgenIhzc5O2EbaMohD+&#10;2TzVVttffvMdGVIKj9AavTw10deLUs82p2BPTz8LdMgWNZ5A1naEqGpkaZ4jq5mQ1x6YW/ZK2KV3&#10;F90BaPbGcjLEl3Xn6SBprHJwxflWmwKBDuR4U3UXx8Wlq28bqd16Xs+JE1kBlnORdD48IJ3HKQXG&#10;TyAUz7hQDrlnuGiQfW2zdMGlacI44auFlmTRBkaVN7KRsSuelG32H1xeWrg0M4uDnFYal+rMY4/Y&#10;lkLylLwg7DsrEyw82vjn4xNjyKlAJeof6A15sYEoL+Z4amqCyIG5Y5wAgyAG2FwXRHZ0FOeVzb2x&#10;vkrshPqYycDSrQujg+dNNaEFTSZAzSpoxNgaLIO4YZZ58HS4E8YJacLexBcZYYvNDwFKOtMogVUK&#10;2wTHihkfGx3a3lq7oPAiGyKsIQnYK1iHzmJm/WKsQjDxlqKSi54UE032udeYP71VSfKSNiZuYXlA&#10;+2Al6ORjQOhQheeHNOapB7Odru2XBHSanO2ZmYoK+CtnxRMTtHAXbHlI5ARsPpEpFhWscLVCzZR5&#10;hg3yNAxSUNhBaIU8bwtOR8iPrhwvHmTXsUzJlHgNRdSqDVrOSAIdk5bj24GMSiWrEZBpmK2CLQou&#10;FXYjBy1fVjhAyFb/D0uCYwEYxgbHL8PxY0yYGh6qDhc/jn68e2raMyPRKlEZnqfzsG1tHR0fo1Ke&#10;n9PFg/sMX5nCCeW3ipGvu2nH69bn8y+4GqbPJJW23GQuYwgwBqY0v7C4ML9gepxgoNGOLD8Mt0rr&#10;hX5WwG0IuIHiWElpWIXdwFyYwUt5VgeDIR9DnhY3rNdnyjJyih7scbP4aFWckqmEwOuuSraX8juI&#10;gIDfiUhbR0fGhocG2YGYBHcuOsGtDSIcDAsChQpAdfVQiIDqPvNlrjLnlLHkxReBI1YltsI8SbwW&#10;NrUedpIMGYYIAkiBVXpMTpf4d8yFiQK9BE1SgF6XmY8Qbr3BsxpYhrvsLBdJgj9OKjVcldfuJDZz&#10;xhPFsTyg+EergbDOX/C5kRQ/XV5d/cUvf0n2rGgq1uSrpUCFftjKMYe6wja110Dhu7E2lF9MEQ8/&#10;ycRxDyIXfJ5SMwd7wDdk7WSMnJ989tln7Hpunt3kR6jLZBsLXD1qlDmz9FYzsxIVKCqhyl5X0s5b&#10;IlmizPaaSj1QoZX1leM9Dy7rJVVZlZABZagHnZmZJS/NEuJ0Dlh/TpaFaBoThcxdo502qpCnIDPE&#10;Z/WCMoCjusExlIiOT8/WjtCRdTuJHvENCBRJ5PZdvXoFsAz3jPK23/729+ur8BJxiijhcIcXlGqi&#10;WMRShzUXMdGY59Bj5W8uBeyChcZdoqn862+8CiVgfZXWjN337t598vABx6RQDUqCAz3QAMG52Lzl&#10;gT9+/BBa1/Ub16vgxDp1KEl+SQVxo/4ALizfT0uZJhYvVyz3xj/ZFqwd6z6Vs+GWQgiNb1oSJeXy&#10;8pVF4qoD4zB9dKHo17h552qSaw2SMpJyzVCbDMzqxbQp9YMbzoJmzID6E8UiuNCLcCkQYDI7VM/t&#10;YWJxWAHZeT3X4QP4VGOm1Eq/fCKfxHbAOuC5J+0daJ9NeykJ90Twlj0pI6jehKb004sVoc/Jonr5&#10;bI7oxVlrqWay//mBy8Pl5ZFfDF9XbAAzN0sC8SYywbPWBwn26uLIxQie5JbjgpxqJHHpO6KpjM8B&#10;ZRCC1OL8IjYIUjbmGzqEwtc0D+HINN2/SqhE12auA0PMPC5dTykAZ2K4+Mlpmlq108oyAIORbmWl&#10;bC80aPUSs8DHPX/+zK2qKIcAG3XonKngUsRbIgmhXjlDQenYT5iiOMGQPrEaUlVZWP00WJOcQGtB&#10;aLbd8BxAhAF48Cf2d/cJFoml6EeK9UfskB0+v7CAceMAWN9Yh6IwRllSy3napbThW+BBgpBxs7Ti&#10;AJGVYmuKWW+Gz2XMkClQeIGaRm0Q9HNZJcw1SkZ4TtxqaY0B4YCkMi28ngSxkCRrzDYbpN5AdjFe&#10;kr5FagcH8cKjrIEijL4vrEgXA80wxarFRnBYsaN8Q3FuNoz65JZY0U8LPECJTTXLgkygwI+MgMce&#10;IXiSiTYG29lGFLafkGxhcVEJa95CQb27wIbGNH61dAOM5PR8W2ryrmDw7t7M6ODU2AgQ3h7dz48h&#10;+vRPTE0hGM4H8XY8ctxW1TaSAWEFEtFpOQnJQHsSfTEj3CELQHEQiJ+Veo56TkV6EbG1P61OM5sl&#10;3T1YrzJPEmLxXNw/T1SMHUlCSaPgyvNSw1wTFJB2FB7iw+OyeEoxBLyeHEs4pjr3oYA2SzSMK9Sw&#10;84v7VIJeBJ8d5LbCSKI/NTU5SYNfum/gvjN9DHLlbdXSonABOeSDIyB8LCdOEpHVt999B6Q6Pj5K&#10;MhN5NUV9Dvat9RTpJMCjHCrgsARKeGaQjI93oBPu76O2cf36ddE7nTl7PDBH7ty49fytr5dWXuTo&#10;ra7QjmkQ+VzMjLcdD1KPkyMrJTISOimHynjabgdcKKVvfMDExOj29gbjFiOmbgsjwJhBFahcvCb4&#10;HFaGrFzpHGo8OtS6OCoUuq7YX6wfIojl1ZVtGumxeJLYxTXr6R8wKlOesPPAUnRPAhTB+HT4skpI&#10;WkcV+XcDy3TJFiFO9tZJhHG06/OKi0dZISpL1V+lzL55t/QrCmMu0EUSdrzEpR8tW27YjpSRPEty&#10;1v2S15aFZNegKsAwQxI1FAKHDr0P6Rhy/ZQlNU8l+BUcGRAbydERYBO02yWCgwNqjQ2ul0k6ganD&#10;kSWnx1IkTOawlFmItn+PXQx4LtaboSb0MMhzJB8tZTllTCpTl8NPY28INDIchBue1WmWGYJEXZt0&#10;KOxop/2SyqDqVsn3lUMSFVUMb+wl+Iv/wyIxYBqZGH9CZyBJShB4Uh8PD8wYyKQfc8G78JZ7+gbS&#10;UiasnuPCTYRCAKUwNBwp6k4ACzVawaiseDNQgYkzGE+TvIrUKZ7F4A25AxgskqoDgUcMhBObu1he&#10;WoF7ALlq5tIchhrvA9dUTlH6ONZ5Kk+v2ZVNzh/34XGXej4lzIIUMAC69cLhiquIJNj9yOFlNHCg&#10;cRK5Tu656VgQscvmTMzMGHDPDK/1QCRkUNY0e4HjC9RNf/mmgBx70PM0HnJvt4rasMKo6Of34lAo&#10;lx4ff/TxR+lbhFiNkquawRSVl7wAdxWQ3eYR6SmvUAYGIScy1JQBtjz3Y1kCEhZBIsNFTpmcmrh7&#10;9+99v7qCTE0Hjl04S4gJcAWAA4U1YSNLIFZNjPPcIUfwF91OSlUbEgOo8PQBFPEKM6Qc1gBqgQ10&#10;J/QjUygW/yBAspkylRmTGT5vmZ6dod6LCHZ3lyIQPgszBo2Vno5MGV2LdSotRpI4G2kxo0AFRqJX&#10;ExENnVe61SCer6UBXaFsv7sHNVYcdHtkAqPeu3f/+bNFS21t/QonkO1PayzDjJRx6RFnJMtXxVH1&#10;2RgEXLy+/u7RkT7yZHxzdW4WeHVteZVQYGVp+Q+/+60NM48QCwNw6ZwcH2GcQ8mA4GHvneWVlaFh&#10;O1kwI9WO0ejO/LZLO50OnCx/nqiN/Ug0q+mLW5J1q6OfI6b5svIJk3Vv1uJzlRRJS0oxN2gzSOdX&#10;i8TxHuKnZvD26zeMNSPky7+j4mQ/Q3PiBv3m9YCdolxu6InXzwCRAuecY/hRfOCMxfybnTNh44s9&#10;1vIJRs8xi8VJLcCgfoJPA7qD88FrwJng1OPcmOIn+MsWUE3jAmHleBAViBamU+0hXfbIeSpigOuM&#10;3okxgikF1Uyw2iLk4W4LT9jDu5DsUELVENAVjhCDd5i7rCAh/5K+xjgIfdE88/AYDMniGIgBo+Pz&#10;C0rrY54WFpdIsKqKtUGLV4IhOpGIMWBr9OEQxqCA2odWULfOnpwOqq54oOZcZPzpKA1qSD0B2gXc&#10;v/re+D1WzQ/+UVCWMI5OHiens5fniLHADwgkMBierNZ9VxdpD2uztyYDmbJ+sicSRVpbpmemqT3C&#10;TNDuotpLEn7gVRBe0pQIlBcM2CL9RgeFMBKSIFxTOhCMEDedoaGf7RClRtT4AypuboOgrK+uOWHJ&#10;oXByEIrhqDGk0BLibylSaxEGmf2olBeP0HUMc5GmLz00+x2IZji0ywZ4MI5jUlQKuHJ9Fgd0WMS0&#10;QVz4SRXxgDSbR0a/xgoEMXtWZxaZujBUUnFDCrrafkrwhtM9LFV6KPCrFrwo/smNYmLlv56e4XLh&#10;lJd6EUgw84g3Y9655WzTLJ6gJm9UPb+f2ztBHxShnMvTkwiJjI8Nciqj0UjUzu4ge7+ytsaosUfM&#10;VrPpqZcLToZlkjYncYk+1J07e9vytxQi7YRMwaPxANFQM0S2bDbCtGwcPpQto25aO5KrqqRxr2wZ&#10;r8b6oS6BxgokrXpoBsa0SplCrSCOqTuhBMbZ/xzJtRUT6UkyE9vzUziGpdsylfoBmC760AQedk9R&#10;OKgIAG6fIaG5IdTdBwZv3rq5uLAI+GA3+fBqignOBcFzcCZQfRiizBbXEz5gZ+fdBw9GRkc3NlZh&#10;N/JEqrf04fr4cdgAfHGqKDhsTKr8sdsNZ1CDI/batWsESJX/LI6NHhjJGY9pMI0cA+4qwJV+Rpgn&#10;1H/tMKZ3y0ixdeOHJoHv7srkQJcLaC7ePPsuZwOiufRUQ5bBSh0qHamykoKT4MFDxZxNJFC0Pq0K&#10;jLixAeQIzwLPp+7ecIvZAW1y2Z+djY5PoILcB1jY2cH5w+7GoWOhwlDXu9bN9XyN1JS1MSWUkWS+&#10;JZKFSgZEUK+7/k7URwullEBVYjslBAW5Mb2pN9Wk6fNl0nFK8Npsmlo9CVJ7p5+qA6SDH8WDXgLe&#10;YPkHo6PjhCHwCHEOh0dGQ/oiADD5DsWD3NHM5CT8mRKBp+GfuXWLmdhzMlDt32bl6yHdUjQjh0Sw&#10;Hh91FhjeRGGK+Jl4tcBXORLU7BKJEUtwwHokgdoqSFxYIBsaBI6r8US8GP+5iB58UDFlsSQEuviC&#10;st2SR8L8jNJ1YHCAAeHc5WQBtCLNEtxaJlXgRto68r+jsB6JcNrwvVLPajxguQV9OdHsi2uh0C62&#10;EZVHmFWIsfdwVB2jFT09PemWDJjEOUimhcWyubXJdWhBksw+yG43xwTZg8gFnlLexEdgXy3Ra2l9&#10;8WJBMdXz1qvXbqyureJiBY22rS7XxKBZLnYxpxxJ5fxx8zxKkc1clMZmVs4FYWfx4Jx6lBD0MjZ8&#10;EAkrzCmvZ9mTkTELkejIhGoKppkggb5EPyL3CGVE3CpVHnLx4YrorSJEgzxpSuBZw2DzkapUws8k&#10;4YHUL6RYP/7kEzajFSmBhHO8RkwNxrBfOi/h/btaVVlJjpsLcliwPNgLns60AUdK1LDwdGV1iRCI&#10;N3L7Tx8/fApjLWplTDx/c/EJCzCUk8IwMmI8VLH3JA+1tPf2IUSABAHoE/FJaADJx1v9d0Fjja0O&#10;GwLnPChmIt7QrfK0uVs5uG7e+C3Y3r/483850D/y/b0nsFdxiCkhK4dVS6S9wnrySeok6IZYbZW/&#10;bZ1gEwFGiUheAkEnuxJQrzE+MYILsblJUvfku+/u3r/3FKDDCKW13f6sja6CUqsEUt/aBcpHeVQV&#10;zsooMUcU1FFZ2tUNW7rzjTfuEF2BmypRe3zyy1/8gtjy9BiBObKaXahfs6QR1aoQghGGUYN4POcm&#10;vp/77gIrScwWPzINU+rTy3PiUGa4Sno5AZXmqKwT/lhVAAZedRADoOq2Ebkwyyl1SyVfOuBoeHNA&#10;s/d1OHGf3nn/dQ5CPlGl4mAJ7DqtOSokXFx+JIGUV2DS2TOc5dCDeETWMrH1UP8gByHerNj96ckg&#10;ivES4yrp5P8F4cIu0pYpCN9sWYmBkxWaWn5d2pCtJNjis1M847Ytjla88fjjfNn3QiRVO+XRm+O3&#10;RkoWTnpWFJaWjW2KhH967mZPpvjG32TXpzVidky5vDqUgFvFhssn817xqrQ84LWkWvl0eEgBcNru&#10;vHIHvQkW4zStRE9P4eBjNMExCfVygBIrWAzEMc8SiXSB2pBq4mRoLPaUpGgIi0XAE8PVLK1gm+t0&#10;d167fpVyqLoNLB10ADlkCr5haEDwDji3Jyamnzx7ArbBHidO5MlBNyUqRIiB18f1OaagAed672Dn&#10;6OQQ9hs10QAVfDo1WEwN/jZnEUA+Fdzp2KSkIjX1jPna+rJBcJchLCaSHxLeAoty2ckJOAOtFBth&#10;SqAz8kSkU3GYADXA4IG8iCQKw2De+QZjBNBb0YjlUFYT2+FDcsb5GURYAjhm6soVKCi0pVCsgH/i&#10;AGNh2T14rpxbmFqGyD4ovd3cKouNYeXMExeKPrxMRJp0i9PrqykJlBoIl6Xzay6GR0jymlTjoZCt&#10;vjhn4QHAQ8rFdtY36U9roRIDxUTy/dYmjFtT5OQKmRoMNvWVfd3tVLsOD/Sub9ItzMVEsMciww3k&#10;2SXYpF9GJKzNS0UBNgUf2KbuLigTav1wG6jxc9B0ItqwybZk/eJzAiGw2lVa6epihFW9SQCDdwhy&#10;ImZGFaAyiubrObiZGlpGsTGpdQO5xBe0rZ1F7vaY0fPe3KDcNXsiVlcToyoWg5CMmGcSi5NvcNRw&#10;2ipLyJTp6oW8nDNAMji5BvJGGIpvvvmS7H/aAkuEwIZU/IDZAWUDKENHhr3E5JPT3T862UQDAWpH&#10;F22i4K22bG2uM0Asgp3tPciyfAQQLNFUgBYU82itCUjfgSNLRMFiYRDIv/JHjZoI7Qks8UnWuql3&#10;zWhEDOicabI7S1rdsACIVay9CJCIncI5Cf7q0tMeSFODd6g+PNdjqWuspQzYWoWjThIOGrR0GOrT&#10;o3LyowuWLgDqACRIpuAv8sw4pqEhsc4ZDWaZZwcohicFCq3lgMKudC6DqVwoH6A6AfyRprVrPQ5G&#10;adrP1kE2F0gfE51srl/xHncdp9bzVMMirKIZLJWr+KxG6YLNEU2wicMRRWCanfJ3oxZir2lR4fBi&#10;reEzpYbg8RHemE1cd+haTI6IX7lqFCsQmBZ/ZEGTHcWeeRQjtk8vTfojHFjmCFje0005mvqULDxW&#10;74v55+DxEcam85w4a0KFDjadCcguH5DYFY+K7ULkploAu4CLwOQhS6OmRCclfYj7sGC4MpuL5YsL&#10;TpEWu4uXKV9Al7L0QjPabG+Q38Se6wapRCaezdRA0mNRsFPYPmEjd8ElKHefeSRJyLZoacMVUJyB&#10;eTeVk6IQk2BUMimww92yv+xem3wmuMMxJT2gy2Sl8Aj1i2rLt1J8Zs+z6akpkF5CzZ7ObntfA3UM&#10;DoOAsLmQIiZvJqKLO+5rqGNuzHA4Iui/tSWiwZqU4hKINAAqc22WRHUutS0TrRjS4PaZ/ZAvozgo&#10;mCJBI4RajiRMH4Nfwn+0TiSnykbGvOoBM0NwFZKC9O0ZVa7GEcCgBbp3p3hwS5bQD1G3WiFKkxo6&#10;GSqYdhGwYYxt3IXULrnZ8zOw0mcvnv/617+Wdxs+UsXS8lidJtuWJox0rfJflihmzV8G45Rm4heR&#10;s3C43vPJ8fSUzSZTC25neAzON998xS0puBN2AdlPsnmYK1NTRtp7IFkInycXhfXlNQAotIwGp8Q9&#10;jBRqsF4Ty/rKhVY2EdYa3qCXaagafYmwiTWgvfZxJMSwBUlo4u0PHz397POvD/ZN3Adh7SyHNTSA&#10;0m/wqZsqWvxQkNSmBcLgAhmUyfM5rZR9Mm0co+MTo/MvnjPVK8tr3357D7eL264W8k3BrJKSYr0J&#10;jMSpDiKmbFbUAyQJNNCylYSCxOr0NPy6lrWVDdAcKGX/7t/+W9tVKrsLbeN07tLUgA2/aOcuTMnM&#10;EzitrCDtIqGWc5kj+KWnGj+q/Kk0D6pKjfwh1clNKXORf8cZ07zV6lWpTffKkcY8SfiJLmfFR6UU&#10;Xolxo2oC7zZJPvVZTsirb95iDZF6I40FHsTE2e+4p4cyHcQB5IlTc30o1y1AqmWL2SUNKF/cpbpF&#10;sCTEJEO8E9RVbafIBwUR1e3yjYna1JqBYxEKc5cpYEo7H5V4zZulslvc3XRJbvkic+E1tdpsntxG&#10;QjGXUwG3IRIQKytlWshlxkiSdvg5ZsfixYo7RKpT5pb+YCVW1M3GpSl+qzm1nCBSVNNSLyjIyTGh&#10;IU9hq1cEBQ/22JYMPO18jJsH+lCeszWUMoEm8tMkM2UHOCVeHTTXYeGm+ZsDiU/gOlL1dR3EvGq4&#10;yofGOSt3PL0Ew1WATExfWXMLaHMyAwIa07AwMT9worO5ZPRHykfn+JzYhfp989KmYA8PJibHKWqm&#10;IGxljS4DtG4bBNblZjlmKCnD4QOAZKIRLeKag0MACn3wkBh20rLcA1R6jMjAEFVHVshSQxAPHqmU&#10;DrL8rG71p+RQikdSUXahUSUfK2VPpEqtcWEBpDuAVozFBv0A6i0/xOzyEcNDgkw47vzEpgwJ/cFi&#10;XS3UrUcZR8bC+Bh4CU+JZ8M1mQhTbzLWtE+8iyNKB4tSnjSi5D6ZFPsBNjkYeACIwlKYLNiJ08yp&#10;Zmwlw4/mWzus8uGRIbYvjbxVtmq11Zb5UYxUZ8fIKJVBKiDAzrSOKssPhAaoZmPb2lieyOAnCCuT&#10;olBR0CxTzyJedhCxcz0/55/iRgKcJj1cr6qRY15lMrS4q5NeodlYHxUqqHtjN9mDxfZm7wVNJFJS&#10;2nB1eYWDClt1gubX8JAIEcBnRcBJH8fo8iVcl86rqg9KSEgoLAtQKlQrjp20LRO4Cum7v6Nh6JXU&#10;Sz+Gq4fhu37tuiBBkqQVIuoHRiSE9cl/ZG1ArzxvXVpZ5cTAhoBMzc5MMoOIsrODeJlK9dAYIrwP&#10;BgSTeObSJSB2Rha1RSZibHxU4Ys+eq+PJncv65FwOkUYGpBQWY3eMdrcdjaOriTF77weN1SfDw35&#10;9P6taEfuV2yXLqCtJcxj8iASEY8BBU3I8mhhFKnsFQFCMGm9trIbGop2O7PD7OMA1GVU8BY6+Ch2&#10;hG0rV0KhEFpiHp7Fo+ZwCkmDsrk9lJIcUq0pwa2ts1wkAq6gBYBD9MwDa1FjlRckkhFK53NVLMnZ&#10;z8LgFCkOSXBTv176rM5xWG7cfsgwVurwk4IPzQLnChVY6v7q1ndhKww/tm0xTcUWrh0P3+wHdyy7&#10;Jj3SzeNhc5DE4yd4CSYOsPD8op1tKCPGjESoLJRmUj0DaR5rIhxI45WAwlIUAErTT4Hwg50OdUQu&#10;GnSmhBcOPFbXeqZWTqihQZlFTCu+vJRWwWwNi+TFCProY6UjGvfPViXcZaB4GSgRK171+qQTOX2B&#10;XZ/QYRhtvs1NPkp6qs1ILUlkSuECKEeRFBkfZ9MFesiZXpMZgT3ng5yR1P2xCrBInC44oulZI1JQ&#10;8hrMHeAuFhuVQzEkW4saHliYBQ0AmNMrSIDA2pBfwuVlb07NzNquwh5LjfCJ94mQWOXYLvdlCiUL&#10;7jICN/urs8Wn4QQzMeZIfZUdxuwQZFpfPIm1x5pHKqGOTpytZOGEfvkGhxuCryTUOJcelNoLTyMV&#10;RKXzHRL8MMUemhRR4JpDZVaWEcqmmRDP0DZmwRfJrG1vh+P+93//9/iORCaB09LxKvLhAvORa+Bv&#10;fkQoyH6NYTwfoqopgQd/85hcFt/VA9Fuaj3k9ggYSKIwxptb699/f1fKojrUyg0BhHEQ8yy6IvIB&#10;TVVLQIfazioyN0PTqgGKS7E0BAM6eK5m78uY78JhFd7Sn27WYElITpWU7PkAcuVosxpE28pXADZo&#10;a/vm27tr6zR9QKWLPr2dQKHxSX3I8ELZTOKtyLaKKcFKML6ga4ZQruaeeByhErsNNChtJ7pLr4QT&#10;mgl+8smXu/s4l+Si7ZMjHzcS0fpJcaBjl1VCw01NbMD1Jbsye5wG3d3tU9PDc3PT0Pzmn78gugbe&#10;/bt//x9NRB7tspNJmM9Oj2Mh+vEDcbdDeV9aXJYpdkxtSQe9NgG8y6MLV6fpi/KNFsLVqBVKqGyK&#10;ONyVnDPpQchCDwxqQil2OqZJ/R5hTVHYvDK6WlhsPMmmkqsIq6pOVs+bIGIFjo6DGYGQt1B6ksOg&#10;ZcBOpMdokeJWcvdoEfEYHJNpcEX5Xiql7NUhzCuWE8g8td6WwHO7odmJASQR0IzSjDPs/9A+MKyw&#10;JTNhboKJJftGLbYuZbAcLKyuo9dPTYAGixe4xGNBcN1SFGJ7aFX64+kW1zg+LlkzPdE0T0mXhAS8&#10;LisV6UjL+jJJAiEryzQPHC0OZ19BKXSurlDEyp01WZS0BfFETKRJSY5e4ryDA9roHb711pvPnj0h&#10;zL5z+9aL58+q8hBPRrNisEchZCrJLjocom4rnTTF4PwcK8qvoHKzMtgnKFAGL1RPXnczeVv6C/DQ&#10;aqZjrdR2s58lj4UphFuJvyi46LAjaNdlRwMklOU/AQLJpMCM4ghKZ97YkjYXAS/k3AGBJqfGyUYS&#10;eVMEyXLhrOKac5eu0HVz3aoj6BY60kQy4J2MtkDCWQvLF8Z9TB5LAmuilh5ce24JCAHzzWZjwmXE&#10;rq3bAKnBGUy/xC7IBphs1DrwAuHOzs+/4CnhV7iL8FMRcSQsXlvjIOFBFuZfmHfs5jyzBI13QtVN&#10;Kl/fYn1tbWRY/X+8GQ4iQQKAEBTgOWsZN8AVbKuusjUrgAMWzLU3dHzx2rt6gFeZa7xeDjDpDHs0&#10;yxnk0JVU2qaQNcCk6ScKO9DEkRhD78d+wCr9jwjOQdwi9727DSjeK3uoVd0i9oiec2Bfy79U7tQG&#10;JsnLpkOWUpa0HB08PXTQDvZBWuQLHsskAW/D/VIy89R0MxdhVxqlQKHZ2bZvi0wySa+4ewyX7AUJ&#10;qNXH1eBPt5JVj2/Rzp5VeI4lYL6+RY+WoJtIA/KWnsoZEJR0OpGqg0PwMJw17AsYJR6V6rDHZO1h&#10;8crOJCvgpuKDqJRudFy/cu3Tjz959dU7nOB9PUPd3f0EX9g/roMrBp7EoQsoguPQ1tMPZ+Lxi+fD&#10;o8O4hfB5uRrUcHZ5+Lv0W0JNCcnDAVwCj3VwRKZ+cfHJk6cUozDa127MQR8C3wIPoAUBmMro8IDO&#10;GaL0cOGt/lH221SyUTv6PrzSY4U/uqFIxtiHuSRUGhz+2IbKBOmrZUgZQXGgkqo1jROJcMtrdAlA&#10;rYCOGNMiPTGwCfuNA/ko8Nh4jfYxUnSLSH5ra3p6Bgd1fXObmBxInFAKS4NFpmqGhc2dkNzY2drh&#10;E1mBcRmVXzV87YMTTxYPND2NNE/P8TNi3HSRxZTPSGgM+k3ywmnyYtENKzAl6t45s8xwcG8iHvA4&#10;tWxWmLGDSIOA6DB2OAU4iAwdC9vyVat1Wvu6ejFWGFaMAIIJI0PD+JCd3dhh8CSKsm2rg5tlhk6b&#10;r0YYA5H6BC0ty4xDcHxsgvZ43C1a5dgU3YH0fWUnIrNiey3cVjJLI4NURGDKoMwyE2R+VtbX8ME8&#10;CcCjOHHMqp0niURplJEbkBRnHYuUrUoBJfdPjp7LAiEop6r0GPLhliey1M0VypxX8xXLBmAkOzEE&#10;CI6lcZ0bgUzmLiex0l34AQwFijjYTLYGV+a21TI7PmVt0xrCno7of/UNIq/ElcURUisM4sdQWJKR&#10;mJBJAXjmg2Sl7O4MDw1wvDLFSbAi2EfnGhVmeFjrpUzy7EPGZcFQEopOBsPCCajnyN73sDRwjfYP&#10;vAsovBoo82/lMWkMWg5Ju523gY672lGFkxLgucx6i4dqlIKbE0BZnY0ihmKT+H5oVGUOLmhh30Af&#10;xxyLgZ2sH9+Nq62Dwk8M+2XuuVCkCbB76TUD8fQUgilUoGHFtDgI+FAAzsOD//Cf/mOFkfyVbjtG&#10;3eabwymXxWPHb6paAVb07JgyzLKoqt5+WOPOfpMvy1KPeBzLADR6m+Pgiy+/2N7ZBECxTsym1nix&#10;22yFsAGZBKCtQ0YP+gak86VFIHyW/BB6smwOorMQaiyqUiROpdQSt2oKXXEbVQ2VVHVQDp1DB74Y&#10;rYwungg3zr4mvASIvXf/0b37j4FBANawJfZAYKgNO/HIEZ00WR/PAgvTQvsC5oOFaIOWFP9w5Z5O&#10;+BJK3SKbiAIaqwLJDqrvPv/sm+2dQ+B/0A9mIBk73VRuMQLk4B7+3QvGLXJrqlmPXM6AqwMNBpCH&#10;gb6OuUszmwD4K+uAEJ999PHqMnA7tgsVmvOBvs6R4QH0WShJI3+CHYMRQEZ9dX2Dp0XOchyVgfFJ&#10;CJD0wUr0W5xMYVEGpGJpWZEq+iXIF111CTNxyd5UGqkkWN3gduTgmG7El3WRnEKlwo6n+RgQjAE+&#10;Rof6G1afCYcSPmD8/6f/+X+k3qWgoGQlZtiWfBQgIjxwwDqcM9J/ikfQfCWcd0tiVajZDMvbGkCC&#10;4GB87QNWbFixazR8IfoY/D+MBjxloco03T7Qk6gsudXuIUMUGiQKFUPDcyTJaKdjMYykxqRsxpMT&#10;GY3vy9tC6pIe4bF20Tq5KMlxFpsEg6IoFKPfZGiyIUlPc+1QBXKfzQF30DPwF18aAeVFlKjPb7ia&#10;uBIB340b1xYWX0CI5ArosAI/p4qZcByfw/DCHZiL8f8qetBHSS9ZVt3c3Bz3tri8RMDNC6xcTr02&#10;V7M71J4xAKCjXEzEyff3PbiCpLJq8HTxwwwJ21HR36k+Dmx1Zk6VEOUWhaLBCvi5edu2Bglxtq9O&#10;z94eyD8Qe3dv17Nnz7UjEk93Ia1aFNrZhRzm3OUrWn/Om80dZAU5DnAjAfNwW+FwgIpAXAOmpR0f&#10;lF73d2gr3P/Ci3ls27Vr12FNsBGZd8ahGuHOzXFNvUleHyEtYiJVArhnPpVDgifiZUXXkz08NkYK&#10;j4njG5zgivOYXF7GT+JMm68E2QWksbyz0/60rha8auFDzwYyj3AlC6ioiFAGgv3ipfxyNUwephbg&#10;iuXNnJJngFicXOQR4TsQr0LRpOfMP5ufooeDQto4qbp9SHuYPeNM7erkbCtybXybJJP4OIVJkm0y&#10;nCOzz7JvFwbmHQZ0kW7lZSDKHqUaXX1NbhIUmUViv3haiIlxnZO05tjjJ1UFPzYxjn/AAeSekpaq&#10;mmxoM/rK4TqZPcTYpravdXd7f2Z6hn1tXGGMKtqqPCQUILdbG/VfSZh1ErvKC7B9uaVgGnc+bnjk&#10;7nffz0zNsKij38/zYl6Y62uMbmT2MRdU7Ry1cQg1OpfXNuh0Bca/sbKIsZocH4Wfmj4CStAkm+9c&#10;UAFg7IC2lL6ynYWAnpAjYEMbr0bzDwQG75kZVMvJ6tlW2coSeXtgLqOmgWDc0PAg7mYpg4Zlb+qK&#10;oQTtY4V56ijCGl5Qto0F7cFr3SYJiT2iTbF1lSQWP1dvmJPAKF1T48kvu9QJomiPj0kMIJcaxx6s&#10;iFQcGmcWgNvzxswU1sDud4BWlr5ZRJI6DAUpcaPgCDHCeUzdP14gABn9EKwllw2jSxhVBvk67Sr0&#10;yZhuGYssElzP5Ndq92HfhUPkeuUspAeV/BzrGBx2gRN1WnjKrAoRYKu/gXi5t2oanr50rBse07Iz&#10;bZ2NdCro8kwyj9yhExwBf9IyULrZ0zgv7N8HDx6yMd3I9JHu8mGZaQwHZps2gexYHsqkBwoD+wcK&#10;5JHLTmEHaULJrGenRNSjI6Mv2brifUnOYvdZLZIIoU+0t0MwA5jHJQX15wGB7YtBywphdzDDrCde&#10;ibFi3J48eQyqxjHPyvR0oDX32BgbB/W0HIIsAtm6RF/JkmnZCAOIvvLgkIsoZBlMSa6cCgwFo22a&#10;oqcPh5ubR46AJzLKFjYmPXXE+HBxgvC4jG0jY6O8F9cwgg/m2VhfUK3IR+XI70I27smzp5oIOTja&#10;+Lh84hMWvntiFzvQ9Qt5KFJyVvgzv2yNV27dIhCy+RFnYlKOyUJ45CVxzMMBhZryY6ysze3vI9W2&#10;uLKCAgyACFFrYSt8dAlWBIZXjqiMWeQN+TubAi/j+ITWIYxzZW9JfEHIqV//4y9/YSYtQSNbW6tL&#10;wXxC5WLKJqyE0291fxjwAm+2m7JjWTEjZZGxc1jzyNTgy+1ubYvT79EqfI9+WjisrFILNbGHR4fr&#10;m5TxycyJqiXxM8L4MtepMfj22/unEFgbCMz1gOqkh6pFVdwK+HT8E9MRGuc04spZqqk3/veOYyZC&#10;cA0AEc8Jf5FyvVAn+B0H9x8+/uSsxR6tIO8GwklxUEFoAsieMhZr2hEirVuVgUu9FMsx3jsiWJJZ&#10;FYztQmdqkKOVsOZg//j+w8fLS6tMIOYnCq+JGkT/ct/elu50KAHemtsk7VY8Mob6qJ3iEYcGe2an&#10;x7Y3N5bnlwAd1pdWkAbT1cIv2Nvp7+2ankLRInSP8HwBXxaXVrbpC9PWUESo0XJl7gq7hmFPS+dd&#10;bILqASwBAoPgzYEAXJzaz4hbsWw5K41siTbTcs9jl8XKs7uY6ehpT0FiXZ4As6NNNYdgtRlgRNJB&#10;BgaBxsx412JoTEwSHokp2tzR4nSYQOavOfmESLWGuL5KnKDbh+3Tv1cMa9cSjahM25ibzn4pteFw&#10;VaablLqRtwhr5qnJzK21jlsOwuoWsOchehM6457qcW3lZvENCXHi0ZSdmkVKlVUZ6CyhFGP5YtOQ&#10;dspOv+xKaCRJGJGOOIjxgf2q3Fn5oLmGX/E7pdjXKBcU+kOftYpkM8JN55V7MGPr2SKWWwQ4ImMM&#10;NziKAHAXgYWEGzMO7n+yRaLfTfKHrICuUvXiUqQzCNgh6kl+t8TYrF+5O+XcgFuAAeH2YdwpSKf5&#10;ISc9hYsJbvwihrZciYCeUF6HWpEDFksKelxT+BAcSM5CgCW2IqazPD8aPiHBw8VBCcYnTMWyUIh2&#10;AXtIzprIPjl59PAxYXQAPOpRHES2o5+2A3ftHJkzTlBOpmIxlvhOvFgRBQJcRLIYdZBU/ODqmGI7&#10;VgmXar9h18A7uSt8Wf7JRahK0ddEXzY0AyAlcovMngJ+nGRbm2xSTC2DVrx22301kHGgk3kPbAqc&#10;JztT4xmcIawLCme+0Pw4AGGDrTsYDlkfpyZFZgqMo4k9OECqkRVAcxMAObw09iSjN78wj4iJnZVS&#10;COU5SY1ImkBWhXUaUx1o9noliqX8kyB1YHxsmoiDEZCcXtFlfFbwRySfbHygoK9lMQSWdia2/UzK&#10;5GOKkuK0dpvriSFR3IO8w8EBQveykM272voS6xw/y7yzBlqjC1cLQ6puIr/gusQXIckYAeNhmIY8&#10;OWVIWZeR4NXf49QnHBJSkgIPyGqcA4jCrJWRBiMk98Z4GsSfgnzYNQAFmatXb165cpP1aF4BEAXm&#10;9KlSncy1uA53Q40w0tWdXZzK7IOFF88nxpDjHVpeXLTQSvlam9uVv4sXbmP00CmSiNdzogac4Fk9&#10;2pxkplaaR3fQRE2zjQkItwaHR4HzN9a3cICUmrOthikl5eZ4lvijxdhznGVeHniUeOBTUoP8ZFKa&#10;gAdZLN6AoFyzBYDQURo0sAe9RmBJy9RC79FmxnbExigLRcMOzAJAYLJ+rYj/kTdK5bbl3kC2fK6M&#10;F0WOqHpRLpf3x0kV8MO3lmTc0U4wBrgeISR4DVB65Dk0EYvgbGWv3HTdtgIvmxbrRBoSrNQ40Jya&#10;ZbV0p2MlWDQmv5ByuhwAbDHvX5ov7XzVEipHGVdPyKQVEJR6SgOwggN4TRSOzMfzdkvWSKwdAbeI&#10;IMDZAozgmLG1Kf2fFbwbQZuW1c78sqwF0EjcI12e2mZmhVB2HpkOksXkpuw94bxzA6yQ5cUFhQh6&#10;+jAO6smnqMCHBUwpZ9zSjWNIWWr88JjcTPwe3XhKYK0W6gR/3d0/AEWA1Mi7sHJsIBXVBfkGrCjv&#10;6nj0+Am8WB6EgwdHsLOPxayYI/M8MDjCRmS4iEvXqYXZ2qBSlqfD/sgMpq08ldGtZ7rgRzJW7aFN&#10;KxNplDZ65a6AWu2F1kE+oQenwWwJstZpqcCWxTzKaFJsq+P6jZtoXUtvMNOaHlgFjWSd1sI35kya&#10;1TNFg2Sa01x8bHukZZV1SuhSh2aKtLIXwlCy95sHv9CSdBTumDPDhuQnxxSqEduFpStQxedxHdaD&#10;nm5BukkYxkHxPGS5E2zwRJxWeP9yLZUKPvvVr34J0yHIhUurSClFY1VGJmiRcbvmBbYGNbgKYMcv&#10;FNi0UYWN34STSs2XxnihOB0yjdwPvQPW1ld5CtYhZhlMZ2VtE9uJPeOAx8yivI+bkibTnXSCaGll&#10;Q7Gj+1EU4GOrnN6P8ksvsIK9OKwX7mmhCxclWd5oXNUCcSsXHtTVAkBSo7/5zYe4PIQwtvhKj9/E&#10;V1wQo+rgR6OGEvD8RgEHeZjYagw+w8NmYPOlB1YrzCLcR1grWKzHj58+fPyUtWZf1tJxTZ/OONMa&#10;ndSrRyxLfrbOVRxuqLKSZdXJbT0dGe5/443bTChtr4mHlxcWf/3//QJbtb+3BVo+ONQ/Mz2B8xL1&#10;BlOR61sbpD7ml1epQPjr//avOR1ISlgo0t5J6TkjcEV993sUTvA9WHC4EUlbRbVJ7yVhlhptklis&#10;MjfldcJJkc5Q6Xpgst+AXvweCgPQicTRVMRu2rtOKFNfKEF8gjv5d6azXnvzVvY5FJ8R9glnGyaG&#10;zR9ugeI+yVMDKpG4VPKdM163oACkdBbB+TClGAdKZk0Ew/gqU4j54Pp8Ulwx6XFykiIvYXm4mWuJ&#10;5E1nsTzZiAMEefabAKvlibrSvXTAZ53d4KZGkymATTMcPeBwt/ELPZLryuWw1mgmSaFlr5iJI63W&#10;J3dbFWNNUxF7kWC3OSViunkuXl5v5wWpqVeiOrW3au1Sh1T8V4VC0OmUtpzS3Ysv2w8EUOSOyWuz&#10;6JytyOBZ3J9zQmOXrmPiN+cNmrv+i3/xU47M99597+7d723B7OPze1cA9Sv2QQkWgp0g4GZAdYth&#10;WSkasG9wntIbYBaCY65McMxzksR0o6ZqcnFpcfbSJXvB6yBbIWsNL0WmE5MIoLL7mGiGiLQ+Ns76&#10;zTwatwANi6FASRFrwk4r7jzzzsxirjjaqWpir/Fi4Y32hu9KORFLhb9xJ1RXUTHN1RUrSesBTVtY&#10;sBbkYrkYHy7FR6BJBXTBIrCmIRKkoBT124rkQnHJ+gxwbtigdg1FIYcsUoIE/D/OBgAhjWk0sMy9&#10;NqGF1vGJCWaBoaZyQuANGm63Te25DmOrkHVQdr1gO5Tu1mrB8WXEAukxynTfmeDWLZNIk/eLJRTg&#10;vKeXiiW8TGw9rAzbHIQYkFUaqElNq37OaUCm1O8j459q3DR0hgXhg6XrJulYfCDcgMLYuA434161&#10;awIuTg8eZMUJuCCc5dbkmrg43AWYFzTWvoA/4baWcKYiQUACvT3W2Zz6sHF99e74XBzWg13BmO++&#10;vXtpZq67p//d9z9AZZ20qbfa20vJGq/ko4GjTFzgW7R33L1/H8cDN3JqYnxvb/Phg/tUmuM3Mz/c&#10;DIsfvyH03y0MsK5M5N5w+kPuVC+Jg5ANEo8Nf6thgQdCpElxKMwqJfAMAY3RkQmzbCVxD3PRXm6U&#10;+Fiu5NkU3Z9aFYn1DIYjg4CSopi/bFrKTy2MNu0ee6WZ0/FtxrHyhtliJbFiRV1UgSwwyeatSqmh&#10;wX5GmjI+Z7anmzZg+OYW96Q9KZ+Z2at2AJJ52Mh4CFwnSxepFkLxdCuI2GQqCb0+U8NyYhkYpkIw&#10;MN+RdEQ05L1sEi+8Mv4KAh0oCm+SOsf9lUtA+YY1RseckAwjg8lTh4gl2sppo4BaZA55u7WSmn1L&#10;ApiUtCoQztBMaUYdvbzSTLo3xrOD6gERmZ6EMGA8CY2H7anShd5bKm+owkR3hQwPaiSAl1hREnr7&#10;+2Rv5WvSHAGBmuTK+Di2j+lRe9dxalCZt2bBlBlPfX/tpHGpCoBYL8XkuMLhIcKouL9ghwzxy7AE&#10;Wq2xZUfH0PAIxBWc1/U1Ek02kMP6EccSG5R6qAQ5orrWs4GhASr6kb/Kzfajl7SiPuB+gh/JMzhG&#10;diDjNOkFAidprhthFXlOV56Rk6vZnKLRQjk2QD8XJyqT7dCLZqfHFUNEJC8S2dFJhhNlKybUKW76&#10;hc0D44c+q1RnKTq+RD8o7hdHPvaEbVUwR4H6+C4cRuGGGlkZDOBOXfiswXrM1WAKmN+p8XGcBs4I&#10;lgFwJmPAdQCQy+W1kvWigspUgOvFE9ht4VPQBnzz0ePHlO0xxV99/eUXX3zJLDEnaQ0kLFjlVGXi&#10;jAU7OjhNzEggB+GZqzxweZDSXcKhD4kj7eLMOXEa4h6zGCxcvn//LpseHSjOF8KEtbXNtLaw+1SK&#10;bqXAYhewiFtbQDB94C2AEvhOrFZcRN3GprfaTMwWhlWOYLyRwlNz9/5deJo+azaa7oQ0phIUajn7&#10;6suvMYNYaPwgkmwW4/gefXLiW62uaQ04VWG3OmMXKrAOITkiinrbqUxFiWGICgmsR3D31bWtb765&#10;y4MQf0Ui1jeHuJi28yLTus3cW8T6NInCJj6L7G1wKko5SOONjQ3yaLiqlh7v7P3sH/6B7cpFOf1A&#10;pWZmx5HCpBaQL65MVgEPjR4Zu4cnb7/7Hmv1+bPnn3768eyMDVNZqyROUREGNrp791sbIUBRjYqc&#10;k6tKtGOWfN2JZWU2/rTZcikua4ptiEXXNNe/NQck8AMMYx5qOUHtExXI4EuTs7+5eG1yR/pRjVdf&#10;u4Z/DVO8xBexVoyDwZyehD6ctJsMkweFdH51+8ClrEyKfRQZCZXB4j5tt7qYwTX8YsLqvOd2mQww&#10;oXRSJf5QMZjbypHvX4WFRItLtoYsvXDqPWYuvMb6VbQSlDxrkiaykrKYonsSr9MXJHjyUElInkSA&#10;c1sxAb9tusUXL7uIIOOnlseTz40orL571aOU7ebTKvvP4mFAMh/a8iSR/R+v5FhhJNMNSyXqbIwc&#10;OfSFt/pbyASDYmY0PGWJQlF74xgQ7UhIxg2g0h0cuv3xo6fAH2+99RYIAbgIawsInJOMTQ7TLTI5&#10;nnCyWCIMUVEklFAWUNQcPV3CvfPYKz+P+yEDwXt5GR0BeCQwGxJzaxtItHD2C92RDuA8wDqwEVjb&#10;kFxtUtVvO8QFNHpZbtQKHB1hgCj6wQ/GFKJXxwNHfgUaZTc5u23aDaS8ELSCG+M1WDpydlwc1jye&#10;k2dMOg/CtV1ZpnED2fBBFg9DQfqPG8a14vXR/thkuDizq+YHaqAZ5d1dzC7XAW3l8LM+JqJuUec1&#10;lAJxKSe4yeXSb6bLLi5dN29nBokE+CddZyJxsBXaKYgRjCuDtgrMbYeILGiXmQfyPkI1pOktqJJ4&#10;zVDoblkiqFIS1tzm6TIvTe4BYLOtqFrjJ5PTk0HdoIY7PkSJ/C3HJlZSyUbIytaEefQqoKOqvwk4&#10;ZsqemZRqpXciQ8TJx1Bo4g1jEsZhKFNpy85RZJsSFh6coqLIHgm7huEQzVRbAMBFseWvgu0ShcHQ&#10;46wYLrJJLbTFLT6kcVDb5Utz33z1zWt3XiesAchbWNqAyfbue+++cvsWim+lC8Gn6El398ZhfUiN&#10;NEsU+sn66tLG2urI0FBpmVlgAR9jgyAH7X1bLjERDHu4Yjb1s6tNG+d9L7440CNzxwr0tCM/izS2&#10;bSe9PbYnXgggK44IXgbrgMZZjBMXxP+wNAelAhqHHh2DTLOPMCuGHO4UCW467gkVuA6hEZPCWxgu&#10;NW6jLVWFLykU0CpYFJX34gvKD7YxfZ/AQRUnNVrJiYPJzS/Nk2OjV2c3ZXN7OFKWquDSAWgJkVl4&#10;BE+0C3ZpAJImJgrNIKl2fBqjX2toAK7Oz2A7cIxJrIRbbD8zidE0pEhYmEPUk09rw/f8KsQvMTdt&#10;gvxCW8nCtlAjM8UlJpgwAtKd659aDH6S8yb9sSI/xEoQVYvkM2PuCgl4xpjgoFURktynJrgD8wdw&#10;iFL3DqreuSUS7kRcLC0hk2jDVrEUl+QUh9vKpdhr2FfRDQDLzGnlJZgpnLyIrmjUWRuJ6yQz1O+h&#10;qrPQQfjdGgGq0+a3B2MSxVYEHNUkqYw/bjFLBZh0aXmV1Y7Bujx3CR/IikDiY3M+ukucD8gk8S7l&#10;QTpQ9jlZ39haWFjcpiLNBnRI3KDOZv66eD6eLxYyypeQX4ZRtVEqVQQY+SPWoTryaquTMGT7CMcy&#10;HTw1ZohIm686GW/cuMHGxeTmwFNRDi/EoN+so2m6wlPcv4ZpGGl7I1uDiClwxZ5TQzA5OY5pgJMT&#10;ipEeF2awjk4Ms+kvOvYJrRhyM6YcxywebOYIYRa6hBbhGdVQV8eHQANDpbtqGAyH7ItiYCXNqJl/&#10;MIOvTI1njrOG2/rt3W8eP3kivxalBR5C7E4YIsqslr9lAcfV6YB/mf69UVszERRg03+mEz0v56e8&#10;DkUUsYBzdME2lpYXPv3sk2qTbjnN8REC59RXcdxZPAdBKypy6EIQY6yuYdMwxjgew/gdCgW0ocwF&#10;xJ4ybWmg4bCmKaO+UeXz47Dm/0m/e4x6Y4KmYfKUvF0y8xzxPb//8A8L84uQbqydaWU9tJCn9InT&#10;5Cv0QVWQ9ECs5HKNVY0U48D3UDhh2vf4EeejIwOo8SA/zMSvr21+8ukXUGZEWEFN0+8qYKD2MTSZ&#10;XK3aqui2itmyB0pIoKuDphUDY6MDgKzorM0/f7q/c4DV+9nf/SeAf4VXzjEF51fmZljP5L64VQYT&#10;7OHF4iL9IHcPjl59/a2bt24/uP/g4YMH+GrPnz6Lypc1S/oJx8ecxYsvEDI3jNRa6upHmtpB1CIl&#10;X6XzJo+uW5iZoVA3jQot5Y+CAMq3bsOvsDbAAk0IvEc8gMVH0bdh4n3+CPw5Cyy/H33wJh+DdbA1&#10;a1PqEoja+kqWVpoBNYv+hAPZl+kdxY2IUXUY0MdD5VgXG/PXoc1xow5uqbGIP1n0Ws5m6HVmGZIH&#10;pBifBWfoXq5kEkBuqeQyEo3m64/fOB4ct23c9oWTmtfkcvE7m6nYBKOqDRS8moPGzVwXrGsWEMuX&#10;jkU++OVv6xtRwAva+OTkFGGxgUXkMEsvt3QxyfuUZ61lS5Me/dzTM3B1HCwWFd4cXlryLKpVF8WW&#10;+zO7ENqDp2nz5r1Obeb6YuPxm8uX50BYS5yZbkBwosELcDdJ+hZ/y+driRZ0zqpkIQXhTF4jzwMt&#10;0lhHwLU0mBz0wLoWKEBg9VUuJjJ38BxIoHMC2ZVEJHIXwAau3wFlcyfKT8qXPTujdzxOauqp7RZT&#10;4UdwrPOVNSg4ZyR9pHPQhBCOpoiYnLZgpXvkcLkNmLUu2S5lbtAfZbLYD9wa32Ma8OHgSHFLPsrJ&#10;CQl9fot3ojsSvQVdxmg4sLowvtJw0V8bGuIj5NDIWLNpCj+BpJvsmV1VODlqWqPbp3Y4SQbGUAXv&#10;1lba5+L+Wo5tm4yDKI9KJOefsB3iEJg3YAw4S1SQifps9IAcTPySJPtOaAuG881yMGajWNAGyOYN&#10;fHwOw9RKB7I1GlEGOARcq2hh4ERQgn8IodnEkj0oM08jnpOVjB5OKHuEeYkErX0KsPwWQSmURp2S&#10;QkIKhcqz1LWntkOAPCyRoqGDp1fcEuevKRIs3Ty9nfCBAbFgdbmL1C4w2br44gVHHSISVNptbu3g&#10;EGFlsGrAzDSH5BOLY5BiprPF9U0OAeBk24ifHq8uLxLwIJHN0mIqmFVuOxwe/qU4xs4+egvG0zkO&#10;spfRTyCETkaS6SadwVFAJb4D7ViC0ZK/tuQFLrKJhfbGzKXpcKoMLFMsr7iesJO6DfgKWE86VNtV&#10;gYFlxfOgMjVyfX2CoJp6DAjo4OQRkLDFusndOXGF/auxYGhhMZxlfGZF3M2cGYrOtrWsbaxyRQwB&#10;tP3wqVtIXEQR1rpS947K0HziMRXTPGPwBTckux4nknSbyeJUWJdBS9DLEjKS4eOYMn6Ig1s5olp4&#10;YeRiS5scJ1PPSSVbs5gKQt6iUYUwjTJoCE6GIhqr7Fu4MXjM6s7gKIt266BHPgkbzOywByNLivxt&#10;M70Lni03o6OTdDm+OGgxUR8jTNQKGG9+XMZkP5EM7xP+ia1jsTkOnrgASzYg4IpEI1aOhlfN3LNm&#10;UoUT8LXLdmiGMfoMIg68HsvGP9hc5rjlq3TjdjHS8T8pAFAmIlIAJApMuyt3YzM5+9ixmzBHlLdw&#10;3AemVZ2XT9dhor/J2oqlaRR1O8ttmCAMe2XSQBsgGuLeJfRz7+PKI1I7OTFJwE+lMgJt3AlZVshR&#10;YCPosNJCEfgaQMGC3cjvlH4WMwIfjJvkAeHN437ZoTrPXlSASvYlRSTlJvGntC6Bkhxl/EIkBYCC&#10;2PL4hCcSqE+DgJyEfzzjgtdgvlzgrgEFlQjWqEujvkXFOqMWXpRhJAuUzsMgo2q1Pn+xwJAyjDpe&#10;UTEv01R4k0yVUPMZKBYe3xDJs61YKvkg895xA+IUZgHY3SpoJj+n3UJwTTFD/Q1fou/IUzCNgRJ9&#10;ftaPGIDlv5tfffUFj8EiKQtGkYNZTlmBqijgI3mGhnNix1hLUdlNx3T0yGRyMwBtIFwFTxdHtVgC&#10;5cI2CavlsGYJBX9VVUCXrPyB2pL8E2OMcMH9+w+rTwEjARUh7rDwp8yQEAK5gB4Rj4JcQCq59IhQ&#10;XYjMC4lCu9WcUlMBpA+7Enh//+y45asvv6NBq8WgpXCaAW+anZJpyD02b93vvH7drQgrNV6Ns+mZ&#10;sTdfv/31158DUp8env7q57/c3ljD+7estq1lYnwIdHZyYkztWv26M1g0wFUoSY9PTb37/o9wzX73&#10;4e+ZchIQCcnECCiA4W9p3EBRA4NUb7MjRBshldnhxYSMDQW8ZaNcYea0Xuc1TC6jp/PDkobBIjIC&#10;kRcYoo/eRqfKxca2W28QBynLOKBsUydLuaf/4b//K2UI+cMWPJS6hCuqTYkUFmeqE0ATHbEjKVDc&#10;KgAD3YAkPuIJpRABYwGh0JQuRV6qGJTIcCQ3LkBNywiSVFVv5wJGNreDdOKFGFYtlJfYKmcf73cn&#10;ZrfULhT2iM5AFaxEKdAf1y9f+qxeJ1/ZPLX63QDNrXzxnwCoTY3r/Oyf+6z1do9IVNwh/cQP9p9U&#10;n2TFY0MYEx45/CG4Zbank7DguqJIaNduPRRz5CtHg6xb0YWUShR+UzdWGUnZZhGuqZ/7Fbk4DPHt&#10;O7dpOPTgwYNHjx4tLS++/967y3Z2kOOlpEdJ7NWSzAnM32aoU9zK2BanTb2VCM1kuJJ6pDAOVMzu&#10;cu10XQ/VCYJBJ/mCpYV5dzLI0/7eyOCQrZxlVaOWulXdaFmY4Bb5si8AjiNuZXAaxJLwYI7x2uGS&#10;8ytZJQeQn4jLBc+YVvxX5pYsIWtjcGAYl5HRo0qaQLP0xi9fvkSKnDGhHpYH4YZx/RUugO8/No7H&#10;gyIi24Z1gsUPHDte6txAqjLkWlsmoK+B9bKKqoVOjEnvQC++iFU1cBkHzMJbyaSWGV1DzYIB1ipI&#10;TctWnFR1dPHDzJJjPYEDmMfslDO4wNwVG1IPINwPBpSxghenMGRri+3ETIIb+nNOhS5iYMguJVdi&#10;+p4SFpVE2VzScvifGjQpImFBUJrFcsF9t1jN0MsaL20yUUrIi1h2Sk+aERdZFYwdZWoTjgwXSRbG&#10;01EEv9GB26Rpb0MGEmqsGqjAIDF87ix8dOwLH2QIYa83SXLscRBOYgKcf8wDzSPY8bdeuUltJ4NC&#10;6pb1Ci2YuX/44BGdjTi8p6dmQATJ2w6Pjm/wkaSAIRt0tr94/oSLEpqDUfPjqmIpZphCXdSHdncz&#10;uWSdIBhwXnID7heiBQgALm3zPBaEwnw9QTUQ3SvlTHAeqjURb2cWRsZHGGQAWSJJHOiItlo4Bfyq&#10;00lwDzwfL1wuTfgyznhTYD9E+Ch6gpEwLqBrHE1W6XIitRE50P4XugWjYTTNvjCnEUX6lKui9oDi&#10;G62Yd0klt3d36uPzAYYrRxSq2b+eG9AEnLKz1EZBi8eEvm4lcD6bhSdhKQ3wW9F0L2BCMqKq6lKg&#10;Ud6r99CEK2ycWB6DhaGsz2SZJEkreq2diYhv4RkhPLCqeSXWni2DEbCRbGKGZD/VCJOgH4Y0q1QE&#10;OvFthNPtziDXUC02c0rCFCo3qcuzpdxpO6LRyq6lnU88GB75eJ+5gJUBskgJI85f+U1yhyOKJGeg&#10;C/sANw4/FUuCoSiPnE/B5uC5SpkNjY/cO48XPNT8QG7D9Chsbowh7Zc5Ai2UVKDjzGnNocDLWF22&#10;zBDpkAXHkW5vEVA7iFmUcE1MKfLR6ACGRJqKdynq0oYl30MjuH8QnowIq4UKHY3ZqWkiLaYiMYAF&#10;HTia9nK7+MMZwahCPgDExeWGEoAPmI0b/kajXZfk8BDs1uDnvAXlE5JICPxlFppakNgpEZnsTY8b&#10;w1r5b+XrXPiseClUNXXi9EgFIkUQr4rB1w5dHHS5gn6qzpYZzsQO5gxdSLyQJBGZYnAgbptHoywA&#10;h5szmCbiVYT09NkTrDQRr8spC0nel8XZejHambAzDSJttifkYbwURdPUAzHebuckQmWSGK3Ewngz&#10;FxxWdpbxusi1FVr8B7sHXs73+DFEQetry998/Tnbk70TAbjz5eWVpM3c1FEHtbqHP+TqilfI92lm&#10;JvGdKbQ+v01QkI8vDLW4OnqrfuP9VBV805kt4Ndf19DKB6tMoOsKMcr5eZi1Oqxn1MDLMrWBmRvV&#10;85yPSLVn+LJegH/prgmYxrE1Na1EuTkRIG9oNdLacMBPWr795v7iIiI8bEmfS3e/6bOm9IqJ0L1O&#10;RVZpXsW/F1uBFNtFxluO1chQ7+Bg9+NHD4it6BLy2cdfLr1YqBocPn0SuZzBnuHhfmhx3rBkHgqy&#10;V7d398cnp378kz8nZ/Wb3/6elUSibGZinMwnc4wckEoc8Hn6oXZIiSbGQVE7cpx6vpaoxhHBz2CW&#10;Darjp2u1LvCs6qIb2BKHVbwYi8QNUPjFvGnv9PGaDcmZWTSE+VmTb3l63PjgJ2+TnnNfyfh2jHkP&#10;9tKbaEGtXSCqEg18QMg85GRtNxX32T1mYBTBQikV0X/hYSS2pv9yrJsgK1EHekahiBW504nlQ/O9&#10;X5njdHIqCCJyAa7GAPUvfU39DkfHlqqpm28yF3PBpveZRHxUYwuajtpR+Z0/9FkLP+PnL2mv/7nP&#10;ao+cQLDio0kKZJ03O9OmANOVH+SP00F0pB6t8I9mDtR42o5n2Q64Cp6vuHfsRhGUvIE7sZisOQhN&#10;z7huuxxZfC8qvVgffFC11Jqm1XujQYJJaDMQC+PJvepC+Q/2mN5K2k8rOBcWjzfg+aH3X168/TSw&#10;VkCrLGgKqtjlKVGnqBzD004qAfr2cP/AYG//7tYWsTifRSjG9QBmgEqMg5seeeYxBDtaGBSxFb4U&#10;hDA04QPp9cpAilgmi6fwIUxk4nJKlCjuUQqebcDgsDOoOiLTij9qXrWnh20Dd5Y8Gq6qk2KXCtPZ&#10;gX2rYQFwnTQ+nhPvhx417C/ujQcpkFUjTLuj6M7kI3w7KWOLZFNsV4NjT4eubjjEDx4+BGbI8Wmb&#10;dVZ0zttzsj+1tMqoYTkBLHioRNFohVKPqIQkP2dqhoYoJAIOZCKMK0MFkxDGQQcskSJQeouLTmKH&#10;5CCi5p1OZhL1Dg+3NjbtKWr7IsFd9hdGwMcHydOXdQHLwQglTKW5/X0ePKco4mJG3awxjDtaJZAx&#10;iFswu8Bg3D54M8hTwj+K2+hLbCl64mDqhfetGTJ8xfQoE0vRHrbxzddfGyTLvwH/FbjaYeSJaYUA&#10;omV349OT1157/dKVK1PTs99+/2D68mUU/gYHer777muMMjn0wT6G2g4m+nzi3CRVW4lqOBEh1ehA&#10;t3VMTM8QadB7zPPBrYeIQRLUnBkKJhxTIAzKTCLgX/6rv+QbkC7dEdF6VmsbZS4SppUcEQ7nsOAZ&#10;yUjImjhz82qA0g8PrM6LFsJZJE0BMPcgL0GXN5tPkiILPtIQhgFgN04xjmYqbMyVMN+pggqLsZUM&#10;A7gPDJEUA5qXF2Xn7R7bpGjM3ka8H0cBXMC6QyJbAIMQB/UGCCBlZ5U6TPj6ib7NkTPRfIw2Qf0Q&#10;mRLyQYX/TdALnVoRhZpYEPqYoEoRaPHtRG90hEiHm4JoM7pLkUqLKraEFsOYpE1SG6HRk07AwMb0&#10;CZOkdM+TCWk+OD+sT+VpxCgtoyEi4p88Bc+FD8pxwzHG2CSeF7NILkEJShB3QJ1YIH1N+OVc3AOs&#10;mbyWHIJVMy3u324QDFqgbsFRHgF0Ex+xiqXmLs1aa0PrNfU0BqUzUSK5TwmI/XUL5RWhCIChCKBj&#10;BdCFMokSTlpmWRZtREK42vYny0mJTxntQht3csrbsR2mJjrKuRk+l0HmxjymXTw4Rkra+U+LE2iz&#10;3O5heyoFAmgJkhB4FipCqQql994INFYMF2UDjAO+ez07zygLMD5TloEQM4cLnim36WINH5YJ0mio&#10;jbBz+dIlvtndkT38Q5+1EBlezMeVg8j1k73RCWY7sHwJRM1lEaDGlcRsB5s3jGcGKNjliDFhHclh&#10;s6xpf1CHZkpklHDiwbFm5ON5UvyIqBAVkskOkrlRLoTC+qKkBiEEG4mCYNz5Wl1zD/coT6eRAduL&#10;v1Oze/Dk8YONrTVUbzzXZDTtEnIEeLF7KnaISif91HN2QSSiHWoKNNNj4pRCZOEcauHAlmWFygsw&#10;C1f3GJyVu4gsf5XX5I6LG8A9v3RYk6HW6DMgn33+RcQ8IJL60b7SmntrMSObqmXmg7JZdaxMcvMR&#10;QZnZ47pHSpTacR3YWxphhHTm55fuff+IZBILwceTn9clRSDutjwey+ALBy7qgnsDWj03Yr8b2LE9&#10;HeOjQ1cuz0ACpu2ltVwPH3/zxddO6/EOQ0gt7MTEcH+fEG9K6eiygeHcoZqak/nHf/pjQCWaQQA/&#10;wZz76b/4czxGrLcO6wE2RzY5gEWqqFVO5OCglJBDB2saNSD0/RKhRRmadaLSTkwxqEomWinoJn6Y&#10;yJIlQqijDkZ60Jb0RDEJfbEDGPn/alx8aW4MVjOlwfZ5j7guW5Wpwq5xcrMYpE4nq0Uyyc9rawNp&#10;t89q+jpifSByx65pH0H7saFFTmdhxSkx+LGFqe1e9J+SDax6GiI8NP+cAZ8ghrkZYqZohn+GvWRK&#10;SxJV+qQ7Fh5h6a+dzEgAVP+OaZZBW3CRxi6LtzZqDZLwwIVNVIQmLmFer2urwKVelxG8HrwBIYtJ&#10;da1ycCtlFu/Tr3IxiQ8S5wkbuNNyEX7CZPk4Zy0AchIg6IuI+OIRNbyiHKUilM3inUkq76XHPZ3l&#10;OGRp1srNyKhNvNEmzu0RAvh3Pjk9Yc/b9o5nz16ASj57+qxJ4OVMz21w8LPdVLwFmAFAxW0VcKUR&#10;swc2wSvv5bokSHh5HGJ3oc5QozE5MYGNwE81Rb6xwRuQeYRaTxzPZOHA2TpvfW2SRoWz0xweET6j&#10;g6JQmME+DFG2Yz/8V09Hfsh2gtzGONICjuMEPAkQVHXCQ3ktIB3sbdFQfiWzTa14uKm0NiDsw+9i&#10;jQLOUdbG3ImRtLdjQHGpq9U4+CvgHOcWLwPtZbqBBvGkeSjIBvYDVNZ0R5tvJy19axYLhe2l+c+P&#10;2X6YseqCYaE9C5uLpCyIMwdmwtNnz/oHhzkmbMbdgQrJCKW2pFomxif56LVlzrZWEBqeyO6LUf8W&#10;ENNasSM80yhiA4ReWd8kpQY8BLCOCQ1gbwkrQmPJDSvyJ6JmYQTQaTVPkUwzMjBkMw8LNbSz3BeD&#10;zZk/0NOPL4sjK23X05psEA2vdAF0iylHOIA8IIvAoyD7Pu6I3AZuUgjWDIbqFqxnrsxoU7wi8N+G&#10;X4JnzFFtecDp0dnS4iJb8c61a3DvvUKjsbyyhNvK8idBw3rF16KqenJ2+rNvvrn9xtvP55e/vvs9&#10;/at6ejsXFh6zj4eH+i7PXoLKDDsAD0lo0yQd+9pYi6NlZ2+fWmOctoPj0xcLy0MjE7fvvE6ujUJr&#10;qS9pRG7W5bwFSmInHer3Dh8+eYHIEGRX3lU1UBwdBMeWRaG1wevVY2Yl0FabzevI6LHg7dkDQsIo&#10;J5oxegnYKWGn0JLNxKXWnGxsIvfTzq6Su2waXePLVGqUbY5ktgeVYjBjHB1Gg5GEkri1B8NuX8gx&#10;1asMDsnLlMkaqWC9cHDBjllL8dZEg/BVyBDi8hPNOnGMCad1er6zfYC0mXrhPQLIvUNWLx8dujaG&#10;HFstlMVG4BTPSvCaYcuQ38cAmofC8KZSg4ycQH9vZ087svkY8Cg6c8jqTIclGaOdLJa1BGaBzWvh&#10;DvgfOa/2LlEr1AYral0Th0GsAkRsw9c8xaSwoUzBdViqS7zE9/riEYJlRXmghGuOdTAxVWvV0fAx&#10;kB/R0lqVyDluxyVdD44CEm7B483Q5vyHNV6eN1Rmwp2bt27Yk8yaTtTu90EFaPtu/7MDqB1KWJTq&#10;vkSgYtRFERSaOucRUTrGfeHFAoKDCNTzrtHhIWiyYAQYMRWOlaKjpgWMtsEZz8jAyTbZwUEWQTp6&#10;luaeWX0WWnHf1eIJkS+CW7AdDk/T+pyAjU46fttdzZ6inXSox85Dawn0YhSnFyNRzWOOZ6/zy/Yf&#10;noxK8FrnF1af8YldQJXj5PVzl9lcGznyklZpR/c3StJ0FoDBbzzVDbQkUBo2fJS2pD739yJApo4k&#10;V93a2OBcQJykrCXZVEk1ba2zMzOPHj5iKAAgWPt43nisnLkQ9HN+6kWxn588eoyOUom4pZ0oPZD7&#10;oSCw0viGT2x6pgVI8rAdFn2WY8sONY2Av2w/CXFDzhImCLeJtz998uTRo4fsGEAZgADoOtBVVQM0&#10;/mTJ4FSyQlBeG3rzrXeWF1dwDMk64JkmFoU3JVamW23+k/oMKpgByDGDx0bmyVTwAvNLFSgE1S+k&#10;zLOjOI1FPmihzkcj8uWXX0E2ZRg45KtoksAs3VssdOZz0lBYjjsPY6knTFN9VnnQOqIdKMxw4OO8&#10;wvil3zTijIDWDezHd9/dB+4wkhIRIwBEmcsvPetUXEltaKLENNCKzq4UnXYuogTKGdI9EIcY9lPi&#10;OYKRna29j37/kWpLp1SM0Ce5d3pqbGAAWgI7iHzgOaTktbUtQqnW8+6f/vRfMzVffPbZ1voq0so/&#10;fv/dtdVFzqSSd1haWrh166a9qSyzEQDDoND7AI8TIIGjnY9LaGbKWEtkeooya/v9iveLyNOBqB07&#10;hKVNeNZpSx3K9YLOhYSfSUs/WNxbXBkskxywKi9ioG++cknH6OwUOw7Aow4OPgqFlpW/i0BaJQW4&#10;KAenyqCiK3qA7I7k+IwF7YAS22BxT9VBpRBK9gm8mZ6u8A4FGqskSzRXlNS0xT8DP5mbnOie63yu&#10;tjtlUuV36ksW6pKvIoYGH9WVrIdyFiPdisWvKPMlwmq4KdrhIBrkROlOMk9a/vBSiE224OjssqUW&#10;eSWOw/Sv+mcQbYl58bl8o9BMEDWxnDx23Rv/9Zpx7pNVEDw25BXVkKNWX/WwPBVuKYNEBCvpJ7Ar&#10;b2Kh2gusGSuHyqM3b+Pm4aHxV165jRRUmn9CWjTdmOExtcR3VnrpnTTbH+F0KidO3p/d0oN6s2Ns&#10;1ikDBSiS82afw8AOtEcQw7v6qDMCPYID10t37CNWJkc0fiIGnbulH6Oc2VBCcaNLbraAc+Y8oYgt&#10;WzyJw5vE5UWVgmyOfLKgRDjQpAUZgbQ/aFHxirrR3m4gVd4trKiC9G61X+cjKqcJMgH+yhxRhcZ1&#10;AEpZvYwRni4nt2hNKKc2aUsBL29MaWCX1MOgklywuIncajQIBUtYZgG9dkhLgWGD35hupuqLWgcn&#10;QlYckSs+OXMLILq9vTcyOsp2Mk6TUG8ZgQkK/JmTc0whCRROULxG/GlARqrisVajQ8MsO5uCnsij&#10;ZbfHNVUFFh8CQ856xJtn7AAuFeWL+hUeMXeCccHHZcMAUQAyaUbPzyEwpP0yvEzhH85mE1ApSeTx&#10;fbokvng6/C2zMDIlQE+FjyoxkqSY/6vVyDkBkcMFrqLF+dLC4lASctfnZlm7hq8UavQP4P3s7u8k&#10;CKTbQi/ZcBQnKCb68MM/PHryXJN1dra89Oz0eH+gt3NibJTJwodQ+QUHNO2yeHCGlClAuZq5kFdj&#10;cQ/L00Lvp/RrOTicnb0ElMbeObJD5jmDDq0K9ILQDNPIFHC2zF25AsWE2yL1owS9QiIINO7xOCwP&#10;RUvsanyWaE1og1fCFigptGrqG6istW9wIA69FpnArR3frs3eVwR+7IuYIAhCuyINESRiTDlrbSPG&#10;+UN3D0XjduAyg+p00FqM3WWS0piz6Z22pXRD3r3VRjlBuSZOB23tDJsZDRl95r7ZEbY/xf6yODA1&#10;mCNJWqh0obcVhT7j4nzxQ7DVqvUGX6w0dG3DYsQ6ekf2XYuVaEV3ymg5GSFGzz43VlGySY2eWAzk&#10;QwyjzNCJpEnb9RQQQZCyZqGtPF/YybiqliIE/4YYBsjKb0N+DRCbUvGCD5IKP4fzyY7AbYpRMsCz&#10;KAf9AXMgxB4W7niMBdoolBfHr8istaRt+9KQiylSTr1aD43TxqvBLL4BR/3wyChGAHm+BJ9wKjpM&#10;EQj10XBIPga3hLSnBWFm7RV8YawILNlN2DS8AWiq6GehswYpQBdYocedK3OzM1NjrC6EPETBcesT&#10;Sdqq3Wowo0FCIDB+0GviJ30LE+TyUjAgmEguTp0iZdH7hwLPN2/exI4pD5LkBncVcF12x8WJVrMs&#10;MpOfNK075jpHkk4VSxHzc/v2bYi1qTyx+IHdL8abU0aZ2Iivs9fEL92U7nFWNZ4fLFvQECyYPECK&#10;sKOahV0VPUS2TIBcVhv2jbRVdQGs/kaDgyMY85xp1RLJw5cLU2CqGTEBim8IWRzgUSmSrFKaYBuS&#10;VRoes2xFtHVJ+l+qYIjvitADP4PfW3xmXHP05PEjaKNMPi8MB+aURqYiS9UvyKZQ2DHWWt/1qzdH&#10;Rsfn5q4yMEQvaghm/JJDLkafQS8hTazEOa2S+FDZXHSxLpGEC4TVdRthEH2VwGl1pnNWswQ++/Rz&#10;VKiEeBHSEmcL0okodXpAOhzpbWstDUaKmDCZffQd2PFm+jqh1gJX4TWRNzjv7qM4RFCLoJ2uBFgR&#10;SufDXjBLpsuMRYsWUJWGpcNM/sKSJnFKrIo7iHsMdHpphjZRlEp3ovbD8YjSy0cffoxCMKc3Bqa3&#10;qw0pVkpe4c4CWnNwYFfhgWxto4rd8u7bHyCK/PTpowf372GMfvwnP9rfA18HrsQdIJfYffXa1ceP&#10;n7BC8OhGURVM73HufGtni7WQ6mr/GXSgWgOIicQiFeiQqiw4KjEO+h4Z2wAAgP9/Kj280HZz0jjI&#10;tHuxoXjtjqgMqAjz37x1SWNA4NxiQbenI9KAmC1AlHTKcdsU6JMkGle3srUP3cdj0WDNnI5x8e34&#10;vvo+Z5kG48T9py47YvgpMjChIEjQZLvGt6vlkK+yU8UKcBuHt5v65aboVbmtP/Qga2OX+a6lWf8U&#10;eYovnzt3aOLRqg4tnJzP5U9hzqzWFLeaWeDI9KTc26futX9ogGqfaHZwtLy8U4kpRceWKpS9696z&#10;fXM+Jfgrg1aud91PPbIPKE+gkLY/boZKM3IJTJMl3jkUeQfokRVCaevAopmamnz65DHbiNP01iuv&#10;8ozIsizMz+su2z/O1DXrWbQ4qsgyIEvcJxiKx9spjFs/PjRqDxV8Wf7YL4uL4KqkzwYhiD4QlkBN&#10;EbtDVfUJVg0WAV7dk8ePeT2SsXiEGO/B/kHgR+HAzi68PTYbo8vhEajV6JntEaI9Wf5uuI9ucpWk&#10;rGvhKaAAcn8IyPMAOKmqG6a1L1gmpo2VCYGVs5BvMGcsqrgOnVW3oXKCVF0Fqkg0l6cSELy04hxn&#10;jrd4xs3UJ59VYpAYLbyWYhcku2olCp+iClguwctoKob9IgGHc4xagpVGxxC8RnAHQ8bVT+TpqvQV&#10;tMOenBEk4mqUZWDHcbwNQ7tpNOVBsrdLZehxVGY5aEnGdVg4JaZvF0rmvQSjLaTjndsUwg+pKBTl&#10;fNYGn4qfij3HmPFzPgjkJrGaN+y5QnfQyH6xSplkSN+mMo8pvKVLrR29pRl0U2u1Y1AadzWRh0cp&#10;t+djtHF4IJjS/fzZC8aBzf/+W29jIxBpDoHPCgfDX4iBR4eTEFvBlrqoGeqhhJaTlyw9y2l7g9IH&#10;nveYiuaoZNiAgG0VJpZcyfBHPah5Lx13Wb7HZ0fUqsuz7NKjoqiOm0POAbBcnEy4FP2aHXutDQ3B&#10;8RDlQswQvO/kZIA0FTCwUlgsIRxWq4u4fvW6YazKq+PY4PrKCirqrMvMGOK4M3bFFbGsFRCRg6XF&#10;cihltlUQO2CCUhIud8IOwTYtVEOX0YKHyxXWkbzFpxcyklKAG1f2pynlVz2yPGxZTXFlBV6sizdA&#10;pYIhHcuCnFm/nKVLAkz7Ubh7eQYBgiuD1PRZGcbJqUmFnFOqJTUoX7V6JXMjbtUrpceTg9oynBK6&#10;MViTxK4BuLKGBSdWOkp6ZFgLFdc/UJP68xptFEPVrt/nt3BL2NdQQnGseXDwNqP3c6L3zgM8uAN7&#10;cFiFEKSU++FOuDI3k/s3wcfJSwwbGVrBRXYKQ00oHYTYIjnsTZkIRXBiU3VQFNiS2MraZgqtkeDA&#10;IiW9tiayeHg0MjaO3SVzzZhQpUgUwQoFcmcXcACy4KkVUzdaLu8+JpH1x0ZIDeia9r+1dd4qQx4L&#10;8sDp2Mgwzs3wQO/c7OQw/ZbslNbkkq2tbahobq946jSMANlEHOSw/DFfbDfBEUEmq8pM+R+fqFqw&#10;sipY2t6BqiCzC+vJZLiqSfrNAVnFIvm7sv/NQ/EHPmuxWFgImREL4NxKp1SL0k+NnUVmBHAhHD4K&#10;MMiUpvlz9dzB2peyREKF6L9GfofdSoAJOsHRw+wNqeXSzR7htnk6nBUplK2N9FJGCGuHMIBDJyeL&#10;rnHRFLki7inJMUwqjHM7zebc5QGRfU3rLMrgPBaztOQxY3rKe41DJ9ldyo0tJCElaxygQz97/vSb&#10;b7/kLDLFG4me5eVVPWJzobUkzFzhIl6/dntkbBJHvaOLOK1taWmFCfKU50rxXHVIw7QEqIUyziSH&#10;1NDmAqBKwa3XVG3nrkxXhvfFDzndPFY91hkruosvArKyVjEnzJL5qGjVczQKn1Lj39QIEgxlpBOz&#10;BW2N2D8rhbQBUmmUmb3/3hvvvvsWILIh5cnpZ599sbGxDWycDsRy+co4J7+qwyrKqnXwzjT28f7d&#10;su0EYIwmtWsgPp0T46OIvmGJsL4f/eEPu4qxyGPv6WqfnByhoBRJAYUg4rc8ffqME23/4PjVV1+b&#10;uTwHf+zrr77gc955+y0uT5skKbzRpImaZMfU1AT0cU4ueNiMElgkg0qHKdYLd8PZkaIOeyVKaoom&#10;IH+bGshsqWkjideY1EUfS1WVr/Jcf+AHZv37V3O5ygmx92rj7XdeERlUhPEEb0B1wpMmjVXcvsj5&#10;FhgZO+k+kuAA+bOfmztN2Y60Ia1yotSuKsORbL9fJgAa1LpyzB9ZCmpVXxMHLU/un/qf0W+70BwO&#10;abWcTutjyvb9M5/1wlV1UUZ2XnhVIDiBOY4IqR/+bmKZgX+beEbUksUMAkvov1ZbARqc7u6yHzHE&#10;PDvBqMJumCrTWE3+dU6L7LM6SPxorWfhrE1PNOmI3Lx2X9sRwoP2WtqALbJSrFYP5Md7lNnyW1SS&#10;r4oluDxrN9QMUTXBqBSJc3Isr6zhSpr0a9hfys/KhYij9dQieajd5xmjIbBHna/9zDCyZskcaqTp&#10;I80mpRragFV1ShvRRQnYlfVQQxdm2J6k0mh8Uk0PoEQBEPkjJVfsCBogHKhYCcxzjjQGA4+TlKma&#10;i+2ozGwygJg87pGfcHQwXLjCcuiPj4kN8DzUakXmmjrPYJDci0sxhfncJxVarrGIyJieGxmBV4Br&#10;ArbKwmNYou7U+mL+BURVHr/QU1YjV+CfAaed33IjLNmBCuIhVHXr4VWH+swRaC1tTh1+KMtTeaxm&#10;Tz+aiNJdkXsDfYnfQOLYKigOQpZ6FLDpb76hgYMlHNVxMXslYNsW5heIPZDIM5MYjRLOe3sIcXxm&#10;c/EuDiGZtfJF7LPCxsJLNu/NCkizcqaflcWeVx4LNBR1Gw5FQDhYJT36ygBywNi6HTp5+g30fTAO&#10;jLhbBU7MY2QKdHBd/DHuiaak06VxsS3D11fXwZkG+3tvXr2K/C++CG9RVgJlA5J3QXCnKBFzqLUA&#10;7O219W3Oe3TNutpbd7bWersgPfdho+xgTEhwykRA5taN4KhymijkJ01pWQEdJg+QMEQP/NDCPDK8&#10;+kq4HSShZmcvsyYA6UGsGcIb169KjEtxDwWroAhsUBYpD0tz3ZL14L1cBAOiZVaLR3Iez6gMoa0p&#10;SbV3uLWtmXAvprRc5g+7B4OLvVNOGJ9Se+JS4JJq+x/u2ynqJc56fj47S0eGQ1oo40NHhUh3lCOa&#10;KeBcTPFFUQC0YylK8OSpHc/JxKXtlaCEstl+JwKGtLwFnGa6Iqv5bzGcuu4ak6RrmxKeZf04HbY2&#10;TSmY79awGPAXxsn3jIkbJyoK7G4+hTK4go4YPLZ+krPV250Kd6FWVpe0ATu848n0CsJF1y88MZw8&#10;AQt92Wjq8U9104iOImGhuCESEzFWBUDU36y9oSHAM80hA86vreAxkSWKw60GTVAl185VnmIuRBNl&#10;OFJQFIzHPdkwODhGoaK5mMuumiAcGOymtfLhEYwi+BhsMz4FB5qhswJSiE242kZNIsHKoWgqg+Nq&#10;bDtoLk25xXlkoTp3SEmbckYzqDE82H9s3fTRytICx63xcCt6kwfJJiZR4LO4m9TDIneflo2ej0dk&#10;zHqKlwXgBW+EQjCmlagYK8HBpMCIlbuCysyB5LQmZtlEXv5znzXVeJoOidG6SrCKu/hUHk/Pxkqo&#10;Viw6zCj7X8QpKZYqOZbI8sMTsNVp8gbqIjGnLA/EWBhk7hZ1aup1uGFo4mC3fBFyQzdXCeTkVFbu&#10;2Qm48/rmOoaLK+e0dWnHkRYKhhIdwQfpVaxksjG2BQs+EhYcepziqRwk4ppFIw0tmH/qtkJgSL3j&#10;9hZso80/fPRbTDJFzsRy+KYUCbESc7Bqo3LiEQF3Xr1y68q1m709rIGBx4+ek+fBfBnJO4Kp5nH2&#10;1fBQpqOVQwThavk8tszK8nuJ/lZaoEKI8jeqdjw2mV4b+7/5ze8Yah/P4i4RVrYP5x3pSY9U/F/L&#10;5Iva4S6L30ucpYgCZgpzi23q62lcuzJL9MSjiZ50df3sH38O381aFa9hLbuEnHyAHMZCWUMLLog1&#10;HrU/49zgMBlAdqDftXrt6hX6Z+zv7BOvf/LxpzRwwWsA+0Jw7fKlqcH+npGhfkaDKIvDaI1DdHOb&#10;SH12Zu7WnTvs5V/88hdsC2zahHLaQD/YVdtfl8NaZ6XlcfS0E+nwKykFKPuKNONAsE2tDME4sCaZ&#10;hVR1i3xW0Om4iLVDvOYfHEP6Kvl/OJIvv2LZMnScfTUpoq3s6jffvsOukzKuz6WfJQpiew94K242&#10;XJIb169zZ9ubtNMUcsXR0vx1y/WW2B5fmdGLv6sKRqr31DYviXhAVkyWOLmcJM+GGN9C7X13SAR+&#10;1c/NB2UzhGrmtIUYoennCUy3Bf1NVOpX/FFdYakVERytg5nrsBp4bIJ+/Cc+Sz0Eu8kVmcxb4P+s&#10;f8m/LMqoEjJAbAn2DHcX7UBjTVUD9WqbIgM/cJR9BMakPlTymfVPzWdRjym5Hu4tpY5cJoozPks2&#10;Uzi44k9hPoSKWhr/Qsu2R89NclDG600LypJ0FtKWkU2kvrpC3Il1sNi/ChyD1zpoOTmMhblKahhM&#10;rBdWmk2vBQHJ4w04Q0B3Sm9QJpXW5GE7OLm4D2mALgInpHd4ODUzQy0UdwC8ZMObdKPWmT5Gt2XK&#10;QHkfjSGhl6hMHFC+JQyZT+cKmEFKsrglTBJPS46J/DkvFk/dgpIFS8E+VcvLMCa9GVkHcJB66QWl&#10;VHCNM8aUoiImF9Y/HFM+DqyF5ACvDFG1ATbJ7GORuZmY1HNONYZaXpcdroNPFFc/q4V/8ggsYJYQ&#10;34DgknNkdLnP6mnOKJTm+c4eupIUiWuCw8VEpR87Dk9ghIp4NoH0O5K5SNhSDKQJPhsbG6Y74ujQ&#10;yCiajQMmkq0vgViGdkELZfFCWQyOSkyp5a/tEIkf9zrxUQkpcGMoFJAP9afQozP4uvh4SnqxNiK3&#10;2DZqGyxFRpKBimSpBWc8xQ+SD627VNPHiWEhMHRJadnAmvOYTQZss725SyPB2YmJ2ckJDn1PZLib&#10;/dZvIa4JrKnQDPMrk9gO1+sb4lgeIy2sn93BflweU0SmNVXKU+BEsXE4Qix48xZoR8jq4iDc3F4n&#10;dQvDnTbdlnMpFnjMb0GtWOH4JK/cvkMr15NDihcHOQU541hPWH/6SG1srqJbgv68SnngqanR5CK6&#10;fbI5c1RqXrQjQkegppz9AV9ZUFBhKPPQzZSJgeOefIv5b1OsSZseDfZTIIiiXCsIjc0sbPSAaHbL&#10;3JXLPDL9OHr6ew+E9NQ0UdUhVTtlCEoaqZDyMDWN5GFkYrYl52g51U4RFdEOi3/IQZe4rFPFC7Ae&#10;diEpuUBT6hITa+nyNvPrggqcGdZw8JNcU0Ofi1SSx/CMB+bxsZtCFDFO8jFaQcJG4rKnVgxGAfqm&#10;poxSV2S0DGVTupTNcjRNUAuqjOmc9cxDGcMo/QM7ggQCqj0DohlhT7qq0xtP79leJOlIfm4hjgfO&#10;BckhnRwEiYFt+FxLrCDz+GnEgfDICeR8atKyObfspFjrEDI6ZZd2y9vZ4oF4jYWP0Q00SgFhpr5w&#10;d4fpoJrcuQ5zF5sIdbsORSUSTk4RfOAtupxi8JC52wkT48qQK1fG12SLjSWhWxsD4BxbsXDsZsRa&#10;5hxk4iAMQ2aVeWs2jy6PZtyQsDiC/YJYL//AZl65MocniPdTR4NnUB0DHPPCFs0EoDUS+YPL7YkQ&#10;hRnmEatOBM2zs8xK6oE8M6co0wrlC/8BX8+pT0sIpoZnpGBAP+wETZVdPpBzCEgYc2r0eHrG+PGh&#10;jGSoRDSgj75IRKZsi5B8BcxcXSUBWShOsF1hQK5zTTMbnO7Uw/UaMJRkmOscAURp3xb1k18G2iJi&#10;SXdOzTvryExFKPZsAYiSBrRnkMXJk1DiYmnE3v42UvbScY8s1WJ88K+w0NlRhiB4igzyQD9kkInX&#10;Xn8bXbWevsGF+eW73z8wV3CMrmIvE5IUqJVbjrYmQP606FJiP27GshYj9DxeOgvwWfpkUZsxdwGW&#10;GxEEpvvn//hLy3uO8CV0D1hAuETFRc42M2OQeZeMYak6xac6aCay4QPTXaK/p2NslKO2cfvWDXb3&#10;5198hmEGWv7kk8+AccGJ2UneTnsXdxs80rtyqxvT6g7Bf+Xj0sICIhm1AaeQdIaGukfHet9+81WA&#10;ho21DVDfh/fu37t7D74hmhCnJ7tjo4PDg30jQyhjYKK0GqGxbrBD+Kwf/fgD8v1/+Oijk2MaGQ69&#10;++47nL85g5odoXW0Tlz57BA8uuvXrkFKDL/MdTXQO3D50ixX5WxjbXM4MWBIfrN19FP1YoGWiX49&#10;vzkTOUljuMTjyxNK9dUF0pk8FCPP0hXds+QdY4POkvq4jVuvzMVSiA9hN8qVLJyyxJuYKrwKyDe4&#10;DqxgJayBgqEveFEMcZdyDiJwqlQ6iiiwpIOFEUSDrY7v29R10zNIi8IfeNPuVfl8+dL3jEQrBqv8&#10;QiZJiNIERDPnrgsbWIg7LW+jXM/cucvIsWi2pvUiSTzJyOHueIH5+iomu3jS8u3kBiTZShiHNeQu&#10;7SeUGiPPA5UyzJlW9k0/NTX3uUG/uEhRtssZrxur/E4Abn9SWG9mp3m3CRObPisvwAMwaMgRZ+Je&#10;V+kgRYfayoK8+aYuIu6bkjJYWAEgMM+cN35IwBU/y80Sp8TDA6uX4wtHK6X9WiIy1zxU0t9aahl+&#10;4QAIyLEP2fn2jmJLkAcpcBafASTyEDopXCxMRpiaffbjSUSBv5hFYAKXz002ihvz4CzeJPGDXtT+&#10;HsKupOeqNR8X5vPZhukkZMheK7DwP4rSQJELreG9eFdYRn6blgTDPJHeaqIjsE+CZ/w/Tj7ea+vL&#10;ZMM5X4FPVJe0D/gWADI3XLNQDCQWWKxAIocg3LyRoSSg5P7hd9bpi8UnwSOXC/FadK8IFCSQwXvx&#10;GOAtUAeUlE8fBO4QpJsuOzjinA2j5LJ3duh4u721sb2L/AJ+EkepK5+DtsrVcTcjCUT15TEGhUg0&#10;cr/KY8kp5xiQ4OUqFcuxkCNE9QjQ8PNq2cwE41pylJYaqDyf9PXQ6Q+EzBJiKqVkIAdIF2U0AdbX&#10;GdIy0Nw7/dORMoMuw5j2d3bfvnHjgLqzXbBwyAzCC+EXonC03UcYkDCvf3gY1Htrl97xE9gsS3QO&#10;gWMZINMa5S3alu4cchIak8JySieQWjJUJ99MQ/oD3D7V78lpIQKFcr5L7ohjzMhkneTt5vXrN/iP&#10;IXkLZ+0x6xO5TFONLfKwGZOwVwVIuOoFj0pud1LSorwGADEy5o3ky5htIMGrqKdJADcsw8hCFwsk&#10;mnAjE5+gpWVkQs6TgSZoB1yH8jg1OcF22SDFgTTS8RFcW1Q6bQlYFiChdXInkiCS1ws7v6VxsHcA&#10;2MbrwqOlRJWAUDwsaTRvLEbDdCjJaI/a6B1lgwBh2vOzUEalOUgIpKSV9xkzR+WXhRGU3X2nv6yG&#10;QGAZOGGAzdbzlgxinDbW6+FRD10b9KLYCzJYyaLEmtkaWl6gIyYExGNxtxTIc1UqbnknH2f+JJYW&#10;X4I1rMAfN0ZLAjPFcF10N4Na8UpiV/1X5W+hvJt6anZ+KeCj0jUSsqknTMm8Lr5hhp+YjganKKix&#10;I2IJEY6VaiwHyeiFckMb/FLgz44OG5cSzC18Ohxb7JVkGLqL0U9SbhWXhXVMl4d9bpVok+/hOQYg&#10;PyTgY0hjnXXboazC2OYpvv7qq/T200cHTlOYJcdHjLp2PnXqxJZQhmA4IGxysrSCPNDJ1g786eO+&#10;oUF6GaC0wIglJfVDYKnScv+Fr9JVLDgwucQq76mTzyIkboMtSZBmPg2a1tCw7lQaYhUZrxrtQg3i&#10;bk1kSw3zqbhAST57xFnbZLcwcVwfSiZLKn78KhAkJGRI0oqnMiOVwwRYZUAI71kY4aTZ2cEWRTnJ&#10;IFRiBHCdqU6jUxc+jZo+kYDSYbByQ95IFfgDozrpSg0dffrZx/Pzz7lT0DHukwMFrrjYkfsX+0Fs&#10;JoA2ODz83vsfEKadtjToYvbxZ59HaSO6wmy33FB2fJCybHBui+8ZGUdSBNFkdbkKuq1xDDQXF46K&#10;/SNk75x+/fW3S8uwlQjbGLduD2ZTyvasseYsWGj+tpCdPwZ+MQWhbREK4tfSAKi9v7t7cmKUT4Qr&#10;QgL63nf3P/n0c1Yu6876tGb63yVlFshcq/fmBi7otzI3IZzbML6XFpXEk0jl4H+3rK6s0Rdzc339&#10;o9//gR0hS+tkd3J8aKAPhHWwuzNluB1GfdBYkWDBv3/73feZ12++/ebps0cTUxPvvfvO40ePzYxp&#10;vJQiMREUT4w9iB8IWkRjao6YQIGQLeg95l6BocQCBC1KjQeTBXPAjqrcN+uBdzvzPhTddtA/6eaM&#10;cw0bg8T9azIFmJYmAsgPNOPFwnTxBVF97Y0bDquWwqzThdPFWaKVYVvCieEA47Pfe+9d0dadbRx/&#10;di90e857WRIw+vF/41Ua1xpuekiwjpWE2JHJmiWikS1kMY5cfZXP6gtewpPa3Pisoh06ZZpXZouX&#10;lfJtYOaXHIOm+1h+pHCDa7GOpaZeTDkQ9ellYvI9WuUp84pTy9b1dszXtxGqc0OMbAoKSfUBlfmG&#10;wrqKBlAwRnnpnBDlpNYj+Fopb022Wc6tpvNdz5yiCuc46KlvKdQkryr2oI6yuTNf5Uvq+iZI8uUN&#10;gHZQ/UYpMH9sXWfjR7g7MuASMzhouZMKEvymGc846lzY3p50ci86jKI8KYb2udS41+U6EW1FwVR4&#10;D9RBuUfbJ7Ic8fzGx2mparE8aTkpYtZ7IW3dr4t/cjo9haqAWjPEPJwoQuDsqoCmHIdsYHS7CHi4&#10;DUaVK2D7uBpmCTW46q5Ongi/FsliHoTvkTDkI/jmpfvFOmFrcasYHYuQDBHgbneFJmFcwd844n5u&#10;B/dAj9H9NHE+Q4UAd7ZS6rwLp/syqkxLS4wStxHXAU9U4fEFBVYHRkaHEFKwYWNvP3cIbc7YtKNB&#10;Str4RHampVdckI6dws3RH9jdI9xspWidpApGmJzy5NgoQQhtyeHxHh7udvWi0rrb09dNh5yStmGU&#10;laMjzICRHB2ZtY11ogJOI1M5eK7OuCgddylcJPd3jyUjQq9Vc3EmIR4bofeW1ikXy75wVlmeZBf0&#10;oAQVOOgg4OKLKf+ienYH7Z5p8H24vdfb6HzjldtB2g7ZdRz6KAlYA2DeTRUL4ZnePqr4tw9Oljd2&#10;+/qHOPbi+FPeTl8Dbbm14TAo9lDmR2eAc4VeU1Y3a8tE/XWVydGnNZQEQxYwZJfN7Q0JbwzgNinU&#10;k4mxSVoYcNesq8hi49/Yz5or89g44kwl5Xgu9LZWmAkgb57KKb5VwTSRZx5agkTaKJCWEmpM61dx&#10;lyKj2yaH2jUEwqJCKR4vNCuWQMoszcERHUMGYQDjjre0ur6i2Cf74NAHpFab0KIkWi58Vk9H7ARM&#10;UNaP+rvW2NkpkPPIOJNS6PQaTOyhVmsU/LiAPC/RPuNi08FgNnHUrBZNYTroO2l0IaMiHpRRMk8d&#10;xSj+NgSuviG2QEybQFl+JTVoqCuHxIw/sYJeGnYeX1xxLkjhBzTZFkAKAE9TMRnJzI7Nt7kZODOH&#10;8lP99JxYNi+ze6Rci2olwKcXz7vsG5ca6B/i7ZVtk9hqMVNTXQTDy0iyWHkXXiOPxZ4KuCCmiK+a&#10;U82hZeEFgzFFwynDy2hDj0tkmoK7Bbw5gNDSJ6kjxpOInNlRH5oQHL9WQFN3nQSS4dagze75xnwj&#10;1d+mWSwFo3WWyGNHB2Kr1G+EfdQ9e2mW58K1wgnmNceIW8nQM2OprY1mPnEmWQCORUPzPQrm8JvR&#10;qbC6d2Z2mh4K0VRpZnjKUNeB+F/jsyaxY7m3SVXfodsECiF+Ab9SaLmpkVkBPxNhBj/t7iwV5aal&#10;q0uakmSC8UyfuZw7/rEVVGAt3h4aqz+WXOOO8yjBy9zZp00Sne2giHhZIhOWAP9VhITcgZoMbbin&#10;lG0oAeDbTybGx7gkYtLVb7ZEAy3k6SS947mn05pig709Bnjt7vffohVASiAAENSyDTBfIqZyWHku&#10;RpBf9PX0v//++9DuB4ZHWDKffPYZLgwjC/Zi8pM2y1BfUqvnKooliutdzisbn5Wyy9bGK2UccJ41&#10;AikFKYe1ztAEe21IUN+7d1+10NAS8FmrU6pIevqDlrKrNs3aIeyS5CV3tW6ngzc2niRbo3Xu8iyZ&#10;jSdPn8G639rcJYOfIhbH2NSRb0mP+hBkC1vVFwk3oOy2FHMdWKJWNKH7kWKdmRkn+QT4vbkGhH/w&#10;93/3d/AMDFFPyEh0DvT3TOglk+chltZ9WVpexlYDEr/61ts8+9Lqyvf37/YN9Pzo/fc319Y1NzKt&#10;TZszNT5oA9CBrmNbSkA+eEBbLJKl3AQpsWINGelxiCRVND46+vprb7AjmXEQWSiCSmfyFG2tUN1c&#10;6pz78G3C2/3jyv8naKYwR5P/ky5rMe0WZjRef+MGw8eG1LlF+KCJDJo4Zg8EojUlDbcFM3H7lVes&#10;a8f6kizu7OYwY1hZuI5qGMFcVgNtyi4dEdQYE0uoPH6hHXE3A0nGf9PJy2nhreO9xc1qurTNENYt&#10;LakiWlcv4bfyO5s+Yr4pSLXcU67mEF2QBDjVqht4OXz1Tey5NV7aeh33hopxOK852/wgXW1VWfCx&#10;SBTylnpxPUK5v8Iq2UlFG81Rkyxjni6XMbYodKR8dAld+ZPXNn1Wr9G8qabsAnfHW3nH1Mw0Phah&#10;ifn6fLmGpXvrMIVPK80cG1HXd8dmInXxQ9gNHEvySFxQ0pFW23hA18EP/iPXgsvaKfTcLr7Fw+GM&#10;qSjCCRW04chnMFm+mzMzM5ia+/fvcz+sS7wKjBdMgJnpmRcvFkKwM5XA/GI61UBt1YYSkacSq4e4&#10;n39y5Kjqf3LCMzL3uJVk+tgwoKdE59Mz6hcyepVN4Oe4rbyG6hyQHLSoFqlqH1IrjoswmnQLkwtp&#10;LyjFHDjjeUZsh63kg50wK1jVwhq5Q77whivJFYHqI5xmrTzhWWAJvWGlHKXesoTAMAAqkLhmH3Bg&#10;4rTj+iM/hO2Wv2vFNDyB3SRDQftk2TKYm+tU4ncBJo6PjPYNkGVWfoX75/MQ6/HpenqUlsvKCw/B&#10;T1PG0FalfcHIKa5fwxULFcHkrOQ/q25jwDoY4UE2Iy51SnHthhB6j0oCkB3L0U9QROVNL5tVdU+U&#10;8G1wyoSCMirnxOTSVGtxaYUFPtjT985rb8CppLgDQav4cxQ3YGvYIxYt2SFTp7Ote2DkKaVXp61U&#10;mWRlH4+N9MFzrwwmb2EKXD4qcElDYh1WO0OFD5H3Oj0CZ8VfIcQEtkCFngFAtQXOGfUM7JG+vuGN&#10;rY3WeHjwfUgt7mxvRlTyWFqL8eEZNXPjE2ORyKQ4YDwEVvMtKQkwRi8bJXkACmbIFfo9uHEBNYNf&#10;+6VqChYWgqC88HOKx+vcSTmGAS0jT8nKpdlZFjYtIsGIiEI4yPFWse7AHSqz78v0femzYmlIYUgc&#10;xMt3p7oHMZ4FduLzcdCJiUaWCBJ5DIi5e16DSJC4V05O5GQErW1uwgLrJD4kJjSERvQNyJNiiAAw&#10;yraHym9ALhyh3AG4PptXaarYUuMhRhaGIqwDQWWxEF6QYsQeYODqBMtTK2FhZ/M0UBA116ZyD7Ja&#10;0+tL02edhKe8pT28jQAIwN6+4Wc4asa6zYIH0TLXOEIBLXRQU9IBY6WXIw/TLBxqD+rspv84MB6n&#10;byoZ8MVNK6dyQF1w/KR4Y1R27lr0ubnOKFWbKJ4KtSbOZhNGRwfWTQ4N4aDxpIwtA8kBhuWL3nQ/&#10;sJliBV12Rddo64AiVwLwRoOuTaIgrS7lcdBqYXekvyWfa9fZ0p/JMk72yhgsInEyUsyf7rH3B0iP&#10;rlNVk1TD1atXWJ1YDP4XO5qOkimNqLPwv8ZnrZwkg8ZoVHlFIW5KgrZTTmTFCH4zllO0IxaeP9wV&#10;aYTiRCq7ZCm3Li+pW4rz2HyeKRcCT3EtbG6spEMKNkR/qiSDskRF2Xl209WzM9PLKyuIapl7sV2f&#10;4pXsskqdMezE7Uos2YbNzt58yub2FigAsEXyQtkRDIQMjlQJW8Lbvrq29NFHv6/aL25KdtAyqSp7&#10;cesvmuHn5/h+nbfvvDo0PEqakFj6w48+wb8grUs4QIM7nhqzJh7WKtGfQyE+KwvNrIdBRsAjptqM&#10;s3HjMWW1CZAMrrgdXQi9EfWXkZ745JNPIQ5AD4AtoqNitb4SpDnf3R1GlpF95TH4O8hxyWcpcwLC&#10;yJ9rVy5T//T+u+89efqUYjKUeT/++DNmlPL99PtQhxg3If4SyG0T3uaqFZQGWWeDp7hCxIHd3QpV&#10;anSk/+q1yy9evECTgnv48He/xWhDTgeuBuUYxmEdG6ySLu5cPHt5lXNn9+DkEkIA169TcvzFF58z&#10;7W+//YbtSICsTYuR43Uo4jPH7UixYFBXOiDYz5LdzfgoepUXxNDaWnwwtDD2LwPETcKPIGgZHR5k&#10;9n03uY4jm/Ike1TRmhRKQeWLL+yx1SDJbOeEEz4slww+623gIvYz20on1ZSU+F+mV8fKYynlMjTw&#10;YNHeefX1Z8/n+8gSKqipgS6gsfrRSXb3QFJ0hsJ2bLf9BQj3zyyFvmAvNWXnyonOVtV/1JFS7g4L&#10;rrOZFFkTYiwkUgK+ey5YIwdjkCG2vh2MODDzgkgpRL4qlYpsUNG2tnaj56NjyONR9xNUzhpQ/pRV&#10;yPZj9i3dYBdZklcIqN69l/Rgq5QxpgwtggjLx7euNhvclGaLXAC8K3UcOGkNhD1vOTWtVBD7ZOZp&#10;wm40XBV/EY62AtRMmQeYOYWkPeIDawz5YhioARQPU88h+iboAiqbLBsTg8tZjysDG0l2iKrdpiSa&#10;q0xWk/WbPD7HmQRBS/YkhxlKYnbVHWonLagD7fEvjMqD4MGkqEZmD4Mges6kRs+Bs5RRssK9uxus&#10;lFWFVivcF24GOafURZmz0787otXhMDaOFVkxArgUN8liizrvMbAThy7WrTYGTieJdXFyxelhxfXz&#10;WRwabAz+Zu8j7cmoJekQzWbQvsMjyi9wUXkXL2N940nziSVl5bo/OeaaAq4HBziUCd1MVMGB44c8&#10;ZrgNtMLa1hi124nALq8VKKccihOUe2flDAz0crXdHXZdg5Q0YRn5NDismBb6ALHMopysQ8/S5caY&#10;fbzSzc0d4s+MG6b/DHiS51L5nGE6SGfdnMZN/4mGHYaCp5DDwrpHEsuO8Pi4IG6kgdgYFnwcyBtT&#10;P5Op0kn0CzM0MAi5kB5OHOQAcOjXtO9u7UxNTFvPYrZV9AvSfcVbnFY7O5RXy/Ri41CXIwG9sweH&#10;VWXJju4pFHqHB3Z3NjC4MsxwHo7OswNsAozjiGsBejwwNPLoxVKUiNmkbAPkutCZ2t4/oHaqd3ho&#10;tJhtTBaLxrVNhsgb4JVQ9FtgAhyeIaZAIo9/e1CKA5mqYz9ErZ+egzw8D32yd9p6jBT3weGO0bB8&#10;CugBqlgBnHPuqd2jCNoozFuiBX6iEGBidPeR/FSo2wK0LB17aEGnkb7pyW1CUFhTQ8YiMbMJuayv&#10;L1IsuMFpyMxOZwyJo0Yn93d2oSswm5gdFc9pT9/Tyz0pZ6GZUI46EJHHmIIedpQ4424ll6e1LPsn&#10;VivKpMoE8FOzBLAPrE8j5idV1W2jOOS7xKGVLnILsza8YeUkmTI6n2HTHVWTxBYqkfU2ey3MBpDW&#10;Sj0+WkuKUeC4YKxYFdb2tVr8JNwhP0ELz12llMTstuI126oaU4EVxA0qMzl9eX9Gg8r6nGkiIorE&#10;40KUxrzBkSCUJg9Ohh2ZyVAbsMlxZplKCCEtrHNAdX7TRWadP7gXTDf7HSlTKCWiG+lxhTXjUvqf&#10;UWcvqFV1M8tcPeqAThhbHFxuEhtMXIfqHIeOJWvSbRuA6GQeWa2kibC1GBm04dhlEhIw8B0dTN/i&#10;4hJuChacw2Vnc3tkcBjeE/Y0npLWL61A2uhLDEWDBQIFgRlhQilQxeegyyaGkKck2YpEJauJUTXR&#10;sYsvDiXX/bWzDdWHSTmjdwCe4sraMu9KCi6eQIDMJngjlAQW6AH2wz+sP6umJI140NShyD0YDRra&#10;SAALNiES4bGdV7KtWLGR7hWjR4pIHQxT/HZtLbiFZ4HUy2Lj9cSxL1NzmGhZNORKjg6JwyFlYGWU&#10;5GTjUELUYeFmJFnPN9Y3Jyem2BvYMtYv02xqLg4ofjM2dGx0JKQ1SeHMNUcGeBZFXbCaCCy5C1LI&#10;4HZsTEaBhUoYtrK8+Jtf/5rCBMsy4RipoARmwVCx6hg5OraIljLh16+9cuXaK3B5OBcePnq2uLAB&#10;cUaRH6BQgVs4PugtpnyJ3oddPZGyJpIMYUo3X/lPQjTujR28TJHvxiYaAjDjK8ZTI0JAzYaOv/v9&#10;hyw7jmsHprWNY1QG4wkb2RHHWnJRnY9QKXhLFCpRVTdm5s/oMBLn6FtZkIJQAGIIZPCA4b/6+luT&#10;kNDgYYml4ohhLQwej5Tjw8WfwF/9pTRg13QbRmMryAnQ25IIoe369bn7978nm4Bqxeefffb86WPQ&#10;AEBkgvEZMM/BXpQR+MMHcDJsbABi7K9t7M7MXb/+ym2ktT768A+c4zeuXWUbkn0uihgDR022/Lek&#10;hJmp9fXV0OpYSw3Yq+w+704PW+3rYj7GfzMCpHSDyRBebT0fYFt2UraIgAFOYy+0Wu5N5rpbwwYU&#10;6Zqsr1NuDX/wdNXjkRmFHoVAgypGhNNHB42bN9S6siikKbZfAGELd6/fI0wi2qeqNpJVtM1sbXvv&#10;vfdXl5d5BpwYgzb1IMsPj9+WJu9YOvZR2DbJStu1R6GleGMhixin6hLxYusALmDRuIJNCBMLW4Ro&#10;lQQCiPI7GVSCJVI4w0xP73E1O1KKW7hl/H33br4KPA4++hLDFd4IonsR42ZvaZUt3jLuLIw2iQLZ&#10;ewWX2hsw6Cj3AFLVlK/AJCfdYP3ERTMFpdXSZqMZf8SVxIgD4yH9i9eSojzvWWwi/bQYTEmHROg2&#10;8g5O7BQIVMs0TYNQniKQYRxiR9MC4YgAaKX4sNB2E5NdIL012rbLy7bQgqZG3pJSFQQ7Oa6iKU08&#10;2sPpzIo2P8RykXTow1bxrxBOAgbdjZTL4qOHMAoPpAdYAhDl5s3bPBfMbmJp4mkAD8mUx4eFpI7i&#10;koaTymLDg7QpwADSqh76FAkx4OxkXEwMqwL+RGOOtiTFIrPCFyywkI8QcXRVGMzAamU2ieoAaJm7&#10;iIfLDL527SqWkWvyLoYFfJchNqeJD6hwow4YaC5X441JbfgFWwsfKHizIgnqL6ael9Wr72VpwgZz&#10;xCeSWoSjyYhhizHE6KMxIWDAfDTLJdzZbZKhHu1JO1oyZQGhud/p6RlPRaMzZz7Ml9YTlNIjBSCB&#10;Cn5ThBrwbsNGZv9qKAEUgVHYBZpF3JS2VqweBr20YFF7kIsmli95Rn2DA0mKfBasHqaSEmBFx/r7&#10;XPk6rFKmlCDoAjQFkd3m5g52VR64cf0aebreftMpTDc+xOAAik7SbdGITQIG/3sIGGlpfXv60izN&#10;FVGMGR8d2NxYlWWJ+YNkdgpgv8XkXrtyjb1jp1lr4XFW9CGRtTpts2XUCSJX6fPEeZSei3RwgMDt&#10;slR07Zz2m8fdfdgZEj7bOKeDZI3Zp1SkJi/L4pelB6jcI48tpXG64s4aWq0pLk1GSA4A4Q3TVqV+&#10;sI15dh4c2T7r3znsVZCN0QS0O5fRZXgPh8/gAtfF1AP+F7PMOQ16SncIin1hTDLEGqWYKcYWgBYL&#10;qU8oUUmOTUrdjWoMZqTdB3AsWUDo9I02sFKV5qLHwsyyr1nz3dH0WKTHtxlbyti7pZ5b1O/q4WEs&#10;T0FWWYVggB8DTdw1HEp/rvOh9HLBcca4aSrjrknUUApNlhDx6f24L2ZmDNZTOcrCRvZIPD5AFEC4&#10;zid5AJwhjUY7+xa3HpxepX6bvBDmsfUYXnkjfKQr3HDUpJCEVFn3GCg9CfwYLKHcgGR8rd9HVcZj&#10;AhQciP0UIgqeK6YguTUssGWpEhXCIamUGjsiB3xrhAL2qB3hAfW206ESRxbjEN6I5fkxg/oVTAoO&#10;dEWnLEhWvvNCtjDmES4m3bnSbYGeWNLWcTC5W/AXugCSkwz/pI3cDhH4wuKiOQQbRu7mSVvBtwqY&#10;xJuhACR9RtqmZ2gJN/vsxVPcMvdmgS75KitdXzlD8k1TpbWpflMnUZm1vCWgklPqX/VcfIe1EqNx&#10;LQlJ8GvsOe+1T1g0pzj96PZCRQLYBusyacJTW64kfxichmSGp0SReFmhaGHQEM7eMVI+BNq9gdDe&#10;ejqBaEWj5WsdHymkgHZpdx8jD2vZnGqHrGswTgpqWRU0ssasUSvCIfbo8ePnz1/Qv2Z8ZAwAmHG2&#10;bIMeEIdHH374e95FqYMcyta25ZVVGx6f2z6wQFYiKwj3Y2NTt26/3tM30NXdf+/eo+/vPmBz2ARL&#10;8S6tJWIC/l0MSO4WX6mnlxROBlMDEYYAVStmeEITV2o9c7Q/PEKqzQWmAFZb+29/93t672EChXrs&#10;SyW8mfsF69X7dUNddNUCyMBSmQ0INVj3spWA8BTZVJDGK3OXYeY/e/4Mmd6FheWFRWB+7JU8RDaL&#10;mDnpfssdo0jqjUevAL/Q8IPdmni/0UoVFppWoaj2vvPOm+vrK2srK1jQlcWV7775Sq/ziNiSIcBi&#10;tIxQ+eVYuq7Yg3SF3VjfHh6f+NGf/hlb6eNPPuYXaH+98dprymVgrdjpSQFxP5gRhsHE5vIyLFGo&#10;fZwgHoJbik7yiPGQHGT+Gy9Ia8z0meNqaxsZHKRpI7exs7WJZCdlWHa1bDVrytC4U7DGRIlkRTz1&#10;IpeTLx6TYbC6Qx0VzRRjAkzJumzcujXDwca6D3FUOlTVdvGTZOuDM2iIrZzgMziGseaTZN9OTVHx&#10;2nilsiw4Km1yEMouY5/8WqCG6K3UVnQzl+mMM1dRY/mdtTNrG1/ceDrOpYjet8cfDcmmuW0sPs3V&#10;PKi44QstqoIndSLzt0mrPF69t+nURmm4wt0CpEv6zkvlsTGsodQSThE7At2YIOa9JHe8pGDu+cjY&#10;GF5LOcQuY820DmLGLE52Pk6kNuEsz8KDE69QP5SEu2p5nl4lu9jVxfbGiMQcR1s0kqLpp6X5x3QC&#10;snJQxoc2zVPV/U3zl1M6aPQfTaGgdRDoJEAzDP6RYG/SHLcGdlSrPBrYgfw+fGXdbUumqhWxSIbh&#10;JWY43xvuc7dckG1mEcPODjdJTQk3srq2SrFCrXKSQfw9Qd+BE2MSjngWBlAfPlMVA+Ep4vKmE4Fd&#10;K5l2EtzE7jw7P6TqR8+HJN3GJsMbrY1uPotnIfG9yhZtOaeiixteWVkGd0yCXqiGkUHqhQdfXl5G&#10;8JXPpdcrb8e2QqbkubhVrisim7iCe2MiipKrZww5oR9T2M3b+XwnCHNFggNF7C7qFGlj1scTYANg&#10;v2NuuFWcrpQ2o3t1MEQXrgvlc95O+atNX9CtJOpDvSusf1PwB4ecqYweZD8WBeLeVIgxqUwhRzVO&#10;tdpGShwTplvFwn2DBwvOWl4GVt0NQ4ehBgvBO4xru4vHhqbBpcuXtjY3tHEd9u8oMyD9ACoCAck2&#10;nah6d7aUIWP5cycaXVBAm92H3rpH3H9059YrJLZY3lgJzjCbotJSaxcFTSiPukeuzdbGaVvn0to2&#10;+robaytDg12DA/ipmB64WXb5ZtF4UEA3RNrs5ISBDQ7dQ59FJSDIcHV2QIsHpcNXwYIAp7qt6iQW&#10;jFSBwZ10yMlHF58jWLxdbXRl6+luszpQNRU2J1ZFEMjdx3gyQE3Ll560iu+qvEt7ngPdhQJCkGhV&#10;VlC1hKSYOw4QDtinPYF0u1Lh4TE9RgxVxfcU8ZBBaxfKHWo9MOzUXUE3xYimmkyQxe4PliywMbHp&#10;JW+i2UkHcp4l0XszqOaxCReNPUIutMuoep+VtBewSVSppwWqXcC0uVTwV5iR/YMYek8hrihmBCEH&#10;JSMdNU18cuh66kpmChNolDxPYmsAa63Nt2hX2q1aLrb2AEiTvWPJjlfgeOAehkZH6LvQO8Cowgft&#10;TTLJmlBWMuiKHZHglpB4cV+YbUdXClIvQ6xkKYseyritpnAfB4E2oJ5RhAN9JS4dw3Y6OjaCspn3&#10;HQ+JFQ5tUU8K/DXtjDHCmC4zS6In5lZ4jHCyzYRQE6yYawth2za5SNrR0YNeGiXxEq07j8VrGVii&#10;6SpzkKckqVfvkM4gIbd0cD+cx5gUnm6T5nl29xQCN5JCFYtKdkIcfM2zk4nJaaaYo4j7ZTRGxyYI&#10;G4Dn8BUI14cGB4ANwrni8o3NjS0+Dm+LusxbN6/TPNKL9+CXB4/6gc/60nl96bMGtfFPYhynibdw&#10;2obm0TT3rLjAKP6zjtSKiKx5UMReRJ8fJno/T5PeU8BgIj2AM/AurI3M7JMTcF9rZDmnz1uhh4r+&#10;UPyOui2G5mgf20R+MqX3njiFg7kSUpzNT4DioHhNTk+xQbYSXdsiGOQ5wpSIOuDOEhpgxH7yZz95&#10;/OQJ8R3mmmsSSMA7Z4Ug8ykUkwbCv/v9b+khCjxnvXmbylZILmTqm/widySHTnffm2+/G0Z458b6&#10;1pdffNvaILTmPAfxU2oK22fCmONLlLW6RqmxyNaOxCGmpkhxrDtWscsRR1CtPUoIVpfWVld4LkIg&#10;iIFffv3dk0fP0NswD6yUM4GBjTwDlXN+pqhfv03swVR9VEaxjgAMOK7Cda3IpuI7tL565xadHAB0&#10;KWJ+8vT5ve8fwklknbsc88Ugs1Bracg2zrbPExv9lf/KrgJvhQlMk2Dc1pmZqZGR/scPHzB/NBH4&#10;/e9+g02k1QtuIvVuoNWQH4YH+mIBlInkhFpcXMTV+JM/+TFspG+++3bb3uDtP/ngTzc31kp2KMFh&#10;wGi1mdX9wHRT8sEus0m43I8e29qhkk4rnxxnniAn56ix4BMTxiwtL8EEsFyVVWVijZQj6iy6hisr&#10;i7i1PBKBOasLh6lKL2QMvIQ+7cpejHYEJbRzerPRqidCbrz55s2mwyqUknSFsXqDUL5cwDK72R66&#10;Sdzco0ePBwf6iFMJTDhyOCyLD5xgjiQjRljPDMSryr5EE/UOPeaCWUpsZb00tSGraKkq3i9AyoJa&#10;Q+RSmoSfS8ZKF1Ymn99VxEkcWT9v+qxNFmm2cegE3rlnIK9v6qGWsahwNoFtGCkpXOC/vAybJfLu&#10;VEhoI4jutBTdwtXkpcK+UgwSWrf8uKtXrwUs3Et9mOeGgKlwrQtXbzV3ErQAZD6636FMMTh8btV1&#10;hhphPUQVCXlUy5iR5ht7pGnif+ie4uRZQRJKLgi8AjpJDJmvkbJtlWez6WHmTvQl+EG8W7/kihmB&#10;pAo1mth8vtc8OaUYMAc2aAFkR6vUC/R2W2ZGcjWP6MolaWtOT1FI5a4wcYiOYLkw4lPTU2z4hw8f&#10;4RMAQN64eZ3AGv+Sp8MRhPHNe6lFSAJUsTeekqwQd8WWwP/iKOIngLIKFrbaOdATBzuI39CuuFU0&#10;yHQTFxYXbly/QdUIV66qKYqHqNxKx0hXDt+zKOjKuCkOzMabI8PCPVipn15iHkshodapkLIPCpBt&#10;jmDYhtR5fCCl1FG3cQEbWfJmZhOHRw8YcPfkmI/mid544/VgDOcgi2urq3wkrcIYW0gUhKdclgch&#10;RGQY5eilfyxO0vDQIIlLt5s5YAv+UDnnE93S4CuIMNBHsYfDHnnn0/GxsUAC9qgD1KlWK02PWS3K&#10;I5i+SRC7kd1yeUzmkJ3I0aXM+Kmjbccm2ttIMmtAyhbVIPllx4LDt954g/rov/6bf/Onf/YXS8tr&#10;z54/J61GP2GIJNw1D8KVISvQK3BxbVNhcd0ShGbbZqcnHj64xwIDYQfqY7IwPfYFABUL2YOwgZVT&#10;kgh4Azh/RBcUlHGzLGYrw7JEWWOpR1ZzzWrIFqpMWvq7e2khONTbN6aC2DFFHuw15QHVsiBAVtDX&#10;mAqtnGLMp1l5rd4c/faOTnY1igFHhvWAiDhGuG9xj9o4RO3bHCYQJ7LQtkoi1pnKhkTHp6OdJMga&#10;QhBnp6SZKD+x4grDHKFBFrDKu6mx5SFKalRmSxIF3IBnW9hNXJ+IxZi/VVHP6K+dImGDfUgxO1Gc&#10;CrIcgVggNhf7Gq8Rx94CKlikHuqdVaYlKoZIE2lLzZjV3GwUnhomh0H0Ga2nei1gElBwdF3DgJZZ&#10;GyIFOsciCNYjRnIhlhl4Awkw+NanCBKzhjiqeXHpjHq3oXHgDDD6NnBvIOekosTVa9eM18mipNIC&#10;74coFN8HwyS5Qr6N1YF8kYGBygHLEBSZ9Wwvt11a2anQns2IljMFXuaOxdHlf4WFmbYIcpwo2dxH&#10;UDYrPJAKPhBDlNrQSWAFY+yESSpZwVxPaFo5RP7JdJP3ZyEIXlm1SSE/+4JF3o9J4ZYAbrlyqTTI&#10;v+zDX68alE1G+NGTxxaStrYAFPIghODw1HHFSGKalTk+5iIRTsG76nnnvbcIhzAO5pea2M0/8Vmb&#10;h9EPcNaXPykwJalss22VNa6vJlCR5e3Jm6DILSPmatax2n3XqSpfv68Pb0fFGJJ4pyfTkzAMx5Sb&#10;0EeJtsUJ7VRsao1J4X1sDSIUrkFUQIhuoR4TYY4I6+NKIlFdSwivaG0DnUHS3z2MKg/LB2OvWJk7&#10;u1tE1GTbcRKAMP6P//3/ZEA+/fRTTgpGldtmazx5+iS9FFrvP7hPQxYVcqz/kexElzuS/Mk4u9KJ&#10;Jkgo9g8M/dV/8zecyDMzl5i9n//8/8N/1mEFI1bqRj8yp1XwZiMsIztNkLFT/8jYBEYysrjsR22C&#10;NOzSOJBcp9Q0a+rZi2cPHz4m6fft19+lGR59ibtlTKPh2HRL7SnKNkwsqo/Eu1ijLBWbWqfpA5nN&#10;3v6usRFkE4fv3L41MTZM9RIhOo1Sv//+EfcMFlYRMdMYSQAzboWdY83ESgKZF46oF25KnA1nn4uh&#10;4YGb169AtsDkMugU7//s7/8OxqYs5LYzmgxDJYPCMAaWwH20I6lo8AWoRF7zz/78L+B533t4/9HD&#10;x9zqX/6rny4g0aDldBiYjjK/+n4nJwDDHGeMHv2MXnvtteRMbPxWIXCCO5JIqnTt4w7uHzKPHF5L&#10;K0s2AaYQ6Hj/4f3vKajWzeil7Ptoc3cb0tEu9ZAHsNFI1YjRiKWn+ry+JGoS5TYDPH+ia5vYpfHu&#10;e6+Q2yGy5GMEjoOrShv5Y5lUXB9QONosyLhvZfWvra3iDUyMCewbhBnKeDAw9aaV2yuDSehDPZbk&#10;R1a/Hnw2WFwoy1rLgr+MHQutTzJcZQeNS0kV5ksmR77MnV1Io0cYyJyXP2kimmWXteeGJk0jlSL6&#10;ho5pQam17dnclXzn9eW06RNjzdXFNEPJeNhcFG8DuCDqAazy2NATgh1eEHbI5gUHQCDTh/Qxk4XP&#10;w8ZH98lIYQNCMN+hhkZEkDaqaC1l0IFFuHzSxQGDM1t1n05LKPB8nPOSGE+M1pWsblxBO6L6cooF&#10;l9yiOSObx1Qmvw4tXiB7Mr3UeELCbfT26ByDY0RJE0ZHJ5ikiQTBA90mt33tKL1AxtzaGbs0pfag&#10;1SItOHYAVyUbOTQ8uLS4wIoiusVU8Ubcxddef+35s+csfT6Ugxz/lafDFHK1q1fnvrv7LVEWb+Hg&#10;4QGGB4cYJVxbWafnbaur6xO0Vpycfvr8KZ3l+NzQ8/XOCdOXFhcJPfk+RWOmydiZPCeXwgG12zvN&#10;FPb2yOWxD1+8eI5zABQKOsvI81sLvJSg75qdneHesJiXZi+59nLU4WMBTBbwFt1WWeEDNIFB51/+&#10;a/vU1LR6XfsHWDc+kWOJq/ETDtBUX8kJi5+SouLg/d5eAHwxfMWJdMdZkrAIiGQyQTydo+4I85bo&#10;XGJv1DRQGShVjGa63bZZSD51+L0KffApo7BsWZx7+rgMojVPLeeiaDY6lCekf5xF6QKhwf3R4dT4&#10;9N7ODivvnXffoccENQf3HzxiIVy+dmNwaGTfftDtQGY4H2ipIN4O9gqHf31n/+r1q4svnoyP9A8P&#10;YXoOrbqA2nHAZrEcgeN/emIyNUmEwQjOd72Yf04mAYuMnhDWsDPirHimnT1KHFiFpopQBz4lZotn&#10;lCUnAtQDt26wp3cM7bDVVf7JUBgQ4salcp5tgLOQ1UsdZCIN7L55GAE8LguUIs3RUERdXnxQO2aZ&#10;ejihrg7cl5IRvFJVV5Uy5WqwUxpA65wXoJgUyVr/xcwSLVDeR/6Lky8cUiB5NovBTxiTkcSyTLNK&#10;oYH2q22VhV9JwjKV/M2aTB4W5UvqRaxQs3tZl4EiukuMANQxhBYZsTB55OEwv2xACKAMWG1wbsx8&#10;mUF4cjvBHUTmlMxpRY2CLc/suxppBGWqEzvZxhriDmNUZdeocpgOI5xwUsoQGtOooOxGf1v2IzRc&#10;jAAfiMeAK6/DGshW20MhAEvJgnFKvBvn+CjhWNGDGqUL+j/BYyYfPQh1r7S3yMVzzzndpcpwfOD6&#10;ILpAmp5DFDo+O8I+KRarUbFghVO6D6SlUau5O9a+0Q4XhHSkhy5dkqUFt4HXMJW0SKEZffJSalGp&#10;9GtkTaUIDGYNLNfh3rge/SqxuWwWlirDyHrjtQFZHQ27v6a8GD9Vb6+1jbu1vc7p6czMLOljchr8&#10;BNzk0vRMhFXFBfv7eLoWGIMK6ff23L5zU/YtYvHoXILkEeoF724eQPH5VHsTgtHOV2xZRxK/qpfZ&#10;/MI1kP/9wFstM8WreD5MXVJo6TdhUdwFcBNxmziCxGANHdYTDOwAfhWzQOb6/Xd/9H/93//P7377&#10;oeqnFGOl/oSp13YZGHc+fTaf+m7iJQMmTC0YKd1TrYFJqSDbBCefKWCRGKuvLCtq291Jg1zuvMTn&#10;WU50ifvss88/+sPHxSqGlkO+EV0kgmfc/UdPHgGUMETV5AW4ncoqCDeqXIJUynkDoubewGv/Apm+&#10;qalLTOK//Xf/Hp8vomEQh9hPin4keeoq56Dmgi7l8JOVodUN6AAvt+L2kEgSw4gf4pmZSk7DXTtv&#10;o9OStO29779XntYbwHCya+z+4KnnjpCqrpWOkoOvCMTGqFJ6KmonnQx9TMis/VNT4++98yZSrPDu&#10;eLIvP/96d6+ULQXXZAYE2uMxjQ1EN9VbAJ5M+CHBBsKA6uPdJLhOYKMj1jIzPTEzOfHsyQMKjTnE&#10;//D7322uo9RONG0CCrEc0ngjA3RXttw+DbZxls6p07p9+87s5TnwqT988gm0/p988OON1RX8fckf&#10;jIMjJqxbZkRQIMEP25YIkAOOh01uXO0Rg/9kw4hLU+F59vjJU07D1BGdEUAShw+zW0newo7FiQ5H&#10;fGNrmwg0umnx6HIKGYrLf5SA5EimSCn+oeedmKMz1ILWROOV2wQrrFF6e9SOaAZwOA0Yff5ZXEaq&#10;6rgWydyx8Yl0byeFuo5PQPAU0bxDfDv3GXxkQrdIh/MAhK1VMpnKdjlbTkIi46xC3dD6STmy8Tkc&#10;qcTqrpTm5s5tSTYvvCQ31vxtHDtx1vSY0Q2Nj1tebI4zIbE4W5TuhuNy8ZgFh9RnJFg3O8+6iyKu&#10;TlFuHkO8w98sKIqDuEWBnKTIk1aWh6Hgn11PQLMVtMvnN69ZoI43m6aaDD1eWlXppgStSUVKUCig&#10;U8Cqh3cq/euLW4mcZHVqFm8ob5a/iuhpPij1wvJLmtPoUVogU9Mvlw0Ufzp/l9tOH3mpF612EcS4&#10;KM2i/oVDrQZWesPkEw25qk+MbNpwDLJ2LTbynMYM4VF1AWEuygPr76MokiHEhNHzgEuhrMHxsry0&#10;hG9H34FHjx8BT5o6h4a2v8tPHNIo9bCicJgAWZkyILoCPOCkMlycVXzPEXL1ylVZU3t7WF4uGMno&#10;czxRDkUaDFq2AozX20fjAyUbAzPPz7/gV1OTdprFOmMrb926RZaEmQEVZjcSZfFbbcrONrcxd2WO&#10;0je+h3JAFLi1tYHPN3f5Cg8OcsyzAw9DFONdzJqbOW1mmQtMMKRS0a5jasCRax1n63Io8+lOWVZI&#10;hWqqvaaz1y5YFv1dqbEzNGxMjE8KR9nbXVYAS8lyATZUOa/HtKihITWMXrQOFT9CMHxkZAytLvtM&#10;RJwIFA3DwaoYnxjHKHISF/2Fv62hiaYMlzImMZQjy2Q5EgMFJffa3LXJiUkG8/79R6SCOMJQs7px&#10;687T5wt4VgNDw7SHpFHV0Nj44toaTtDSwjyNLYeHKWVohQ1GeshguKREpAy10liYmSVFUM1FR1Bw&#10;nZocRfBheenwBIlwHdbovVJdIcUcR8o7dE+qbMJ/u+Bz4Z91dY/09+GejI+M4FMGRaP0yg1usiSm&#10;TcfGOMrYwLoBK8SrJaYDDv/BOrwQk+yNVDGqPUUtCKj4EooJ5b5oGwFFAyCJb7XTymuA4xx4IGGl&#10;ffJ8OKJ0KPUoKCmiolC//Iq0DOSAkRmVbJLstyhtyUq/EN3jAaWGK6KQCrgce9FCRviUXgMUcJgr&#10;raAFUxCbqSUBYcU0Uldkbx6aG2+7VrklXmoheTxRZhO7lUq2Zg8CbEliG9cAl0riWb61gvPBwoWS&#10;JdGmPC9UGUYYTgJ5bVQROCo5sVXa5uSI3ZYFiIjOLqeGODHJSvx5kF24+lyHWkzmmjvR2TqT+oYt&#10;YqkDAlG9tLW5jl+It8cZie/CdoTzEPUDPUXuxAxPmbsQ2jA4uJsW3UWwBRcfV3F4eASakBnfZO0M&#10;wTDhJ6cEyTl6iAsA5WkoQzJKPoABZ8SECryx9wGxKy2RLShkkagXwYfv0+SMcArlyK1NlharReFn&#10;ZHFVsLMaWmi8vZ29xjHM60w0g96lwjXyamcrq6upv8TAWnfFFRaXQF0XrLgMozcnV2h3Lo9CiDyk&#10;hWmSA1QPJA0dX559eqWugdJSfHksuNj9XxMW8eUpr5bk1jzHsx24c15qMxGk8QgSOttHhwZRPsE6&#10;8T3Y6ptvvvPaa29hY58/f16sLVaBVYcnjCHOq+4ZszM7O032HOxGVoLb89RkrgaHMIkaRGIq8M5j&#10;ojtUhggCyxchYPM4ltXWTsaGhyUvt7S0XNE79QYsGIyYFNSLCjzsNuOsr5j2QU2GbjRO//zP/iW2&#10;Dj8EtOnv/tPP1tY2CcqwqXyOir4UMaceRoeVyp40uPN/eJfGjXo86WNxNjw6xOMMDPSsri4z13ZU&#10;cWCJzNPOC1kuDjsl4QjkFIJlrr3BDjRZ20jeq2Asudy0fkhBog+iVHo4lNnAe2obHhngbygYVKu+&#10;/trtu3e/Y6nDCPrkk6/Q6Wa3WXKXpC9WrhzWzLgOK0sRs2E3FnyRxB+8ALPOGYumIruMImA6qq+v&#10;Lu/AQTql08E/gJcAdiDzRkACUjwyDIk17XEbOAkyN9krXJCwnOAcz/K77+8yuT96/72QGyA5US4P&#10;W8eEDHhcfDAVh9gpOJI0wtAtydiGHuB98zgYRm7OqrsUUN39/p7y3S1ng8P9GGWq9vGdUHv8N//m&#10;b3mnFEGaOAwOrVOKxQHG0grz23J0ynmtvBSyqfWcj9NQBZjSUbSqrxUW0E7j3XfhWFCRIHeB1+do&#10;84YUX8zStzs58Va6PPMS9DLDqKDT5t7yyiLmApoCtbSpzuF4Q0anE/Ey4qS5q9dxgcgFeOwZE5t8&#10;d3azOkNCiGCT96fpLo8e44UHU9ydCAo0v9iNentNlLGpqlBIpB5e8VYvdnlt6zLQ+menJkfyy5Lt&#10;aPq1ZTjc4dHF8e9mo+S4CeEscz/g3Rzp5tp8AOlQxCTOU2o1VTzWc5UOWBa/LsvfJpdDVQnobzre&#10;QDXS2blOUewly4caoMXmXaX9LtD7Emf1/jVHOL2Vzi5jJ9ZrXa6FWVygDhX9V9Vz/BArM6pqKjtS&#10;JyIYcKkm8Gj9zA6QJGGlsJPwqnWWVjBLCNZd6LXJJ++FQ4hZwUvzHA2/qoY05j7NjNV16p2YnGBV&#10;8ThjYyNr62vc2vXr17A1oKEIEV+5ciUiWbQ/bsfN4cwrNmEl5bnVCq1gJOEFphPVBMcDXixfFEvh&#10;B7BycHYJFnGqlBNKTMX5Ad6pjbU4ZsNFEs4ZD4vnSjyGOwhrCg+Yy4LU1q5gN+JQJspfJcfHjfER&#10;XJPPhZzAR2DImDi8SattbcHagzHFE2C6w+LYmpub4UOZLBIfDAm3EXxczUK+4bmYFJgM2GWKMPCP&#10;tXdpyoIzzIIIxQ6HDeHGEUptOG5JrACL0scEpv/UxJSx2blF8UAaUrqQxyIq0Ya6Ywqe4fCm/BnE&#10;Gi8cs8eZBG8H5LcfJLKjHZ8G/AP7yB4Jmiulj7krsSfQceQF4rr5QZwEr77yKjfDbz///AuE2UGz&#10;bt545de//cPRWePP/uVPwSHXN7ffef9Pb95+42e//BVLj2Chp4Oy0Lax4QH8d05rLAy1ecQx8qHT&#10;3EEpClDVg0Nqa1j3Oovn5zt7Wysba8OjwzwzEAa+qgWXF70B3QmpNUblnMXLqFEiMI6uCqoLOT14&#10;dDYsfj4bi5Vs0r9KMGPyMGhGeskG8k31GWG5GvOwTYCm0sJbWnek/mVKQRZQYezQlvR7CIuyfpAl&#10;gRNJHRVFP6fbezSAaLB1WUxpMyseAJRO/3W2FtYvnZn6SwQDS83DFhlAiQxpAybUuMlS4Xbjc+fW&#10;HFkrK4019S8MKaRD3G070JrjE/zhvMFPDVCnXxZdCKYVZ9J6uCLtsDxTBoHnitOsTGm64lWJaiQ3&#10;01lK+SptkXs85lBKum0ItE+deAjlPBkgyZLqhDXLP1BLppWR1fd4vofUwm8o6oCrjORId+fkxAgt&#10;J+gpzx9CPuaLOjY592lqZccyIBOopfRXO9ynUG9wGN/O0jGFx3dwoZwd9gvnMYPARPDg6ejLE9kT&#10;EJvJcME8wG2DMlvYKnerh4ec576yEvbZFvzqnJic4grUgEYuhtw0pVFdpKckNeHUAP0eIR/WxyXY&#10;g2TPWCD4qbj7EMrBtsSh22S1onvAssGrM+BowkEG++h9moEO/wrnDORrfHQc6mqoeHjGNMXgJgcI&#10;Qi/PXbl5AxWhLTxWxcXEMprdjITQHHG/AsEI1sRkOSdi8+bTgsvkKwVtFes2qasXP/cKemjBFHKS&#10;ypbhZVwpWUGHTlw/L9MHxDfB5d/ZmRwfIzzmxlbW1h4/XnjzrXe//vpr+Iqca3qQbjJXDSwLzvQP&#10;fvwB0S8eZyodPa0x9+wK0lho9MKblO0Sy8YHHxCfT01SsWaTG9vc0BrulMSU7N5TmGCTXNeq2TTc&#10;DvvrnCZk5d3CuAOSSAGDe9fe6mnQmqR548rl62+88ebg8MjU5MzPfvaL+fkFzRoRWkMNCikBNkCG&#10;TYBL4J8ohICsm4kkfmLeObR5hBh2VG66fvKnH/zNX//Vg/v3okDvmctJmT9ik2xKtpICoIDu9DYn&#10;taRTZWlKiOaArFH7D5fS3hkG3o46LqMR9OnJpbkpQLA//8mP8SyfPXmyu3dIrdjC4rLK2lkwlnT5&#10;bqePyUoBvl8EzJgdWlKxKNiZ8FL9baOBasrAIGKJPXRVh/i7ubnGxnn+7NnK4qI6PfjZp6TjOBbP&#10;hodgghIwQ+GgCQ4338pcYODo68vJy/peXV67QhO/y5eZKSq2mG0w+PQho6xYeTm8tGdPn85eusRM&#10;cDrrojnJRNQNzAF7Zxx4KDF2UPz2hw+f4PWxqQn433zjzZuv3EbJHLIAz/7dd98NDPVrflrb1rc2&#10;Cd34BPOladLOc0Etx84Qn7AeZPTixzNwofByyOGJE1sCJ6c29azx6hvXmS22pWU5MX+aMislNTpu&#10;pGAm2UJSwpUOEBm2WpSfEXC71ADbOIla2zBWr9y589obb+DisHC//vqbn/7rn35397vX33iTkY2G&#10;vFFDuB/kcYaCtBnl15aLk8chTQCdsOOlx4oohoWcVubyOjHIgh1KOT8wPpeUxWsCNtTY6BJ42byA&#10;b2oI1D/LZcsjNOvkRfRiX/q81AsXHZ7XVJkUnjUgJru1ki8eMLmKglZ+rjWK4uToWDUdzTjToavG&#10;3Mij5jZA7Eyq4eSF6Vu+J59bDG6N8EXjrhqQun9x4jxg0xNNAlSPHJjz4BBzwL3C6BODzRAxIwUf&#10;W3VERjifwhW4zwJZ/aILJSi4UewZS8uDOVKLZenq2XHTJBRGCpRVyptgqIQX60wlQnJIC//ge8mQ&#10;KABIkWxjEglXeEZ8NWWxulF9Qqt+h50A0jkzO5tUtdIYHMZsDIBe7oSSKV7PUgY9hRfLZfkJUCta&#10;WvivmGY7Ng0Njo2OIaoK4pLiJ364hpeGx6l2aXReI3Nt7TkoKYPAPS/MQ1ewQAd/Is0e+/khkSJU&#10;V76nO2jOcikrOKMKNHLEYmMODzmZNtbXmHEoAbizpBesiG9tBVVdWppHJtpcEqnhJC/jBGgkgXQX&#10;FxdsBtRt5crSEiQ5jMWQ/rqvsPdYlaOZnA/gp/jrwABJUjzZPWr8zTVQQ9M+Mz1pM7YzdZ3IygnV&#10;Uuyl5JDVeKyoqIQb+LkAgfpsFKwIkQS4aE0kMjKu0zPx4JYDrbi99INTiE/8anpy5srctVdu3ebR&#10;/sN//H99zfHB5empu3fvKjeze/jkydPbd1757e9/f9bq8fD46ZM333h94fmD0YGuqQkSgkvAz5wf&#10;p6TadA7kuqWhPJ6eq1fHKHkV8oA7B7sr63TN6eTmLLpS0ZA20YdVOSRyo7q3NM1i2VLvQxcx4iva&#10;BsBqZVXQB4k22TDtqIBjycrnK4XAZJl0urJ3WJDQZlwnaQMYa9bUY44navsMAr9Icbk1cupHM5Xs&#10;yt5OAFRSbAP6YPDOO9pRNk+/AHPnfBQPiEceBgiaa33YqCQffASEwsS3inQUSXaWAXPh2Zu9w9Rw&#10;i8aKEOU5n9AfIMdHUV080ZAWTChhM53BUHH4AnzV+EA2VWzO1qCmsOCX9yOih48LAXQ3NKcjxCm5&#10;vopHal7isKZHjCkTmwvwndhwOmYluKV6woNUU8ywp9cD0QVHtYyFqHHG1cY/IKju4a3wVPhS1rCr&#10;C9V9EDt2FodC2v+ogokrwzf0kGMX8GaK1S2GM4NENrmNjQzKC/8Hjg3TwoAAykD1qwMoFaKQHZ0+&#10;ku8U4rCORHQAPnCyQaHYCyf6TOxl9hh4KOODs8ObqUohA8POk5Zj7rW6RZiSSvtlRYi582R19HuN&#10;/u3qbY6bQ5HsBxsTDj1nbbBA5Z6L1BSup0PhWjprwVHARwcX4ERYXVtnOlgDJG0YRhLb0zNTlJNi&#10;WmsZKLDozYSSUxY5X2FaVvbzuMT1kuEM0HDxFZzevAFnQB0I9YflxzWrIiKkF52uMH4iw51zXPc6&#10;BRU8B4BflxTkw0uzMzIxTly0UCq5+d9/+CG6V7RX4HGSkIQ74bEIKHfl6lUmDixglz53uzvYIkg8&#10;sMknRkfZBSqbinkJEuMohuLVw5ANDQ4rv2C7aNOPXNBASLm5IzwwDOz01NShWT0aXA/IMBMyb6Wj&#10;7SL5ItiraBVbP8JDBL1sayMF9MEHP0aMEQGATz794quvvkNVkpIkH66jNwocOS5N2qsUUEqdAUCx&#10;eVokhqM6ihP59/d2jiBh1nq28OLFtavXmJ/NDaH3i7RWsz9AdAParly5OjLkIYIR4AOS0DfbwDbn&#10;b2LIaJTJ0GFvoYHY34efA8+biP5s9tIMUO7yyhJ87wf3nz549DjcJWY9fRwiSJr8s86rXdPtgkub&#10;MdkBBBXyHdTb5g9vQS4AbR92/RmKDeuraxjJleWlb7/9isfdgzrciSw3e7MxAGwsHgLU2LBSAl8w&#10;PCjtZHv7gwePoNuhoX7n9m3eTpIcuwvAAecTimkkzF17K6srUo+QpPQKOC24AXblXF9bAyXBpLGV&#10;UsdiRfizZy+INNK7s+tv/uZv49oRx9lqZx25HiHhtYQN/dgvokpWGfMTspISxTwuvyqnhXGoZEhF&#10;a7FZsrn4k7rMrsa1Vy4FoZTbxKqLNoD7SA4swrwR2i5tXQYBDTyomJalp5WI8F5rC2cV9rhncADv&#10;Znllbe7q3Gef23Xt6ZNHtvlEnGZrk+HgrOrpHtjc2hsdm6JdHocFnzU5aXkNmnGWfMWZIyxO+ynR&#10;bFOM7j9tiz6oIu22o+QPZqtYydVbnOXpKRLZfFOKilz4Fr1Y7l7vUC83yIpatUyKpdmRAE6hhQs+&#10;mVuJZbIDc85XHKz5kH5OH2HxeeH6czMdjADxQcWdkXO1MXHSTyYczdHRRyeNtvm9TGVZmH4MdsVl&#10;KyiHJVLdpvn2RMxaKu4njrgeeXwcbiMtRngyeA62OQjd4kyfUfVECx5zNYFSzJW8BQmjdmAvYmvg&#10;U26d6hySpCoayo8j6jg6ZP8EBVcnRbMowiyXt5hkOe/lDlqn2WhHkI9VmLZAnG1G43YZiUoOB7xl&#10;RsdHIC62vFpfVzTRRBv6ssJtLHcMPt/zCFF5JESzPcbGKrVfPRxc+J3AqIAc3ATOBqsCoAL7cePG&#10;rYXFJXRSIJnBzScnj8fDgdHdY0sYUAHAGZxa9TJT6IaIkimFDnQAdA/AP0BoWKickRSFEMpjgjFV&#10;eNWPHz/mNWmjoOcBqwHwFUSWoWb0lChSZYqiooGdXWBUwYCV5RX+xt9FcG99gwrcPjYNH8GtMtdy&#10;ji2ixEDwYsoX7C8AWZbUW51BPDJ+CSxP9W4jNBEChpp/fBwak8kjd6+vbTC4GX7Ln2dmpomLFCQ/&#10;MNdZmkSG42iW6phAHJc8MBAqRcSfrcIXq2CuEXmJdhifxYoKp0V8mpOa6xiOnjcGB4YuX7rCwptf&#10;fPrgwff0Qx0Z7D7c3eh2R7Xa+qiV1M/3fQND9Pq6d/8+sc7e5trZ8d7YIF0Z7asIqwzaFUdgUgrQ&#10;AdVY0CS32pOWY4gldHR6SIa92sdYXkkejQYqOmgmWFicGOqcVNb1Y9t4IcKxQw3Ax56djU0aowG3&#10;sUk4Pw+sWg+3R0cNqIzD2M7DCi+oN2wAiMIDm5jzr6mjZCl9TASPLxAIoh/tmGqwFzq+PxS/99Tj&#10;t6r/HhxB7KTJkiVHFjuitMA2tgWX0Qu9TNUEPcI08Oncv4U4sN9P0zMCSpU7TinNqLR7GPvzA+BY&#10;qvutagI4ZxGUZwngp00/OuY1afTh6EmslyxrQwfN4rlpaM1mhF3tpOoBJecVY8LLQIyxXjwgRzbe&#10;t8pi0TbASsjiZb8LiIlPW1ea8s3o9DsUBGt2Jzk+whnUWpCwS/UYi7M2eKJiA3XWQ3h4bZQbx1KZ&#10;CxJORovQhuygGDTFAIs6hwxA3TRJUtiuPM/hwZ55trYO5rBZ1oNYVAIqR8g/0dnBIQhAy62SDlaa&#10;gFbhNkrgqRLnh8JENIHLq3xbD/TZA5Y+IzA+NkKUiGNkINQsYdXHZSRJO1jIZRMD7Tn2Mx1GKJXD&#10;c1LqFeuHnWGyKB63cu6EucAU7GBq0LW1AAn3UeFCFFeoxrXZByZ3dGLi0szsIZW4gS4Qup8n/Z1Q&#10;jQ8NVIa0JL5gN6ap0BFGm3FQ1jBpq2T89DRfIkcvfdZKFxSO8ENuAGu+oI3KL4QCGBVtYRQYkD2K&#10;zeX+iSXgYAG0gT1gA/FLQNqwVyxz/EsgEIq6NV8s+AGgYjJF26w0Tff2ztUrcxaM72woIoxeMmBe&#10;zmWZeIH5zVFQ4HMCMUk3BbY0OXRmhM9lvamBdRrSuQW78EngUCGkDZt0n8wxB6gnGiU4KoAePn+x&#10;kKBXSkn8cz0C1jiA97tvv8/5MzEx9e3dB998d3+fqdZhBYzHZTS1q6OgfLUKmNyerePD8Cd4I/Jh&#10;Wjk7pd4SwrLS1fPu39rYgFvPjr579+EB/HolgPAT8Tipsk/TNSGwc6YV9A+gg/3CXSGTQuGQQWhc&#10;CwpE0Q9odSpUFe3v7wFYBgrFhE5Pg0WOUc4FtZKT4u7dRyjpxb8yemdauUPQkcBquh9MLsIa7D6O&#10;A82gek/yTxISQF6HGXw+Pjpy+9Ztjy3gwo6OX/3q5/ZWPAIAOms7Q7KQNxq7UlfgwWEplc46zHI+&#10;JLnhlvkXi//b//q/MBs4aUGFzWeYoiEQtUEg8MEBRXXwgqDzcjPMFycUd4s2PTwfWHYsRY6edDuV&#10;uLi5vrW24snOEPztf/e36dLXBh8GdSnstl2EVlY5aTjWGYexyQkWq/UGViOkFan70d6TXBDrjYXX&#10;GcCoSePQiWJHk3+xaIfomjaKN27Ncp5zl8wPFhbgPJkL7ZeRqCGAGXxCWcu3EQpIJUfCV0dfWY3E&#10;WJPT04D28wsvuGM8DwwvN4Rp58zGUyQbwUoEgZUzMDeHe/7uu+++8srttEeiS+cwrm15jdjHYvja&#10;yaa5a5vQb3HCqrmHRLmLjlYVUIpG+F8Bv4IA83OfWSyhcMFgaUY2gY5DLvTbl9ah+AWJfauBauGb&#10;/tCh1flrojn5dLP9ZWKKqhs31yQg7yIgsKVEguOyUImq/5jxr8fRuYlDLYgS4prORLzVJmRrFiHV&#10;+gHYikUgKGiw783UZespvJPA1V4kmrXctbnReMUezobDRiCUjcbdPSM5q2R01KwquC98ncsqJZsa&#10;f6KlQlslvZ2dToyNVwtK/hcNIJHFxPdSc7gKHiHuIH7e4yePVUabnCYbBVZhCxk46Du7bELps7Ba&#10;aLYhxn/GC7hPLBqeKBJL9n/f2+fgBNokI08W+80337x37x6gKZGcp1cXveaHNjbXuTEqPJgv6rpY&#10;nDdu3GCT478SI4mLNBrgsoK4p6eIQKmZur1lR8F2lLBWSJ0D6IL78sT09FKIYIH2Xbp0pAfpFxCB&#10;LY98mQ+U2khSBL1WDlYWaOhpACSMAKnh4kWwJ5QKcqDssckRzhXQDXDRlnJqcou2MYzIUTASi5uZ&#10;DBneqmDbJZzhCvJtMgEXW0Xe1taZ6VnIhR7ntk0+A/zm9WZRPb8trg+Hz7AKe29zvGhLcVTgAuaA&#10;JEGvNhm3F3oA7GSELQ+owL08e4Wh5mxe30AQkWPVYFidlJFBXsZ8rW2s3rx1nValTDFGvK+TzNn+&#10;xChE//YdMRgEB4/hgwHM8NF62uSbFOV2bykx297YI0+0u8P+I49RLRG5S7LASZ6YFQK65qF4oio4&#10;M75KCdFE/7AQTnRPE3a1bdL3wZbl6iHUae8Cvgg1y2sXb74QFS55Tma50Eo+S0eTIrYIWGoEdFLN&#10;1/MiqfAAOIQ8DGlLG80QOcXxkLH7bG94JhgUOndJmuIMOzsHVMPm6rflJuUABPExYgxbVHayvMw+&#10;rTOTrjgUARvGRKRFDCNagT4YRyYhpQ5oSETAY0pjUic0xtBhtWkLgKMspSx5Kf6/d7AbNXkOeUVL&#10;MhYep0hR4mUl5NZESShUoDn4UAmkNGWMxXeZKdI1JI1ZiDyCa46jmoYR6aaGW0HZO2OVHLSTha44&#10;vRvUPQ0Mw6dzOjJrlGKUOlgUcmFSGNXzdwWouJgcB2k9bykVIywQaPOqKMJGqjbTZFGAURx+oiTg&#10;E7QBWfN4e7DSjk4OPCkVj8HTZTT0knk0PX6cEogZ23LQMZC4ZdwLCylS5U1DTcJJv5+aP/Fmq0l5&#10;ClY+s8DeYfygIREsYeq4N2IhNlH8xAj8pUmSdBRRnBaAGJ4IMBidWub6+bMnpG3xH2jriqYppoH+&#10;HdECkZGZskkewWwh06ZnyybUHbEqgI/Agv2AwvqDEymmmLfYIyCCNi+/ylDXV8r+HDTbLxNQnZGK&#10;gXqLLJGgCdDmMJ1jJyZBKGwtEREPhh1IjxXHaqHDAmsV14SgntsCF+BxqetiSxKcr6yQhUdAcE3n&#10;6fyMfFNSBK4uFWjhpGHriKncnHBvUNys7jOAXCOuCQ8NdyheLDxGSZCt2i5iS0BZ5oJf8e3jx08w&#10;eBF2tLAvVsHFwCD/5V/+Fc4w/s/i8vqvf/O7/X02CKYSKQOmkrRP6qKyJeSC80FoignW21mA0QWm&#10;5MbwIoNhnV67fGl4EJ2KHYYCdODTz75A4oV4kElG3t+axpLRr9G1uZJQk9EiE2eMzEVkCKj2BbSE&#10;kSNwjYC2f1jzvdTpkoTvfv2NVzlQoN2znD7//KvNbXynEOEFp8I6cXL/SAnQORFB14cJekWRxqDi&#10;gC0ox3nCj8LA7uzEYWX1wCX73W9/QwQIf4mYmbxRN5EY3EJ2okRk2r6g3thJdlASWgono+PUefPm&#10;DZTLnz59SlCHeHb5e0kQme5gsXFAsIOS5zsDZooPyg1Z9YubG0vSQSKRQAaji9O4ZN9E2aR37twh&#10;IkDQYG1thdDo+GCfAZmanObKvBiYCzEQCIFMOhWTnPjldUgIbDbayr5IByvFm4OLRSFEcUydpULQ&#10;3nz7Fs61jP94ROSDWJ1YZywIHoWKgUGlMUHEZRi1onuUSJSbo9ExPTOrnDuH1cgQ5MVf/uoXrHVO&#10;WVpyE0qlWPKQu2QnSB6inxCtoPv6JifH//CHD7EzQFDPXzwzNWPa0noIfURdMTtMBGxo+qxl0XQf&#10;Y0GKaf7SXRNyMVtnnjpOpMlQX6YipvlrS7hCey2HzJclo13Xv/jKGRvPtew7byy/sDJKlUHOamvm&#10;7sPmNJZvZhX1Vi19YG6c5xxf5ShreuLa1pVZSNGMaLIUdGjytEFQwtAt31GSQzeLzAbZ/z9d/9Vt&#10;aZad+X3h7QnvIzIj0pVHOaBBNNFssqnmGLwQKQ7xjh9B0hjSB+PgrSgNqfuCFLvZIEwBVVlZWekz&#10;w3vvjX7/uU4koAsdJKJOnNhn7/dd71rTPPOZz9SRNwS+WDWD9a5bWbTgzZua4zbkqeLceCrw3VkH&#10;m3703qodT6Rrkp6JAA1eZ1rHVY8ob+LRuUFGNd/7VpV9rZuC6dIG8okRNkavwEdNPjcdmLMaw0rB&#10;JTAGGk/0FrkY9REP6Je/+IVv3nvvPURV8UaihpM5eB8rbGNM9GOI0SvMpyUmSsdbfMkrNNx1GxmB&#10;W3V9KoI+emTYBs21Jgkn4yr03EpqESgI4kX0pOaS7ns5QBA+nNVCeRPt2KyV2FcTho3qI3w0bNXt&#10;NTRrswbXnnFdTTO/fy9fWyVzCtNPDMTprfSwiL9FIfAEAQMZQkwAAGfw19DV5Gbw7FHnnnM0fLbh&#10;EzbjBA0AOrsa0aYrPCXgKWxFSvevsOGYoI1CH7GHVyzILUcGFO24IZFbeG6g9GzmPPEZfHd6HYD4&#10;wqNKEgVYz55T63HZNkOPrEtoPwjdued9ezbefeddpSLL8s23X6FhIHQygk9eehJPOCB15yOHq6Pd&#10;uoW28UjReM8O+MarjX07jhw0Qb6JCfLVIENyifeaMq9SvHgLRWYKT8Mhe0r5VbkArJjd3jG4RtTS&#10;RGSHHOZhzTyFAYOdHbWhrdto2B7eHSl5iIUgwNfmdPNwBTcjjTXkpUWwHssabpzqR7e/AIThA4wd&#10;KO2bbDN1eoA6wNJ2SuFhpKCcmvgYI6M7DLat8iXEK09EHFkv/LBlTFlRoIyw20zdN2KUJw+fAgP6&#10;9clyXZZjEjJqiAMptFcvSs4hT3qJ7I9xyGUvcsXnL0wbI5eb7tI8+wXMjx1vZexSf8bIYr53a6vY&#10;S0RMmzY+ip5fdp/hqaidSrw4DKGFpr17T7BvT7Nvmnw3tj13tTQrFny7tnfKfWls1+TL308OQy7n&#10;tShzBOOKi/GO7EMeuk613GIoi+KJp+m9YJnFhZv1q9EfhGGvSQzDwmzMx+6dFe4T7NzreDYD7OXr&#10;aXzJY1WmmrCMSU/Sq9JpnytC7boHmSpwJNJsTZW26vUWUsfcSJZYH9VovoL3SiGaKbCdqt2Uo9K0&#10;8TwqmAygVeG8BZiE211TA5VevjIUIFELm61NOMwZB5/jF+jA2Eb6ZuZLjhzNhD7iG0xHbT01s9Vd&#10;DiTbu09OLlb++9/93m/ZivYGEajUzVMw4FVVyRzMogfvY+P5rNVjlyPYjJL+iTtaUVNOwd3FwI4e&#10;9pYc8E9fN8Y/rzfy6Lstoye7Kipu2qqxlNh6XLPOsMNHj1y8fKmyEpVGiJzGrD0EyzL1Un0/EfNN&#10;71TFbu2nUZnR0CNxYpQZ5rI7dFljVtsYMbSGG0vW1n7rlJtgXGnxpbEU1ROGJKAA5pHkrQwPC3l1&#10;YRs5uy1bL1287CdLmMgqpxOxYNbtO//sz/8ja4iaJT3467/+jd3QkaxQMPjMKNuIT/vLCCFLNj0+&#10;hhHkYWeJNlwmnkry/rXy6Azej/s5+MK233/yx4sXrwTZvhZHCoSadDUl3NxdCXKql620utXe/fnN&#10;qatGZmgcndBojlNoMB5LzYQNpjp69MDPf/7TP/zhMypqTNbHv/vk/n0IQos2LmDhXOV3Kyr4Pkjw&#10;QYudPOk0N4rks0ewhLYh1rfVwDQzl+/ZtSuXLl++WHseqWanW+hJsPzQQc9OPOaJuyQQ6dKjbCzf&#10;4o1s2/rf/h//23/zb/6NHaKaj1Znk9gVAqd8xnx5oHQhV+eiKv+K4Blz7J2gytGOrOK9jcV+dvXK&#10;tWkO3nnh/PkPPvxQyI8O7n05YgZWhcTwCBU8V//wMV9MHfX5jWs3eATZQsUnJJAhsBZQzsjcEpgq&#10;ik+boT2M0IRlKAYgccmF7Ig//4tfVsSZ4ewrcfdrDr+I+OiRk3TU1FLx+lwpl8gjDmpYxFYAU5Rs&#10;GlB2kCH/w6d/hJ6aIbYQCIjBUpyxwEy2ThfNVbfv3GQIbt68HoP47l1L/+FHH7LvsnY/b7Z78ejK&#10;JCcwfBtQerQrgpwtPirUVmoUsyf8Gi7skESndtNBnQymLcJ85Kim+YmlKDJbYl5vEcoV7f2TaLV3&#10;s5MGWB2tx3nDleMy6AMG91nzv5vKWZOjVD1fycoiEs2L07To8oa9FNFgUKW3yOs4kPnXYOvplYGi&#10;LX+wLntj/yGt7t6Mol5qSulxZjmrTaSz+H2/12a76EB3kaiicKXkHyaHCqm21ZGe/eKb6eFhZ3Q8&#10;hAdPf8bm0q/w9O3XaxDmMuV+Hp/srVJBacAo2pYtyQq48MXrHKZvPSJ0AA4f8nwZCBdff/3jhz//&#10;k59/+cUXfK1NKWizKxweK7DkF+Q+kqXFxa4dSgNp4613rGZ/t+bixRnHjKQbTUQGTq3d5cpMmSfL&#10;ZbyKC2iFt2x9//33bd1V6qrcTzvQWLlwfU4KrGJtNzhp7+kc6pawUIJm7mpScMq8+/Gw6QsyL9Ee&#10;sO6o2+zbJz7WsdTOH0FQTjZHIQ/RIH8Q9+D+Shxdduy0KUZPF10Ui8lD3hDdzpM5w0+eCa+HApCQ&#10;ytBN4+keOnJ0x57d127eFJ5yzyIV1yY9VS26fftOBJg9e9yv0MoOa8T5YDaxWUZWaRFLFpwzqmAz&#10;VnsGDi35UpuH7VM40zjsEbiLixe/g5RpMYe2ju4cZBGg0TvQLTQB0EO+f/cWzaldRpvseH3syP7D&#10;BxssznWZB9hqHTggJeAn3L4PtBSN/try+vTZM5gV2Pf8ckqijGt4XZfXi7dRL8KbfM6IiLBcWBM4&#10;4ffq2oZv7d9QO2eYG5e9fee9Bw+F5WM5i/naaQkSlQTOIOuSruXXv/foHbSB2Sr2N1os6UEAhlTH&#10;hqwwNxT5YNqmHIPlEggDAKsIBB8qbe7cjsrG5lWq3EpdhMLGI45/prWJ5IAcGgBe8haTGIyUx3Cj&#10;G/YmbrLSUzxZEoP2oT1WfJ2ATpWo6dRe1Z6QeJCqYIKRWUy+QZA0lgkLi/BKnGbgKheEi1aJrXA2&#10;qmLCQ6NpP9kKhPK5OaLrlM/U0zDX4cJWNF+VKEfDSloTbwAeszIjfRWk52xybL6JUdpMr/5P7DLq&#10;zv25NEPK5wOGVzqW+cICtfoeh6tg1WuiePny1Okzcy66Ws7eYxp+IBveTKxVO/JPq4c6ycyBKCdm&#10;7WtStgp3oDs71/l1LlrtwYfmJVvxW548dmxjBHE6oCAnxbbhm+LGTJo9kZnTStsY84cTbcTdstJl&#10;tlN8i/z9putPemnYFBSgIU/j+3pxhrqDPMk2nxo0EC/5gRrR0WM3bt+m60GOAKhkWfyWkmiDzfbs&#10;qRtshKv6uGFP2rFNNF1csv8/QOsEizGPhzK2aaLzjN97rSLpf+z3ffJoaqFsTrhztYganhLHeIK/&#10;6Ed1325E6I+mtfXNFGSsWIMAB716beneYjE5vhHg7P2VuYL5qXeTLK2YiTcS8tjKpKWFWFJCaLcJ&#10;JZNqfS6v2HP82MnY/zfMDOvGXZjdNrgkDJjK2Cv8yLvSNqK/qsZPnnujpSS0f9+Bd9+9cPrU2d75&#10;9dbf/u7TO/ewL+Q2IWbpTw1IOKM2S1VrJUCAb+hx/XwBAU5BvR/SCeEmqb43xxn/Z6CGRuegInz1&#10;1SUzCiAb6oL54Wl3iYBUGJWuhyMJpy9R3YLy0cRs98cSzADzNepitu7IR1DvhyVISX72sx/z9tev&#10;3Xj08PHnn395+9b92HxFt8s4ZbUGTB1C64S8C95aXtsLaWvIdxylUa7YJmz9T/7yn6vLnz55/Pr1&#10;yxgaly59Zy6VmFUmzioZEsGuOT4xzaZ6oM6ZmCuV5XoNA8IW80ZH1Iz1efrNN19zPV4TPmIyIlWZ&#10;J08VyXUkkzMP5iuILN4NF5vjzCaAdXCfMKaAs5cvXYkrtX0X5/7rX//ar9hk7uXj3/+OSfnu4sUp&#10;VJqo2uSd06dOX7l6Re3CVZBmPn/hfGPYh37a5k87pUBlxaxCIJeo2Jie9+OH06W6RRWoqUzvf3Ru&#10;iYBYsZT26nB0oVuOHT+JFcufwRiwEk1rtFHS4Kybj/nOwsp+NHB4wFK6BM/fvP700z8wpj/5yY+/&#10;+Opzlg7OZOHY64rCD1JrA8jbQ3aMdHn0Q559/vlnwnLLcfnSZb4TC9uDXZQm0ZU9s9QNBybs0XaH&#10;Y8S/ByPXk651YLQO/PUt8TyjnEntWfVl0/itPMPsDzETq7fC4u8D0FzbtPKs7H+Cv359BfTLFkw0&#10;gJ6fZyoOKJjr7Ycjv4bEbpqTTUM+EhiLJlsYMTZ6eIqbXONSuukeWyHy3GzGvftKZCo6erIR09DA&#10;A3VT5bSFOs0GmhennLpazYb3VjdVzqzR5zGQkGO2x7OWpGmgtjO08QrvPdaxI1vrDQyono6B+XIx&#10;s/CLrrDJi/CvucmRZxyBoc1W1gUYsHnirjmQqzc5OETS7kDRLHTxrsRMClZ6RmKkNr8YM5bH6XKR&#10;gAr44lC1FP31Ix8fNGgPJoA0ndtLtAUF9q4905Nied//4EM7SRRSH4YyOoSj1ssDQK/LVy77JOoq&#10;cctmSo1AivUc4dUCWb+C3rpkrcxTBVwJRMToAC0OD1iuDiCGc3eC6QL3bE8URlUVOKuf024aof6O&#10;HNMstt5bhm98Dop2IXgnefQR0Q8cMUGqSDNayRCbHSJEH3+GEtDqH+WH0ndKRo+fHD990jER0zs7&#10;bvDBvepZTIZM2l7GAEMX0yQ0WM5ucJwwHXlgCJE6QojzVcASuAT7Oc9CqCS0ynZsEjRZK3P40FEr&#10;L5cgfwPR02mhky6FF7SsrTJSYjexYvEjmrV47Ojj+7dRod9/710kRX7i1m0QON2lhnPaEFaszoLt&#10;UOrnjLhwn7IVTdarN6+rXivY61fwXkw+vCtmIbe3+IsqYnbUgJ32kdF+gOR9Sm3WyMS+16/VcTAH&#10;VS2TThgNk/FkdYr4dTuhpLRm/OwARFMyVn/VcO69aRn865d2hVDVs2ApN9WOp3pTY/Xs+MpkmHC7&#10;dly7blrMrqcvns1MuJKoCJflzFkV6ktxKPeR7E2anm3QpA+WTsD/LTEpix/KwWRO+8NwfdhcF5AD&#10;6KxmVJhn5VXRiK1I/MuRETcvrbShmGd+vEyQ474ssqNUnJTMc1NqEwpAUTXpPr+3QxufgwNo8CDP&#10;nD4XRD+CqeBAz5wZJxIyBmGTNqoDZkgvtRO4cR+UCukk3kH1Q3XowlfWnX1rMdmWad6qrOyHBe5N&#10;butRLlr/9yF7owQmopoe4WY2is94zJlo4/1bUt9PHCwtSWlwDGDx2SL1gucairalQIQj9PJp9DwK&#10;rem8LP0WaM3z9DrcrC2KuiCorUFrf+mlYL9cbgplrt9leGoetw8eZK6P29RVSLiXJE5Ybx2EBsnO&#10;wIsr167Ebh8JLlshx/TWALJRRZJUhDAZ8eLu3D1w6ND9REA0rDRKBmOy4/wGp7CnnP1cYed0L6x6&#10;WnZ8qjHfJ1rLcy1fs+m8NouKYbSbuEle+63K22wSz6KWr2Elic5npMVGGUsM1Lit8fToz5dIvTJz&#10;cRS+45+m5SxVa8Y1/KpqwHiougMHg6goV8z9mKKZKDeCdTTrUsdpLBuMCDg32rqKEjlrZ7wiT9ng&#10;Fh1OggSxLyepNCZkdd0SZoupH+jeA5lVBYwSWL/+/E1Ls2sv9upPfvrzvOWbrZ9/8dX1a7pyscAj&#10;CoGA5a5pGQUCObbzDBJG9VXo2grEAVPR6rQpR4lgD+7fN+INsXKuXb/5ySe0mTIhZGRnG9jPSUpP&#10;Hogf0joNHzA9cl8WTVO85KSQ7sUr5Y4ZUq3htWZZBARWU2Pk+QvnpEPffH2RJuHXX11EPEjKGTAf&#10;QXZC1LfutfSJFaPGMD43PtIErJOMFy1TpBmlVw/rqNqXbmBgH7/++RefPrp/9zXxTfv5OerwdmwH&#10;1+P3PEpnRHzl3QArNWA9bwTg9I5vMnSnlqhudtsj/m/+m//GueCLQ8KfPaMkQB/9n//FX3AWypXB&#10;AHM9qy8wIekt2+7feygV/Oab7wS7nhNa0X/2r/4Vxz08zJd///e/+cEPPnKQnb6rV6/504ZHLoVE&#10;/fAHP1Stb/TNy1fXbyhwpdjKXTx4dJ+5W9CKZU9PU0JL5cafBRWjOvzmTYKJqlsf/fh9l7Joi9mU&#10;3Vrw/CbYNmAJxn7zdm1fjfjdR5cxCRL3zZs0DSVGzkuClrBSh/TxM5pqwQkhRbFo+/Ioazbc3hyX&#10;gf3ULKrfYRFo/bbNxL3iD6yIaj0E+Yz/TT+2MMUaztHNoKyYcy36nJRNVsD3BzvcaOgay2cM+tjW&#10;mPLFZqC5iEQFj/Nf/cIj3Og+VsK0Mnan15Us7HV22PovAuvEr/23qpATO6bjPe+3Qtv1dPunMZEr&#10;PB7C6Pzrets6TkYoapDX3r+rDR3ZRFb618nr808N6Z767+iDrGIoTYpazebLR8c0infYBLK3dzy3&#10;PYvmK954/RlJvVgrTZ0C1iZdzZdFc0nz5ptzdINqNuPmjNeqYqyvFVK3aENymPIfDxTKO81hVT4n&#10;IjcBsrawMNfnz2kOsFDTYS2ZMdnylSRvfURCodu2pTBvGLkaq93y7Om5c+9wTquLXw/WV19+Gdpx&#10;+LCfzLAAMeXttbZOi+uH8OEbLM0s3ouvAo0M4ayhVl6AkOBk+kRveJGKxVTRFgFUNGf9bVSxbMFu&#10;nOkEX+3zGltq6RUl33VMhpMXTzSbWDWarJuugkNZ5znzsT5mXsba5+7U7dvk/pUfY+AIEYhxC7Ty&#10;SFUqrYwET7QthRWUh7vs3iWOPnryhJs1cTv8b9ceBpih7NFrmsFGVUAYeonp0e5CLH7sSATcnvWo&#10;OyVKMF+t6gz4WCFIEdtoinmrY8dO4shanKtXL3/33Td8q2pRqJvCy5v6oiS0pXnTyW4FdACcPnbC&#10;4C72EUaAsXf1+g1hl4jsmfnGC4BHFty9g+HzKdCsW2YA3L399IVKeuNYhFrJhy5wa2oLmwy9FKPa&#10;vR0Y05uc/7Aj1DyOVbfsBoI2XqPO+uXpg53Gr6+00C27i2hPHsrOndaksVtHj3p/gYaPPmC2MN3+&#10;UdOzMivFWllo1LEOcAcM/V8gZdnNSHiA36kIxeEkNVU8xsi6uxUx1NteLJ3afwHYdBAsgbOu8C3T&#10;PY7fqCEnepUO0aY8RaZsSu+WTkCpfazmx1HRknFGUYg+FEOggHsI3FatxLJ0edRkwdI7a43iOOuU&#10;ssfFvFr03KdWvxcv4wm0zGsP7PbO3jbbOFFGtma4AVPCbbpyrGpzrRIH7dNF6tY3/HVGnjouAyWs&#10;ulN2gNHuHTaFzOreyLUr3T5H9GKagkamwbHDVeQKLCwUaGoZY7eqVdE0J6AsCdHHNmpcw2HQmrOi&#10;uOJgBtBv2SB+pVaiqX3bQGOep/d+GvvCobUT3bvfJqf21eis9XGbqXUbZk4e498M5D3K6FWQFr3K&#10;z1MbiFgysL5Zd/t0dB11v9Rqebqgu5oCRNKdi1KdcL6RRks8JMhPqf2uaQWjdeOVxaJT57bo0MF4&#10;tENlkUau0k1p0og/upFl5AeHrQPFDysdrDr5/N/3sex6BG2SGXzgnyatigAdT1T+39ZampoDLtQI&#10;aCFTC/Em7lpwo3lgPmnmbqiwFOsE+Y8IOJdNaW6VE1d33OZm+qdFjGVhxs9sAr8pkVfjj0BZdcK8&#10;dzEpvGHoVa56cQMiGLzeQmBVEDPsrWK0oe7lkrm8o0eP/+Qnf+KvQiKs0K+/+tZBiXU61KJeNZM/&#10;pzi5GbC6ckZpha31UFd3khK2vI2k2rvr8KH9Mh4jDQEHv/nNx6OhXNw4fKQ0RNrDjC1lpVKsRDCq&#10;ZMaEiHy/GFqxaLR8mZv48AHWqk1gCIs31wS+sX/Hj370wenTJz///Ctu5+bN299+ewn2P4hPF5qv&#10;ncQ1qbsVG3QjS/eqwKu4DcSzd1+6AfLgnTvefefsD37woRMuXiJRY5vcvHHli8/+kLDHy2dGlamg&#10;nTx5RNMX8JtlS7RrLLaTa2utIzazJ+q5nALbHKoRaLIDSZj94ue/QAlzDxbzW/N1n78AILrNpdq+&#10;XlwEPeJQdcfOoJ/7942rDDL/z/93/7ndwVda/I9//1txNhZ1mM6eXQcPbXz91dfue4laGg6nwfHy&#10;lWvgZo2tQl7VKqSLvExFxhQDqhYON3KTpjlYICvc4MOpE27/i7/8U88tOOAZZtXxqdpEewQU4aOg&#10;a6NBe0e3X+1z9y6a29TUF+f93p17OnOndvnM0It5mV8P0YhgO3yihbS5aFaGbWU3N8dibdepAz3C&#10;3xLRxpwQ9dY6c8vQWyTCAz//xS8fPjDItE0/bmnTxq00JcLlRH/9dZ7BKAEXJi5/PE3umxMUigk3&#10;2f2b5NF1zJIEG2R0iATr3YopC+znTZovNwc1DzeksH/y35pnG6Y7Va0eKsfphxMBz8mcd5s1H7hy&#10;NEfm/ZdmSvt0fe4KBT22gtTIeEPzmu/HswjBc4pToElupr63ER/wsgmmB/n/vsfrn9SMfFsBoh5q&#10;os8FotoDBXnpzKtSTYUV3y5wdNr3OJVs91yD/THvmZd9e5FdaPLpMQJnLlrr03zIHsE0jmSmxxBD&#10;/tfQJsmEW+SVY46+pCbzWPK7QWpkC+7/bdw4JOtmqBw6tJItVwUm8dbBlQcOGKDCCYvnTB8Y4seb&#10;ZrTevinoANunovXgIcPBZ7uUhhU9SbDjBz/4wZVLlzz648eO2596lhGp5Z2w6irg4EyTMp4+BZXl&#10;KWe0rzPsyqd1xhLd13eSQmGUFUNGH7tHtyxHnDpqtXjGc+iGAVFc7MEDh33vBXrUNH6lU5tvqIYS&#10;PLZ3w4vxYazYlDz2y0GZVTE6LQADJ5t8KCfcS2X9PnGld86f/+Kbb+4/pPSp2rC1IasT4Lkk/9t0&#10;S95RD9YMKqyFXKD/5DGEUMQJFqjUMGGTX+Ge65kc9Tcxma4INSTPAmPY+AD+QgIDmvKQTZJSYZrZ&#10;Nkl4CCAksd0CIrwd8+yF8QccjiflF77+9lIt/7y1vmBM3ICcCmc+ml5IpNiXz+9Bb/U6cOd4kDu3&#10;J3U4kxInQhxUqdI8xlLFuFzPkLC9yl3V4IDaTxJl2l3l5qy7FV7SUZO5Dj94lIzm7mLj8DR8kmuA&#10;J0V8X9Ktk6wyo/KcpSUiTbJQQyhoju6gR+n/s5hY+yBYxuvxcwrqxaWdm7m0ArKQl5TOVzDF+PiJ&#10;Mmd9XckoVmldh7GGrtEbgRHyJGkeDyLr2IdHxKDYAlaf+Uz1CLsRAltqgmNoKp0P3pCGwITxGWbu&#10;BCIey6T/dmEETy9/AgjRK5d4XL0BuF4eYpJng9qGGIUjxEurCuGrkMsAAID/f2yV2YkAAP/0SURB&#10;VPS4hxUu7Gjm1w0uhn1xqtYr/zNDK7CnV4Vh+JGrkbSkwfqvVM15bASGESSkPQe6HKXp8smRJojs&#10;riYw9b70jXiZhN3H1GRAktisIOCtBgSAZkWwqzqb/Q+rttG0NsGIS6DTu1UrTwG+edlR6HM0MwVX&#10;jb4xctP/Wkw8w8KLBpadtfwJTr+2CNtIP0WsnDRmGU+vX1pjBTKjYMgsKPErEuKQc7fSgIqDxn/M&#10;eA6xoTWZHnPuLqpDEmQeocq7k1ATc8yHiARvwaoRcglWjfEZcYhExmbQPMyDdTREtM8svlO4nki+&#10;aTmqt/jrPIhgeKtaOjq6GR6Y9FvM6k0YfCT1wQsdnbIL/tfPvW2d/tP4yWUvGk88TMzmZpEEww9D&#10;oKY9nsJSzPqkUCkSnMxkeirmv+lsmbSziDwZn5xvJwN62Sh5N6J26pl5IahhTApKQN2H9x480p9E&#10;6XimnNXe1M3FykWv3f+rX/2ZS4PFwjJ+9/HHYzXE/X4zQny+cyLTsX4jstxzrjk1nLUjL840xA7B&#10;aqYpb4FZ6vu5Fxt9x+6/+bvfziBtixqGWhjcQrQL5QVVzJBzAuQdcEME5iZngEKjSKik19wcCD3O&#10;IgoGhPr48YOnTx76xZ/85PMvvrx5g9d6+MdPv7TfV+03MMu+dHf1eQ5TN1SoEGLo/Z5CsVplXvyc&#10;FGS34Umxxk7fuXNnzID0uGyVBw/u/OY3/5v3IAMy5VvDGg8AWS2eaPXBfU6nnjN/tQGyjYWo+ehJ&#10;faser7C1/HO61phE3zuhUA+tI46DKTDqePYHN7pwtwXl2V3iZpUyOx+SYg9DT/+jv/iPEDuHif74&#10;kz/8wUfrUdGux0wJBDwNsxU0ct24c+vg4YMO/zfffvvTn/2c44NUelsVrb3OdWoRiQ+mTBg2WinM&#10;s8meo0rOdIChbw2986e/+Kg2nSG3an0hlaQQd+vmTRkPR6Y4aGez7ewCmR33A6ni6GBLTpYd8865&#10;d3ftNW74FrfkwNuUSrDwPAIoFy6cVywQm/UMaiUxkXxxaKodT488P8eDvVJRnTGtYhS/eE+9kl0T&#10;rYOmla50cCuqTu45RYKVa65jMnZxmZi2xbRL+5rqfP+0fmt2yahHva16z/GPRr3s7wphhxM9O/+t&#10;+KjvsUMmft3ExtcLfMWMQ96aTiNB0nBTNgmsA0WUH68iznxNLWWsjA8a/H+zXWyJD6yEOOLjyjfh&#10;E89Tg3KF5b/TUT5xLQtV2W7muRL/iiY/w71AxdXyvK1/DQl4+2VdlGgtDKStpn6lcLJ5DeH0oN9g&#10;+C03X+0g/n7qdkXQE6YXRiyp9lVT2PxKQSy2U0ymcneGydDXFDpW9WFgvC5jyXXNdi8n1vaRx8km&#10;exiCD6aGMY3gosv1EaLSmBAEksdE+w5aK7tFYxM1VpGW/E98waOs20w08dAhMJgCuuc3ddvSDDRw&#10;fkU65LLxVo3U4oztWzMFoLBcJiZ7ZNkccO/WgXz95ty5s+gBA1d5iOHEkjEn2vvYFOJFr2HNBZoL&#10;EfcGHs4M16bDrA22u+SVhYBi0OvXmvyUcl+t+jSMWDQslEjDGsC9FWxhwneZ+iP0G1wIkLM+s717&#10;9stUTp89K/BlkpxBBX0mUtSCzF7v50woS5Lj1UtsS1eieB2T/fVrpGShtcPi3sRbFgQtoWmvWj1w&#10;XWb0w4Q1W86eO1vX2p7dAmUIsbe9cuXioycPIyk9q9c4OYLtyXvRKNFsFJb8sOFeeaMZr/ftN98B&#10;TozgS52P+IsO9HSnlKUchCjzEMpAL2NLEHGbWLH7VY22W8lEzWzzNRuvzpIArYlZB3Jsr3Cn6njx&#10;WPbs3didVIq7tp4yk+nGmRLKqmkMvrJoOIt1VV0yM9EDEv0DxmhPujXBwfAQRKtF/oGaNYqVeNgD&#10;Eya1q602iki4LGNoZwopAsUqJliaVe0ZVnQE6Orps1X84QTBwaVs4ppOx7Qtjoz7yH9ujSKZdNdi&#10;wM9xDlkcd+XShpGcrwVN+qWksl43Z678cGSwpvCYq4FR8nuu3IlgkP2CXxOlaXrz/sTdZBoDiudg&#10;RFE5rJFT9ouAENnaxG1L5CST5XsDmgYkbtjSMKFLb9zm9LNmFhwNV+XFwdjg3oktRKVphuwQCe2x&#10;VjI0r7HOtYgn0ZpPXmRuXI48ZWMXSk0jmPrdITglUBhdMl2LHmIANsgzg5ZUnBTR05nd7kFvpv0V&#10;uLoEyU8prl7pcd1johcFi/EpRPNXWe6InXQZK0wfaz+Q4cibLRrDwhHHSgc9BCVMsWgsfZbfZThT&#10;Tx8zdCe8xB2BiBx2G8xSLy2dJmI4IM2AKGeUwAQQ7PT4CDnltioNTzK5OtZXXT6awViPSFl1oy8X&#10;lhKL1ZtH3xDHcNCucJP1O9a9axx7FQzI/MtJYj6MNFImt6xzJ76yt5xYqNhM9uKxs0U2hW/WP9lc&#10;w4bfCSKoAjb1QN7Um2jz97aTdVj/4uNNn/u9g/n+m1WnTNKngCm+aSUpUiHmI7SzVatr5CJWoFjM&#10;iNWT/uBpP9Ak+sKL55ZsLWuy9xe//LUrFjCIND7++BNnRXZvPzbhaiYJzzSMgcZH/GH5bba5MKuI&#10;ttDMN4AjG9YcpbOnjzfr7zle1oH/8Nd/CwEVAUdHGl5snmtkd8V5K6KwMUjMOkSMQAG4CBgnYXLQ&#10;RAl1Co4Z81pYtY4u1fnTJ479+Acf/va3/3Drxh16x5e+u3L3jry98klhRv49ycflSdsbM6A1dz+X&#10;3QzOmQPqiLktfzt1Cn2DMovGvrswhYqXz5/8h3/37wwOMOODfJmCC7Jr88ka+Pdm2iKx6murAC+y&#10;RZu+e+agumDbaR5NGJ7Pzebo6D14cD63M+H10FYxP1YnglyZxhiKt7XTLJWBHQKz5lO+3vLjH//o&#10;ww8+MPxSEHLx0kUbGzAkKbLrovwdJlmgIrRdIVEoePG7iyp1P/zhD7k58KjHBcHBeCSo7H5nCEWJ&#10;+Vie5k/5sp3szIH3NhO2DMuF98/wQnZLbZLW/rkA4hX/l8ho5bYXBO283hnTlAC68Eba1YBksUS3&#10;bHvnvfd8wO07txoUu+U1zB3Rij/O0e7ZXeSxlUqO5CZIJHvdZDMH6eEpgemTJ4iVU72NxaV24EPh&#10;Wx6P8jHSoQZziexkKLXQBhbMshaAjt9b07QXCciSS2yXXVsQ5qJm2ohMJMPm5d9jpQupf0tiH/xj&#10;hCcyUdW0eqLTCGnt+LmJIzMmK9bta3VWpd7vq/A/e+n9k0Mne9uI3whsy2mNIJSDG8CzCooD3Bar&#10;ClaWJVqI/bqpafwvo6yyP3X/UYrJfbK1S1JyZsaFUgzwT5aS050aw+ZkubR7MlTe9fWWI4cPDrYF&#10;9nsWw23uvEHcag0lf5ujBN5C1AFZY+V6kyQ8R0ptahv9J0GbwJOjWFouhflnzr6jZpcdaRJnF5z5&#10;mTwcb3JC1SwkKueRYycsnkK5T+EMKFs1aHTnLqkLhrOfeKYOh3Ef33130SLB9YEYpFmvXLvKHj7U&#10;YmByPeuJo7I/+WWBk6djJVXlrt+QU51mrBUBRJROC0ewxneFQOzdc/PmNYiJM2aMCth1sVQHToiO&#10;AoWdhpjtEs2qFVN6EwQLTL0SK8tDRxa05g7bsaNHXF4U2AgGFbywxYEweK7CuebRv3l96vTJW7dv&#10;WYSjx45joiPFHT12YuPAIRRG1WqYjN5EwQHVW2LaePRoAz/88Y8u0RS5fFmtX0zsoQjeQp2274H7&#10;7d5/wDYKvggfigMAJKT3Z7cmsbxDXnucc7TlConq/YQebKmWv3+fIN4KWxysO7NUDA8jDKDQar4u&#10;Yo9Xy1FhvRFfD2w8FMR7cv3+Tgql6GP7dodJ87/7Dx5qiAIZxTc8scC0/KHj1iA5EfNzgL2JKG92&#10;bn3w9LHz8AQ+tvUNgRMMoOafDHllBo0WY9j0qWCkGJCflKihiXncK/hzwfxgwroHDkWjJDVQX05h&#10;n3GRO0JS6D3RmtC6sd2yJ97+RiCoRixVy3ZMChZ+Y2fGYBkLGDYmZkocPropLtjRI8ecvVu3701Y&#10;FRNu6vtyoczIquHIYItOOmgzowmyOzBG3N+BFmfcZMrpzdUbqcjI8ZGy9Dkl1u2zZ4wgfE757KFy&#10;ntfEM37JuL+hPsgkOqT7TYt9AgPbptnCwbdW8XqbKhJ7KP7oE8FrUkAUeU0B0sJQ71ei2qloBQnV&#10;75zhKoB+OUEbkkI90Sk0g/h2Gsjq/YWVu9JgEXMzKcyvXMUK2WArtbZKfrVReU0qyZwKSqyH7e2Z&#10;DKOxDF7MlPJ5JA0TDSpblk8wXDP5M5npyLhGv3qRsNhE3PraPRnGi6fo6nrzhmSOU693e6mX1N4T&#10;sNe4bOfXZRzY2G/Q1FSlqnu2ifrmecUpf+3v3yP5if1NOFMxelz7y2aLvYmfvcxtzAH2yjlSK6jV&#10;qSGCnqQSD58jZGEctVDB4nVAMpl6mbhexozV4pJGJM0LqDXtHnC5acyZyu12sjlqwK8nTqJfBAk0&#10;IzitlTXlowYv307yHGWa2+UZlppYT7xQI4A5PfzxeqsitKLEQvBgP5bfC9sXsFGWCuFS7D9vvFU9&#10;fohsxSuMOY81XSwQqKLnqKhMtN0lrgIfGDc0BYoRSAiPiJy6bSdKFUM6aMuq1eycOsPmwKjc66Cj&#10;EaiCxYNgCrGxHh8+ufdQu0iyFYux42PiDTYxuOLyY+aMC9kCQBkKXzvcBtj/Jz/708OHj8XCevLo&#10;yy++hpVxbh7srFox6zaWRTbZcANpYHu9Lv44FjbV7sgf/m3nVsM5JZLE+A7sj/wT+PNmy6effnbt&#10;5u1GZ4hBrYq5htuov+XuFuU8syN4raq2U0FMbv/UiOnRP7FAbR6nrLh8QTg0VosVnjx8cObUSZWN&#10;u9irL9988dmXV67dTG9fYpAcSJ8kAZTtLD2ToauKtiPi9/fgzI62Vnu2MLwjQvLLX//6Fzz8xe++&#10;ldUhcn/xx0/u3LrypjnJdjI1GIJC5wXQnrXwCYqhQzECkgZKA30aGtJbT4j0Cgoi5h00KcPr3aee&#10;tjmDKiy2+rKID3lPHZ5g+RacfvEl97Qkpa9ducYJKs7hDHjOH370wa9+9Qvfsxi66r/66ksHE2Vx&#10;xkRHchlmgqJNrC2KxeDOH/3ohzAaD/1q4y2P8DKkC6Sdx44dlFS36coCtoi2B8WrBFFMtdseq4l8&#10;1dS3f/TDC0Ow3cnfq6BUMZhYSn2tglTBlZ8N3X6ADbvCgxJHqxUeP3GS9ixxjwLW0TphrCu2Id4F&#10;bBTPCBq0j4FzeF/71bNn6O3r1aGFjg3T9eYsHUzLO5vEINKPShuliSd+IXoQy2POecZ+Xm946t9T&#10;Nxc7zoCQ2aVhn4O3h4QtUHad7YlCV0w4mpqrHD/+ck5KP59gtSjP9wNH938ZtZGLWoDKZF8rvy3k&#10;rU+8UGIVKKsDrvxpKmIVdGpinALcHNi4/AvLdDT9aBEJgjMH2XUB6Csrrc8ILSB38Zmmvr9C23V3&#10;b1PhQvfNfuMuIyxh857XGPO6vrYiZztp8D95GEwllC753AGXZhn+6VdZ5mbVtttcCoIryV4vK/uZ&#10;HGH+FlLibXTTa5B0zsOZ1NyjTkfdq+SnyFYzSp/qlwSvidk/r0vAs7aqTaaeAquH65Kkdw5swv63&#10;nPnn8rM6/B7gaD9nXi3sopzeIE2lrnHvDqdFBqT4m6L+qNldvnLFG546cxqwLPOxaEt8LVJpw0V3&#10;Xvz2u5MnTwpDkXia0j7qAS7OgtuoVsmvcyLC4s1S6XD7YJPTKEpkTnKlDWh78zNlgV2VuQaUql7Z&#10;z4JOwsvuoiWqwSv2rVMjHT958qxiyr37DxiFU6dOmvjlOUpY7QFnwfXYK/Robt9FFbqHJ/P4Iaa/&#10;THrvyeMnVMtgxiIq98gEuWu2oMaXeo8E+hkjR06Edwtxfteumb+wz1NhhUBxTZrQOVHXS1m4EOTH&#10;P/mJ+oeP/urrr3KXTEaGPtimpv5RAK+F/NkzJAn72G5P5nvbVgOjnV+JhyqZuVBKV37chyoNP3qc&#10;ief82yhb7jy4t2UX3tIT9bnGxYfMhyepOXItgQEjP7RSUAfKQGw4Ln0mujw+zjGUDricA4eOOWAu&#10;1WovVGAJBjcvcTuEPqxLuDZgBvCA1hILFoA0WWbpcimeG3sxwh2jAjKBRXryzLEXRpaKGH2vTvhp&#10;s2+fDxo3Mht1hVdcGxKOPZOI4HSsTx1/DFBVxgXOFQK282fGrH+Zk579TfXPeJwBLPmHU8dPTXkk&#10;d2r9uVwoBQm3wILnjdIV/AaGpT1eUDzbbz2fAG+Pdd+u3bFWdu8fad5a45P011Lz6JEYjpmI+bdF&#10;b436QKq0UsIBm02dbTaVS7eR7W2AS61p5PRD2szO0La8T0DWTXXA1wythlYM4rLJaGdzLdfQtMYG&#10;TpeGb7wMauTnBAo4aYvmUMQbmUF7HEFy98FaoQbsgQVZ1jkw9W0fgr9aveW6itG7yD2MQERMfX7Y&#10;oi547OH0FT1mt5z3ENY4BhCb3pH1tGg9xx63pLQofMiEq4LUVljYwXDJGo69AsC0HR49GnWqRUUN&#10;awdjHzp8WLV6ekyR8x6swStizYz2dO+VQE54N9XMl5jfLtF5t7tEkENf518ITwrf24sVGAPv20sC&#10;XzZn4evlBrMDZz+uXbc5QWCBit14lAANuNXKFjTufwNHEq9tPf188RHL2Eac2LfzQGdQzvAU1xxZ&#10;T8eT6oi9yO8zX37KpDMjZe+D/00LB4dVMvy9y5iwrWmRYlaI1Zgjj1ABbcvdewpB5f10prISDWeW&#10;zFbNEno+w3BX1502Eu82TZASno0PP/jh4UPHxVleSF5Gfyq/Rzkmx9iEPCBrXUoBrvmXUN2FB0EE&#10;Bp/u75Zq7+4dGx5YNFbaw/LAtBHQsehPTbtbDO0hBhg3MAKs/SUB3pkWUa7pwdhayJD7NhR+6pHw&#10;QBkfPU+cudstxc4P1nSIf2cGrGBG1EURSYNRLAIKHkv3uaC1JKWOplm8uBEzEjw7NooWi6RhGcRP&#10;hd57dly4cFqypsA4n7v1y88/u/Td1wY7kAPJLu3YRlWbpp03VOCSR737rg4QmGNxGq/RB0bYSDWl&#10;PGJsVbBh22FNHFzR0eZXkc/IgHi3AGF6AphD9x9EGaK7PNHIjes3WAafJfT8i7/4C5th+u8fmDID&#10;GB6ELXlXvbztWEFzHatOXJLqR48dNdUS1kL2q3Z/Oq87dymnX79x1ZaAp5S0PU62cvCyJfLNAT4H&#10;TCRzPnWhoqAf//TDASO2MtMr1BNdcAnThNvvjsnPvkTQ3pdmWKEGOvTunadOnrxy9RI9PPeTFqMO&#10;oZl2OOJ3+YuZwX0IAtS0m2cvEMjEFoETpJsPH2a4nQ1xuktPw28EmFgi8YRF8Z6yT+KFPo5BuHTp&#10;4n/xX/zr775TIN4hoQxjmBpMAdaYp+8Zrus4Teg1oHzqLg12W/lmhrpiWdaq6G/zxZuPbcWsDFhV&#10;pIZ/Tmg/w4qqeryFYEtb5CiTjg8/KfGzvuaM+l+GR8QgPi0ajQteYFQVdLjwvJEPSjRgZDIGrR/u&#10;7LruklHJ3+DhncKJXKdFYCEfCwsOs5lJYGscq83yfcy6IutIrOT0Ng4oADgf5kiF775lEs7e3dyz&#10;3xugt0u3zNmEsxN5r0A9+S12ZSj5m78yAPQyf/64G6AYjW9VPLq1HkOkvWkAbOW5zz1qlC/D8h35&#10;KSVPt8G2bcRWlxSDqI4DxrYEUcwkj4n2+5MxPaIkzRBHEHzz5vz595lIBXE1dwvo07D10Wv81qVL&#10;36b4u3tH3YFPH2uoMv0qQtDTZydPn/HwhYbqAGruswPLUQCi9qRz5a3Eo1wLwJHjxGzxia5wUV1d&#10;y5p0sHFoo+RB1UpLYmHifrV+L7PMSyRICEvh3Cnw66y/BlJPF9GFA6ZJ/JMf/8Qv6nlaOT0a5Y0b&#10;N+wlyrOHjxx6RAzuzo19edktgmBrRcFAUGDGmCcnmb3/+L4LkwWwe0AiVixRoYG9maiHmvlfvnL9&#10;bowwnigMZjAsZHo0r0+cxFzfNZ2eLy9fvYSwS0YJCuUsufJjhw/fuHljeCnJvsb6DbPMzLfyQ3KQ&#10;TLLmQmSMNEj2VDbaq6MBjr3w5va9u/Y/J+MQ1VijeyZCS19eOKoXAStpxM5O65RsE9zu3thHmF3Z&#10;y0e3C0cQKW2jnsiErZGLRmBV5M09+PlqRLUJTTlLJuzgoTU3IZVZUBMgZ7O2NNa7UGYbXC59V902&#10;O7fpigsa148ytYg0tOZ+irIyrDOZOe7blBujrDSzynstfagOwCpl9V2saBRtn7ty7+aBpbtAo5Ro&#10;ho9NaFMMRzGXfdcZ3dSVUVwPvIx5iI5Fe/UAiE8rRs8zrLTONji3zCne57PnRw8fjWCtbE31CcgN&#10;5bL443oj5GyKmxafOb8o0RNDz1DfwnEDixp86P6cWxOqcD8CRVJ0R2JrBAnrunFgQzWfZcYwm6pv&#10;hPtEo3pTsFxwjnWddtJ0VVUJgromINRV4fu1FcE78Sb7a+3zNC4OUqqn7/HqOc/lmLj16W0vtlzG&#10;ZK3lwh18763mypP+8OnCXZGiagCDUs8E/7JL4pG/sMjDw1MqGZs/LJLvtQqFQRPzF6KOBFJldx80&#10;DaPFJSVO48t80JB324GryrRaQ3yoRca3i2Hnjho4JIKJPIM37LMan4FuIYq1ngCnRrtF3pAPlMDM&#10;ADamdFpuO17AmmlqCV8aFnL51oqzF9zrriOL58TjXE2o/fYrBxc1dECNxjPJ3Xq4ALqZWBD8nE5y&#10;uJdfjIqTByk0WVjHxKzDDti5S5eUVfenf7JpPYpC7S26Z9jVnsVArZsdC/94CROwRj5GCNm5ZpvB&#10;qrdcv44lWbACcjd32cyr5K33x49M1nRGduF9RYcoiPLXGBdKZOfOneeawHtffPUlKSX+J4GVRAi6&#10;8ugfY2KaU1c0uNRWJjXx+CZ01etBUWCPDpxtW8+eOUEaHMQW6vz02V//9d94j/xYM177teEStroS&#10;TlFg/wFLy7i2sQkVbXYY030ghVRu6wUeGlQ+bp4oNIR4QVhbU6JQLnj8hLU3FFDtzSDrxOnExBO2&#10;urgC1sXaq0u1Cx63NkFnTFwZHtGBrXSLd5OO+tGPP0LgvnypGVo27I3r137/8W/18craHFs5J1fI&#10;4/geLOJUCqU8Jgmn/RMrbDSXPJwBOyvqTuhTvDpHbFz2PMUV80xcsdnh53V+C8RDQ0D86j3rhs0U&#10;P1fz/PiT34sP/6O/+HNLCksS0f3hD3/AFV5iI3DWJ09oUMShqpA1T2bplvj1GciC8Z/PX9qOsGGD&#10;qO7evzsPcHXcZGhte4l3dU746dO8KsbIAGdbt//Ff/xnrh0CMG0AcU9ZYU4UhKPtejVEizUXE8Ix&#10;9jBcjTuckkFDw3R+sIlPHhklz5g+9YBOnDx26+YNm4cv2jhEW/SOX+kRTRhaf52qbnPhHvghAEx0&#10;Yj0T29vshikmGE5S8YFP8a8uQDHX0k8P89JbGULQxGxBprO1rf7CJtsYg1+OR1m6S3PwVgw/j6fj&#10;vrln23vfP7Y13XG91TjZnnamczOOLBz32DyPQJqZH1u7gv9rdk4qBPn4KasNJ6nS4MBLDfLxE+88&#10;MqsZlJ7i2GKvWSyQ1QG23PP3SMN07n/f7r3OWQjS5u6bss33MavLdRyGVc+GV0NXd050JrpVAUK9&#10;IwvQ/acW8K0dWj8Mqppm53XxNvFk57VTLLrw+lr/lKj4OPUVwpa5T/mj36181oPAEFXxFFl4oArr&#10;bc4h+6F/uJfu9xkRrgPiwpj+RP7NO66dHxKZ5LsVK4qKs7hT9KmsUNIBIdvY8Fzq85u437uK/BbN&#10;XwVgii/Y8cdpJPnXo0eOz2SBpjMoliOlNW8TunniJCKjn1guv1560IyTNomEdfK0/AojvpRQp8+X&#10;zk5bdESF25+zRE0VYjWdbSfFF0M9vaAqDG9OnpA3N9L26LFj5GC/+uqrMShvqMx2vrZtO3bsyI1r&#10;VxC/rl2/etfoyB1SjnRnPAhMXNHt9H+8YL+FpBabr2WVDmwkJjJkjwhfs8m3U3R1Eh2xEeJ4uc/o&#10;WvFH0gGdjpDd+BKvLl26ZPSYQAPnVQzB0DtOocuSk1KkpIhqYhWoCVI3DngKQ5lJqkgn9TSa1zPv&#10;ODhK04Wt+r9FLW2Lzb57O+Yoa/X42eNV1RVlLnlgFwDaDK0cyWehfBn5KzNtcF/3uEeXLeRsF9Xz&#10;LooKzvRchotc7mn61MiV5pw9hdK8TqL+NnkC+n+wjMBnc8zyFB+5T2d0Bp3CGLA/e4wQIE9ZdiRo&#10;kipHzJ1jkgLgGHSfwGAEgDhgiezGGZkgo007kk+rohAPdXEE/d7ouuuJoVEfU3Od09LNpoI9Qi4X&#10;LtiEj8hEjNGo+jQTX4exUFey+0IACBrUb0ZkZ88+XEPVPhevsDAQUiidEyrH063IU7qe2WvUV+Kt&#10;skjeeWN/+cagYA9L5IdinkCPQG2vGC7xpvi1jdFKlMoGblRV3VTyyb4qYc/4kikNb6J6Ud5fPa8V&#10;rPj16ZTzAtvEi9gqfqEM2dYYIoe8oyVE8tzL8WcJh0xMlybcd1njZW+X+1yMwlVQmtUL7p0KdWgu&#10;Q+HBJFwzGOmRI8eFjI7DVInjFUyc2ltt2nq8xehVIeujdBYGvxRVV7F7gAIHZ8S/I3qVWjvXobzD&#10;RpS5Za8G07OHLfVy6jFhTDrYt9clSas8u0aUzQDn6v8uMjjmZeD6rub2pSxaFT2PFiPN0ozQ/CL+&#10;+sY1L8tf5XC+IhlMqteLw02WRk3/VYLrYBQsCiYbS7KDHvYBwXXurN78OtRXiFKo2qiI2gRrDlvo&#10;zMSs9tIaWtt+nto+av6YfdspacUp8dX0spZrsPDNr4rJw3qcgTiCxj1Npn5WLkSazOXZmYraTj/L&#10;szZn1nWo4TN/JGhpGAq7Dh8+/oOPfuSxRmO9/5Dce4p1sXyxcJJrmGfRIRLcl1aFWhUFFq2m6tcP&#10;Fkip78qe3b9395nTp+QaohFL8Jvf/P2Tx8J3NxI1oparUNved0KCrSmzsHo+y20QhUysY49lFERi&#10;SOl5wLxkoiMuXr/aio1G75zsIQQ9F8DgMklWsWA1SLmYcqRWZULsFYyswuhSlRk+eTnRClhn6nuo&#10;iIDqwnvv3rl9TWmtUuTjx3/9v/1VIU4N9PqCjHnZp0NDyYFQNC/myxsLpTjiWCi6EZqnEP8qTG2I&#10;2h38qTqtkKcrCX2f/HyIDiW9841HYEEWGE//0dnR2GCpgawathC1f/yjH7dSM8Tuj3/848aGqvke&#10;RaoRc/XAhl+R5dl/+fIV7184VL9yE33vaNzfp2s/hLQYl4DX3btwWb5crthUjrokxOWdLM493/pS&#10;eSrIVpbuh3QDflXdE6BV+2EmwtZjQoXqDS14Qg2eghVhW7KAqjyveRPXdODQATH4jeuEbq4u69Pz&#10;0YV6/y7s55Fgf1RR/NAvwk2BMYVPtlLGKsPvNvQDqvNCuXSrjfMWujWHeMStql8wPsI4L/YgJzUU&#10;m6u8NEDcqQ762l4QPE1KwXv1AU6EvpL1Zf46nAPE1l766rV+mplaHipse8SiGoPQqRvoMbM1eNDK&#10;pL1gJUQRKIcz6v8Sv5ySbg0fcSCCSWZIjOBpSnDz/yzXevBqglVVhng6eXOHfCErfn+uccWyHfs4&#10;XvNV+jWWZY1aCExKK6fNtPm7o2ok+s+PTnzvLyPrUbjhQsFsVgZ82Li56cPoTEwSn3FfvOZNlHSO&#10;U3WweMAZLvMw9kXDmHLnJpLKUNpPg6xsLu/a5WPUJm6qH8VDHDAmcYOaAyrcv3xpXlqBtSDPAVvH&#10;N0Q7ozlym+JCzJwRREOrMsvEZJrdZPM31AVMBvZuN41g3RIQ6DKovZ6iGX7rrhlCDoxSu/Wnxio8&#10;9XNkUFvl8LHD2NhPqP8MQ47bAANg/BjR4VHYe8teuegjx3U4SYtjfIuhPT7m7M7tu+bONQJZS9Y+&#10;RHi60D04v7ja/0XY4g83q14vvdNTedgg+JdFAM5hxUSaU1OvQG5BXrx+9daFC+8RIf7sj390tTSW&#10;v/r2Ww8fbcvduca7d28xiFT8SXUh5vBEohjb3zKx5O7aRQr+TNsyaycyY+tto6KdTJBdFWrU8p8k&#10;WRANo2LfS2Ueq6TiDIwV7tWyU19Fjzj27W69F8Cep+50OXUxIlvicyDUfcKriByFjJXOMBP7ciWy&#10;VfgA+FZg2mSylFwHUydNn7La7vuP7wkr+QxPP6LVmtH5yjQEc30PPn74GKNX6zKXBAhw5Rt79h3c&#10;d0AnmZ2wa3v0hkakoKFvkt2MojHmoC5v37DsHAOC6SBwlcCKZ2j6khka7XeHsym7JlqlrRY3lwWX&#10;BbGFe3FMU99sSAdjaBocQ+nR1+MGzpkUV5G3aCPwrGR4spSaO0ZMo/76zQwZ606wSF1YU13UTKSF&#10;IQ9YQJFfB6Eos9LNJHIdPAbhxQsFkHkaW8g4xDorOq8+497twETTRvmLZwiOG6kaRSXJg1jfwRSf&#10;KCkUOi+VjxE3YBLnJG6HNTAESyqVPwmDd8WYylrqQFgJZgngUSFL/r3JaI6CFessXtykgtqZS+SH&#10;MwqS9CxgeDQ7R7NiAvVtIAs7nEp3XWgaj3bvUt2bGCBpJw/L7ayjVwM1akqaWdFzeeU5/pLnoQTM&#10;I1uooa8pXG4apGUtZyXqeY2XNdZjkb/wUHieQeUV3HPSy+rP4B/YTHquVQsqYpZQjRjtQONzeFZE&#10;uOLkxekKC9DROEBJwFjzBcrzY0qQCOSYB1CwqjX21VyP6lYUpxCQx+wXWx729SjF6GF4lhNO882x&#10;I4eg+yMsFUjhTkXAwYWLscrXDHOj8IdwyhBLBpapFjfGudUpwA2fq7156pOUd4ELVNhAJyiYBxVq&#10;Jihvw1oSmNyQGLPl3qFDPUBaAJBkLyqCj+6vqwFuhg/5d0+zpq6xMal7rmc+XlXc3eoHtzckrKaZ&#10;kZCy+HBTA5mf4up4ZX1XUr6tDEgQiluwzZafJUiitX6GVBbe799/iFCAe6G+cu/ew7/5679L/zW4&#10;Q2XPZu//+N9WIHi70XR2hCG7Ij2dxHQcS4pmaAjUE5nTj/l6bGLi0Kpwf/3Xf2vEqGKwkp5ldkah&#10;Om+LlP1v5L4M6HT0NzE4odmWQYPUHt6/EQhu4tyZ0yYF3DDbNkpY2hms8qxkT1xRwT2qnBw9cgRP&#10;MrISd5vQQRC+F0QxHSqzte75YTdt5cS7QWSGg/hcguOzZ06dOn7n9s07d0NPHt1/9Nd/9VcdJDTW&#10;1zXEK7URHvWJ8mqTEeOJtapQv/rFPR9WbpKTdbKaODPxbo00y1+v3b+qxyuUXgGJj0sn8S0Pvpz/&#10;1RsSChzc5cuXLb7X//BHP14jSHxPgNL+fPf8u+pd3kFsPUWM5g7aP8hv3pi4+Bj/Yor5vb03bt5m&#10;GydZbcEPHNgn5/Sk3AVMBxFuSGTNSfHmHNOe/bnRmV0T12X76bNHZi4cNK6MBz60WuLXlBGfACWt&#10;/6ab2VvsNWdGMOG5wXIyZ00LjCVjCJwAQczKiMv2Ilyn9LrHrlvHbLgrb+7duW2NFlPBzvCnJVkT&#10;EbxM9uDMSCQmRUu4m5Cs+xW8uk8r4gnNoGfF9+qtC7BsxUeExTv763oq6+sfg6vN3D3JQB8up1oj&#10;VuY1pUoO5HCfkwoSf0+4uTkgxw4ImJzexgU/iMOyay5aiJElbUOMSkgcgDhnI2O+ql3jc4eXMF8r&#10;sF745bICK24Otelr5dObseBEjQvU37zadV/+Yikmr0oNlBlaRsG78O0WQhRlmwxAaHRPU0mcbRt9&#10;83PHlWaMprt/xaC+PILeZ7oFbcG1elMhbUG6/RFh8DK/y0XZiGuRy/tXMSsH3R+DPpWNKaV5TzvK&#10;/VpuE1lnXHBLMFPj8qczqq5E3wNVvM5zaFupYns3ZHdEcBddXThIAE/rvfuSlv30pz/96usv/VWA&#10;4koAhwJ346/k1vxH+IlJ2ffuuSC+Ppgy77uPFgGst6jr9VYKWFevXhF1iY/Xbfpi5nwvTn3vwvv2&#10;s2/cJfj/xvXrmZxp+JUMwE7sfCd2VRIBwJkMwvWJIWyOt3BVOEnvvHMeE+6zzz63pf/kT/7EeR5S&#10;Y1ZY7s6wUeM6efwobKA2zFooWvqDRw7VO5ib2Hb85CkQhFlTuNzYru7Etii3rJcfyrtr36598jPv&#10;E0o3mImPZra8D90u2woRIg4c9zmzXvft2emei2WeUqXeJXBTLGePouhZumEwC63a28M9Vf6bhCwH&#10;6IoCJIYbN5ChlXy9d2OfSOjZq+f3Hz24T+sKneR1cfKho4fV9lcddtKEocwMZMhEBOlpBdi5903R&#10;RZ0fygBwVg/XUU21L5ZCup6VnCbpcgGNM61rZ+YqdTzLtdYorDFgNrxRRJuCR2KAHB6/S3b3QAR/&#10;oYOpvxwAcELXZ9DvMGJt8fZAPV4S7CQqFy+i9LLK10vBhBgxMcLoqgDpIR1SSnz6LKZjfdmNLJqD&#10;LBDvatyx5zaSBYVpVGPXA2qA+TReeHv36DWg2eEGNpa5Zzflo83YTqHRERvTRNFMzDPppdw7pmY1&#10;gRHRK2zVApUeui5YtreoRTzBYPCXjA3s4bFSaTSl7fRoLDJv2MDV2iS7vCxRorNrmlcsDr9Y5DoJ&#10;s/uthWCy65DaWkVqqxcMF56GIjKGW41nk1zZt/OvT72SX0jubETUXY9ciuPgcxq/NGv1va32IWPS&#10;/9GAl0i8VYUpmBgDWwqXmqxp7Fkt232i93jbS07L1Y7VrfacnZQAlQKtcmK4nZh8Pdll90YSKT5W&#10;3a5voYEM0duviYnHPCtrBpeYglabZl10Bw/gbYPjXLXnNEKYzC3i8mNRywAbKIkc8BMPBGt5Obsh&#10;0a5miZKldcHL0i9SWO0vIIlK90H7E9MDmJv73e3jqFBQfvLM4AD7pfrJK2yZ21Uy334NcaJ5DbFT&#10;lFFWk9k4Mhcp0vXYRfVTx4tCOoWCLTP6YWftkYNWZKpnS48nEvi2pYdLXJq0yhqdmngCwfYMiitE&#10;cGq3VL1Z7UC98+QHZSb5UOh0wjvudM+vf/VnGjq0MSiF/9Vf/S0+jsfGxtqTeWSEwEjVsJiRC5gR&#10;Aj5eMZn0tIVei+ayURMdcCxP1SeBnTmi9vbf//1vv/jiqy0118HdEm8QqzdGK+9QthiRRDtk9Q4b&#10;R5DZYx1NAmHfm/0HcI6KifkmYO0333wjz5piz2yuSX4W+DN+fqRymj4g0uqkVGbshDb7oCAtNHdi&#10;4XFz7Bmc0qcl3LWTUvjeX/7qZ26NYDY2KWv6ye8+5mgkBdMsBCNAdiBzC5JoNlPpaISZspclg6NE&#10;sEqsb7dA19aFzl7/PpbouM3U9KlTVZXNaE7DRpZqqFsjVJcJ4rtBLZqoCEeSdfKI+UQ6PLCADz/8&#10;sCRusp3xepl0S+8N/a4g5L/6r/6rv/u739y4dXOKzwaFkLk8PBOmytQL93eg0cOJOAhU1zw1D844&#10;DGUOoag40BQDz5uLtp+3/7N/TrZ3SFzbdyS4c+s2oyw0XlripC68tV7vZAtRdnbvTddzkPTHTx4O&#10;Vt+8EEu/FFux97AJSYiFr9e48PoW4fet23/4wx9LPvyrrHe2ehKP3tBliVu9wKUPCSmjYS1qLpWI&#10;b90KlH73/NkGzr7Wo/PYjixL3r7jtqHz4nOjGkQJw7mc7HCakLLyPaWRQRtelPFi7ZX4jRLcJfe1&#10;ii8ekqUcyHZSyzDgpE8DXYDKkSZLGkaGqVG0vI58Ov5lysnT/D8JZZHcWNkR/8vbi8ZWIl7zfDvl&#10;H/+zAitIDR8aYSx/CVgd3kJ7f/gGRcmx1bse1+CBuQCrvU6J19fyWbUgWVwuU/yRGM2gwyZe1pqA&#10;FqponubIMyc0grzIeAxQ6zNVuYUdfv9llcb3V9CewVahyEVvDx8QtKqhdeqMgSHlcOvis2UuJHx6&#10;ulgnDraGVaDEeQyrxov0Yl6+9Lz8xJ9sjqdpuw/yketdfmvSL846yKeLHOUUbcIMnIdjkLElknL9&#10;9Gd/wqDrfwep/vznP7M4ihS2E5D14sVL12/ePHXmjNPFygA4BaAEj0SoGhs59Nglb3DYS+N0L9VC&#10;dPuWasCVy5en3X6LOGbaLPpSwWfvT5w4JhdcUJZ/WhnLGiUqtjl25JhDKPRwGWAMDBnbAZoo+BDF&#10;Wky3LE/19H70wx8752oLP//FL6jWebhywtNnT3/59Zfn333XEbl48Ws2E1jQ1mWjd++dyjl7tieW&#10;IjBy46DldgaNAzhGMWSLrnnlThvghU0TE26GkI3YecbZkxTevfPuObxzclqSvR7ZqyKPZ0/uO4/U&#10;DziVm7dukCZRkKfbwUlMtlepxHt4lOTSAtdfRwUZ0ajs62Jd84WebCpRj+97S7WeXft23nt4d9e+&#10;HTNkMWUJET/dgoEpy2oAUsZs0iXA5tRY5mCw6UzvO6fPUQy3F9iEY8dOzCyA7fAoGyq66pSynCZH&#10;chr/0+hwruEPLDhM2y7Fv3Q6xAJegN008Ake4TMKDMkq1aVer54VhkT6DWwqtJky0tlUAp9G8q7u&#10;zxTF1YjNtcoZ8BBhjcabSRQBqE+qU5d8LsJlAyqs/HDWB+RjtdXtgND5+knQPRKgch0wIwNXEzI4&#10;6mVHiT9z8cbzwiHKBks8zbsyxEsvLSQvr1qkEllCRZO726ZfwRNpOEVYmm6nOdqTvkYzsMJoiDUe&#10;jVKUXq7twU7MImfjcSN0iVUsOxOhrG9gT1WgrrN5sxPxI84W38x8ipLVrnBE/abPPQzC4uM0VSyu&#10;/DJDU4cd0bxylbXHWGQeSrG/LaQgHnPvTa3KCaNOxVBw7eKnuScpklXVWVFbQerCQocY4BsGp9aE&#10;ZkeX4i5GyshK1Eg0ErkJ4NgJCMprDuqgrU6i3MPGqENnTE2Jk8e6qrQrj6ruNNGodbZPQlhGT3fx&#10;E9bXemlE2Km1M+/QPJ/DouL+liFvs7efoRfLh9uqUiTx8R7IX343obHSE6l+4ncOkXfwmdOxGMhn&#10;VctzWsD9w9ANQIFPDxo3bLTBTieCb01K6kQVW6oCoUxbY3nabqBd7dV1Nw3yV71u7lpIl4p2kP9w&#10;W91vzYWQ6rI171kakO6SzHi/+b1VGzdD9skQJmHJebvsMfj5LK5EFDJoeoOjkhfioba+OXb0aPvx&#10;2WMjHqbwXRu82ywb6cnUCgnLKKt8ve1nP/vlsaMnyYPyduJLvmxKp/Pcg/wFE7XrlZCOXUtIoe1R&#10;K6F/pfrsijvgs/mlHqgI6J43mbvtOz7+3SdffvGNcyNjkjhM11r48rxDbRLFTjqFWbMCBNcqsnfc&#10;0AbIWmn3rAU/a/ji5Z3b97/64huVZmoN3mHVc+rNHnX48dvtojTFKC95ZyWmIsJBdfnxUvU+zudM&#10;yBE3oPKY2WCHzDK07nvozGhL+sOnnyh+79/Y8x/+1/+VfhJEz/FJWTb9gaJfWZ+lxpu1JnJviJ6V&#10;9OkiS3kvLC+7vblrE2bpsM5eX/jUnK/CDd97os2Km+rBCkqIeyz+//y1PhZP2fb74P0P7DR9FwRc&#10;OVY8gR/96EeMBiku2QKGm8Wd0axRUWkDN9D1T//0f/y//49N6NLsEaNmgrKd222PL7743CLv3Qc1&#10;uC380brMI0CpRIkBQFTDw4lUHnY+muHqBakTb2y/8MHptJN37SPc8eBR3RVddEmk4wR/1QOuShWe&#10;74lAyLAC8FxJwUvRbFbPKQknRSJSzGyEKLgZ0w+tv7bB4W5kDr779iJNZuRcfTaV0l4S9yHymnKQ&#10;SFS5Hvw8BrOSfXkVStD0uyz1hcFXHAwmKdtdp06ydlsuX71iLfiGxUVlWivK2OvTf2rFpynEX0f2&#10;vy6iVDPDRt/S/FcSOYX4MKRqjbW4VoHyk7G5nQQL5+2aejc1vraqGutwuSeEmimLIxpQSirjr+gT&#10;b7VBUwsxWAySEShZXxO6l+X4CJe6MJu1n6Z239cCXSsPba0BqKqo6vD0lo5F7s2t0mBqba2V3Pth&#10;rzTZQS38xaujx08qYTMbjlitV5vbdTPWnORev/Um5Y4tWTKuvfN0i0/U8vrP/9k/YwJEY/WFpExe&#10;OLu6x8rEBmwTLs8hZuuzOA5zsS+PsTLLpj9r7DggJzGVm4eTBDcTRy9/GW64hft15Vzj+KEYDnhi&#10;skm2KTcj1R7f9t7773399be85zvvnCMWJ8XySsKrogqAogi1acpknF4KfY5bWNkR02MR5j2byLz2&#10;qkquedYdknCX7Q68zArBUUCz4ESHmRHRQCD1Eg1zSElxEfKcefTuSl1CMI1SJFXzb6JDZQGPiycY&#10;zCm64UptWSr/K1g/ffqUjXb1yuVmvu80N+WH//4//Lv3379gG166+K3tq6Er05zuB3Kh4CB9fZvq&#10;3v1HqDVPnikRuIWnly5eNmfh6pVrLJTTGUawvR5w+DSooDSSb0vKJ+AjKmRTGfcIRNm3Wzdve3L1&#10;BaTsK/rZdYro8t17SWGMkmtDrpk5sSC8aivpiYNi63LcGssOW1X+KVORFmcETTeogee5zvztJjAR&#10;bRVktkUA6u5a/uaJVOazCIlEGkHienZh6Cphi5z4g409+7e+3CqKE+SooNg5noWnCAq1sB2cUWFc&#10;uGwFYrEp5ayRFmbIlx7IZrFijJhFdrX+tHxD1uyf7cQDJi66rL00JW6wY4kck6QVjYWupCUUSXGE&#10;rAc2yI7PkK0X7JKVZAddABtYbxnQeiZLu4SKquWNGy7bY7XaXlw9rNIQlQ7RA6e7mw2ZDnq6BpXh&#10;+KEVC/mJ21G2slbC2dVGGXkvIlw1awdlP/SLsR2dRc/I5AMPevF8ikLwBxgcz5tgVroKidmNpclj&#10;AWdUA2yD+tnrKCrGdSb9H1NvJyxIzel2/wmFzKn301UTzzxiZUxLhGdtw2QnXxQtrcqMRxPYWd89&#10;sRdiZzEF2R+hYZ8iUgjFXOQHB0eyqkBfgXtMxzRulp1mP9tLwW8j9jc4qH8SVw0N2vA8em113bl0&#10;2VoWvggsu7smgloHnztzvBszvtjbggN/RtRroFFphmDOkayxMDg77bOMfM1wdkBjcoNP1pCUf/Ll&#10;RsJQuQC/H8MBupy4zyTwyd7ZQg2/LV/Epzeng4ozhncEMC/QVllKP6XM3Swy+a1BZNuu2pg2W/n6&#10;Z6vSs9lOZfmgxWEts9IMcrO7XwqjiKBPLGggqmSLukiyr4rLo0gw4WExSpfu9WUgeZlkOFf5RbAb&#10;kppHeGUi9OL+uQyWdrZNicQw6duJBa9vIZ7isJdVNkKII8TWqew1TgOCe4niTINzC7p3EB0pzBec&#10;TatxbTeE82ozi1nrrxzUyeNn3zl3fveu/UK6Tz79w7ffXRzh1eFEjOewgZ0Cd5q3yWQRIZ4xImQH&#10;QXFxsIjnlxAZnisyNKB1Y/8eLazSafO3v/j8a1A+SgspYS5LlakW7ML6ERyL/lGFuoEgzZ5YlIqt&#10;aRtsw6sxtnDDUXANynJ//Vd/4x1o/mqxZswm/tsExtuob8PW4tiynSSfmxs8orwFxtPhM9hqpFs4&#10;wFQwjAsuPlZhph519uyp77777uaNaxzApYvfffn5HyOx6v3KLDf8Ei3NJ1nqma7Bwry5f685iIIx&#10;QZTpg2VcQ3B4m2p5egnMr5Djn5Ztq5dV6X5mdrozNTu/Xjqbf8DWTr3DommyUCTp3/oXAlkfP6bj&#10;dPbcuSkNke8oFXMkU448fHDN2kgnatfOT//4R2964vhxBmFcYYxkVpHld5tCbUb1iy8/c4NeEyCy&#10;2kLSmNf6dmi1L0f7nKkZI7/9cvu//i//NeoZGOvosVPvvf/Bj3/0E7I1Q2qt9IxpV1UOUw3Y1pTv&#10;Tia7dufeHQ8mnb8XSiptPu9HGlN1NUGAR88OHjr26NETlVMPCUPFXXHV/LodZoLChx9+tER5hAew&#10;jXq66wgRaz+KyxWClQijLNZS7t8Ay93/4MOP8t87dhAJF6TLm40buHPnFnFaFOR/9Z/9Z7/5u79/&#10;//0fUJHiOa14ghoTXFr3kkFA6fZIPyuxXg9LId1DqecxP1TMPWBriyPiGnHB0nT3+Kg6o07waiIF&#10;wc1feAvrFpKUttS+kDluPmFQ0LRnjtBFZrSaVP/VzVNhIxE8UdMM6W6CUzXQ6n2jI1jUu4kRO9vp&#10;Js61ZcGnJFINvZMVtbf6TXWxaH9b9leAazapHTZaldtdh34d6fOF8x/ArlRd12SGAVtDsCLrt5HW&#10;TLf6uL3vROEFTV32KIJI6VjksTuFxxEcRyrMq60kHK7C5ZrdMOMSZEQuDX33xOlTYkBwZmnDG+Ta&#10;O3GxHwIjn50+c2rJQGbZq3AdkkjxoOJacBf82JpbcGebp1+0WoDrZmF5W5O9Pv/y81SXN/ZBMd3R&#10;hx9+IB69du1qzYMHD9DJKkY8dUbUWzv88WPiWgQyh0oZ9/CRow6eRybg+9Uv/tQzo0rx45/8WDBq&#10;6dzdqTOnWHI37s2aNSes2ZkYVlB6UxIqLNy4dq2GxWfPHMJUqBplZP540JebXcMm3DgDyhkWID5/&#10;cv/+bSByHUdvZCmvv7n41Yh17jBtFvkWeWhGHwncHTrVXnOMsA+3XLl685/9qXbJHffu3r9w/n1P&#10;zY4l48xjsh2XLl9Ro8EooxEHAKgr4o3m341mdkz9XTARVfr1G5NaB46CzspSX+zGwpSakjp6cP8k&#10;jsLGgdtkYk3lnplPowC6XTnDZUANxvJiRcc7t9sVZEjdjURX4yub9qQ95ekjDkLm1CwAk/12NZ5b&#10;hulx48dZN3XM6e8WXlcafmFY2ss3xw4e3rVl+71bd1dTlx1ugJZl8fomCT2OVxBCMU1QRWZhu08E&#10;g4s3U59f+MOIMeEZH9hgGdCOOXjIekDj6FGAx3l6hL9GPDx/DjivxGYP6w1OGrIj5khqX2gu6/Dd&#10;nTkg5XAKRlBpsD+nxcrUK/bsGd3eVFdMS3pkU+2RYCls+V7XUZXW6ZlFoGfuAOQ1sjxnwSNsFeVk&#10;Hzr19VxPdj3Cl6EDkfX8/fUbJ6WIKuKNusCuUydONZyTThwJmISk6uVKDx1DcSikLhyoAU9wepWJ&#10;VtSlsik6d9mrYKdRYK7ngA3G2KLH+dO9lm5tBbPpgevcpb889cTIXc9egNJlFLW21a0fiKCcCElz&#10;5ZW8t2jVrXAREJ9teWN7BHlop6iSU3RroUDUiWznuxIuqEQ2zZ2ebGIRtXFNCjCzZoTiIEwGp1pc&#10;4UVUC6PCmLgZypbNRAqnsAbujbrqKU8REPmnQqx5knsUB2byT5yxJVW25KVGX6mCw0z8Fq2KK3uT&#10;3Z5tQ9YmVB1YEYRftJ0vwKN8O7Xb/nOlVtj247Pitc9gvB55NapoRd5coh6GgSj/7Ckh6tu3bnpS&#10;NSONgoz/Dh1IVweI4s/FEinam+EL3ye6on0UVXjKYI2pPax+nfWNUjhkEBbZyUjNRn4rCamtfUDN&#10;wlN7tZoY0irp1p27JUduBPG9ziE9ndsj2yzP4qwMFOvApS7EN2XhvaHHvHun/u6REZvwNza00k5P&#10;xxI/fFhH5kxVfUMOnBQJIQZEZ5i65cP5nLowa5AW2Kgkb7969ab+uZ/9yc+1HIjoLl6+8uXXXwWr&#10;rxG+ivWxChgPn1wKIX4SjtoYtrr0W2abC9u2c+/upnruj9Bg/su+C++efXTPdT6XM/zudx8/dtRf&#10;WtU9Tc6FQDlyi1lQpXDO7q4g/7QOyxGGfWFeYLt7uzc8egRmacbs7b/69381ErbyKyocFQMF+tmN&#10;YPvKPgWqk6h3iBu3VpPdPKnKiYLUuMVKPGof42ttAYLXS3Xu0IYpiTvPKbh98YWmWE/2+tWrv/u7&#10;3zDfSDSjE9nhaN7b1q2POM1B03pgyqcDV1w4/+7pkyc9uvTjRvN4YFTbcwEL3e4kMfxyWIOL5V6V&#10;Bw8dPTjT8Z5MP1jh0ELTPMd4Ezu3P4IR7GxjDD0SLe3YpUvfkUZBxgOgesBYC0s9Q7XBqdRr/e75&#10;83/6Z//sH373u3/2z/78j599LsZrVlZhUZxJzRhff3OxxqTX6e7TrpNnT/midqBItLFX65HAlEPY&#10;5bXzoQ8fQQBtvu0nz5zQrPf+Rz/87ttLhw4fuXzl6qkzJzl+gOiJE8c9DIQ2Pk8cx8mpIvlleaTg&#10;NRD51Suy5D7G/ynEpmf57LlGs419G2R0oKodlS1vcIohYQh8En1QhHjE7X34wYfwtp/89Cd4sd6d&#10;lWeRplLQGy+7D9GZQLtYXs+126tue//eh+99AE6LlPzihSAbzqYKzGzRddMMk3rITE/pcU1v3KIs&#10;DWQ5xfz2UqjLSBOEMOZLBmp9+xW9zLHx7CxlCMDmOKgKZAuYnIwhU+g7ViakZCQbl6WbMsFi2vWT&#10;1Sw5we58lUK2jxazvjebhLgYcYRX3n5ciZpMeOkIri9XvqDN1M5pdDcXZKvZEv1K9igHICwLbxtK&#10;/9PnEYbsWqOW9u3Zf/7dCz6CRMViqq2yfrHIJs8w4e7SzHwG3/mPnzul8HSP5842+9IW7uuGRgh2&#10;U2u2j4MrvTY09eSBw4cvXHifpFSMny1pNkFYmRL+0ucmZdXAwBjSNpK2RA7Ho9fCbzFm+nAinfPI&#10;HLGmmHi4qKhr7NugPm90PpFhZyVtCeUGYavdZWv5lb1NELlvC0FR33//g2vXrlhoBJg7t+54TyNS&#10;bUJy+j7lj5/+cYGs33zzVVXj5FTvuTzRs8YvOIqtolNQDFrTt/ZBFIXcM4ni42igw3894rP8BPaZ&#10;cPd8jY/sS0sSM8BGGGfgvkQ/4DTBsd1lNZC/n2h1vHef+1nkzoG+9tx/9ETup2R283bNCvcfPr56&#10;9bpHhsmgAugbtYsf/fhHn/3xc59++eJlas+8ggog9k+Nn0jbOVAl5nxQlIAtW29cve45yvecTWGx&#10;vJF58DJu/sE9/Y6CgDNUb2u1eRHaJMY6dOCgP+MiTxOYHKm3e2WO/D57gS/3k1Rpn5igu2u0KdLE&#10;TgakOnaNOZKPw0ePRgjB7sAT2Nh7/85df77mwN5s3di978Ce/dDOZBmmU5PzGBmvmhfthKePSJVF&#10;r3cLw4xftLawwaSjmist+gnHEibGn55hJenu1YxPZmgaq7m3LVsFslGo0WZK5JYw/n7n33ZqfuuA&#10;eSzMtMJEM+KDhko7cssx8uNnjGgNndHHyU08oNq4iOutjr0hIyqfKZ7MiNlLVs99LemJEc01p/u1&#10;XrGYVcMZmuaRsJ9pGFKvoMk6bzjzEh1GuKktZA9huOzbf0A8Fd7fBKzEMnkgn1twOZogQ2ON0eSc&#10;WgrRQ2d8LLZvMHGjByg6FwNtkWitqeKjN/zMB42icJTf1pMycQB5QGDMBJ2CTJd4XcfPm63mhcsb&#10;B/QtmZk6zzaMN5oSgrnC0Ghj7RZnIUDuaRXqgWkx5kdgddDZyJp1+nXNk9n2ojrep6M/DGF6nxeU&#10;Hl44nTuxDvbsMZWnAncM3pRABvDOmA9jodc3dCDjO0WbkXS1lRMbrghYhLvoQMvyZ2BjFWza74n4&#10;NSJPY6jfnR7EqkybuVK/FcItUBhJAZ/Y/pBxYQTt3AUGtvpiWUaTaodnHF3Ke1rJNAOrc88sDAzl&#10;BIzzyKzi0+cB8HoSeqvwWn3JLmzGXIW2RACbUbRRLUwQtUkCop7P3ONifFtJo93cWkryzWFLpS3s&#10;w8xmezqVySOHyVoNFWSDoTWwSvDhWURbX0sT+Ljt1ImTTQye5NDFqebzexLR5Mmi0mQTrLlEOkW7&#10;yjIYhgc5enlTIYeIrKGy6Uf0QjWZR0+8FWunAUs0+stf/KlJRq7q0uXrX3751S7shXHZ3XmRf7lb&#10;hNOh+ZVqEolL0zDWcjWTjUNTy31NlARRzgin986f9SikrJqWfvfJJzfvIKExlY1uqKg+SE9/9LwS&#10;4oXErTpFNajttWQs3Vch/4G9Kcsiqjsdf/VXf33nDpEZsWhyftHfkgOooDI7v90ZcjWplec4xIN+&#10;qOvG4RiGnYOZ+vUBC67WsQWPKLYesJWIL2P461//0sPVzKAhwdL9u//lfwZsTsLjPHnKI1ZVs3dC&#10;vtQNPG25jSu1Wwga4AJFLJ5WqtRMd6flPDu6uNXOD2iYvG/V0j0UKJTBPaj4CO6HR6kpEWjCw8TC&#10;yQ7EFCngGb041+FZdxg9C43OrMTsSVNy+MTHaZhO1b348PFj/8qNXrl6lUf+P/zX/7XvAd7zpLbi&#10;unz9zXfD/cNU3g1a2rexF4NvCpijCjozokF1VW+mxJPhpatlzzy437r9+T//c4dE+GfCr/t/552z&#10;Ah6PXNYLpQp+nraLxjdv3XLh/AVyAVL29G7MW3MFzel57ZpoLog4len/83/1n//mb/8u8hbFkyoI&#10;HWCJGqYCg/jOu+/cvnWbp/nyyy+HGP5C+dVTDLEg+R456ZVAwbNxh02vJimybz97Ef3g+fPg4odB&#10;vx4AuUrtEzP08kbl4Xv3T9Njv3P7T3/9a7vf4JLxBxMbbrKj4tatDHuhra586Jg92tVL9PYr3xTG&#10;s/pP58lPHXzppxR9Ti6S7Aj3PVjP0uNd4/5WhauS3ApwPfgV3o2N41n6vYgwEmN/Tlgzm77ix0Cn&#10;fcp4Rs8YVvc9n3ozZp3ItUyaIQMQQBk9QqRzz9ias7ozEMxd5IxZj8NHj1APuX792id/+ETTEq/M&#10;bLmwFTJmhlMfnpi50l7SEKIN7/+PX1O4WndaL+201q4AulMxY1Fqgdi6U33owIEjH330EaujFvnV&#10;t9/gU1Mpfffd80Ixz9SOnw4qaVzZ2yKz0qIS2q4lksV687LDOBG5hKAdedjoT0pLrCcSz/Vr1z3P&#10;w4cP0a4T75PQs7a6RK298aSADSgg8sBMAdnKMSf42vDrR5J1rhBtS2ir1KgCgB4toDx96oQagi4r&#10;ZuHM2bNMFYYrXaoPP3jf9TjJjuU6EGBgvtl7+j7YLPLuCxt8dVgzItWvO9KJyfveLTQor0Exrx49&#10;o9SN0NKiNNoICX3rtutXL59SHHn2YonpYiuxShuHjmPo7KYJCczbuRvllEFVCLz/8C4Lom7lmNy4&#10;dp2zuXUTet2o0iZjbdnicWcgnPNHPWW+0fbm1UaoLu2bofe9aXJPPNE2oC5Vo0qECizciWNH4Sc9&#10;1lebI0l4mjF2pXkrW4sTLCKvhtxcND3Decby8saucMAW3QF3p+kJELRXgTqs6vKGjX784BGOI6/s&#10;4AOcKMk8uGsyYb5DXaUDIqO4d2ehSh55BcJQ7TSrO3RTlwVpFDTj8c24Owmz8CypOKPkZ9w8rFuU&#10;INRjvHLk27YTe6ak0bzfhw9v3bnNkark0JG17bU+Vbwj+KUET7drMkBbDozgNMkDir10NTlcDQcK&#10;BI07oeyAomquKhpigo1GojQidbpL4wuKRZna/XsxROeAjwbI1Lgj1vGXk41xbLjvFRzC78dDTwmv&#10;2r1rsC5+JWe4LXmNCZBrPrffQj3fJEinYpimNxDhxAlV1Ao7k61bCjG6z3LjpZ0VNBrLVFbKk03T&#10;xrqeievyN8k1zJIueszU4gs9JZMzkqOYxsUJx4IwxiRK9rxgKdMJztJcm6c/XmeFCKNOOo0QQ76I&#10;ER4XyzGvnyiuQi9jdZXXZoL0tJYOx2ZI7ZbCNwEwDe9pl/ot/wqDoQ2SJWHyRlWat/ZqpkaY1P5c&#10;VmtqwR59oTCG98gnh2VmkYtYY1mOaGi59WbQmjfwMm8YTqYfqFJS7T5Lz3VdT4digvUWsLahXVVI&#10;pk5hP6UUUaD22BFgfBqbUeF1FFJR1KUK/rN1DRMW0z8H2dRbMx6ny563J0nRuLtJCYqHFIgXIOKT&#10;i7FSIkgCsnG2NtCWlEYsDlwUXXsNMXY0zdcFWdoP5fAzdEBwMBCMoGefFUrsc2YurqKbV+zdvU/t&#10;KzLlsN0m3Qh9n0YrDaDxuLybM9eIIZylnZy17sC+ScBG33d5+5qN16CPQtfBYBS+TK6bPm806H03&#10;bt65fp0mTEcsInNScRHELWmbYQJWK7kG/fhbTevG/zbwiZPBGJayvtT1d+LEYRf/7TffsJh/95t/&#10;oGpUEkElQKWwvRdDIce9EsT5xgOX3+bstjVkzrs3yZIm68H9ekJEmaoxv/3db69eu4VgMF7RVSWD&#10;KOaNASTC0c41k+EqWJbSgQbCXAeCahqI8KuqcdzmJK4EL4qAtkFUmd070NbPnT6lJSPZweqBOO7P&#10;P/74t/BFhdhY72UMSbTGto4djymGON7I9KKXIdFxEXUEIhGBeHQc7t3rtxplsAQxZ6SZhzsnbO1U&#10;IYpxCWFJTtTgjytGZfZeqrf4wcXLl7CoRv92GAXRZop0/baQtLFboKXxEqi1FSt21cW7WBAMGlUT&#10;iSus1K+4qU47joxi5rckfYqPRPNx0k6fNvprbECu335OrkVfwUZTY7yAkTEY1Qrf0SLMQSgI/Omf&#10;/1pW5FGoM5rT/uTRA2MjFbU0TIkm9IVcuXrNQfU+HKEhPQJn/L+QpNlSrHmF+F074VWjB/TgQM/D&#10;5My0vhnTR7ELOl7AYYqbJevebfI5q9yN1HO6twYvlTXM1MnnrJ0/pxktkRRLBkASVTghsKXIo83j&#10;FuM/Yrj9rrRAn/itW9jKjy5eupYQCVRjkPDgyxkhU5vzdNdOlrXCxFFyaXTtRKVvv/JPznwdnYWP&#10;axHtySSZ3vKXvf+ElVV+cy3TiLZYTRPY9YBlITPHrEe+OqjGFc0VDdONZVBFryA1qnujMTDEg3ES&#10;He/8WZjH97HjWK5i3vZrWtxy8wwoOtKiE7AOsgdnXXaWThARFsv6BEHgYaOod+0UkzVbItuURQ5u&#10;mVGH679Ao7CKzHQzlt9+dapnQTdfOG2kKylfhLZ8yXZV6dczJ+b1wcNHKPh+/tWX/snevHz50q1b&#10;t8+ff9dZmqiOXPOb0IihA8ZsG76LJRI13n1wz19HPxUP9cAwLDWgJGlua/h1n+hlaW1ueSO/Epiy&#10;knrzLTKCqa0I4Dhx8pTzqabj+8kL7/neCxQ85aPieNdQF+2rlxcvXpTt8ME+HQEAc1ys6chJ6J0o&#10;3zAfZ8+eXfBYG/JJcRX8teLF/v1e0IzmnTu1VaqYMMRL42yuNiHMNI9nw7v3Wai2VjTHSJPsDJTi&#10;DkVoHPRCn9SLtyvZ795rgOqRF8Si3OPde0dPHLn/8P67F85dunIxUYFt24iheAdF8tHiPnHtalO1&#10;gM3adTk58ISw/vZMSYiWvcs0QpHTNuzfqlR1frzYvXef0xr1l9tHb7gLYDsgY+I53NdhQ/Z0Rhoe&#10;bbDtNBo7ofWfTXzjgMwZMrTz5eUb13hEVRG/Kms9cxYZ43E8mGRfHh87cWwsVnGc3dUcY/vo9Zt9&#10;u/Zo2ztx+DiZzu2pbNFs3rf01YeetcdmG5fc6PkJ7TKXjL9Tj4M1pJpSJleezP7zRg4WfQQqpOdX&#10;Yax27TqNegY7d1klu9bTv5OgfXSCJpcibAz5vdbembvNJDmeblyg2CGdhNZ7DsXiuf6eZh5biCZF&#10;m+fndRFjOCTUjjmCpbtM0EyW2soYI/eLXNsAI5/i+gWC5bOaSGYSmOfuCjkHFW+3UCAbF0KvUotg&#10;KWoOVjDhgAdyWJYnAVEFTXtJ8L19ByYZsJyTYhmYQS7I65ygiuxbZC8GrSUbZ3kLBXbh9iVUMtZJ&#10;PQeeWhVr1RCmDTnKbLDxExWwli8yFQ1Lh/TZU8UEXkA5vmJfMDY70KgFwZm/pvM/EkgsRuT7GX/I&#10;uHmTatBNlCCMoDVwQOhmAhSYuq2GFzQKsQra5P/TUzsxq7eM2D0wUuzzMoxijxrMPI/pnfIhNswq&#10;srnmDMvwRtaohbogEi6NtGNBwoyH1GUi6zBtgL618Jc5jGLMxPWD8aRCHX+m3xqcKSLgXLO/uoXR&#10;8Sls9X3BzCAaw7/KSiICCM5TbnqtlG8kx2O32tByoyV0fihdF5I0/mO23E79T4lwzsyUKdOzeyZp&#10;ORppi67OgKFUFXlFIB64q+OwhFQ9yqoT2+4+oM33Ztdem+f1o2eRlOD94xl9rzvikfcXrYrTgKxM&#10;hLcL8x491/7bslWuhXrEc1if5mIMvNxSSO1GdNxDb9T6A+Kg8VLOnDkpC1HLFsoNbVeaAWniOquH&#10;VDWfIFyVCcJn9ZSD7t7XBHlbcmHQK7gXuru0ltj2ipMlO/1fcOvs+SSHbbYZJ2bFAqXS5wfB7n73&#10;/BnRrm3pZR9//PuLl6/xKk65VUlvalvw2aL2LSxpwsv4rNElBxBtCBbwdRua7F7DrvlwAOc33357&#10;8fJVS7Rjm8zB7w5CP2K6LCq6u/cYHgGj6iil/jwAl31bHV8cAFMYKmbnnA5A4gba7Ea3WxeFqETT&#10;FQTkm2+/MkeGG/rsj3/47ttvZCJs5YjkzsqNMFFAVIm7Zp4yC6sSHfUZIKZgd85LS7NI52/ruCu2&#10;mdrpvE87aHZ1I8l27zFccSYFico6IGBBvR/6mE+eOP7V198qcCWm21zBAKQotM/Iq+vj3DNSmGaY&#10;a/urbALK9Viz2yPF/O4771jgn/3sT7QtKTZMyL3lyy+/5W7sByvmSxfHRDuLH7gd/8Wfx48e52iO&#10;HzsKDnAy1uyFu3duW3x/D0376EfvAcNAICgRLPIzUpGdBKaTCcY0eJgW4O5dFy6cP3Ls6D/8wz8w&#10;URAPdsL9z7gXJD8q7te9+0SgT6Cz/ucIdfQbN44eO2JB+TD+fqT+toDf0AoFHL326VBCGy56yBMQ&#10;Og+A14wHBdMYp4NGNA9TMjdjKnks+41wptn0NvXCAwQltoWgZCYgiGVxd8qb33nnXUgY8yqXGLJ8&#10;Sq6TtMlOGuu3TNhmIv5PYtYhnQ8KPxG0y1hKTBPFbmK007jagOYV767Xdztv9c/y6+NTfS0S5MpR&#10;3Pj0hKUMwgYqLwrBdu7ae/rU2WGgQmEV8gwLNZ2hYm42a4ZGDpGunbe2ZpMCdxJ1+qBpG8OU9Qmw&#10;ap70xett73/wI/dJtNkVnnnn9J27t9wUW+8MuFg2LnUe88y2bLlwoSYkfzV6ZyC3OVulBDEBVihf&#10;n9mUwyb7QDHsqwJWZ6MmzCn5TQmuJdBEs1+h/9LVq7Yie03n4vyFC/ce3BfnYXGIh1hMp8UDDXA1&#10;WqQZlbsg9RWsHz9Zc3ckbbqp7HjPzpsjxaKtT02zvN/PZwRAfdrghDWGRLSKfqpDy5++tzLEA7y/&#10;FNbn+i12396Q55D0d6Xw5pE12PHpZ3+0V9kR1jxdCKTtffvEoCi8F86fBy189dXXEJ3z58+jIniO&#10;nn4Fh9u342G/EkWRH3/T9mv2wWMGaE1sGNpSI6OwhCUqAgi2gVWyw811k23b1dJV9ZHZtzXuzAzS&#10;7e+cf4//ccgQVb/59muB4tfffpnXew1cbHzD/ft39IoV99+/V8BJO2LPDAdmdI4cjHlc7IQymLo1&#10;E8Io7zLuCP1AyMUQaGwSYVWV83/RCRxkJv7y9WtTBH6pqC+QFWektkNjbryyj/eE/ZXnswtzXa9e&#10;Qlj3HECKfdVY4GlU8kwp6sFd0sh6/XoERwOey2qIWQrfXZA8e9fel09f7niz/fE93PSDRw4eNVoM&#10;lTb1uoTJ9uEPoJ9mNxpduM07W4dH9ymtqnIWRy5uYgTswX/oawnWs6yjFAgibWQxZzwcFyZYdGBV&#10;BQpBcvD74IUtfvISvZhozi7tMu29sgwG9JkAdLDVUfScI744jvVNNoBy5L8LBLVmxjHYm3ZsncDp&#10;ueDnVHvYvvXIoSOOPLzKJpmpv7vkQoGdlckerzFLDD1KaN1RQyuMU1cDNybisz27QLwQL4q5PYhl&#10;9DzuQU10JsWA5wl52fn5RMnA/mE+PERuoYKU7AnWBC3Cx7v32SRJ+wAVC1VV1x0uiiiZoMIvj2nx&#10;dOOuKNcNa9/Jd7QnoH9NP8Q3WhJlZz5aUuA9PE/nv/0kepzh7/Uqh5fpM+t9uJqGYdrbNe6E/Thl&#10;+jVGV7cQIjPOH1RPK6qAf8fJnt6yWfMiTtdgC5UnL4LS5lwo/wtzLY+ywunAk7UaGoNgfUzom2oX&#10;walFYvyNu/CAGGGmUoG3ktRAqy5Ptpkcc5hZJi3yXF0NyQJEVHjLChi0NWltFyOmZ+8sWsHZ5IIp&#10;BI2AU1hpkdEWe2vC+FfIuLtVY7QqAssYfVIAJPPu3Q7twhzdQQp+o8LLMvT1FtYQg++sAci168K0&#10;Ws4fg2knVKt1BErDApgKC6YdFvaoiN+wgiiuoabCRxCPu4SPCowj4wajIFjraKxuUEV7oP2lpuyJ&#10;KLvDBrXtuUJbJaQsP0ipvgVy4wnZP9IbBDfpXBw5ekjwIM6SxSH27D9w0FPmNPAe+A/jodJaxo6I&#10;DfUgmY78n+feLc5AlfJTT80aKhgOsbRYsL7IwVcFRoCGNYwg7DlZsWBL/gWGs/8A7KyZIP7t8tVr&#10;v/3tH+w1K1BM6ASZbjJs3QH6O8K9axXoZFc9KdxYadDGvj1Qbt8CWb2bdVC+/bu//c3DR5o+gbVJ&#10;us52nRwuqkloS41i/iHxIc9FmBsxIM57TAk0ueAhHAPWnCqrI8oFs0h24LGjOqY2jh878t6F85/+&#10;4ZN6SCp9PPkP/+u/c03Nrn/zMkQWmI15D35qXuTWHZGFPNc5Be3nsKSJUck0PM10j3Jq4GjAaVWU&#10;4dJUmbEBytwGbQa3+ClLGyvs/sMD+83m7HQwHV9/+QVHI63CNwAzK0uyxiO119ckunI8dLaHfuIB&#10;Xb581XE0F7f2uO0kEfYJMT07/GIzBby+fvrte27fUt1Nk9FzhzwePnLg5IljDWmruf9Bcuni9Oyh&#10;0hD06olnpdEjE2fqGBavaY6qgi7y3fdPu757D9A+tj64Vx/3SJkkn+Tx+k0DWt3hRz/46OtvvvHu&#10;8mxPCNX/rRR2pCXoLwPeNKwnGlb2m4K4Clu0ZGXtrVpl6N1MLbN0505BLU/gKl2K4ANhThlleJyb&#10;5Ghus+nS4T2w2+JmvoE7EfIGdw1CDqVzzKbvZ4s3scOYkQ8++OgPn3714Uc/+PCjDz1HAPYH779n&#10;N1DEBHVMSTRbEylqtn6WYfWljtDS+rLfSpHfZs/TaTQq1gHYmwSAYYnMDOFFSN1kmmxSAlZn7kq4&#10;vYzTmuR+k9iary1jiCwbX06/wpNn5955h386fOioG7FxLUQ04hknOOrEHTjvsK58RZKwNKv67vl3&#10;7J5IxtMEqUDs2Ghus9UcSmr5165fk1cEU72NQf0yB+fV7tEvxjravffs2XeQSqHV87DYgtCmQRui&#10;2GbwN7+qnE243zP9ntpV6J8M1isYIYRQD4p/ffLM2KRGH9EckBZbri++cB5e/+CjHwgr/Yq94bHa&#10;FivkHTO0W/mFn7OtHz7Q17IPVV2OhWg/4Pcqb2ydYd9pb4sA9m8gaVGVug9kxTcFfAofJVTeUuKk&#10;1gnFTM7jZSNzaFoBBoCqVBK18bonMZ8AtJEN4FvSrVP0d5G2XKQFbD+dHNMbgUsQ+HpKN+Gxb7/9&#10;ThTbrjPsbSMx6EGFq6/NRJzXcEdcwEU+swjosOA9J8L7XLlyWazcKFNwo9GZVPdUDwLFq5D/4Ic/&#10;uf/g0e//8Cm85MhhhVoSyCknuAyVBmeoysBIe85MQnb/FYxmDVHLVPYeNtVLhBmNWcyBwvFi+HlA&#10;R48ctfJrdlcvG5G1mDwkqamrHNzw1yUQHaFoT6IB1ry0zaizoYJUQl9jkyZ9vy9hoBgwfTb1U09i&#10;szrW2U1/BcH6SfZk3id+m4e7OwKrDoRnj58dPXzYQcw0uLfGLzUfPGBinIFwrQeRAS4moLZt8Q8c&#10;tNL7CGb5H2/o51G8B0KIdQem1WfNOGgSnYlQsoiK2gPC0UETBGAyZOanz6gWk6gFeBRbLGO42vTT&#10;eLKuwSfXXP80riebzoiXFQ+dWuwu2FicsWQKEg+JEJlQPNqrLEJg+uyJztTB5uFYiU50kbOSYexB&#10;dzMcollNtWN6L2CBHwhNxsu8oeinXy6ZKHMaH0AyUgsfHDTKBOIgXql368zWwZ2vZafErE6WWEEg&#10;2cQmbfLTdWsRdOE0QNy44OlzH66L4lVV75WBO2QNPHv+wlavZxQ1M69T06HjI/blkg2SEBMw3U7W&#10;9HMqhm7ypqA23GQ65xOJxima9x1hrE1lUInB8MqWRPSkuptEwwkHJzsabGazmDN2O2s/S7I5GL1y&#10;0GtOeodFHsgzAUix0bK9y+S2Icu2BqTaVNGO2CfaUGdIK2qEyhPxmR7TKMHxSqcJYqw6l5eOVbDb&#10;ZjuE58V/Acy8Z8jr22mCc83VTxrmEiLUWod6zuCPCsl7d9s/lm4UA18ePXbcpQnjar0vAFF1VXpC&#10;0ys5z2sQqHIAzNkqTz5ggT2UJkUZgL0fBO6dBy8Msg9vCGSjRZWOARGRguaRKKjC44dTiBtWSLyA&#10;cBx8xWiOI0fA6TSdoScppA4+f/KozGoVB2KtTM/clFZiL/DLCVu9oMWmgLsPwiF5UyoXqdShOx0b&#10;YozmShjFN/bCm7vT2lAqdgdAjUiq4gDVvCohdmNhquuZUboezVKfHH2LXrBKjkEmU2sS5Vh+6fo/&#10;/4u/AACCuh48fPy7f/jk0ROPdZX60wBYDNT5hSK9KqOtSnYs9YBJPjtBRmptNzLmUHMd3rxGpfub&#10;v/nbGZQQZWDehzue8c1tIO/SIk+zT2N7pX8QAWGr/0YxuolnNhPOkBh07+6drHQ5xjNqBiTqwbS7&#10;5CwEW0xGhL57JjKKf/Nv/t9NopHtP3966GASPdw8kK7UvWDFEhLqPrN3+mtRXBZXeyqkHmicj8wa&#10;jscI+i6nPanMgP4zELhhiqrEpnvEin5TE54WFM8xVc3Xd25dP3fm1K9++UtbcS2YYFFFZZlW229a&#10;IyK8Te90PG+L7tn863/9r/UsffDBh9qRgRcemLqW6g3wAl4Mar127Qaza8Or5mmb1vE7Yg9vfNAi&#10;3tStBnY1Q5g81I6dPDgsoKLfrgHI3gDjG5ax/cd/8r6I89kLUKXxjc0dBbuiirIpfBtvIRw8drze&#10;fLDTCGAFQUFd8mEj7ebpPXx4z05zWkWz3ufhQ90S2uffvPPuu7bhBx9+wOZKvth9bNSBOV/r6F7N&#10;LlzF6vCQUihzw3ZZEMR1lBS3wT9P/VTXdop3v//4k9FZTPzCMxMoeNgu1TUfPYaNJ7wDCeDxNKf+&#10;m2++lNdceO/Cxe8uHjtKS+HYzZu3Cj0LTzP6Ub7SEw1uZ5z8sLR0ZtxV81rUj+JLbqnG3or6YwaL&#10;9ydsHISgbRFWMF8ufiCQ0tZFFAtYHS/VrhnriRlv+4z9iFPlBd4IMAn78Xg9yOohYebQlMGDC0SW&#10;kmtBgOc3tl4SiS2HKfpgaRFAa+xIUMF9c1B42efPz5w755GJ2zzhrNnmTNpI2OlZLFHYGX6bIMOt&#10;u47ce++//8VXn0c+T9rRWvVBq4L/fcy62iN86LiBrmpM4VZSRxau4O/1K/v1ytWLCFRiCyRtUZ2N&#10;5B0Sonr8WDke0ulXvANuaEOVnpi6HpMG0XM+1Kl9M4iUeB07ar840v6ZELDhalOCSygN2M1sAB03&#10;Duy/c/d2+esxrYSX0aZNPBObCiYsF94zzY77krN7BmjR/nwpd+LLZZngCommKxTZ+KFDuELPpshu&#10;p8+3v1kjJpcePNg9VuLWc71Bji6sN1EhilQQ4t31Xg4rgHdyLnyQ4tGw1B+LtiypDX/12mVHVCdW&#10;xEqZIaKhnpjH9wUvo+seuQrP8avvvn1w/x6/9uyZIFzJfrd6WlTO5k9uk/bSm0JF6wox5GpeVAJu&#10;FzlJI+n9hLIHMuWlS5cPHTlCV87TQ7MDlSDtEFXgqj2XKAS7dd7keLRGnXvn3KPH5rjWhiqoDzUj&#10;Nin0d/GuSeQNJJgtPMSWmNzXb1wPUdi5dePwQefajh1GVO5Ni61YEB66CnFpHtUaovD3avcbDbm7&#10;D/HBr7aAGkJ6kv+p2st6eLA1vWJmtwe3grBazzcvNw4edCPl4t7TJVJ8ZKyNQQoz0DoNiYz82Chg&#10;iPRMqUCYAf6eZuL9K2xe2aj+0Z1uNipbotTtW1AUA1jvTpQrN/hSOFmltbFelY8Ef04htINV8bKM&#10;cNMxVg/VFuClVY/UDb+sQBEg515sTv5MEDR8x9xwAcrb9NUOZ7nh9EtjaKWUDY/zO6PuvmwmOCTF&#10;KJdkKYiJ71Gaf4KfwE4CtGyb5qYeLLGJC7iFWU5CW8SfqGdiotp4N2Dt8rokMkJLypUgfAp5k2e+&#10;0RYJrW962QxuleBJCDkhKRmDGUIxgnrLEnpZsfu8EqMg5H9kNAB70ViLhyITB+S/fDZN3wna43H6&#10;UBFbpU2B0u4dopZy7tDQ0mZzFnIl+mgKUwX9tQ8vUC2DOYq5dsjKkBlAppVHcFGTdFm6Ir/0DV6C&#10;D5veZznggdM4uDLB0fKapgQoQT7IdbrkkayyMu+cfzfQJGWPBhd72fwXfjYhWnhgcmVTavIvi7gV&#10;8Y7QRwS9xbSOu2mDaUjSXxlBdpresvoT02dwNmgn4R2+vKuxUj1BAfC5DvcHHmIwdcSbaghDz/D+&#10;gR3cT0OAvWNimTzTKztboFDzQ9GV+xZPGMCuJ6Rj6OHPlIkCQAdFAWR6vyL3DqD7bJyUg7nUr5LT&#10;cRws44hPt5OL1hUYn1W0dE0tG42qjpe+mUa1paJodvI4QazHfRu7ibKL7GZIHxtcwxMYj6yV4SIz&#10;ZM45euEKi7kKpptARn4a/YTyOCBS822c9SkZW95a+AcUXcBNQ/6mNh0GP7GSxV8cp7KaHTs1JDTB&#10;eOPAX/2Hvw2gf9NQtgnmedPprx8uznCY/RlKGkd8drV7j/SScKuU/qAzJnxn0n/7u9+Z9ZpylP6t&#10;ra6qeV3jm+c3Wmex6GLwF/RjE0/dQl16Q4UzK/SEB2l+b9MQ0kcLA3IER0plqw38v/+v/st7d29f&#10;hxNFld72b//t/3s4FPSaUNQOI2JwZBx8BVtYlZ25Y/ep0+cOHD46ozQSni9uGbynYXmkVKjR4Irs&#10;Q73ra2V6RQ/DyhhmZkDAyMg0W75+fwqJ0/vO4umfO3/+nR/96ENlwJVJp/Cw1Ryfe3a1asPUtHrP&#10;cYWlzRCi/9P/+f+SFvWhQ//df/ffffzx7/7yL//FF198ae9q9U5BCDvx2Ytr1255KyfuwIFDDPtH&#10;H72v8iNZG6gxwnedGMYcTihsr0iqqmC0VbYcnDHiYuwH98UGb7b/xb/8NQEL+XTA4vOGGbgl4cjI&#10;qvd2Z999B2726aefDr1mi4kQcwKLYOwyjnxIn8PH2une9FNvV8g4f/7CABI7v/7qaxQ67+ZsX7pM&#10;muBQAdawdMVS6WiiJz7r5mG3ynbUMc6dfef6zaaWIRiKRTSbp9gsESncJAWfHnIs71H2Ln4aldOl&#10;qTlzIyU9r27dujZiUs8+/eQTCBU5xkg/u3fGgoieK3cMX0lSxe0sWed1JmZCweokHfQ0sL3HnLnM&#10;dq9y1UJky0mHJrHYV7N0adwuGkAB6PCfvv+aIM9DHOg+8DIbPgyEshwb2gRy48T8ruiHJxbPefOp&#10;kGYhF6usp3jwINjYE/P71pm3dos+yuXyT4YzhmerXN+7n4uqu3OzWWrFnQMiawIoFh6SStNWXbZA&#10;BSnQ/yljDjmKZiH32Yy7tv76qu5lGseROlES/69xa/2L0qRXXnj/Q7vIVi4l2rkN0M4uq/i3P4hK&#10;PmqQBOPo6VtS3/oYbUzsIP/tsif3rZPM24pm8NzJ96LE+LnAhR+VonnPHPOIkXHtyTbNsjuQghK/&#10;aEwU20oijVUBZlhPoIj4nqymPXDt6hVG3/kMInr92l49cfIElOXKpUuIhkITq1HlaCf5NoOqt+DW&#10;eI4yH3tY3GzB7WeYLszpOq2DbWblHZhOoy7bM/IO/HqpiIrGo4dexsg5Gqi3dpjBoeJrlZWZEDuN&#10;8MXumAPi7zzcxYuXxZFWi533L1h8DskkwU09XcGJJM1+cAUuDE9gkgYR/COAE+CWxxTr2KnItcVA&#10;21FQTnEGMY9nyp8nf+f+3YCOGFHJN2pEm+k14TH8rviLJ2DRvMmhg6xn3Tzsf1sVZMf4pkD8grt8&#10;iKu3M/KcBfRs6kXTzAEJGzHdTGWnJWwDJuJR7dq6g6bi6aMn1qHj71AbRlRpi2uu6KaAOKjkzKYZ&#10;17Bnl03p+q18gfL1G3fv3k6H5A5iSZmhX5LA2VfII94oqzxUmTMnT5FBEEl7cwQS5oXE2tTLsBqS&#10;sRtBr5wnhxpddcaQQsOmkNHKeIH3QWvhvC2juD9honF0LXjsmjdY9iIbm3DE1euBAFKCEsQNGnuZ&#10;NeVRV7jomxZwdYb5WKFXpOrR5C9hzrgUsEwEH8FrWZiRNwEi7pJvMFUQFPwr+6zImSBRbPhGrc7I&#10;6x2ogqND5zAGtqFXM4nDO3yAn9BJVWfHkHmVgoFgbjGNvd61FVe5ndLCwmiPcjGgBiJE3ckCr7kD&#10;VWwaDBaJc7jvBW1+N5YplzNITEof85VtnwaSYZuEXDqtwwcd9rGAjFrimDVvzhj6lHZgW62xnnZb&#10;sUaSoglaeSjV9Z5UCWSmRpbRAQFTiQgPMgSr06CYpFQnJdEyvYlffPmtZb3HXGBGomKVtCuhRKgV&#10;zBm7AHGvXTfydHW44YSkU57s4BLAynOvjdckpyxqY2WKLSbUYhCsuX3iwEa1cenm2mgeAHs/e4Lf&#10;R8l0tZwLRPFibD+Jt3Ajh/L8JX9n+6lbLijXljNemJLdhF4FcAaYZWrIe02tZiUVQifcgwE4i7Os&#10;oI+JCI5Rva9WyLS3WslRvynmcGWVU4YjniT2VEcX/OKkt4ax9QbUb2b7QP78DhKX4sryI+gqREge&#10;PTS+6IVdXjohlGz0DCTryS2lpQcP7MMk7CIKvRZei2qHa22HS370ZB7gzKc1ZIorycWEsPYQo3yW&#10;x62KzeKKdF7hRynq1jF27p2zUaoSP3v2P/9P/wubNLGJ3/CgA1UDY+fpD5RfojmIrXSqqSj5v+2B&#10;MsgBIu0zJ49R40aA+f0nn9y5+7Dr3WlsdXhwmfe8zUgqFLTGNRmt37KGYBwSXTUw0F8ixykNdlol&#10;sEL5ib3K/Nv/o5dsEQEE//bf/r/kHo476BzCyuALADKhZeqO+f1a25v/DBBt7qAaoBHoMuJYKwQc&#10;oFfx6m2crmzpjhvrwtLOSLN0dQYZLZyZLitjJrXhlgraD6QbLl26CtyBuQVZoqVu3XL7zi0y4whs&#10;lpBTTpluOm/qJcLoM1+hPLPK8zgUhaNdH//+4//b//X/ym789//9f88LKKX+6Z/9mQihxqeZOHPx&#10;0pU1zRMmZeHPnTszj9QVvbhx84bOs3t3o917f3bFNrS3F2xU48q+vaDpQcqpSzWaaPs//5d/wf8V&#10;UNeJu+XE8ZO79jo8Us+ngA2WWkI0jTcxjzpRhDZFOcSBt25P2O+xbHs7rNvWGN5Rmf2hDZFW3HDL&#10;pv8XAMY9+zeEc5JYvIKQ3NWLZbEocOzw+HRnayQcDlP8DO0mI5m2RR1QlpY5HADDIwUYENiEHs9I&#10;G1ab4uMBCIon6ihFyYqyAwYAcmy/f/fuoycPoDA3bl676SITkb0OTdSRULNqunFpNzJ8hUpvua1C&#10;rRkWlfkM+qcuOan0aukdTlUkuhCIKR6N/SrGGthyc1LrMsrLuq3wd7zDAAbJjhStzmCb4XMVvIa1&#10;+BPM4rYkrOyyk/7ehfc4yiRyNEOwa2k4G4VcnTfKDZeQvlXZuerDiKo88mGFkxkvGMZDRt5fFKCn&#10;ktWZ7/itJGz4YQ6fJ8UE+lyDx3zoiaOnFuwv0ljmJt9Qz2/u9dTxM0cPH3O5oT4jrQ9YtWJjBJTY&#10;1J1fCxlt3xlxvk/HnyyKrEZzhg4eFnkE9M4UH9tM92KFyx3SOMWvBNurbEKkniaf4fLUN+kG1UAN&#10;YNi/SyxuPRtWgEP2jLuNoSRqZezBLyePn3QX5mNJaej+Oqu3bpMNJvAmtmMfmkp1+tSpyymbPsW0&#10;lsmYkrdI39dv3VDYkaQS7LZvY1EBFaRVXCwdMaq3fLz22+bQHqBG7O7EuwJfz9WSnjt37pEhUoFD&#10;DWqHxfph80qSNN/x5PlThEttMuQ/ydnRz0d201nIiikGCt9Zh4OHzG65PXR4n2je0q4aIGAA+4UX&#10;b3gyykpFOZW87Y3waGB4kvuT+0o2wIIsK82sSThJ26JxG4RR+5rhCOyk8JeeP9RUJlCZ4hGZBzZx&#10;J7mT4hnkskrtufLoOobPPXbEG1djSMtb4n9ooo+/ff+u9PxZYp0hG2oGuiv4HX+KbgUsbLknEoTQ&#10;hqfxt3MLfZNtuzZ27gNA6dgTeDkODX/qob8Qr2NryAJTDKi6GZ9pA/aDRdMQmlvMMxcI/GNPl/Kr&#10;S9L4n0Yef1YjfgS4I7bUfqDsKf/qOgUxN+7eYYbFUvWcjdByp7u4tG5O27J5AWgt7SnyC+jdyUk2&#10;2xCL0WuguTvIcdTgUh1weHJQa6mwxYmuU7uXRiiaRek2jIzog8KzaVk8e+ac6KGagETQGC3CSTXd&#10;U5OpVOfNZdO1Ek3OEMpVYT/vCpYIy1TsTv1+XORw5YoIFmYUY3E7ZAvkPwUAwmTGXxX2OdBsIyNU&#10;T8aLpAlqL8PhjR7QBIEJvLMnjEPpeG1AOIgTC2S4hEDRoKNdakOe9s0MwvTdJqaTODxJxcFsZryz&#10;gFJqIvxSuG54xFQks31sNUCv4SwjKLHJEu7pdzGVLpu9MqI+jRdJzcAaNiNGo6Iut9QJGn+0nVy3&#10;ds8g8xi6OyOr8D7+DI3YSbvtxYH9B0okGFt06pQbila/ZzU5jwuIWcn3SF5W4stYYnCVj/TcvXva&#10;Jbvqwp4m3jVzcxEHI/ANZTomIwgrEjc15BoKcHa54jL14cTHO3F8ZHN7dtoVDkRBItt29BAdTWBo&#10;mqnSYBUNR1kEWc+T9lnV2IeP9SPaGIIzTTBBGmt8jG0/U3aj4dokRMQ3xxqDcoruktGQoZU8q4rU&#10;mzi0C3tscR0GcJiJIfOgu8m0MoLPQeOREQU4LmlA3J0A2kI1mgzSIVyOVHsr7j24j8BdMZLrOXvu&#10;9M2b16yBhNOKxOyqvcE6m/hzLZit0GEVJYO609Z9yjJwoEQ/tKWrU9VRNMFpYgHCuylyliTMu6V4&#10;GCbKHtQHEjssz9Us3Byy08v2gQn+8Mc/9FlqoYl41q326nkjnaZZKRpzXeOC4l1768YGxKSkzsol&#10;lrtz66sD+3e9e+7U3fu3GezPv/zy2vVbAjYtsJOtV/oIb3SD+w2SzSascgF2QCbBUABHyWXZvozI&#10;nu0b+3e9/96775w9devmdcZNAFr6J0JoQ8Y2tp2HKrP9xrVb33x75eqVq/wUDG54Mm0zPCm1aCYZ&#10;diuVkwrA7zAeWxxn2uyvBgE6kk8Ecw27ThueYlr5i7WWPBM0FaUK4Wy6uEx79nVS9niOdGxs7KTQ&#10;UmQiDvj8Kftw+KgmWjifvfB8qGfTqTndMj5StLFILPEeZ95EO3zrNv3N//Ff/uX/8D/8D7/73e/+&#10;7M/+jDf85S9/6fAaS8mPOwzffXdl1SeQ+OQI75w7pWOZXhFNo6vXrib2MoUOdsMTv3vnHgUJiY5P&#10;t/MjYrfGTSmTuoFj7iqRHT99RLmCSZL9DIZ078GjdIgsMV/ysGZqmOvdSXriqfC+Kv63btx4/4P3&#10;Tp88RdbL4oKvZzRODZt1zIzRpCI582Nm3nHHLBINZaKC+CdPOB7LakeeO/cuPYFAqW3b0yfX6/qA&#10;uS9AVJLj+CNdwVYr5Y+ox7BNU/7LSTWCC+LFzQjMvS11gtt3G87LSSsSQeUkLjalgM9F+i1UAZTi&#10;jz/53bvn3nmqT23AQo6KebU4tlE0oBRkOmiTcE4RetI+1m9q9OU0qynF9ytxL+zsa0qNVchKCley&#10;uLosQxFmsK8XDHmgeHf4oLmRyg+dVbWDPjT6fQMt49WwYuj1oVYzDSJSoLdrRmIaJ9oomfNapnQZ&#10;79sr1It9j9qSwl8HbqTuamb1rtMpXCgTNDKzvvqqO6HOMHGYH1rD9JgeP5YJfPCDD3BhbTgHO9n2&#10;qkvFtfxBfQBNGUnsycNaIIb/BSaiB9l8EbRj2NSBwQgWvz5XXscQUOOu4VfC51/93JuITFEFAFGC&#10;YOuzpHMQfKcatdX+1FCV6d25RcDqNafPnK7FKm3OPcgGZsdVQYvrjbL8XIaHn+pKbt286dCy8qJk&#10;iRnlYJ7j+o2o4vU/vXz53bffKpEDI7/66ss1SdiuD5zemm5l0f/0F+uTwwRY/DSMKb8SZFIo+7S5&#10;WcS3Dh+GwvotMWjsnClvBZAMqdez8+lo6adOnWCY8ZlGbDZlRAqynr9I5v0PPkLF/uLzL92kfv81&#10;LzR6JghBlAOtefVaMoDi4lMcSsG8CxvaCb+I1RSCAgqsuSjeS8pNbhMRKkameTMBPE3/c802pKUW&#10;5XgT95AJowxvZvcAFCMgSjyoOx3dtHolEDbsQtem8wZybwsUpYng48w3OHQCvHi0z14+F5Xb5okW&#10;bcsuJ6mj8uiSXqv/7TmycchgyoRbZ+Z4RRoDbIhRP8NteEOokEdKjZzh37bd82Atb5JW0cQ56B07&#10;1OCA+vGjmdZMG302DSOwAWSqCUaO2JDj/eO3F79T5RGqiv5lHVbUAXF2LfL0xu30cyRjcrw1JQwZ&#10;sc8YcVO3j9ZilYJPdrqe6UoUiO/B6xBdKU+TzSdJ24woW/HunftCjfHMYbQ8rOPmraKYP32O+unF&#10;ZbZktzEUEzbZ0oCA3XtSa9o+9JvRVZUlT9eL8Y9JDdQ0PbSQ6oANFdMHs4USRDjifHnSfuLneCaB&#10;r8+eaxUA1Xd5JXsZHw6Y/W6QmwoyMtwUOiVU1hD/fCbO0luNDLMZ2E0Etppc3QU7PBpJSGYHIBQe&#10;oCfr6LRidXXs4CeWPez616yyNcYvC5Mu1RCwKmoxkD2jAQhUTvxzUukNqQrc9YmrudO7FY7PNqhG&#10;/nyNbs94rAeRQju+dbl3mKzTWU9VZ1D9T8Qc1IY56gX8/bqYVfro1fMFKk8EzSInO7oqoZYdNTZp&#10;wjgpEKnhRE3jUQ0rsT7Ghi+EYlnFpX3mfzhHFLVJ2iu8QUahks7jtKJ2ZDKSwyLv4UnaTdCVah7c&#10;KCooCLYHSqS8ZqqR4Rk+pZafKfClPBCMd1Qo7CCX5r56o1WGyMh0LiZIEnUtGfLaM8THKxyvJD3z&#10;GixeTNlpRmcwA+pa/GELLKHxCvodAffuJTPjI6RieS5m7eo1sjON7LJaqAdTV0yNa6RUQ0B5CUbb&#10;kDYxU89seMFDQAvTbF6Dphrh9xuxxAGj06e3WfNGbEaLXqFlZ5Vudng9/ViTVVOH4J4oau6jmGlx&#10;GKb2/c03X9+6c11IW9lz8KCmCI4mawULISWXV9Fck0M1/eYMrqkN6rtanQhE79+Ff+Uev6LR/eV3&#10;TWAoc+x1rq4Iruc8SWJZWN0kPZTpHLPK7e4h76WGtaOhr7JHuqvvn3/n5o2rHqBK7wgvZB6mIaEu&#10;l465jKV6hXaCh9gTlrQZRo+Ebfd9jlFz+lMX1+LnP/+TUE/ueIvkJNnE2rx2797Yf9j6ckcgo4lN&#10;Rgs5ZpcsOGBSK4S9zfMyENwcmw9h8jpV3Nu37rgF13PvfhhNcq0VZiuczMCw3m6qDaXRY2vfwINQ&#10;iSD30WOoHu3eK/RckB/66L/8l/+p+xKw2kWQvUtXryBqTpluOw7JgQ3y6oc8Rjk89hpaIxj59m1a&#10;qHzWm4eIfM+AWVT58IA7kdhEbpK/SMsoE7X1xu2723/w0/ffVql2C+9yfjQvXjwDuyXJFKSrNhTV&#10;HTnM2fZi3BHch+++/a5h7ildhFkaHCC+UYottZqWnWWaFUThT6JvO42LHw5iBWijxj/68AcPHjxB&#10;lbAw0FMehecQbAFUUvodJe2bd26nECGPCBVpotqgg6hg4SW2eXMQX9aYXLVU+8W0J3tepX1b33zw&#10;0Ydff/vVqHGnTTxzDZ/cvHVb5FqduuGxFYnqgxgNajW+qd23AzfDU5bi7biBeiymyL5oANml+Zpj&#10;OZn7RLTfh60Z5betXcsZ5KznK0s0QxTLP4dPvmLZ9M/l8Vl3pQQmu+HXQfSJzG+3/gwTsxUvaVqG&#10;4Qt9egEuaZJ96saDiOj/bQcvJldvvqnxoouzssuai+uChxjE65DJiBvKpa3c3eFpJurMER4eXouE&#10;7DdRcuzyhpjOaErWyge4Ql2d9TUn9UfJgSHj5pMzW+xnRsc3wlMHecKCkOmJTRsnLaK0QyyDSRas&#10;FRjemn797TfjvV7MLDilT8mhYTypSn3x+ReUfRab3++q/s9ZFWQklwZPFZcAU3G9NQrwOagvzF+S&#10;cg+iB6gS462Ka2U7X39tst9z46/YE9svuoKY4A292Bu1SbEs5qlQWT+woUHN3Cy06OAiMUpTaYtH&#10;fRZjpBhUIPjogWMGmrVek1KrcspHKUA9OXsOq1KhQBMVocQd6AGueKifu371yz9TisdSl56ITEgx&#10;zwje3Sbx+avETYoy9lBW/eykEbIm8uZHqgX7U93A/hc3q1w7EadOnxU3ywzzPeZHKIk/5eJqC3Mo&#10;nLKZLcQRDqtMCTIOlhLkG+7WctkPNPpnjnmKGQ6zp8CsyhBtDy0O4nLpTcX8bfiC8CSSim+aVIzN&#10;BgQa1UzejjTeoDXJE9rYewjZvN5y/OAR7EiuxY4V9HuUMoqiLPLMiLwzXi6sZeYPL4eKx1w3+Gjk&#10;TQnacUhO3zcOSIDMHDj/xHTU/Va804Air50t+jLCAHM0d82q5H2HtzPCcGLNuBxa01LaJ0E67HOv&#10;7+PMUt+7F+mh+evB7/l1v+v/ORKGG8CZ9qQwa28N4AwHxm9Dm2Y+p8eJkQTlgZ/RCxNe88vpjmVa&#10;R15Ukj/MwRWujSsUCWkfLiOaaCyvUQGMQNh0H3qxMm5DdHeWadcwlCWI2yO+sM08TbaOVwmiO3xQ&#10;015gwZs1RLeLF3A/vP9IuVNG7+n6RZdQFqxMEaUsU7ZsVEHztM/6WOe9lp3oOlpDDonG/KIHPYHR&#10;zECZE8il2jIqV2F76Qft9+kZuhGunv4h4WNi64v+n98dTtbYnHSa/dC5Xr1WoGjvwM4n9b3H03bi&#10;co2Gr1vJ6Yyu0DCgV21e/kdQUQ0N+Gli0PSth6fP1KWJuKJvjs3vPzEW0EqQ6tnaP87cUB7TD4rW&#10;kg78oigofwlwoy96Rv6ppoQJ4wBRMT3rtX+BAhS+c7dQI8kFOR6rzGy9eM4W4e1UYN4hDWO/LUI6&#10;ISCg6V2G6TxnbyfuDZ3xmYxPOhJi6LSBKsdpNZNTYwVY+iPIjltePX2YymxScZTODh22EthZE3yL&#10;14rs7J7+OgGX9ZEaecSMw2ip7mKQK1ULITkml1TQNbH4kNB8O9X8XhBHv3hoCyHwGpHrXX7DrZc/&#10;q3n2iEUk+6rB9zCLAW7dupNKB8eEo/yKcRikNVIqs+MEAlAtA5C1UHeC1QLzUQuo2uMeljqkawi4&#10;noLMaNoMDQrfZpOk1xT66zeufnfxa1XrLnhLQiJRSqyBNnZ41W7RZb1WAlZFcnByzVnDlbdJIaS2&#10;EkKviEo4/Omnn/3hD1+ytyMi5yJFq5UyZhjqhKe++tH830TRGYQ8aQ7eLtVSa/b22dOndUQ12+fJ&#10;Q8OcHMOA9pkY4t5mq7MbzchNtiTV3gmhtyJxmmwf9gcYthQnTx8futmuv/zLv0RutyUVfHZuT/Ar&#10;AZApB9jrBXiwatp8BQCZertuhSdsBV9Q46zK56OH2UPxJQqSkYRNKT9MgJLvsCuIAKrF+TRQEX6U&#10;8mYdBQU7RYKFN5Vndp49c9rAcAU6I0jnUyJZ+XT7/1e/+pXk4bPPPluMJgOqjL1cN6YvQi3rwvl3&#10;Es8GaRH2uX2H4ApNERyHjX3H9+zB7aQ+Adh5B1cCTwCbS6xIcV8vAACA/3/5UERiTIErxKwf8HMu&#10;ikKNgCqLCW/PuL/5y7/8jx0kx6CSdtKVVvOFWjOPxRNbDXRyMq7BTU/RDfUDPVykn0C+GcfCeawZ&#10;5e6QxNXd27dHPXskn549P378lEpopOwduGh7CaGhqMsKvdhz4i+RE27euu7YS+5TCIvurfqZ9/KN&#10;fbRKD7huwnYbVaqx+KYjRobUeEwjHofkyYwObNP23L1GanaVnuW/+Bf/6bUb14GxnjhksfLQCJYs&#10;XsC4k9BWV7L8R+WGNfZpSrGrSLGM18pB579i2RXCeoPU5ibaXp5gvfj7QNYzWNFq5r5CYpOCszVF&#10;KKq+i1vdVTQOeLLn9T48H8vf7NkZ+pfc2pst+uf5yxL6qFpOUODW5sWPNttcdm+SYZgGYfdS9Dyj&#10;z+dt4UDNFFg1SFmPF8lK2F9mMEPWIIDeeqrhAVG2FRNvyhHizeHDR/OdlisuYAzc9SW2g1/euHlz&#10;Wp6rYiwIZsXrrJ4d5XtnxnPEBkkKqSGfpKCQDgAJ+2/fumFzClhDN4tvSMCGuwu2FrqzMoWhz00y&#10;UFzeBDX/CRCvX70WPF/XWloeDKTBCp988olf+ejDj2wPQbANQBhLQGAdaiPeL8K+bSOQWvMclWn8&#10;XIzLEKMVslYBdSPU3IyiPXvuzkxapGqHIeUUcv1zYUuXkFvyPHFaRGdG4Pi5ClKmW/l7H97Cbq5O&#10;v5S5XJ6dvkMyQO+99/71m7frZ3sNlwJjyENIJh0GP3gog5dXOmyJsMr27vnu4kXb3p7BweXn1iRo&#10;/1RLZvOm22etTNsgecgmJKu6jAsRdtZ39SidIxvAItjq3Fu1Z7o5yt+yoGczcok4VIhdxbrKsvPp&#10;6LNLMUD4PgYxvEr4CJRd2i4vn70SbR3ef3DfDsKx9SJYKx/Uizthm+0sno7WFasjuoQUWjeZTBxH&#10;IfyYreQOaPvt2U2GdmK41Bx7BPzliK+JAmsPmyDPHihtn0bLoNBR2gooC91shy8gUzTmZh0bm7Mu&#10;q2Y6JCC6IlchaUTckSwSX5QSD8Ed/+HEqZOj12NwgAp7dZf2/yiijAB+Euo+PIx59MsqOjtr6TQW&#10;QLPJEXumKToDkvyTtrcuyYS2zlrJedGRkzpVoEzbiME9QgIJjU05P0XhNc82u4GmlmRvwtiP1R8H&#10;1IM1+ujidUPgjhz1mI4cOcYdhCYikk7TTzRZvWWPWcjKecXrWnWGGBoz+0Wa4d7E91ZGW2SBzrSf&#10;us6VgXuMC3KumvS2V2bRUt2IHMY3U1WfPvTp2tyMWfnDKZI0QDV4dSkGjFGdsrxC+UDdJWme/nRG&#10;Nhmhpznahcvee9y13L14tsChskGBb3u+8GYgiNVy+j1TIMl276B6OIpFddmTHczFsp8NLLW3pyo/&#10;jY92XcyNaKbCkj2uquakYVEP8Xff0SPH+FC/Mn2fQZnTsSvJT4Zp+sZSVvI9g+H+YxDW71gHpyeo&#10;L3C0uVKosApezLFGea8vLepQzdQETEa2XH0Hxa7HMXAp2LX5Fwe0MTzjQGykmbsWDdpdD1qST+FY&#10;PQvhfY1S+/YNA7PgoIgwkfXqY56+g+A9vaHVs80q0z9LaNIdMT4+fTDo8i5Jus2rHX4eVHFkEX7z&#10;DpVrE0KKhWkvSWhT7G//Mq78hnCQYEz2J/ZqzI7q/u2IqPYzW7VNaBszwh2R+vrr/a96OXybqihd&#10;ZE3wn3/5mRR6xsyGYiZfNY2DbFitT6udqz2Q6fBEFj9O2mj55Y+HDrikfL4O3d8lkkXSYZrOUm6C&#10;8HkoXWcKq3ZFNLZ5T4V5vzyi/b6Qj1kOo1lRUU+dOHpg3x69symWPrhz6btvYN/OKCRI9WmOwGi/&#10;JLxTLMZSCARQGWn5+aeBwdwjTIrQzaE//fWf8VaMfydIY9nMlZgsEXA1qDEaELSIb02urQx2DHX7&#10;38V19KihTZ2zvkxFLdMXknx+/eJZHYRe5sUInIMFLB2v1P38j6r7GKjim6gIuxtRCWelyqNXG2Rp&#10;EWCWtaCNTB5SuA8axnve2VG1M2N4Hj3GZl648I7uBQ705s3bEp8HD5G1nDxzK05J843+FaCh9wBk&#10;MA8rsbJdDoDrf/mMWEx98OwAvtYv/+ynvLXqqhR2KF5VwWIfkpF79lwLIOWCCg5l+FhfeAxShAYz&#10;xD2tZSEuGg8hQPTk+LmqQVOF8XmW1ULYeUsdY2CnbOLZs+eI1vqgKB2ofp0xmiBPsFydWEYX1gWs&#10;Fmh6Avyrc2lDl/O92JytUhQ962J5pjU1vWK21f25EedKnn30+NFP//hZarIRJsxVsugmM90diQaD&#10;9Z6A3C5dvgwhB26fPnPGFdvxg99PaDhWtbRqwspJuNtwhZAjkjo/L7/xQ0/d8S7kLetJn2V8XklK&#10;uENVgE0uwdsAa4DBpMhUJLM7RZCNtpLMSM9HmVyQKsvMxjZ8JGsycmUjhZ1yiO1YUDtuRj2sVvQX&#10;L9SbFASLl0MXqoB0eVOdGcGI6ALrq2xh2zZtwl5aiX/pttgAjXt4qu5WWYHUVC0UHRLLW6Bb/2yn&#10;lDmwJd9/771EDHfuJswAaK+ZsdbUrPkM8Mip25ge9NHDR1NADFttkIFd7hoGWgunbCgfNX6T/cxi&#10;SE9f192Tyaq3apmKkH7/wbrsFaeuspcDA90tbGpAYqQoS1GNz4Z4+ZoGkNqugKbmnh27Gua5a7cY&#10;9MYN3ObbiDg2sTTOlQBiEVbAqOfOni0Do7c62PCikA63MEzu9t271WKkajHoH7lIj3mKdCn4hvoO&#10;/jp5Bcn3xKfaP9tHwCuqLnyrdnheWstykeuefRgLn372xZPnxrQeNnpEZUCcrieMq7t7/97RI8cv&#10;XHjPUxACenRF5JngrUBflzmhTO16jgY3pGW1KSqjtFJaGsqTrEcs6hSdCHyqtZW1WzqrLt3Yv3Ho&#10;7Nl3XSMi8vETpwmcHzlKeN8m8fhYjVHfrQy9B3Jj9TrVoQfRe2QXNgmDpgZVCje7zektZTLupRnr&#10;zxlAY7IO7dvYuWXHPu10Bw7i8qMADZO7ANpxseALq+NImJ4p6ydxxf6ScOOZHTg/h3bHX5xRJlMN&#10;CJRlc8ESFjzdsZpI4+wXo6el8FiEWnV4F4XRALmMYPyl0KWcZAXCkkOMFwWN6RNqbM4QmTYPvncO&#10;BFV0fjNhX34YiOtZzOT6AL0qUWMbqHtG92Rte+epJfrM1D9m4FwSQjE8+0Ur1gu2dT2OwKiyF6F5&#10;FybEvXcYkzKtXWPw5pZr+maQ/PYASJzKyUmalpLa5evspJDa/qwXpOCYV6vjvu496dxUA4XasU7N&#10;zxsTUTZSX10BipctmG0g0nqJVqLOMigKQgdHUAGmEu0h+Xd6CMldpeXZVL+hQg2hwiSkxeIIQ6vE&#10;Oll7dILqzBnwyEhKRjP1vE0SbbFBDGxUFfmZS1zLacI3TaEsqciDxBmtu1/P3Mt+K1GnkRoYe1gw&#10;xzgMaTNXrZrHAFk9m9XFFExHR9lcya68ThAOe+uIQ1lG+rgDy64iaNggCG3Qip275GPxzfbHjSl/&#10;G+nZgsJgbOedgdlVNVzc0e3HLmMx1C5KMDoOhRPi1Lb8qxe4evLbla0Vf4+zkDQK3Ic+MXDiyD4k&#10;v1Vd/7Xna4sQOYq3Oo7VbzGVw1Lr/8W+1Frwz11t5DqE3OCPhO5pDtr/NSGncb1vxFAbG8uVA8CG&#10;jdBGzSCPcsJiyMRxzpWWLzB4M88yfIRGS+VdEhw7t4+aSkIK7G2GKV+zRVvPNPeGWhdpyS6MbTMc&#10;55XgZp+QaAg8sTxC/zrRItdmjfrQYT0Nna1/r5com9nwmjT8PVv7IUBnlGjFrL///ccj5wOu64mJ&#10;LgEVLJ9t5BJczLAwosxmrEYnm888YBbyDhM9tpw+dRz7326E/P393/020vvkQcJ10X7NVg15Kalx&#10;QSsm8KALi3e1J1m8oTTUE+a4jADf/g/eP3/DnPDc9/PvvvlK051vmM12/0xhnQpGwOzaDE4NplzB&#10;fUWKytTCAJv+2DGls0fXrl3/5ptvzD4FWJSMNe4Ev9wMsArRs1VJENRuz4oRyK/6Fz8iMvuI85ot&#10;15EYJC4mjB+BfmbQ8WtG1fVbSV6Sx5kIVQUuepUNw4zFMFCBUU1li6AGmAzdSDDqygApWPn0gerK&#10;bUQdhgd9/fW3vIy5Qlzq4QMH8VDPv/uOFiaRYmpkT558e5HMOVd0gENmYl9tgRabceVssYE1IYCE&#10;xKX4OA7mi2eBWVx7YtUe4c9++SPHp0w0MmWHxRZ32t0GnYXE3uILZ1AXhBmAURrQEFoXDciP8zIj&#10;arr/mctc9+vMiV6qTMMKiFRQQ00U+6zPHOx4YNZdvePcubOEimbQtta2FHz6pw3Sso/B1x6L5xQ5&#10;DGj8kOOPA1AeRtNheEV2lail4aeb3U4Vp2beUoRaX2tCbtNEnj+tp89FPH8paUC7+fWf/pr0rH1t&#10;C8ID9bItPm7B3Qj3uMH6Q1PL21T3KGIbZNSjWqHepLNrDOws4uANK4SdusbwQsax+d72KnF+27C1&#10;AtbxFlkqN9tiPrjrauuFKdCfRMCDmcHBS858eEtTlQsVKBMUNg2JZcxNDnq89OCpcai3oueH69ht&#10;LmMwyL1NOIxw2GytdUcLjRDolDBPyXVhsd7Dp44NjSrU6OdhRm4cpEj33Ps7VCsKnxcHYrE5DS/o&#10;r4EKwkTXP3FdxFY2YgoZeR2vXzpWGoNsLjk6y3FwA4+n0mrKPmlI5U9cTBJRDXYKdaMCkeUa1YiF&#10;lmWecpGb5BsvTlvRxNcDB901swtsOHvuHLKmNFFB4P333v/8s89JmYpWfdAfP/tsRQlJE2CY4KAc&#10;PADC9DDtw5V+OEvU3/hajVA65XlMsJ8Db29zAIuZYPeKs30EVsPEtU88Jw+HbDVBsBpWyh+2Hj95&#10;6rMvvtKTW8JTR+Gzm7dvsSZ37t/75A+fFgY9fuRcgKLDlXGSHj784IP3PW57IzmkTkGrF8GjDg+Y&#10;dBcwkEka7daJqar7eOIq7iolshleWtvyTgKBh65fv6nP9f6Dx0LkC++950Scv3Ce0UvQow9NrcxH&#10;1Gk07O0ViHvQq5rcBEP4ViXx5ed4r9rt6+qDDT96rOq1oW6nUjdYY51DMfM6CHNGit2nZMGS6lLq&#10;YLgpv860WWORsjsrDgsz3rXqlz7ai+1h29+WEASvokH164m0ApiFL6K0YqPGIxe6+avwZeInf7ra&#10;kM4ilbK+Gc5XAdRnwavWNg7NKP1LgdaRYNmnoIH6HwdJyBuuATLBUKy0yeMmyF9aklOtq6BKSy2e&#10;VfgQM9zRBChqWQ5jXr1prhNBRk9scNSuZIHCBJpcEOF32I2RINNmLoZe57G3moa/GvEGSmmY7VSH&#10;eK8+evrcq85PVd01TMAdrsxH3rvfUHibuAlAI1IbTvFCEFP0L0datRf7GvVgtlkaz0ubNupLFIAB&#10;lXd6N1id1uZBwGbooHVOEKjqfDZqln2M0urDH4EeJ3ekPyon9ZabIxtQHmu+7jE15nREeqYrJwgj&#10;TmhQVYH1ol1VPvGvkgoloBq0py22PHl6zlykpuHhWc785+Ug+tBs7jYPWg1B0yV0rW2yIzH8pAYS&#10;vmCHg9YSioe8ZZnrOkmCatLClCrfmCRyGMti+kd33L59FxNH1WIKYkY/HpNEzwNRg240FKPLZcB3&#10;aIN48+WGsHcGcomGXl460YB9NddcS7sz4bewEmuLFHl7nMlWbUWSti0bDT/ywH733sP7U4esAS6P&#10;VrEr8DqYdquJXxu5oPxF9ZlpzWkdJiid4m8OI4p4SGI2pOGoAxC4SP0JXZ4QnOJKDQY7UjZw2qLv&#10;JyJe66RrbqLebeOBGlpb9jDsl3ryagzeuW8vTlSIaX6wgHWoQIUfQSoyqEF/OiBDX6w0VJ9GUmJy&#10;tgyIF7fwnbzXX3/zVdSN4fw4i72+nq26/RLbd8sHsgwxgkq+Z3jCdqqCeBbdGUKi0aEGJNoG//AP&#10;v3t4Hw6WbnqALkHWXl1sPRBVp6jAdTrFRG+BI9PQtlitrhmHVWp39vSpmxOwsp/q5N9+/aXUdOZv&#10;Qg0VS8v6rMiiVqvPpJO4hyxdLItRF6x7r8ZHM+2CG7LA7WRNqBR4CrU78k6lj1yikK6tpK16dbRd&#10;Ga+zPz13PcqZqt7XJGOTUG3dii2LtmobWDZ11DWW0iJz0+VC2TFceTOuHh44lI6eINB9IlVOiOxo&#10;hIy4bLto8gEEm8hdfhejUEOZheJqXYxl03r13vnzfuIKdZObfKbL6tETc/IO7t1/FAal00EHtc02&#10;chOpufkQbysmhC21T6hoLixvx45jR49v/+kvf2jDqqF7zBsbgoNnmPU//OFPpIGDxFAB3OsRMUPn&#10;zpxDE7C3SkM74nr/dhg2kz+eaCUIeRZnYrJS7aFv5UVGrkUc1MYZWl4HzGQar7H7ZYGOha7/fjEE&#10;e7vwXFOe62bQG6vNvT2rg5V7GKM/tTAA7fTZuZq611N3q52fOWYUXPlKLPxkxHua8GH1R3zktf4e&#10;JdRpMnhuKj3iprYe07zOX3gXzSIPOoj/WOe+Jm2WdhUfrC/ruvDwdcA67aWJ/xi2zmT21WXVbNiJ&#10;aHu/KWGvQc+b+h3ebUEalnFaFmakeDpEhFRsvkpihY+TukLTpkmZRY3GsuhuvHHtddMUYpcP9hMS&#10;PGoX00MwMauvpLsaypL6RQHo0I4Dd4ctMGFh+au1sngz7baMfEbwebkZJ02UwOVwDR6HMEI57Pqt&#10;m7iYNeu9SBSTIdISp/iUFHxgg1mLzTtd2JV1G7i3KMGFeb0z49Bzt2GuHn89Se6Zg3l16MDhzAZZ&#10;iaMYq13q4C6uQRb0xB6w/lbAkRu+wWA8KdY1mDvdCchi2gLPCACtuam15NPMv0Mh9aB2H45ZjPju&#10;+fP+6ZoRrOZv7NVJcyfJrb17INYW3t5ZA64QK1cPig+1aY8dOerdwMNWJj7DtjgP1JQwHZ32kpaX&#10;L0+dPN7OH6hE8CxgnQY7kAMf+ebY8ROYFaimUea7cU1ISMOUsY1LaFy1cbuuhNe24WEk4qT6OXZs&#10;M4XI4+Lq7KW31GQuJ1RGK2gCpaQGGvadRGgCTM+9SXawsRpP6iam3qAybB+2+Lt2ENMQWxNnqSDw&#10;+uXxEycuXbk8g1UiXRVtVIeTXz+1JkowHiWjISC4/9C4KRT5qsyyC/fg/5bG0LSNv9m/e7/YRKfu&#10;/t3tBz/kYCILjoPEYZihke2xUvwhqYluCdC6Wp+lMJQ+ghGUJcMefsOT7D2JRzOcW9lKyb5xp2yo&#10;FYu2S6Fz1NwePXkIITD+1lW5eOl+vZu4XAp80xwp+qhvuMbfJMAsxWpfXTOuXOUaoeQFPAHyfgho&#10;S2I6VJ3PVSrK6wpS+AabZ8Q3Eqzxpk+fPfa+YUKBFvGkXLlMpgFkz54sgfrRqNzNqE6qH0ezEqrZ&#10;nhAUqWyPO1WYRfSzSycJnLrbaHo4Sk2IRRGzMqa3K61VLxdh6+M+QLKnIE++4UNjTSh8p2YaZNKA&#10;oDRrarOeuUfFCsNSqOSS7ndEUv/koAU0VMeIO+QZDIkvWGLUVZOczLYvYGMydldueTsd0sXh9M8s&#10;rs3MPBs4ecCYukrGTJntshnexLGOBBn1Jb8SqacXhgLAvzNIbBlnCd2aFijYzOLtax6/P/qjMTGk&#10;O3XQRD4p7RhPpCawlOg3S89QqAmsmVBOZPutO9gaW7AGNTmheL//wfvvvHse/TezsM9I+nK2I4eP&#10;OxTuQFZ68PBRwXKjqWlN3H/EE2vPSB4t8miiv3iNbtATn82W1fVPYrt89sPHKtFj+FFHoAmKEnOE&#10;RxqswCqAMPWxst/tGtQ52waLRukrEC3c12owm+2JONLdPXpK2Yq0cNXdJIGm+6hO/yFPyPcslR/O&#10;NUQQWo25g0PN7NxBTHJGI9c9qE0Ct36i52TipPS/jx8/evXaFUxj3laKvvghuaeEI2J3CNzd4/9v&#10;zJrc2/69hzb2HZI2z/XMBIqusIB1HkjncTgAm5N3uhrQWlO1QqZGjiAFksEF9Xc8/e677zSx5OxW&#10;UJamgVlVnvlulPNmCRjq0SBWtN0h3SWVuo250gEvHTt8YK/WK7mv9fz97z+5cYNcru3jZalEDTU6&#10;nDfIfPLsCHhDn5uAVfWoXZqcQTUt5HIY/D5CAQ8fGeFiBTQoX7/43TcQp+xNOOvTEcOawcYJBEVB&#10;9MVUrmbH8pe8WJTfmcVeX/jUPwN6fPPwIRmk20LAsl+uGWacm68c4JmtDhO/XIAGAE7momRDUdxC&#10;D3ejQ8LzgkX9lpq0tmDL7foj16bOu0fsVDOSZ71XjiG/Vap8CA6lyxR+oHI+OXAFiKGnh5dv2/bj&#10;n/xMsuFWeHnNyosD7ZFNa/6JY4e1ohkbEcn7xq3bZASePMO4O2V6z0yShrxghL2wnjsQN6rpTv1F&#10;W8vRQwild27fE8+7I4QqCy9FFLP+2EEeswsha9La6VOn/+yf/fmlS1dYK0ZtqkuxQOLVITTcfwBb&#10;jQ47dXmLkUBDlrfSj9WHg3pfTAYmRmAgOBgjVd02JbEE4RpOPaTR2v8jmE1FqSGT9f1Vx6wgla5h&#10;mWjMklKZnfKMn/3sZ8SYIFdR7ob1aCNqrKEL58WSXRXbqiQzcnC1R8wJoYTM1qcNXsVZoHz7ts4V&#10;i3/r1nUikLfv3kzRY7SsI7/kZIpYK6kPHhMJZnobpypRwDp2NErA+nOisaDWFazb4WOhNjPFzRR2&#10;U16um1lh7mCuw2YLsBlBiekq9fpJJQP2Q2FnftWAFK1eWalj1zzJJGls0mxi+V9D+dLwaiJzIt6N&#10;L199tdUHRtxgoo3qL7lGTV1qlFV0Vmg+0JcyWRdepS6Kd+EmOHaat9zpzE6cSkk3bm4QUWKQZwN4&#10;CnfPnDlj+zWCK6bgc7Fmx3KqVwt3j2Qz/N5mXUa5Y/Sr3ZjM58esvw89dhTBpXzuyuVLZItEFdr8&#10;JwHwBoUd9iTLNeyKnMFqUvYaO2RB+91LKFr9NJbUIo/8G9b1LkRJvVlZ6hcvDHT1J6VPFyAwpRUn&#10;qjOgle+3GcRY9q83ByP5rWg+e5zqR+mA7trlcIJpg/9fvDB0VNiqPuC0Rhp49EDy8M67Z71G4QlJ&#10;oNvvtoXjzrlSiA7WA+Zc3rh9x8FjDqyhihtVBB/NK0B2qhiq02VKNEc6TVBA4LqmmRp1eRFvVRvi&#10;kMumywoLtth6CM1m2z5kZAXuDAeweE7xIsXs9LuULPP6UwEQ/QiXXbMPgukGikQy26nVBvBc6t+0&#10;lUYPTHNorQ2KPh4uipUwWnIyuUDeQng1ZSmwZPJMunXtQlZNEUChzDYTMYc7zg73NSLE8vjsuHPW&#10;rfEucNnRAJnEq/qJcnao3svQdH+VwUdTHlNr0RbJMhjYOZyOpHU23VfR9nB/Xw6dxU4uZRrw0lnz&#10;KwPMo4aXDTrsGYdRzvf0hxAcr9en2PDRP3bX7D/DelrLIZ3H9i5DaDy63nAhVHVS7gMYYbF9fiFC&#10;/LNCJVcl+mBY9GEtdbu89xCfBPvVEMJ6G6fufXy/ykRLvCJDMeNn8nhinCxFJqpgSIPs6HhMTrXB&#10;m/lh4z1niLzl9blYm5Ywvz3qKw6/m5Vgun6hD1ps2dSUQtc59W4QgCLLoLV9s6oN8Jze7VVH4g8n&#10;d578fur/weghoKXE01FadTsdAA4gEU35TAh3MloQQoZspCixMKPLD5gV02nWIac+vVzJJ60yoI8J&#10;uVlqg6ntICCtfTR8p+GklUgPzCk4G5XybB9XlyMYYW+vnsdb1B7OpBfwqVqf40BbA8oganxFEP7J&#10;8xfXbpiycldI6m4oZR8+fBzNDlZjeZQQBLUIpU7OvfsP7942KfpOgr/Tsu19nV927tSJY6ju8mDX&#10;o3yhemmBvv76G0dyY/8hNVDKPj537EmeJcHURqqa+LhP5WditZ4KAkClicE7apgYMfthMO/UG+jv&#10;OvxE3RT6wiDDStbA21qX6nioZ1/4HhkgF6x0loxujOgisEEPOyKv1VcR1epY8CRLokYD+ObNO0FU&#10;jcZ4cfbc2fGwzzy7qTkszdGCFO8j32v2JAAjtwtnnemi9ftU/D918qyqTpFyVfyZAGvP9OndVr28&#10;pStVclLpzy1Vd5wMLiJ1kIo+y8SLAI2vEMYuffe1969AX4ifzy6lH4XgLMCaWEVYaBqA1DyEc/ho&#10;+yMVbz13+th/8a//5e1b5KWeffy7jy9dvkY8cNubXFtBLz278Muo3f4oMZ7eg3gBe0JMZopevKxY&#10;ranKbhGWYXkOoGBAAHl4Bf0vZjCPspq2EFRloWiT6mxCoRGmR5yoCp57/QS/PPLMU1O1dfXNbZO8&#10;xBuJv4G7s1gDbY/49zu2HzlyeOZv6zSoYXrEIcK1B6LiRslU10NYj8z05iwS46xSdmhQrdcjV5c9&#10;obZUxFu2Pvp4r4yubCxFxQ2PctcueYgHZ4fEed2hl+OYa3BIA9ReppHH71++dOVSBclKZ/518YB9&#10;c+jAfjuHNb577+H1m/efPt9y7PjZXXsOGLS8dcee9C5TVcJVFQVqYmv4do8P2kVz8/hxz/PRvRs2&#10;SjOyGFxP6Ge/+sk0+2Oe2Qrb3n33AolWWxbtjIggNSg+QVQKkrV1NCwrw8WRqCscsmKipq6pnmbs&#10;8oElyrF2bNOFhnKHg3ju3DtXL19Li/jBo+MnTh4+emzDkN0DB7n2xnPTaj181CIOiDV0X+NeZnpQ&#10;PIFUc6G8O3TnNFpw6iYpeuzccevObfMbQ/IM7qLgfXBD8FQttTbG8A9QRyp087Q8DasQPAJObvI1&#10;L6KdxfySpxq9Dx09/ODJo2niqx1ANTMRjv37CQCVlmNQVV3K3zDgUyuvfrGJv7a9igrTxPbOkQ1n&#10;koqlbHUrZExQm1kf6zB4agWXHOzbaDWy0zynlNiXP0+fY7QB7dOp0QOMq0RUEyxqCRMd+b1YhpX9&#10;DL3eS8f+aT3XUxZJ41R36iTBQGsHqadWS8I4FSazOYXNRB6v3FWt074UEOfaKtl2foSGOyvTT50p&#10;koyTQIKKTplNpnnIQTh65IhNJuv3lIGHu/ZuuCIbgGEckfYODV9az2mTAMHqeim2ws6q21TJ2clM&#10;W0NlsZCN/Xtv37puy1669K3XgCVI+Hug4rAGZr6iwP+A02jOogq1GYzkzQQKU0jskL8StJk+Dx2J&#10;0QXRYuedN8De9G00LtKjIYknWnr3nXM3rl/TTQjD84QArqBKo1YpEug4FLf5xBvXrlufs2fOkBPW&#10;qeOCT586ayCtBycx8+eMTsUtAfU9YmG8Q6nhG7hpdHvXGVzHj+4iWr5lPxWUw0dv3r53+LiBy1tu&#10;3n0EFjYQ5fjRI9ZXWGwn6KgDELti/zGy9Qy8qWmA9EWoHShXHOC4TXRrlwv822nkHZLR2Ct/0xjH&#10;U4680QtwYzj3mvy0fcfhw8ecRzYXry7/V5jZBmuCET2Nh/fgxyROgZccreeIxqSQl4K9CI/Y+I5d&#10;Wk4XCE3tdfRAth50V3spVb158bj9Tzeh6uDL10cPHraTwb2582Glp2MyCqB8wjy1vqwSGoUXoH24&#10;VCuVFZq5l26eYDObkFzXK8VQpZuiJCvCRnU/M07dTgu94Nj2pXxObtDjNv6dOVp966NU0GXAg8mU&#10;1AscJMbDQ4jTehtJdqFAC+U6I32+qlbVyR2/GDHx9Rt5eLfQtHc/0PhVVbTm9MIngJkWqN2cjGPJ&#10;YBZpBZEl1cImOFRjJIsvmdBqpq9gYPWtLtwXIGz3hhEGrZFoxVKY2XhjfwaRfabPl7sszLWNpxO0&#10;+gOo2G4eYMwWUgjOXFG9JYYQ0eDFvj37IQ6ObR3NNWaFG1htLTL1P82oWyU1V+gUh8IOoCA3kCRY&#10;PYcyDZDyirYKeLFQJX+qgeNAKU0DHQo2KnWMeKfNthxtFSQBJXrrAuDDGjqYFqZBO7MrvHA0jbQf&#10;OCxhU0OiSBGlPrbp9rMMcCOklvC/USGNuD4NCHwktMsWs7MaFfXKiIqDjiBhL+FY/Ri6P0Eh0wMe&#10;v9bDDbnZYyghX4fdJnLdswtCv1UB2xhimJ1rM8YJK954lhvXbtPspPcdn+zpCxUGfzV7SYgoj5jp&#10;p9rDKZxIIYil7H7n3Bk4qwmc0G6JHH4eF/PNdxcFC7pF0hVPAKi+4aDi+BF44UpV4o+2q70JNwVj&#10;zAjWIrC2n8sl2+Kh1Ai/SYpbzRXZwVpHKneIidnyZsbCejfItrx+pjm9LH6whhEDF2yN2myVtQpy&#10;tmKJfa0q0wYnvudaa//Pm2zpGpr88uKJ1heDqhUUGOEOSAW8hiD7X5tBYqmDsOAu8d2xN5Hb9589&#10;e17m3C2Dqzq9UU08RACfVxoT0zgPY1D81vRIeYqrcjik8wglYZ7gz3JyIoR3Ln73VdrQW0DvUaYH&#10;+9jeZY2UinTCwQzH8T8Ktju3nTlzZNubp9KundvemFH+q5//7Mc/+pD8wt/+zd///vefCubzCdvU&#10;waji1K3VNomiDFVd+mqquLxPnnbGq7BQifccOKD1Ardkx5kzZg2+0olLovvp40d//P1v4U7bt8gf&#10;5MtABKPgmnzhodTEphT58J5w09NxHijq556ePJVDDApmUVvJAVv3K8okTVUEQugrcq12DFsaD8Hl&#10;jNBT7qCKVETGTkL9OKWfWp4OMAdRjT3ucsjt0IQh/XEhA8rJ1fFrn704c/Y0pukorpXlhCJXXy12&#10;Gg2Knc65pzwzpMpXh3gZaGNB5Hg2tmYPs3NtH4tz8vQpNL+aOh48sMhSvFt3Hpo0fOP208NHzyEc&#10;6b5yuEyldMldKbLqzu37Dhxin/fv3bAUrpZNcwPCUWYsQRtoyFZ9C3u3v/PeacxxDdGW5MyZc/fv&#10;gZH225ck1lXJG8MwAjo3bl6nDXTlyhXbbXCRbDr7Yq2W4fCQbRD3QPRbbukciXibvrVrF/SLeqt6&#10;/Ycf/IDJKnR4+oTd943YRPuLiMS2EMim8jiN7SKA995/r8pvxq4oztABMHUFMmI95AvoH+02JPa+&#10;5UzPTDtCbiacxU71v16TyMArPRka4mjj5c6GlahpY8Rw89DCa6c18H8oFDuRAD1LAYX7XsNj01ls&#10;EjcopdafYdskLxWjaMpew7MJIZjwNJxg2Gb1scZnrwIYQWeFqgNPZiomQDRxe5Nxu16T1X47unr1&#10;Fw9ilLR1rJFBj6ZYsPhS7LDkg+1AlgqKYDUnBIx7MMWyfnfI+MxE4cXiOrRKlSWW2FbuZYhKCyru&#10;+3n/QK4Y0TPipdrBGLOWLU+fuqKb9lqSbMN/6gaPHcZG3Xr54lVG3XOxDp4aCy8c5O9A44MNVxGp&#10;c6LhGqwejl3phE9bm0pLnLDv6rVLZ06fsk88N61OgEvZiMovqdSlRDGzi6jAppY16kLlOwOr1ENW&#10;BjLVycaSvnxlsy3Ye+UAKrNThNoGa2+zPXggTVzrrJopmXEZAlPBqLamiDCvXgNxZVl2smX6wQ9/&#10;aBSTu3v3nXed4WvXr4sIrIlIQkeXTXvq5EmJgaioJhhFuvRxClZ4HHDGoWMnGLmvv73kCB46KqI7&#10;+tmXZOOenTl1gohrAth1968uQHXDGZWZ7y9/tQ1Sbx1uSfzRqQIMvjWzTxsfkjCIu5PPjbZDEMV0&#10;KTE04qcesB8KWEV5TsF0wvHnNMPjSqZYCW5xxF68QNIF1g7DmEiW22/SPdaxFUCZ9VxM4eJT4bAR&#10;5NWPCI9wP8graho6qaF3j02UUNvYJw6bosUQBNcBiP+ddxkt8Yi/MaQfP9IIIEnOI8xIi+gQOdQB&#10;DqdHxAXPPkzoo8q+RkAj1siszvSy1WUYe3L6jfzcAvp1UMRSpnElPnqNd/IEJSTiWvuQxAGlszmk&#10;QdFN3H34eNe2Dle47GzNVautBVDF/IlbU75Pv6bd6AFpABIMTr+/lXfXbrknVR9SZrl8TDabSRHm&#10;VXx/neJNdHmnHlPZpnXe1qCymasZ7WGWJ5mUOdr5Gn+vTJe4RxTPrFBzLJuwtUolvnycu+tpvmo8&#10;Y/ki/azHrmoDiV9W024RpyLPZC1LkrFCBoLRwK7RUNieTHKbx3QMItwzcpY9tyeHuLwFfAhusNop&#10;QfrX2YXY8Z3q4dmvanjA6tR24lGsMv/YjkUjiNY1Te7uvaWrmSlyHlPmUha8NBXUfGSKsqEAHaZB&#10;G4cssX/DFa5orGlThKIatRLlNZe0c1d1uWiXfZZBwYauuan0vySL0QnTDgBkZtjSrI3iluWMmD1E&#10;rRCfUrDFZB1yYIhEkXIWjNmimSU+khg46UBTM9v2nDlzjP46mNr1K9y/++75b7+7+NU331kF511A&#10;nyozp8l7mwfx0Dxh/XbYXy3RBJEV9hdlv6FiQ/0a4dh4A2F+HaJiTRePdIiXLGWzuko8drJ6CyG2&#10;5gtHPKRqx2fuYx1GlW7znuYRDOesr9IhX/ms2Yp2siPZEXNNzatzZMTZUshmvE8dzoanszoRcFzi&#10;jjdXJ1oYpmZFOY+pTbhz55lT7xw6cMiO6ANayO2REwcRiXM53kbAGiRbV5k6zOs9Ox2lXMOathhj&#10;qJQvRrUy6h/+8DtYoD0TL26hkkLjAWYHqSXrBpkKsd3YswcC6okIHAE+e8n47dhy9PBhGwsj8bf/&#10;8PH/8//5b2XrNgGdYthOKVJqW8OYts5r7GvM3X1pIIxO6uiwRlxpJlRxy+5jR4EdW4wFr9v7yeNv&#10;v/6jmNPW9okJVW8LEorrldhFx8HSppXAHL18QQw75Za0Vgn+Jwc0Ne0A8aX8oCDJRtWwOc2GLIZt&#10;LY00S0XEkpMOUy8RgJOuzCE/uGWbGJIzMbsbxhzLWaQ0AVV49uI+5uP7H7YQxJMqjpA6Ru+YEjEP&#10;Tu0oDB72LkePKguAZd0Jw2wdGF5/ipSpFnDELmkVWxT0m8pJf+3AYQZ578Y+IOnlazSiHpw+84Hu&#10;ODaC/YTHLFOV2BkrB/I3YUIGYE7kgQP37t4ZctFjmRIcD9H84dMUCfT5bP/oJx8oEAzNS032xOef&#10;f6ZKqHoIsfvBRz/46usvV7Cl3J9oLbFoJn5CtNmU6ulCBLm64RCqdZCvDcObTp06A9pZxWwiDA8e&#10;3pW/mZ8uPXUAMCC5THb5Fz//pdBQW1zBx4OHGwf1aN+3/ckMiVntOMko5NgmHuHCOFvCArbbx7Rw&#10;vsELHPkYVYER/tBlP+jNVMR9ycsdfTuS/5ODzjyI2F2WmG9oKLTHmRhT0rPnzp6LcjAjRuhGKnBL&#10;o+O/jsZEaABTVZAaL3OqeHVstO4DpWSas8sjlDNmRapkz/nG6VrBa3XyYZEuO74EiWaDlNQ63gUf&#10;M8WYrRkrVoV+FbuXox34MzqX91Ez9Z6lvCGm3FtCThO4D7t2VmAVB72a86j1YZM1Vp19zkaM24KA&#10;FfFPCL7YxsyjFqklGJEXCfeaKHjsgkX2ke7rxMnjsisniagqgyXLVLOAV/vEM2dOGRYFsJlRRI5r&#10;pe1xbVUovFvGBXjfwHRl/bt+Yu+GwkWcpekjRakyWKw2k8qBnS5V0FB3CNl56o+jwxKAkJOu1SAa&#10;QC68NmdHC9ElWt4Ila+S7sSmz4WkLsQvMPEq+9RYYfaMPbzfwsJ3K89NhGoKBnzJ5QlbmQ9+jpIG&#10;NWJas4vWY19ZMZpDNQ7WH4YDBfbQbf0Kc1ETR14mkB07mUiyOQL7r1y7efjYUemgoXbXr9+mxHry&#10;5OnnYgq116q3TTnnMNTNNwu1ofiFazYwqKyIZKrhdlXo6TxuV+JfBVvosO4dFlHF+dUrIYhbB7Uo&#10;kIlXTpw46vSN4qPOGMPlwQNvjLrVNrGxzw0WLzoTbuTgwSN4Pk6r1fC4mkhH2bH0qeKZNXRIG7Ly&#10;+jVVXaQacXytSEgO+vIOHaFVG1F0x04tj6X4QSxhIpW9x1YWZIzA59rbHahe339BdDPnImBsjpXD&#10;ssIgDyiKwghuiFkty6JqeImty1VXIp/JqC6vvbYzVWZbZikVjJq9KaAFmsUbtedHVimliUfeQSjd&#10;eh4Q68JK0XFDhYwgW6Xq6i56XwI1YwGFfteDMkVbnFp7rWbTaewdJHUGETNiroQ59rmrx2VCkAZT&#10;T+F7h502BcHY6j7dlp4afviivTOJZfIxAHM3zgtYTzlM8kOidoXq6bZZp8A6jObXCFbUr9Q6g2oa&#10;yDGUrqhNuouqeewyNapg5c1Wtr2CTGbNnJvhO73Btz5eiWYXUtZ9mSSDolPefBk/4dgsdSc5smwJ&#10;84rfRh1dEFNn9PRN6ZEwo3yGjRXKTLF4kixHaXFCenYDBIxKXR2iszihGAqxA4QPo8kuPXFiZsWp&#10;L9eBKgOW2aEr5J9Ns4TrR6pTi5gWHLPiXjRIqSlfL19KIew9UZWnffTwoSCyCOQwsJfKdTIrISbc&#10;DtwvZh4NQQEZ5gZ8a9WjphI105XWkPk4jxWFM8eeoJKIcIVeOgF4D8GOUBs6ceK4YqOd/jd/97dm&#10;6MQz3a2rOOs63n14wIMWo0BagRH6wH+ogc9N2epWD4YtxPM4kuCYBHUoOtl3a7IqFY2MmoFzy0sy&#10;g2fPnFXkHTRXd5SY3pAOlUMFgfnN4UDOZUzhOGR601/ktqY9yPOdZrA1KjxoddTxwO0Z4ISfmpTH&#10;VxaI1sxVrPRK/l9eOsy09uNQAvSKYOv694n8gkOmEpjSbcnDG/lSwwWnn68ShBF3q6uKh20Q3Uhc&#10;zcEMc/jk098+f05ffEjRgxV7uxk74JVMEzuv3oK6unNj725NC0p2TlEuYPfOBH914CQmeOi3v/3d&#10;//j/+H9hOoj0Ji8YxdOx1gEBUViG/Zw5sr3ZKJjoNGPZHtsZOk1Xu/bv3XUEXZPGy71bL549Fv59&#10;+fmnTx4+wHd/9Ry5IlEOl6ka1nDv4fYs56wS5q7FG1NYLRedrMM+n+ltmz48iyQdKT5ZxBEXOp7O&#10;zT4xvJ2aOO7+yDMXTPeLtnQtiXB0QqVFIHTuma8Q3mK8lTR2BaHt0ZpXpCC7sY1i5M+kktkgpcfR&#10;hGpITeBlBtG9RBmzNHITpQYHQv3TGhnVHrq3PR2Jo0ePrEif0aZrjrfNa6hUHDp0XCTFIAmMUdli&#10;vYvg1+Dchvmkm2t34R8fPnLQ1ZnDMxHTKymhsFiBt36L5y+3/+hnP+y0jPLzlcuaGXto4ne8uk8/&#10;/dQoYXH9KFxUWg00Dljdq29gzYPRzAGPPHPuXUV/j0HNcdp0jJR911JAHkl8DZpiwC5xuO1XLl8V&#10;oNj9PI243oq89957n3/x2RTstJAbzTKUfw+YZMadewEejx4fPnL4zu3mNDhDhW4rx53+O/ZkBhBU&#10;93HPxYvj9aqS59S1lG0Wjr3Jyiw8WJrYoLU4Q/swKh5aKaB6Gt0S9O1G4zzZt9HgHDeik1qc7TFM&#10;TWvBVEs+MCTjJz/5KX/D19p87uijDz8sgAvazL50mNeQ5Yny19cyOvMOm2yssIGJERf8uZKfSafH&#10;RY5DXeDucvZ+vn7SvYffNJlTnjdjjRybcsTat/P0ZUUTHw+5tuEJnUPv87bxonvKhxSQrrePldtY&#10;VLsjJlxxal1fc2K82Xxi9IycgR6s1pC2iPbD+4Itgal79kQ4WPyNKN9JdT4o4Z45Ln5LYBS9csdO&#10;A4qEnzXIjbO0/j6UeCFDaWOADJdaasWy0N/XVIuJDzQY4vETZ6PuwIlBAQOx3xBr9tnZQTuxHWbt&#10;hhUaGXAGQdUM7o7CyIeps5bI27L4eFrIPB40bAN47AI4PL1WrAdDc/7ddwkoekP1AkfDGlYoWNTa&#10;NDKN/955986thiNLJNGaLV2P3/QOHb6DAyh379v//kc/+P0fPsXbF2ggTcS43bnrxz/+mXfj5ACN&#10;Ktx+LeQy+UnCQBkRVjizXt93CuoqGIswXVYdd3RSsVoaimLldZW05ilzIXa4jQuJQfv2Io5w7IPh&#10;C6xGXBe3yVpNtEp06YGa8sxfwOh9JS5kiWDPyVrtxR2qYOfna1pNbXmGIWHpTbOMGyHfGFI3w7m9&#10;j51z/OgxD4663vT4J5OUAstkVAKo4ajU/26xC1EMntBAZi/Vh150NeowL8XWM3q0p7X2qi3ht4D3&#10;Az2EXAb1BdujQHTaan2LKD5ljSFLejc7OgJ00VoQ4PrXFKMCU52dOBUVzGqoEqrWG7f1FUGc2Px+&#10;4klAzRc1qBhr9DdclHuxC6IGTVQxML9BcbVQrL7s9IZH5Y3Ul+u0WIyhtYVMN1Ihb2pqQ0xWX/ah&#10;frghjM48eGl/yerQh5rWniRQEXytyngcpbg+Z3o9Y9I74IvEz2rXOjKhv8PkX2qDBtlurDh1pAOn&#10;krhJb8ouxsfNq02Bx5GZLVdq6lqgPgk5gViiTwQeQ1V9ophVrF6RUWA6fqvxoW/nlcgcKhqMXMAk&#10;0ZuFgQFP/1GGxb9OaLs52qoISl0yjYtR0xhW3xQr47VmivGVH6b+5g2FODadPYY43oHysoojtd0k&#10;zsAm0TEwLXlaWtglPYMETskfesaqr0CyXTu2Ki2aycAzMDYst6puNMyR1UzlMrVAFsbMF/+J+OXk&#10;TyMuSM4jzZuJs0f/DcgNqg6gUWQ4f/6dvbv3k6L85rtvDa92K0eOnWj+tnAX7XU6JeyEnvIMA2+k&#10;MMnCCP2rXlRQ69TUcTWryu5NQtvkjrWU97WWzsazIrkDiciULeSuLJgm09mfyREgMNj8/NSCVTt+&#10;PeMBV1vCf+wtnkQiVNup75crW+2Ut0vRBax2ZlhvTdDZH/sp24NLa++IzOZJjWpBu35v4cHBC+cv&#10;MFQDEA81PGJGhzYcfdLI2TkwyJI9kDBW3tR/sANhVUXGc4WZDMDO7z7+zY0blxWOGkg+gtxJoJCv&#10;rhwRctkYTltCELJty0H9oaHC9J5LhPwngBXSOOk3bt359LOvbt+6h5o0yF9yjanYjvUYnLWwiyEL&#10;RuFhkw+rOroGetn+oIr9e3ZLUvZKHeu6fGhwwLdffXHv3i3DCcyOGUb7NgSbNk6l4KajOdFxUxp0&#10;98rQxrHcMRKhjKxZIZlC1mh+ZcBptmggm+IDoxUSO6IYlmsx3e0EqudiWubRRnTYZ5ByaCxWXuJl&#10;WyDf7avefEKRBa1nFBOzyhAsqN3jAAKK0wCqkUW/n6M0wL43KZNpWOfuK5eveaD0MUoLzcfZs+fi&#10;xe8mjN6BLGA4ywQ5gd+5TnWtLVtv3Lq7cfAo0o3avCmEhgVEPXDqBmZl9DiXJVXr2mFEEkIDVgGL&#10;Cnr+1MFr/Zsx0Rihl/RZf85KxmfdvSOiXlMoBOPIBMHRqj+8KbxHeGdxgVLMms2kLvbRD35oYX/+&#10;y19eeO99n0y1x0f/8fPPeFALZDNxwBRxCfirJ0pKhImu0G2cOnnKGrmCG8TPnz4VCljiioPoUG+2&#10;2FJC/imjN3fAJpsFrQq/qAK+dG4ypsgQOdrECHbee3DX2gWpa7Rskk0kznU+Pd1Mt8gB7mCqEJW4&#10;LF5MAPElLxMJAx6OmKyN+vETubHuNo7IqpPJvHrlCof9H//lP//sj5959xENLb5cZsKfo11A82wb&#10;fvrHv/8YOMHj2jVL5GUWc2WERa4LYY3H87aevnDTld0GjdSOFuRQn2H3u6xJXirwY3Dc5Q8mck3x&#10;0btZXm+NFdT11FJTRKuoNlyFYcqODheqq4DMP03kPU5rgMlZkC5sXfAKarMgc27ZWE98CEPkXfQt&#10;nfJQNDA6v43pGtZtNaPdBmQ39xmns7mUqalDFrOX0wqSbMKEGwFjHoQQyqe5NqfR1owHjFNYzNd6&#10;+YWIoYkBgwpAR6AFoQzCTRRxQL2ozvHDnfXrxNpYWs+FoQUJ1Pw4eULg1v59wEURTVT3pQ0ZfhzR&#10;Yd2yPcbqae4xqwZIdv/u/aOHj/BkSNLuXhLpjrgTMRzqpzWhKkBgC8Rx5dJlwIsYa6y8KyXIvO3k&#10;MWMs0sByYw52Gf90qtmi59/78PiZs7/9/R8a1gV13rEDW/+jj34AFr1+8/q9O7cQeKyHMV5CERZT&#10;uQN1gYBG5mP7tuMnT+oVG8GdTL4d7jB7REnuv3pz5KgUtrGPPjwkb07BWKiefjTE6Tvx3xGDH58Y&#10;q2imK4qztqcX7jpFmPb7VueaXcDlrQLw5ImskimwSnqz8IKYAtx/xs61rWjGClZDfPLYYkc9l3Oa&#10;lRUSrPTFCDFEe65fvX792o1D+sCI3L2ZsHJLY76EEIPlF/esOAO7i7Xyc8vNkNkzFkfRUFS0Cgvr&#10;psrumlNfVOchCkdK4YJaxYXo7Emv18Jl/0vS4p81ts3VwtVQ1IT1UzpP5Wqx8XqrKURYwIZdDfeg&#10;9xRVt7ygi/jftqXbT4qB66ayB1gl/24wFQsAcgN0zSF1nc6Uw5sG3LBxlsRjB7Z6fbUae7URo9Lj&#10;pNejEGDkl6WknXRIcuWmmF8naLVD+avPl3hMqllZX7jExMuReuJpjCyZ3nQThyQT3a34ewrNjYWa&#10;8Yl+027d2HsERim8kVd4Z2wFmmjDXS5F2Xz/ijk5OTG5urC+mgUQqjPP/TK3extuPD3mBcrT1cHb&#10;y9Y89ZVfrTLOat0YT1ZivOzMhFObGrSbNmr0GWLhj1DUip3xa/0Ff8tOG9E66lTPibLVGlVvg82J&#10;d1t/mKLQNPvk7Hln1fDxzf0DS8c+PscV2fpm/56dTx/c2w/T2fLq9LETNWG9ZmkfvXPmOD7Cn/z0&#10;B6dPHnvvnZPHD+1XawW+IknMAJ4o31xIM2Rfiq64CyGa21eH2X/asKJq110G83XuzBkb4OrV65/8&#10;4ROTTnVyWS5HRwoiHp2tNKjmMHWmlzXD/pYyEztlVA1tRa1v+ZdStYZi0Laqp1ZuN8RT8U9rKFAY&#10;v96BSvDBqHt6DnEoJUvbKQY6bjTsm9CaTEecg4KwbdWjht/VARgyUh/qmYEAGGTvDNdnP0+cPMby&#10;CMrBxkybjwsUKNVMw+fOHcPen7gATIIKYrtW31umlXf+xS9/PWmGG07XKfJiLU1RUAM4wlZKwseO&#10;MVn1WwMFES2madtJZC4S3B1208tvvvns1q2riq/erDxqxrVUXAMuzhidlUuvhkjJv2EBzT4YvUgH&#10;ROS9Atb7j598/e3lLz77xma38Hjpfql2KvvYKZ4pIUsYq1QwUpDZBC4ygN3a6lwU1R08oA90l2t9&#10;/ODu00dczJM7t65duvR1E5mQFl6pV1Svb77p6EY7s1YPYirss7YC1jgyOP8Vljc4TWveTKnc1gTo&#10;SQKgOGMI0DagJKVveAfixcwRqICWZOGjhpzDOMHJAwf7vFAAe4kIUvShHmhwk5SY26qp/enTkbGM&#10;ojRF4JUP9OeyXb64g9Af4xsfPc5Zj5CW35GAXb160zkf1oluYD33u5dm5USfOyA+VQmaLtGEbZCq&#10;69cAsm/jEL64kJdKvmDavzdPZ/yvyAUQju1/YN/uu7duXr38rVNxprmVu967cP7GzVu8hlg4s1nl&#10;54ThnNvPXThj3PbU65rfPeBU9Ws5bkIqjw03Ojzt2KUvsh8i52fO+nqHFr0IhkiEsillnN99/DG/&#10;rf7I6F++eBHF+L0L7/7Db//+xIljoDgj4HmdI0eO2wj8yhj0F9q0k91BvGOjScof2Kj+lbrvg9Rq&#10;RhkkfCUyeK2vgdU78LWzs7ypBjFbNCWgZmp0kOozCI/pmU3PdS16ljLGVdsopmNpivKZJolXr27d&#10;uVVQSy67sS7KUs7//vuPHl94//16UA5uXLx0kSO5dOkiO5hO8qbyea0qlsj6ULWY552UIL/uGURV&#10;SQMrgHBsdLtvHk9/HTu+md3G3BqN25VtLAqaM+fw+8mk7/n8BbWuvKrjN++5vgA/1gRfR0wm822g&#10;A0OjGZ82bUrdUQD94lxhyZdsj6P63kNMyFif5EJhp3TO9PbqSebSC2IFmJvaUaf5TEVArOnchcUa&#10;DBPIFATVEN1+g+3Iggzsa5PJ7HUkYK8WNLgGB83ZE9Ms/qU7sr+RV5a11KUyg9ZE1UHOlmqzOtws&#10;robOwVY9yIe9oAuw+8W1qn4KPSuCd9lYNdHkW/VI/UKoDFF8R3IWmLKNz4GB2QlWcrKCTg4zDfo6&#10;eeKUj56Sd63lzUS+c/v4seM+QqgaXXLvXsCh1isXHA9vGvZ9EJ+nUDjPKJaV//MhzLcL2jhwaNeu&#10;fT/7xS9hLX/39/+AGODzGi0W8Q6emkymuJnIIwoT43ZgY9/jZ4+K+yNtP5qQpVuYomcCTJ7XgB8B&#10;C2VEQ1CwfiPqmGaNpePnrMk8+hCOAg8rjXIQoZaUuviGtnzsczvHwlq0eh2CJwtuwCiiTL+Oq+P9&#10;Gya5BY9lr7qwZaFb7peaTTn6RxkNPcVJghgptNvmrumLciTFg3psqZP0dFxShf7ZKlm8EXufwii3&#10;EpPJ+9hsfn7rJuk01uDA0ogQpsPj4yAOD2ey0IDhAZYCWhYSWb43zSvuAhO3JzitXimTGFtf8acB&#10;4kFlmMeHkvVlHmT3k9p1Pm3UpW86Ms+xfQT8s0/6E1fEsgc+yRIH1wwxnSM8BBWpLMAvq7Ko56sI&#10;OFXjVEXt7w5RUUvGfaCqAt3YLIKINlID3gQl7j2e917y4MmwuGkrVwcYNDc1ZZc5Q2hHl1F6b5V8&#10;uvf328zmFLWiJnsGU+R4I8hqxixXb7cXw4U726UyMdVShY4bN+hm7Dx1+jSDLCzmSmsGKC99MLai&#10;LNImHO+VLVl5ON5BycbI6FZCXuyjmJqNM3BOfR9kLomVKA7ncJDgkmdL50biYKwxoSMd6E/75G2N&#10;urqBHWvPrIrBrHZfC422mHEkEm9SBW6RnSaVZKdyhXouoAMSobBZwYJNhf4jBzeMcTh+9OC+3duB&#10;OWAcw4ru3LnxzrnT75w9KedSnwTXPLx/23CXQwf2HT1aKnv8xFH/nTpBfP7g2XOnjxwTPYilth8+&#10;sqGIaZ9CBgzEYatVbLjt/+Xf//svvvzq7m3Nmk80MttyWHMjKKovtm6xxZFYXxLd/Me09tuoU1na&#10;hDYWFO2WpR/De+r7KSlUVZh8u7BjimmJHi5fMxqC5TC1K4GOHz6mQyIsWba6QVlbYw2utME5WgZw&#10;uSeeMVW4UO0yQ/0q2j+ePH0IaleK9AlRNUb1ljWRTjOa66YCgbZs1eSXf0mXwGDY/SSQAkFm7F9P&#10;eFQUnfOCjcxWl+p/imdnyJx1qFyuo1rqPH4/MZmOMMxr+8VL337+ucmFzBdsYrUxZGz9shDz4cNm&#10;W2KwZIRfPT94CAbKGg2PeViM4kLrY6/iyXz22Veffvr16y2UwkRitpIhVLHyZsrBDsvk3uvBqpax&#10;Ywiu1fomG2IKbA0N3EqLrw9Oo7b/sDAe3L/9xz/8zjy+pyhtgzvXNJtAZV002jxhc6reY2MrptZL&#10;kzpoNUCe9N7tm+Ss5wnOwJ7ls8uMpso5Opiu0CsNU6xus0keyAC6ccIR7Gri343WrX7IpE/AEJCr&#10;F9Ou27+vpsnsGzchzSvd7DNWzLoQpUl6c9/umNeD1A6wXAmGzeduYb5LPXiJ2XtqS/qJ35TSpPOa&#10;kncz24NXlEDvkyDcZ4UQPRjC5GYD+KYEFqkpLRQNi+h0dCBuXrv6p7/8ZUECeijhVYjpsWOmPsmh&#10;bL9cOShd+9GPfvJROwDMPqyvaU+cDHiHFo0ZwRIihWD03NtYNXqWHDyvYBz8jatXmWZc5nEn3uH5&#10;N9/gv8KlSXiUlzNlYl8dzKqZo9d58OKl74aiuxuzJE7hti03b90QAq/mTwudpPaL54zvtGXI7x+z&#10;1B6sAEKcao62z4sQtnsXYSAoFzTXZ8doF+KgnOl+SNDKHYXx23yj624fV1Bi7MIwZtrhVLJGP2ir&#10;4u8zD8A2EuVYphs6aZ49heN6QfNCnz5JRPbhgx/96IdKSIuH5DHnL1lMB2v/Ab94/ca11QHhJC0G&#10;91ui84IM/jHWfPv9psLUijPKubVhQQVm7lyUTx5x5F0m5MK/nP7QqY2tr5lXXmzp2Rc4CmFNBjez&#10;vmJcHUVOyDy+3spSCGpX7Lt8wETGIb5z1Vkufy4rOTYxTdDiaRi51rQ4xan72fcP7gHmq0hXozQb&#10;eEfCPd2vAfQvPayYVdUrZ1ah9ZbOWSWMYXtgVEVNBw1Ik2nLfIzPlcDWKssmBgru0bzXFOYZfDoS&#10;gLH3uCLUKSFVIllEQcBFBwwmKPnhh995992pgXZ3jpNcK87lSJ7xynasbpuJURL5oksX4ETNxyHb&#10;B48BmKkzvrl9645PuXDhgk+8e/8+JQQ78PKlS1LJn/70Z4YO/PGPf8RzsA/163RGZmYMrwMG9mJ7&#10;ac27T3mwLqgDEk0tk5SheNq/+fvfwP0cP/sK4+spLdfHDyggzyyT5zdv3fz5n/ycPXG+0oi9/4D9&#10;NUSQohR2ijOyCmFirDiTz54iFQH5xowyFids18rrpT1xVzzrFQEo9ACcPCpnEG/nwIFDkzpTuU+3&#10;WFnSpw91wugQTtfqvf7hD3/45edfFiIj+E8JcQnxJCk64oJXrlwzu+tHP/ox84gRb/FJWReszLSo&#10;tmJxiT7cwBDUT08wFkdQVforGcdqFIx7lEePg2tho4ZWscnlWDlJ0dhIFMG5mraaWklyPPbe6KPV&#10;tlpGNIfRW02bQnBR2f/jjFLPoiGcjcErDNVT9YYm2qEEnvY2u5IpyFJP4sWAwC1co+X1LmpKplV5&#10;Nx8D2ratoOM+woFpZ86cApscgjLd/G9q1aIoPNGw0+q3lueJ3NFMhzng6HhxtZvHYWXZxhX2MZXa&#10;ZLAsfPQwhUplg7QNbWb9I15HQOdQnJq3EUZcIDl53IY8CnDhkIpZ2eJgJ8mAjwCC86sNsoOwu9m2&#10;zH7Q7Fb0BgE3+/zYZMUaHBnYJsOhguio88S3aTEceOEpKkDtIGq+4dbRbe2Yx2yCssA0OWTftu1o&#10;9oTm/ZhdTQBZIbvco0AEEj8yQvPz6VsdGayZ17qs3dv0fjOcK4udLLh/jzKL6ZiwQHJ+gn25oRVW&#10;+RW9On1QI0k73xyoF2+q6aMrCNu31+i7A4cPbUj/d21/c4iQ+a7tG3t3Ua761a9+fub0iR/94MPn&#10;zx4x9XYpZbqjhw6+c/bEo4d3b968RrdYd+ugkOWlfPOz549E+4BsvQwbBwyteHH3wZ2bt6797E9+&#10;JhB0bP+3v/47BsluhadmY0U7lbwqlE03RfHaonytr5ne0v6dEn9n1pNguya4iUvqeLrlNqpz3e03&#10;NbBpc2uW+OR+NVFsTqgJ2+N1Uz3Qx0RkgLDjzZuikxPHjwkHy0nxGZ4jQR11rqfbYZD1tFwahWVI&#10;9QD2pXbqV+McH7lT5sVF2gM+3Z+XrlwpceU+CnfcTdHVDHGVrSXj/bOf/XxGuA+oN828+WNZSMMQ&#10;JLnTyDRy/f01FlDpR4WhGgZuwt4QWoZmYMAVO3Pr3/+H/4+pds9euAVtoKXhk/rWTk3bY9DCSFyA&#10;CUl0slO7YrhF6q7TY7dmhXRJt2778utv/v4fPhULsFtaIexeEVQdeyOBzAW7nyLJJDSaAFiGtlr+&#10;2r/BxPtpTeOj8CTqM41BeXb39s1P/vBb5FWjFcD2kwGUnIiqU3nWG5fOPd4ac4iq3cgQcrTRdWzJ&#10;EpWHBrxUEylfXvHq5IojVTy3FublbxWWmyuxSrKjd85cNL1PK8sjEY3AlB27dPliwyowQiYI1sB2&#10;9OjG0+fNQNYf7LbgtR066dPbmHXynXL1lYSzq0yNwhpvM9BD3eQVtBUtpX8zavfM2TMqY3AWC6e8&#10;yWHNKS6WyIi1Ezy7ZkihXmjWAMQ3vbLxRyEvxBNiADZ0NtQM+eRf/Sd/ad8CeeuROKbV+NXRYyfe&#10;vXD+4sVPmXYRP+Dx4rcXt//i1z+HUqgP+rXmpPWRVaX27E5JivNIOINA5sFDbsbLnBPfJAC2dasf&#10;rgmfgk5HC3UVE0CAAjwPjadgdfMWgjv7i94K5F+dBKZ9+ixYl4mpNX7qFD6wIZyHKgk35KlrtIlg&#10;OJBgQivbsf1UN3HQva9kk59F1IgFu2373QeUI7LgQ8aNG6GQGLyubD1uD2l1+FszeH0bzxclaNjb&#10;RZacx/FjJz2VY8dPWcc79+4cOKTb+rks2u6ZRDaRW8cJa0oMLeqbxBTZZd+xYyf/9E9/9fHHH4+S&#10;buKCmYDpBFoNWiu+nOrPZmi4frAK9yu8yLfphZpJjP1kHv4qwZRr09mfQtvgbdMVuAhPDSw2CDHU&#10;JGWQDhikgepbPrWOqwlDNz9+QNxFV5rtvia1ZjwHOGmzrsy+Sl98A6Hn9CNPFUvKaQ1nt9mghypg&#10;TOuMqGo1u5iE5LYXg9ur4mNEMlaN8lzKLZnckmbzhBrAWAGCR4JfAjIbQxo7R0mopxtAPs1qCxeP&#10;eL7N6I77tecT2dm9t0GdpmzHygivFdDIdrR8+Wj3OISHKK2C2qCp16/D8p9Ljg+BeL1/nZjDM4Hi&#10;+Aj+ugxEOl/TazUdpoFK67fffefnrtO5lSB5MZaIoxVnaCxuvd4vJdkvFNOtg5CX3aFJ/u65C/48&#10;SV7lyLE7d+9BaT799I8cFqqJdG58aiyhqo0Vc5q0zvV+/eVXVnU07AWdjSHprzt1wNx25bWuE8AK&#10;fSSp437hvk8kgQtaXu0mmro6m1nqJj5wfg7XlStXnVmDT/iOo0ePoXGDGspVRgTCDRpgxoG51ET7&#10;RjDh1KmT77//wcXvLo61bAe6X0/H1XosAhrVqK+/+hZpKNKvyPJROqZSeAHWNGmlOS+4eUigJIUS&#10;1dUdgrmOQ0LChTgclwx5sFVEpQNTQlcGfdTcxgGaysLJpOtcHhWMHtBUNhAqVA8LR5ijZ3XXeb0/&#10;pzlyJJkTT8lW2ABEbvz2honQE9MbLVHr4VAFs+WzW/xWze7TkbZnYy9gLKp6wTaea4Z7cMYmEjNT&#10;hbYTHMR7oSq6Ff9SvZ4HCloRatxPfb1pZC7Aw8pSYZnbYI0CyjeLXPg/QO9Qqcs/V8y9Kbc8ZNlI&#10;MjO/JyXL5NJAjA5lpWnLlTHEINptokqB4KJ/uI9F3faTktVBEWKKx3gOFZ70sv63uDo1h0m3nvFG&#10;h44cpVK52saxpOQOOIgJiW/Vw0GUMVFM9nNk4tAVBpNLPK7sdAxO0HXI7gDJoqvZfq/EmNkECo7o&#10;AaLjxWGcBV9r7gLZ7SWY6gpb56BiUMqyh8WsQ/iJu7+ga581di9G0zSb1zM+MVF6PvJY74S1IlRj&#10;RtIaUwgyGBOpXQKz5Q2Q9YML7/7shx8dO3L45HE065cGO/MV/sm5vnP3VgTQZLm2PH/6hOOkk3P+&#10;wntiHcVvlUY7u6YWaonYAhhl0tb7t21yQ+Nu3bnzd7/5e9gqmU9Jk5tOuKAWuDf7D+7PXcTgmdh8&#10;QKtp+/v+qzuo9DrKmgv+XAqX31vmaJEZ1dHDofcC2nCAy9ULdBcCnR/cHMQoLEhVo3VOFidURdKi&#10;9KyOZB95vctRzbMH9IhN33rF3K48Y65wVOOdVJOVQvqCXudlttcRVRhE0baZGNjwtUnB7MKIR1uX&#10;RMwoMO54//0PgTjCqqmYqUKHhia/E7A3AeswzMfv9AjnX0cgCPiafuFzkQNf5teVoG/fufHv/9f/&#10;ycQ9XbXNuKjI2czkAT9nC2mKGnSmZu5HDyBIaHJ2FFC+1kDyrhsH1GrEruiRf/t3v0O0sVo0OZFI&#10;J2CtXDR/FpqyY9UJoyaJrnb1GAeKTqVuF4KpZd1y8uQRd46yQ4bx0YMH165cnI5rx9yGz267Uw9V&#10;0ltJNuaSClI8fnHYaAWiF8AHITU9+yEWL9hqs0m6oz+82fmmRePdx1xvpZwDhltCHLnvhg6OAZEr&#10;vDBn5/WDR/dvt3pr8G++mzgNnKK9PWXVaXSbrrmR0ZyUMbWPTt1g3qlPJKtfRas20GVOJRXbImsN&#10;+lCHz1BQGsNmn+jRLzxKQDMCvdfD4BN0N/K6JXG1nj/Ghu69BowV+O0FMCtH6qUGq+/54MIFwnDS&#10;LbQjxia1n7ott5kscPb04d9//HsKhrwYidTt/+I//Reiyeh6h46eOnkO69RWO3jgqNjC9pWwMhza&#10;io8fO5HjfP3mww8/8vik5v/Jf/IvfbDR7eJo9ICf/PSnJALIIX/99Zcfvv/+1SuXBRYeWBGXeu7D&#10;B0ODeyi8QC3AZJ2H8UYxRbwIabOSzbfduQO3bxxw4do7596ZuUcSi3LBHCo+QGS16ryEVDeT0e3b&#10;/r9t3emTnvl13nc0Gg2gATT2fZuV5IgSJVIL6UqqHLtSdqUqlar8GX6Tvymp2MkL50VclThRJbJd&#10;diRaUhSJIsV1yJkBZrADjb0be+fzPXdTilNuQSCmu5/nue/f/fud5TrXuc40mjQdJ+h+ZlLPtIy3&#10;x45v8O74uJnFg2rlr+VHz7ae6mUWLaXr+/ylwU3E0HQ633/w6MOPP54mlQObD+7Z8lxr/DDtNc+4&#10;orpdyGCNAJQT4g4QG078/b//D//wD/83qdIEyk2RHd5WgWudqrMTZnstXaKFehMyFpcuPftLbF2c&#10;MbYsNYYZWd4xbhBiIIeXzwDGyqk57B0Rnja43G10oZG7sg1Ksus79MLhr/Whtc3WyrlnB01zxmPC&#10;JApmY6O2ycYpJ/k5KhmZGM7MvtmKDzVAiI9eompHIt0i4NZuh+OM6pmZHPFi1Z4w/AYbtm4jvFxi&#10;IOdfP3AkoZ/dWU1qN/qrZMyvUUmeP32CGAXWYmdZ06q603OKT1Kz9hsi24T9I6TCyYQd5iRyNrIX&#10;/tWKeegD7eRUrQAIUOA0w4d3+KoFslrYnBHJX7+CN5LFiPa9jvMe0uNJOQKDHmXf79y9XYZjXrmg&#10;av8+tp6isDoT/VTB64Xz5y+dv3Dr1ldKAYj37TWjE44du3Xjju2/tobcdvXqex8eP66A/hYm8tEH&#10;H/34Jz9j4vmxTVJWAxtmqcy+k5NQ8egRmatefUBtIwbV21fQHUaBpwzg3AqNM52OLViCeByC8xfP&#10;y9Ir1suVU2qrp1toLqAkDcakq4rwHzoXr1y+KtpG6fFyILd7r2aqcZGycorbTVN00vWnEbTyJoBM&#10;cVj8hg6uSc+ICqE17K+0TTzkE60SKIKeX0oF5KGPHecCl4HmS4/A0nqoRmEbCqkfP6Ku6ozST1xn&#10;G4Hd6S+urVpDp6XqeaFLcUbUqIrXe+xVnfuyAg1udtQMKFcMZQ3qAmlwRrMlbbYyHK65IvIMOVOB&#10;GfmO1F9qlYWMxryLsqEi0nj0aZnCOWZt9ZwRpVm4WXBOQX8RYeWOGjq91ol7tLkJDpgtl4h4Dsz8&#10;tsbpoSVMJDqzSGw5kcf49Zltu+PpgyhmpC/jDvZoOILHi369YekmF3tzGOdqwj54/5QXit6PErqV&#10;4b9++/DBI6mCKy+KD/FVJnp+9uzpRRjFj0YoiltN1dgCJ0RdIk29v4G9xRKj8byAHzXbvXgJLEiK&#10;fO8+iZZymdDn8AZEWdBP0HSDaxTlI61CgoG+noKlqNVhGyNov9huhgxMExha5Mgelzw0lC6v5jA5&#10;1MdFfJEsnwQTxZuKCZGqrnbpQweRw0VoImY9LHYUn5qiS4++QM2q5KTHDcfmKI1v9PEooytp1pwu&#10;ArAAr5tWms3qPV9sH7NxUYRX0t628Twnz1gBp2dRvGHvvrx07tTmvXtPHz+6fv06dQv8JoPd1DsQ&#10;ZJ1KknyPnj7wNnODPojU0X5I0YEDsqRj7MWly6CZZeVltYfEpnfvPbj+ldolYD6P0ESrSLbt4GlL&#10;oglfVXCws4EOZgbSaJeO8GCUraXrLYixdq9w92w/j1mLXfSt3EOV+uaH19yWAvq0+u3Sq0YnsQxt&#10;Vq+41oYuY+lzZSAePy6+s2PXI+sL6YhLCnBQqyTpV9/7wCzre/c279zZfPoMU7k7bFMFW4KrTL02&#10;bbVii4+OWbS6evf2ppP36/FuxY485ggFNGvh0pUr4LE46gGP3WZU73xMPjEu3KzGtACl5DtMiO58&#10;/owiOL7jux0wAXrow8171774pWgMZ1Awz/GF0s5rBreJHBvzqcSM03n51qy+50/Pnz0zpGGVohXM&#10;Dq4BY1WQ/2/+7feNUhEXQUv1axWIphXQbLC0iV0xod3aLxpNIJHtY9o8k2LtY1TXDh80pU/U6mHR&#10;CBcVvP7yy18iNRAN0CyKy5N4RTfmj0kfsQRdHsu8iM0RuDAr6dgRQPDxxD0aIxe3azZHQW3dHC68&#10;ixcVG/bJS5Algfk2yULQ57HCF4T6vMD47bL5qC9N2xC776Q51SaY8HOFzjfY8KCTI2OQXcT+f/N2&#10;/bArOJ46Ljc9gOvQGBrLIKRmBCx3XQQz8sMLGfawA16BNX77hliYXTHj7hJ4ScCnp9syLv3AMVma&#10;WrcvN7d2QOgooi5jE65H6dmzfli+yXrsXL/+GZN4/uyFUQZ+xeEipJHK1jKFIAcmUO4jzHD1yns0&#10;NM3oUWFd/a/+6//SO7539UN1w69/4+uKQb/3u39w+nQqmDr6P/rwo9/7ve+Cta9du8Z/fPOb32TL&#10;tCX9o3/8j5k8RFh5w40bN+q0uHeX0713H0UaalaoOgFlHEQQi8wgbZejR+1WYZ+JtGxl86sYhSGY&#10;T9XeAX+pIma9XXR9/Q8esrneHHPxjBxxZF/Q6YA7IgnbaqjAbzCxdKLNwPewAYA2u6P6zHZIF6RW&#10;HIdHFSVuROw90LOmU964QdxndIsu0uU5fuLk/QcP5MTx80gt6oMZJheJssdPn4SQHzq4trJ27869&#10;T77xiRzCsz575vw/+Sf/zb/6oz+6fftGxnq4WaN9XcLoWC72l6NbWKQLqJml+nVRnpUZExNy4yKH&#10;I1BEu8tBHO8/ZYkR3ZgssFiwskicFTsmf68VMR5CKOzIkiNi6uYpN5xouKjITbGhTb0a6G5iyoQA&#10;/MLSiezsa/GzsN6kbNeAbCH4CAwNfeXvVA46VaLq0fOKU18APZhR8Xrz1ge97lN86eMZYGRC1+kB&#10;OnnimMc8aPdesvnyNm8njqwQrEKaAuhLdnah9y1wtQ/iMMadx4oSfbTApfvbtIgtiICJmR9diz12&#10;6UcffdTIX8NgR0i5d5i2s8FroyWAG21IMdxo4kbNdHSL9PdGv7MVw1wJAFd6php9xM/9/tGNI8KX&#10;Rw8203jft2r0gFjdfKzjG0ce3HuAy3XkCBW7c6yBOVsW6d7d+x9//PH3v//96blJ004YmtDBgGbc&#10;xpUrlwVzA7AtPXaxa9yFX4YKCBTEAV6lbWh+1MXb9tnQvSso9p62gwnb+OST35BqQisj8Bw++ujh&#10;E0bNNnAZLEWEQjGoMhiJ/tqWnZHHX//a1w/sPzS9Rnu//vVPFqUY/UCDUldoZoZmKkcdkA5m81Gq&#10;Vp8Qfi5hiqBtOJ0vn2/pU1lFxPzkk29AmkdG3nD2oiTu2ZaNVtvCPjcMPdA9KCu/DLeTKmMULF4h&#10;Gtwuxlp5YNFiU6ls4pF/PH4yHjr21lQkYCpIsyn2R9EzNWC6UiY8C8BbrAqbsGhCFUPWopbKVbR4&#10;t0mkZw4jk978HlX416XHjqqb6h0EAWriWwSMTsqUpEx6Ub1WDN1c3GKJpll23iMRrqCFhKMoDphz&#10;lhON5SLnlPsJVxtZdCgS4TQJxIb30bVhaSEfBbCOaqBm39fuPAqIS3f5jLiLmVfMMINFAvksgjxZ&#10;tDf1J51mygXbgZQd5WCzihIr8WX92IcOjFcmXcHhiD7XNx43NHcKTVxu1VV7rAO4PSDWLKmunUoZ&#10;a2sCZecuyboOHVtd4NW0XgS1lT3Ob+ou/qYhulA03kFiDDdu/pwDJVhnQkNsppOljHlGf029u0Ah&#10;5ZpptF0eykRxBSaLJMuEUDMycDLMaVcdFf6V8EXtCtHcqOMle3mQCGu5sdCwtWWgOm4M0JmTJuql&#10;U3bzxlcmvEmlVRLIeC1lipNIn/tW0Gxu3r6j+2d1P0LRyx/86Md//ud/9eln1wSmN2/e/vzzX968&#10;eQvV+6sbtx881KYB9Xnx+qXJ5wxyuMQCV89XEGRV6//ga0pWkFEjl0Z1eFjU3cjc7a7mWmQvcXmk&#10;wCYeSaTThJ8ivqfTEg1JbBYwX5Pxj9OVF/AuNucMApv+u6EczGKqaCcM4rUsGwkdq+a7zOzTJ0/M&#10;vNQos8w4GNLkmrh2a+ux5hSEXc9zYaSMC1ODpoqtMBUw6epc9VJ5mG1y8MTp0wbedtKmPT4edjdn&#10;/Rdn1I2OfxyKpNlUw99LkS2GwO4kSD8vxwpFMZMMu90I4iT2lkHNecURVp+lbbt746L70RGadV1j&#10;nJlHbCitnwncAHF29v3xH//pU6SVd2vvXiPQHxgd1sDcAQ0mQ12++s/+XqoKiV6t7j0igT4g4KqH&#10;z2PWzwdqMc7l9s0v0Ugi77wxH5tiVjkVN2VWkS06HdvQWaWYBvPKX4DCOusFG7wFI8D9+eWme8zT&#10;muXRGpuSgJkse+zDyvDiQuHquobMppA4dymf6HFsJtaMo9CRL9Em1JDK2MiappDD4ZGmFUfZZIPv&#10;54WHkFB24MPWTS9XYNeSMXqthSxT0y4dmYErls7fhWdTPmZwvQu4p4lLzeNATfahdCfbNj2MUbwT&#10;WDRRfHW/sjv7YNaMcrSAVe3hoNjdnAvYRcSAVfjmyRPHWf/1/etQSLsM4ceS6zyFMGaCdojGbJuk&#10;Zbl+9KMf8S+glNXf+p1vid6slwjyq69u8m0//9kvqBybX+XxXrx4SZx/f/MRx3Du/IWbt2+rzQHA&#10;Ll2+9IMf/OBvfvKTk6epNj5/9ORRnaErOw8272r7k7DW+793ryKjUUNLNnz8xDFwrBubdkOMfoN/&#10;HhEW+NZv/9btO/cscS45dbcIDf7+8voNpBEMyHak1qvDG7H1965uPngAr7l7567cXYm/OhGUHqzc&#10;+NBiGr/Mw1lZO5gtdq5So1DsqyhSx0aftVoNXbyhJc+aevZ8JKwL8OQ58QN8FZNHtLLqEt2ZAsuU&#10;0mZ2xB5jjFzV7bt36N7/8Id/jQNmn0usbK/w8OxFhZ6SSIZkYs2/pbP6qTtdhuZNUjIlo4lM5/gV&#10;6U7FcHrqp9jnFxZ51FHenj2XQuq0MdbAkXxBGXZdWYy8fo6apod+MAO1HfVaiWuPWBgRA011un0q&#10;6fVA7lqnZw7NNCc1s3iIsy5pKlsNIFgc7RS1/xYt3kWIJ08chRmlqxmnNFfdtq6FUJwxsy5tfBkM&#10;nONYghI6FMwjPuXRpIQ6azWlXtFnSmf9u2WpD5Fj8XcqMKAamz3VpNQSXNlcUnyVhqLpx2Thnjzh&#10;Pr2y+qCKObWBd+98Z8gGgWW2iv8ZHwy+PSSZk2YtMi5+305Zpron0zOgeEXhnXfsoAashZI5HgLf&#10;a4MTYLymdrR26vTZw8dOHD1+/IMPP7r2xXV28P/5y7+6cvU937GPvUrsn/T9q5fkCKyGnmJBxomT&#10;p4brtegqZCQsvbq5cA1i6jqlhX4hgC5k5cAwE1avXv3QlC6xKT9CTvXypfdu33IijF+qWs3aWN74&#10;aqtrVIelWDLHmb8gpikcdBJFtAud9Fe/+pUnLm/Wn/rgwb1HjzdlugJCQb+lg5bZBV4+PmTl3NkL&#10;Xm6vOe8bG4cwKNgNC2njEbqCvw6wrQ8d2BlPXyqfuOC0QjKIkO5jBoxphYb6H9koKWzKVc5GYu5D&#10;I7RMJUGUk8CSQUZoIc8LGSO1JMV/6DFps+IvAT0x6NSzivfSrFUmKwaqElceNelKihq50OCi0Ut3&#10;6j2vtso0okl40rmsChmjuk2iXtHLRaJBXmigHreoKEgy7qDGgiclkaC+16/mp0FN47SBwblIhoiV&#10;8yxGvw8nLy6TsGro9S9GUlpo+EL1ypOfAKttXCVyvXa0QKhps1vWediNHXnvOeMGcdaj3FgmS5Zj&#10;7zv1SLn4yh2xJpK1dtZKOeLQRR2uC0cSfhDS+WwOloFntn19IUhmrmTj8DGbDcDNgGR56u52Zpvv&#10;OvLyNTtrrsvtU8MJ81siC75Tl9g+LEYlqXnmU9qYkmikr+0txSufy+97tpB8FJ0J8XZMRMyiDoUg&#10;AzURNpLdYhab9ZXlqciTutbwKaue51yL3ICFCwa2wJwIrqrC1H/q84f77hkxVyzI16ocr0hckdK8&#10;e+8W7+jgX/vqy+Ikt7Bv5TUQtvGqzz/97LNjx0+/erv613/zi7/8678xgFzg4M1Dsl7rvcONEXmY&#10;tCn6UHmw1TUk1Vw1qhL/3z9FErXzTZD6//tTxa7+mJn2EsS1+2IGM83YCM1FnawBlzWduHFJi3u6&#10;687HgmvAaCLC0cNeMfmsQl9LgUo+QMOvpTZiawwFQo/UOjdpG9jALPAive0DIxwkKhbzCiVBsi9g&#10;HRhsGZRTtrBUjcXNTMfoMYZsiHB4mIm2anCUG9PRlG6x+ZnE6Sob6lllgmrdA2fkUwLVElaDcIko&#10;4pP0SEEMYaeD9SQjQOxoKILtJb9ci2TOK1rzoELLnz56YOCs6Dis0iQ+Rdf5mVOnRQ48zw9/+NPP&#10;Pr+JNWNXSgOnr2qi0cTMOgBFzf17ArAC7iDEIu8UUfzg7ZlTJw6u7T1CwcYwVoH/M1ovgD+6pA1q&#10;xiXlmV+92U5BpqGmnsg2h1UivWMymbpKXDDWngLMyN+Nvjhlfq0U9aENJNNU2yBLRJs9UsMDBv5N&#10;LiCCE7OmwqK2brLJdLmErdgtdR96cMr4S6T99InqYsvJO3z40QcRJmfaX1XUopKaZLLMyimdrBV1&#10;ppHyCwfK8DR9erLHnR2gUj3ulUmWwWaxhxfMZQlSRzgvYsauFEYNXrH5xxHrPkzV1UsbLHD0OAYW&#10;V91kMiTAlZ1rn39x7gI2+cc2pw+Pnr6oMCIKTL0vM+7Zv1YQW/8X//O/EJ2ymc0x/sf/xT+6ceO2&#10;m5RzJ725Zw9wiCeAzd5/8FB+L361zb7zne+wBfRuLl68wKN7Erdu3vro44/cmJ4MVvXv/b3vbT68&#10;Dy3nJGDIS57n6v29hG3S+hGBT/ZvIoMkDKldgnLFvqkV6k2ZlupFqatQfC3ugVjEq+xXL4HUbj6k&#10;NEsN5zkFr5nHI6d5JiZo2GMj+95dvkRKs0pWe3dtv1l7khBBrU9fwE5nPThha+vEseNbTyl9op0l&#10;KyOY5xqPHTmsIGoR7YDqaK9fbT7aZPuePX0sg3cZT0qhqIid+O53v/sv/5f/tVVFapwCDd+weNzq&#10;QZXdq807GlZ1gtJdhZclWh3gcFT6Zu5AZn4iMH/PL8RWWfozfGhMQfDPGKOxI1mTKW3YLsFlFSg1&#10;IbWrdUybafnSMfIsakgatRQvrFO7mk3Kjk2FHmBy/HpamA5YgSOXXLiDhzCzKVB45rPmHTKmFWVm&#10;Sm3MqoFaJ4Cu5j17slkJXf/MrvT+ClzOhuRBwKfOeOOrL8kgw29qejh4SNdLag/T990kwNqX1BqQ&#10;hlILEu5E91FNtuWC2BoBsCitSocmBcq1L0m8a7bfbGP+NexEQfzkiUHuT9Qp2CyM1Ey9z6jPhm5S&#10;KUeqdhTTi25OY3Z/OtnTqPK5z6dEynrZMIhEbP0iRKKmfPbUaZNdfQcxQNCjTIG0zaC8/8GHZG5k&#10;rpK6b8+pufbVdZ9r0Tl8g4IXcYwAp/0lV3BcCJlr8zTRsGhRMREKCzXRN3zccLgVXt8kufzQK5wQ&#10;EoMn7997kMJzbb/ZNooz0ktnR0gXPr1vXydlc3PGdwWMHSdMYBhY1MP9JgVQLenpDI/F0ghB2BrA&#10;6qhHUdI4YAF91kcffywkFeJPixRMLhzdrmAHJJYJ+Buc2wiJRq+52lrRbb93imJE2ssPTUO1JRo/&#10;GsmyQ4DBYMrfSAj3xNOWymfmwGxU288DGJXKJPp9nAcn0/LNpA2lWC9fIBRlqsk4SFkRo1Vvhg9X&#10;WiWsFGrP5Cd7b1CoPlXctrRb5TGnCmLDjHr/S0tUHjs3Drf2fcVrl5BlprzTd7AtWWwEUE3NLzwg&#10;j8yNFCx2XwQX021gQ4DRTlGM1TRxuNXMvd/iXsSCPmu3L2c00oNUBSLqYan8JBetRtTuI9Drradt&#10;Z7Tu6QcFpqrzkJhYcl2/JAPxmS5rGC8VpiCddaDaAAufChdl86HNFqNhMMtibkoa+O7lcnZXRVuv&#10;jQirzW4F/5ipJ8fxBEtkzkLFwaXFas4L+1rqyyAHcyawPyr33X1Bg3zAIlsxDz2G8Zu81wQsA6HN&#10;aEAPzs3JVBvToEc+RDz9r6KPkfmLUr0AaBO4Dfm1jDRfO52dFXmGaiVY86tawfQXwjtVnzFARMMO&#10;SHrmo1ptP7vfcKqVnW987cN1wzUit6wIaCwikNSrUsZHWfHgEB+PnRDUPXr66vNrtw4ePvoMX/EV&#10;PoyA1dj4HYVABYdKsoKevYj+LkmYtVABq9POhY9oVAHroh71H/sa4TMOMnmZeTiRklsCuQdPHwd3&#10;6aC1RZv4iB/SxJlQ1wWKztrWgFWTlht0SG0J/+hQlNKXX43KRFQrn1IyKUSOIWqNA6eTgj4Qj8hi&#10;muzjVLsNOdvpU6TWMBGNFIkm1ADqQlVxD42n9YVcZNMOqDa1+clbJl9DHTlrTeIgvGRj15fw1EMr&#10;xOnX+t3Z+REfxXY4fpz+EOTk4RPlFtemw+TZ6/RWBV3q3WW1dVsmvzrlr5g1v+a9LCy7NCu8x2iK&#10;T6PIahbjy+vX79y+I4z7xc+/AAfzJGLFScYKWItTJ9KbsRVFrgMP969xsk0Vty+sjVq4bqlTx47i&#10;Orvw508fbz17dOvmdfCqmhyL3sgrnayvtwrGpesxkkFCldqHll38e3gaYSe0ThrPNeBoWkLnZXej&#10;NMPENSSEZKYh0kLCVnaq48rwatTSWEf3LVhY1Jg88NLsEautnuPXRlVZDsuj9P/xxx8NE3r4sqCE&#10;WbVszlw0gEDBpy6oyDCCbpFroq1BS0PhYBIFSLvrMMNTwGGVARe1TVra9LA6rgWyf7vLOQX/tiHT&#10;UD92/ML5C1rY7ArP3Dg96IuNmpijITUnT1y6dIkzgqkKyeSTHrSwEzMqL1zDOIQp+/3P/od/+mDz&#10;ns+KYPXi1erVD9+3LHfv3wfGmAN06syZ3/72t93SF9eumxHwxbVrv/Xb3wLo/et//W9EAL/3e7//&#10;2eef/+pXn/lY3pS6we07d7797e/8+G/+5vLlS//+T/+kJjlqItXftchs1VUzm0EKG4+7qnvOyUWL&#10;ly2WWoyO6fsPbM1cVMW1t6+1qih92vp1FkdbVkKScS754n7DkE6cwnSs/bmSrtCQns6Jo0bGT9a1&#10;59atG9759Olz7Jf9QbqM7FAbOqJ602IKziAfRfxB1BEMp+2x54+b/NrZLuHCOKoK8dIQ10N5X6Pn&#10;jzUzybNXGIUceFy/++3vXLv2xQIyjhJiNcdJQaY+Ho8+B9QJmyh1yVmLuY1O2G0BzqAPMWD3a6G9&#10;Lsd44tRqYdkpIh9DKh3/4VjWmchsyMHqohO+DPwwEgE5VNARs+WzqwxOWhq8umhtLINME59q0w1v&#10;Op80FM9XYMVpOcQlyMFMULj0SaS5OP3mS0NiHWD2dgF3M2x2cy9H3ct9KNWAacXcaw4bT2ZkfCEF&#10;DjHW4Mqe0ydPCo6DPUOCYZbxAar6hRIhPDQkDAbmDWQOu21haweieeXGULzTgbIlepPpuHJfyrg3&#10;b94QpC5xLQPIv7qvURVtsOEkD8PWf0nx7gj9MkRP7wNw0lB48vhJPTTNba+JdT9feOHSZS+/eeuW&#10;DYOTVECDh7v1/NxZEhaPAWMn8F5YHK1X64eRxE6cPvvF9eu/8c3f/Hf/7o/PnD134eKl9LaaXvD2&#10;2vUvleQsgvwKj5Bhm8ps82+hR+nGu4W3Zk9vNqlv5ns5toDO5nfsqQVNY/hMQoowIJW3oc6fPz9d&#10;TzRWDcLJLcm7hJuThJSFCusbRLSy8uAeJBt8e0gK5ylPD8Tes85vHVorKh6aLeQv6h7CcBtgAOwg&#10;z1/84tOLFy7ZuBy7uJwDR4S4cvmyPVPVXjPpyqoHKl4ph6nDQ4DaqQwUmdmOtsqQs+s3d0JqVSDH&#10;RjdgGKjsZCotRxrSE7VmENmwsYF+op20laMa2Ie+yeojILo7aF5npAlMzYrzn85dHKxSKaSp5Mwm&#10;VivM4u9tMBu0ahdIdcJEb7w02E1UehCnyL3zsQV2M36i6t7zhlUOpaFT79XWPZ40018IaKGKG1hw&#10;QXuNXM+3WVvGIBWq/etOaEoOK3tT6t53gEFHo5xEtJI6C8c5TuP/Wxq24+RWwpdeVOzmj3zyzPpq&#10;dwtjU+3IrtY5jnDVVK2ErjcGjSimGQwVEW3NCbWjihiak5dk2ByEfMkkh+Ib8G2SYcIHP7KJwBx8&#10;zJUr74P/nz7TboXDum3Z5ff1dBv1HudCF+BRqzqhcJKks0odf6sRMKy5ZwucX5IpPlqUa116RHyp&#10;i37nSJZ52gTOKmoTzW1gsouckoLfrbyj0J+BEiam4hfQEwjW7zu89f4M7T4Mfp4163KIllDKetOe&#10;3xjV0uYxuTtv0ae//tEHd25+ZRajGDZHsxY7cDJkVMuEVcGlHpSc4/n2m69uPnj9Tnbk0elID/qC&#10;CkR5KrhUL+oPWKZ5xLWlVwAyRSge12g3DSVgQVj72X+Ivw40WKm6r8WuTiqV51oQ1pGLofagPeCd&#10;krBvEKu3Go7JZLajlTYd7KxE7ipjXtf7CGaB1Wm/hxyyJxjbtcKv7WdwyO7PRsp0p36l03x7+5Fu&#10;48OHbFeh4tc+/hgAAnVSzzMcAXl6HlMVpyASbFrKuHGZCllHb9tzL2d2jzqKTh4/DZBehqzKmjzn&#10;xjabJJKmQfF3oI3lPjA09KEpi0onTs0mzyjpQOKpAiZfQQK8DpI3JDWyD/ZSnaOT0TjLM4rB1Izg&#10;ZkjqQDH9CXAd7NrX4tCFAXdu31c9lUuO2NqB7MUUP6Ep0WD46TQA4MRGlU4pvqVNLwz7S436sAFa&#10;Yoh9q2jaxH23nz15+2rry2ufsVLCv0am7a1bhkztwM8pdrkse9JW5dMWAy4PvHT5vSKO+RNzIsps&#10;N67BZkjPs7XQSQ/QkKIsln52IPvBw3oPyGOAXUWNJXe+yzSYQ7ENuYN0vuURi0QTxWtynuLJ++9f&#10;TQ5WiusuZoa8uMtRqiaTjgf5iyoYrLQPsF+WgzP8gE5N8QYVKjZkeieFQgxOrRNzBgdua6w0WZHC&#10;g1glcSuku+xqWWJFgAMNrhucNUwh1ZE9hh/MVC8FQ3iY2YQFJJYfx8lDs+fCBvbvO0TXg6VtXsbb&#10;/+mf/3NctdSFJ+yxvqv/yT/4z8S2QjHRaoJs4ShrBBGOkKBVRHON+9a+uPY53RNe88/+7M+GclkD&#10;vv/7yY9/it/26OGjb37zk3/1r/7I9YheBsyf297Zw/kVDTTV03Sr/fy3IFu4wLoChMzqWLBGHHDd&#10;zUc2DnNIVllsAacRi6g0LF0ydrk3AcTbhRjW6AdqHBv0sJ49F3gmZD2NlBPPmeXQvgMyLdGezQSf&#10;SPu9yQHh36qEUnyH/uA+MB7GtzlrYuVC1XrrInX3lCY3su/fCL3AOv6tr/boMfye+o1ebcu2tsz8&#10;rC/4hfgpbfmit7rCZXhZ8AzEPPKBJZZMc3qtRllzYXwOc1QPQeFaZnp+7ddwZhTV+XcFuICNYTUt&#10;U9wW3f4mWybkKT3QchFXid/qNKzF4i/Nmuwqjk7Ho5DaN1xqBPUZ1jXdtUqKCHONWvHA+cLpPslE&#10;LpIxw1soPxu+o+Bg1NFnPngozryz659gOO0hEYOdzzl0R/pp0qVbOWogW9lyOUZy8TBR7fwo8dFi&#10;iqe9A9zdAs2ZSUpwCeX/VrF1cruZFT4xd6Hnq1dnz9VH6dFbAfCJxZ/AehWdrt4fvOe1NUmnHTKD&#10;tZIIsJjiv3hyE4vYnKC7HsHLl1//+jdQ1ty1oTXmLuo+tJ3wtmFgEOLEGk+exCuXjx1yUlZjx6KT&#10;nD1/TszKpp48e/43v/U7/+1/99+zK+obgl2C+g6n9PeDD99/+CShYjs8ROQFHYOAT+Z4AU6EO85t&#10;47ZjZSEkbLSl4w6mRWrNpEkXhI9VyuoEtwIzdgGzGa5ZWUVl/9Tpk/fu39WI6ZTpdFyES12bRbOY&#10;vmO5RK5imuayPtmESvKy0lEr4CgjJFy4cN4AEeijAAJr6B/+w//c5ypOxc1qEsRjay4VFhl7Si5j&#10;gVskzR50IuxAndTy62rXHe9BeKyonDbetAmSAkj/3LkuuX/9Tp6wlBfY2ZSYBtWzPBPB53Ri9w0G&#10;gqXXuLLtGqKbte18DbJVA/UIJC9UYAfEBipa3e3FLVv079DQ3WaY/JkPBUm6C8j9onIjAeRr099Y&#10;A+TsSK5sS9x4AyycFDMmpkO5iIMZEWZV41ZHqi4YByBS9LsVJP+QB31FuvpSuhGZ4TnsB3laN/NK&#10;JmmsxuJHkkX7wCj2AmJKEzCksWAYzMGrNWv3ZXuz/hC4oFfKNaspEjjp7tQzbaQcbzalmHbjDGXw&#10;3Kcy8xp5TrK9UIx8aIIGq00AiVfz+s1w0XxWWZPtzy8iejWgeE+jce3S5kLsTwGtIL6ZkOJseHlG&#10;zBmxXJa6CGq+pJFLahH3VwoaeXpiiGHlFoyOEHUSIsMCKuR7U27DKSyQ/1JknFOpaS3pusHkMgic&#10;ccn/NBgVkc102QVs83RZj8jxj58uHMTESZK1D1q2XEoM71+5dEQcPPSDxCqnX6i3rmwqzBShQuLl&#10;lntevt7z4NEzGvzlNIuaSg1SbZ3+f8BCviHV/6rSZf7CSD0uujoHaJiw9e8C1v9ozPofxLLt8ay0&#10;AbMRtblEfnCsbtXY7PlwxIcltSC6mYuZxrTbsOWSyhmmT5GYxvAskkJrrYgKDbKAIEIZLEcyTWAS&#10;TvaQX7Nxl8EBCvHBbTv07wqrqoyPxGj7Oi540niQdKZjCAqih6rZ9IU85CtX3pP1ueQIPIlh7ZPg&#10;gUmnRKPIq6QzrIBJNpKCHh1D6WUaIUGe038ZyacLkMXcu3/HQYjAui8ZcmTSKeCUKDpQTLd18B3P&#10;zg8Xx7owUgfuycG55cX7TIZAV84FHFjdD7w06b3ifylY1a5RRU2IA8M19KTNNfN7XSVM2h/P5eL5&#10;sx+9f/XL69dIXr7cfvrTn/xo5y0CW2WS0XqPNuJvbCwGcFzwmsgntveeJkScMKr7tPhKdDiF17ng&#10;JVOxjCMcvoW8yMM3aWFvkgKJyhSxFlPKr2acW8WfuXbhdSpgdUIdrughzZWsTksbkY31ixfOHzu6&#10;wdp7rB2BUelKTXTPO1FmnKtpnxg9/lIaPZc9C+WgGuYO8jDTnB3Pye0PBh2jbIH5hzBYnjEF4ShV&#10;S5SyRKuctSrK9EN2teCLpBIyC+uNS2xYa6L7lZP27uNDfYTe/eq6uxWkTNnwYt9e++KzP/o//tDH&#10;33tgPgJxtzB4V7v6+//p9yj2OY0e8nd+9/fto5OnTxsTz+io7MBBmylAxGfPHt+0BS9fvNwU8Fev&#10;lS+/9a3fmpGPK/CeTz/9KZkJgU2DiLYQzmLDJO8c20kusodB5vDef++DofKo9R85e/YcUq33gRHS&#10;2nnyNFRZe4E3dPv29ALCLaUT50oQ5iNIATTzI6TkRTExYsC6MsQO1rOPsKGb6NjDc/aghs1anA4t&#10;+zUVpIH1UqZp4l+avWxKuzY26uSCBWpxwIfs0tMiSa2DhG+jnri9riwogesxjFAoNfijDYV3tQIF&#10;t7Z0mcwYCVokf8fJX6zYrzdrbn4JAae8uxe0bCcuUe/ya4sjX/iXybb1NVc1XIIGLJWRDW4d774B&#10;0CGUryoL0jzztzpOrvQF3ZyjHnHWMMrrSMwMnzV1no69bDHQLs359Pyq9IR/pNmxOx95LirGTSWt&#10;AoI0HOq1GCaDHy2R615NanprEsopLmRYGY/hbCW/0nA5xSmyAM0Fea0RxHNhg+y0mWS9D9J59w5T&#10;VXDJT/OvmdqJXBe/BZsX8QR3zYFxzcy0MVfA8ur4dWAUFVnGy5cuyYhKOVBIn1blFILEm2nQM/le&#10;AFXL6K1axpmThBcndUW/rvy9f23z4aZvenOxWhL5zZd6V9fQ1jMbAF3LOyxzlRJR2n7xdOvF0ROn&#10;v/mt3/6n/+x/PHPmgm9Xf1dNe7517twFJ+bCpUu3b9x8/PCh5kVGIwhk776z587cvn1HCmgQJdSz&#10;AVqr5oKkpE1qBwNBHGBZRnfwmD0jSJVbp/Z3uCqZi6lj+lijv/QoCIAECinLjCo+psFSJqsWMYV5&#10;V7/MuHdtHIM/l6+cm5Efx/xUUlpXcxn5HlWbUZJ6i+dgM0MgxBDbz59JLBf6QRyrg4DwbaPI2s0R&#10;JQs6x5OF5/jEuArr6zRGlADzBuPki9eGuZuyvYF2a/tPnjQON0UYuyhK38QZwy6NhRIqaX49ctuz&#10;Z0ep7B4/HpK6bx/FdndqhUUhDpGDMpHMzFUejlrljqXi2KBdbF24td2eP5+ajzbetMDcyxtHdU67&#10;2stUVAzaMRHj7farLfEvG4rOOf64MjroK/lVSgKzCP4OkXY0UqbrjLQUbVQToY8QgKsoAZModKiR&#10;H/TCXqs6Ns894i/w9akL43K6sonVBqesBWchSslq7Eb2h/VD5Retzj3Wx5YG9qhB13Am3g33qmSx&#10;tBLa4SMPtytXsixOhktPalmuNjtjMg67qpi4e2UCj5NviztYceM3vvmta9euX7ryHvaFi+wBzdBj&#10;5no6PsMzlljTjwKtplxowY0WijTZVMU0nWszgkTWyhwqGIt8GUWWloMRu9VnfITcIHB0AJ8mYhDq&#10;DkoLGcv2TXRSfwJKa0Xb+rxhLAyLXR+pf3WfCYuujcWzBfE38jLGn+Cjr6+hRz68fzfHpJ4mRG31&#10;TOyMSdqA3rbZgTBXw/ZevDINIMW7XbwBEDpEt4VDywzulrznjJU11VUvRdXx1kTcyEPBrbW/51lm&#10;1/9H/gzgmqVvEpUFHKrqO/3EhzfaWsrrYVnm4Tnsoz0R42XggziWU8pLr7/FKxBNm2LWzp5sCvHB&#10;9Uap7d0LerJpLSOVZNHgNDH207gF5jLEOjClVoCSLwR/iM9G7bsy3lIwrAQ3k37tFolutWMmfWKX&#10;AuL95mOZON9VjQBtTlSOt/R1eBcPeRp5MhLVykdSZ2LWKGRTPS8i9t4MquxPFCgSAAPN6Q8qntyk&#10;OaU+iB0eOcJaJ9zUKM1FGSpgDX0e9cbZ59MgoV8qzgfYemg5bw1kwsjJyw9YPbo4jQ8I3hMzIe0s&#10;i+sAQlgPrB028I4czPqBo4cPYa9Wz9p69tW1L+Ru0HxukN+bIBsItiWaAsQMxSVpOTYtu0vY7jhE&#10;4GLKWVLHutZqgeKJxcvtnUoZTRXZfPwk8Ce5D3fh8Dr6plwQBMzWDp2A1UrCZeOooeX5WHYDBzT0&#10;tDR4j/4Q8Rizj8DJkHvQVTMSLDOROKDIyZuDnFiF+7StUAwq1ucfj3neMlgbBL0pmYdQqtdOkNUd&#10;ZI3+dMa5l3eipZ1EWhI+WixMD6Jrg3nHw64Ik2Dl6GgxKN17dbfxs2LWsuGBY9PoxEAc9aFY9RBJ&#10;4fgvf/mLf/1H/ycpMZnP6O9mafi87373e6sffPLhvbv3KARZa1V61Vj7UhHTRSwhs9q9SwS9jLjj&#10;+cmDAwA++eSTZv7u3SOu/fM//9NHj+5LvIV+w55uuoYvq44XVa05/RSTu17z33fu3OWrmADO2G9C&#10;sDiDJQqJx/PqJSEF+Vwp0s7KseNHB0Zap0DkPaERylt4RdEE1vZV2az29HaJRz1cGK3jzuKLVKBH&#10;ahkjFvPSjq8pZwyiSpJrS+KqpZDZTyPISOZ54kN5ZEFmhEqdhVGXSW+TZ3rw8JFReKOLlL6SYCbV&#10;UiLtRww13gdI+/LLGyAQa1Kj0oyOHISor4Fad6WzQ0yxbSBPzhyFGtPk0g0NBf7brwnXq1xM8Sgz&#10;UaQ9GbRzIE4KabAhnBmNGjUxlDbJngvUAkcNOzliwV0Pf8B/+LXBGErpIUyhHRO8ZkpqAArfnI6Q&#10;CjSeC6PvZLuepcbqSixvNcHVQP7awxMZXhhINYU0lCjRIhRM3gGQN2/IxN9/sQAAN3RJREFUYqCR&#10;qWcNITV8KLiLv1ynoxSxaLE1osZFwMjvCxDJ35bD7dmBMoqlHNYQo0F/vSNdwLnAuAdzPcnX+dGE&#10;WW22eOW5anK8W4Mghjd45yK5IbByCe5YHuBi3Av3vyjOhvMdXGd4ulnRSXHAipBRqMR9corVLuMM&#10;MAU1C0UnWqkbDEkXtGabHdo4TuTlX/7vf3j27Hk0+x5cWidyHAKNqU4eO0bupFUQZ1RtaFDhyu3b&#10;t+pACqqs20bsaN5BxMc3b4yxKJiYHiwrqZyxYFf2gHhC030togwu0W/M9IP7wau2aPzOjSMeN4O8&#10;6FN6/ikZT+HGCfJrPt3v3713++LFc9vbqWpIFNUlmI4JzW2kVZCt//RWjWZ9vqWGOKDpHh1ag/sW&#10;4tg2EV6CzyoWq3TDXwsvprBQ92195S+f6s1KgBbbuMK0B1omPa0SKX7M2Mdq9yLvJ0+kH0uQvaju&#10;13+2snpr88HV995zqJIaCFJ4Adh2ZOi1ONQ8tNd6voJjnz5EkR0C3KUTKQb01Vi7jQ1dYsuIS98R&#10;1VFvXfxcNPSleXtQYZ7dTczkrQR54BOUP1Ku2Hm3fmSdvXJiHIGa9Kt5TQc3w12xex9b4hG07YZP&#10;qeQT+jtkcY+e7WL6ZSIsAXgmTtrS9UWwkYeU722pjaRnHt/r1An5/3SiPMXeZgCx32C3y8SySj3V&#10;zVPdiX0xpeSaLXZ2mHD/dtjHylf/8fss+SLgWtOqtvSgkbT3J8zdp1tF4d4/2D037hoQppuEfFzj&#10;7ONjpwAKzxLxCCxXfukEWbSlfyuPNYhTrKcRcx0pj+fVWxd1a+Y95KoSsKJAwc101VheB1/N12kd&#10;gLnhWMMALuKwtguddzgg2UAPgyRw4U/Rb5TBBBl0Gedog1FwmUKIh/05g0Ljl9jPjvSxw4cePXoQ&#10;yhu2O81o09Y2nNSqP/ExI1G8vX3nPqGHPMMYjwF3AusGXJpCWbticFbTjaImY3GYzijvcsztvTy0&#10;cM4xggr58PnbH93rUrLlzwK+VlVbnMK4CMF0+A7nOCLWVcbsWwtCw3LOWt09Jd4hu6GghgPERhi2&#10;caXhhvgkHQ3y9A6WfcEUgvBF8NX3KiTGRXE10WMpxAEIIBwiikxxmM4aVKLihsfWfApP1tCMivSp&#10;xorZijnrE81bKTufP3fJuKLKlbEI3khkvfHiyJrjalwLib3nT4oOFdenhD8ncsqJxcqFiDFetAJ3&#10;LyrXLlBNI11t2ZoLqyS4tgrhQvrSdV0n9UwVHrzMIatcPjFZAhSjDDUwasSYnu+S8AzntqSd8RRA&#10;zX/tts8LvNx/vzSJ9URW7+QJ/qAFClvFhfBDdufp482vrn/xYusxxQDe2N7BoHj05GFp8Hr1PdvB&#10;DBftl/SXuHjXdPLEmePHTrqYiZoEqb8Gcmdi35J7WGqPzKRY5o7ZHpq6ZPywm0nip9EPWYopILto&#10;AUBAv+xd1naYg9F8WdEBhrX6Uty6ZclfQTRYURDD/PvwNAPsu3H7ZqcMoJCMJdoDwoE3TXnN6pXJ&#10;VLACCDpYwWeO2rRqK0QHn7FQo0ue+3fRBdwhooF9MzZ2x0JR13EOs/2LuPc8aW+RqMbs9A4Vuu3R&#10;49QbuUNGuFDO/JpylygWsP8f/vVf/OiHf+mmH27ed9dxioiLnz79jW98Q8l09ePf/PjM2bNPHj3S&#10;EEPF7fz5s9Isvvnnn/6cufzlr371ta99zfet+JWLV7ShuGITBKzUwu/xGT/68V9v3r+r6ZgYFA4y&#10;oFu8qGWEyQNZLY1T+Wlqi0+2T530DpWl1HHciSvAZlWes2M4xeL3xLfpqD84c/qsGla10e2tK5EH&#10;bjpkipelR2WEy4GcLmN8WV45BlhCDJLUqFRbpj6A3F4a5E2WxCOqfUrP1qR3vbYdPUONp9paOX3f&#10;2plTZ5y06QvG1SA5mTN4/PRRM0Vo4rygn1Jdn0U+f/acfWDJ6pJ99YYnS170zcvzF87TNmswdKyr&#10;FeF1A3JCYPJbYwdZ/AMwLrvSI1TmYF4YO49ZbNG8wlGqC0qZE85e1N4U5ahWJz6jpiv7cYDT3Qkj&#10;o5F25coVJEsxxMVLV9PWteLrBycJeWZz22nTeF7neAeWf/p1v2JVp+n6X9q0fUrWR7I4rFY7ycGa&#10;p4nPmsnyLfZ90qdBCIjOzZThYbSv1oMyZqOUdzcMx542Zoassdbj53KJGE46mkcUfZorXx9ePwJN&#10;luGcOX1GdI9pConnBbFW9A8ZiIe24prLT6YD3ee6Zg8NfjY8+rSKsHwiJ8/sH+u8/+ChulybmoZ9&#10;wfdXTj1+wiC2M0ycq5/GoWLfgnITuqMKgZ/jpUEuy0TxZR8/BqP6TQ/Pc3TACIg4i8ylqi4CAS4B&#10;F/id3//uX/3VD0+doVbuzXPkN258ubX1hLG7d+8mw8c23Lp9k3XefFgPtUIwUNkv2m8DjYMTDJtd&#10;l6SpI4dSx2zRxxZzIwrQQWKioDt9hMtiNna1QWUYjcq4I2JVj+WLl6Je30HdQ+Te3hKbPWYRtP9D&#10;MnTpznShV7du3xiBl6psHoHj6cKnBWrl1OkTROYTyQ+E2nvh8kXZNdMsnPJxcAfmONy8WtUB51cY&#10;TWdgWlol613JaAPGnRoVtjXmr7Zl3hv/pIm+ydHLijXMPni4efXKZXbmyeOHkAfeQQJDLrS9HjEH&#10;tLlDuO3lyj7E4uu3buwl5rKyAp7XO2K70aLVSeiJj9IttPXFxqGNxcXWbZG2tLpYFYCyBT44TsvM&#10;WJ+yryupFDBbn4eApftMm5zED2uGAXLsqEJ/GugUxKbVvfyRzsRgdfgAFfltLcT8UISgAJ22VZYq&#10;ds/2HxpV1QCmRqjsTAm162Fdet34jIMlhNBo6QEQXWjPp3pRpNaX2kMP0/qh7udHnmmjz2upaUZd&#10;JzEZskZ/u9M0T0okg7QmZXgj+q85dPsVaNYmv/9w8+y5c1MheyU+bmLtNIaKbq1nY4C6yDR7yof3&#10;rvDWVTx3dphcG09MaQllHfZMXmR0Ye3P7MnMkljCo6Us64RO/p2fHm0yPRb61sNu6BCM2vSEfWXR&#10;DYPAR23/W9aRiLeTFPR6LFqGnZQjhzkgNbEmTy7s/BG8SzNyxpZmJ3MJPHH01mm0T1DMv8K/UQlV&#10;lgsYlMz2Ptl61uicLCsMxTL0vhIqaxjy+mYPEUiAU9CLz/eezRodTHSGNywxUJFs9sAHIvwdPHH2&#10;AxKlkhhbYodfer1z8PCxixc/2Dhyfv3gybU1s14Pz4RLMZyI3BuO3P3CkY36NaFr2EGsBp7NT6cs&#10;AR6K1BH8XF0rHzUUYbCuOy7bqdzbq8XQbexEOmserG0/jputOKoyTYzTAB4N8hBrNrzFaG+jYVTz&#10;ok93KpfFrGVQDRBpBGLdoKsMe4OhX7/V8TZ6AQ5rQPIZWkIXrzCaI6vKnL6Jw7QwlYMSi1rajBGe&#10;fWi9EG05uhMTn5bhJJyrtkDRT51QJ0wy2w2nXMbrMPicY1rd0rfD4iHP1+wlEi5UR4ZebP3cL7qn&#10;x8f4V8+wQ6CVIy9qF01heyJ8dZ0821sjkTVI1KEVfB14GVvaF/Yy7y7VYkoFx+rbG/bfyFYwazb4&#10;vTtf3b97U47w9tULoT4BbgzBpdKoFjdpGE1ohqj4DGhz4tRZUceURSvuL8ru1dWXgagDYbAPniyj&#10;+vyZlKOSJMkwhlYO4F4GYc1bZyj2vHU0peGMTaqUFS3Z/+ithw4fxZhnqJu7OxN6ecNz57ER0hoL&#10;7nz3zmTmvGGLz3Q32BYVSfAurKrnCXvVx3pCY/GsWuqKHPpgOu3daY33r7LcuQdms8JsdwGrctxA&#10;tnEIyVMkmt6mcmt5CiF2ucWBlt0dezysRIl6nSoTuTcK/iCdlafP7t++c/3TT3/swMJNJus0TI6m&#10;5KlvfO0bhEct9ep737jqtm1lm9ssELA8xAXGc+/BvUX+zb6/du1zzLYFBFVegbY6IYW2O2/v3L4J&#10;ACgZQuyA+R6KXwUwW0iKTZV88eLcuXPus0FwO/ugUN5+IUspd/osV29apgffxIEh8rP4PsU9I8l5&#10;z8QHDFTc2mK1HbzWog7SYpcF1ElEYrLVuDJNZMl4K7NiNAooBcTiHp+F28h9ihUgQuHthilvnPSM&#10;wzpG3DTotGESkLSQmMkyo5e4o4kP0zv0rBboAuBv+6vMOdMOioeo+2/UkxphL/jLvlFwjETfGo4N&#10;mqwa+7bBOysaWSjCLvSQLIhQaXb08hXBrtQjB1RP8oSAQUQDY6Xw0KYvwhwajyk+z62K8m7WbY/h&#10;dfrT63GxJxaArQh++j0Hu5oE6Nc5/tivgT12af459YGlIxMPjBRckfSwt5ZFvHv9gjgMXEdO1qjM&#10;dPgmYKU3tDtGq6LPr6tflmtUr1Mgd/nagATlQ5h3OotmauovpA8aDEd/pRdYw/vz4cap3oYj2u6U&#10;dposMNraMzVAMSKUqxWecck2/xTIpLny4JT2qzscaAuFvwYOJSfvHKBvRqKJ54dUoIhWomlVK/HU&#10;CbQo1wY/R5ANiDECALGPp1wXc0MippVwP5m2o0ePX7h4+eeffgptLbE+lTYq2MBcLqNNtUg2wvsV&#10;mgHIn2Ssm87XYpK4JPzddL52yET7OilZgucp39tH4T7BzwHtS/NBYQEgOYyz4pf7da8l9ys0Sk3u&#10;MXupXlfLUMAdmU+u33cGHK5QA5EfxTuxERvR+fVrOEieFAMhQHfZSNuFmASDZ+WxE6wq2hTzISXu&#10;5L3RU0VF4bxoyX2VITSECWJdcWWGppStFYLPPVqr1KfYWlfQ8IA4hRU6R2hWf16uiMKrM/+0IdJi&#10;eKdeAG1XSAPLbM9fePj0CQk6JXJZmj2AkxCxEibHr8+xXUCxpeaoIF8JcnC+gfnKbNE61bn8Z+1l&#10;oZsIiISuurtmZzWsS5AdHFDTVXCs8EvV1t3tp9/s+uvUrivoBUKwp+MRsCrLzM+l3Cmc9UZLBj4s&#10;dDJPstC98mML40mChLPhe5MgcMFSLWDwQh0OQVF2CINuzu24zINb289OnDwZk/XdDrKxK3GnC1+/&#10;wBHqVqrQ6E5BiXDUv6dGHE2QF9QmO2ajL+8pQ6jKUU93oIllGV57Xs9KD6lhxeRvHT/ckBdWSE6Y&#10;129FOZCWQ2XcGOL5yZMaigEzgu/gvXHq2OFNzbEjZwBlVMtFgWj4/3V9LRGai58ujTqruNL4e9my&#10;JIrdQny16JtZqgnAKnrAUwbuMWrx2Wg1uPGkLVKInFEsM3NBzKcTrq7T4AcEvqQL3mmcPXrYcIrH&#10;pRhhOSIO8JhqmEmKSZdARtyjF9Bqvb/50M5aWqiK1TjmaczwsCpgT3SYT4ehstb7Du9ZPbJxTNlX&#10;kwMwrMEq0yS+dubMJSPGDh44AQjTI0Sf8vQpQM9x+mP6we2yGWq65DW79n9wwZoOOXrnehraihct&#10;8iJMsHy5V0tdqjDCvcEZI6xW8D0S+LZlJk5pOGGKKODgUWezzdzv5B9522Kp+QrmjEM7HRfjicar&#10;YjbsTfAxApg4TNqZyvIodosj80hGp7x39YNxI93Org8V+Q2v3Q4tys8cWcwI30nZkD05AJtP6bPm&#10;8V2WRaYtt/uuGKBcZVdrtvPLrSBlgi0qbW8ZDbD62We/6sEsVKPhd66tql/PxCbnaQEG+3mV0oVU&#10;NpT3yMnxmRGNXkQ+cca9gVxldEizRRa1Bv21FQWYw8rvq3vTtzq0nyFiJDfv3frsV78QzsK3YeIJ&#10;5xul9lLtYlgZ1jZR5wY9atkAdmEy6OIdhYB6hIZEMxt6atDuK/rE0EJEq08eI1TjYPhxZTBBrvsV&#10;T/OJjTrYR36n+6lRMYnLCVamBQU46v0dNP99/LixnQZSsq5PPWxkm45k/mJVym14YQWokc6qGo8Z&#10;UhBaiuLU+/IukfcKUqOCkGIur5hq8ACD2ZDev51UmuqMLKwAxbqIvzKNUe0cd5nZHAnlRVaMylC5&#10;hV3CDS+hBFV7WQFhqwaL7byTk+BT/PVf/8Vnv/ypniXh9+T/RTtQDDW0rjk5lgOrn/zO1z3Uq5ev&#10;mmkeF3j7qS3N9LFigSvbz4z88XSBRmfPnPzZz3/8+eef+xHm3NX3LmNO/PKXnzrgFy+cM0PEasZH&#10;Ng94+6XCtN3M9AgIwgBCONrdFSKfPv3ggw98KC+9NJp5Ajy3x7hovDfGehA4OHd189Qim14Y+/P1&#10;jAJi4rv/5SiD03g4DL/DJWfLCAcNGdMANCjgCqSmpqTRXk5yedRG57GtWxEbksWfUFXxZaSRZpzd&#10;aGH0Ec4SF2IIp04Ip3fj8IaA2KdLZWrcye6/1TOIXKhQHABchWuvwfKccXQTzdQGl0+IuNSDYgwd&#10;WHvv/feePKHblYUdobtIWq6w1HkiyqLVhnku3dkZrkh+gfDtlUEZlyPaH287kU0r4Epc8HBfi339&#10;3d0NDpFTry8zNe9s1PzO3OxUp+arz5p4yH6nls2vtHr7973grJTo960YNlJ8egDGGV11IBtXVLHS&#10;fTXxVe9UDK3RfRuut6MQb7CU40CdHACJZfs2aVN/ohE+s6SN/In5M0Bjk2lcLAzGNdRfMvLjtX1M&#10;67ebVfhW17bCfGd3CmipghlDYLry4sMt2cgQ4+qg1JilWi3jJOQ0ZdAy/kH9SwOcYneBO8G7j4JM&#10;vUeQtIgca5hbZy5euGD1KoigVD4VGu77g+9+78//4i+fPYWyc+7W6PWV9y4T13j65CGZFTB3Xa6v&#10;acccA3qaSrBQThnBrPmMX7c6wjXZBe1Sk6sGvsq1DKGzsoC9ym66Jv+2XW0fFzl4Xn1yKQzE8e0f&#10;7hTDdakG2s7e34ljWJcMBSHCY23IRS046JgZv77j8aIUVX7qO6g1ZVmrxX+u3zU0UuGIRnX0sqP4&#10;Ds0Ye7Ed/t07v9s4it+iaP/KYa/k3UDNCW3553WQ6LErly89e/L01RsjAIQLCV94yA6HABLGoiW3&#10;CdqjYO+lJLetvHAwOaeIdTsvQ21SMfdcZDUKw2xxiAxgdYNItX1CMCXtRvHFlI6NlVJWjrsyRN4o&#10;CiLdhJaWlG9mZ/i4pi2Yj1UlZNr+yp2q3kz0BVTGvX5HkufIxqFGz7mlUXSP5qXCOGWEpfTf46gx&#10;N4bulhIH5KOGqoMnILVaUU1u885RcYLuaswSiB8nUfzUfhbMRSooGci5eltWo56D0Xi2vZe4zfcj&#10;1ZSKFPePbUhibHoXEhDUe4viP/zvHmXl4BFZ7CWhttF5xdCoOyQCmPD85et35vHYGRan3tMq7uEf&#10;MGumcJoV4/OMnLgm2mxO3jjUYEBNyiTJ+1d5LS8dEpFjKQYceXgIZkFS6j91XjbBVTTlTieGHjBP&#10;QmhkV/pL+XLvnBEQ3SYBO8PdpyDvoNW0N/Zpumk73KGPRQdLNDuqAq1hMgsswZyCpmF5gE8fbc7Y&#10;irQwzbUiX3Xn7r2tFzo+z3id6E1nrVl3cKfrN2/Wnb4zOOJoawxiwPDumu8x4Fzs2p5VilqHTpy4&#10;cOAgLAaKC/t0g4rvVNY3Tpw4KyR4FdjWOkyNARhv9x49eKhpcxBstmLGc0STnflDC3msBuAIXNOq&#10;axEKH6sgjyVddJKC5bbZ1DGY/E/s/CVZ7ZWh3SP8jl+1ccyW9lMmpRrCWnM6BiAv6J/YdNL9gJEe&#10;ymL9h8Q1IG0PqDAlxGZcEguT9duDIH7ivfffH5exS1PPePYYJS3BBrmkebsYPnWZYY4JXAGUjVaS&#10;yEUzG/HXaXILDkOUmky7x9vBnyicLVqEt3Nta/t//rNPnaDWbSpdC7Aqha6GHtkhykPKdKOSBAVw&#10;h4nlNTKmJH+3OW4iDce1XvhKgvnIid754sQZlcWObRw6d+YUCbhHD+5jr9C3+su//Auj3ma4h1R/&#10;Z/vVC9MxkY+HqrCMIG5EWW0m+9bVvk+d0r9bwFnAOjzZiaN9SuHnlMgLe3VMPH4qDaktShMkywH0&#10;DyuvJ2xkYjX5TlYme/E/vGFarfxxez7fFrghLN6/7/jRw0hE9w2z2by3LCNtPtubRfrqqzT4xxNG&#10;JJ2kTphfztNiBTf7KnBlYxeF6djmde4DU6vmlZENZs93V6F2rt+9czCFZ6ZseCgTKQWulfiXmsbv&#10;x18jYFVJrNCZVIXwkmWT0igHvX7+9BGR72NHOQJ26/mffv/f3b0NG02MQ988JqsCCR4/QZOwyDmJ&#10;FBtXf/sPflNB1mYKzqy8k2q9qFRLU9jnSHArmwper1/7XLLCPt69e0vq+sMf/sBq/vznP9MC4iMp&#10;U/CFTWNPraaG9ALN4Vc1Pqd+5IvauO1XKK74A8KayZ4mMofLv/mwEYNUrGwHF5lNaD/4XOiNhwAG&#10;E2c06nNjw5vMRszSCq08iwGrE8CygTxrD5NX84yZKje1Bcjn73tma5CAIUo3EXuJZX2K55mCKd+g&#10;fRiayApXo2k8UpMGDx40co0pPDzQt/UrZTG9qQJEk4U9Yz1+iAJiYbbTN404C3s+vM6n/rodq8Td&#10;XrQ7bt64EfYwTVELQScK7LTWLvjfAq2V7kcX6xcqaNXqkTMrOA6IzcT5Y2E99uwZtOZAMNWYNhWN&#10;VCri9Nfs1aEJOsEwGwRuSfscpromEQBQOEbTYHFCUaqs/7692/6LnMfG+rv1la/u37y1efvRs4c4&#10;g5NAv5YrOYaGfBINz6tV/Ym9MKjEkrfvpvGhTQGiHTWXJ8P3UaW5YODwAJPQDzCKw7RLn9VleCK7&#10;CjhRaUJn5iMaWz8SCMbz1qK06/+Grj/txvpkd2XCho7RxSxcLh+t+cbdSZNIXlx974pLEVYy/g8e&#10;bALXFkKLB51ZCdeWfiBirgjR/sE/+M+CSQ/u95toQ9jP3/nO7//xnzTpKsNfsv0WDZfxhcqLNlyG&#10;PcAW2Nu2EOs5PMK+MGGM1mmjNsErhqt/O4ME7YDlM2hg0UJKHMCPPERPk3kZPgmpYznorkrO0mtv&#10;BTxXy2hpx0wnKIPzpHAfva4DtBC7UnrxXz2IZfDS9EZXuA9HEbJE1E6hae8qGDixxZC5lH1VrDZw&#10;SI+hIh1xuiWcggSnhx6cDx3efRHhFFK9cztdPciBq7vu3h34GMPQHL9tY+TKD+0zM2EcW69jtiP9&#10;wFq2tq5cvTKTzNavf/WlRyHRrCOQbO2zJzyS7JDJpWoy3PunA8JxU6mXs2Cx+hUHcNO10pskPJKE&#10;zK57t6lirP5tCXsgq+Lr8df9r8Jt0hxpWYTYWdJELql+yovcYBpk6Tw0KWbvYvH9e+6lHyV0pfj1&#10;RvCNV7YtKGk4VtCshmJVcsCw3OCARJFdao7n9OAXIzX0eAapa99s9G6jKge5bFazhMROj/uUe81g&#10;LmPe7I1FljLIZYSixAx2ubueaTbiz8Iy7zQuHKz4AoI+ypFqrzKcuMIF6wlIdSX9HxMa+jIifQUH&#10;kdaUEGNJSede6NyylrVPiMjTpJv4ajGeJSoT+2fCInxnVH3okgd6KIZfLBNGsmxqNgXxrwX6Tp8P&#10;FXb7/ZDvqp1LUhp+ldbHKOwsGWnYT8jnkmYvrcTFrFNjkRWHqFUAaNAxXJzuf3Revvy5AbMrjMbO&#10;42fPIe3OBGzFVq+nUEC8sveXX1x7qJWSKW4jBfItsOUQ1vpTqFFblSKyQsSh4yfOoXyvogeov+1t&#10;kq2XtjOPnpBBZaR0ZdVmtITyS9Dp/NaOF1TfXAnDDqalvuaUxiAswFXA/K6u+2KZ/66Xt2uaRCzJ&#10;MyX1ApDoQ1ndWa6ZMVWDY4T6QPK3OCFWSaBM7pSFKZRv33ZUF6UX77eY6UCyCQJKZWsYaBvE82w+&#10;VqDR8uQOHzn+W9/61rw8luSUAxn8bH25Qfnl0i68YMjTsV6NPqboTLh4yUNNUSh7EYV0de+NG19N&#10;rW8HIjiZfJNiODswgauayz5MTN0gwsYLz/qMfO1AgzFHF5p3sV0gxbCzcJRYK/UiZ2sBdBas3DGp&#10;ym3WNHGlKQtN51U1bpG2n5jRavbS0SP0XjYVkB3UH/zV/42p4jFqW3Lf4SnbT+1x1RuXqr3STQmi&#10;Ulfds8+YqzOnz8+TKpTefft0/0Jz58ZLX90larvdKBWdMmdsvmFW5GOqqpsEG9oTGDOU90PpRM+Q&#10;dnnvsOVb/CLOjF4YyK1bX/7kpz9lQDqVc9BYadyemUbU1/SdpYY51FWMxBH/C3tN68Da2h5QA/FV&#10;gWseNoqzc6bKvVCSbDtOu37KV2910LPGHnHi7VHP5ZUJifoUT8hTir09pKCZUgugYK5FdETKGAD4&#10;1LQKbT01z+ff/8m/vX33hi0CJRsBAjVVchZnf+OT33iCTFyXrR6e1Q1tFacuGtNzkm1tD0z07/25&#10;SRvh7v17ljfEqyeteyaBd+bAwwaPPHxIVvWun2y9eHbv7t2Fr43/Dm4R+kQUA9SlL2j7Mvcp27sv&#10;PAHvad+qCUJcLCUU04a2smOUjAE8pkK6VKMSRpzwC+wV+rYotsitg833691YcKbcSXShPUZMljZN&#10;PuGcxXxCYlu2eOI7TavjPmdecxPSbMuKvPNlK5WhBswNFUwHg98pKmuwFp8kVi7FXErQO3QP6AeJ&#10;y7FYvP1CV99BusFEqxuMuaxXx6RAlNzIlE4guMXnREKaYLFC5HxFb/DLg3BM7jv1lJLd8aOxFKYL&#10;OsmV3Ory/WDXYfQ6nLWAlHYv0Gpkp0wP11uprgTIUnhnlzHoff6maCl+RKGSfwynfr7GVPvytsAW&#10;8gpbq282X2mfeXHr6d3bj+/ee3r3Fbe+9/XD54+2XlIzfPHsxTMhBbu9TBR5oZpcf0CgUfYuL1WD&#10;UZXKsk61mAyLe1wkBRdX6h2q04m00hiv3zmSWQzazGHCQMOKmNLYCyfJE5eNcE0LsxmXQHDm9tPB&#10;TlXXsx5IbXgkKQcllULdnWZtIwxEHkWle97du/fA1QIksruJXxKaaBU9r8q0+w/e+OpGU7mvvF+H&#10;OG3Oly9u3b79xDDPwxvvvff+lzduamEcgfc+C6wuY4mn5YBO06Xax7Da1cuaVsLMAN2rPe+nGIqS&#10;FSsjqkA0efUKAzu8aF23kGe5dMjaNlNWfpluEWpyRisvuOBMC+K+xPcoXU5fExwUFrqAwnfAb3tn&#10;umE8HlfoF8q5YXsVylDKyqAG6UziJO2bI8dYB58jfORczaRVsgbtMJqKenfv3jMfDpCJSqSNTcPE&#10;qTMnNWmFy0xRr3bA7Kq2dNPM3yMG+fNf/Nzb1hAKaWtAVHMxYCPKWqCDOBxO0LjiheRjRbgRZxxg&#10;jA9gCN7Ivr6lkIco79MvX7mi0s2Tcn6PnzybDmDB4jShR9dWpm8bOJjYZeMwgZQ1H5SLLlzJKY8q&#10;sPhOy5i1Oegoe1jyTFE4D8eZeniot26N1cKq9LxyIZOF5S0aRidMzDYzGvVvDOllAOP2H+cxdczu&#10;yN/i9emSyeEKlxRDvMMiU7UcPvIpNdO8Si5HHIZ6mNSHOSxGM0Tmjq8yJP6A1SVRKVvL/9ZhszQa&#10;Jg9C+X+0OSt3RMB4LHOeWjmGdBHwk6f6tJxNI1U999a8BuO9e8y6lAhYBLQMZ3DYMmlT2CqT/W7Q&#10;OteikRtIRBmRY6TZhpxgk1SIHRMSPUQPOy8Ay03mcw0jqD62CXCHfpPcniNTY/i7t2AVwZkjMEqu&#10;Ec0Tdp3aXMnSAbScLt7Gnt8JqrdEaeGNEkKw9JCA/d1mn66duI7JJ2l53sc1mCXz6MnzO/cfPyeO&#10;uw/2U2zxYPOR4sBDYNGzbWjQ3YdPkJ9qqxpd1fDFzGdPrP8U6a6oI8k6Dp48ceHkyQtsVV0Gk4jW&#10;2jLhidcAueOq5q/Hxo0S7RSna7qOhRFECNg9nGrB25xCnzENVQNRZ+RZ+DbD9itHY2LRotoFbZ0d&#10;5PIsiDywOHGB3gusR7JU3jtQRq7NWjnFJuPAYlr96ZMrb9lp7nHx8tA8lxx4PMwuqNncDqPpmuih&#10;IKFvssKpoOprH3/iaOZ6CIY1nKKutnEau8FqAXRV5R7NoAkpZuwKLgT6ViPxoUsAwDj/6le/FHIw&#10;TcNRmbERrbz+0SOLYpevet4fQunSJosQGjhT3Db9P1Wilugt4drApOJdC+9tYA0258QF0Voi+E4y&#10;BlCs1jQUlx7cPo0B6tR7iLCePX3yw/cv37936xU6wtazX/z8bx49vHf4EKsrB+LTn6c17gw0lLyH&#10;4QoVz1gOVo2BOnr8xHyzSj+7lDOpSyXF3GUUlT+DEja8Wlg0hw8G72xphAOjpt5qMxCBsrzJceC7&#10;H6kzMqpe1nyRmY4lMFKJRSQyBdL5NPJHjuOVpoG23GAHQsUFnm8kFfM/hdkC1vmYQVhTDWOIFKtH&#10;pYfwkYI8Hjgpw+CnQNlGPDW+x6sFTVC2zUeCSbhhalZiICVGkmSK3raqkFkFulpxMr2VpGo32H6q&#10;j+75M7rmjgNe3wAoK+/u3Ln55fXPX7x4BtVRwni1jYCq0K2iolq/MVWcFWOWbSZCvOGsn3z76yIY&#10;6DF9hEuXLowp1DH9nL50cwKFO4cOnDx1wkWraeoGsN1GA2oPtdSk/l616vXwj/LRMe3exKryWzFU&#10;Rqax0VAyaXtXPGEhzAvgLFRj8U1j3kzrulOi/ct/OjIAqgF3eZzROMh5hw30hsMdcRcWQphr3cHr&#10;k2SvaHvyCJZydKnP9PnWnz4N8tFIo03sHKWjJM8WCsCKzH2ub3RXQXfsbflgRJzYfxmKyhzFYrqO&#10;1h5topStbQTOU2kWIXnPOott/SQeVlDrugBxbkF/pBAkbTSJQ7Vjh6hV5Q9YnUFWU6/fbWJwl1UA&#10;3cJ4OBey/GPJeuORLDSImea6nJOOZmq93Wxx7VTHvKrQZMoxhUJkyVOPi55v8ZfXLlW5pScXDrfI&#10;tS6yMsv7pE3jItfXVo/se/jy8a/ufXX3+eaTl08fbT1+/RaV3o/VDquiSnOHTtxH1Q8OAscDIcgK&#10;GZpe/qpeg3G6V/wzoHMyn8pz8M7WSsjVsgTDNvRh+D5wULwOQC9Y/Xm6s7XQ1kgTK6AS/9DdLNGI&#10;HJUMyDLdgWyk6O1lTI8IIUBNs+ONW2OTDiY3MWVGuEUjN4g9OaHOZxzKvX2ikJoOq9/xDmxJ/n5n&#10;7/VrXyagvbbf5KcGsxnUmXDs6699/RMO+Gvf+MTbyp20QwlAnXwOvoxFPSTyZkmqxq/u5fXrpN3f&#10;hNY7C0yV6FPNS3om8FLMna7Sbh52CP1NKkVb1WjmLMw/Dx9E4SUT/OmPGXBrOCH2QrGplWlhU8ty&#10;7pitIHOFZiHvzFP1Pq5NYpzjSTg7GnSZTyjI5Ho9KB5PerD6/vsfsop6xvF3dV66gHt3HzhZ5QnC&#10;4gNrT58+8uwQp5R8JcXDGQ1XY0+tmAqThkURJ8UufYHSWAWcKiSv2DJghnTxiLmd8Zskh/UTDdbU&#10;ZmjKgKO9zNc1K4Q5frr9AoHSxrDWIkiLJZBVQHenwA2L1xjYPTLtrRSdp1zOLS4h3WBRrW0cnoqD&#10;LHjxQbSQYfKVEHoGY7Jz2OIAmtDIdtOMXOcW7LTiBqkByIpD+tph70VToajIpd119IkVBKdWXgXS&#10;T5sprYV278qJ48dEtBj5MHiNyNUwa356e+L4hgehBJZyXJVxyncRPzRPDH5Dm70WqwkpGiTWERhM&#10;2EF22uxwD1cvBlu/0L691n6ujjT8Gd9kzKyAi9eT5HxyKdFeD9vrpw4dNp1huxkww/MTqoaN/frK&#10;uWQ+MfzVcZM/G6ltOEUdohVbkY+920DqRSquR3rjFpqpUwYFCG+YD2qsVwlbg4FQhAvu04cRaQQS&#10;RT55rfmEN7Gk3kjho/hvDxxEBKldr0EJU3N813DaJEfCPtKgeP4sMnHaaploO31qRw6CeQp4/JFq&#10;4KwW+cjG+q27t78yFuTtvs3HW9ghQNbzFy4573cfPCT9o+yE67b98vWDx08hZW8DTQc7GIRgMV+D&#10;aki4aeqR4zl46cIHx4+fVyQTKyW3VDmmlsXJLwb6TToVxLCMxhoUc7iivwYXh/FbEdngkqP2C69Q&#10;19oEdvO70zc4wc24gAQi8qrz9Bf772HNfOOXXHaQBIV/6UGXS/yrCr7q5fvvv2++WtVL+Tly/3jP&#10;7MDMRBwZ0YLXBWdtM0/wuvv+U8WTLCXM9G7HzNFpMn5z9coHhw4fsy13z0uyOnkNNsHbZpUG15nG&#10;BmKxRUuWbtJhbLGl5NV5F8JEOF1dffho89bNm4PTNbmwOtiMrBvOQO2hwjIh8oP7D9NHHiPONIm1&#10;Znp5vXUFYErPIQJVFMKbKq34v4S7JEXy0ppbGv40BK7X22h7zSRqHtgz6ArScxFgR/UokOF7f/C7&#10;t299+Rh7/s2re3duffnlZ3q6gH/SFiiZfgCWvMIODdd9ur2R6SUujVTFBzDpqqEtK/oUnUfsFFF1&#10;egSBkfXJMSzRXp88Jkvj/KFLVTsZxr8s3ny1kRaIDZVfcOIFV7C7RTNgYcMHNi2U9iIxhgtYsfcn&#10;P/nRn//Zn7gjDLTdYpePnhGb8XyrCvV/EyYsdU4BUXyKPrcGxIrMwzYE1khrlewQZBsxY2/7JMgr&#10;55CC8d5VfuHWnTss/CR0wL5c9+QrRPoiZcGSPCfr7Vg0erpBgy+OHIKMqCgyqr6/8GaATwjoVGyR&#10;RpSkUEmxgDw+lqcGa1n6YyPHCF9ucJovDL0SY6x+7Vsf+h8hr4ZWtXtCuOO3kpimvGgHFwbRlN5+&#10;+eGHH8n75Wps+pGjR4zM8QqijYWIaos4qQZXzNA5eP5Ut8tynATunD11bBgXQVIlzrU1H9e02Ols&#10;QCciTvn5Z5/XiX/okJEwl69cAjUJNkw3AbJai2isM7RpIU5Z32qWI6olPHVZvH6tV6P/skS3mgao&#10;SfplHJM0q6RZc50hqc1Af3P8qHlaJhlmamIOTak9o1M0Nq36g2sPx69Chlvja10F2a8Kgsmayq4a&#10;+xEYbBkXJgPnuvXsCMc2nCRbriC4NL2UVxjhcWl+tCYLm2hxfkk9u8cBq8IR4/SMGl/wxy4L3xWO&#10;Q8qsWDeQ1RiaufgsxTyJOpNK6YJb5juh0cMzszHtreVzdYxdfe+q2Noijq5e6fXi5uvQsGgrr5/t&#10;2/70zmfboLF3+MToFnsT0ofAhUXsO7q+AQs6feKktIUzlPa4O43bYlp7trxyYtYi5mnmVOoQixgO&#10;FfDybs+Z06eRhNyua7TCnedM+vTvFEP5n56LJa7fhf8OQVy0i4NYhvLfQKzIdq9rvEjDZRGTHz7l&#10;iObEx5JRDKAW6Vk04yGzFh6Wn4oduRwcAeG6EiFjJJ3F6vbUQKfl96/f6oj67d/6bdteb7NCuWnR&#10;3/zN3/r5L8yH+vQXn4IHtp8/eU5mFYsolL65qSvStmU6a6Zqd/Z3eHCTbHYICWcFGFyEHSoBCv1V&#10;1lYas/Tyte7R5+7o5KmT7sh/MlKOcfzj6bN27/Y5GvTgrD10h18RmeMWBhVsYb6/jeYr1oe1NPN6&#10;ad2stdxuqSzlo/FxhiKZNiQnYsnUpadwvb5/bV1fCVs/epCRrnT/WA0hwiRCcTItXUW5Ncq+Kio0&#10;6gXKTZqeSWmhMo1EPn4UmB794vHmB+99IKPQfkG0Ier5OkCChg7aYhrG7mJKiqGUQrPKAuueBT7P&#10;XkiMKITXRG1//uLl2TPnrl//SthnJyRJezCIdHRkMzA10poYmX74CxFSCim1Ns6UrIm9lqi6NGDq&#10;kmGl79JqLagFKD4Xebcbuc88DDPy0sWUBgzIVHUeXhXm48SMOAaLj+sms0g0bYCx+Nnps8Y8q4od&#10;qzutCT86CsY5QH4BL8ICcgmEZpgLCO4yuI4CHdyZC3xGklPAYTZhkq4jgZRQYJ3yU7+bICOYc0Cz&#10;bOPa3pl0BTeidIbl4rSOyNcbo7q1i1VTK8cZ/pEioID10pWrqnobx056ebeQHgoD2Hg5d77MU2CO&#10;LKBtCf3p1AAjph/Ax9tgM1jBkO+AiYWHOkdeQRCqOoS4ocv4faBa3Jg0LQT0QcVccDjrTuqE4ey1&#10;xrw12kYw3LgsGX4khRjVnoIKTC0d1eWL/mp45eQP2t7GCysv7jXmY+bxSFyreslIpTHTwRqIwLtd&#10;vXr1qd3ziqC6kNUbrgBcHj5SMA0FXiwlkiv+8941eUuyr0M33AVZl9hxlNCOrO3XDnLp+MkL3ILf&#10;5Ijg/xPS1m8t3sjQzwyCAU/khGgYAf0pYUxP12CxuZXFKXjng4eOKCikUfB2NB+W3DHTvSAw/bO+&#10;l9FDXXr7JmrNtk8iGgbZrw77p4jh5SsSVNM6Uxah59quL+Oa7CJ+YFSoV5jmKVqMsuYQaHdLHFPW&#10;DyfPntVgN1WLt+/sDci00hFrBH1IJaAgcWY9ZBPSLF+aLnonj3X6yttzeqE65c6C4yhuS3XDiZ25&#10;JO+uffFFc3JeiggzZfm+l/W0DERTVwMbK8ITek3TxwyQGuIsWzcx1lxF/UPN/h2SVUBy5MyIoeGx&#10;GRFcUbPx6CHCv7zndmm2VzaLZ+fN46cPDx7Yl5wfGsn5U+LpzQdEXfaIXH/x6U9GeWRHxtdAph27&#10;pOftihdqPuthL0OcT5w8ff7chRmHWalOb+4Mu6GDGceuXKN1jeII6Hi0+dRt2iH79wsb7DisACcp&#10;eIzosBiysQ5aryZgjfE13WZN6FxMwNT5++8YQzvf//7/9cMf/WAyAaSjhFbbhTM6jq2I7RN/QI4z&#10;HnOYAeji/XdE1sZJUuCW4tbhNLwgi2eVvvjssyePH3FPqeVsHPE8RE23bt3ZNA00kLmgI5MCqwYR&#10;hqxrbEWJTZtigsNo28JtWc8G9ZI3sWPD76ZLK9cy9S5ONsWSpFS45gpK1ptUS2wihIy+VGIjp9GY&#10;kjutvv8JiaSrBUo6AF69Urv3KwTVUH3EVQQEjiFl7j9gbDr+AElvvxPzfXVFOcW9A6UcgAcPH4o1&#10;8wSFHHtsiAX84wZ8X7ZnucQrLiJkyywNE1z4Ldso4RLtt0eOn+ARa7sXFA3pcGbaNifmpRZvDR8D&#10;fQULVaOvbyn+Ey5jbyIen6J+JMjJwnFLNQa6f7gUfdllXAhP0OSvscJNGTA85sCG/How4NpQegR/&#10;xxGcCnGY6MgATxetV3vwlA49UZ9eQDLUkGdPnimV8hbDDecDtk+eOFXi++K1ptX0aHDjytmrjIUf&#10;7HmHKFyAyE7poQmbyXfOWS+NHhCtQRRZrZpPphds/m0LthWmrz9i4vDDlkR5QUuXLNkb2twF+pXR&#10;ixLjUkXsrvsElbPxUQSQNOm/eFE7xdRapqDZmJjCrYOrD15tbr58PIpsK4fW1s+dPHPlzKXjBzaO&#10;H9y4dPzsexeuHt1Pmdb844QDOPjnj59fuXhpz+tRf2yTRGZwSa6EaYjgbeXRK8fgknwCZaZIMrJV&#10;3Re534g+wb1lwRUphoE051zyaqfbzZwQezHpo+1H6igMcllA2zohiFnECdVGDXxm50S9mCG0tjep&#10;zkgpb5taSVQrzpPs6PGjgWkXyIpwgeA7PPKjDz6wRKfPnqZs5drub27+5Gc/84ZEjhj96198SSXK&#10;Zdq6NTyt05Rpc8ZsMVAjmsoq6As8yaaX6tilmuS0NE2ZOCYrWXsExOGSyl8zKPu0OBzV8GfT8zQg&#10;KLfpQbuwBDL1EU9S616iXb58tczUaDhew1jSZ60PZrRmlXedWbZr2hriQFc3w8I7suEWbKTEgKoz&#10;iXRF7SkPOLNX3ruSmM87IP3h59vNeMsqHbK84teH5taGqbx7TfBS9SrV6sVZvnnrEECtTp0+Zy7O&#10;xYuXf/bzn9H++fjDr1EE46lZjhs3bpkuhi+hCc3NZx1H72ZEIzLBlCKdgdbfqFVdbk8e2whMcHMC&#10;t4C1Ox997WtA1mK+g+lGsadqfx2ttB65ImjiIRX2pVYwnM7g3ulYb7bqcljigc0vNJNdBRyzkDbI&#10;ZItB2tNTVShGMVGmIWJbWUHXZn9yQpzbIF4L+MZBulpLba3qQYydHHvK9215O9AjCO59AyDcUj6a&#10;KLNUVibPHuCz9Zv8hYv0+XgjiYTvgyNKLZpxFRQSnyQ/tVDQAhE0Jh4Sp1oyt9+TqoW/rDVm/FDG&#10;k4lJmbXOLc9nkfF3ktnGRxhuOj+kPo8eHzsR2X0idTg9v55yM2xDVgMndpKq/8yi8ehCdkuaRKjw&#10;tqsqCvYLLVeNpNUT3IpDxBf6z6XIA61QYgZ6MTBsnc3D9wtbvS3P6M6XVNPf6DdL31UCdt0w81UQ&#10;NiysvEMFnJl+51XgQ68qaGb2G/r1kmuutWgk8HLOe3Y+/PCDyxcRxGumtAOfPKdu1ciY9UNoOTYD&#10;OLxiK8iCWsCRjeNUfWdewTQzTS3DAowY1eiwrqzTKL98+UO7RnVHcBF1rL4/hq7G9Pln2HyoQ7bb&#10;gqchPVul31jMew1AywytcqriGIEDBg4qxAhPl0tFAxjzXxwoTsr3hdd0Wwu4Pd3ZA3InT+tlDI4j&#10;oBlUu7p90tNf2Ys0r9n3e9/7nujuqy/NY2+1p3W1mY493Lj7Yv1JaOZrkiKrFCrp8VsH5xe6UbMR&#10;sVX9jutHZunqLrdXkwMZ6stQo6uaVALKqkQTEo5ZjmgKdSkKU5QL3Cabp6S0pYdHMpPglbke0xGQ&#10;l5xew3E7S11RyJuMbrybGAGRMkdWUf6iXh+mHUY23nDEG+pZcT2OkgYJ/yinmggOG+f0SQJ2ncgS&#10;sDqXrCcW0JuHNM7evPndb//O0SOH7t+5LeJ48mjzJz/9MW1cQbYeUy+R3bF4Mc+hCWurTx/Tv9My&#10;mCqwbPz4sVPTdj8MzgVuMqgi6Ca/6nr9hV4tYH24iVrguZa+1XEl0IuG352UyuqVizPeCZCzdzcz&#10;1bmexKLNidoFt7EguLOtP/33f3Lz5lf+7ZkuRR4x6MLRD9ogBtJtmpkwAOH4+cJIQ4/3H6rdf1RE&#10;0r7Se9Bb9+as5S9/9emNG9dFz8anOVc2nVrEndt38cJZ8qk45alr79BrSwGwOdU6oJ6Lcp49CykX&#10;B/K9rl6kY1UapJu7qUxaiDLSGf5hOZs6Nn7co8eOUNcx5eDChcvEU2CXKJY0eTx+N+WQ/r8Qvky+&#10;IFVecAAAAABJRU5ErkJgglBLAwQUAAAACACHTuJAxbrpvpoCAACVAgAAFAAAAGRycy9tZWRpYS9p&#10;bWFnZTMucG5nAZUCav2JUE5HDQoaCgAAAA1JSERSAAAAigAAAC4IBgAAAPcKgZwAAAABc1JHQgJA&#10;wH3FAAAACXBIWXMAAA7EAAAOxAGVKw4bAAAAGXRFWHRTb2Z0d2FyZQBNaWNyb3NvZnQgT2ZmaWNl&#10;f+01cQAAAhVJREFUeNrtmjFOAkEYRvcAFoSG2BArswUFiRSWGypDYUJJIslWW2BCQ0FiJR03sLS0&#10;8xIewN7Go6hf8cfRMOyii84yr3gJ4y47mY/HzD+DyWq1SgDKIARAFEAUQBRAFEAUQBQARAFEgVBF&#10;WS6Xx6PR6HoymVzGGKbG7vKTjELNsLYHaWBJkrwNh8Obbrf7JNbr9VFMouR5nulDVg5i14xCzrCW&#10;h2gwGmCapo9qz2azU7V936pDpiiKs02ilGUUeoa1zibuoNRut9sviFIto9AzrG1t3jRIEdvy4xOl&#10;LKOy6xLJah/1Iez1X9Q2tTxE06VvkDaQ2EUpy6js+ng8vrK27lUdY2291vtU0+xruUKUhojitu0e&#10;e49EcWctq3OCE8XsZunxi1KWUZUMfaJYO3hR3G0dxez2YtaXUZUMGy8K2+O/2R43XhQO3D53NlZQ&#10;WhZujfabAze3mNXf7V6bddSP23fdtWGtQXGE//UI392+Vs3Id93dHtv17/1s6zcoUeBwIQRAFEAU&#10;QBSIRpSPrVze7/fvF4vFCSEjykbm83lqe/nBYHBHyNvp9XoPrVbrVblFJYr+y8tE0ayCDH6Kojhv&#10;ypcKUf6RJmWFKIiCKIiCKIiCKIiCKIAoiIIoiIIo+xWl0+k8Z1l2C5uRHNGK4p42QnWiE0Xotws+&#10;/N2YTqcX0YliSxBUowm/slNUAqIAogCiQIi8A1R7jGSnCMw5AAAAAElFTkSuQmCCUEsDBBQAAAAI&#10;AIdO4kD4fNkuBY8AAPuOAAAUAAAAZHJzL21lZGlhL2ltYWdlMi5wbmcA+44EcYlQTkcNChoKAAAA&#10;DUlIRFIAAAC3AAAAuggCAAAAY5JLFgAAAAFzUkdCAK7OHOkAAI61SURBVHhe7X0FYJ3V2f973eLu&#10;7mlT19RbSqFIsRaHwTYmfIzBYGzMNzaYsDEfDsNLC9Tdm2rqSdpIY427XZf/73nOe2/S0qZJCf+N&#10;j+8lpDf3vve85zznOY+LwuPxSFd6uT0ehQJfxgj0D14oJOWVDiZ/z+1xKxUKD42Ji4ZVyINf+cDe&#10;0frHHJlhAbrPffkjANKBywcwvbsltmxIl9hUH6a43bznl7rwkfeRElBEwBqYwRtJL3xf5Dt5YL5t&#10;cEz0jckvFEA2HhOj0bA8QfkXDTvkMfuH5dmIMb1TxVMGjOmFweXm+f9/+QzSAVMdOkgvunwvSM9f&#10;PoN1kG0S++rCl/gutwe7f2ks4U2jB+AenHj6skAwcagGoAUwlt4BKjGxGhxvxZgMCwWG7R/Td1YF&#10;RvKfCozpokEvO6Y8VQ9NlU6QWNh5U5XRUIHheKqXG9O7fDHmiC5fLFFJoOgHqUyqBiyf5klTHaHl&#10;C5DKy7/kmLgBcwIFwY7TCyeTBNUlEEXgHM6ji0fHCxk3zscDgRbiN+7EpRoU/EBMgRu413en2FPf&#10;9waOiftxs2pQ5tZPHjFhgr3vTF44pu8MgZASqbn0VPuX75ZJ6FCWPxBQF4XrpZY/cCKfZfk+QF0U&#10;pL4l0PK9gLpgnj4soYPvhZcgy5e8gMzyrhKbEeiFcdx8ui5c2gUzu9SgNCYhBSHLwDH5vYHoII93&#10;WfoksIIPnRjTNzemGeeNKdbtY9iDLP28Mb1zu8zyh8L/BfSYnH9+yxeH7tPLvzxIBZZ4aTEorrym&#10;wZcm7heXeLDvCH76AAwOdN+nFxmTxOGLYJ546FCugWPSt4SoztTighGGhnWMeec/+HNcvpeqXQDS&#10;K16+zMo+tfzLH2QZcPLKhw6r80E1AEuGsnlDuudzGtOLJbzhMtIMEecuOe3PaaqD8L4hQfBTNwku&#10;fAXDno8lV/bwL+y3fFhSU1Pz5ptv+vv7K5XK66+/vqOjY8OGDQaDwW6333///REREV/YJY7QxFkJ&#10;+bJfx48fnzx5soDoO++8s2bNmsTERLyeO3fu2bNnv+zQYdPDl/Ryu4WaThdeV1ZWRkZGAjNeeeUV&#10;vPPSSy9lZmaeO3fuSwqd85f9WU2lI0TR/gPDeO0dQuZX6PV6rVZrNBodfOFPjUaDP33ii2BPX87r&#10;y4slPqFEoEtPTw8Ekeeff764uPgf//iHTqfD+5BLWNxjpegKpL7/LTj15cWSC3bd5XKp1epx48Z1&#10;dXWVl5fj9f+WLR6BdXx5sUQAT/Bf3+ve3l6LxQKiAn3Hx2tGAMxf8CG+7FjicyiCtECGdTqdixYt&#10;0un0H3/8MVBIpfo/ikII/r8ZS9ioLLxD3ku8JcFlIb8Js7iwjPv5+eG3RqP+yle+otGo/va3v+Gb&#10;Go3sM/8ULfAZrAcaY/Em+dT5kcKkff7Tv7AU5X8vlrCSD2wAToj9Ev9zxAOwBG5l4bei981my/Fj&#10;xzs7O4uLiiDGhkeE+/sHWK0Ol8vJ9wg/ubz1/FpEWIhv0wvGRbzpIr86DU16tot8nd47v7Ao0s+Y&#10;v9BWAXCKgcYPcA23yyXiC/gDYRdxeNxOl8vj5E1040OH3YO/6VP3oUOH0tPTTX6m2NjYDz74oLu7&#10;649//MuEcdObmppwt81td3icPJ4Dd+MVjYkhaBTxBn4cThqOn4anu5xuh9tFPAx/ys7+Ly6Qv9gW&#10;emHqGHhKZf2WNVc62W5snMYDh7iSYkdwO4U84OArJaXHSa8UiJJQdHa2Hj58RGsw2a3m7Kys2NiE&#10;3t6eivLKnNxMtUbnofgbjrGi52FQp8qlll24FBJCz3Qr3ByoQe50EBK8ofSoxD2gW/zlS4VjfAGI&#10;zBcbS3xqyMWMGT52AATBPtEmMQMinKEgGTdLJBeGEFxyz4T1TZLAg4ADamE/kaMNIPjyQMAnFoeV&#10;Ag/FWGBC+K0aqh/7vxFpvthY4lNiP40lLEzgPwS/DSZ7nTtdW3KgSKVRuyUVaI5H5XAplC6Ny6N0&#10;qSxaJQ2idDhd42bkRSaT/f4Sl3CmC9GE6Bi+xYQHJAZ/KkFivtAC4BceS4ZiEi07UNbV06dVgwXw&#10;tlNwGGKwVZJLs6J5xZqzn2h0aqek1NK7DnwWXhup6dPUZJ1TKd2ELXbHPal3LApZ5FS7wFNcCifo&#10;klNJAX4euycoNCh5XJIPe4j5SC7gHDAFOEJ3eVTe+Mf/RjoxlDl9sbFErNBnax+4YHOnuf1cs1qp&#10;a7d1/H7rH2pba4x6HWL2sGsqSK8Kp8ajUdpNR68/Wjm99AJITVwxMaIyfN331vvez9mckbMl16oH&#10;tQF9sAMF3CrQDYW115YVk/Po/EeMSoPb4wxNiDL4a73fEnGisnZ8maDOoezVf+6e/w1YMhB6lk6L&#10;y+mCTLBm/yefbF0ZIIV1hPeuv291T1C32DNIrPjHRZvmUnnULr3TDW5z/jXpw8lRZ8PXPLmWlV7c&#10;7oY0orSpmK/Q10VEJ34ghoQ1hi3699W6bq1FYbvrmrtnj53lkNw6tVIfZBhyTN1/bv+H9uQvPpZg&#10;i/HDik5bW9vLr7/c0tzi7/HfOXv73jEFKknr1rhsMdZBoMG7Ll8QO8Ewpi2fHlEVvuqJTxhLEFzc&#10;b4W7yDhuSX/OSPxFcs3fN2/qwfwuZWdcbORXH/ian18gG1VcSoyr+AKbcf97sER4U+iA0i+RxcHv&#10;sM0K0d0yNkCZhXTBR5xQY8P760+eKtKZdDqzujGi4dUJr3cqu3SSpju12xbmOH9TfTqznPcjPhVi&#10;58DXU5dPDasOX/O91YKS8E6LWFk5JvBT0a/y1w0NOv/qQJvCFm4Le+DA10PNwRaNw9rXO3X6hNmL&#10;5/NNAqPxI7BbzXHZ9D7IEqnVhJGcb+GGXkYa/CD4/f/toxHGkk+LCBe8c4GFQ/zpkZyQCkkvANOn&#10;00wKppKtFKwvkCwhcnsUMEJwfoe9r2/b2zs6nT0vJrx40nPKIBk0NpU51Nw4t+mzw27K8ilh1WFr&#10;v7eWKInXzjq8YT1S/OY4bZ/WpnI5bLZZrqnLmm9Xx/lde9MCjULHuI+1QDGHYCsGJuTAb6UH6AKt&#10;meBAuvSA4PBPG4eGN6XPcPfniCUyBpwfgXzBm14sge7AYOGT5XWxwOoFfGHrBuOKgg1TLWebzuwr&#10;r9ZU/6XzhQ53lyFKWzWruisEYgcfRoFr4rB7RxoufK4cS3gNSOhyDnQeSZKhSZv9ZubUw7OvXXSD&#10;IUAzdnpeSHSIjBtMJWWmJ/ucSI2CFQ7KNH8k49FFD9inl/Z5IJPqZz/72XCBOMj9IAwXqKYD37lg&#10;Ab6PBDVnfkD/EBMnjVVFxg6yXhFFwdvnTtc1FNWtLFv+l+N/3xa488iDh9smtqUfTYmoiOgLNFsC&#10;LcSEgEtyDuCVLyuuOM7YZSybXia2yMePBh9RMBIoQfihqHqQRBnDJa1TpwnQgGHtad+/tnWN1q72&#10;a/D3OJ2mMIpPIGGarSuMY7RcUBHOnxJPlhnlp3X+S1kBhmIdGBZ0RpiWDOvZ4mZGHQgQ0FFJviOz&#10;JQGZqAsfSxlGTdX1z3/8fFnpmdM3lZbMLx1oyVz493m4e+s3t/NwRK6HvLMXn++V0RLMXKYJlAFO&#10;fBG4rnB5XCope0du7rasVU+tshtIVMpbm5e0KmlC3vj/ufk7wTFBYhLkhSTKKaOlyLLtx5ErgOzI&#10;fWUkaUl3dzeieBAFCH8bdhdBX1ar1Ww24028gOdLpVLhT0weN8D1ijcRXirnZcFaBUhRujdtsgAz&#10;DiOcaPZeR0td2x8//NMrc147fvOp1vR2j/q8451QHK92qWtGn/MA03xc5jMk2VwhLeGHg34wCQS/&#10;gEMYBRQklV0VWR7r1xZUOuO0B9q0QmpJaC6bVX5GVera6BmTmEM3a9RYsExNSUqGT4EcQ76MTEAP&#10;+R+AmAiyxNHCn3gN2OKy2Wz4CCDFa0AY7wPUuEYKT0aSlnzve9/buHEjUlry8/OfeuqpRx55BIHp&#10;7IGl9Ma8vLxf/epXYHD33HNPY2Pjb3/727FjxyJgHUHIwA/Bg0W6JpAE7wjF8UjhoVVvr+kJ73n7&#10;uveashv4XTqlkPLIPaOE2cNtajfm7Mg1dRi3PbBdpjHnkephw+rKaAkrQrStWAJlHENJgcYiSWPW&#10;jgmtjjh8y5Ge8HbI6P2Kt1VKPJV4+5ql/n1Btz5wW2Z2OkNAZLQDAiTPMy+mXzhy9957L+AJ8D74&#10;4INz58697777yPvNmQB4ExBGUKbg6bh+8IMf3HnnncNe+SW+MJKK1nXXXRcVFXXixImCgoKgoCAs&#10;o76+Hr74xx57bPz48YcPH0YAx5EjR1paWoqKihA4uGzZMsZ3gAMcg/gMvWCoABm2frL9n0/94+/F&#10;f//r9X97deEbTaOBIriZLN/wwgJPoAYIZ01PSC+0xvCK6H42JGSE/88X+51FvAntt1z8QQppDAno&#10;8OuObKNtp+MA6wkruHqpenz1i4tefmHxC//c848Xv//PvVt2C7UOH8K0S1QV4jsfMxBd5I+BTiB1&#10;6NixY4DzrbfeeubMGaALwBsQEADSghc4qI8++ihyiHDPSK5+ZIMennvuOUwuJydHDDt9+nREpePF&#10;Rx99NHHiRKAI3lm+fPn3v/99LNL7aMRkICID0RiIxZCvvZ/sXfT6NYkvJwQdDxT2Cv5RUeKwGwii&#10;JKlFfpO4f2RZzJT3p41bm6fv1dOZFgFoV/oz5YMpi3+3WHydWMRQx+HKK+QnUgKFxdcz92TMeCs/&#10;9VCqmBIEDyXZ2Pg13cM01COF7wtPeinh5teWHFx7yAcEiDQcDENYIt687bbbAF4cP7xubm7OyMjY&#10;t28fXoNyX3vttb4vIhxz586dI7izI0lLsIDW1ta0tLR58+ZhonjtE0TAMpl2igMOKMpJDPwn2dAo&#10;016hsnb3HVp9ePsnO59tem7TnE3VD9Z05nWx4iDkUdYFCCv6IwWFQtOUVt+cUTd242idWT+SZ2h4&#10;Y4lYBdl4L76atTsLDsOKiRXekRCvQJZcVtT740lbprZUfbVm9eR1f6h9fu+qvUfXFzqt5GcgGVZo&#10;eAy3np5u5CDGxMZu2LCxqalRCH/4oK+vDzghHgHI4yjOmjVreHMf9O4RxhJMesaMGXfccQf4Ipio&#10;yHqiy+PRqFR+Jj+rxQpBRKfT+lYl9h+8xNZiX7Vr9Q8O/vBH5T/edOsmdyLAJKuDHOHjW4eMMvgb&#10;cGTOTSNorVqHzmFjJaL/jhEE1dCGIomV2Kd8N9zHartsRvPRPhkkJL7IvgGxPkeOfd0Na54+/v0f&#10;HXx6856Nzk47q9LykQB7ReTl3Xfdk5Kc+pvf/MZmswCSYigE/YO5f/LJJ6+//voDDzywbdu2oU12&#10;qHeNMJYQwrvdkLGBBGClkKrwJ22nQupq7ygrLUuIT+rpsZyrq4eo5Z0j3WDvsq/buu539X/Y+pPN&#10;BY/stgVahbIyiK2CzfhsneTz5jDaO8M6/ZsD1XZINUO0cQwVTEO9j3cbz6bYBI/C1Gm0GR19wZbL&#10;fZ3kVDHjnuienU/tXffExt+c+c32HVucPWRaZCEY/0PJV1KopBVqjkenMwK84rCZTKaysrInnnji&#10;5z//OQQUQP5yTxze5yOPJdh+zB7SK7QypFIKfSw4NKy2of6RRx/9nye+u3dfwYoPP4yJifHOVOWx&#10;u1d9/MmzjmcKlxVKOB74YZfrhb7a85eGQ4bwYxxHrAHSQ01W/ZHrS/LfmQYXDNGX4cFhJO6GYsN2&#10;MboUktqmnv3K7Oa0upMLjg9pdB8BxPKN0t67Cn7d9Oz2tVsRsMukFoO7FCqXVeFQGrSI+O/q6gao&#10;BRMHZkBhXLdu3XvvvZednT2ATg/pyZe9aYSxBJOGCIIMOSi6P/7xjxF1HBgYiEmAU/7u+efNfT3B&#10;fv4tzc3z5s0BS5In55Y+/vfy3+ufO7TosAc+VBJLhf+CrSaD5oKwkZbDwWAU1zotQb1BLVoyvPxH&#10;iIkIJhD2X559YKu/U2e3G22DbwNIBel3XC2Ml6ym4Nkg9+7rC35tfXbDuxtkxENUpkvq7exacsP1&#10;0HK/8Y2HzlZWgooQmXG7kWYGiXDKlCmI7oZceNmNH9YNI4wlSK8FImPGkyZN2rp1K8QUpGhjQiAt&#10;c2bPCAkJNvf0wsuVmZGVkpJCE7VJ77+56lnTHw/MKfSEs1XK7VGzUkHEG7ojQe+SFwm9vDEwFOB2&#10;c0BfwdL9GQfTYk/HDgsKI3Mzaa3Cpe3xa/eb/NGEkrmn67IaLj84+cCF0ib+J/Uey3fFuHbO2/Vn&#10;/Quv//bVj19ZazU7dUY/BNxGhocnJ8afOnXKYjaLTFXIJT4j9ahRo15++eUVK1Zc/rlDvmMksQSi&#10;EwSo3bt3//GPfwR2//73v4f0imQFMZn2tuaW1lan29nT1WV3OGw9tm1vbFrx3nu/1z178OoDUiRR&#10;VdIP2EIAekBiGwejD7oW/oaXcthM9tKptVGnY0Nr2Jf2n7holxWSoUefeiC9Pr2xK6qLXQ2Xv0ia&#10;YbHbmyhE5MiT4N4+f9svQ3/5G+Oz73+8srWsfd3GddBioOY8+PWvg7PD7LRy5UrgBGxUMGPievjh&#10;hx9//PH9+/df/pFDvmMkLfTgi0AOEAks9IYbbgCXgVwC1CZOKUlWu8Nqs82dM1en10WpY467T/y6&#10;5pc71duP3XnUYyIqzQFgsgWBqAgRcJ9Ud/EF0Q0ETK8upJB0FkPW9qy6nLq2xNYhA+HCG6/MQi9m&#10;Is602q7J3JtdO7q2O6KbsGZwPJHXTQjPPiyMI4zrrP0b3R3jO+tG15YfK/eUuBrONJoCjbffceec&#10;efMQkwCNEkUSwOXBbqDmIA4LFzj+0qVLU1NTrxgCF3xxJC30g8xJ+N/E0jvbOt/Z9ME/u/9We111&#10;Zyyp+wwNzsUEh5U9XCKugzj8kNQV1imAWlqLJv/fMztiO8unlvaG9l4ZmK7QQs8qOSasMetizsRk&#10;7M49cuOBlqQWFlUGnwh5+OABJ5zAYSE2qvVIUOk5h2gAAK7+63VJHyXMu2/m0ntvv7KlXdm3RpLj&#10;XGoGFGpGdlOZd2x8Z9MLpj/2je6evmKifxtl5wpiAAkE5jbvGSLfH2UoDCqX4GvCpuILQoDTdddX&#10;dsacjszdlnNlEPkM36JCycDr6NKoyR9NPLB0f2sC07PLMRySXklfQ/wRg4hYlB0HRizfZyrS9xic&#10;GntXbEebusPcS07T/2/XiGMJiZLeWsDEZGVrqZdi4MPOvm6rw1w7oe7s2NqZr08PbApgSEL39/ow&#10;mbSw3wx+wkHkEsAWXyHnMdu75TuRTUOH0aYVAoFAI0Ac1gYB8c+2ZgxA6YAY5LxxaCaiZq2kwaNd&#10;GrvJzBH3HJc0KD30xkwRkrETGHo9O495+UJBNnYa57wyD/bltc+t+VfAiyv//TGBWQCYqI4TgwgD&#10;FL9DZ2wEceizQez8iSBdlgElrAY4GS5WCSk/hTmzCpHoH7624u3Mf7fNaIWdtHzK2YpJ1dPenRFW&#10;HYmAEmQ/yGvDvVwemtWcQRYrPmMwsphLPhQG1YFbD0L8Hf8xFdTDx0TQKX6QHYVXHMEmT4SkTMZL&#10;r3GExU64gIU5LbMwI/lI/M6vbLcZbHQb2WJlP+9g24YgFA7mJKeu5CY0IXORzKtgKpz+7znncmvL&#10;J1XA7FYv1bXWNMn8m0JzBCoibsIpOWWX8hAeOQwsGkksAT3ASplsiuxIcXSFwCG5eqWVb3/4O7/n&#10;dufv6os0U7S6zlk6s/TcqNqxa3Kjz0TxVnJ0iTgSlG4rPMSXvhDkI/tE6OhxmBjBDKReZ1XHF2NM&#10;3jqYo4SSSsMNPuLgsBOUiEVMMl2xzMDhMPI0lksB3wkMbwlvSG+gBEGQBMQ2YFaX2RGhp4HzUOAM&#10;4xUHp9C33KHVoZNWjG9Oazg9u8Tih2QAhXm0ef2E9evf2wSSAesdZbOS+5AyWl3AFEwOwt3QFKsh&#10;YspI6jg4TWyZpughRhCOq+GddrQ6Pl738bPuXx+6sVAKwT1Ubh434SvNKc2BzX4JJxOdekdXZLdM&#10;PHwmzMGRRCYV3I5APIvappAMieOotkkai7YrqpexT+wlXZeViC+t47DhjKfIXJH+YUsYj7tKSvhN&#10;fJB/YO2Dde3xLQLbaWa0hMHwhBUjxjUaSogmLMwopKiymFHbs7sjuo5df9StwhkE2/Q4guwV4Wer&#10;i6pjKqPT4tMUOgIkIRRxabJFk1HSJ84MEREGvW0kaQkn2pMEIIOETxiWam2yfLxt1XPWZw7fflTy&#10;J9eLSOUm6sgof/S6k12RXZm7siJLo0laFRtBL3zRGhdfhDfClY0mgrgTqtCYFROq2mK7xq+eoIFb&#10;R0VxK0LTJm525YAT7EYQJYphoA0WzQA2StJ3pJyGHL/HTCenn/JGR4PWUWmMQVGdkY1GdElKKpci&#10;JgnARJwNy96VaQmwFC45KqaMuCsZ4cKlPbfufqb52fVbNznaHaQ5c2l9tUcB2jKyKEK4fuUQ+9Q3&#10;GYWZX3sPGvajq73rk10fPdPzzOGvHJV0IqqTE/8phAjMGAkpBMPDS440pbaN3jA2qD5UhpRgypeh&#10;JfQxBCD8EG4RCWMpQMitHr1Ho3VpKQRQXEyZLzfooBDBBgjsFUORIw6upN2K3B/HBp7TmYNsyCv2&#10;PY3xXdiTB1sGoa9McuQVA26BDUGjN43qCW3ff9shsU8XDhEg7Xlgzy8an9m0a5O908HiP89MxTLd&#10;5ZjcsPZ9JLEEZ8GtIF8EiWFs7QCG7/5o9x/a/3j8jqO8SiRyy3IfotOwHlYX5AkXzz1Vm1c75d2p&#10;gU2BJAry/ZfBY477EgPA46OSPSGCakh2ndNisOq7jcKxwoYYcut/hrNBk6biE8T3EceL0CmPtM2T&#10;8Z3I50ffPiMjq8vSZ+7zeYDJlUsuhssnX0Fc9cYvMqkzdJgmfTC9Oanj+DVFHLZGb1KYJA3IMBHB&#10;jnrXgXv2PNP67MbNm+w2m8hjAuliFB4WGlzm5pHEEqxG7AT827wYOlXm7r4uTyecnHRxmDjA7NVm&#10;sHYuB0IfSS6t8+zU0sopFTPfzA85F0YjUXjSYDNESj92HQAhnYq1KqJSIhxQkqrHlVfMLJ77+jz/&#10;ZlFwUQ0fkZjHZwQh6658vNdI43+a8KdRt7x6ZJcjPExhcxfuK5RnTAmJQnSlA3OpJ2Ke4BGs0cgz&#10;82sNzH9jTt2omtKZpx06qnPAUTQUSwP4EsJwQKes4Jk8B27c95z11xvfX8sTAv+Ds3Akt1U+YJ8R&#10;ZL6vs/rgpecs4m15d9ubkW83Xt1M95B8xnIfnS8+C0IKFOYCxn2H3l4xpbxi8tlJK8ZFlpN6zJz4&#10;kpcstuC4QmQjDOQRoRJSlL3S5mftCekKrQgW3+eSRohsYjXiCi+h0njHe8eT92zM38fdMyMvZU/l&#10;mQ4Jgey95nbYu3hXSSBFjLOwuV/yiULSIXGDhevg+tD8DyY0jKqpmF5qM9nIoAzFRdhgxSAEYD4Y&#10;3vPjDndVKWo7qikakE+WcAdd4Qov+rWR1HF4BVDfAR2Vvce2efPG3/b9btOMzbZkbzI3o4JXQZYX&#10;JU+LPyKxQuVuTWo19OqSDyUjsKg7AovHwYFYxhst5MZPabOkeQhUkCmt+Jv2x+JviS2LNQdaLIFm&#10;mQ57kdIHEQZ6v/KYWBTr12k8k89ZWwIraDS6i6MM+XpDmvxK6jNJt81ZOEHnsR8yW0dNmTZ/7kxg&#10;SXV9jTResAXvXvXTf6H90S/8L1cx8M4j8mzYmI15LYntRVeddGpF4jA7s+jFedsudC2Os+VpadUO&#10;lzOkITgxLpHSCmSf2IhxnRElTYzCLDgp1C7t9jW7947e60mCBKJSkIjyKTQV78gQY+gJs5cknVpQ&#10;0h7flrE3I/YUYgAEE/ZePnLvhRudVhI4mM0IgBIFou3tDestn342d+uowJYAxpoBwYYCp+RBfA+Q&#10;kdF7bM87k6xoeqRXPNIfpWnvJP08/qZFSyY3VJb/efNW/4iomVNn3Pv1+2Z5Znr+ycUheS5eSZpf&#10;MUMWx1xGkQHLgn6XtSO3O7zz2DXHSVcU1kkeRUaUATczBWL8ZWh0ZrVvjth4ePVhjvmSvzSCEuyI&#10;YgltgwbGcckulZQU1eY1qEwaggmFvA+WQcSxFUxJeSOpTpEkHbvuRFtcZ9bOzMjyCKofwrZJGcpy&#10;e8PBzgojHV9u6ezEs/4tRr82E9tzB1IimQSRDi3fTc+wadwOmi+9JlGAcQmkwd3nkt50T34uad4f&#10;s3+dtWTRwtGSxdxs7vjzkaMuvclPp+vq7ELBAQkIeZGpCU8VY7QXPamrJs8xrDICKNITaDu05KjA&#10;UyG3D04NOBdDLjOqCVLXpZyrOFZBGj8Es/9aqxrJBfBTWewnT5z4zd7ffLx0pSXRjBIyRF9IM7jk&#10;RVqxj5eSIZHaS+Kt5tQmsJ6sXRltiV1Wf4uMR4zYBGvZNXjxYWWzi0fpNDhg3p344QSVS9WU0SRq&#10;AMuXwqPv1QU2BRl6DcYevaEHvw36Hn1CUbxfh6kltQl/GrqNhi6j0+hyWV26d1Xz/5D+zu1f/ea1&#10;8xJCg1Fdq6e3r7i73ZWQdN31N0dHRmBGR/ce3dteIN3n9YCLpwkmSZQI4YqyAOXbR/8Wvwkrp7Qn&#10;tB6/4TB2mDUA9uWwa+PSF7EanxxojbSUhJV0rGvLDM4KCAxUURFJGolM/p9Z4RlJuUQU3ig9eObZ&#10;Hb9aec/Htmg71oDMRsBucEMWm0yFmsdKJskTKrLOKd2IAcAikWjTktxqCbDKMq84aGxjvdQlMx/B&#10;/RWuvF3ZXVE9DRmNkAQ1Fp3KplEhMdCpyt2ePeOtmfHHUpOPJCYfTEk7lJRyMCm8JtzUbUo6EZV5&#10;KC1lf3r6gWxrvLVjS/vE55NeXvJAbEKEWsNl2fTG1Qf2fWv5ypSMzMkTco0GIyqSF+4+XNCxT7rf&#10;q257xRCqxkfbL4p2yZuLd/zbgma8Nblu1LnTc07DqM/KGh8D0noENRlEEBVBWpw8qvDYgu2lMaU9&#10;H1ryQseFRAYJyAgUETHqV4wuI8lxxMY4+6wtXR32CMp4wNxRPkqUshz8IvZKaW+CtuOLZLIE0jh1&#10;zrOTKk/PqJj83vSwKuqMRieoX6K85KhC++TSqy6VW0vEnulZRHnU9c8tuu73117728U3/XKJxqHZ&#10;/tXtBXfv2ntHQcFdBXvu2rf37v0IQ+wO695196Eddxfsvn/3zge3B1cab96+OC1h4vK+tudKis51&#10;WIkVaTw9DnNdc5vbrrCjDrDHRfZ4nAlisudNjAxr8rlngUPI6TCdNQXmvzWxemxD+bRy6HeE+d7v&#10;8RFgzXfwiwksLZN5qTnC3NpW57HIkbYU9+bFjytGETx/JGkJJnxyz/GXq1/avXBvD3QTwRFEId7B&#10;GazvbLFtnvi297jhey41KEqH0qnO2JVlDTAjZ5jRj+nt0C7kTaXsyIw+HRdfHB/UEFw3pq4lsbUj&#10;oa09vr1yQmVTWnNPeDeG9f70hp0L09r0hdcXdof34Kfnne5rN2Q/lb5kfHJEqFYRqVcVtnVsbm4p&#10;6e6u6OsLS0y+6frrwiPDgONaraZwd+E+QUv6w81krUbYRYTAhM0H0o/7ZFJDzrkz+eUOg504oRBT&#10;iIwgWFjkJ14ScOzbFBwHX4BhhuK2oCOYo8yOIluSJzEkOvTTmHFluDJUQA9tO6TWkuZtdbvr8uo4&#10;ilX+kixPDGGI89Q9kTHJ3wLrKZ1V3JRZn7MjO+F4gpD5qTjz5cbUmjVT3p2c/9bM2jH1cOhElodX&#10;j6s8seBk0fyiU/OLji860R7TyQZLGqjfdYskGBiSxQ79SVry/uiv+ufnJAZOCgtdEBd3TXR0kp8h&#10;3N9v99ETHx49HhEX3dvbpVVo/Y3+/Wn+58+MDH1C5WAmiadFnonL2ZTXmtxyan4J4uzF+/3Lp4Mi&#10;7LGXJyWMXCxjwy6s9VSPr91euqO7qkt888rQ4oKnjiSWVJw5u9dUYJ4AEzXlfbM5UWz0ZRYrvHtC&#10;0aEfeVID7CI8wKmFJzpIPU6LY/WYInwufQXXhY5bM4504IbAgGa/s7PKD9xZUDbjTF8wrF6y0CK+&#10;LdtuxQvxDpQHk9KNRJhXpIVvZv4mf+mkmZmuvk67x+xAQppdWhgd/+CY0VMD/PR6Q0J8fHNr66Gj&#10;R/cd2I+cgf50RnmX5KdhBaTRMFCiSyOzdqf3hHeduPaIuIvEMvlGsoKgErEXaJcEHSn/EPvlYD4Y&#10;nSm/i8ZyS53Tunbb99aW1/oQRTiKrhhjho0l/ZYiXsdAO9++T/a96n6jclGFgkq885x5jewXO0+t&#10;8500ebvYOOTTc8hIK358xMT7hSPXHWtKa8rZlh1WFUaWWRn/5Nt9OBNcF4htyNuUF9wQvOW7W9Y/&#10;tr4nqKtsSoVT55723nRvlKRQSOXwFzp23u+r/VXWJhfsZrP+kvri4ruzchNdXT0uhcPjcsKVRuni&#10;bmdFSXGvUX/rjUtuWHTdjDmzm1vqjp8oRBGA5qZmOWhsAAaTFdY7emh1eO623L7ItqM3kRtP3kgW&#10;QzkHS+wlyp7AkXF+5ivdKqvOXsZFEOI1UIq9guwFhHFnri99temVYxuPyUgvIgZFt43Ln9kB8/a+&#10;HB6WsPYh50JjBAQcOUWGtxt973rb/FqdgSQhkgonm8fko8Jc2lsnzCtTgJ5y0RcyEA1EPjoPBA2K&#10;5xsYHi3mWjS/pHpczaQPJ4TVBcsgpqPYb49B3uXEVWOdett7z763697dzJ5khEW5Mljv+63+pJOp&#10;IHKKLxNpQlpIpWSzmJVbnXP/lP3ObV9NTIpyWHsR2qNAFWF4gnDo1bB1an7x8arfb95ihG3IYdXo&#10;/K6es+COZcvMVmt5+Vl9qF6uviL2dcAV1OQ3eeXEpuS2o9ec4rdl+FNgA91I4OWDx2RYPi0DJDAf&#10;WhPdk2+j7ioMPi9ppS/agp2t6kYk7NAgNDKXLSCfvbePy0WQ4ZJvDQ9LiCZA7qYSLERBqUQ302u3&#10;1f3ma+++mPxK05xG786xxUgGERZOweHwAQuJAi8FDLzhEoNMGccGm0j7CPjh6TDhV0w5Wzqjcso7&#10;U0JqySmocsPTQV5DaLaGbv2cf+e3JfaeXFBsM9oQ2STImfwAmMv0DlqC2D9EHNicLrvbieAC/Jgl&#10;xaMa1dWq3r86F+ZlvXXr3bFh4VRhE7FupJbD5eyktStUboe6A5kjTodSoYEtiG7QG3U6v+xRYxbf&#10;vGTc+HEqmwqT4dWTTCKeHtDiP+PdmTXjq87MKoFITrKnaLxz6YsCNVng8LIj9jKTobnf8Ercyocz&#10;vFb8dfbmihei/vbBG++77QJ5cDxQFMPtAS8jdja8a5g6Dq2bg28EUiOgg9+BtL1h5YaeE92OZEdH&#10;dIeAzXkAkJ0RXgFNuP3oLg2XQbvkhRs5XsWLcPxIl8rVHdkF60LO1lykU/SE9mE6YbXBV//lqpRD&#10;qSgdUzq1Au4bru8ob5RA157QXpVDkb03s2FcqxN48VNJ+gl5ZKTX+ect6dHsbz+66NsmTUi4STE/&#10;IxkkHOEjgCwQSk2l3iSVymC2uh7/4N0iR++ypbdNn5av1+oUbqvLjZZLjuCwkMKTh/eu3j2zcXrm&#10;iYz61AabySpYb3B98JQPplePrS2fUoZAfyUFHpKh4zI+fpklE2kRbJVpsgAHJ817SZVXiFMiM5JM&#10;AFq3ut6gfz+g2dyUmZmq1erFnSwJCHPTMK5hYgk/h23AwpiIzVaa2/o+3LDi/fR3W5JbwhpDx68f&#10;49dqqsuSiQphDEVmCtmQvDnCQk3goXXzcINesqPZW9Ub3yF/isrVHtehtarSCnLMwWa/LtPoLWNa&#10;khpbEzqKZ5eAirAGxKGpuIj+0TPhZfVzB+b9e3ThiqPScs+N5uvvTb1nYsCU/IiZ0yPz54QvWHLT&#10;tePnTGju6bZX100O9KMgNyp8RU4+ds+qVTptn7nre+++3aPX33Xr0tS0NIcd9mWEdsNfL5n0uk0f&#10;bthSvNXwPQNmlXoo2YKc1+De6NKYsWvH1mc1lswuRoCErPT2c5JLUxQvtyRKLNBERgwBPNnaT+Vh&#10;ZXQhFBm3YfSk5VOQaVwZXR5YbJg9da7OpPfyWQzjq9Y2VEQZdtYWLQihREqnXHZSUrZUNj/1px+8&#10;8d3XXEme+KLE0Vuy+oJ6bUbAAk4+qXRmSWssURe6uIAiJw8wCRKxzGwQOp99Xzh7Efkue3uIe1NJ&#10;BuESy9yZG1IbCDbUFdd9emax95tyGgtX14L4hI0Wpk+P6URw2G2xxnZVzqjUBx7+St7kMahXRwZx&#10;BB96VObeDlh9t+07pC4q+U52pksL5gJbGaaNmDrM1K416BCnft8H79vjE++6ZVlMZJjbZXVA3VLp&#10;IHYZdapTu4+9fOC1HTfskpZIkzaOV1jUTrVDZ9OisMqRG4RGI06MLJkLontpTcYrUyHAW00YIILQ&#10;CEe8CCTwI6DZP3tXNp0elcfQpze26U8uPNmpaX3sje9+/zs/NkUYqagSoxYZtr0UaIhoMjzKwzvN&#10;BY65lIsgXCajX7A63NRHkT61udXrvrPxyOLj4bWhUeVRoeVRyQfScraOii6N5sWxqEuRj2QL4Fga&#10;ERdymdn6lGSv1kMhb2KlHfHNFAVtVrfHtok9YN8hMXSS1oQZS0VB5SQ8l0qmlY5sg/bau6568ndP&#10;JWYlV9XVdXf39HR0drd3dXY3op6dCiZVyQNvHyRdjKFWqBGkSBW9IPqqFT2d3R8dOmqMib160YKk&#10;pHiX0wmBCxodyAme3WO3z1w8+970OxWPIOxbOrT4iH9jwJJf3WTsMAoU4ZUyHfWp3YOfD5njkJsD&#10;sTY+gZYQi9Ud/I6oDBu1NTf9QFpURSRgHlkReWp+8YbvbqjLrdO3+mlsfgYj+iawgMBf6n/yEHFk&#10;uPxJHATGFA0MfViCzWIrb6isj2txGIlxCKTrCetd/di6j3+4cvWPVtp1rokrJudsz40qj44qj0Rs&#10;EarQCAcsBgLDl20Fl56xTGiF3UnI/iK8wqUMqQ8cs25c3ejGhrzG8WsmhFZDmCUuI/aAOua55TxK&#10;kbThWS5NfTnpL8tu6GivP1pyptdqVmvQB4X6tuGAMUOkQC8QFioog85rHhuEEqbVThR/U+v9Om2u&#10;n2zZeM5mCTXp3Q4L/C4oCK7zKPROl5r1ZCe6/KE3YACNF9QUrNB7qifU2A0u/+YAmS/Q4SDFlZGG&#10;LPeDuaO8eC9S03w0R+lQRpyNiCqLjiyPytqVPWXFRK1V88n3V3/8w4/WPPlJeyyHfWHS/s5zMbVl&#10;dWUOG6R4ajEIoeX8MqhDwpRhyyUcEUzeCthDAdDqk1W/XfPcR/d8aInt83oosWwIVrK00Z7Ycmb2&#10;abvRnv/2lIyDGQlHEyBsIrwIywZcGcWHRM9IsvGioTD56/t08/614OzkKoS3dUZ3ADnGrR8PsxuK&#10;SItALiKwXFELxd7JYNOn1G1VzqpJm5KW+Ne1G6t7WzNS08KDgp1Oq1qugI/+SB61WlNVXSO1tE4P&#10;iwPCWBWgFk50jFWheojdda6nrz04ZN4Ni9KTkmx2OyRbBcgNldRTeZSwsrs0elNxcemmk+sNV+ln&#10;7phbk1m/+/7tKFQxZs24iunlHlLzqIAR0WGyq7NgftmLS9YLuxvOmKHLEH02cvq/8zP2ZSQeSTsz&#10;o2z/7ftqc+rcmgESHo9qD7WXR5aZP+ibGDcxMDSQrNmEaoMXhbnIbIa0QwO/x5tF0R6i7I/b4uzu&#10;a+3z66WURaHmQ2Ag8ivMaEpEbpqD+pB9v/2ruzd9Y8v2h7YnHo9b+sOleevHimHZIXdJSJFEzoZq&#10;QUQEGIQnXGPTmLr8HSYrRSmr3FUTKiEbTnkvP7wSoZDiTiKwnJbOGuUvXbfsGff0/Uviw6P+cevN&#10;Gaagvg6rFq1RFAo7irMSZVRxnIPNrbJT9iVZuTw6l1IHwglrstFUUFZ232svowRRbHCYVmFQeVRa&#10;6qYELd9BETAkL+sRC+0xWoObgme8nV85uezspDNWPyskVmOvQeWgAmvAJLYRkDzKVqXBrn6BzesK&#10;y9mWu+zp25GVsvsruzd/a/OOb2yqHne2L8js4IJy/Q4zIdyqPb0mlOzrFvowGdY4eHa41/C/QUDH&#10;iaCUGpqWBjTboHb0N39hGULsaT+JdGmczSlNTalNTSnNZ+acPnjrQXx2609vu+ofV3EZtEtegvWy&#10;XiRbb9ng5glo8p/y/sSjiwsbU2AII2aBWkiVEyogLI9ZmxddwmIQG299PEo644lrDYqNizIYdBPS&#10;koINejJaaEAi1JRzqUSPNY5RZRWVrcEUjq50w9vAfh21ts3cc7TqbHN3B4qbsfoEYZGolspJwcrM&#10;PqggaWp06sTrx1ZcU1UxutxuIPdsTV7N6bmn8v89Rd9jEjIWBeFzW9n+lYt4J2y0N6ee91U+QPhg&#10;5mszb/vxbQiCOXjrgaL5xbBB46cxtRHOZN8gvvPGAh8dJojOKo1JmGyoPiRT2OFew+Y4eAo3oCB5&#10;EOfc1mrbemhr0Ywit0kY1sXuXDgNoipiwR6pN7SvJaWlL8SMjgB2P2tCYWLG/vSUQxlOrbsrqlN8&#10;Uw795XHYrCaUAnlYVE6bsHZCe2x78bxiVLZhNZc+AtFpi2/TWNVph9IgT3ZEYzTxHeZXa6TM2sgb&#10;p41D6rXd5TYptFU9XT0qKSwohBZFUggZz1BdqLaqQdnSPiksCAB14OHMj5RaA+qYVajU8+bPz0pK&#10;AV5QRhbLP2pgGmvaBr22vaOlYMP+g12HSh8phdFCyFB2k60zsjO0PiitMA3TtvnZ2BYgRK2B0JJ9&#10;LfwZXVFnoqZ8ODm1MCX+RDy+hX475fmlVeOq4L5mz8/luJVC0nRoJ+2dfO20hfoQgygszZrl8PBk&#10;+FhC+4a+HCCW6vrKxo3FqzekbKjPbPSg4sagD2cU4UoCvPMIcK/Nq6nLrostiTV0mxRONeSMmNIo&#10;BIm1JbSJcAMfynE2mKwhRJVFZRxIt/rbD910GGzOV4KN0Yi+05bU5t8ekHgiHlphJyEKG/xXeWYd&#10;TF+WOj0zMUrhdGsUmnh/06biU106Q15OptWObCsRa6qAX7e6pl5qbZ8YEUT6M6WCaZVqzdEzRe8d&#10;Ox6Wnb1wwfwAf3+bw0YEQeh6oCiSpNPp4aZYt37NW6++XV5aLn1VUgbwUmnhkkvnasloRjo03JAw&#10;tSFam1gCJARmjezAEQsUxEyCDJe2NyOoPtjUrVc51Ta949Cth6rGV5kD2ejOZoRPx8P2b76XV2FI&#10;rUsd0m6KCYg1+Zt88B8WmgwfS4SwzSf80PbCPxQ/d+DrhYwil79IfSADBt8poKeQkKlVPrW8Ylop&#10;Og6N3jJKb9bh3eCGkJC6UNgoEXhBtxEGykdnwurx4dVhm7+xhUfhhqycNeo7fwBeY1qjqd2UciTZ&#10;HNzbE9ZHM75Detp1zX13X+Mw96nhfSLaa2l32F3aALj89Vqlxq3hLtSSWqOuOFfraW2ZHhGB3BZ4&#10;9kA1lIF+644fe+HosRn5U5OTE0E9SIBh5CV4KFV6rbavt/vDT1a99fa79Y5a6UZJukFSGXiVMsGg&#10;VO+avNoZb8+AO6g+q57D8kjmkg2rSMLqNiQcjw+uD0EQTNqh9NiTcZUTKw8sOwD41Iyr9vUXFChC&#10;2v6gJEHQb5fBXZNR0/1e2xTTlKiUWALkMAkJQ3m4F0exgsrieyatSa3w1f29/EDYGhQRJ7hebKIV&#10;Eyvff+bDg0sK8zaPmvrBtKkfTE8vyAqvDEdYKCMmGSRQ6QU5o21R7eJhbA+lHHuO1iLeixvVLnoF&#10;m9LZiZUTNo8NbQqVyqTIAP/ASCMyZrRQekn3galNdVNChqaxacfBAzo1hBMqKkM7LqKngBnkiVBT&#10;uJfC1Vhf59AHLL35trlz5+qNRiiWVPybEy9AlqAWdXX1AEX2bdqoa+9TjJKkV5VSMLtovdYgrxVY&#10;aottUzuVxm7YMGibYZ/BI00dJqw07WDq5BWTp3wwefza8UcXHXn/uXfg8fGB1dewgwzswqo86NkE&#10;2VCLIAwHkgCDtSoqKOQLMb/8bg24Y/hYQiIJFEAJrTatTosEk6OgmeQ8GPTRYlVQR7x1F2WJVFgM&#10;mF9BN+6M6tj0za2rn1y1+vsfa+2Km359/eQVE3W9eq1ZB6UGKoxD5S64ax+eBBVDrhpCvjDyPJKf&#10;BZoJugBz/FZ5fkXRVaV5Px4Xuijsdzm33nD1RJelw6FyQGF1eJwe2MiUHpPCqnA5LSgK6EHwpEcH&#10;HYAK/0FJVcEriIBMpUal1Jte2Lz1D9s3RoT46bQalR0hzioNtH2gD5Rgtbqno2vVqtUr3nn/9rT0&#10;R2ct8IDRyH1FL2jFQiro7nt3m9oNYzaMxhK0Zi3WpTPrJqyasOSZGwKaAtY+sW7tk2u3PLyxNbmZ&#10;LAWku1LFCtpgiuInpx3eIpYvS/OXhDngCs8ePkYuk93P0eMyY8sAJm85nGHgyXA5DnBYZCQq9qza&#10;9afOP+67cZ8tkMR42SQ+CDUTnJIJiWwR5ToAZFwRzh0+eaADMK7A4YKf3vAuSDxWf+vUDyZn7sxO&#10;PZiccjwBAfHnRp/DSML6yxdl3EPDxOmnwBwmBUxW3B11XX0/7J0YMv6bM+eEBwW4CUPU0NnB+cjM&#10;7/ZE+wXbeyyFTY1x8bFAAEikSpW6vL5G0dqaHxJJQ2BYlfpEZ58xLeOaBXM0Wh2kZdEIDGKFzqBt&#10;72n/8JMPl3/w/pOTJym6lK/G7mv+eY8iTK59jk3lZi0UJSG2B1px6v4MxOL2hfUu/PvV2dtHp+1L&#10;PZdTXzKnpHZMDbLUII/bjBRYLlKgBbkk8YUFF1aRmJYPmvUoA4bbIUJZb01tbTrQntieFJcmapwO&#10;j+sMl5b0a6RNNQ2nbCe6qXwe66ayP+8SGCprtLSdlF7lNX4IdVIUjCEgCNGW5R4sryust2pcNUom&#10;wXBUll8a2OJnajWN2ZQ3fsPY82kt/gJtgMuNzf+CEK/wSIuloJ8HPPTwV+9/+v6N1o4TtbVqtQ5F&#10;QJRw2sE5Q3HDyjA/vxCXA/16cM4cJICwQkWuH8gjSiclQWG7dClRMdkZmWHh0aK5BCxsWIVJrzl3&#10;rrJw97ZF+uDfLbz+O9cvbqjvOdVXJ+WwkwDfJJMu9fLkCfXnmjg0rsxduRn7sk7POFMyp+j0zNPl&#10;08qqx1VT+RZfzBqzU44IAcjY2UDHif+msQfLXPHuAQFdmIw6YztPdx3vqIdN1ivWDoOUDFcuoTBC&#10;GQ3RccDPw7Xz+BpcfBWSlPgllB0aScT3eiNufIxWUBU+PAQT2ItK5pw+efXJvsju0vzS0mllptaA&#10;GW/MnPXG9OlvzTB1YA6MdQQOHvtPkvSINGp1zsOBDz8a/9g9N9+dM3aUIiNxi7nrSOM5pZ9OaTLB&#10;d8a+atxv65EsCEXy05lIsqYKF06QaLAzOsQazNj9ysb1bxfscjgsTiclc9G8PZKfyVBSd7bk0KEJ&#10;fYobkjPvnjP7/b2Ht4w7Ld1F+0DZNLxKKg5FBjq3vk89/b2pM16fjZl3Rbf3RnZFl0cUzy06ddWJ&#10;4gVFlG0E9AVCkazCFiL+j1+y5sMqt/gDbjRmHINd8tcGiCF+KhOCt4eDG/33DpeWMM3jbUTTNeGV&#10;9amgl5v1eecJf/RTPcbvfmlMfOD1ZvmG1ffpayZW7r5nd9GskoBWf/9Wf2OHf8au7HHbJkT2REqd&#10;kvSyhNzMyRum3HDkugeyv/rYb59c+vVlPT195o6+abl5ATm5B5zOD48eXrFnl1KnURt00McllyPe&#10;LyBbo66sKLNZ7WolXDHspSerO9ljFQbj1nM1DRpNenKSG3kjnEuh12oqqmsqCgtHO93zE1JJFrZb&#10;//nOtiO5NYolgi3wrpKcKSFUatzqCblbRyP8NqAlAD8wASACV8WmyH6NlRyS3lCHfuBw0qp8uNhX&#10;Krjp5Xcb4COTlm+DRV2Ly3/vYncM82ukHch0A2jqxRJa7OCWGhJbWXaVv8y+3f6YKzGzi9BCcSAV&#10;arsqqjyiNaabfDQoQ53Qsu7xdWsf37jlf9ajwOuoP45KeC0xaHNY4o8Tp7w05Wff/ulf3vrzrKtn&#10;NzU09Zq7XUrIux6L3TYlb0zM2En/OFv75Oq1aw4fQQKNCvXQ7a4xYTFTDKZtBbt7bDaNVg97Kuli&#10;KJ6hUDmttn0lpTGJKXfdsjQrK9vpAF+T0G+krrGpZP+hCTbPNYlxblWv3WEvLK20jHdKibxIaC58&#10;ksLPRiQeTUzfnzpqy2hTS/CG/9m67onV6763ti2h3Wp0dIb3hdWEqyCIipMmuIO3JoKgH3wi+8m0&#10;eJPHv8x2E3BljVm+k5BfiDKDK9BXhiXnJyWzGMHrgv9DFAJgm4G3LM2V4eqg38J6/Vr9Z7w1/cyM&#10;ivIJVRfA5/AtB94PeFf9W+udO6+Zec387z79PUOgqarunNtm05GGwYlPSo9dJfU5rEnxCd+6/4Gx&#10;+TMfXbly1aEjTo9WoYNGCi1YHaY39vV0w7ymhakeBSPBdLQqu936xCcfFTbXhwb7OcnVQyXLmtpb&#10;Du0tmKZUz01MdLqcSp2qr6vrgTdeO/BIpXQPtbJALlZAU2DwueBJH+XN+9ccOFnef/adgnt2yooc&#10;L/ZMfkn1mMoZb83W9ukHZ9ZXCFHCCTIJ9uudCAkSsYyDq6JXhiUiPF+09xJsUewTPKUuijaVWcNg&#10;LrsrXKhMX/APgl01ff4OtYODRc+7ENdo19unBIctcgYc3rOnYH/B5g3r3337rSMnTsKnD9FRUuld&#10;KhXsrYgRcbid6SmJd967NG/GpMfWfLLq4AGPTo+YgLQA/R1hocUFu5uaWjU6o4uDIjwum9WhzpuS&#10;v3jJktTkOJfDLqkN9V3dB7bsnafTTI0JYR+iQXJqe82OdqkPlXxQwS35SPLi569d/IdrZ7wy58zc&#10;0tU/WFOWjxBGO9xMPG+vN4qCdfFN4bv5HC4iO8LrLINRjfAkeKzEFIZ5DfUbIpuDq5H6voJABepX&#10;IR+Fz2excmg52bcQvUHPEA4yIQ4zj1JIjyvXXnNi3aHjL1yz6P7oiDv8gsp27/vn628t/3jN9oL9&#10;iOTW6tUmWD0gc0CMdLgy4xO+cs/doyZP/8GadW/v2K72M0ASj1QbzJ1ddo/TpdHBnBZo1J5pbHjg&#10;7bfbbU5IJCZE8qi19U0tJ3YULNLoJ4f6a1XUVk+tN1SWNtyz8fXmP3VPbZu+7Ht3hleH71+6/8Cy&#10;/UdvOlY1tqE1sc1mpPKblPxOpXhEAQO6sCDes8+FlHDYJ441rJjExvgZaH/Be3fpnbpUMYuhYolY&#10;2MC0H6PLX2MT7lxhqB6KSDVMHPbyUIfeqrJxxJlXdhMOR7nKQ46nLLr15LmmhePGjouNGBUZ/tjM&#10;/G9mpsxTeNI7OrZu3fDx6s0fb9xW29zgH6iHFmtzKuOSM7/+wP1Jk8b+atPmNzZvl/z8UGeq1+l+&#10;4a9/3rFzl8nPoFd5Ojp7Pzl2uK6xzqjVmYLCTp2rO7V/7xyPe1pUCLUbgVUOfdBsPR91tJql6Gmt&#10;s5zRzrKppaiCcXZCJX7O5VW6oLSQAZdzstjswTRZthlAG9fCxjfAozts6Fz6C/wMlnWIpDCSWJU6&#10;DwWtXcE1mFWtvb0d3UvQUiM+Pr6kpAQ9SkNCQl78179Wr1nVUtd0IKxgb9bevpje/m7JV/D8y35F&#10;oQhoDEw9lN4W296Q3YBYDRaF6GsiFol/KaQN0tiC+DsW5oNWIP0uKzFtQlJiWpB/gkbb2nTO1IWu&#10;aM5Wc8/xhlqLzR4dEanU6CIiw7JTU4pq69bvOQBj6dTMtBCt39oDB9NGjwoOjVCeq58QFFzhcs27&#10;ZmFZWenuI8dU7Z0T7JbZifHw9GDnS/qsp6zmTYUlr7Xv93tKpwj2nFh0oiqnsjeklzRhphIkLNIM&#10;RS4rV+P3nWWaNMmXIQ0hSAMQPctH8JKLEsphWML6IAW6wlp3nVv70ft7Dx5cs27d5k2btmzZgv3F&#10;RqPvyAVUYOBkBouORieNhx56aM2aNejtiv60aNvzwx/+cM6cOZnpWWOTcgoeLyidVUkVaeAQoyFF&#10;ZvDwRaPLwSYF3o3lU1f96CPhDvVesk2BMUahXCmNfTnh2bSbp2ekGtUIDUDjOpi1rR4VosyEZUS3&#10;o756e2NjSFRMcEaKk8yXrtz0HGtP759ffqX62LFHJ47RKXUn/I2u8FBLn9PY2JCmclWHhmuC/P/9&#10;4YcJesPzN90yKiSoqLcb0ZxqleJPe3fvrKrsPF3XoG6A+k3lBWGCni1J8WKCrATL9dKEjZncXzRp&#10;tkCKC/7h635/zdaHttYPpdnS5QB1/r6KAyS8gvK5moBOun+fuLf6gFRUNHHcOP+gIEyqsLAwKSkJ&#10;JGCQ/NDBaAlaZqHNzfr169E4C0340BwOzaOBem++8kaQMXiDZnNXVhfHI4pZiJ6KI89lg5oDo8+E&#10;V02qhOlaAMJ7DuVQAdqTbGW9vnPfz8/eM3mqX4ifG259Mj3RbJww3FN5Pkeyn35uXIK/y7331MnW&#10;mqre2io0FfSPiNZr1CXl5e/s31fQ1gzD+Z7tO9pbGns89ncOHoJQsmXT5ikZ2U9dc010gHFbddVP&#10;Cwo2lZVuraoqqa629fYgACvUEBayMyR4a0jEznCry4KsMAn5uXUe6ZxbOod4cYQUSEo/rsbC9G9g&#10;FBDCJGKPxVdPqOoL7RsODgzhXi+VBZb4kDLpkMlv1Hcrbl8SUVCw/t13v/vkk+hkHRYWhjZGN954&#10;4yBYchm5BCE5iLcQoqtok44/1To1/F0QmZmMIQGR/6XkuKGYjYewwvNvQUQZfG/iceISdn35Jf9D&#10;xe+DJGuUvamrx2NTwEOHxrTkkoN1Q4WXCBuBp02LU5wT4Pe9rKyns0c/mZ2nqijf/snKHWtWVVeW&#10;Lb3t5p/8+OdVNY1qjXbs6FGxcbE5uZklp47njhr93Vmz6ttbnzl+4qPqupIjJ44dO37w8KElS65/&#10;5503XnzppRf/9cor//jXSy+99MZrb9xcfUvInSEhd4XS7ztDQu8KCb8n1PCK3t3s9iB9uFnyNHuk&#10;ZgXlmXLrHhh41VRNbOSPlgAO5TsMACaJ/CqtpNOr1CoTN/FFzsAtt9zyt7/9jVKOLn1dBkuAZRS+&#10;IXzp/AK/8SZq14iAOSG3fj6SqzxrpMEBEynyiUovUCCyEATJWC5ENL4Uk6WWP/beu+6V46W1ktYP&#10;vmcKfoevlzI8EdnugUnM7XTAYu6nUSFxxqhRLw6N+mpE9G1Z2eOnTlKCohQXIRfcaPTTGo14SEJU&#10;3NyZ0+PjYzY31z276pPSmtqld9/1/O/+8Iff/f4Pv/3tnFlzDcaA0PCQ4DC/4GhIMoGmYNMdN9/1&#10;lx/+7W8//Pufn/7r37//j38+9c8Xn3ljQcV10lxJ/lkgKee6lfMk6W80ZxbpUF3l89EP6SgJ65bQ&#10;CPEPts8mWS3QzixWKpyJJvEvvPACOooOgiK8yz7H6sVu7O7uhiDy9NNPo+0XWBdegEa9+uprJ04e&#10;X3F4uSpa44Z3G5EZDlAZcqNdSbLH4BOUXCh0ZmoP7ohtppgDii9EVBl8cYhZRUcqZFJRhXFUEVMb&#10;EQRga1xlmReVHhni53HBba6i5ZEDEKcVUUZO7Aq4DBAfHwDLtSokRkptDms5AIeq+Ep1U2sjsCQw&#10;MNTlsunUCKDxs7tcbdae2nP1YaGh48aNQQEwxEqTRb7ParE5oRkB/LDFELv1KIx6nVaH9jzMWpDI&#10;A9ucVl1y9MTZ42WIEIbD36VUqxArC3aY7dFMVfm79MEVAV1hfXaDsKaM2EXebA6ypKhCimQnp1lQ&#10;o96gzS7paj/y5pujMzN1RiOatN5+++2vvfbaZ8IStEZHo9qEhITFixeD1+zatQtS8a6d208cOfZS&#10;7Su2XOwEO+uppgJ0PqFyjeAFeLsCG4NjShMrJpZAEeDWUxxCxBIhRZRQdLxH4a/wnLBrX9be8/CD&#10;mmCtucdCEQ5EcLTIhqDOq1QpB1Z3GFYJZUTsp0NyBhg1Ro1eqza0Nja98eab8Ylx8UnxfWYLuFx3&#10;Z8ehw8eBhw9fNWv+uKk93T2NLecoQoR3nwq/0k4A4UDqKNAFPdSQpMTtXEkcckBwpjR3l5/eoNGZ&#10;YNlDZhf8unjP36g2aY3795S8uvVwwqLkuqtre40o8DSSFxfvQ/gLeStJfGX3cvypUH/lNYddlro/&#10;P3/3TTcFhYe/8cYb6HX/zjvvfCYsAd9CQ0/0S0f73zFjxly7ePG3v/3tH/3g+2ve2/B01o8arq4f&#10;yZVdYiwExk55b8baJ1bZ/C7d5LtU8n8r6Ibamx5+4OuhYf42q7C9IXqZqhSoPS4q36BAdhWOMZxs&#10;RJOC/WFmk7Zu31lWXZc2Kq+5ofqD19+MCAu3u20ahTIzPae5re3gwYM6je7hOTP9Pep0rXbqlLEU&#10;mWK2wVjFJBy+KS456DMVEdZS6ArVkyNHP7dOINmA40DJlRyA+0/uO3r8XNNeT9G7hpIFIQu3/3Rb&#10;e5hITPx8r6nvJwa4XtyUFBTz1ftPbdoUHBf35ptvornvsmXLBn/wJeUSwYkgvaIven5+Pqr8tLW2&#10;jh49+g/PPx8eGd1nsSJyDDd4OWp/EJIwr43UDx6hRVKV042wLqIiA6yuZIigd9iD8IGU/Erydx59&#10;TBNkau/u6bX19NltfQ6n2Yp/bagSYMGPpddp6ZIcSLdRWhyWzVs37Nxd8MEn61e98357wV5lWWn+&#10;hHH5M2eAe7Y2diH31y844Jqrr8rMzK4JjvhrafFv9+/eXXZmR+FBC0z1RCZQmAIhb5B5nHaHBdnC&#10;cAHYnG6LG2l0djgvHJCDIBQ5EK+PkCKXpAO4nHv3FG7Zuvfx8hX3tLzyz/H7dX/SqEMlXUe/c3jk&#10;4EbWPA7n6d8l5P9Bh5e0BDCHk3jcvffeO3/+fByGwQWPi2OJ12sjY5jZbIbAijwDVE2xWuhAKyAD&#10;sBPH+31ZJxdWghH8oRl4ELosKh+KugxyyU+8FKXVPI0AtC45M16J6jR2DtxRQVzClGxKSC/kbVEa&#10;0bDZoNZrPU67ra2ls6qy7g8vvPjeq2+Pjo/76S3XP5KadF1EXFRwaHhE1KwZczNHj7K6rDazpbq2&#10;uuBggdNle/COO3MWLvzN8RPfWv7JsarGup4uJHpCG6JCGeSP1zg8WjxH48Y/FAzLBVsQ94r8DElr&#10;0lr7bGVl9TuKKu7a88rCXS9svqNM2iZJT0seCzLGYNFhm86I/sh2R0hgwlLPl9ugdzTXS4UHOtva&#10;9h04ABvYiRMnnnzySXQhvhIsEaqvKAKJC13o0Sldp9cHBweL4cBcRc9bvkNeJD4QQZUj+ENIQjlw&#10;VBQGr8E4kAXjtdBQ0QiXxaP6pera0uue/Pn3VAqXC0m6KL0DjoImTeSS1GkUehgsujrbOzrNFoem&#10;+lzdplUf7d+6ddKoMY9Mn/Kj7OzrYxLL2zvWODyjZsxb8cGK3dt3hgYF+Rn1kE+PHTkxZfTY9atW&#10;nzx24tabb7vt1mXj5877oL31zxVlRzt6++xWqxvlbGAsgL5N8jAceJSLRcleLr1So1FIFouzz+xZ&#10;fuLw7NeeXbrlxeq/t3k2e6SbOc6R9DOsBf11eGkj+sOxSmTu5CRb+bRbA4zSJ6tMzzynslof/f73&#10;b7311ptvvhmNwkND5WqOl8KVi+g44lbZt8fkHOXCgCVok47Iv6ysLMTz/ek3f/5D3m/PXV9H5xvM&#10;H3nKI9wqTl4Y/kkuTJ24Yur6x1f1hiJViSEqsFcod1/z3Nly19cf+mZwcqC9A9XP1C410n7tGujA&#10;bjWUEK1O67T3PvPr31gcntETxyZJ7vn6AJXKqtUHRutRPk9dWFezprt37Jx5sNy//M+X8lUefXBg&#10;kd4/IS5277ZND6Xnrq8qf3XXriXXXf+1rz7Y0ljfaTF71Jqa48W1ZcWzo8KXJKRTm1clCT9cCY3E&#10;HmIxGi1E+x+/t3JT8ZmGaR21/9MuQaGaTLSQ7aGkDobXRM778/ydX9vWmNlf7qV/5Z/llWy8Y6WT&#10;o48gHWUsz/7awftnXzfFrdebLeCSiLj0QC6JjIxE0+pBTCaX0YQvNk+SnstOl71+6K03Yt+om19N&#10;h/wC881nWd6nvosshPgTieFVEUXzT7bHtbG+wv91SNIvpfta7vrKzV+LyI1u72pF+S4oMg6Vh8o4&#10;cz+npubmPYcP9fX17tizY2F47IKc3EitlBUSxTwBXFu1p7Z6r9uWPX2GSWv4y9//Apz/7fRpdZ1d&#10;e/0Dxo0dVbB58xMJSYDp91YtdyckP/ntx5ygXbDqupVl52oauzqVLV3W8rOI2/D3N14bHRttMBFF&#10;MJl66jqefG15p92y6Ybi9uw+KVdSTCWRg6zUssYhRZZFZe9JR/h3zehaRICPKMxkOxanodAzAbK0&#10;DalfaX/g/vwHopOo6eUFFyHtpRN1hh1DL0wBoeGhrn2egoZ9jVPrfVVCPqttiDP/hPjGDg/8T3KI&#10;w2BD+aupy6c3ZNR3RXWxd4/9fFAj7pK+fu03pl2f39rUyi41tdFkMmqUKz5csXVPQZPN3HquJrml&#10;K8bumJuedHN2em5ISJjOYIPFDVYzpXpfbVWB2x07fsLE7Mz6xsYN6zfMioqck5J0trOzRqXMSknE&#10;Y6oam1PVyklpqW6tsbLXEhkRCXHVYbWhWEFKUqpk1LeolB0q9YsfrWzt6VaHhW8vKXp3+7b3qw69&#10;OrPgVE695ZsOxTxJEce+SdlxLxsiE07FZ+9K2Xtvgc0IW5+c3CfcD3x5QXFF6COrVZSYKPtEc5bn&#10;fjX4oZyZWV5+fd64g6CITLWHPg0ygXrv7lV1u40jaQuS8cM7vvhTSMd6q9ppQFkDOXGeCEmfR3pV&#10;mjF/RmRKWGdHs0ar9PcLRhD94eJTBUeOr962verAAVNpWWJr67Lk1KUZ6TdGx4erdci2coAnoZS/&#10;UnGoqXa32xk7YczotNQeqz0kImT+nHnLRo0OMRotHrfd4Q4KCMsaPbqgr6vB3JcWGjVNUpmLTxUV&#10;naK2RnotVKXe9q7gQNPVc6ZdPSN/Uk6eJTru9TOnf71xzzv7q3dXdOUsGqX+jVpK7nduUX4WyVRy&#10;KT14Hux6pOSAD130EhXUrvDyetQERhKXhuGul/0Cg1R4uNTDhjcPKm3gfQgpD0yjvDHfn8GkxgMR&#10;deQ2N2x/5/B5yqAi3xCMHlqL0sn1OeiRHR4EQk9bPu033/71hFl5Hsna2dd1qry8qqKk+cC+2gOH&#10;F4+b/PMbb3okM/2W+GjsOILOuCqo3uPWo8EvwsSOtrWstXYnTZmcm5qOMiStbZ079u5raGtChCJV&#10;76E6bArkkVNtGMm9o7S8prImNzrq5pDApmOHy8sQUOBSa8Huoe8q+rqsGr3++z944pFHvtNUUdeo&#10;rpr82/GT7huXfTA7Y09GSmGSfzvYEO0OhSCR0YTPN9RiLeJPNKJQhIiOFxEGvq0i7/EVmyk5Zpay&#10;HlmIo/Mmp7hciT92eFhCDSG8KcwcbM5yrmxXuoAWDOMQUA0aFsRFdoVo0si5gnLYt12jag936rv1&#10;GrtG0SUZ3jbMWTHrFz/8aa/acbKstr3TdrakbNfa1c2HC+9LSH1qdO4PMzMnhgY7yPUEq77TqdZY&#10;6QkokwYNyFrU1rSuu2PctPz0uESz1WkKCD5bUfGPF/6s6O3wQ3EpJ0pl2NRKK5RUvVoTaAh5dtv2&#10;5YWH4XFMDA66JTKu5uDx8vIKG8oM6Cl3R+WBSoVSpnaL0xIfHKsar1p7w0efPLli/TfXxB+Pv+pf&#10;c7N2c1J4h4kqPQJqKK6EEopmrc6s7onsQF8+hhSnfvjIJ8EVejSVObyyiyoe0lGTjxXLQ6hXS38P&#10;u8bNsLsVELID+Qm3So8Ub/dsbZrYItD9CuiYb/3Cu+07NnyEZHmY0jlALfW2xtSGiWvHuENdrSvb&#10;J783+Zc/+LXH4Hr6Rz8qKzrT0tEaY+65Ly5xfFBQkEGPxCyk7zEOkw8b/6MsK5RCHSmoyqNtzav6&#10;enJnzI2PjEYxHpS3wU9je6faan14VF6afwicP6c625tVqoykZKRjRMUkmD2OcQGGUeFh0GRCNbok&#10;nWZP2VmbRpOId2A2I32FzovL3Tt+4kTnCenQhgPuW90o79Oc2lw6rdy/PnjOq/OCWoLRgp6wwa1B&#10;t6BRO3LiTsbsum+fJcCMtVJeOUGBhBEyrsuZfBcVIYaGNnJAHAamiof4TszBqDl+81JHpw7t++fd&#10;NTxawnzA142DkuTEYFdMFwfORbR6pdGIRHGDPCZWlCmudnXHdBu6dVqc8w6pvbi7oKRw/aadwX6B&#10;N8dH3xcauDA0ODbAP0xnVMMYCiM8dQGFSYJkYMqocMHoDhVVvae+foNVys2fGx8Xg3PqdLoD/Q3b&#10;tq79wwu/DwnyTwkOhOMSlnynQk0jgHoopYAgv9iI8ECTHyg4qnoiNTjeX39bRGjb0aLDx4qQAepB&#10;tQJyVqMWjjoqMSbMEy2huyu1N0Z52Z7WhLbSmWd2fWXHuZyaq/6y4OZf3HTLz29CLUL4k4w9pt6Q&#10;HopJ5RBpUXmAPED022v1v1JawvYCeCbJyyTvkZyFKkj28K7hYQnLROySIA3Djdq2w3vaJe6WQzQF&#10;CZE5GKfQ8XJE1DwSPC0mZ/bqrJndcxZfNX6urfdqnepXc+ctzcnNQ2am0d9BRe8oqcIp0q5FW3C8&#10;o4JTkMJLdp6r26PwpEwemxwXjwq+KGvjQqEgvQ4m1Hit9oaIBD2Sb8mg7NK6kJIGIqZyOa0uV+/Y&#10;0XlVAQG7Gho01CYbFf08qWF+V4f5d50pLzh6wggLLEXeUF8lh9XabW2nSseQVIWbwq1APvDZKeVl&#10;00qrxlZXTC4vn1IaV5SQuynPinilgRcfNSGLUNVzH6JcIYiFJkhqtxiAKmZf6WkeHpYwknAiPOL3&#10;rM4eN8nMJBmJGlPDTwfykiKhqosKEzQi9QmGRYNnp+s1Tlw5ado7U9ECK+V4RtjhiOaK5sajlVel&#10;pUxOSzGojVYLHCh0eLm+M0LTKE6N4+2BKEge1yhVmoLamgMeT+K4iaNTEm32PnhfQAb1BtWGLRv3&#10;HTl19YxZs2OidBBb8XSiYvg+ARbHTuN2Z2RkNJn8j7W2Ye8o5gzuCYc7Nzx0XoDJUlwGigLPCJoV&#10;wiXQZ7ZNnjtxYfoC6e+Sgry8tFFUkBEUQucsuvrUkeuPFl5/xNiK6quK+symae9PwbqmvD/Fvw3V&#10;N2R0EKD47ASaWW5/XJjF0eXimJLPJWtrICrLAipjQ2p22lz9/IgzkTKGXimeCkIhh/FSIgepFZRr&#10;pZZCa0PzNo3O2pkdVh0WUhvSkH2uPaGrJursv5M3PGRZ/tbKHR99tLOr26IPDNFpcH6ppAigT05I&#10;7kQMsV6jUUsOz+GGpp0eRcLECaNTUi19djB+iAbAQpPWf83aDe++8063HSW0LBiBuuJ4iOMgGIDy&#10;wKnkq8YGtdhmNQCDUdwG0ipVFwJls4+OCF0cFNReVHzqdDHK76lUOri5ZiyatjTnVsWvFJ423mpu&#10;nnwBiUcdzspJZyunVGJd4VXhodWhWXsy8zbmhVdGCI0RshInZF/psTsPz1AYUIFCc7NCZ8Snx8oZ&#10;1cOkT8O1qjGecHZhfEpsdGVMCVxYM2B8FLqcoCwDz0T/dPo/EPjEf3vfBInlFFHmZqhkSvm0bQFp&#10;B9OAJZagnh3f3IayA+WTz2o61NpMRftjHZ2z+j5649j79YdipQCtWeUx2wLDQ1HfDBEkHkrkA+OA&#10;xRmqr/tkK5Rec3Z+fnpiUq+1j7NT6HjjgBtMQcePF/W2t9w0bkxOYBCchIgbAw6VdHY36DWZqYkk&#10;+Sr0CDrsaG9W9/XFaREqgro3VAoWbjSXWxluMkUqpcLSM06dKSAkUA+ypVYdP3Jq08lN0rckBYSZ&#10;C/bDgyLPQVFnY6wBlrMTy0vzy87MLEVaV9Kx5LyNY8AUkDrv3xqAthzIde1vokTRMENTIWW9RoYt&#10;BTLgqxbl/H/MfWrCD3Jn51FUv89uN2RcGT7HYd4vLx6SIQrdcFoB8x2qAuuzBXkFMHqHPvXNiXVc&#10;QdD5q/iyE5xG69ChLmpMWdSMf+fP/9f8ef+8qjus971ff7B/2QHfWTx882Fs0dQPx0sZErIrpO3S&#10;k84Vc977zTP7N7c193W2dlGEK22rGvuFmR5v7lhl7hg7c2ZidJwdxdP4YageCMaEvW6oqw2Pjvzm&#10;1dfcFhuPADQKqaJ8CK4TQAVlgDComGZDRMD0iZNsicn/rjwLIgUph3JBoWO71SiQmervf3dMVF3h&#10;/jPlpVzDSmXwMwUH+ytaKMyp/xJ0QSHlvzWrN7T76OIjA/fo0JJD7z37bktq89yXFs586apZr8+M&#10;K44GNJBPyt8iqiQEDVnFHQjMAcqhnIjN/Ep8BxeQ346ugsyDudTCsMn+cLGEtpsjtYjhEbJrIfHx&#10;VCiLWuTlsoYiMsdZ1Bb5eARBCubjqHt+LD7AkacWObyqlH0pt/1k2YTVE/bduX/Tw5s2PbylbGo5&#10;sitQwd23LAiWYBf+7aG04hBJCpUsz9q7PjG/kb9v1h+fufP1Vxu7+hRuFBPAoJrCpvp1zta8WXMi&#10;o6KBzqSgEK3CNBVadPNWSX9+4Y9r1n8cExUKCRZ8Bj5dNfgcSR7sKJLjfHEUXPCHw7Xca3e7Qaeo&#10;jCoEJzs8vhQ+oVBG+wXeGpPYcuTYqZLTTrt78uyJP73rZwHfCvAU+jaTNCb8oXOgVhZKXzg4IdTX&#10;h1pC5D1WWjnu7Javb9j+rfU7H9iVuzNj6dNLs3fmsrENfI5iFElH9jbXJsMSqTBMwDkKmEq3cEgJ&#10;i828KQw4bItLI9kUlIGAbw8UVgZi6iCvh8dxGD1FlgfNwi/YP0wRUbe/tjGxAYZNrkJGc6OAe9Go&#10;TnAUoRqxmYUEB/pHXgY025mvLECV8FG7spwaF8rMoX4wCjf2Bff1hfS4tFzplq0IwsKEFz0hfVqL&#10;PuVAWm1eNXGoIEkZrbRlOFpye8pzm4/8q2rF9sLU6IgWhWOrrSd78rSUiHgHmUsQ1wqRmMzjwAKV&#10;Ros6tcdPlozX+92Wme3HIgDV5ONuJCXtHQ0adWZ6GhswyITpcjmDAwIRlVhUezbJT2NQ6ED82ERM&#10;AZU4LMEGY6RSUVHf1OS0jR6VJfWqPnrtI8uNFimFKyeRUOzWWTVT3prWmNVwdmKVzY/7aLNEJk4M&#10;BoM1ti+014y1B/ehLW5rUiuk2ikrJmfuzkw6lngupw4iMN8twq/4HFI+CdUaFcQGPk5hbJUvhBy1&#10;aOatnP9o3qN5Y/N0RpQlvhLtaXhYIvac4lo461PvZwgyBx9EgtvU0y4TYgeIKBJa81kUZIrRGp9A&#10;P5A9WqL0bURV0Iw3p8eWxHeHmvtCu3vCeionnEWlyq6IbtlI7ZP5ueClIJ/4HwVhekJ6kI6bcCqu&#10;Mb3RRWZ7hdJfKeWqpEnualdr2eQmpTYwUJETmJednpSBZkegIlwjVzwZISf67r6eF196ub6j/a5x&#10;eWOCAkhs9aiIISGqVaUqbm9vUGuyM9IJpoSh+NwZEhjUBSmnvGw2hGWtEQn8lHhC1jucbzAmRUhw&#10;6L83rF++f/+4vLG9fbZ3Nr3l+qpLiuHNVKG+ngHV4q3+zpI5Z3rDeoU+SEY/wU/E8oT6y2GQqOXf&#10;ktRq9bNobNqeiG5U/kw+lpiD/uWhVjAsgQTisHJxTo4Co/M3QBLijzUthgWrF3zl6vsDYwMpwkFU&#10;FxuEblzso+FxHHlOMh+hf/rs3ciWljNK5NrZPFVMaCD/Y/sY8R6FlHQsYfo709MPZEAAQBnTIzcd&#10;PHjbfmRgN6Y38eFkxzDD0Es32RYpgMLkFy2Uji0+glj6vK15gY1BsrtDkK7vSJnXZuw8WnWmq29c&#10;Vp4F+jrJSiSKoEQv6DYOI2qjgYOcKS2Ps9jijaiVa0cQMxQRRJtRvjWRQrpIROHMEtmrrlC0NTTt&#10;KTi4rra2y42GFxRHxHIVLGqouoiSfq4x8dGu2qpn//zntq6We2+6K2JdpFRExyW0LiRnZ45D6zpx&#10;/XFzkJn7ExDKCpjQRSUvOJ9XyPAyF1YiGZ1y0289ePCWQ+YA1EtSph6Jm/bu5NSDaYILE+tjqxUr&#10;hwC6r5ehl5qg44Le0mNnvZze80qFw0GU4WGJmJgQjIRkBH5vtvagAYzAYrJiUWtH0V1evg2kXmtR&#10;px5MTTuQlnogNelIUvKRpN5Ax/pHtxbctVewSZbL6CCJ7FkO1ZGxhH1Wwsso3qEfwLpwyZGx68eg&#10;9itPidgtECjlRGrKluSWXU2lladhdqVoLRhjUTyYyT4QQK3VtrS3Few/MHbsmIenzcwwBMNLDM+9&#10;U+mC/46cKiyCctaIfNEmMuIa1KA3ro8aqxssXeiHgsJ8lDuAfn7s9/M4+74yb97Prru2/ujB1RtX&#10;L5x+TdhfwylyUSGhlXH63px9yw5ZkBbPyig/g7eVICkkNSGYEoWSF0n/Eh6KPw/ecnjt42s7o1qT&#10;jiQmHUUP9Yy0/elpB1INPWD25CTwHkvmgwRK+m3Xms0W2IcYG8lfwTg4zGu4HIeFVHq+OHNSX0df&#10;SUN5TVy1xR8RXAJ/aMkswdDijF2GkLqQmDOx49aMRdPnmDNR6OJbcOc+MAuB2wJPIThSHi3REVqt&#10;imz/tPe8NrJ8EMSYmHi9pgqtVRt6NtQa2IegE3B01EtKOJaYvXP0kRsPtRa1TnZNnnbVNFR4Rs4X&#10;R9OR6IwpI0OpuKTkyaeegF3l+tzsCJ3O4UI2EeVlEF8jkUoJjtOo0WRlZJA4hLNKNfg8qKcVExc3&#10;YcL4tuq6CX6GMBRngxeHA7xgaOUgV7fS5slKTk8LDvhwx+6iitrWrvbeOzs1cZro0/FYSdWEs1A3&#10;qCcX2+NF7UUGAgbAGzQF/FAUouxn98qBTAIYAlJLQnvxgtPmkL6JH05JPJkQWxrt0AHJqXqpL0PW&#10;hwMqqyqiNmZ207z8vHy/EJOQZQfUFhkqsgwXS+TzTSYf3mP/EP/c8Ky2DzpOJ5y2h1D9SeGB0fbq&#10;1E6t2qEatyF31uuzrQb3rgd2lE4vK88vR0dwMm16eSMhFTkQyQFM+icPzJJhP8oTcSJIeakNK9FO&#10;rR2ibs72NGOvvi22O/5U/KgtuQdu39+a0IoOfBNVE6fNn+q0IWGYiJCDfRrwyJm0uvaW1vUb1scn&#10;hl+Vnh6JvC3sNcKpRY4OSdnKks6OerU6IzVVRTjANSTJ6a/QanU2u6u2tjINsqrBT9RZQpsD6n5B&#10;CqYaT8GGJ4fHjg4OeXfX9vCMJPUdUmxZdEBDQME9uymFWPSkk6kiJ/VwOwVOV5SD/mj9QroXPyzj&#10;yr3C+FSBO0LCrRtTXTq9FBaXxKMps96aiZ7aqJiNthFqux6Vf8RZCj4ZfNfqex6/+38i4iKZoREf&#10;kDuaDxVD6L7hYokYG3ScWANFBaqQF6Xat3Vv4bhCe7ic7Y0a2Vf9a1HGtrzs3ektKc0nFhbVjK3u&#10;juimQq5GO58fltIF4ZUFLoHo/CeGJusPk02RH8Wv6X2uWUXKNwejQObviOuKK0qd8cYcbNHRmwpb&#10;gCK4/i1N0E6YOm+q04IGfvQoytViuVqjVnbaLJLF9c3svDHBodTyBK5/av0OFQcuIDUCUEra2xq1&#10;2qz0dEFLhAgLM5wDaKrVhoaHHa4oM1nssf5B6NJEzVKUWkwGDdOoIJvLoVWoEiPDxkWFrj9WaCyN&#10;NOXpjs85jn3lyjMCaYmliYxDEigo7IRVAoaHLKgzkSUk9VJlhgkLIEwQrAY74Imfnqju2txaDDzt&#10;7WnZu3LS96e3J7b2BZPzxFBjnHV81jULFyHrnZP9WBQftvA6wNY1NNzCShDzTdAjcsmbh8J2XRLs&#10;5OQjSDuYcctPlo5dN7o0/3TJ/BNoFF865SyKr6PLkbz/MuEkyVagCCOHV+QQsgyBR36HOS6hP6OM&#10;ABHyajmxk/GqI6YL8fzpezOgNDYnMoqIixPvqGEfGRXwNYTDekx+QQUHjzz7u+fUBtW4yASjUk/p&#10;b6SyU24X5FrkslLpWN5MoQMzRtNEmaB4jGp1RFRYk1LVA5s8p1kQDIgOwAMNaxAbA9B4VqvOHztm&#10;dFZ2/ZZG118V8WdTxJwEqxHiF0tAPuwX0p53+WIBLGgICUYs37uyfjILyHRGdNTkVaOndtG84qIF&#10;p4rnnRq9ddQdP1yaeigJHSZteit62vK3CWy+Qqz9gBrCq+FKr2IT5aAhQRpNIX5LFt909dGrp704&#10;Jao0oi2hFTJH0ZxTJfNOFM8rgtbns96L4+JjJf0c5dMT9UKElQ2ZzQn6Sz1ofCdMknK35qIk7Nrv&#10;f9yQUz/z1XnT351ODXf8UY2eAI2IAbATIAF2HnvsZ0LBQJeyo29BoL9OjdAQO6pWoUCcBIGCgg0h&#10;wFDlXWHDIC4jC9OyKAhij9ACW6/50N797x49XGHuUiFcH84dN4m/lPTuQU16Y4fd9npJ6btlFd+a&#10;Ny9dpT3beTaiIXzMxjFi171bLTQzkRIvHw0fEshofh7SeAkLv+kziRCh46xnGOVK5pUUzStCK6m6&#10;rLqWxNbAxtCsNaP6eiyQznk9JC1y7MoFbqXLo8lwsQRngPOAiA0LPd9tCDBcO//a6XtnGIuMENB2&#10;fHVb8ZwzfPpktiJXbLr8ZC5+BwFFllK4lQMfB1GeLL0gPaYopiG77uDS/aUzSk2dhoCOgDGHRxtq&#10;9RaFWRSVkQkPSlTo9QX7d+0/sn/BrJk3J6f7UcYOt/PjACAnIlMohQfcjFIlSFljRkUr5LwkEg3I&#10;cgkzpi45NrFUIZX1dcCIy+nI1I0agwBHavrMm1taOl22drO5ouiMao6r8cf1pyefiqiIzNqeo6bq&#10;8UQfmVrCLykb1a4UNgJ9CTosRDNDkaSSmSVbHtrWYGycvW/WrGkz1QY8CBFXsAOwzPi5YwlXM6P8&#10;ZKacQtDEsu02V3xOYveinpbIVto9ITxxICtHK8rxwFcACzpxQsejjG0554fOoEOVcjglfV/6qflF&#10;1WOrwVI6w7s2PLZ200Obgt8Ljj4R7Z8QACO8iRLOqTMYtFXk2+/ef3T72s1xesgwJBLCLK+jzpqY&#10;LOJPQUMQSoQwSO5dSxcdIV6krBXjhdXmNJj8Hn/i8cyUtD0ni5vNfUAhZG0hd0uj1tVberY1NZjd&#10;7kdzU78Sn/yrlau3Xl8qLZIaYhsKrytMOJqcUZCGJk+EmsJcxxYmH+O9AvhQ6Vf4sPnskGrIWILL&#10;2GTK7Eybf9PMW2+7GXknwrgrrHBX8Ljh0RI6dNTJF2Ak6LJ+Dwxwa/WqO+5b+mDx/ZFbyPeNwB+O&#10;iKWZUcAUzXzYVG4AyMjiJMpMcN9tSWVXw+iSuSMXtiYwGiJbMr9XIgB1x55dqekZY8aOq6o519nR&#10;gYAzjVaDoGeYTzKzch9ceN098RkGJawo3OABZU2QEogqEg7qz8ghZkQ2uAExiSUkmeAvznSk7H3S&#10;RoiVtdbXvH+yeH1Tm5aK/mhbLJaGnp4N9S1alfquuASEulCtA5Bd0VaCKhm3oXBjwsGU5EMpGisM&#10;xsAPZKsSmRqM814OccgLxuvnw0SLFNpj3Jqkrzd/Y/Gy65nXEMzIDCCO2/DxZHhYQo/kQwZ7BleY&#10;ka31mAiKJgUqwo026odKNjG2BTJ2iDTEK7zYEoBJYgSnW0WlmzF+ysG0zD2jDt66vzWpRQi0Xq0R&#10;1SFQE8I5c/ZMo1/A2ytW7N6/z9bXJtmoVbnZ5oAa428yYFcxCBWAJbEYBQZIAyJEdCtQj4WdprCX&#10;ISaNUt+I0RB2kDbH4gM+Qz6O5xsPPXTrstuae3udHmuPpfffVfW/Pl0RrVNfHxOmIT3MQJ2oQUSB&#10;nt5d6Ypt23d3QWphRtbuHGq/IUukV0xo6TjisJK9kYgsN9VkJo/VmZx6f5W/kuRpAh5TTBE3SWnM&#10;w92M4X4BZxlOEUEw8WDMC8dRMAL33KVzvq34ZvrKNGppxJSUXGtk9Lzy0zIg4EoM4snalgPX15El&#10;B9uAIrSlZEAgZk+hSywZqxCEpgVHuGbOVfHRsTCNrFq9uren56033nz95dfofBPOyQo2nS44cZyg&#10;JGj86XFQ+ABJDYA2oYXXPM+GE9HbFVQUBhJFYnJaRnxsVWfz70pKXqmsnhgSeF9G/OSwUH+12gZp&#10;0eP2k3QqNEnxnmWyIbkldK0ovOFQeHno2HV5MhGQnf3D3ThSwwh/hXrINgXW+kg8HfveqEdDH556&#10;/RTEOYBketB9kikgxXqxmXq4DxselrDtnOQl9mGL4EZmqyRLKiPjInJto/Wl4IJCOiMkYmZ4BazQ&#10;txBiM77v520cF10ee3pWCULqaduE8COQgxi93AbS6rCife6onKyM9PSkzFExSQklVafrztWAaNig&#10;42iQLIV2SEgBh28PFZGgB6N6LvUm4LNPZndq+OolzbgXnh/cr9UZ9AZ/jUp78NDef//71WPHj59z&#10;uGp6rXmBIfnh0RODIkNVBicKT+ul+qaG765dXvFIs2KeWAhZzbgogYReqGiFE3AufOyqCQKHrhg6&#10;dBIZRUja8Ak4Co++yDBKmRMWHUbvg9HykWUpF8wfgvawsWTYVjV+MIXcydxHoAAbEPHjVKAzt7O2&#10;61w32kBzuRf2WbJR80ovn/Ete/soNDg/iyZ2Y6pk2IsdkP/gqVk90uvSvJS5meMzUXNFpVEnpaRH&#10;RoS98urrDa1ty2ZMSdHrj3Z0nejsKu5oL+7sPtLeDl9ZQkAQpSRQ2U+q2Xe2s6NOqx2dm2NAoTqV&#10;6lTRqRPHj52rPVddVVtVWVlbU2tzWNVqRUR4rME/NE6pvCs5AeXenHYrOwgRBqWvqG5+aO1bvb+x&#10;KXJ9ywZLgOhDONEd3mszOOOL4wLa/NDt9coAw6tm0ZrgK3NdpUWZtTdnmeGOyaMnBYYHUcFq2hjE&#10;ZgnDsmzQkw3nQ37w8GiJPCwHqZJVgQ3LgnKyZupKH5e6LHxpyscp8J3w9BinBjqHLzEzYRb0njt5&#10;VkQkWekFo4XSG3cqrmRmUdXYs3LJW69/U9hTmLqxAETwIHeILF/Y7DqN1maxhnuUN0UnzAgObTZ3&#10;1/f21Pb1VVtt56yuoo7eHQ31O5satze2bGtq29lUW27pMXf3nTh2/NDRo0cLC+trznV39bR3dLS3&#10;Nbc1N3b2dOSNnXDt4iXXLlqUHBlx+EzJzsZau7NPCV0aVhqwP6U+RO8f6vBHMxaicWIzeYEw4YtS&#10;ew25NUULT8SURufsyBEdlb0URZDmy19EqrmNMa9dFoEhYWesyL4j7fbE7GTvZlG+CB1l+iGzn9d1&#10;dvlH+O4YNi3hJbPBWmjnsopOJlHGV0VXe8fpzuLS0DP2MDbYi/ld7pJbK4ohKNGI8F6gCGk0h5Oz&#10;9mYcubGwMROMRhygS6gGsAC/Ls1Nnj9qUg4wQ63UWu3O02dKzM6+uzPHTAmLMqlcU0PC8kPDpoaH&#10;TgkPmR0eizqOq5qqa3tsNX19lZbes+aOViv8P4rO7o66psbOpqZxEyZMmzEjJSUpLT09MysnPT1Z&#10;q9PDjWgwanfu3PaP115XxEXPiIr3A6che6yqx2zeVVXyif6k9UaHIlpsEOgqDjTb2AVVhaM0uA/d&#10;j8dsyQORgfuCnC8ysETuwGUB5wMrW0zwl0sKKgmZ2zl7WvakwIhgGUy+k+0dcQi7ceFuXQGWXHrD&#10;mfkERgZl+WX3ruuuiK6z+VtIvBQC1qVnJ9IX2ErHXEN2gDGKOFRJR5IzC7IPL90PeyJEB0IdElUu&#10;MRxjyfzkeZkTss1o/2cKQAXsJ598oq/PcuPovDh0nYc8hxB6lNADghM2OkK12snBEfnB4VPCAqeF&#10;B80MT7L1uroC9VctXjgqMxueYVNIEDQeMAvYRIhsYgRynSlQC7S8vOxo8enROVlzouL8UOcd1Qz8&#10;TDv3F9+17+XuNy2qbGAGeWmEcCmLUMyrhaCJgDQ0ax+zMQ/CUldMB/eCJSTiMtMiI25wTi1/SvKZ&#10;QxlWEn7v+vu+d8ujsWnxokjoSF1XxHEu9XA26yGIPCM3/Ylrnrrpw1v8y7g7KZOEQS7WCkkxIiOC&#10;N2JaGFgy9mZk7ks/ctu+5ni0ohZWARwSOYz00mMKLyrEZ8RB27u7u2x2s8djgXXEqlTaSE9BRo5L&#10;QtAA9lWpDNYY/A3aIIMxSAvpFMU4kXkuBfoZg0wINPCjCgUolAY7PHK9qHMOzFhQkd09Pd0zZs/+&#10;yU9+EqhA2CodaOraCYdtH3RjqyeMsnq8YUE8F7HnRHapvQURS9J6uvbeWRALh/ZWNJhlBKIFkv0X&#10;qvllt0fQYMAq6GjAPRvueOLWJ2KT46EAfwY58CJAvew0hoOOtIMwSSBvRYqLj46q1UtmISgQYC4/&#10;EGwwBD86TwKpRm8YE1Mcf+za403xVNyGiIzQaETA1aDHjEUTosJ+IYFXXXPdtyZOzzL4IZIcb1JB&#10;LTwGMfD4xWUWbZTui+ZsHjcFYtut0Ifxmc1pRv0+l5NqypINgoxS7BngRAGYZtyuqMioqMCQjzZt&#10;+MupXbX2HjV0GNQRUOtgUELDHHb5Ch2PVQzafNAwSgqmUaBV8zo7ozpPXHM8qCZ03Cdj+VBhfLKo&#10;Di7QCX2TqJSIqjB7wpqjYpIjmb9zvb+Ru4awecN5GJRIDqFBLIbixtsXLyycrzlNxtnBKafwV7F3&#10;SK6kgL3K2zAurCqydMaZ+sx6WQiWY5sxGNmHiMxedG6MPZiJ3t9YXnbmTy+8APv77OSEIL0RKVho&#10;EcYBI2QQRo8tQjtMGfXQ4POX7MjHwXeR1YOKAkoU/UMNX5a8yAMO9kcSMeK98C6QgbhCT2+vX4D/&#10;1UtuaDZqLTZ824CmTYFKk6pDhAiw/YInKQQp3ngha/L+eg9Pc1rj6dklgc3BE1ZPYkQhE4JX3Bhk&#10;AyiaGAOFHg27uX7pgtuuIksgMawRLl82kljCa2ZLIixIBt2U/HlPxvxw6YHbQoqDL8dfBTDZkMgB&#10;AZk7siMqI8qnn6FAeR5Q7mZJjXxJTJf1hksAkIZwu1FmAoXFy0vOjFerA1GJwAn2Q2Z5EbUBhsTZ&#10;+Oxo4ENJIdT4APFnFBcFsyYREGAVqa+swfL3SCYC1iOcFuIJoiYSUhPvuvOunpa+VUVn2pzuU8dL&#10;3+7c63kYPMA3ObafkyQlx6WS/b/fa0FbABrUkF1/evaZoLrg3M05aop5uszpZIoqQgvc2lO6WeUz&#10;J02egPL7JNx9BsfZRZ86klhCp5DRmBZAjlTPpOum3NRyS/COfoBd/PDDkeINfEB4W/qezMQTiUUL&#10;jgNFhLGF3SuEf4K1c/UGLit00eFYlzRoNOXFpwtPnZg/b+b92bmhWhOKr7MtkgtW8IZjOA52pGQz&#10;mDm0yKSgaveUlEXEA8Zc8mqSa5NoHLt9KXKNBAy8RfdwgXFXU2PD1i3bXj91pEvjOnj45D87tzt/&#10;im408j7zP8RwfEqLrPbTP0Jgo2OAwuSNGfVHrjsUUxyXvTMbvh6vfeFS6EJgxv+aCvUY15iYUdFe&#10;KkV4c9ljORwOMRRxYejj0TQpWp15JU4kxXb7xfrHaeKVLXIW38UHk63MaI2oST6cmn4g++iNhQ0I&#10;jBV0WfaEMJDhA1UimPlyWqLH4x8cDBR579XXIhAcr+ZqBAqSSCiMHmSZOpURN8GYZHRAcDQsgqhs&#10;RLwE9B7mHjd6ecCVbEeWBfc7Zw4ga/tEz9zQlMBf0e7cptWoc7NzdEpldXNHL8LeRMwuxR7KiMKu&#10;dJGpLmgInAKEcuzGJPxzgOWic5xb6ojrOLC0MPpocur+NK1FO7iGQ0SoSb1w3YIfBH5/wU0LkBDs&#10;zewiT/zQ9+2yd47kWJx2Rp4+EDw2lQMzXHOWzPlBxNMzPshXmC9JQ0m5JWlAlXwoNbUgo+D2XS2J&#10;5KNhLBHeZOJHxBMY9t7KqBdbHYVS0CZ1dHTqAoJun3/1Ayl5AUifEaIp+6iJ3ON/LsVFzkQFpBKo&#10;okqHBq4cPIFj8KCSQBNyOdGhk3PRsOEUYAKGiIgjfEzISpl1Kk+fLTIi/Olf/AJexp+sWr2xuYMC&#10;J2jS5L/gcN4B8+TEICGPYBAwNRJvGFFcKril6c7u6LaCe3clH0vK2p0FyjrIFio7FQvfnfej9Kdn&#10;XDOD3RPkaJL9lp/JCX/hM0cSS3gLWc+Tn0KvdQYdqtr9JPHHs1+dpfC1CqLyIv0dWfhMSznbcpKP&#10;JCI3pzO2nfWiC44DERzWbQTSeI9Z/0s2VFPcC0pp+r3z1lsvvfhSdHhUlFFPeZpE5ejAgkiwyZIG&#10;4Qx2EhrEztGnspmYMh7EDZw3zMop76Wg5ZAE+LGo9KhC4iA8hbERYfhuk7mrh5ODfTQA8g193fs3&#10;VXdjGUdeBefMcmAXfcknzPaG9Ry49UBUeeTY9WMFLCFVC7MTD0W3q1uVV79+9Y9G/3TKzOnoXCk7&#10;Q+SzJbvXBsGwYX00kljiZQMDaQa9Vgeq584Covxk7uuzJY5MJcmcQOc1REqe0evGRVZGFl11qj2h&#10;VdZohmLYF9krALnQrKo8uu9qH7nq4RnXzjhx4njpyaNdrm7Uu2K3OlkWOMKVcYIm4YWo96UwYPLV&#10;z9EYG8TbgqQwLaI8QIorgBUFoqjLbrM4rd/+1jeXzb7RfZtF+m2/4s9KDcshYggOUxvARwStFLSK&#10;7+W/gBPtce0nrzqFnLTJK6fii+BjaL7NdIL+Utapr3p/8U9G/Wzq9OkKE73nWxKtUdjER+4aSSxh&#10;QHLozoBLvKMMUM5dOO8HUT+as2qeVMdmVl98BSm9eRHnQkrzS5Eh7BPuidJfVmwSj5L3VCG1eVQf&#10;ahZkL8gcl5uaO3rJ7DkLIyIpOl6hAS1Wo+E47QApu5fl95eGMMYAPYBoJDq+UbQrkmwCA0JuvXWp&#10;1q5rO9CZGTSazLossnIo1kCWc7GBOUREkDeWvZh0uaSG9IaSWSX+rcbxq8ZiiSxz0N4HlfrdtOPG&#10;Hyf9eOr8KdIVdvUcHgaNMJYM9nCdtOCWBT8wPX3N7mv9Kr3NnTyK7B3ZkeWRZTNP14yq4YCj80qn&#10;X241DF/yOzITgUs3RNlj7Vj54Ydn66uvnzopPyQaJScoUkvwKogRZMu6QiQRxI/S/yk5A5Y5p06n&#10;Do4MV2iN615d87df/P19xwqlXTtm+Rhq7cT42+/DHBTveEIUIScEFspKYiSrz6o/ueB4WE3I2I2j&#10;1RCkqZeLpCvVzDk+c9riSRe1F4nQn8vBbXifjzCWfHqKcryS11a6cNm8m0/fFLAvANNU2wwIXE0+&#10;mnBs8dGa7Do+Qd5oEjpaVPl/SBsqHNIEXfgHFEaDbtOmDTUHDyb6ozCVDfUz6fQjjB7N/yCRoJkB&#10;53hewcWT4TBOYhRqk19gT3vfzvV71q5a98v9v3x67w+Llp1y/t3REdYUVREODxRnP7I9btAHCk4n&#10;q8ckJxE6ey2ziuaUtoO3FkYVR2fuyUA6o9Qipfdmx49C0CQTnyH4269gpRd8ZYSx5FKTFlqfeHZo&#10;QnCsNhaljuJPRaUcTdp/+4GWZJJFqGYe8xsuHsHiQD9Dv8RKBZMXMiDG11Dbl6rapoSM7G/Pu2Zu&#10;cAIbS5FmgeKtoDgUOatCqN0VkhKWgJQOu8Ku1apN/gF2s2r91k3f/NODP/vkB11/75R2SNICqTzt&#10;dOWYypmvz4Yey0eD/deXZTpe9ZgZDivLAwpmdUZ17b6vILYoNr4wfOrO8T9UPX3jvTfJxYVGmmxc&#10;FNAj6RMGilCYo8cj+un4OkPCr2a3w1dLSbVOuz0hI1FfYfL8xeFvNRy45UBHbDcfCuHoEAQXJnXS&#10;cjglatAtRaIUESC+CfDqUDlfchbuP4IWpdfkZKXq/WDPIJ89Z37Bcod74GAhMeESwCVsRgaot34J&#10;R6yJEA76xX3GkYihdpupkdab/3ztX+f+ZXnN4r7drchAETdZTQ9oDYorTqqaUGE32oQFnVd1yUvE&#10;ColDJMqZ0oIIHiJYk1ZoN9ibEpsSto16zPTU/NmzsUC7FYWY6FABziiNj8tmQwH1frCPIN8ZSVoi&#10;prV9+3a0ghPX3Llzd+/evXnzpjlz5jz0jW9V1dQ++ujjJ4tPOutsRWvPxB5NGL0mV2UhQY9t4KxK&#10;swOZ6tIIY//gF0Xzi5hJDvolJVcbFxn/lcysiQFB1AeLSnNSEi94DSlBHicUHhSV4H0f9gXrip86&#10;UOXW/v655x+874E3NW92/7Sbanel0CYzHmBYDfJ1D99wYPLy8aE1obICM+ijOAdRhFIR8RFuZIYF&#10;exiZDintUs6m3O7RP98QFPPjJx7OnzZ99uxZ1y++rqKi4q9//SvgPG/evIFg/+ijj4a9vEt/YSSx&#10;BE9Bt8B33333Lr6WLl26b9++PXv2JCcnx8XF79y1u729Y9fuXdWVVedaao1Jxm8+8O1n4n8z9625&#10;UqPYM5IwyeIk2zG8xpFBlisyrvjcsZuVFKPkuPT5KZmBfiZSUwnQ1A2UYuUpgcvBWjjdOjQgyrcB&#10;v7RabXhkRE9n3+9+9fuPcz46/FBh27fblGN8aVcij4wEFqu/uT2xObo8ztBLPXvFvAa7WD0mJZt+&#10;hLLMnh8qC+Mx1uvH/CF3/svzfxz845CdRy2n981ccBXAOzU/f/OWzWfPnp0wYYLdbscLAXb09Dxw&#10;4AAgP7QFDukuufjzkO4dwk0rV65sa2tDC2ZxL5o4oTt6dnb2PffcU/PMM4BjQCDFbyCEODkpceLc&#10;ibjnhyslab1n67ytnkRZygCImNBTVK+4SLggQkU3CLwWyqWQI/k2PrTg5igy0Ol+YcX2JRkJk2ZM&#10;kBxWpPAxf9FIZuqgB8yhlqWiWoDXM0CmdsrqRkoxUXhS02mfgAFaJGr5+2HW/gd27N+18Y363voP&#10;k5dL35OkSJ4G3SSYmBA9MB2SKrUWHTrKItWbpynIBFuIvDP31qSgufOy2crBIaAi5JF5qEtzRr14&#10;/3X3Bt0dEBg64+r8X30/O3Pxdbf8zyP4ENwlJTkJJzAzM3PhwoXorfbYY48JcMXGxoaHh8uwG4l/&#10;RlIuwXxEo3tEFKMlF/5Ex/uUFCLH6FsLBL/xhhvWrVs3bdq0hoaGpqamO+64Ax8lZyehdkNDeV1t&#10;QLU7mERWNhowdDmbg02q9K/ADxnk4jXdStxDKDm6DkPivmT1LOldzc7aygZttepk8dkTJdUnSytP&#10;FlUFm/yDYmNgJ0UWl1KjUxm0UGXhaqckM0gtMHoQ66LU89Md7XU6bXpaml6tMxjVB7ccPrH3xPLj&#10;y99qeqs4olj6i6QkFU2eINuaiYgJTYaD6RCMoNL36pR2Jep72fwQ7UH8biCT84o6/KZYMAtYwgDI&#10;6/WoS7XX7Vr8eND35t+1IDEnAVOrbW6pa25BgzycPVT2mjZ1GvrPY4DVq1fjcIKQ4PXmzZvBekaN&#10;kmOaRgJJpBHGElA/iFGgJSEhIWjfFhMTA4zBRNGxurCwEDzo/fffBxNtbW0FoggswZWSmxpzJrqh&#10;pK4q+pzHn9PABbzRCZhoB2fzkhBKb7JIK9z/7M4fEOIU5Aief27u4a8Vdt/fVt7XunzDwRUdhSs7&#10;jq5sP4bfkssYbg+oq6mtqm+vr2uvaWwLQB29oEBUlgbqIOtMqdVQ3RrJVdLR2mI0jh03Ru9WFB88&#10;9ezHz71x6M2ymeXSi5J0IwXKgQKzTsUhYSLeh20p8qwVSrvR2pCO7PaZliALiuixrib6Dcq4LvNH&#10;rwov4EB8k2kZef5qtQs3XPP9mO/nL5nm22mA7vDhwxs2bIiIiGhpaQHNEB9t27atqKgIRAXR3F/7&#10;2tfwIje3P3j/syPKCMslmNAtt9zy1FNPoa3kV77ylU2bNkHfEbPs6empq6vD8vAOsMTXOlJ8Ou+m&#10;BU+EPT3zo1nqNjV6V/F7FJkmfPYsScB+QloPO+MoLFzAVQYvcMihMnSpLQHdLgQR4XoQgvR5P39N&#10;2DDnvV/N++TPV3/y/FWrf3/1x39YefJoc0t3Ux1CY5vqa9vqzjUhXk0yGHVavaXL3FrZXnqk4if/&#10;eubkvUWk5T7OcxI+TPb3UioseWGY27GDhn/EXTQ1axD10+UYAJ/5lXWWCy6xCfgCGwBU7SpNk2bR&#10;yoU/TvvB9GsIRUSuobAyoLHzVVdd9eCDDwLCaBgPiQRv+vv74zXefPTRR3H8IEJ9dsw4bwRhQR/Z&#10;C0s6cuQIBKhFixb94x//wOBoNKnX60EGt27diuVBXoGk4nsoevMC4o5u58Zta2997Narf36dX32w&#10;YNckI1A9aAgN4AvkzCDnG1i3T1hkKxfujD0Rv+j5a6PLolFJV/SSZXxCWA45+Wg0RCIcl6QT/T8R&#10;twRmxkRnRkZmREZnREaOiok++MSTntff2fKzZxcsXpyUlByfFS99LElmjIbSJmhBL08JaMJxayQV&#10;o0QsSdxE4khxFYFvmKfCpfZv8Z//1wVjEKfIX6QiwxQ0S8UA2W/Dvkmq6CnLJrgn+GzotU9fc/sP&#10;7yrYV+A2E2bgomAdoc3x1d3dDcIMEXD27NlQIfHO448/PmXKFLwJdgNm9OGHH47shsqel5Ed1Dda&#10;Xl7e008/jT9BHtHjHCLVyZMnQWyuvfbaU6dO+UAAeygCyfCnvc9WWlB6ZMfRu/94h6FEJ+8K1VYk&#10;Z4zADKEbYmPQPFZsPyJN8Ttlf8ZtP7hD34sKWCTtcgUGinvkBFmxMWKPucyfkIMPSdKHkvSRJEGC&#10;xu8PpfGzk65OGnv3lBvm/Gy+tFySVokt5GrRnGDK4bQcgCRrVvJoXNuYkUOECjBC4/5rf3vdrNdn&#10;9WO8PCtaAoXlighogcQeyXTI/6E/ffPUnhPlBytcNgEeGVE+vUFVVVXo3QmJBB/h4F1zzTXiHhzO&#10;zs7Okd3QEeY477zzzssvv+wjVuIE4E8IWYsXLwa7Qb4d3hk7dqyPccquDlJX3BqjNn1a+rjZY58Y&#10;+/0bdt086tmcqP1RgDb550QuN4ssQjGQh+aXeN+lt2qsLo2ZtDavmU34FEXVMln5JQ0TUY1iCOhY&#10;t0jSEkm6SVIskRS3qI58u2rjQ8eOjq/1i9IrbpUkpOzTjRRWwgFgJBLxPPAW0TY2p3NbKda9yMiD&#10;p3GTAzFbBL+hOh4zIYpKYE3GJ4ATygjdKGFbQs5zuUuPLX1swqO5+aNTJ6WgXTWrUOzH9l7PP/88&#10;mLj4CzKujw0Zjaxy8zV16tT33nsP2DOCTGeEpddnn33297//PZglbGtbtmyJjo6++uqrU1NTMWM0&#10;JX799dfR5hjvg3Fefz0XTeCLAEGCn3Bo0P+RSVFJnSkTmsaGOoPri2oNjabe1F4vQxdajk8RojIE&#10;kWfD4oujG9OaGjOaOavFa1wVuyLnQ3m/SG+y/V+MIozoDHkp1yPNkFIUKX41JvioGUW8D6IXQqHi&#10;8dkAyAHs8kmjz2hDaSwuCM4juhWGHqPapeqKgomZ3xNKG6M7kCRmfXTY0dAH2r+6zLzsuonX5eRn&#10;0z3cronC6/hOnxUVot6aNWtAmAHevXv3Tpw4Eca0nTt3/vOf/wR4oWDifTAdyIXQG6Ae+yD8GV+M&#10;MJZYrVZQi7KyMtDDc+fO/eIXvwBqiylaLBYoyfPnz8c96enp0IbE+4QibMLmso/s22VrRUxKTHZ+&#10;TooqMX5r9KiucWddlZ1RHSIwGsBnv4zYQvpu7o7MlMK0zd/cjkL13twGHom3RQwt8hFpJ+W8STGU&#10;cAsIiiHvc+yJGGOXkbBEqFLiNq+DVyAyexQo8J8EV2pUItM5LttE6YmcFqJoTW5NO5ycfDyxZMZp&#10;QUP4cz4OPVJuQdY3j31rbsO8225YNm3xlMj4CI4GZeFXIOX5Dl4AENwE9laAF3CD1RXkGQJKe3s7&#10;9B2AvRJpzLW1MEMsW7YMbX0+I3L4vn4eQRupQUEJxQkY2O4aqxrEs0CFRwiGkDCETYtoMe8rvepu&#10;7v3Lu//428S/dMS0uCJdDj9xs3zUjZ2mUVtzA9r8N399u6yi0idCaqHeFYwsSIOgjfQmaLCHhkNe&#10;GRNwhxMCKRW0kqQpH04Kqwpd+z00zWBTDRF+UReYvM6i2gJhmkAtrhzixThGShm14EJCLIt7wuq8&#10;sJrQfUsP9YT1CWRSd2jUbarYs7GPnn7k6/d9Q+uPLuZ4G0Aj4w2LxRiSa9z2G4/kzcGshXroAy8F&#10;3/ElwI5LWB9G8BphWiJmRuFcXKV94EQHdz4xQvBu0bfIiSFe0YWICj/t2Iwxzs2u2E/i1AZlQ2Qj&#10;mU5Z58A1/f18XY9x9927XOhYj1ASOt+C5eNUChThcmYsPLDDjugHkwQhrHjt+14hLfFUrKlTX5pf&#10;IT+f8JEwjscVSMxj8NwGBjeQUEJPlYUSGtkltSa3GboMeZtzz06s9SDjx6KctmXKnNfn3uC/5KG7&#10;vq4L1Hn5HcYjOxATN4Ei/IDzL4EcA8Hrozfi/YEnc6QQ5XPBkiuanFdo+NSXOS/UrTPqR8eNmj1m&#10;VlCTyfOqJ6ouqmZsjfCeZ+1LhWpRNq1cEB8+3kTScSSpoqrgBfL/tAXsVpR5hEyR+reD0CmmJNrQ&#10;bSybTlgC3y+Lq7x5rMjgNIsES35f4LRXwBSP5g9kyoNMArU7uC48vDK6dlTN9Lcm5a4c9WDWAw8s&#10;enDi2Al+odxnyXcaPoUTVwTJkf/S58JxRniaopKiV0hsb2hvONVQ7ax+/szzfZZuf01wy6imqnGV&#10;nZEQD33CJuGcsHyxW4St5qSaCJGEtVueJZtxsfeioJpMXiZ9ODmiOmLD4xuRSSxQgFMBif4wlWCi&#10;0n/IifHIt11i5XEFieNfHKebpPhW9rfD3ZHx4+PRmAv3omYs1/f4b8UO73K+AFhCrQpIGmRplSVM&#10;TN5pcx/YsN/aZ9m1Zd+a2LVto5sDugzmCFvFjeUDdors4kIMZLRgbkPvcEa6TAGIzXFlc25Qy1aV&#10;qR9ORvLpusfXo/qaPJqgG3KSNosmNIiYi1yzm/VcL1FxKVNWZBi71U6Nx2azzImcPbNu1umjpT98&#10;7qnAEHICITwA3A9yhJfLXshZRvikfbbhvgBYwtAHnshHjj3r/frn9h17Sk9WGNVag1XT7Nf81+g/&#10;tyq6jE5D27jm3gRfZofQLMiLhsEoYY9xxEthODwJwSle4j9t+dSQ6pC1j68jZJJtLzKlYfrDJQAp&#10;VFlovl7MkKSAMv/Q4jCLojdSEfetc/8TYgtwat0Wi3nS9PGJo5O3bt8xe8b04OAQZldsgKMLv6mJ&#10;ymfbx8/32//9WCLvgfhHSIa4qCUcWxRQu9kHoZ6u7ndfebulsyfYGbR17LrNaVvUktZhcPVmMzO6&#10;9MX9Hn2uFmni8ukISN7w+Bp5Ewc3PbqkgNP+Sgfyil2LS66bfXJmt6I9Mj7qrvvuURs/7U9BXBRn&#10;kjDfkjviyErW57vTn2X0/34sIUlAuGWE1sNHl0yWCNKBtEA1W0k7ZXUD/yEWjUXKzTvWr9uw1k8K&#10;aQvrXnHz+93+7QrueyTaF0FYkQ0cYCp+TmfgeXUcxn80CQ1cN353nYCsulOt7kN/URJquNseHgb9&#10;iisQelxRbVE3f3yToVdndttuW7J0+uTpxN0wPpQt0pDPQzHq2kq4AQ2ZJBvunv4FuP77sUSmJRQu&#10;TAkIzCxY3hCdrlCFkwRVqh9AdNwnCDosNnNXn1LSdHR3/umjP9Q11pgMRjQbFvHzZIygcoxunVlT&#10;nF9ccP0Bea941yatnBhWG7LxkU3CyDrv7bmpx9Ot/qiOQ0KOU3IYIG5QXo+iz9qXmZr+nSX/Y1Ab&#10;gDHGYD+NnuoliYvDA4RtQ+4YhBAo6hrAqj5TEzzvQkz6L8Sa/34sYWiTeYQcZGA07PJDCDElTjJe&#10;sGxAJxzvIGBRS+b4AYZzfNpQdg5dw7VKCjOClY1OMJcjJQ3HpdhTt+ulAy+rFVo1+XHJuRvYYtJb&#10;1e0xnTa3E2/8z/TvjA0fD4WWdGBK+3SqYCxjpQdGO1OgMSI5YgBmCCTwSdpeuYYkIV//A+EyELav&#10;flX4vxA/xJS+EFgig1KoILK2cRHg8sGlpjM+Oi4MF4OLFVJfW2/J4RIkfAmzP2ESCpIr3BqrFvWj&#10;4TLImZqr89dfbgvFY2Xx6VI3e+fmFa4uN+h/yedfFCz5D4NrcPfCf3hyn//j/w9LPn8Yf/Gf8H9Y&#10;wqKB1xOJIClEW+IdlB9H6C7cqmo1B6xwkMcI5kF9sTDnS4olAzmIL2QOcRvf+ta3gCjYQsRqwBeP&#10;WA3gyhdrRz+P2V5Gsvs8HvnfMOZAqiC8rDU1NchUQKglwjUQN/r1r38d4aVIp/xvmO1/fA5fUloy&#10;kMuIPUAc7vTp01etWjVnzhz8iWCfkpIS5BMhrE4kP/8fx/mPI+t/YAIXqC0IA0OgP1JdkM+CgDrf&#10;hMRt/4cl/c6q/8Be/Zc98le/+hUSbhGuO27cuFtvRXj0/10Egf+eKKT/iv1A7iSwBBQFCaqI+4+K&#10;ihI6zpf8+vLKJYNsPCJJX3vtNaQ1ILMSOS9fchTB8r+kOs6nNx6hxchRFe9D5YHQikxVXy6M0Ja/&#10;tOjypcaSgXuPBAVktyO3RaACcuKRsvqlNaNdcB7+j+PIAEEyS05OTgJfeCs+Pv7+++/Pz8/X6XRf&#10;WhLiW/iXF0suML/C2Pr222+jKgKqkwE6SJtDHQ0Bpi+5qw8Q+LJjiU/a+DRz8SHHIPd8ScjMl1cu&#10;ucBI/+n9/j+hxAeTLy+WCBBckIg7EFcGKjjizi8J5bjIgfnvU/C+ABF+XzZ0GWFaInJnRDocglVF&#10;yzDvhfeRGyFSeFH0jkvIc1S6L8cB6dxudCZEpp0QG+me/gSIYe2NmAEHOVL51Au/K8KcOfSVZsyZ&#10;XHgqReGf/8QrPkVX/MVhLFOGNSCG1AEvzLxAHsY4l7v1/wHWAS4m9vgFMAAAAABJRU5ErkJgggEA&#10;A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KAAAAAACHTuJAAAAAAAAAAAAAAAAACgAAAGRycy9fcmVscy9QSwMEFAAAAAgAh07i&#10;QDcnR2HGAAAAKQIAABkAAABkcnMvX3JlbHMvZTJvRG9jLnhtbC5yZWxzvZHBagIxEIbvQt8hzL2b&#10;3RWKiFkvIngV+wBDMpsNbiYhiaW+vYFSqCD15nFm+L//g9lsv/0svihlF1hB17QgiHUwjq2Cz9P+&#10;fQUiF2SDc2BScKUM2+FtsTnSjKWG8uRiFpXCWcFUSlxLmfVEHnMTInG9jCF5LHVMVkbUZ7Qk+7b9&#10;kOkvA4Y7pjgYBelgliBO11ibn7PDODpNu6Avnrg8qJDO1+4KxGSpKPBkHP4sl01kC/KxQ/8ah/4/&#10;h+41Dt2vg7x78HADUEsDBBQAAAAIAIdO4kB557oEBAEAABMCAAATAAAAW0NvbnRlbnRfVHlwZXNd&#10;LnhtbJWRwU7DMAyG70i8Q5QralN2QAit3YGOIyA0HiBK3DaicaI4lO3tSbpNgokh7Rjb3+8vyXK1&#10;tSObIJBxWPPbsuIMUDltsK/5++apuOeMokQtR4dQ8x0QXzXXV8vNzgOxRCPVfIjRPwhBagArqXQe&#10;MHU6F6yM6Rh64aX6kD2IRVXdCeUwAsYi5gzeLFvo5OcY2XqbynsTjz1nj/u5vKrmxmY+18WfRICR&#10;ThDp/WiUjOluYkJ94lUcnMpEzjM0GE83SfzMhtz57fRzwYF7SY8ZjAb2KkN8ljaZCx1IaPeFAaby&#10;/5BsaalwXWcUlG2gNmFvMB2tzqXDwrVOXRq+nqljtpi/tPkGUEsBAhQAFAAAAAgAh07iQHnnugQE&#10;AQAAEwIAABMAAAAAAAAAAQAgAAAAANMOAFtDb250ZW50X1R5cGVzXS54bWxQSwECFAAKAAAAAACH&#10;TuJAAAAAAAAAAAAAAAAABgAAAAAAAAAAABAAAAC90A4AX3JlbHMvUEsBAhQAFAAAAAgAh07iQIoU&#10;ZjzRAAAAlAEAAAsAAAAAAAAAAQAgAAAA4dAOAF9yZWxzLy5yZWxzUEsBAhQACgAAAAAAh07iQAAA&#10;AAAAAAAAAAAAAAQAAAAAAAAAAAAQAAAAAAAAAGRycy9QSwECFAAKAAAAAACHTuJAAAAAAAAAAAAA&#10;AAAACgAAAAAAAAAAABAAAADb0Q4AZHJzL19yZWxzL1BLAQIUABQAAAAIAIdO4kA3J0dhxgAAACkC&#10;AAAZAAAAAAAAAAEAIAAAAAPSDgBkcnMvX3JlbHMvZTJvRG9jLnhtbC5yZWxzUEsBAhQAFAAAAAgA&#10;h07iQLH4+LDZAAAACQEAAA8AAAAAAAAAAQAgAAAAIgAAAGRycy9kb3ducmV2LnhtbFBLAQIUABQA&#10;AAAIAIdO4kBgWtUH8AQAAIYVAAAOAAAAAAAAAAEAIAAAACgBAABkcnMvZTJvRG9jLnhtbFBLAQIU&#10;AAoAAAAAAIdO4kAAAAAAAAAAAAAAAAAKAAAAAAAAAAAAEAAAAEQGAABkcnMvbWVkaWEvUEsBAhQA&#10;FAAAAAgAh07iQGpbGX4cOA4AkDcOABQAAAAAAAAAAQAgAAAAbAYAAGRycy9tZWRpYS9pbWFnZTEu&#10;cG5nUEsBAhQAFAAAAAgAh07iQPh82S4FjwAA+44AABQAAAAAAAAAAQAgAAAAhkEOAGRycy9tZWRp&#10;YS9pbWFnZTIucG5nUEsBAhQAFAAAAAgAh07iQMW66b6aAgAAlQIAABQAAAAAAAAAAQAgAAAAuj4O&#10;AGRycy9tZWRpYS9pbWFnZTMucG5nUEsFBgAAAAAMAAwA1gIAADXUDgAAAA==&#10;">
                <o:lock v:ext="edit" aspectratio="f"/>
                <v:shape id="图片 1" o:spid="_x0000_s1026" o:spt="75" type="#_x0000_t75" style="position:absolute;left:0;top:0;height:5732780;width:8695055;" filled="f" o:preferrelative="t" stroked="f" coordsize="21600,21600" o:gfxdata="UEsDBAoAAAAAAIdO4kAAAAAAAAAAAAAAAAAEAAAAZHJzL1BLAwQUAAAACACHTuJAyUUn+8EAAADi&#10;AAAADwAAAGRycy9kb3ducmV2LnhtbEVPz0vDMBS+C/sfwht4c0m1lq5bNpigCAri9LDjo3k2dc1L&#10;TeI6/3tzEDx+fL/X27MbxIlC7D1rKBYKBHHrTc+dhve3+6saREzIBgfPpOGHImw3s4s1NsZP/Eqn&#10;fepEDuHYoAab0thIGVtLDuPCj8SZ+/DBYcowdNIEnHK4G+S1UpV02HNusDjSnaX2uP92Gmr1XHw9&#10;VGzNy3R7OOw+n4Y+BK0v54VagUh0Tv/iP/ej0bAsq7osb8q8OV/Kd0Bufg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yUUn&#10;+8EAAADiAAAADwAAAAAAAAABACAAAAAiAAAAZHJzL2Rvd25yZXYueG1sUEsBAhQAFAAAAAgAh07i&#10;QDMvBZ47AAAAOQAAABAAAAAAAAAAAQAgAAAAEAEAAGRycy9zaGFwZXhtbC54bWxQSwUGAAAAAAYA&#10;BgBbAQAAugMAAAAA&#10;">
                  <v:fill on="f" focussize="0,0"/>
                  <v:stroke on="f"/>
                  <v:imagedata r:id="rId24" o:title=""/>
                  <o:lock v:ext="edit" aspectratio="t"/>
                </v:shape>
                <v:shape id="图片 687566939" o:spid="_x0000_s1026" o:spt="75" type="#_x0000_t75" style="position:absolute;left:7892415;top:0;height:826135;width:802640;" filled="f" o:preferrelative="t" stroked="t" coordsize="21600,21600" o:gfxdata="UEsDBAoAAAAAAIdO4kAAAAAAAAAAAAAAAAAEAAAAZHJzL1BLAwQUAAAACACHTuJA91oOgcMAAADj&#10;AAAADwAAAGRycy9kb3ducmV2LnhtbEVPX0/CMBB/N+E7NGfim7RMLTgoxGiMooQE8IHHy3puC+t1&#10;WQuDb29NTHy83/+bLc6uESfqQu3ZwGioQBAX3tZcGvjavd5OQISIbLHxTAYuFGAxH1zNMLe+5w2d&#10;trEUKYRDjgaqGNtcylBU5DAMfUucuG/fOYzp7EppO+xTuGtkppSWDmtODRW29FxRcdgenYH1S7Zs&#10;ert/22WfY6v1ZfX0cVwZc3M9UlMQkc7xX/znfrdp/kQ/3Kn7x7GG358SAHL+A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D3&#10;Wg6BwwAAAOMAAAAPAAAAAAAAAAEAIAAAACIAAABkcnMvZG93bnJldi54bWxQSwECFAAUAAAACACH&#10;TuJAMy8FnjsAAAA5AAAAEAAAAAAAAAABACAAAAASAQAAZHJzL3NoYXBleG1sLnhtbFBLBQYAAAAA&#10;BgAGAFsBAAC8AwAAAAA=&#10;">
                  <v:fill on="f" focussize="0,0"/>
                  <v:stroke weight="1.5pt" color="#000000" miterlimit="8" joinstyle="miter"/>
                  <v:imagedata r:id="rId25" o:title=""/>
                  <o:lock v:ext="edit" aspectratio="t"/>
                </v:shape>
                <v:shape id="文本框 5" o:spid="_x0000_s1026" o:spt="202" type="#_x0000_t202" style="position:absolute;left:4419600;top:2762250;height:447675;width:457200;" filled="f" stroked="f" coordsize="21600,21600" o:gfxdata="UEsDBAoAAAAAAIdO4kAAAAAAAAAAAAAAAAAEAAAAZHJzL1BLAwQUAAAACACHTuJAxMw4H8MAAADj&#10;AAAADwAAAGRycy9kb3ducmV2LnhtbEWPQWsCMRSE74X+h/AK3mqyi1XZGgWFSg/2UNsf8Ni8blY3&#10;L0uSuq6/vikUehxm5htmtbm6TlwoxNazhmKqQBDX3rTcaPj8eHlcgogJ2WDnmTSMFGGzvr9bYWX8&#10;wO90OaZGZAjHCjXYlPpKylhbchinvifO3pcPDlOWoZEm4JDhrpOlUnPpsOW8YLGnnaX6fPx2Gtyt&#10;uIUDojvtxxKHfrT7t8NW68lDoZ5BJLqm//Bf+9VoKNViWT7NFvMCfj/lPyDXP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DE&#10;zDgfwwAAAOMAAAAPAAAAAAAAAAEAIAAAACIAAABkcnMvZG93bnJldi54bWxQSwECFAAUAAAACACH&#10;TuJAMy8FnjsAAAA5AAAAEAAAAAAAAAABACAAAAASAQAAZHJzL3NoYXBleG1sLnhtbFBLBQYAAAAA&#10;BgAGAFsBAAC8AwAAAAA=&#10;">
                  <v:fill on="f" focussize="0,0"/>
                  <v:stroke on="f"/>
                  <v:imagedata o:title=""/>
                  <o:lock v:ext="edit" aspectratio="f"/>
                  <v:textbox inset="2.54mm,0mm,2.54mm,0mm">
                    <w:txbxContent>
                      <w:p w14:paraId="00C9A0AB">
                        <w:pPr>
                          <w:jc w:val="center"/>
                          <w:rPr>
                            <w:b/>
                            <w:bCs/>
                            <w:sz w:val="18"/>
                            <w:szCs w:val="15"/>
                          </w:rPr>
                        </w:pPr>
                        <w:r>
                          <w:rPr>
                            <w:rFonts w:hint="eastAsia"/>
                            <w:b/>
                            <w:bCs/>
                            <w:sz w:val="18"/>
                            <w:szCs w:val="15"/>
                            <w:highlight w:val="yellow"/>
                          </w:rPr>
                          <w:t>项目位置</w:t>
                        </w:r>
                      </w:p>
                    </w:txbxContent>
                  </v:textbox>
                </v:shape>
                <v:shape id="文本框 5" o:spid="_x0000_s1026" o:spt="202" type="#_x0000_t202" style="position:absolute;left:4876800;top:1866900;height:304800;width:1190625;" filled="f" stroked="f" coordsize="21600,21600" o:gfxdata="UEsDBAoAAAAAAIdO4kAAAAAAAAAAAAAAAAAEAAAAZHJzL1BLAwQUAAAACACHTuJA4aubfMEAAADi&#10;AAAADwAAAGRycy9kb3ducmV2LnhtbEWPQUsDMRSE74L/ITzBm002oNht04KFFg/1YNsf8Ng8N6ub&#10;lyWJ3W5/vREEj8PMfMMs1xffizPF1AU2UM0UCOIm2I5bA6fj9uEZRMrIFvvAZGCiBOvV7c0SaxtG&#10;fqfzIbeiQDjVaMDlPNRSpsaRxzQLA3HxPkL0mIuMrbQRxwL3vdRKPUmPHZcFhwNtHDVfh29vwF+r&#10;a9wj+s/dpHEcJrd7278Yc39XqQWITJf8H/5rv1oD87lSSutHDb+Xyh2Qqx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4aub&#10;fMEAAADiAAAADwAAAAAAAAABACAAAAAiAAAAZHJzL2Rvd25yZXYueG1sUEsBAhQAFAAAAAgAh07i&#10;QDMvBZ47AAAAOQAAABAAAAAAAAAAAQAgAAAAEAEAAGRycy9zaGFwZXhtbC54bWxQSwUGAAAAAAYA&#10;BgBbAQAAugMAAAAA&#10;">
                  <v:fill on="f" focussize="0,0"/>
                  <v:stroke on="f"/>
                  <v:imagedata o:title=""/>
                  <o:lock v:ext="edit" aspectratio="f"/>
                  <v:textbox inset="2.54mm,0mm,2.54mm,0mm">
                    <w:txbxContent>
                      <w:p w14:paraId="02B95BC9">
                        <w:pPr>
                          <w:jc w:val="center"/>
                          <w:rPr>
                            <w:b/>
                            <w:bCs/>
                            <w:sz w:val="18"/>
                            <w:szCs w:val="15"/>
                          </w:rPr>
                        </w:pPr>
                        <w:r>
                          <w:rPr>
                            <w:rFonts w:hint="eastAsia"/>
                            <w:b/>
                            <w:bCs/>
                            <w:sz w:val="18"/>
                            <w:szCs w:val="15"/>
                            <w:highlight w:val="yellow"/>
                          </w:rPr>
                          <w:t>鄂尔多斯市金兴源煤业有限责任公司</w:t>
                        </w:r>
                      </w:p>
                    </w:txbxContent>
                  </v:textbox>
                </v:shape>
                <v:shape id="文本框 5" o:spid="_x0000_s1026" o:spt="202" type="#_x0000_t202" style="position:absolute;left:5257800;top:3305175;height:304800;width:1038225;" filled="f" stroked="f" coordsize="21600,21600" o:gfxdata="UEsDBAoAAAAAAIdO4kAAAAAAAAAAAAAAAAAEAAAAZHJzL1BLAwQUAAAACACHTuJAsz2mAsAAAADj&#10;AAAADwAAAGRycy9kb3ducmV2LnhtbEVPX0vDMBB/F/wO4QTfXNIqndZlAwcOH+bDNj/A0ZxNtbmU&#10;JFvXfXojCD7e7/8tVmfXixOF2HnWUMwUCOLGm45bDR+H17tHEDEhG+w9k4aJIqyW11cLrI0feUen&#10;fWpFDuFYowab0lBLGRtLDuPMD8SZ+/TBYcpnaKUJOOZw18tSqUo67Dg3WBxoban53h+dBncpLmGL&#10;6L42U4njMNnN+/ZF69ubQj2DSHRO/+I/95vJ89VDNX8q78sKfn/KAMjl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zPaYC&#10;wAAAAOMAAAAPAAAAAAAAAAEAIAAAACIAAABkcnMvZG93bnJldi54bWxQSwECFAAUAAAACACHTuJA&#10;My8FnjsAAAA5AAAAEAAAAAAAAAABACAAAAAPAQAAZHJzL3NoYXBleG1sLnhtbFBLBQYAAAAABgAG&#10;AFsBAAC5AwAAAAA=&#10;">
                  <v:fill on="f" focussize="0,0"/>
                  <v:stroke on="f"/>
                  <v:imagedata o:title=""/>
                  <o:lock v:ext="edit" aspectratio="f"/>
                  <v:textbox inset="2.54mm,0mm,2.54mm,0mm">
                    <w:txbxContent>
                      <w:p w14:paraId="24105BF8">
                        <w:pPr>
                          <w:jc w:val="center"/>
                          <w:rPr>
                            <w:b/>
                            <w:bCs/>
                            <w:sz w:val="18"/>
                            <w:szCs w:val="15"/>
                          </w:rPr>
                        </w:pPr>
                        <w:r>
                          <w:rPr>
                            <w:rFonts w:hint="eastAsia"/>
                            <w:b/>
                            <w:bCs/>
                            <w:sz w:val="18"/>
                            <w:szCs w:val="15"/>
                            <w:highlight w:val="yellow"/>
                          </w:rPr>
                          <w:t>鄂尔多斯市巨久煤炭有限公司</w:t>
                        </w:r>
                      </w:p>
                    </w:txbxContent>
                  </v:textbox>
                </v:shape>
                <v:shape id="文本框 5" o:spid="_x0000_s1026" o:spt="202" type="#_x0000_t202" style="position:absolute;left:2962275;top:2486025;height:304800;width:1152525;" filled="f" stroked="f" coordsize="21600,21600" o:gfxdata="UEsDBAoAAAAAAIdO4kAAAAAAAAAAAAAAAAAEAAAAZHJzL1BLAwQUAAAACACHTuJAivUfgcMAAADi&#10;AAAADwAAAGRycy9kb3ducmV2LnhtbEWPQWsCMRSE74X+h/AK3mqyWlzZGgWFSg/2UNsf8Ni8blY3&#10;L0uSuq6/vikUehxm5htmtbm6TlwoxNazhmKqQBDX3rTcaPj8eHlcgogJ2WDnmTSMFGGzvr9bYWX8&#10;wO90OaZGZAjHCjXYlPpKylhbchinvifO3pcPDlOWoZEm4JDhrpMzpRbSYct5wWJPO0v1+fjtNLhb&#10;cQsHRHfajzMc+tHu3w5brScPhXoGkeia/sN/7Vej4alczJValiX8Xsp3QK5/AF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CK&#10;9R+BwwAAAOIAAAAPAAAAAAAAAAEAIAAAACIAAABkcnMvZG93bnJldi54bWxQSwECFAAUAAAACACH&#10;TuJAMy8FnjsAAAA5AAAAEAAAAAAAAAABACAAAAASAQAAZHJzL3NoYXBleG1sLnhtbFBLBQYAAAAA&#10;BgAGAFsBAAC8AwAAAAA=&#10;">
                  <v:fill on="f" focussize="0,0"/>
                  <v:stroke on="f"/>
                  <v:imagedata o:title=""/>
                  <o:lock v:ext="edit" aspectratio="f"/>
                  <v:textbox inset="2.54mm,0mm,2.54mm,0mm">
                    <w:txbxContent>
                      <w:p w14:paraId="48C9597B">
                        <w:pPr>
                          <w:jc w:val="center"/>
                          <w:rPr>
                            <w:b/>
                            <w:bCs/>
                            <w:sz w:val="18"/>
                            <w:szCs w:val="15"/>
                          </w:rPr>
                        </w:pPr>
                        <w:r>
                          <w:rPr>
                            <w:rFonts w:hint="eastAsia"/>
                            <w:b/>
                            <w:bCs/>
                            <w:sz w:val="18"/>
                            <w:szCs w:val="15"/>
                            <w:highlight w:val="yellow"/>
                          </w:rPr>
                          <w:t>鄂尔多斯市众辰煤炭运销有限公司</w:t>
                        </w:r>
                      </w:p>
                    </w:txbxContent>
                  </v:textbox>
                </v:shape>
                <v:shape id="图片 26" o:spid="_x0000_s1026" o:spt="75" type="#_x0000_t75" style="position:absolute;left:0;top:5429250;height:301625;width:904875;" fillcolor="#FFFFFF [3212]" filled="t" o:preferrelative="t" stroked="f" coordsize="21600,21600" o:gfxdata="UEsDBAoAAAAAAIdO4kAAAAAAAAAAAAAAAAAEAAAAZHJzL1BLAwQUAAAACACHTuJAUnqfx8QAAADi&#10;AAAADwAAAGRycy9kb3ducmV2LnhtbEWPT0sDMRTE74LfITzBi7TJVlbdtWkRxT+36lbw+rp5bhY3&#10;L0sSu+23N4LgcZiZ3zDL9cENYk8h9p41FHMFgrj1pudOw/v2cXYDIiZkg4Nn0nCkCOvV6ckSa+Mn&#10;fqN9kzqRIRxr1GBTGmspY2vJYZz7kTh7nz44TFmGTpqAU4a7QS6UupIOe84LFke6t9R+Nd9Ow273&#10;8HG8e51ssQnl2KSL583TNWt9flaoWxCJDuk//Nd+MRouVVktVFVW8Hsp3wG5+gF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Unqfx8QAAADiAAAADwAAAAAAAAABACAAAAAiAAAAZHJzL2Rvd25yZXYueG1sUEsBAhQAFAAAAAgA&#10;h07iQDMvBZ47AAAAOQAAABAAAAAAAAAAAQAgAAAAEwEAAGRycy9zaGFwZXhtbC54bWxQSwUGAAAA&#10;AAYABgBbAQAAvQMAAAAA&#10;">
                  <v:fill on="t" focussize="0,0"/>
                  <v:stroke on="f"/>
                  <v:imagedata r:id="rId26" o:title=""/>
                  <o:lock v:ext="edit" aspectratio="t"/>
                </v:shape>
              </v:group>
            </w:pict>
          </mc:Fallback>
        </mc:AlternateContent>
      </w:r>
    </w:p>
    <w:p w14:paraId="7604A56A">
      <w:pPr>
        <w:rPr>
          <w:color w:val="000000" w:themeColor="text1"/>
          <w14:textFill>
            <w14:solidFill>
              <w14:schemeClr w14:val="tx1"/>
            </w14:solidFill>
          </w14:textFill>
        </w:rPr>
      </w:pPr>
    </w:p>
    <w:p w14:paraId="39DDE39F">
      <w:pPr>
        <w:rPr>
          <w:color w:val="000000" w:themeColor="text1"/>
          <w14:textFill>
            <w14:solidFill>
              <w14:schemeClr w14:val="tx1"/>
            </w14:solidFill>
          </w14:textFill>
        </w:rPr>
      </w:pPr>
    </w:p>
    <w:p w14:paraId="05E63908">
      <w:pPr>
        <w:rPr>
          <w:color w:val="000000" w:themeColor="text1"/>
          <w14:textFill>
            <w14:solidFill>
              <w14:schemeClr w14:val="tx1"/>
            </w14:solidFill>
          </w14:textFill>
        </w:rPr>
      </w:pPr>
    </w:p>
    <w:p w14:paraId="1FDBF382">
      <w:pPr>
        <w:widowControl/>
        <w:jc w:val="left"/>
        <w:rPr>
          <w:color w:val="000000" w:themeColor="text1"/>
          <w14:textFill>
            <w14:solidFill>
              <w14:schemeClr w14:val="tx1"/>
            </w14:solidFill>
          </w14:textFill>
        </w:rPr>
      </w:pPr>
      <w:r>
        <w:rPr>
          <w:color w:val="000000" w:themeColor="text1"/>
          <w14:textFill>
            <w14:solidFill>
              <w14:schemeClr w14:val="tx1"/>
            </w14:solidFill>
          </w14:textFill>
        </w:rPr>
        <mc:AlternateContent>
          <mc:Choice Requires="wps">
            <w:drawing>
              <wp:anchor distT="45720" distB="45720" distL="114300" distR="114300" simplePos="0" relativeHeight="251675648" behindDoc="0" locked="0" layoutInCell="1" allowOverlap="1">
                <wp:simplePos x="0" y="0"/>
                <wp:positionH relativeFrom="column">
                  <wp:posOffset>3447415</wp:posOffset>
                </wp:positionH>
                <wp:positionV relativeFrom="paragraph">
                  <wp:posOffset>5084445</wp:posOffset>
                </wp:positionV>
                <wp:extent cx="1866900" cy="333375"/>
                <wp:effectExtent l="0" t="0" r="0" b="0"/>
                <wp:wrapNone/>
                <wp:docPr id="1490788080"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866900" cy="333375"/>
                        </a:xfrm>
                        <a:prstGeom prst="rect">
                          <a:avLst/>
                        </a:prstGeom>
                        <a:noFill/>
                        <a:ln w="9525">
                          <a:noFill/>
                          <a:miter lim="800000"/>
                        </a:ln>
                      </wps:spPr>
                      <wps:txbx>
                        <w:txbxContent>
                          <w:p w14:paraId="1863DC4C">
                            <w:pPr>
                              <w:rPr>
                                <w:b/>
                                <w:bCs/>
                                <w:sz w:val="24"/>
                                <w:szCs w:val="28"/>
                              </w:rPr>
                            </w:pPr>
                            <w:r>
                              <w:rPr>
                                <w:b/>
                                <w:bCs/>
                                <w:sz w:val="24"/>
                                <w:szCs w:val="28"/>
                              </w:rPr>
                              <w:t>附图2   项目周边关系图</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271.45pt;margin-top:400.35pt;height:26.25pt;width:147pt;z-index:251675648;mso-width-relative:page;mso-height-relative:page;" filled="f" stroked="f" coordsize="21600,21600" o:gfxdata="UEsDBAoAAAAAAIdO4kAAAAAAAAAAAAAAAAAEAAAAZHJzL1BLAwQUAAAACACHTuJAGw+H9NgAAAAL&#10;AQAADwAAAGRycy9kb3ducmV2LnhtbE2PTU/DMAyG70j8h8iTuLFk3Tq60nQHEFcQY0PiljVeW61x&#10;qiZby7/HnODmj0evHxfbyXXiikNoPWlYzBUIpMrblmoN+4+X+wxEiIas6Tyhhm8MsC1vbwqTWz/S&#10;O153sRYcQiE3GpoY+1zKUDXoTJj7Hol3Jz84E7kdamkHM3K462Si1Fo60xJfaEyPTw1W593FaTi8&#10;nr4+V+qtfnZpP/pJSXIbqfXdbKEeQUSc4h8Mv/qsDiU7Hf2FbBCdhnSVbBjVkCn1AIKJbLnmyZGL&#10;dJmALAv5/4fyB1BLAwQUAAAACACHTuJA8swDnicCAAAyBAAADgAAAGRycy9lMm9Eb2MueG1srVPN&#10;jtMwEL4j8Q6W7zRp6U8aNV0tWy1CWn6khQdwHaexiD3GdpuUB4A34MSFO8/V52DsZEu1XPaAD5Yn&#10;4/lmvi+fV1edashBWCdBF3Q8SikRmkMp9a6gnz7evsgocZ7pkjWgRUGPwtGr9fNnq9bkYgI1NKWw&#10;BEG0y1tT0Np7kyeJ47VQzI3ACI3JCqxiHkO7S0rLWkRXTTJJ03nSgi2NBS6cw6+bPkkHRPsUQKgq&#10;ycUG+F4J7XtUKxrmkZKrpXF0HaetKsH9+6pywpOmoMjUxx2b4Hkb9mS9YvnOMlNLPozAnjLCI06K&#10;SY1Nz1Ab5hnZW/kPlJLcgoPKjziopCcSFUEW4/SRNvc1MyJyQamdOYvu/h8sf3f4YIks0QnTZbrI&#10;sjRDaTRT+OdPP76ffv4+/fpGJkGn1rgcr98bLPDdK+iwJnJ25g74Z0c03NRM78S1tdDWgpU45zhU&#10;JhelPY4LINv2LZTYh+09RKCusiqIiLIQRMdBjud/JDpPeGiZzefLFFMccy9xLWaxBcsfqo11/rUA&#10;RcKhoBY9ENHZ4c75MA3LH66EZhpuZdNEHzSatAVdziazWHCRUdKj6RupCpqlYQ09Gz2wC4R6ar7b&#10;doNaWyiPyNNCbzt8dHiowX6lpEXLFdR92TMrKGneaNRqOZ5OkZiPwXS2mGBgLzPbywzTHKEK6inp&#10;jzc++rrndI2aVjLSDeL3kwyzopWiCoPtg1cv43jr71N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bD4f02AAAAAsBAAAPAAAAAAAAAAEAIAAAACIAAABkcnMvZG93bnJldi54bWxQSwECFAAUAAAA&#10;CACHTuJA8swDnicCAAAyBAAADgAAAAAAAAABACAAAAAnAQAAZHJzL2Uyb0RvYy54bWxQSwUGAAAA&#10;AAYABgBZAQAAwAUAAAAA&#10;">
                <v:fill on="f" focussize="0,0"/>
                <v:stroke on="f" miterlimit="8" joinstyle="miter"/>
                <v:imagedata o:title=""/>
                <o:lock v:ext="edit" aspectratio="f"/>
                <v:textbox>
                  <w:txbxContent>
                    <w:p w14:paraId="1863DC4C">
                      <w:pPr>
                        <w:rPr>
                          <w:b/>
                          <w:bCs/>
                          <w:sz w:val="24"/>
                          <w:szCs w:val="28"/>
                        </w:rPr>
                      </w:pPr>
                      <w:r>
                        <w:rPr>
                          <w:b/>
                          <w:bCs/>
                          <w:sz w:val="24"/>
                          <w:szCs w:val="28"/>
                        </w:rPr>
                        <w:t>附图2   项目周边关系图</w:t>
                      </w:r>
                    </w:p>
                  </w:txbxContent>
                </v:textbox>
              </v:shape>
            </w:pict>
          </mc:Fallback>
        </mc:AlternateContent>
      </w:r>
      <w:r>
        <w:rPr>
          <w:color w:val="000000" w:themeColor="text1"/>
          <w14:textFill>
            <w14:solidFill>
              <w14:schemeClr w14:val="tx1"/>
            </w14:solidFill>
          </w14:textFill>
        </w:rPr>
        <w:br w:type="page"/>
      </w:r>
    </w:p>
    <w:p w14:paraId="47218E59">
      <w:pPr>
        <w:rPr>
          <w:color w:val="000000" w:themeColor="text1"/>
          <w14:textFill>
            <w14:solidFill>
              <w14:schemeClr w14:val="tx1"/>
            </w14:solidFill>
          </w14:textFill>
        </w:rPr>
      </w:pPr>
    </w:p>
    <w:p w14:paraId="74B055F4">
      <w:pPr>
        <w:rPr>
          <w:color w:val="000000" w:themeColor="text1"/>
          <w14:textFill>
            <w14:solidFill>
              <w14:schemeClr w14:val="tx1"/>
            </w14:solidFill>
          </w14:textFill>
        </w:rPr>
      </w:pPr>
    </w:p>
    <w:p w14:paraId="10FE6EFE">
      <w:pPr>
        <w:rPr>
          <w:color w:val="000000" w:themeColor="text1"/>
          <w14:textFill>
            <w14:solidFill>
              <w14:schemeClr w14:val="tx1"/>
            </w14:solidFill>
          </w14:textFill>
        </w:rPr>
      </w:pPr>
      <w:r>
        <w:rPr>
          <w:color w:val="000000" w:themeColor="text1"/>
          <w14:textFill>
            <w14:solidFill>
              <w14:schemeClr w14:val="tx1"/>
            </w14:solidFill>
          </w14:textFill>
        </w:rPr>
        <w:drawing>
          <wp:anchor distT="0" distB="0" distL="114300" distR="114300" simplePos="0" relativeHeight="251681792" behindDoc="0" locked="0" layoutInCell="1" allowOverlap="1">
            <wp:simplePos x="0" y="0"/>
            <wp:positionH relativeFrom="column">
              <wp:posOffset>7468870</wp:posOffset>
            </wp:positionH>
            <wp:positionV relativeFrom="paragraph">
              <wp:posOffset>10795</wp:posOffset>
            </wp:positionV>
            <wp:extent cx="802640" cy="826135"/>
            <wp:effectExtent l="19050" t="19050" r="16510" b="12065"/>
            <wp:wrapNone/>
            <wp:docPr id="124058640" name="图片 687566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58640" name="图片 687566939"/>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802640" cy="826135"/>
                    </a:xfrm>
                    <a:prstGeom prst="rect">
                      <a:avLst/>
                    </a:prstGeom>
                    <a:noFill/>
                    <a:ln w="19050">
                      <a:solidFill>
                        <a:srgbClr val="000000"/>
                      </a:solidFill>
                      <a:miter lim="800000"/>
                      <a:headEnd/>
                      <a:tailEnd/>
                    </a:ln>
                  </pic:spPr>
                </pic:pic>
              </a:graphicData>
            </a:graphic>
          </wp:anchor>
        </w:drawing>
      </w:r>
      <w:r>
        <w:rPr>
          <w:color w:val="000000" w:themeColor="text1"/>
          <w14:textFill>
            <w14:solidFill>
              <w14:schemeClr w14:val="tx1"/>
            </w14:solidFill>
          </w14:textFill>
        </w:rPr>
        <w:drawing>
          <wp:anchor distT="0" distB="0" distL="114300" distR="114300" simplePos="0" relativeHeight="251660288" behindDoc="0" locked="0" layoutInCell="1" allowOverlap="1">
            <wp:simplePos x="0" y="0"/>
            <wp:positionH relativeFrom="column">
              <wp:posOffset>618490</wp:posOffset>
            </wp:positionH>
            <wp:positionV relativeFrom="paragraph">
              <wp:posOffset>10795</wp:posOffset>
            </wp:positionV>
            <wp:extent cx="7656830" cy="5151755"/>
            <wp:effectExtent l="0" t="0" r="1270" b="0"/>
            <wp:wrapNone/>
            <wp:docPr id="168087008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870083" name="图片 1"/>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7656830" cy="5151755"/>
                    </a:xfrm>
                    <a:prstGeom prst="rect">
                      <a:avLst/>
                    </a:prstGeom>
                  </pic:spPr>
                </pic:pic>
              </a:graphicData>
            </a:graphic>
          </wp:anchor>
        </w:drawing>
      </w:r>
    </w:p>
    <w:p w14:paraId="488F1503">
      <w:pPr>
        <w:rPr>
          <w:color w:val="000000" w:themeColor="text1"/>
          <w14:textFill>
            <w14:solidFill>
              <w14:schemeClr w14:val="tx1"/>
            </w14:solidFill>
          </w14:textFill>
        </w:rPr>
      </w:pPr>
    </w:p>
    <w:p w14:paraId="3147910D">
      <w:pPr>
        <w:rPr>
          <w:color w:val="000000" w:themeColor="text1"/>
          <w14:textFill>
            <w14:solidFill>
              <w14:schemeClr w14:val="tx1"/>
            </w14:solidFill>
          </w14:textFill>
        </w:rPr>
      </w:pPr>
    </w:p>
    <w:p w14:paraId="582239D2">
      <w:pPr>
        <w:rPr>
          <w:color w:val="000000" w:themeColor="text1"/>
          <w14:textFill>
            <w14:solidFill>
              <w14:schemeClr w14:val="tx1"/>
            </w14:solidFill>
          </w14:textFill>
        </w:rPr>
      </w:pPr>
    </w:p>
    <w:p w14:paraId="0C6AED3E">
      <w:pPr>
        <w:rPr>
          <w:color w:val="000000" w:themeColor="text1"/>
          <w14:textFill>
            <w14:solidFill>
              <w14:schemeClr w14:val="tx1"/>
            </w14:solidFill>
          </w14:textFill>
        </w:rPr>
      </w:pPr>
      <w:r>
        <w:rPr>
          <w:color w:val="000000" w:themeColor="text1"/>
          <w14:textFill>
            <w14:solidFill>
              <w14:schemeClr w14:val="tx1"/>
            </w14:solidFill>
          </w14:textFill>
        </w:rPr>
        <mc:AlternateContent>
          <mc:Choice Requires="wps">
            <w:drawing>
              <wp:anchor distT="0" distB="0" distL="114300" distR="114300" simplePos="0" relativeHeight="251678720" behindDoc="0" locked="0" layoutInCell="1" allowOverlap="1">
                <wp:simplePos x="0" y="0"/>
                <wp:positionH relativeFrom="column">
                  <wp:posOffset>3752215</wp:posOffset>
                </wp:positionH>
                <wp:positionV relativeFrom="paragraph">
                  <wp:posOffset>80645</wp:posOffset>
                </wp:positionV>
                <wp:extent cx="76200" cy="2457450"/>
                <wp:effectExtent l="76200" t="38100" r="19050" b="19050"/>
                <wp:wrapNone/>
                <wp:docPr id="1787795099" name="直接箭头连接符 10"/>
                <wp:cNvGraphicFramePr/>
                <a:graphic xmlns:a="http://schemas.openxmlformats.org/drawingml/2006/main">
                  <a:graphicData uri="http://schemas.microsoft.com/office/word/2010/wordprocessingShape">
                    <wps:wsp>
                      <wps:cNvCnPr/>
                      <wps:spPr>
                        <a:xfrm flipH="1" flipV="1">
                          <a:off x="0" y="0"/>
                          <a:ext cx="76200" cy="2457450"/>
                        </a:xfrm>
                        <a:prstGeom prst="straightConnector1">
                          <a:avLst/>
                        </a:prstGeom>
                        <a:noFill/>
                        <a:ln w="19050" cap="flat" cmpd="sng" algn="ctr">
                          <a:solidFill>
                            <a:srgbClr val="FFFF00"/>
                          </a:solidFill>
                          <a:prstDash val="solid"/>
                          <a:miter lim="800000"/>
                          <a:tailEnd type="triangle"/>
                        </a:ln>
                        <a:effectLst/>
                      </wps:spPr>
                      <wps:bodyPr/>
                    </wps:wsp>
                  </a:graphicData>
                </a:graphic>
              </wp:anchor>
            </w:drawing>
          </mc:Choice>
          <mc:Fallback>
            <w:pict>
              <v:shape id="直接箭头连接符 10" o:spid="_x0000_s1026" o:spt="32" type="#_x0000_t32" style="position:absolute;left:0pt;flip:x y;margin-left:295.45pt;margin-top:6.35pt;height:193.5pt;width:6pt;z-index:251678720;mso-width-relative:page;mso-height-relative:page;" filled="f" stroked="t" coordsize="21600,21600" o:gfxdata="UEsDBAoAAAAAAIdO4kAAAAAAAAAAAAAAAAAEAAAAZHJzL1BLAwQUAAAACACHTuJAAgWB2dkAAAAK&#10;AQAADwAAAGRycy9kb3ducmV2LnhtbE2PTUvEMBCG74L/IYzgzU22YndTmy5FEBFBcBX2mm1n22Iz&#10;KU3a/fj1jic9zrwP7zyTb06uFzOOofNkYLlQIJAqX3fUGPj6fL5bgwjRUm17T2jgjAE2xfVVbrPa&#10;H+kD521sBJdQyKyBNsYhkzJULTobFn5A4uzgR2cjj2Mj69Eeudz1MlEqlc52xBdaO+BTi9X3dnIG&#10;LuXL62F2kd7SUnu5K9/Pw2Uy5vZmqR5BRDzFPxh+9VkdCnba+4nqIHoDD1ppRjlIViAYSFXCi72B&#10;e61XIItc/n+h+AFQSwMEFAAAAAgAh07iQGOVpT4jAgAAEgQAAA4AAABkcnMvZTJvRG9jLnhtbK1T&#10;S44TMRDdI3EHy3vSnWgy+SidWSQEFghG4rN33Ha3Jf/k8qSTS3ABJFbACljNntPAcAzK7hCGYTML&#10;emGVXV2v6j0/Ly72RpOdCKCcrehwUFIiLHe1sk1FX7/aPJpSApHZmmlnRUUPAujF8uGDRefnYuRa&#10;p2sRCIJYmHe+om2Mfl4UwFthGAycFxaT0gXDIm5DU9SBdYhudDEqy/Oic6H2wXEBgKfrPkmPiOE+&#10;gE5KxcXa8SsjbOxRg9AsIiVolQe6zNNKKXh8ISWISHRFkWnMKzbBeJvWYrlg8yYw3yp+HIHdZ4Q7&#10;nAxTFpueoNYsMnIV1D9QRvHgwMk44M4UPZGsCLIYlne0edkyLzIXlBr8SXT4f7D8+e4yEFWjEybT&#10;yWQ2LmczSiwzePM3765/vP148/XL9w/XP7+9T/HnT2SYRes8zLF2ZS8DSph24C9DUmAvgyFSK/8U&#10;MWmO3qQo5ZAv2WfxDyfxxT4SjoeTc3QHJRwzo7Px5Gyc+xQ9YCr2AeIT4QxJQUUhBqaaNq6ctXjN&#10;LvQt2O4ZRBwJC38XpGLrNkrrfNvakg4HmpXYgXCGFpZoHQyNRxnANpQw3eDb4DHkqcFpVafyBASh&#10;2a50IDuGjtrgh0P37f76LfVeM2j7/3Kq95pREZ+PVqai0zJ9/XFkSj+2NYkHj8rHoJhttDgia5s6&#10;i2znI7s/iqdo6+pDvogi7dAqmf/R1smLt/cY337Ky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C&#10;BYHZ2QAAAAoBAAAPAAAAAAAAAAEAIAAAACIAAABkcnMvZG93bnJldi54bWxQSwECFAAUAAAACACH&#10;TuJAY5WlPiMCAAASBAAADgAAAAAAAAABACAAAAAoAQAAZHJzL2Uyb0RvYy54bWxQSwUGAAAAAAYA&#10;BgBZAQAAvQUAAAAA&#10;">
                <v:fill on="f" focussize="0,0"/>
                <v:stroke weight="1.5pt" color="#FFFF00" miterlimit="8" joinstyle="miter" endarrow="block"/>
                <v:imagedata o:title=""/>
                <o:lock v:ext="edit" aspectratio="f"/>
              </v:shape>
            </w:pict>
          </mc:Fallback>
        </mc:AlternateContent>
      </w:r>
    </w:p>
    <w:p w14:paraId="73A7DF50">
      <w:pPr>
        <w:rPr>
          <w:color w:val="000000" w:themeColor="text1"/>
          <w14:textFill>
            <w14:solidFill>
              <w14:schemeClr w14:val="tx1"/>
            </w14:solidFill>
          </w14:textFill>
        </w:rPr>
      </w:pPr>
    </w:p>
    <w:p w14:paraId="6E589981">
      <w:pPr>
        <w:rPr>
          <w:color w:val="000000" w:themeColor="text1"/>
          <w14:textFill>
            <w14:solidFill>
              <w14:schemeClr w14:val="tx1"/>
            </w14:solidFill>
          </w14:textFill>
        </w:rPr>
      </w:pPr>
    </w:p>
    <w:p w14:paraId="71E96E46">
      <w:pPr>
        <w:widowControl/>
        <w:jc w:val="left"/>
        <w:rPr>
          <w:color w:val="000000" w:themeColor="text1"/>
          <w14:textFill>
            <w14:solidFill>
              <w14:schemeClr w14:val="tx1"/>
            </w14:solidFill>
          </w14:textFill>
        </w:rPr>
      </w:pPr>
      <w:r>
        <w:rPr>
          <w:color w:val="000000" w:themeColor="text1"/>
          <w14:textFill>
            <w14:solidFill>
              <w14:schemeClr w14:val="tx1"/>
            </w14:solidFill>
          </w14:textFill>
        </w:rPr>
        <mc:AlternateContent>
          <mc:Choice Requires="wps">
            <w:drawing>
              <wp:anchor distT="0" distB="0" distL="114300" distR="114300" simplePos="0" relativeHeight="251680768" behindDoc="0" locked="0" layoutInCell="1" allowOverlap="1">
                <wp:simplePos x="0" y="0"/>
                <wp:positionH relativeFrom="column">
                  <wp:posOffset>3752215</wp:posOffset>
                </wp:positionH>
                <wp:positionV relativeFrom="paragraph">
                  <wp:posOffset>640080</wp:posOffset>
                </wp:positionV>
                <wp:extent cx="514350" cy="247650"/>
                <wp:effectExtent l="0" t="0" r="0" b="0"/>
                <wp:wrapNone/>
                <wp:docPr id="1639526103" name="文本框 5"/>
                <wp:cNvGraphicFramePr/>
                <a:graphic xmlns:a="http://schemas.openxmlformats.org/drawingml/2006/main">
                  <a:graphicData uri="http://schemas.microsoft.com/office/word/2010/wordprocessingShape">
                    <wps:wsp>
                      <wps:cNvSpPr txBox="1">
                        <a:spLocks noChangeArrowheads="1"/>
                      </wps:cNvSpPr>
                      <wps:spPr bwMode="auto">
                        <a:xfrm>
                          <a:off x="0" y="0"/>
                          <a:ext cx="514350" cy="247650"/>
                        </a:xfrm>
                        <a:prstGeom prst="rect">
                          <a:avLst/>
                        </a:prstGeom>
                        <a:noFill/>
                        <a:ln>
                          <a:noFill/>
                        </a:ln>
                        <a:effectLst/>
                      </wps:spPr>
                      <wps:txbx>
                        <w:txbxContent>
                          <w:p w14:paraId="6C4830AE">
                            <w:pPr>
                              <w:jc w:val="center"/>
                              <w:rPr>
                                <w:b/>
                                <w:bCs/>
                                <w:color w:val="EE0000"/>
                                <w:szCs w:val="18"/>
                              </w:rPr>
                            </w:pPr>
                            <w:r>
                              <w:rPr>
                                <w:rFonts w:hint="eastAsia"/>
                                <w:b/>
                                <w:bCs/>
                                <w:color w:val="EE0000"/>
                                <w:szCs w:val="18"/>
                                <w:highlight w:val="yellow"/>
                              </w:rPr>
                              <w:t>95</w:t>
                            </w:r>
                            <w:r>
                              <w:rPr>
                                <w:b/>
                                <w:bCs/>
                                <w:color w:val="EE0000"/>
                                <w:szCs w:val="18"/>
                                <w:highlight w:val="yellow"/>
                              </w:rPr>
                              <w:t>0m</w:t>
                            </w:r>
                          </w:p>
                        </w:txbxContent>
                      </wps:txbx>
                      <wps:bodyPr rot="0" vert="horz" wrap="square" lIns="91440" tIns="0" rIns="91440" bIns="0" anchor="t" anchorCtr="0" upright="1">
                        <a:noAutofit/>
                      </wps:bodyPr>
                    </wps:wsp>
                  </a:graphicData>
                </a:graphic>
              </wp:anchor>
            </w:drawing>
          </mc:Choice>
          <mc:Fallback>
            <w:pict>
              <v:shape id="文本框 5" o:spid="_x0000_s1026" o:spt="202" type="#_x0000_t202" style="position:absolute;left:0pt;margin-left:295.45pt;margin-top:50.4pt;height:19.5pt;width:40.5pt;z-index:251680768;mso-width-relative:page;mso-height-relative:page;" filled="f" stroked="f" coordsize="21600,21600" o:gfxdata="UEsDBAoAAAAAAIdO4kAAAAAAAAAAAAAAAAAEAAAAZHJzL1BLAwQUAAAACACHTuJA4NArINcAAAAL&#10;AQAADwAAAGRycy9kb3ducmV2LnhtbE2PwU7DMBBE70j8g7VI3KidIkqTxqkEEj2VA4UP2MYmTonX&#10;Uew2Tb+e5USPO/M0O1Ouz74TJzvENpCGbKZAWKqDaanR8PX59rAEEROSwS6Q1TDZCOvq9qbEwoSR&#10;PuxplxrBIRQL1OBS6gspY+2sxzgLvSX2vsPgMfE5NNIMOHK47+RcqYX02BJ/cNjbV2frn93Ra/CX&#10;7DJsEf1hM81x7Ce3ed++aH1/l6kViGTP6R+Gv/pcHSrutA9HMlF0Gp5ylTPKhlK8gYnFc8bKnpXH&#10;fAmyKuX1huoXUEsDBBQAAAAIAIdO4kDedz+rHQIAACMEAAAOAAAAZHJzL2Uyb0RvYy54bWytU0tu&#10;2zAQ3RfoHQjua1n+tREsB2mMFAXSD5D2ADRFWUQlDjukLbkHaG7QVTfd91w+R4eU7bjpJotuiOGQ&#10;82be4+P8smtqtlXoNJicp4MhZ8pIKLRZ5/zzp5sXrzhzXphC1GBUznfK8cvF82fz1mZqBBXUhUJG&#10;IMZlrc155b3NksTJSjXCDcAqQ4clYCM8bXGdFChaQm/qZDQczpIWsLAIUjlH2WV/yA+I+BRAKEst&#10;1RLkplHG96ioauGJkqu0dXwRpy1LJf2HsnTKszrnxNTHlZpQvAprspiLbI3CVloeRhBPGeERp0Zo&#10;Q01PUEvhBdug/geq0RLBQekHEpqkJxIVIRbp8JE2d5WwKnIhqZ09ie7+H6x8v/2ITBfkhNn4Yjqa&#10;pcMxZ0Y09PL7H/f7n7/3v76zadCptS6j63eWCnz3GjqqiZydvQX5xTED15Uwa3WFCG2lREFzpqEy&#10;OSvtcVwAWbXvoKA+YuMhAnUlNkFEkoUROr3R7vRGqvNMUnKaTsZTOpF0NJq8nFEcOojsWGzR+TcK&#10;GhaCnCNZIIKL7a3z/dXjldDLwI2ua8qLrDZ/JQizz6joo0N1oBKm73n4btVRbUiuoNgRKYTeY/TD&#10;KKgAv3HWkr9y7r5uBCrO6reGhLlIJ5NgyLihAM+zq2NWGEkQOfec9eG17827sajXFXXon8DAFYlY&#10;6kjwYZqD9OSdKNHB58Gc5/t46+FvL/4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4NArINcAAAAL&#10;AQAADwAAAAAAAAABACAAAAAiAAAAZHJzL2Rvd25yZXYueG1sUEsBAhQAFAAAAAgAh07iQN53P6sd&#10;AgAAIwQAAA4AAAAAAAAAAQAgAAAAJgEAAGRycy9lMm9Eb2MueG1sUEsFBgAAAAAGAAYAWQEAALUF&#10;AAAAAA==&#10;">
                <v:fill on="f" focussize="0,0"/>
                <v:stroke on="f"/>
                <v:imagedata o:title=""/>
                <o:lock v:ext="edit" aspectratio="f"/>
                <v:textbox inset="2.54mm,0mm,2.54mm,0mm">
                  <w:txbxContent>
                    <w:p w14:paraId="6C4830AE">
                      <w:pPr>
                        <w:jc w:val="center"/>
                        <w:rPr>
                          <w:b/>
                          <w:bCs/>
                          <w:color w:val="EE0000"/>
                          <w:szCs w:val="18"/>
                        </w:rPr>
                      </w:pPr>
                      <w:r>
                        <w:rPr>
                          <w:rFonts w:hint="eastAsia"/>
                          <w:b/>
                          <w:bCs/>
                          <w:color w:val="EE0000"/>
                          <w:szCs w:val="18"/>
                          <w:highlight w:val="yellow"/>
                        </w:rPr>
                        <w:t>95</w:t>
                      </w:r>
                      <w:r>
                        <w:rPr>
                          <w:b/>
                          <w:bCs/>
                          <w:color w:val="EE0000"/>
                          <w:szCs w:val="18"/>
                          <w:highlight w:val="yellow"/>
                        </w:rPr>
                        <w:t>0m</w:t>
                      </w:r>
                    </w:p>
                  </w:txbxContent>
                </v:textbox>
              </v:shape>
            </w:pict>
          </mc:Fallback>
        </mc:AlternateContent>
      </w:r>
      <w:r>
        <w:rPr>
          <w:color w:val="000000" w:themeColor="text1"/>
          <w14:textFill>
            <w14:solidFill>
              <w14:schemeClr w14:val="tx1"/>
            </w14:solidFill>
          </w14:textFill>
        </w:rPr>
        <mc:AlternateContent>
          <mc:Choice Requires="wps">
            <w:drawing>
              <wp:anchor distT="0" distB="0" distL="114300" distR="114300" simplePos="0" relativeHeight="251679744" behindDoc="0" locked="0" layoutInCell="1" allowOverlap="1">
                <wp:simplePos x="0" y="0"/>
                <wp:positionH relativeFrom="column">
                  <wp:posOffset>4076065</wp:posOffset>
                </wp:positionH>
                <wp:positionV relativeFrom="paragraph">
                  <wp:posOffset>2745105</wp:posOffset>
                </wp:positionV>
                <wp:extent cx="457200" cy="447675"/>
                <wp:effectExtent l="0" t="0" r="0" b="9525"/>
                <wp:wrapNone/>
                <wp:docPr id="1836317662" name="文本框 5"/>
                <wp:cNvGraphicFramePr/>
                <a:graphic xmlns:a="http://schemas.openxmlformats.org/drawingml/2006/main">
                  <a:graphicData uri="http://schemas.microsoft.com/office/word/2010/wordprocessingShape">
                    <wps:wsp>
                      <wps:cNvSpPr txBox="1">
                        <a:spLocks noChangeArrowheads="1"/>
                      </wps:cNvSpPr>
                      <wps:spPr bwMode="auto">
                        <a:xfrm>
                          <a:off x="0" y="0"/>
                          <a:ext cx="457200" cy="447675"/>
                        </a:xfrm>
                        <a:prstGeom prst="rect">
                          <a:avLst/>
                        </a:prstGeom>
                        <a:noFill/>
                        <a:ln>
                          <a:noFill/>
                        </a:ln>
                        <a:effectLst/>
                      </wps:spPr>
                      <wps:txbx>
                        <w:txbxContent>
                          <w:p w14:paraId="578601E7">
                            <w:pPr>
                              <w:jc w:val="center"/>
                              <w:rPr>
                                <w:b/>
                                <w:bCs/>
                                <w:sz w:val="18"/>
                                <w:szCs w:val="15"/>
                              </w:rPr>
                            </w:pPr>
                            <w:r>
                              <w:rPr>
                                <w:rFonts w:hint="eastAsia"/>
                                <w:b/>
                                <w:bCs/>
                                <w:sz w:val="18"/>
                                <w:szCs w:val="15"/>
                                <w:highlight w:val="yellow"/>
                              </w:rPr>
                              <w:t>项目位置</w:t>
                            </w:r>
                          </w:p>
                        </w:txbxContent>
                      </wps:txbx>
                      <wps:bodyPr rot="0" vert="horz" wrap="square" lIns="91440" tIns="0" rIns="91440" bIns="0" anchor="t" anchorCtr="0" upright="1">
                        <a:noAutofit/>
                      </wps:bodyPr>
                    </wps:wsp>
                  </a:graphicData>
                </a:graphic>
              </wp:anchor>
            </w:drawing>
          </mc:Choice>
          <mc:Fallback>
            <w:pict>
              <v:shape id="文本框 5" o:spid="_x0000_s1026" o:spt="202" type="#_x0000_t202" style="position:absolute;left:0pt;margin-left:320.95pt;margin-top:216.15pt;height:35.25pt;width:36pt;z-index:251679744;mso-width-relative:page;mso-height-relative:page;" filled="f" stroked="f" coordsize="21600,21600" o:gfxdata="UEsDBAoAAAAAAIdO4kAAAAAAAAAAAAAAAAAEAAAAZHJzL1BLAwQUAAAACACHTuJANqvdQNkAAAAL&#10;AQAADwAAAGRycy9kb3ducmV2LnhtbE2PQU7DMBBF90jcwRokdtROUkob4lQCia7KgsIBprEbB+Jx&#10;ZLtN09NjVnQ5M09/3q/WZ9uzk/ahcyQhmwlgmhqnOmolfH2+PSyBhYiksHekJUw6wLq+vamwVG6k&#10;D33axZalEAolSjAxDiXnoTHaYpi5QVO6HZy3GNPoW648jinc9jwXYsEtdpQ+GBz0q9HNz+5oJdhL&#10;dvFbRPu9mXIch8ls3rcvUt7fZeIZWNTn+A/Dn35Shzo57d2RVGC9hMU8WyVUwrzIC2CJeMqKtNlL&#10;eBT5Enhd8esO9S9QSwMEFAAAAAgAh07iQDFgn7EfAgAAIwQAAA4AAABkcnMvZTJvRG9jLnhtbK1T&#10;wW4TMRC9I/EPlu9kkzRNyiqbqjQqQioUqfABjtebtdj1mLGT3fAB9A84ceHe78p3MPZuQiiXHrhY&#10;47Hnzbzn5/llW1dsq9BpMBkfDYacKSMh12ad8c+fbl5dcOa8MLmowKiM75Tjl4uXL+aNTdUYSqhy&#10;hYxAjEsbm/HSe5smiZOlqoUbgFWGDgvAWnja4jrJUTSEXlfJeDicJg1gbhGkco6yy+6Q94j4HEAo&#10;Ci3VEuSmVsZ3qKgq4YmSK7V1fBGnLQol/V1ROOVZlXFi6uNKTShehTVZzEW6RmFLLfsRxHNGeMKp&#10;FtpQ0yPUUnjBNqj/gaq1RHBQ+IGEOumIREWIxWj4RJv7UlgVuZDUzh5Fd/8PVn7YfkSmc3LCxdn0&#10;bDSbTsecGVHTy+9/POx/Pu5/fWfnQafGupSu31sq8O0baKkmcnb2FuQXxwxcl8Ks1RUiNKUSOc05&#10;CpXJSWmH4wLIqnkPOfURGw8RqC2wDiKSLIzQ6Y12xzdSrWeSkpPzGbmIM0lHk8lsOouzJSI9FFt0&#10;/q2CmoUg40gWiOBie+t8GEakhyuhl4EbXVXRBpX5K0EXu4yKPuqrA5UwfcfDt6u2l2YF+Y5IIXQe&#10;ox9GQQn4jbOG/JVx93UjUHFWvTMkzOvRZBIMGTcU4Gl2dcgKIwki456zLrz2nXk3FvW6pA7dExi4&#10;IhELHQmGEbtpeunJO5F37/NgztN9vPXnby9+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Dar3UDZ&#10;AAAACwEAAA8AAAAAAAAAAQAgAAAAIgAAAGRycy9kb3ducmV2LnhtbFBLAQIUABQAAAAIAIdO4kAx&#10;YJ+xHwIAACMEAAAOAAAAAAAAAAEAIAAAACgBAABkcnMvZTJvRG9jLnhtbFBLBQYAAAAABgAGAFkB&#10;AAC5BQAAAAA=&#10;">
                <v:fill on="f" focussize="0,0"/>
                <v:stroke on="f"/>
                <v:imagedata o:title=""/>
                <o:lock v:ext="edit" aspectratio="f"/>
                <v:textbox inset="2.54mm,0mm,2.54mm,0mm">
                  <w:txbxContent>
                    <w:p w14:paraId="578601E7">
                      <w:pPr>
                        <w:jc w:val="center"/>
                        <w:rPr>
                          <w:b/>
                          <w:bCs/>
                          <w:sz w:val="18"/>
                          <w:szCs w:val="15"/>
                        </w:rPr>
                      </w:pPr>
                      <w:r>
                        <w:rPr>
                          <w:rFonts w:hint="eastAsia"/>
                          <w:b/>
                          <w:bCs/>
                          <w:sz w:val="18"/>
                          <w:szCs w:val="15"/>
                          <w:highlight w:val="yellow"/>
                        </w:rPr>
                        <w:t>项目位置</w:t>
                      </w:r>
                    </w:p>
                  </w:txbxContent>
                </v:textbox>
              </v:shape>
            </w:pict>
          </mc:Fallback>
        </mc:AlternateContent>
      </w:r>
      <w:r>
        <w:rPr>
          <w:color w:val="000000" w:themeColor="text1"/>
          <w14:textFill>
            <w14:solidFill>
              <w14:schemeClr w14:val="tx1"/>
            </w14:solidFill>
          </w14:textFill>
        </w:rPr>
        <w:drawing>
          <wp:anchor distT="0" distB="0" distL="114300" distR="114300" simplePos="0" relativeHeight="251682816" behindDoc="0" locked="0" layoutInCell="1" allowOverlap="1">
            <wp:simplePos x="0" y="0"/>
            <wp:positionH relativeFrom="column">
              <wp:posOffset>618490</wp:posOffset>
            </wp:positionH>
            <wp:positionV relativeFrom="paragraph">
              <wp:posOffset>3791585</wp:posOffset>
            </wp:positionV>
            <wp:extent cx="819150" cy="295275"/>
            <wp:effectExtent l="0" t="0" r="0" b="9525"/>
            <wp:wrapNone/>
            <wp:docPr id="964882722"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882722" name="图片 2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819150" cy="295275"/>
                    </a:xfrm>
                    <a:prstGeom prst="rect">
                      <a:avLst/>
                    </a:prstGeom>
                    <a:solidFill>
                      <a:schemeClr val="bg1"/>
                    </a:solidFill>
                  </pic:spPr>
                </pic:pic>
              </a:graphicData>
            </a:graphic>
          </wp:anchor>
        </w:drawing>
      </w:r>
      <w:r>
        <w:rPr>
          <w:rFonts w:ascii="等线" w:hAnsi="等线" w:eastAsia="等线"/>
          <w:color w:val="000000" w:themeColor="text1"/>
          <w:sz w:val="22"/>
          <w14:textFill>
            <w14:solidFill>
              <w14:schemeClr w14:val="tx1"/>
            </w14:solidFill>
          </w14:textFill>
          <w14:ligatures w14:val="standardContextual"/>
        </w:rPr>
        <mc:AlternateContent>
          <mc:Choice Requires="wps">
            <w:drawing>
              <wp:anchor distT="45720" distB="45720" distL="114300" distR="114300" simplePos="0" relativeHeight="251676672" behindDoc="0" locked="0" layoutInCell="1" allowOverlap="1">
                <wp:simplePos x="0" y="0"/>
                <wp:positionH relativeFrom="column">
                  <wp:posOffset>3308985</wp:posOffset>
                </wp:positionH>
                <wp:positionV relativeFrom="paragraph">
                  <wp:posOffset>4187190</wp:posOffset>
                </wp:positionV>
                <wp:extent cx="2278380" cy="285750"/>
                <wp:effectExtent l="0" t="0" r="0" b="0"/>
                <wp:wrapNone/>
                <wp:docPr id="1644979706"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278380" cy="285750"/>
                        </a:xfrm>
                        <a:prstGeom prst="rect">
                          <a:avLst/>
                        </a:prstGeom>
                        <a:noFill/>
                        <a:ln w="9525">
                          <a:noFill/>
                          <a:miter lim="800000"/>
                        </a:ln>
                      </wps:spPr>
                      <wps:txbx>
                        <w:txbxContent>
                          <w:p w14:paraId="24EFDEC1">
                            <w:pPr>
                              <w:rPr>
                                <w:b/>
                                <w:bCs/>
                                <w:sz w:val="24"/>
                                <w:szCs w:val="28"/>
                              </w:rPr>
                            </w:pPr>
                            <w:r>
                              <w:rPr>
                                <w:b/>
                                <w:bCs/>
                                <w:sz w:val="24"/>
                                <w:szCs w:val="28"/>
                              </w:rPr>
                              <w:t>附图</w:t>
                            </w:r>
                            <w:r>
                              <w:rPr>
                                <w:rFonts w:hint="eastAsia"/>
                                <w:b/>
                                <w:bCs/>
                                <w:sz w:val="24"/>
                                <w:szCs w:val="28"/>
                              </w:rPr>
                              <w:t xml:space="preserve">3   </w:t>
                            </w:r>
                            <w:r>
                              <w:rPr>
                                <w:b/>
                                <w:bCs/>
                                <w:sz w:val="24"/>
                                <w:szCs w:val="28"/>
                              </w:rPr>
                              <w:t xml:space="preserve"> </w:t>
                            </w:r>
                            <w:r>
                              <w:rPr>
                                <w:rFonts w:hint="eastAsia"/>
                                <w:b/>
                                <w:bCs/>
                                <w:sz w:val="24"/>
                                <w:szCs w:val="28"/>
                              </w:rPr>
                              <w:t>大气现状监测点位图</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260.55pt;margin-top:329.7pt;height:22.5pt;width:179.4pt;z-index:251676672;mso-width-relative:page;mso-height-relative:page;" filled="f" stroked="f" coordsize="21600,21600" o:gfxdata="UEsDBAoAAAAAAIdO4kAAAAAAAAAAAAAAAAAEAAAAZHJzL1BLAwQUAAAACACHTuJACyFA6tkAAAAL&#10;AQAADwAAAGRycy9kb3ducmV2LnhtbE2PwU7DMBBE70j8g7VI3KidKmmbNJseQFxBtIDEzY23SdR4&#10;HcVuE/4ec4Ljap5m3pa72fbiSqPvHCMkCwWCuHam4wbh/fD8sAHhg2aje8eE8E0edtXtTakL4yZ+&#10;o+s+NCKWsC80QhvCUEjp65as9gs3EMfs5EarQzzHRppRT7Hc9nKp1Epa3XFcaPVAjy3V5/3FIny8&#10;nL4+U/XaPNlsmNysJNtcIt7fJWoLItAc/mD41Y/qUEWno7uw8aJHyJZJElGEVZanICKxWec5iCPC&#10;WqUpyKqU/3+ofgBQSwMEFAAAAAgAh07iQCeKmWkqAgAAMgQAAA4AAABkcnMvZTJvRG9jLnhtbK1T&#10;zY7TMBC+I/EOlu80aehv1HS1bLUIafmRFh7AdZzGIvYY221SHgDegBMX7jxXn4Oxky3VctkDOURj&#10;j+fzfN98Xl11qiEHYZ0EXdDxKKVEaA6l1LuCfvp4+2JBifNMl6wBLQp6FI5erZ8/W7UmFxnU0JTC&#10;EgTRLm9NQWvvTZ4kjtdCMTcCIzQmK7CKeVzaXVJa1iK6apIsTWdJC7Y0FrhwDnc3fZIOiPYpgFBV&#10;kosN8L0S2veoVjTMIyVXS+PoOnZbVYL791XlhCdNQZGpj3+8BONt+CfrFct3lpla8qEF9pQWHnFS&#10;TGq89Ay1YZ6RvZX/QCnJLTio/IiDSnoiURFkMU4faXNfMyMiF5TambPo7v/B8neHD5bIEp0wm0yW&#10;8+U8nVGimcLJn358P/38ffr1jWRBp9a4HI/fGyzw3SvosCZyduYO+GdHNNzUTO/EtbXQ1oKV2Oc4&#10;VCYXpT2OCyDb9i2UeA/be4hAXWVVEBFlIYiOMzqeZyQ6TzhuZtl88XKBKY65bDGdT+MQE5Y/VBvr&#10;/GsBioSgoBY9ENHZ4c750A3LH46EyzTcyqaJPmg0aQu6nGbTWHCRUdKj6RupCrpIwxdpsbzRA7tA&#10;qKfmu203qLWF8og8LfS2w0eHQQ32KyUtWq6g7sueWUFJ80ajVsvxZBI8GheT6TzDhb3MbC8zTHOE&#10;KqinpA9vfPR1z+kaNa1kpBvE7zsZekUrRRUG2wevXq7jqb9Pff0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CyFA6tkAAAALAQAADwAAAAAAAAABACAAAAAiAAAAZHJzL2Rvd25yZXYueG1sUEsBAhQA&#10;FAAAAAgAh07iQCeKmWkqAgAAMgQAAA4AAAAAAAAAAQAgAAAAKAEAAGRycy9lMm9Eb2MueG1sUEsF&#10;BgAAAAAGAAYAWQEAAMQFAAAAAA==&#10;">
                <v:fill on="f" focussize="0,0"/>
                <v:stroke on="f" miterlimit="8" joinstyle="miter"/>
                <v:imagedata o:title=""/>
                <o:lock v:ext="edit" aspectratio="f"/>
                <v:textbox>
                  <w:txbxContent>
                    <w:p w14:paraId="24EFDEC1">
                      <w:pPr>
                        <w:rPr>
                          <w:b/>
                          <w:bCs/>
                          <w:sz w:val="24"/>
                          <w:szCs w:val="28"/>
                        </w:rPr>
                      </w:pPr>
                      <w:r>
                        <w:rPr>
                          <w:b/>
                          <w:bCs/>
                          <w:sz w:val="24"/>
                          <w:szCs w:val="28"/>
                        </w:rPr>
                        <w:t>附图</w:t>
                      </w:r>
                      <w:r>
                        <w:rPr>
                          <w:rFonts w:hint="eastAsia"/>
                          <w:b/>
                          <w:bCs/>
                          <w:sz w:val="24"/>
                          <w:szCs w:val="28"/>
                        </w:rPr>
                        <w:t xml:space="preserve">3   </w:t>
                      </w:r>
                      <w:r>
                        <w:rPr>
                          <w:b/>
                          <w:bCs/>
                          <w:sz w:val="24"/>
                          <w:szCs w:val="28"/>
                        </w:rPr>
                        <w:t xml:space="preserve"> </w:t>
                      </w:r>
                      <w:r>
                        <w:rPr>
                          <w:rFonts w:hint="eastAsia"/>
                          <w:b/>
                          <w:bCs/>
                          <w:sz w:val="24"/>
                          <w:szCs w:val="28"/>
                        </w:rPr>
                        <w:t>大气现状监测点位图</w:t>
                      </w:r>
                    </w:p>
                  </w:txbxContent>
                </v:textbox>
              </v:shape>
            </w:pict>
          </mc:Fallback>
        </mc:AlternateContent>
      </w:r>
      <w:r>
        <w:rPr>
          <w:color w:val="000000" w:themeColor="text1"/>
          <w14:textFill>
            <w14:solidFill>
              <w14:schemeClr w14:val="tx1"/>
            </w14:solidFill>
          </w14:textFill>
        </w:rPr>
        <w:br w:type="page"/>
      </w:r>
    </w:p>
    <w:p w14:paraId="336B5F48">
      <w:pPr>
        <w:rPr>
          <w:color w:val="000000" w:themeColor="text1"/>
          <w14:textFill>
            <w14:solidFill>
              <w14:schemeClr w14:val="tx1"/>
            </w14:solidFill>
          </w14:textFill>
        </w:rPr>
        <w:sectPr>
          <w:footerReference r:id="rId10" w:type="default"/>
          <w:footerReference r:id="rId11" w:type="even"/>
          <w:pgSz w:w="16838" w:h="11906" w:orient="landscape"/>
          <w:pgMar w:top="1304" w:right="1531" w:bottom="1304" w:left="1531" w:header="851" w:footer="851" w:gutter="0"/>
          <w:cols w:space="720" w:num="1"/>
          <w:docGrid w:linePitch="312" w:charSpace="0"/>
        </w:sectPr>
      </w:pPr>
    </w:p>
    <w:p w14:paraId="45269D4A">
      <w:pPr>
        <w:rPr>
          <w:color w:val="000000" w:themeColor="text1"/>
          <w14:textFill>
            <w14:solidFill>
              <w14:schemeClr w14:val="tx1"/>
            </w14:solidFill>
          </w14:textFill>
        </w:rPr>
      </w:pPr>
      <w:r>
        <w:rPr>
          <w:color w:val="000000" w:themeColor="text1"/>
          <w14:textFill>
            <w14:solidFill>
              <w14:schemeClr w14:val="tx1"/>
            </w14:solidFill>
          </w14:textFill>
        </w:rPr>
        <w:drawing>
          <wp:anchor distT="0" distB="0" distL="114300" distR="114300" simplePos="0" relativeHeight="251683840" behindDoc="0" locked="0" layoutInCell="1" allowOverlap="1">
            <wp:simplePos x="0" y="0"/>
            <wp:positionH relativeFrom="column">
              <wp:posOffset>6155055</wp:posOffset>
            </wp:positionH>
            <wp:positionV relativeFrom="paragraph">
              <wp:posOffset>-33655</wp:posOffset>
            </wp:positionV>
            <wp:extent cx="802640" cy="826135"/>
            <wp:effectExtent l="0" t="0" r="0" b="0"/>
            <wp:wrapNone/>
            <wp:docPr id="1964654260" name="图片 687566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654260" name="图片 687566939"/>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802640" cy="826135"/>
                    </a:xfrm>
                    <a:prstGeom prst="rect">
                      <a:avLst/>
                    </a:prstGeom>
                    <a:noFill/>
                    <a:ln w="19050">
                      <a:solidFill>
                        <a:srgbClr val="000000"/>
                      </a:solidFill>
                      <a:miter lim="800000"/>
                      <a:headEnd/>
                      <a:tailEnd/>
                    </a:ln>
                  </pic:spPr>
                </pic:pic>
              </a:graphicData>
            </a:graphic>
          </wp:anchor>
        </w:drawing>
      </w:r>
      <w:r>
        <w:rPr>
          <w:color w:val="000000" w:themeColor="text1"/>
          <w14:textFill>
            <w14:solidFill>
              <w14:schemeClr w14:val="tx1"/>
            </w14:solidFill>
          </w14:textFill>
        </w:rPr>
        <w:drawing>
          <wp:anchor distT="0" distB="0" distL="114300" distR="114300" simplePos="0" relativeHeight="251659264" behindDoc="0" locked="0" layoutInCell="1" allowOverlap="1">
            <wp:simplePos x="0" y="0"/>
            <wp:positionH relativeFrom="column">
              <wp:posOffset>1856740</wp:posOffset>
            </wp:positionH>
            <wp:positionV relativeFrom="paragraph">
              <wp:posOffset>-36195</wp:posOffset>
            </wp:positionV>
            <wp:extent cx="5105400" cy="5904230"/>
            <wp:effectExtent l="19050" t="19050" r="19050" b="20320"/>
            <wp:wrapNone/>
            <wp:docPr id="1493403256"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403256" name="图片 3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5105400" cy="5904230"/>
                    </a:xfrm>
                    <a:prstGeom prst="rect">
                      <a:avLst/>
                    </a:prstGeom>
                    <a:solidFill>
                      <a:schemeClr val="bg1"/>
                    </a:solidFill>
                    <a:ln>
                      <a:solidFill>
                        <a:schemeClr val="tx1"/>
                      </a:solidFill>
                    </a:ln>
                  </pic:spPr>
                </pic:pic>
              </a:graphicData>
            </a:graphic>
          </wp:anchor>
        </w:drawing>
      </w:r>
    </w:p>
    <w:p w14:paraId="57EB9399">
      <w:pPr>
        <w:widowControl/>
        <w:jc w:val="left"/>
        <w:rPr>
          <w:color w:val="000000" w:themeColor="text1"/>
          <w14:textFill>
            <w14:solidFill>
              <w14:schemeClr w14:val="tx1"/>
            </w14:solidFill>
          </w14:textFill>
        </w:rPr>
      </w:pPr>
      <w:r>
        <w:rPr>
          <w:rFonts w:ascii="等线" w:hAnsi="等线" w:eastAsia="等线"/>
          <w:color w:val="000000" w:themeColor="text1"/>
          <w:sz w:val="22"/>
          <w14:textFill>
            <w14:solidFill>
              <w14:schemeClr w14:val="tx1"/>
            </w14:solidFill>
          </w14:textFill>
          <w14:ligatures w14:val="standardContextual"/>
        </w:rPr>
        <mc:AlternateContent>
          <mc:Choice Requires="wps">
            <w:drawing>
              <wp:anchor distT="45720" distB="45720" distL="114300" distR="114300" simplePos="0" relativeHeight="251685888" behindDoc="0" locked="0" layoutInCell="1" allowOverlap="1">
                <wp:simplePos x="0" y="0"/>
                <wp:positionH relativeFrom="column">
                  <wp:posOffset>3466465</wp:posOffset>
                </wp:positionH>
                <wp:positionV relativeFrom="paragraph">
                  <wp:posOffset>5715000</wp:posOffset>
                </wp:positionV>
                <wp:extent cx="1914525" cy="285750"/>
                <wp:effectExtent l="0" t="0" r="0" b="0"/>
                <wp:wrapNone/>
                <wp:docPr id="95007163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914525" cy="285750"/>
                        </a:xfrm>
                        <a:prstGeom prst="rect">
                          <a:avLst/>
                        </a:prstGeom>
                        <a:noFill/>
                        <a:ln w="9525">
                          <a:noFill/>
                          <a:miter lim="800000"/>
                        </a:ln>
                      </wps:spPr>
                      <wps:txbx>
                        <w:txbxContent>
                          <w:p w14:paraId="38351FD0">
                            <w:pPr>
                              <w:rPr>
                                <w:b/>
                                <w:bCs/>
                                <w:sz w:val="24"/>
                                <w:szCs w:val="28"/>
                              </w:rPr>
                            </w:pPr>
                            <w:r>
                              <w:rPr>
                                <w:b/>
                                <w:bCs/>
                                <w:sz w:val="24"/>
                                <w:szCs w:val="28"/>
                              </w:rPr>
                              <w:t>附图</w:t>
                            </w:r>
                            <w:r>
                              <w:rPr>
                                <w:rFonts w:hint="eastAsia"/>
                                <w:b/>
                                <w:bCs/>
                                <w:sz w:val="24"/>
                                <w:szCs w:val="28"/>
                              </w:rPr>
                              <w:t xml:space="preserve">4   </w:t>
                            </w:r>
                            <w:r>
                              <w:rPr>
                                <w:b/>
                                <w:bCs/>
                                <w:sz w:val="24"/>
                                <w:szCs w:val="28"/>
                              </w:rPr>
                              <w:t xml:space="preserve"> </w:t>
                            </w:r>
                            <w:r>
                              <w:rPr>
                                <w:rFonts w:hint="eastAsia"/>
                                <w:b/>
                                <w:bCs/>
                                <w:sz w:val="24"/>
                                <w:szCs w:val="28"/>
                              </w:rPr>
                              <w:t>厂区平面布置图</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272.95pt;margin-top:450pt;height:22.5pt;width:150.75pt;z-index:251685888;mso-width-relative:page;mso-height-relative:page;" filled="f" stroked="f" coordsize="21600,21600" o:gfxdata="UEsDBAoAAAAAAIdO4kAAAAAAAAAAAAAAAAAEAAAAZHJzL1BLAwQUAAAACACHTuJAHi9iDtcAAAAL&#10;AQAADwAAAGRycy9kb3ducmV2LnhtbE2PTU/DMAyG70j7D5En7caSoRTW0nQHENchxofELWu8tqJx&#10;qiZby7/HnOBo+9Hr5y13s+/FBcfYBTKwWSsQSHVwHTUG3l6frrcgYrLkbB8IDXxjhF21uCpt4cJE&#10;L3g5pEZwCMXCGmhTGgopY92it3EdBiS+ncLobeJxbKQb7cThvpc3St1KbzviD60d8KHF+utw9gbe&#10;96fPD62em0efDVOYlSSfS2NWy426B5FwTn8w/OqzOlTsdAxnclH0BjKd5YwayJXiUkxs9Z0GceSN&#10;zhTIqpT/O1Q/UEsDBBQAAAAIAIdO4kDKtIr+JwIAADEEAAAOAAAAZHJzL2Uyb0RvYy54bWytU82O&#10;0zAQviPxDpbvNElpdrtR09Wy1SKk5UdaeADXcRqL2GNst0l5AHgDTly481x9DsZOtlTlsgdysDwZ&#10;+5v5vvm8uO5VS3bCOgm6pNkkpURoDpXUm5J++nj3Yk6J80xXrAUtSroXjl4vnz9bdKYQU2igrYQl&#10;CKJd0ZmSNt6bIkkcb4RibgJGaEzWYBXzGNpNUlnWIbpqk2maXiQd2MpY4MI5/LsaknREtE8BhLqW&#10;XKyAb5XQfkC1omUeKblGGkeXsdu6Fty/r2snPGlLikx9XLEI7tdhTZYLVmwsM43kYwvsKS2ccVJM&#10;aix6hFoxz8jWyn+glOQWHNR+wkElA5GoCLLI0jNtHhpmROSCUjtzFN39P1j+bvfBElmV9CpP08vs&#10;4mVGiWYKB3/48f3w8/fh1zcyDTJ1xhV4+sHged+/gh7NEyk7cw/8syMabhumN+LGWugawSpsMws3&#10;k5OrA44LIOvuLVRYh209RKC+tipoiKoQRMcR7Y8jEr0nPJS8ymb5NKeEY246zy/zOMOEFY+3jXX+&#10;tQBFwqakFi0Q0dnu3vnQDSsej4RiGu5k20YbtJp0QQeEP8so6dHzrVQlnafhi7RY0eqRXSA0UPP9&#10;uh/VWkO1R54WBtfhm8NNA/YrJR06rqTuy5ZZQUn7RqNWyGwWLBqDWX45xcCeZtanGaY5QpXUUzJs&#10;b3209dD5DWpay0g3iD90MvaKTooqjK4PVj2N46m/L335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B4vYg7XAAAACwEAAA8AAAAAAAAAAQAgAAAAIgAAAGRycy9kb3ducmV2LnhtbFBLAQIUABQAAAAI&#10;AIdO4kDKtIr+JwIAADEEAAAOAAAAAAAAAAEAIAAAACYBAABkcnMvZTJvRG9jLnhtbFBLBQYAAAAA&#10;BgAGAFkBAAC/BQAAAAA=&#10;">
                <v:fill on="f" focussize="0,0"/>
                <v:stroke on="f" miterlimit="8" joinstyle="miter"/>
                <v:imagedata o:title=""/>
                <o:lock v:ext="edit" aspectratio="f"/>
                <v:textbox>
                  <w:txbxContent>
                    <w:p w14:paraId="38351FD0">
                      <w:pPr>
                        <w:rPr>
                          <w:b/>
                          <w:bCs/>
                          <w:sz w:val="24"/>
                          <w:szCs w:val="28"/>
                        </w:rPr>
                      </w:pPr>
                      <w:r>
                        <w:rPr>
                          <w:b/>
                          <w:bCs/>
                          <w:sz w:val="24"/>
                          <w:szCs w:val="28"/>
                        </w:rPr>
                        <w:t>附图</w:t>
                      </w:r>
                      <w:r>
                        <w:rPr>
                          <w:rFonts w:hint="eastAsia"/>
                          <w:b/>
                          <w:bCs/>
                          <w:sz w:val="24"/>
                          <w:szCs w:val="28"/>
                        </w:rPr>
                        <w:t xml:space="preserve">4   </w:t>
                      </w:r>
                      <w:r>
                        <w:rPr>
                          <w:b/>
                          <w:bCs/>
                          <w:sz w:val="24"/>
                          <w:szCs w:val="28"/>
                        </w:rPr>
                        <w:t xml:space="preserve"> </w:t>
                      </w:r>
                      <w:r>
                        <w:rPr>
                          <w:rFonts w:hint="eastAsia"/>
                          <w:b/>
                          <w:bCs/>
                          <w:sz w:val="24"/>
                          <w:szCs w:val="28"/>
                        </w:rPr>
                        <w:t>厂区平面布置图</w:t>
                      </w:r>
                    </w:p>
                  </w:txbxContent>
                </v:textbox>
              </v:shape>
            </w:pict>
          </mc:Fallback>
        </mc:AlternateContent>
      </w:r>
      <w:r>
        <w:rPr>
          <w:rFonts w:ascii="等线" w:hAnsi="等线" w:eastAsia="等线"/>
          <w:color w:val="000000" w:themeColor="text1"/>
          <w:sz w:val="22"/>
          <w14:textFill>
            <w14:solidFill>
              <w14:schemeClr w14:val="tx1"/>
            </w14:solidFill>
          </w14:textFill>
          <w14:ligatures w14:val="standardContextual"/>
        </w:rPr>
        <mc:AlternateContent>
          <mc:Choice Requires="wps">
            <w:drawing>
              <wp:anchor distT="45720" distB="45720" distL="114300" distR="114300" simplePos="0" relativeHeight="251677696" behindDoc="0" locked="0" layoutInCell="1" allowOverlap="1">
                <wp:simplePos x="0" y="0"/>
                <wp:positionH relativeFrom="column">
                  <wp:posOffset>2056765</wp:posOffset>
                </wp:positionH>
                <wp:positionV relativeFrom="paragraph">
                  <wp:posOffset>6939915</wp:posOffset>
                </wp:positionV>
                <wp:extent cx="1895475" cy="285750"/>
                <wp:effectExtent l="0" t="0" r="0" b="0"/>
                <wp:wrapNone/>
                <wp:docPr id="1982997749"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895475" cy="285750"/>
                        </a:xfrm>
                        <a:prstGeom prst="rect">
                          <a:avLst/>
                        </a:prstGeom>
                        <a:noFill/>
                        <a:ln w="9525">
                          <a:noFill/>
                          <a:miter lim="800000"/>
                        </a:ln>
                      </wps:spPr>
                      <wps:txbx>
                        <w:txbxContent>
                          <w:p w14:paraId="1A5F6679">
                            <w:pPr>
                              <w:rPr>
                                <w:b/>
                                <w:bCs/>
                                <w:sz w:val="24"/>
                                <w:szCs w:val="28"/>
                              </w:rPr>
                            </w:pPr>
                            <w:r>
                              <w:rPr>
                                <w:b/>
                                <w:bCs/>
                                <w:sz w:val="24"/>
                                <w:szCs w:val="28"/>
                              </w:rPr>
                              <w:t>附图</w:t>
                            </w:r>
                            <w:r>
                              <w:rPr>
                                <w:rFonts w:hint="eastAsia"/>
                                <w:b/>
                                <w:bCs/>
                                <w:sz w:val="24"/>
                                <w:szCs w:val="28"/>
                              </w:rPr>
                              <w:t xml:space="preserve">4   </w:t>
                            </w:r>
                            <w:r>
                              <w:rPr>
                                <w:b/>
                                <w:bCs/>
                                <w:sz w:val="24"/>
                                <w:szCs w:val="28"/>
                              </w:rPr>
                              <w:t xml:space="preserve"> </w:t>
                            </w:r>
                            <w:r>
                              <w:rPr>
                                <w:rFonts w:hint="eastAsia"/>
                                <w:b/>
                                <w:bCs/>
                                <w:sz w:val="24"/>
                                <w:szCs w:val="28"/>
                              </w:rPr>
                              <w:t>项目平面布置图</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161.95pt;margin-top:546.45pt;height:22.5pt;width:149.25pt;z-index:251677696;mso-width-relative:page;mso-height-relative:page;" filled="f" stroked="f" coordsize="21600,21600" o:gfxdata="UEsDBAoAAAAAAIdO4kAAAAAAAAAAAAAAAAAEAAAAZHJzL1BLAwQUAAAACACHTuJA+EliadkAAAAN&#10;AQAADwAAAGRycy9kb3ducmV2LnhtbE2PzU7DMBCE70i8g7VI3KgdpxQS4vQA4gqi/Ejc3HibRMTr&#10;KHab8PYsJ7jt7oxmv6m2ix/ECafYBzKQrRQIpCa4nloDb6+PV7cgYrLk7BAIDXxjhG19flbZ0oWZ&#10;XvC0S63gEIqlNdClNJZSxqZDb+MqjEisHcLkbeJ1aqWb7MzhfpBaqY30tif+0NkR7ztsvnZHb+D9&#10;6fD5sVbP7YO/HuewKEm+kMZcXmTqDkTCJf2Z4Ref0aFmpn04kotiMJDrvGArC6rQPLFlo/UaxJ5P&#10;WX5TgKwr+b9F/QNQSwMEFAAAAAgAh07iQH27vMAqAgAAMgQAAA4AAABkcnMvZTJvRG9jLnhtbK1T&#10;zY7TMBC+I/EOlu80bdTQJmq6WrZahLT8SAsP4DpOYxF7jO02KQ8Ab8CJC3eeq8/B2MmWarnsgRws&#10;T8bzzXyfP6+uetWSg7BOgi7pbDKlRGgOldS7kn76ePtiSYnzTFesBS1KehSOXq2fP1t1phApNNBW&#10;whIE0a7oTEkb702RJI43QjE3ASM0JmuwinkM7S6pLOsQXbVJOp2+TDqwlbHAhXP4dzMk6YhonwII&#10;dS252ADfK6H9gGpFyzxSco00jq7jtHUtuH9f10540pYUmfq4YhPcb8OarFes2FlmGsnHEdhTRnjE&#10;STGpsekZasM8I3sr/4FSkltwUPsJB5UMRKIiyGI2faTNfcOMiFxQamfOorv/B8vfHT5YIit0Qr5M&#10;83yxmOeUaKbw5k8/vp9+/j79+kbSoFNnXIHH7w0W+P4V9FgTOTtzB/yzIxpuGqZ34tpa6BrBKpxz&#10;FiqTi9IBxwWQbfcWKuzD9h4iUF9bFUREWQii4x0dz3ckek94aLnMs/kio4RjLl1miyxeYsKKh2pj&#10;nX8tQJGwKalFD0R0drhzPkzDiocjoZmGW9m20QetJl1J8yzNYsFFRkmPpm+lKulyGr5IixWtHtkF&#10;QgM132/7Ua0tVEfkaWGwHT463DRgv1LSoeVK6r7smRWUtG80apXP5vPg0RjMs0WKgb3MbC8zTHOE&#10;KqmnZNje+OjrgdM1alrLSDeIP0wyzopWiiqMtg9evYzjqb9Pff0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EliadkAAAANAQAADwAAAAAAAAABACAAAAAiAAAAZHJzL2Rvd25yZXYueG1sUEsBAhQA&#10;FAAAAAgAh07iQH27vMAqAgAAMgQAAA4AAAAAAAAAAQAgAAAAKAEAAGRycy9lMm9Eb2MueG1sUEsF&#10;BgAAAAAGAAYAWQEAAMQFAAAAAA==&#10;">
                <v:fill on="f" focussize="0,0"/>
                <v:stroke on="f" miterlimit="8" joinstyle="miter"/>
                <v:imagedata o:title=""/>
                <o:lock v:ext="edit" aspectratio="f"/>
                <v:textbox>
                  <w:txbxContent>
                    <w:p w14:paraId="1A5F6679">
                      <w:pPr>
                        <w:rPr>
                          <w:b/>
                          <w:bCs/>
                          <w:sz w:val="24"/>
                          <w:szCs w:val="28"/>
                        </w:rPr>
                      </w:pPr>
                      <w:r>
                        <w:rPr>
                          <w:b/>
                          <w:bCs/>
                          <w:sz w:val="24"/>
                          <w:szCs w:val="28"/>
                        </w:rPr>
                        <w:t>附图</w:t>
                      </w:r>
                      <w:r>
                        <w:rPr>
                          <w:rFonts w:hint="eastAsia"/>
                          <w:b/>
                          <w:bCs/>
                          <w:sz w:val="24"/>
                          <w:szCs w:val="28"/>
                        </w:rPr>
                        <w:t xml:space="preserve">4   </w:t>
                      </w:r>
                      <w:r>
                        <w:rPr>
                          <w:b/>
                          <w:bCs/>
                          <w:sz w:val="24"/>
                          <w:szCs w:val="28"/>
                        </w:rPr>
                        <w:t xml:space="preserve"> </w:t>
                      </w:r>
                      <w:r>
                        <w:rPr>
                          <w:rFonts w:hint="eastAsia"/>
                          <w:b/>
                          <w:bCs/>
                          <w:sz w:val="24"/>
                          <w:szCs w:val="28"/>
                        </w:rPr>
                        <w:t>项目平面布置图</w:t>
                      </w:r>
                    </w:p>
                  </w:txbxContent>
                </v:textbox>
              </v:shape>
            </w:pict>
          </mc:Fallback>
        </mc:AlternateContent>
      </w:r>
      <w:r>
        <w:rPr>
          <w:color w:val="000000" w:themeColor="text1"/>
          <w14:textFill>
            <w14:solidFill>
              <w14:schemeClr w14:val="tx1"/>
            </w14:solidFill>
          </w14:textFill>
        </w:rPr>
        <w:br w:type="page"/>
      </w:r>
    </w:p>
    <w:sectPr>
      <w:pgSz w:w="16838" w:h="11906" w:orient="landscape"/>
      <w:pgMar w:top="1304" w:right="1531" w:bottom="1304" w:left="1531" w:header="851" w:footer="851"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9019341-E2DC-47A8-BB79-625A7730BF8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Consolas">
    <w:panose1 w:val="020B0609020204030204"/>
    <w:charset w:val="00"/>
    <w:family w:val="modern"/>
    <w:pitch w:val="default"/>
    <w:sig w:usb0="E00006FF" w:usb1="0000FCFF" w:usb2="00000001" w:usb3="00000000" w:csb0="6000019F" w:csb1="DFD70000"/>
  </w:font>
  <w:font w:name="楷体_GB2312">
    <w:altName w:val="楷体"/>
    <w:panose1 w:val="00000000000000000000"/>
    <w:charset w:val="86"/>
    <w:family w:val="modern"/>
    <w:pitch w:val="default"/>
    <w:sig w:usb0="00000000" w:usb1="00000000" w:usb2="00000010" w:usb3="00000000" w:csb0="00040000" w:csb1="00000000"/>
    <w:embedRegular r:id="rId2" w:fontKey="{0EDD1929-BF64-4899-B5DB-A11E1E0B331F}"/>
  </w:font>
  <w:font w:name="楷体">
    <w:panose1 w:val="02010609060101010101"/>
    <w:charset w:val="86"/>
    <w:family w:val="auto"/>
    <w:pitch w:val="default"/>
    <w:sig w:usb0="800002BF" w:usb1="38CF7CFA" w:usb2="00000016" w:usb3="00000000" w:csb0="00040001" w:csb1="00000000"/>
  </w:font>
  <w:font w:name="Script">
    <w:altName w:val="Courier New"/>
    <w:panose1 w:val="00000000000000000000"/>
    <w:charset w:val="00"/>
    <w:family w:val="script"/>
    <w:pitch w:val="default"/>
    <w:sig w:usb0="00000000" w:usb1="00000000" w:usb2="00000000" w:usb3="00000000" w:csb0="00040001" w:csb1="00000000"/>
  </w:font>
  <w:font w:name="Arial Unicode MS">
    <w:altName w:val="Malgun Gothic Semilight"/>
    <w:panose1 w:val="020B0604020202020204"/>
    <w:charset w:val="86"/>
    <w:family w:val="swiss"/>
    <w:pitch w:val="default"/>
    <w:sig w:usb0="00000000" w:usb1="00000000" w:usb2="0000003F" w:usb3="00000000" w:csb0="603F01FF" w:csb1="FFFF0000"/>
    <w:embedRegular r:id="rId3" w:fontKey="{089E8C19-700E-4675-8CBE-C504297309A4}"/>
  </w:font>
  <w:font w:name="Malgun Gothic Semilight">
    <w:panose1 w:val="020B0502040204020203"/>
    <w:charset w:val="86"/>
    <w:family w:val="auto"/>
    <w:pitch w:val="default"/>
    <w:sig w:usb0="900002AF" w:usb1="01D77CFB" w:usb2="00000012" w:usb3="00000000" w:csb0="203E01BD" w:csb1="D7FF0000"/>
  </w:font>
  <w:font w:name="微软雅黑">
    <w:panose1 w:val="020B0503020204020204"/>
    <w:charset w:val="86"/>
    <w:family w:val="swiss"/>
    <w:pitch w:val="default"/>
    <w:sig w:usb0="80000287" w:usb1="2ACF3C50" w:usb2="00000016" w:usb3="00000000" w:csb0="0004001F" w:csb1="00000000"/>
  </w:font>
  <w:font w:name="MingLiU">
    <w:altName w:val="PMingLiU-ExtB"/>
    <w:panose1 w:val="02010609000101010101"/>
    <w:charset w:val="88"/>
    <w:family w:val="modern"/>
    <w:pitch w:val="default"/>
    <w:sig w:usb0="00000000" w:usb1="00000000" w:usb2="00000016" w:usb3="00000000" w:csb0="00100001" w:csb1="00000000"/>
    <w:embedRegular r:id="rId4" w:fontKey="{5A2A9A62-AAF9-425E-9D44-CB7A76934AA0}"/>
  </w:font>
  <w:font w:name="細明體">
    <w:altName w:val="Segoe Print"/>
    <w:panose1 w:val="00000000000000000000"/>
    <w:charset w:val="00"/>
    <w:family w:val="auto"/>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embedRegular r:id="rId5" w:fontKey="{A42CC8CD-BCAB-4927-AEA9-0E64C3EE7E50}"/>
  </w:font>
  <w:font w:name="仿宋_GB2312">
    <w:altName w:val="仿宋"/>
    <w:panose1 w:val="00000000000000000000"/>
    <w:charset w:val="86"/>
    <w:family w:val="modern"/>
    <w:pitch w:val="default"/>
    <w:sig w:usb0="00000000" w:usb1="00000000" w:usb2="00000010" w:usb3="00000000" w:csb0="00040000" w:csb1="00000000"/>
    <w:embedRegular r:id="rId6" w:fontKey="{E0B3FA74-197B-44D3-8FCE-DFFD0974128B}"/>
  </w:font>
  <w:font w:name="仿宋">
    <w:panose1 w:val="02010609060101010101"/>
    <w:charset w:val="86"/>
    <w:family w:val="modern"/>
    <w:pitch w:val="default"/>
    <w:sig w:usb0="800002BF" w:usb1="38CF7CFA" w:usb2="00000016" w:usb3="00000000" w:csb0="00040001" w:csb1="00000000"/>
    <w:embedRegular r:id="rId7" w:fontKey="{E77E6365-BA0E-44AC-914E-9C0ACE33958E}"/>
  </w:font>
  <w:font w:name="方正小标宋_GBK">
    <w:panose1 w:val="02000000000000000000"/>
    <w:charset w:val="86"/>
    <w:family w:val="script"/>
    <w:pitch w:val="default"/>
    <w:sig w:usb0="00000001" w:usb1="080E0000" w:usb2="00000000" w:usb3="00000000" w:csb0="00040000" w:csb1="00000000"/>
    <w:embedRegular r:id="rId8" w:fontKey="{8204F2BD-275D-40D4-91B8-C68AC5BA5A75}"/>
  </w:font>
  <w:font w:name="华文仿宋">
    <w:panose1 w:val="02010600040101010101"/>
    <w:charset w:val="86"/>
    <w:family w:val="auto"/>
    <w:pitch w:val="default"/>
    <w:sig w:usb0="00000287" w:usb1="080F0000" w:usb2="00000000" w:usb3="00000000" w:csb0="0004009F" w:csb1="DFD70000"/>
    <w:embedRegular r:id="rId9" w:fontKey="{A0976CE8-F61B-4656-B369-056A0939E9D6}"/>
  </w:font>
  <w:font w:name="Wingdings 2">
    <w:panose1 w:val="05020102010507070707"/>
    <w:charset w:val="02"/>
    <w:family w:val="roman"/>
    <w:pitch w:val="default"/>
    <w:sig w:usb0="00000000" w:usb1="00000000" w:usb2="00000000" w:usb3="00000000" w:csb0="80000000" w:csb1="00000000"/>
    <w:embedRegular r:id="rId10" w:fontKey="{DE40AB2D-6BB7-4B6C-84E8-6E3AAB26376D}"/>
  </w:font>
  <w:font w:name="Cambria Math">
    <w:panose1 w:val="02040503050406030204"/>
    <w:charset w:val="00"/>
    <w:family w:val="roman"/>
    <w:pitch w:val="default"/>
    <w:sig w:usb0="E00006FF" w:usb1="420024FF" w:usb2="02000000" w:usb3="00000000" w:csb0="2000019F" w:csb1="00000000"/>
    <w:embedRegular r:id="rId11" w:fontKey="{410B2D3B-5BD8-4E83-A025-40463B4380BC}"/>
  </w:font>
  <w:font w:name="PMingLiU-ExtB">
    <w:panose1 w:val="02020500000000000000"/>
    <w:charset w:val="88"/>
    <w:family w:val="auto"/>
    <w:pitch w:val="default"/>
    <w:sig w:usb0="8000002F" w:usb1="02000008" w:usb2="00000000" w:usb3="00000000" w:csb0="0010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362FB4">
    <w:pPr>
      <w:pStyle w:val="1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D7DE33">
    <w:pPr>
      <w:pStyle w:val="15"/>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BEF79A">
    <w:pPr>
      <w:pStyle w:val="15"/>
      <w:jc w:val="center"/>
      <w:rPr>
        <w:sz w:val="22"/>
      </w:rPr>
    </w:pPr>
    <w:r>
      <w:rPr>
        <w:sz w:val="22"/>
      </w:rPr>
      <w:fldChar w:fldCharType="begin"/>
    </w:r>
    <w:r>
      <w:rPr>
        <w:sz w:val="22"/>
      </w:rPr>
      <w:instrText xml:space="preserve">PAGE   \* MERGEFORMAT</w:instrText>
    </w:r>
    <w:r>
      <w:rPr>
        <w:sz w:val="22"/>
      </w:rPr>
      <w:fldChar w:fldCharType="separate"/>
    </w:r>
    <w:r>
      <w:rPr>
        <w:sz w:val="22"/>
        <w:lang w:val="zh-CN"/>
      </w:rPr>
      <w:t>27</w:t>
    </w:r>
    <w:r>
      <w:rPr>
        <w:sz w:val="22"/>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058583">
    <w:pPr>
      <w:pStyle w:val="15"/>
      <w:framePr w:wrap="around" w:vAnchor="text" w:hAnchor="page" w:x="5926" w:y="-119"/>
      <w:rPr>
        <w:rStyle w:val="31"/>
        <w:sz w:val="22"/>
      </w:rPr>
    </w:pPr>
    <w:r>
      <w:rPr>
        <w:sz w:val="22"/>
      </w:rPr>
      <w:fldChar w:fldCharType="begin"/>
    </w:r>
    <w:r>
      <w:rPr>
        <w:rStyle w:val="31"/>
        <w:sz w:val="22"/>
      </w:rPr>
      <w:instrText xml:space="preserve">PAGE  </w:instrText>
    </w:r>
    <w:r>
      <w:rPr>
        <w:sz w:val="22"/>
      </w:rPr>
      <w:fldChar w:fldCharType="separate"/>
    </w:r>
    <w:r>
      <w:rPr>
        <w:rStyle w:val="31"/>
        <w:sz w:val="22"/>
      </w:rPr>
      <w:t>28</w:t>
    </w:r>
    <w:r>
      <w:rPr>
        <w:sz w:val="22"/>
      </w:rPr>
      <w:fldChar w:fldCharType="end"/>
    </w:r>
  </w:p>
  <w:p w14:paraId="45DFC4A3">
    <w:pPr>
      <w:pStyle w:val="15"/>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1363C6">
    <w:pPr>
      <w:pStyle w:val="15"/>
      <w:jc w:val="center"/>
      <w:rPr>
        <w:sz w:val="22"/>
      </w:rPr>
    </w:pPr>
    <w:r>
      <w:rPr>
        <w:sz w:val="22"/>
      </w:rPr>
      <w:fldChar w:fldCharType="begin"/>
    </w:r>
    <w:r>
      <w:rPr>
        <w:sz w:val="22"/>
      </w:rPr>
      <w:instrText xml:space="preserve">PAGE   \* MERGEFORMAT</w:instrText>
    </w:r>
    <w:r>
      <w:rPr>
        <w:sz w:val="22"/>
      </w:rPr>
      <w:fldChar w:fldCharType="separate"/>
    </w:r>
    <w:r>
      <w:rPr>
        <w:sz w:val="22"/>
        <w:lang w:val="zh-CN"/>
      </w:rPr>
      <w:t>53</w:t>
    </w:r>
    <w:r>
      <w:rPr>
        <w:sz w:val="22"/>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76929603"/>
    </w:sdtPr>
    <w:sdtEndPr>
      <w:rPr>
        <w:sz w:val="22"/>
        <w:szCs w:val="24"/>
      </w:rPr>
    </w:sdtEndPr>
    <w:sdtContent>
      <w:p w14:paraId="206F0B04">
        <w:pPr>
          <w:pStyle w:val="15"/>
          <w:jc w:val="center"/>
          <w:rPr>
            <w:sz w:val="22"/>
            <w:szCs w:val="24"/>
          </w:rPr>
        </w:pPr>
        <w:r>
          <w:rPr>
            <w:sz w:val="22"/>
            <w:szCs w:val="24"/>
          </w:rPr>
          <w:fldChar w:fldCharType="begin"/>
        </w:r>
        <w:r>
          <w:rPr>
            <w:sz w:val="22"/>
            <w:szCs w:val="24"/>
          </w:rPr>
          <w:instrText xml:space="preserve">PAGE   \* MERGEFORMAT</w:instrText>
        </w:r>
        <w:r>
          <w:rPr>
            <w:sz w:val="22"/>
            <w:szCs w:val="24"/>
          </w:rPr>
          <w:fldChar w:fldCharType="separate"/>
        </w:r>
        <w:r>
          <w:rPr>
            <w:sz w:val="22"/>
            <w:szCs w:val="24"/>
            <w:lang w:val="zh-CN"/>
          </w:rPr>
          <w:t>54</w:t>
        </w:r>
        <w:r>
          <w:rPr>
            <w:sz w:val="22"/>
            <w:szCs w:val="24"/>
          </w:rPr>
          <w:fldChar w:fldCharType="end"/>
        </w:r>
      </w:p>
    </w:sdtContent>
  </w:sdt>
  <w:p w14:paraId="5F06633B">
    <w:pPr>
      <w:pStyle w:val="15"/>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277549">
    <w:pPr>
      <w:pStyle w:val="15"/>
      <w:framePr w:wrap="around" w:vAnchor="text" w:hAnchor="page" w:x="5905" w:y="-301"/>
      <w:jc w:val="center"/>
      <w:rPr>
        <w:rStyle w:val="31"/>
        <w:sz w:val="22"/>
      </w:rPr>
    </w:pPr>
    <w:r>
      <w:rPr>
        <w:sz w:val="22"/>
      </w:rPr>
      <w:fldChar w:fldCharType="begin"/>
    </w:r>
    <w:r>
      <w:rPr>
        <w:rStyle w:val="31"/>
        <w:sz w:val="22"/>
      </w:rPr>
      <w:instrText xml:space="preserve">PAGE  </w:instrText>
    </w:r>
    <w:r>
      <w:rPr>
        <w:sz w:val="22"/>
      </w:rPr>
      <w:fldChar w:fldCharType="separate"/>
    </w:r>
    <w:r>
      <w:rPr>
        <w:rStyle w:val="31"/>
        <w:sz w:val="22"/>
      </w:rPr>
      <w:t>64</w:t>
    </w:r>
    <w:r>
      <w:rPr>
        <w:sz w:val="22"/>
      </w:rPr>
      <w:fldChar w:fldCharType="end"/>
    </w:r>
  </w:p>
  <w:p w14:paraId="4DCB516D">
    <w:pPr>
      <w:pStyle w:val="15"/>
      <w:ind w:right="360"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A8D295">
    <w:pPr>
      <w:pStyle w:val="15"/>
      <w:jc w:val="center"/>
      <w:rPr>
        <w:sz w:val="2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94513375"/>
    </w:sdtPr>
    <w:sdtEndPr>
      <w:rPr>
        <w:sz w:val="22"/>
        <w:szCs w:val="24"/>
      </w:rPr>
    </w:sdtEndPr>
    <w:sdtContent>
      <w:p w14:paraId="11367F74">
        <w:pPr>
          <w:pStyle w:val="15"/>
          <w:jc w:val="center"/>
          <w:rPr>
            <w:sz w:val="22"/>
            <w:szCs w:val="24"/>
          </w:rPr>
        </w:pPr>
        <w:r>
          <w:rPr>
            <w:sz w:val="22"/>
            <w:szCs w:val="24"/>
          </w:rPr>
          <w:fldChar w:fldCharType="begin"/>
        </w:r>
        <w:r>
          <w:rPr>
            <w:sz w:val="22"/>
            <w:szCs w:val="24"/>
          </w:rPr>
          <w:instrText xml:space="preserve">PAGE   \* MERGEFORMAT</w:instrText>
        </w:r>
        <w:r>
          <w:rPr>
            <w:sz w:val="22"/>
            <w:szCs w:val="24"/>
          </w:rPr>
          <w:fldChar w:fldCharType="separate"/>
        </w:r>
        <w:r>
          <w:rPr>
            <w:sz w:val="22"/>
            <w:szCs w:val="24"/>
            <w:lang w:val="zh-CN"/>
          </w:rPr>
          <w:t>74</w:t>
        </w:r>
        <w:r>
          <w:rPr>
            <w:sz w:val="22"/>
            <w:szCs w:val="24"/>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2C4782"/>
    <w:multiLevelType w:val="singleLevel"/>
    <w:tmpl w:val="952C4782"/>
    <w:lvl w:ilvl="0" w:tentative="0">
      <w:start w:val="1"/>
      <w:numFmt w:val="decimal"/>
      <w:suff w:val="nothing"/>
      <w:lvlText w:val="%1、"/>
      <w:lvlJc w:val="left"/>
    </w:lvl>
  </w:abstractNum>
  <w:abstractNum w:abstractNumId="1">
    <w:nsid w:val="993B9D57"/>
    <w:multiLevelType w:val="singleLevel"/>
    <w:tmpl w:val="993B9D57"/>
    <w:lvl w:ilvl="0" w:tentative="0">
      <w:start w:val="1"/>
      <w:numFmt w:val="decimal"/>
      <w:suff w:val="nothing"/>
      <w:lvlText w:val="%1）"/>
      <w:lvlJc w:val="left"/>
    </w:lvl>
  </w:abstractNum>
  <w:abstractNum w:abstractNumId="2">
    <w:nsid w:val="CD6D76FC"/>
    <w:multiLevelType w:val="singleLevel"/>
    <w:tmpl w:val="CD6D76FC"/>
    <w:lvl w:ilvl="0" w:tentative="0">
      <w:start w:val="3"/>
      <w:numFmt w:val="decimal"/>
      <w:suff w:val="nothing"/>
      <w:lvlText w:val="%1、"/>
      <w:lvlJc w:val="left"/>
    </w:lvl>
  </w:abstractNum>
  <w:abstractNum w:abstractNumId="3">
    <w:nsid w:val="4A003675"/>
    <w:multiLevelType w:val="multilevel"/>
    <w:tmpl w:val="4A003675"/>
    <w:lvl w:ilvl="0" w:tentative="0">
      <w:start w:val="1"/>
      <w:numFmt w:val="decimalEnclosedCircle"/>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displayBackgroundShape w:val="1"/>
  <w:embedTrueTypeFonts/>
  <w:saveSubsetFonts/>
  <w:bordersDoNotSurroundHeader w:val="1"/>
  <w:bordersDoNotSurroundFooter w:val="1"/>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20"/>
  <w:noPunctuationKerning w:val="1"/>
  <w:characterSpacingControl w:val="doNotCompress"/>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Q4MjJhNzI1MTA5ZTFlMGI0ODYxZmU0NDQ0M2VhMTgifQ=="/>
  </w:docVars>
  <w:rsids>
    <w:rsidRoot w:val="00172A27"/>
    <w:rsid w:val="00001655"/>
    <w:rsid w:val="000037F6"/>
    <w:rsid w:val="00004684"/>
    <w:rsid w:val="000060B3"/>
    <w:rsid w:val="000064B9"/>
    <w:rsid w:val="00006EAA"/>
    <w:rsid w:val="00010AE9"/>
    <w:rsid w:val="00011378"/>
    <w:rsid w:val="00011727"/>
    <w:rsid w:val="000124C7"/>
    <w:rsid w:val="00014542"/>
    <w:rsid w:val="000176BB"/>
    <w:rsid w:val="00022A9E"/>
    <w:rsid w:val="000257FA"/>
    <w:rsid w:val="000312AD"/>
    <w:rsid w:val="0003140E"/>
    <w:rsid w:val="00031F7A"/>
    <w:rsid w:val="00032827"/>
    <w:rsid w:val="00032D65"/>
    <w:rsid w:val="000356AA"/>
    <w:rsid w:val="00040983"/>
    <w:rsid w:val="00040B98"/>
    <w:rsid w:val="00042922"/>
    <w:rsid w:val="00042E9B"/>
    <w:rsid w:val="00042F2D"/>
    <w:rsid w:val="0004364B"/>
    <w:rsid w:val="00044451"/>
    <w:rsid w:val="000503A9"/>
    <w:rsid w:val="00051C5D"/>
    <w:rsid w:val="00052230"/>
    <w:rsid w:val="00054F16"/>
    <w:rsid w:val="000556CF"/>
    <w:rsid w:val="0005760D"/>
    <w:rsid w:val="00060970"/>
    <w:rsid w:val="00061B1F"/>
    <w:rsid w:val="00063255"/>
    <w:rsid w:val="00063A30"/>
    <w:rsid w:val="00064C99"/>
    <w:rsid w:val="00065028"/>
    <w:rsid w:val="00065205"/>
    <w:rsid w:val="000669AC"/>
    <w:rsid w:val="0006746C"/>
    <w:rsid w:val="00067CE8"/>
    <w:rsid w:val="00070214"/>
    <w:rsid w:val="00071A6C"/>
    <w:rsid w:val="000733C4"/>
    <w:rsid w:val="00073F52"/>
    <w:rsid w:val="00074783"/>
    <w:rsid w:val="00074D1D"/>
    <w:rsid w:val="000766B1"/>
    <w:rsid w:val="000801DF"/>
    <w:rsid w:val="0008070B"/>
    <w:rsid w:val="000810AC"/>
    <w:rsid w:val="00081A02"/>
    <w:rsid w:val="00081B2B"/>
    <w:rsid w:val="00082231"/>
    <w:rsid w:val="00084055"/>
    <w:rsid w:val="00084199"/>
    <w:rsid w:val="000852B3"/>
    <w:rsid w:val="00085382"/>
    <w:rsid w:val="00085A5A"/>
    <w:rsid w:val="00087BCD"/>
    <w:rsid w:val="00092073"/>
    <w:rsid w:val="00092D38"/>
    <w:rsid w:val="0009377B"/>
    <w:rsid w:val="0009534D"/>
    <w:rsid w:val="00095C13"/>
    <w:rsid w:val="00096A4F"/>
    <w:rsid w:val="000A20C9"/>
    <w:rsid w:val="000A2357"/>
    <w:rsid w:val="000A2B2B"/>
    <w:rsid w:val="000A47A5"/>
    <w:rsid w:val="000A4932"/>
    <w:rsid w:val="000A599B"/>
    <w:rsid w:val="000A6C5F"/>
    <w:rsid w:val="000B058F"/>
    <w:rsid w:val="000B2F0B"/>
    <w:rsid w:val="000B3391"/>
    <w:rsid w:val="000B4467"/>
    <w:rsid w:val="000B4DB9"/>
    <w:rsid w:val="000B674B"/>
    <w:rsid w:val="000C09AC"/>
    <w:rsid w:val="000C0D67"/>
    <w:rsid w:val="000C2335"/>
    <w:rsid w:val="000C236A"/>
    <w:rsid w:val="000C34EA"/>
    <w:rsid w:val="000C3BEF"/>
    <w:rsid w:val="000C3D2E"/>
    <w:rsid w:val="000C573C"/>
    <w:rsid w:val="000C5FED"/>
    <w:rsid w:val="000C6957"/>
    <w:rsid w:val="000C6A29"/>
    <w:rsid w:val="000C767F"/>
    <w:rsid w:val="000D24C0"/>
    <w:rsid w:val="000D315C"/>
    <w:rsid w:val="000D3AD2"/>
    <w:rsid w:val="000D3CFA"/>
    <w:rsid w:val="000D5A44"/>
    <w:rsid w:val="000D79D4"/>
    <w:rsid w:val="000D7BB0"/>
    <w:rsid w:val="000E0167"/>
    <w:rsid w:val="000E35DE"/>
    <w:rsid w:val="000E3ED2"/>
    <w:rsid w:val="000E5ABE"/>
    <w:rsid w:val="000F0DE2"/>
    <w:rsid w:val="000F3E3D"/>
    <w:rsid w:val="000F44BF"/>
    <w:rsid w:val="000F50CE"/>
    <w:rsid w:val="000F5570"/>
    <w:rsid w:val="000F69E4"/>
    <w:rsid w:val="000F714C"/>
    <w:rsid w:val="00100310"/>
    <w:rsid w:val="001003A4"/>
    <w:rsid w:val="0010260D"/>
    <w:rsid w:val="00102A33"/>
    <w:rsid w:val="00104F2B"/>
    <w:rsid w:val="00105A02"/>
    <w:rsid w:val="00110DD7"/>
    <w:rsid w:val="00112915"/>
    <w:rsid w:val="001133FB"/>
    <w:rsid w:val="001148E9"/>
    <w:rsid w:val="00115D7C"/>
    <w:rsid w:val="00122CF8"/>
    <w:rsid w:val="001247C3"/>
    <w:rsid w:val="00124CD7"/>
    <w:rsid w:val="0012527B"/>
    <w:rsid w:val="00125E63"/>
    <w:rsid w:val="00126C53"/>
    <w:rsid w:val="00131F42"/>
    <w:rsid w:val="0013276F"/>
    <w:rsid w:val="00133AAC"/>
    <w:rsid w:val="00133FA7"/>
    <w:rsid w:val="001357F1"/>
    <w:rsid w:val="0013696F"/>
    <w:rsid w:val="001376AE"/>
    <w:rsid w:val="00137731"/>
    <w:rsid w:val="00140FA8"/>
    <w:rsid w:val="00141703"/>
    <w:rsid w:val="00142140"/>
    <w:rsid w:val="00142FEB"/>
    <w:rsid w:val="00143A2D"/>
    <w:rsid w:val="00143B83"/>
    <w:rsid w:val="00145A41"/>
    <w:rsid w:val="0014708A"/>
    <w:rsid w:val="0015026A"/>
    <w:rsid w:val="00151675"/>
    <w:rsid w:val="001542E3"/>
    <w:rsid w:val="00154AFB"/>
    <w:rsid w:val="001553C8"/>
    <w:rsid w:val="00156A53"/>
    <w:rsid w:val="00157435"/>
    <w:rsid w:val="00157FAF"/>
    <w:rsid w:val="00162AE2"/>
    <w:rsid w:val="0016380F"/>
    <w:rsid w:val="001640F9"/>
    <w:rsid w:val="00164C89"/>
    <w:rsid w:val="00165A63"/>
    <w:rsid w:val="00165E3D"/>
    <w:rsid w:val="00166871"/>
    <w:rsid w:val="0016787C"/>
    <w:rsid w:val="00167A0E"/>
    <w:rsid w:val="00172A27"/>
    <w:rsid w:val="001731F7"/>
    <w:rsid w:val="0017504D"/>
    <w:rsid w:val="0017514E"/>
    <w:rsid w:val="00175E85"/>
    <w:rsid w:val="00176120"/>
    <w:rsid w:val="0017671A"/>
    <w:rsid w:val="00177422"/>
    <w:rsid w:val="00177D44"/>
    <w:rsid w:val="00180070"/>
    <w:rsid w:val="00181E74"/>
    <w:rsid w:val="00183CBE"/>
    <w:rsid w:val="00183EAA"/>
    <w:rsid w:val="001841FF"/>
    <w:rsid w:val="00184590"/>
    <w:rsid w:val="00185072"/>
    <w:rsid w:val="0018687C"/>
    <w:rsid w:val="0018705C"/>
    <w:rsid w:val="001870D1"/>
    <w:rsid w:val="00187427"/>
    <w:rsid w:val="0018781E"/>
    <w:rsid w:val="0018796B"/>
    <w:rsid w:val="00190402"/>
    <w:rsid w:val="00190A74"/>
    <w:rsid w:val="00190CA7"/>
    <w:rsid w:val="00190CC9"/>
    <w:rsid w:val="001915DA"/>
    <w:rsid w:val="001916DC"/>
    <w:rsid w:val="0019262D"/>
    <w:rsid w:val="00192CB1"/>
    <w:rsid w:val="00193B27"/>
    <w:rsid w:val="00193D59"/>
    <w:rsid w:val="00195B45"/>
    <w:rsid w:val="00196444"/>
    <w:rsid w:val="00196622"/>
    <w:rsid w:val="001A1115"/>
    <w:rsid w:val="001A144D"/>
    <w:rsid w:val="001A1B35"/>
    <w:rsid w:val="001A2938"/>
    <w:rsid w:val="001A3DF8"/>
    <w:rsid w:val="001A3F64"/>
    <w:rsid w:val="001A48A2"/>
    <w:rsid w:val="001A50E8"/>
    <w:rsid w:val="001A5BD3"/>
    <w:rsid w:val="001A5E62"/>
    <w:rsid w:val="001A6F61"/>
    <w:rsid w:val="001A7089"/>
    <w:rsid w:val="001B2657"/>
    <w:rsid w:val="001B4311"/>
    <w:rsid w:val="001B5247"/>
    <w:rsid w:val="001B565E"/>
    <w:rsid w:val="001B5A05"/>
    <w:rsid w:val="001B72B8"/>
    <w:rsid w:val="001B7E81"/>
    <w:rsid w:val="001C066E"/>
    <w:rsid w:val="001C06D4"/>
    <w:rsid w:val="001C4BD1"/>
    <w:rsid w:val="001C5609"/>
    <w:rsid w:val="001C69B3"/>
    <w:rsid w:val="001D3B83"/>
    <w:rsid w:val="001D3D60"/>
    <w:rsid w:val="001D4A0E"/>
    <w:rsid w:val="001D4C79"/>
    <w:rsid w:val="001D4C7E"/>
    <w:rsid w:val="001D5595"/>
    <w:rsid w:val="001D6E84"/>
    <w:rsid w:val="001D7874"/>
    <w:rsid w:val="001D7F22"/>
    <w:rsid w:val="001E18B9"/>
    <w:rsid w:val="001E66B4"/>
    <w:rsid w:val="001F0F17"/>
    <w:rsid w:val="001F234E"/>
    <w:rsid w:val="001F3190"/>
    <w:rsid w:val="001F3347"/>
    <w:rsid w:val="001F69E4"/>
    <w:rsid w:val="001F7653"/>
    <w:rsid w:val="001F7905"/>
    <w:rsid w:val="002014CB"/>
    <w:rsid w:val="00201CC9"/>
    <w:rsid w:val="002023CC"/>
    <w:rsid w:val="00202720"/>
    <w:rsid w:val="00203259"/>
    <w:rsid w:val="0020430B"/>
    <w:rsid w:val="00206E8E"/>
    <w:rsid w:val="00207B95"/>
    <w:rsid w:val="00210019"/>
    <w:rsid w:val="002125B4"/>
    <w:rsid w:val="002138B9"/>
    <w:rsid w:val="00213E35"/>
    <w:rsid w:val="002155B8"/>
    <w:rsid w:val="00220EBF"/>
    <w:rsid w:val="0022135D"/>
    <w:rsid w:val="00222BCF"/>
    <w:rsid w:val="00222F0B"/>
    <w:rsid w:val="00224839"/>
    <w:rsid w:val="002249B2"/>
    <w:rsid w:val="00226574"/>
    <w:rsid w:val="002278EC"/>
    <w:rsid w:val="00230E3F"/>
    <w:rsid w:val="002322D8"/>
    <w:rsid w:val="0023280E"/>
    <w:rsid w:val="0023400C"/>
    <w:rsid w:val="0023680F"/>
    <w:rsid w:val="00236ECE"/>
    <w:rsid w:val="002377D1"/>
    <w:rsid w:val="00243117"/>
    <w:rsid w:val="00244A81"/>
    <w:rsid w:val="00250239"/>
    <w:rsid w:val="002506BC"/>
    <w:rsid w:val="00250DF0"/>
    <w:rsid w:val="002513FA"/>
    <w:rsid w:val="002516A3"/>
    <w:rsid w:val="00252250"/>
    <w:rsid w:val="002532FD"/>
    <w:rsid w:val="0025342C"/>
    <w:rsid w:val="00254345"/>
    <w:rsid w:val="00254D7C"/>
    <w:rsid w:val="00262564"/>
    <w:rsid w:val="00264557"/>
    <w:rsid w:val="002653DD"/>
    <w:rsid w:val="00265A35"/>
    <w:rsid w:val="002661CC"/>
    <w:rsid w:val="00267EDD"/>
    <w:rsid w:val="0027129B"/>
    <w:rsid w:val="00271D4D"/>
    <w:rsid w:val="00272A5C"/>
    <w:rsid w:val="0027348C"/>
    <w:rsid w:val="00277220"/>
    <w:rsid w:val="002805AB"/>
    <w:rsid w:val="00281CA0"/>
    <w:rsid w:val="002826EA"/>
    <w:rsid w:val="0028285F"/>
    <w:rsid w:val="00284204"/>
    <w:rsid w:val="0028644D"/>
    <w:rsid w:val="00286570"/>
    <w:rsid w:val="00290744"/>
    <w:rsid w:val="00291773"/>
    <w:rsid w:val="002942D0"/>
    <w:rsid w:val="00294CE9"/>
    <w:rsid w:val="0029556C"/>
    <w:rsid w:val="00296973"/>
    <w:rsid w:val="002A0BE2"/>
    <w:rsid w:val="002A168C"/>
    <w:rsid w:val="002A227D"/>
    <w:rsid w:val="002A26D6"/>
    <w:rsid w:val="002A3DC7"/>
    <w:rsid w:val="002A5E80"/>
    <w:rsid w:val="002A6325"/>
    <w:rsid w:val="002A643E"/>
    <w:rsid w:val="002B0797"/>
    <w:rsid w:val="002B1ECE"/>
    <w:rsid w:val="002B45F8"/>
    <w:rsid w:val="002B480C"/>
    <w:rsid w:val="002B49E2"/>
    <w:rsid w:val="002B619F"/>
    <w:rsid w:val="002B75C5"/>
    <w:rsid w:val="002B7B00"/>
    <w:rsid w:val="002B7C44"/>
    <w:rsid w:val="002C0321"/>
    <w:rsid w:val="002C2B17"/>
    <w:rsid w:val="002C2FAF"/>
    <w:rsid w:val="002C3F2E"/>
    <w:rsid w:val="002C440E"/>
    <w:rsid w:val="002C76B0"/>
    <w:rsid w:val="002D3229"/>
    <w:rsid w:val="002D3DD0"/>
    <w:rsid w:val="002D6590"/>
    <w:rsid w:val="002D6C38"/>
    <w:rsid w:val="002D75F4"/>
    <w:rsid w:val="002E1F3A"/>
    <w:rsid w:val="002E2839"/>
    <w:rsid w:val="002E298A"/>
    <w:rsid w:val="002E4942"/>
    <w:rsid w:val="002E5BE5"/>
    <w:rsid w:val="002E7AD8"/>
    <w:rsid w:val="002F08B1"/>
    <w:rsid w:val="002F2F71"/>
    <w:rsid w:val="002F368D"/>
    <w:rsid w:val="002F7961"/>
    <w:rsid w:val="002F7C11"/>
    <w:rsid w:val="003002D0"/>
    <w:rsid w:val="00300360"/>
    <w:rsid w:val="00300A2C"/>
    <w:rsid w:val="00301978"/>
    <w:rsid w:val="0030332C"/>
    <w:rsid w:val="00304731"/>
    <w:rsid w:val="003051C2"/>
    <w:rsid w:val="00307867"/>
    <w:rsid w:val="00307A87"/>
    <w:rsid w:val="00307BE0"/>
    <w:rsid w:val="0031009E"/>
    <w:rsid w:val="00311B26"/>
    <w:rsid w:val="00311F2B"/>
    <w:rsid w:val="0031201D"/>
    <w:rsid w:val="00312235"/>
    <w:rsid w:val="00312296"/>
    <w:rsid w:val="00312EA6"/>
    <w:rsid w:val="00313BD0"/>
    <w:rsid w:val="00314F0E"/>
    <w:rsid w:val="003159FD"/>
    <w:rsid w:val="00315E74"/>
    <w:rsid w:val="003176C4"/>
    <w:rsid w:val="00321D8E"/>
    <w:rsid w:val="003225E0"/>
    <w:rsid w:val="00325928"/>
    <w:rsid w:val="00326116"/>
    <w:rsid w:val="00327013"/>
    <w:rsid w:val="00327D80"/>
    <w:rsid w:val="00330B74"/>
    <w:rsid w:val="00332863"/>
    <w:rsid w:val="003335C9"/>
    <w:rsid w:val="0033462E"/>
    <w:rsid w:val="003350AC"/>
    <w:rsid w:val="00335145"/>
    <w:rsid w:val="0033684D"/>
    <w:rsid w:val="00336A87"/>
    <w:rsid w:val="00337B42"/>
    <w:rsid w:val="00337DB6"/>
    <w:rsid w:val="00340691"/>
    <w:rsid w:val="0034197D"/>
    <w:rsid w:val="00341B42"/>
    <w:rsid w:val="0034348F"/>
    <w:rsid w:val="00345D5F"/>
    <w:rsid w:val="003462EE"/>
    <w:rsid w:val="00352E9B"/>
    <w:rsid w:val="00356653"/>
    <w:rsid w:val="0035743F"/>
    <w:rsid w:val="00357BE2"/>
    <w:rsid w:val="00360418"/>
    <w:rsid w:val="003615CE"/>
    <w:rsid w:val="0036170C"/>
    <w:rsid w:val="003635D3"/>
    <w:rsid w:val="00366E0F"/>
    <w:rsid w:val="003728BD"/>
    <w:rsid w:val="00373C09"/>
    <w:rsid w:val="00373F5F"/>
    <w:rsid w:val="0037483D"/>
    <w:rsid w:val="0037532C"/>
    <w:rsid w:val="00377EDC"/>
    <w:rsid w:val="00380472"/>
    <w:rsid w:val="00381A72"/>
    <w:rsid w:val="00384676"/>
    <w:rsid w:val="0038489D"/>
    <w:rsid w:val="0038617B"/>
    <w:rsid w:val="00387645"/>
    <w:rsid w:val="00387862"/>
    <w:rsid w:val="003904A0"/>
    <w:rsid w:val="00390857"/>
    <w:rsid w:val="003913CD"/>
    <w:rsid w:val="00392079"/>
    <w:rsid w:val="00392969"/>
    <w:rsid w:val="003930D8"/>
    <w:rsid w:val="003935A5"/>
    <w:rsid w:val="003944CF"/>
    <w:rsid w:val="00395532"/>
    <w:rsid w:val="00397F15"/>
    <w:rsid w:val="003A0534"/>
    <w:rsid w:val="003A3B69"/>
    <w:rsid w:val="003A4BF3"/>
    <w:rsid w:val="003A4EB1"/>
    <w:rsid w:val="003A66BD"/>
    <w:rsid w:val="003A6CE0"/>
    <w:rsid w:val="003B097C"/>
    <w:rsid w:val="003B1A80"/>
    <w:rsid w:val="003B2BD5"/>
    <w:rsid w:val="003B2DC7"/>
    <w:rsid w:val="003B2E10"/>
    <w:rsid w:val="003B420D"/>
    <w:rsid w:val="003C0519"/>
    <w:rsid w:val="003C2383"/>
    <w:rsid w:val="003C2839"/>
    <w:rsid w:val="003C586D"/>
    <w:rsid w:val="003C5955"/>
    <w:rsid w:val="003C6204"/>
    <w:rsid w:val="003C6552"/>
    <w:rsid w:val="003C6C16"/>
    <w:rsid w:val="003C6E60"/>
    <w:rsid w:val="003D232C"/>
    <w:rsid w:val="003D26B3"/>
    <w:rsid w:val="003D4071"/>
    <w:rsid w:val="003D4A91"/>
    <w:rsid w:val="003D582C"/>
    <w:rsid w:val="003D794D"/>
    <w:rsid w:val="003E07C1"/>
    <w:rsid w:val="003E29DF"/>
    <w:rsid w:val="003E3058"/>
    <w:rsid w:val="003E324A"/>
    <w:rsid w:val="003E6D99"/>
    <w:rsid w:val="003E7375"/>
    <w:rsid w:val="003E76A9"/>
    <w:rsid w:val="003F0063"/>
    <w:rsid w:val="003F0252"/>
    <w:rsid w:val="003F0809"/>
    <w:rsid w:val="003F100B"/>
    <w:rsid w:val="003F1122"/>
    <w:rsid w:val="003F140C"/>
    <w:rsid w:val="003F17C4"/>
    <w:rsid w:val="003F24DD"/>
    <w:rsid w:val="003F26B6"/>
    <w:rsid w:val="003F4293"/>
    <w:rsid w:val="003F6A8C"/>
    <w:rsid w:val="003F755C"/>
    <w:rsid w:val="003F7A2D"/>
    <w:rsid w:val="00400271"/>
    <w:rsid w:val="00401CB5"/>
    <w:rsid w:val="004027EE"/>
    <w:rsid w:val="0040457B"/>
    <w:rsid w:val="0040567F"/>
    <w:rsid w:val="00406717"/>
    <w:rsid w:val="00406F01"/>
    <w:rsid w:val="00411326"/>
    <w:rsid w:val="004126DD"/>
    <w:rsid w:val="00416263"/>
    <w:rsid w:val="00416773"/>
    <w:rsid w:val="00416D50"/>
    <w:rsid w:val="00416FD5"/>
    <w:rsid w:val="00417074"/>
    <w:rsid w:val="00417718"/>
    <w:rsid w:val="00417772"/>
    <w:rsid w:val="00420E6A"/>
    <w:rsid w:val="00420F70"/>
    <w:rsid w:val="004239DD"/>
    <w:rsid w:val="00423C9A"/>
    <w:rsid w:val="00425707"/>
    <w:rsid w:val="00425A9E"/>
    <w:rsid w:val="00426D6B"/>
    <w:rsid w:val="004300C6"/>
    <w:rsid w:val="0043026D"/>
    <w:rsid w:val="00431E6C"/>
    <w:rsid w:val="00433CE7"/>
    <w:rsid w:val="00433D6C"/>
    <w:rsid w:val="00435C41"/>
    <w:rsid w:val="00435FE4"/>
    <w:rsid w:val="0043750B"/>
    <w:rsid w:val="0044034B"/>
    <w:rsid w:val="00442B3B"/>
    <w:rsid w:val="004450AF"/>
    <w:rsid w:val="00445A97"/>
    <w:rsid w:val="004473E5"/>
    <w:rsid w:val="00450BAA"/>
    <w:rsid w:val="00452738"/>
    <w:rsid w:val="00455159"/>
    <w:rsid w:val="00456091"/>
    <w:rsid w:val="0045672B"/>
    <w:rsid w:val="00461350"/>
    <w:rsid w:val="004613A8"/>
    <w:rsid w:val="004613F7"/>
    <w:rsid w:val="004628C7"/>
    <w:rsid w:val="0046393F"/>
    <w:rsid w:val="00463B4C"/>
    <w:rsid w:val="0046494E"/>
    <w:rsid w:val="004653E2"/>
    <w:rsid w:val="00466321"/>
    <w:rsid w:val="00467DCC"/>
    <w:rsid w:val="004701C8"/>
    <w:rsid w:val="0047055F"/>
    <w:rsid w:val="0047226C"/>
    <w:rsid w:val="004745FB"/>
    <w:rsid w:val="00474A85"/>
    <w:rsid w:val="004755CC"/>
    <w:rsid w:val="00475F6D"/>
    <w:rsid w:val="00483D13"/>
    <w:rsid w:val="00484B9B"/>
    <w:rsid w:val="00484E6B"/>
    <w:rsid w:val="004855F6"/>
    <w:rsid w:val="0048634F"/>
    <w:rsid w:val="0048661E"/>
    <w:rsid w:val="00490CD2"/>
    <w:rsid w:val="00491CCC"/>
    <w:rsid w:val="0049251C"/>
    <w:rsid w:val="00492D4F"/>
    <w:rsid w:val="00494670"/>
    <w:rsid w:val="0049477B"/>
    <w:rsid w:val="00495582"/>
    <w:rsid w:val="00495959"/>
    <w:rsid w:val="004A12CD"/>
    <w:rsid w:val="004A25DA"/>
    <w:rsid w:val="004A3823"/>
    <w:rsid w:val="004A7003"/>
    <w:rsid w:val="004A7012"/>
    <w:rsid w:val="004B169A"/>
    <w:rsid w:val="004B4EF0"/>
    <w:rsid w:val="004B6F1C"/>
    <w:rsid w:val="004B7287"/>
    <w:rsid w:val="004C0F58"/>
    <w:rsid w:val="004C2E7A"/>
    <w:rsid w:val="004C392B"/>
    <w:rsid w:val="004C41B4"/>
    <w:rsid w:val="004C46DF"/>
    <w:rsid w:val="004D149B"/>
    <w:rsid w:val="004D3792"/>
    <w:rsid w:val="004D47D5"/>
    <w:rsid w:val="004D4CD6"/>
    <w:rsid w:val="004D7DA5"/>
    <w:rsid w:val="004E17B9"/>
    <w:rsid w:val="004E2883"/>
    <w:rsid w:val="004E2FDC"/>
    <w:rsid w:val="004E3551"/>
    <w:rsid w:val="004E52A3"/>
    <w:rsid w:val="004E5880"/>
    <w:rsid w:val="004E6946"/>
    <w:rsid w:val="004F05E1"/>
    <w:rsid w:val="004F14C5"/>
    <w:rsid w:val="004F199F"/>
    <w:rsid w:val="004F1AD8"/>
    <w:rsid w:val="004F5B78"/>
    <w:rsid w:val="004F5CA6"/>
    <w:rsid w:val="005039CB"/>
    <w:rsid w:val="0050558F"/>
    <w:rsid w:val="00506286"/>
    <w:rsid w:val="00510813"/>
    <w:rsid w:val="00510E91"/>
    <w:rsid w:val="00511990"/>
    <w:rsid w:val="00511DE0"/>
    <w:rsid w:val="00512609"/>
    <w:rsid w:val="00513537"/>
    <w:rsid w:val="00514870"/>
    <w:rsid w:val="00514B9B"/>
    <w:rsid w:val="00515545"/>
    <w:rsid w:val="00515871"/>
    <w:rsid w:val="00515F61"/>
    <w:rsid w:val="00517F02"/>
    <w:rsid w:val="005217D7"/>
    <w:rsid w:val="00522306"/>
    <w:rsid w:val="00522A21"/>
    <w:rsid w:val="00524303"/>
    <w:rsid w:val="00524C71"/>
    <w:rsid w:val="005258A2"/>
    <w:rsid w:val="005260F2"/>
    <w:rsid w:val="0052692A"/>
    <w:rsid w:val="00527C0A"/>
    <w:rsid w:val="00527FB5"/>
    <w:rsid w:val="005306CE"/>
    <w:rsid w:val="00530E8B"/>
    <w:rsid w:val="00531E45"/>
    <w:rsid w:val="005331CE"/>
    <w:rsid w:val="00536A22"/>
    <w:rsid w:val="00536DB4"/>
    <w:rsid w:val="00536DBF"/>
    <w:rsid w:val="00537E6D"/>
    <w:rsid w:val="005401AE"/>
    <w:rsid w:val="005403E9"/>
    <w:rsid w:val="00542738"/>
    <w:rsid w:val="00542832"/>
    <w:rsid w:val="00542E07"/>
    <w:rsid w:val="00543F62"/>
    <w:rsid w:val="00545424"/>
    <w:rsid w:val="00545899"/>
    <w:rsid w:val="005459C8"/>
    <w:rsid w:val="00551531"/>
    <w:rsid w:val="00553280"/>
    <w:rsid w:val="00553406"/>
    <w:rsid w:val="0055364D"/>
    <w:rsid w:val="0055379D"/>
    <w:rsid w:val="00553CD1"/>
    <w:rsid w:val="00554A7B"/>
    <w:rsid w:val="00554B3F"/>
    <w:rsid w:val="0055572C"/>
    <w:rsid w:val="00557EF0"/>
    <w:rsid w:val="0056106A"/>
    <w:rsid w:val="00561D18"/>
    <w:rsid w:val="005634F1"/>
    <w:rsid w:val="00564A01"/>
    <w:rsid w:val="00564F4B"/>
    <w:rsid w:val="00565380"/>
    <w:rsid w:val="00566A9D"/>
    <w:rsid w:val="00566E32"/>
    <w:rsid w:val="0056715B"/>
    <w:rsid w:val="00567B59"/>
    <w:rsid w:val="00567C00"/>
    <w:rsid w:val="00571172"/>
    <w:rsid w:val="00571BC7"/>
    <w:rsid w:val="005720AE"/>
    <w:rsid w:val="00574FDA"/>
    <w:rsid w:val="00575080"/>
    <w:rsid w:val="00576CA8"/>
    <w:rsid w:val="00580AAF"/>
    <w:rsid w:val="00581F70"/>
    <w:rsid w:val="00582A29"/>
    <w:rsid w:val="00584983"/>
    <w:rsid w:val="0058633A"/>
    <w:rsid w:val="00586599"/>
    <w:rsid w:val="00587A3D"/>
    <w:rsid w:val="00587B93"/>
    <w:rsid w:val="0059069E"/>
    <w:rsid w:val="00590E8F"/>
    <w:rsid w:val="0059115D"/>
    <w:rsid w:val="00591F26"/>
    <w:rsid w:val="00592A98"/>
    <w:rsid w:val="00592FD9"/>
    <w:rsid w:val="00593C88"/>
    <w:rsid w:val="00594D77"/>
    <w:rsid w:val="00595D6B"/>
    <w:rsid w:val="0059661A"/>
    <w:rsid w:val="005969CD"/>
    <w:rsid w:val="005969E4"/>
    <w:rsid w:val="005975C2"/>
    <w:rsid w:val="00597F47"/>
    <w:rsid w:val="005A06B7"/>
    <w:rsid w:val="005A1759"/>
    <w:rsid w:val="005A5884"/>
    <w:rsid w:val="005A68A7"/>
    <w:rsid w:val="005A6DCD"/>
    <w:rsid w:val="005B119F"/>
    <w:rsid w:val="005B39A8"/>
    <w:rsid w:val="005B3E86"/>
    <w:rsid w:val="005B45A8"/>
    <w:rsid w:val="005B5A67"/>
    <w:rsid w:val="005B7C0C"/>
    <w:rsid w:val="005C2C63"/>
    <w:rsid w:val="005C3955"/>
    <w:rsid w:val="005C5BC0"/>
    <w:rsid w:val="005C6204"/>
    <w:rsid w:val="005D2334"/>
    <w:rsid w:val="005D36AB"/>
    <w:rsid w:val="005D554F"/>
    <w:rsid w:val="005D6992"/>
    <w:rsid w:val="005D6AAF"/>
    <w:rsid w:val="005D6D64"/>
    <w:rsid w:val="005E0053"/>
    <w:rsid w:val="005E028C"/>
    <w:rsid w:val="005E0A0F"/>
    <w:rsid w:val="005E27C0"/>
    <w:rsid w:val="005E2AEE"/>
    <w:rsid w:val="005E3DCD"/>
    <w:rsid w:val="005E3FE8"/>
    <w:rsid w:val="005F0BDF"/>
    <w:rsid w:val="005F0DE4"/>
    <w:rsid w:val="005F330F"/>
    <w:rsid w:val="005F3459"/>
    <w:rsid w:val="005F38A0"/>
    <w:rsid w:val="005F4680"/>
    <w:rsid w:val="005F4990"/>
    <w:rsid w:val="005F5358"/>
    <w:rsid w:val="00600915"/>
    <w:rsid w:val="00602C78"/>
    <w:rsid w:val="00602F78"/>
    <w:rsid w:val="006036E0"/>
    <w:rsid w:val="00604B39"/>
    <w:rsid w:val="00604CC8"/>
    <w:rsid w:val="006077F9"/>
    <w:rsid w:val="0061123C"/>
    <w:rsid w:val="00611C2D"/>
    <w:rsid w:val="00612103"/>
    <w:rsid w:val="006129C7"/>
    <w:rsid w:val="006136B1"/>
    <w:rsid w:val="006143E0"/>
    <w:rsid w:val="00617597"/>
    <w:rsid w:val="00617CC3"/>
    <w:rsid w:val="00617E78"/>
    <w:rsid w:val="006218A1"/>
    <w:rsid w:val="006223AF"/>
    <w:rsid w:val="00624DC2"/>
    <w:rsid w:val="00625337"/>
    <w:rsid w:val="006311A5"/>
    <w:rsid w:val="00632ADF"/>
    <w:rsid w:val="00632C4A"/>
    <w:rsid w:val="00635A3B"/>
    <w:rsid w:val="00636EBA"/>
    <w:rsid w:val="006377A6"/>
    <w:rsid w:val="00637A3D"/>
    <w:rsid w:val="00637EC8"/>
    <w:rsid w:val="00637FD1"/>
    <w:rsid w:val="006411EF"/>
    <w:rsid w:val="00643237"/>
    <w:rsid w:val="00644928"/>
    <w:rsid w:val="00645C85"/>
    <w:rsid w:val="006465E3"/>
    <w:rsid w:val="00646D77"/>
    <w:rsid w:val="006538FA"/>
    <w:rsid w:val="00662630"/>
    <w:rsid w:val="006629E6"/>
    <w:rsid w:val="00665864"/>
    <w:rsid w:val="00665E23"/>
    <w:rsid w:val="00670001"/>
    <w:rsid w:val="006710C0"/>
    <w:rsid w:val="00672C94"/>
    <w:rsid w:val="00674727"/>
    <w:rsid w:val="006748B8"/>
    <w:rsid w:val="00674FD2"/>
    <w:rsid w:val="006775C3"/>
    <w:rsid w:val="00677B08"/>
    <w:rsid w:val="00680307"/>
    <w:rsid w:val="0068137F"/>
    <w:rsid w:val="00681D55"/>
    <w:rsid w:val="006826B1"/>
    <w:rsid w:val="0068549E"/>
    <w:rsid w:val="006874A9"/>
    <w:rsid w:val="006878CB"/>
    <w:rsid w:val="00691525"/>
    <w:rsid w:val="0069290A"/>
    <w:rsid w:val="006964BB"/>
    <w:rsid w:val="00696F45"/>
    <w:rsid w:val="0069775A"/>
    <w:rsid w:val="00697813"/>
    <w:rsid w:val="006A06C8"/>
    <w:rsid w:val="006A27EF"/>
    <w:rsid w:val="006A2ABE"/>
    <w:rsid w:val="006A3EE8"/>
    <w:rsid w:val="006A47FA"/>
    <w:rsid w:val="006A56F3"/>
    <w:rsid w:val="006A72BF"/>
    <w:rsid w:val="006B03F2"/>
    <w:rsid w:val="006B257C"/>
    <w:rsid w:val="006B2D9A"/>
    <w:rsid w:val="006B2F18"/>
    <w:rsid w:val="006B3506"/>
    <w:rsid w:val="006B37DC"/>
    <w:rsid w:val="006B4F68"/>
    <w:rsid w:val="006B5560"/>
    <w:rsid w:val="006B681A"/>
    <w:rsid w:val="006B6E34"/>
    <w:rsid w:val="006B7395"/>
    <w:rsid w:val="006C0592"/>
    <w:rsid w:val="006C1539"/>
    <w:rsid w:val="006C272E"/>
    <w:rsid w:val="006C2806"/>
    <w:rsid w:val="006C4A55"/>
    <w:rsid w:val="006C4ADC"/>
    <w:rsid w:val="006C5479"/>
    <w:rsid w:val="006C599F"/>
    <w:rsid w:val="006C5B43"/>
    <w:rsid w:val="006C7344"/>
    <w:rsid w:val="006D13B5"/>
    <w:rsid w:val="006D2DEB"/>
    <w:rsid w:val="006D73F8"/>
    <w:rsid w:val="006E0ADB"/>
    <w:rsid w:val="006E0C68"/>
    <w:rsid w:val="006E12FF"/>
    <w:rsid w:val="006E1DC0"/>
    <w:rsid w:val="006E5FB6"/>
    <w:rsid w:val="006E607E"/>
    <w:rsid w:val="006E6B21"/>
    <w:rsid w:val="006F1887"/>
    <w:rsid w:val="006F3205"/>
    <w:rsid w:val="006F392B"/>
    <w:rsid w:val="006F3CA8"/>
    <w:rsid w:val="006F4330"/>
    <w:rsid w:val="006F43FF"/>
    <w:rsid w:val="006F6928"/>
    <w:rsid w:val="006F7A8E"/>
    <w:rsid w:val="00702B43"/>
    <w:rsid w:val="00702EC1"/>
    <w:rsid w:val="0070368E"/>
    <w:rsid w:val="00703B4B"/>
    <w:rsid w:val="00703E89"/>
    <w:rsid w:val="00704B14"/>
    <w:rsid w:val="00706A5C"/>
    <w:rsid w:val="00706C5D"/>
    <w:rsid w:val="00707020"/>
    <w:rsid w:val="00707B8F"/>
    <w:rsid w:val="00707E4B"/>
    <w:rsid w:val="00710B68"/>
    <w:rsid w:val="0071101F"/>
    <w:rsid w:val="00713341"/>
    <w:rsid w:val="0071595F"/>
    <w:rsid w:val="00717446"/>
    <w:rsid w:val="00717F12"/>
    <w:rsid w:val="007203EE"/>
    <w:rsid w:val="007206BB"/>
    <w:rsid w:val="00721110"/>
    <w:rsid w:val="0072174C"/>
    <w:rsid w:val="00722978"/>
    <w:rsid w:val="00723D22"/>
    <w:rsid w:val="00724C00"/>
    <w:rsid w:val="007253C7"/>
    <w:rsid w:val="007267F9"/>
    <w:rsid w:val="00726A23"/>
    <w:rsid w:val="00727B13"/>
    <w:rsid w:val="007302C6"/>
    <w:rsid w:val="007303AE"/>
    <w:rsid w:val="00731288"/>
    <w:rsid w:val="00732922"/>
    <w:rsid w:val="007379FE"/>
    <w:rsid w:val="00740208"/>
    <w:rsid w:val="00740AE6"/>
    <w:rsid w:val="00742819"/>
    <w:rsid w:val="00746F1A"/>
    <w:rsid w:val="0075080F"/>
    <w:rsid w:val="0075162E"/>
    <w:rsid w:val="007517BD"/>
    <w:rsid w:val="007520DF"/>
    <w:rsid w:val="00754034"/>
    <w:rsid w:val="00755E2E"/>
    <w:rsid w:val="00756556"/>
    <w:rsid w:val="007565D2"/>
    <w:rsid w:val="007569D7"/>
    <w:rsid w:val="00756CFD"/>
    <w:rsid w:val="0075771B"/>
    <w:rsid w:val="00760A07"/>
    <w:rsid w:val="00760B14"/>
    <w:rsid w:val="00761221"/>
    <w:rsid w:val="007618C4"/>
    <w:rsid w:val="00763A7C"/>
    <w:rsid w:val="00764028"/>
    <w:rsid w:val="00765F4D"/>
    <w:rsid w:val="00767980"/>
    <w:rsid w:val="00770B19"/>
    <w:rsid w:val="0077183B"/>
    <w:rsid w:val="0077198C"/>
    <w:rsid w:val="0077317E"/>
    <w:rsid w:val="0077463F"/>
    <w:rsid w:val="00776B79"/>
    <w:rsid w:val="00781504"/>
    <w:rsid w:val="00782EF1"/>
    <w:rsid w:val="00783080"/>
    <w:rsid w:val="007836EA"/>
    <w:rsid w:val="00784CDA"/>
    <w:rsid w:val="007853C4"/>
    <w:rsid w:val="007906C4"/>
    <w:rsid w:val="00790D11"/>
    <w:rsid w:val="00790FD9"/>
    <w:rsid w:val="00791276"/>
    <w:rsid w:val="00792133"/>
    <w:rsid w:val="007940EA"/>
    <w:rsid w:val="007965DB"/>
    <w:rsid w:val="007967E8"/>
    <w:rsid w:val="007971C8"/>
    <w:rsid w:val="0079769C"/>
    <w:rsid w:val="007977BC"/>
    <w:rsid w:val="00797CCB"/>
    <w:rsid w:val="00797D2F"/>
    <w:rsid w:val="007A0623"/>
    <w:rsid w:val="007A1D46"/>
    <w:rsid w:val="007A2170"/>
    <w:rsid w:val="007A22BF"/>
    <w:rsid w:val="007A3323"/>
    <w:rsid w:val="007A4C28"/>
    <w:rsid w:val="007A7A08"/>
    <w:rsid w:val="007B0C27"/>
    <w:rsid w:val="007B32E0"/>
    <w:rsid w:val="007B72B8"/>
    <w:rsid w:val="007B7447"/>
    <w:rsid w:val="007B7A58"/>
    <w:rsid w:val="007C117E"/>
    <w:rsid w:val="007C1FE1"/>
    <w:rsid w:val="007C21B5"/>
    <w:rsid w:val="007C269A"/>
    <w:rsid w:val="007C2BBE"/>
    <w:rsid w:val="007C443E"/>
    <w:rsid w:val="007C4CFC"/>
    <w:rsid w:val="007D032D"/>
    <w:rsid w:val="007D3289"/>
    <w:rsid w:val="007D3E45"/>
    <w:rsid w:val="007D4879"/>
    <w:rsid w:val="007D5CCB"/>
    <w:rsid w:val="007D699C"/>
    <w:rsid w:val="007E0A73"/>
    <w:rsid w:val="007E1ED3"/>
    <w:rsid w:val="007E4BD2"/>
    <w:rsid w:val="007E72AB"/>
    <w:rsid w:val="007F07E7"/>
    <w:rsid w:val="007F4E21"/>
    <w:rsid w:val="007F5084"/>
    <w:rsid w:val="007F6580"/>
    <w:rsid w:val="007F78D3"/>
    <w:rsid w:val="007F7AFB"/>
    <w:rsid w:val="008005B2"/>
    <w:rsid w:val="008007D7"/>
    <w:rsid w:val="00800B48"/>
    <w:rsid w:val="00801393"/>
    <w:rsid w:val="00801C27"/>
    <w:rsid w:val="00802F88"/>
    <w:rsid w:val="00803D8A"/>
    <w:rsid w:val="00807113"/>
    <w:rsid w:val="00807B52"/>
    <w:rsid w:val="008106AF"/>
    <w:rsid w:val="0081076C"/>
    <w:rsid w:val="0081173B"/>
    <w:rsid w:val="0081293E"/>
    <w:rsid w:val="00812AF3"/>
    <w:rsid w:val="00812D4F"/>
    <w:rsid w:val="00813003"/>
    <w:rsid w:val="00814B83"/>
    <w:rsid w:val="00814FA5"/>
    <w:rsid w:val="00815465"/>
    <w:rsid w:val="008168FB"/>
    <w:rsid w:val="00817E9A"/>
    <w:rsid w:val="0082030D"/>
    <w:rsid w:val="00824DD9"/>
    <w:rsid w:val="008305B3"/>
    <w:rsid w:val="008306BD"/>
    <w:rsid w:val="00830A29"/>
    <w:rsid w:val="0083179C"/>
    <w:rsid w:val="0083183B"/>
    <w:rsid w:val="00831A80"/>
    <w:rsid w:val="00833070"/>
    <w:rsid w:val="00833743"/>
    <w:rsid w:val="008340A4"/>
    <w:rsid w:val="00835364"/>
    <w:rsid w:val="008356D2"/>
    <w:rsid w:val="008359FA"/>
    <w:rsid w:val="00836C28"/>
    <w:rsid w:val="00837EA2"/>
    <w:rsid w:val="00840F72"/>
    <w:rsid w:val="00841552"/>
    <w:rsid w:val="00841D88"/>
    <w:rsid w:val="0084564B"/>
    <w:rsid w:val="00845DF9"/>
    <w:rsid w:val="00846D6B"/>
    <w:rsid w:val="008473A1"/>
    <w:rsid w:val="00847FB5"/>
    <w:rsid w:val="008538AA"/>
    <w:rsid w:val="00856215"/>
    <w:rsid w:val="0087135F"/>
    <w:rsid w:val="0087202E"/>
    <w:rsid w:val="00872486"/>
    <w:rsid w:val="00872D94"/>
    <w:rsid w:val="00876B97"/>
    <w:rsid w:val="00876D17"/>
    <w:rsid w:val="00877057"/>
    <w:rsid w:val="00880364"/>
    <w:rsid w:val="00881F3B"/>
    <w:rsid w:val="00882B06"/>
    <w:rsid w:val="008831F3"/>
    <w:rsid w:val="0088325F"/>
    <w:rsid w:val="0088444F"/>
    <w:rsid w:val="00886ADE"/>
    <w:rsid w:val="00886CCF"/>
    <w:rsid w:val="008905B4"/>
    <w:rsid w:val="00890852"/>
    <w:rsid w:val="00891066"/>
    <w:rsid w:val="00891592"/>
    <w:rsid w:val="00891E9E"/>
    <w:rsid w:val="00893D48"/>
    <w:rsid w:val="008973CE"/>
    <w:rsid w:val="00897483"/>
    <w:rsid w:val="008A1577"/>
    <w:rsid w:val="008A2F68"/>
    <w:rsid w:val="008A3E01"/>
    <w:rsid w:val="008A48BE"/>
    <w:rsid w:val="008A656E"/>
    <w:rsid w:val="008A79F0"/>
    <w:rsid w:val="008A7D55"/>
    <w:rsid w:val="008B11A8"/>
    <w:rsid w:val="008B281C"/>
    <w:rsid w:val="008B3C09"/>
    <w:rsid w:val="008B4FA6"/>
    <w:rsid w:val="008B5282"/>
    <w:rsid w:val="008B6332"/>
    <w:rsid w:val="008B7C17"/>
    <w:rsid w:val="008C0EDD"/>
    <w:rsid w:val="008C128B"/>
    <w:rsid w:val="008C2D01"/>
    <w:rsid w:val="008C40E6"/>
    <w:rsid w:val="008C4E90"/>
    <w:rsid w:val="008C550C"/>
    <w:rsid w:val="008C698F"/>
    <w:rsid w:val="008C6E8E"/>
    <w:rsid w:val="008D0B76"/>
    <w:rsid w:val="008D0F7A"/>
    <w:rsid w:val="008D1DA6"/>
    <w:rsid w:val="008D5170"/>
    <w:rsid w:val="008D56E5"/>
    <w:rsid w:val="008D68E4"/>
    <w:rsid w:val="008E0506"/>
    <w:rsid w:val="008E0547"/>
    <w:rsid w:val="008E0CFF"/>
    <w:rsid w:val="008E323A"/>
    <w:rsid w:val="008E342B"/>
    <w:rsid w:val="008E452B"/>
    <w:rsid w:val="008E5D6B"/>
    <w:rsid w:val="008E6292"/>
    <w:rsid w:val="008E7532"/>
    <w:rsid w:val="008E76F0"/>
    <w:rsid w:val="008F0858"/>
    <w:rsid w:val="008F15FE"/>
    <w:rsid w:val="008F2D29"/>
    <w:rsid w:val="008F3064"/>
    <w:rsid w:val="008F41C0"/>
    <w:rsid w:val="008F4C9E"/>
    <w:rsid w:val="008F5187"/>
    <w:rsid w:val="008F534E"/>
    <w:rsid w:val="008F60D8"/>
    <w:rsid w:val="008F6249"/>
    <w:rsid w:val="008F7D0D"/>
    <w:rsid w:val="00902696"/>
    <w:rsid w:val="00902727"/>
    <w:rsid w:val="0090312B"/>
    <w:rsid w:val="00905A34"/>
    <w:rsid w:val="00905D1D"/>
    <w:rsid w:val="00907004"/>
    <w:rsid w:val="0090794A"/>
    <w:rsid w:val="009132E3"/>
    <w:rsid w:val="009145D5"/>
    <w:rsid w:val="00916DC4"/>
    <w:rsid w:val="0091736D"/>
    <w:rsid w:val="00920415"/>
    <w:rsid w:val="00921616"/>
    <w:rsid w:val="009217E7"/>
    <w:rsid w:val="00923040"/>
    <w:rsid w:val="009242D6"/>
    <w:rsid w:val="0092644A"/>
    <w:rsid w:val="00927CE8"/>
    <w:rsid w:val="0093037A"/>
    <w:rsid w:val="00931EE2"/>
    <w:rsid w:val="00932010"/>
    <w:rsid w:val="00933FC8"/>
    <w:rsid w:val="00936943"/>
    <w:rsid w:val="00937B43"/>
    <w:rsid w:val="00937BF1"/>
    <w:rsid w:val="00940F31"/>
    <w:rsid w:val="0094154D"/>
    <w:rsid w:val="00944641"/>
    <w:rsid w:val="00944872"/>
    <w:rsid w:val="00944D9A"/>
    <w:rsid w:val="00944E5D"/>
    <w:rsid w:val="009450F4"/>
    <w:rsid w:val="00946A1D"/>
    <w:rsid w:val="00950FF0"/>
    <w:rsid w:val="0095155F"/>
    <w:rsid w:val="00953042"/>
    <w:rsid w:val="00953064"/>
    <w:rsid w:val="00954429"/>
    <w:rsid w:val="00954BD1"/>
    <w:rsid w:val="00954E4C"/>
    <w:rsid w:val="009563CE"/>
    <w:rsid w:val="009573DE"/>
    <w:rsid w:val="00960378"/>
    <w:rsid w:val="00960501"/>
    <w:rsid w:val="00965039"/>
    <w:rsid w:val="00967745"/>
    <w:rsid w:val="009700AA"/>
    <w:rsid w:val="00971988"/>
    <w:rsid w:val="00973489"/>
    <w:rsid w:val="00974122"/>
    <w:rsid w:val="00975666"/>
    <w:rsid w:val="00976328"/>
    <w:rsid w:val="0097668B"/>
    <w:rsid w:val="0097680D"/>
    <w:rsid w:val="00981F32"/>
    <w:rsid w:val="00982337"/>
    <w:rsid w:val="00982438"/>
    <w:rsid w:val="0098395A"/>
    <w:rsid w:val="0098404C"/>
    <w:rsid w:val="00985283"/>
    <w:rsid w:val="009907F5"/>
    <w:rsid w:val="0099119F"/>
    <w:rsid w:val="0099208D"/>
    <w:rsid w:val="009950AB"/>
    <w:rsid w:val="00995992"/>
    <w:rsid w:val="009A03E5"/>
    <w:rsid w:val="009A0F3B"/>
    <w:rsid w:val="009A1163"/>
    <w:rsid w:val="009A1BB4"/>
    <w:rsid w:val="009A23E5"/>
    <w:rsid w:val="009A2628"/>
    <w:rsid w:val="009A2DF0"/>
    <w:rsid w:val="009A3200"/>
    <w:rsid w:val="009A3283"/>
    <w:rsid w:val="009A3686"/>
    <w:rsid w:val="009A46C9"/>
    <w:rsid w:val="009A66D1"/>
    <w:rsid w:val="009A6C8E"/>
    <w:rsid w:val="009A79E0"/>
    <w:rsid w:val="009B0897"/>
    <w:rsid w:val="009B0A20"/>
    <w:rsid w:val="009B1B2A"/>
    <w:rsid w:val="009B21C8"/>
    <w:rsid w:val="009B21C9"/>
    <w:rsid w:val="009B2DC3"/>
    <w:rsid w:val="009B41DF"/>
    <w:rsid w:val="009B51B6"/>
    <w:rsid w:val="009B6B19"/>
    <w:rsid w:val="009B7BD9"/>
    <w:rsid w:val="009C598D"/>
    <w:rsid w:val="009C6660"/>
    <w:rsid w:val="009C7DD5"/>
    <w:rsid w:val="009C7EA2"/>
    <w:rsid w:val="009D020F"/>
    <w:rsid w:val="009D17AE"/>
    <w:rsid w:val="009D1D02"/>
    <w:rsid w:val="009D4B98"/>
    <w:rsid w:val="009D4F3C"/>
    <w:rsid w:val="009D6F47"/>
    <w:rsid w:val="009E08CA"/>
    <w:rsid w:val="009E1C34"/>
    <w:rsid w:val="009E1FA1"/>
    <w:rsid w:val="009E210F"/>
    <w:rsid w:val="009E227D"/>
    <w:rsid w:val="009E3171"/>
    <w:rsid w:val="009E4AA4"/>
    <w:rsid w:val="009E5019"/>
    <w:rsid w:val="009E7A98"/>
    <w:rsid w:val="009E7BAF"/>
    <w:rsid w:val="009F1724"/>
    <w:rsid w:val="009F1AD0"/>
    <w:rsid w:val="009F2947"/>
    <w:rsid w:val="009F34DD"/>
    <w:rsid w:val="009F4336"/>
    <w:rsid w:val="009F4E0E"/>
    <w:rsid w:val="009F57C3"/>
    <w:rsid w:val="00A006D8"/>
    <w:rsid w:val="00A042EC"/>
    <w:rsid w:val="00A04F1B"/>
    <w:rsid w:val="00A0501B"/>
    <w:rsid w:val="00A0651B"/>
    <w:rsid w:val="00A06F26"/>
    <w:rsid w:val="00A101CA"/>
    <w:rsid w:val="00A105D0"/>
    <w:rsid w:val="00A11153"/>
    <w:rsid w:val="00A14947"/>
    <w:rsid w:val="00A14FCD"/>
    <w:rsid w:val="00A15884"/>
    <w:rsid w:val="00A20F20"/>
    <w:rsid w:val="00A225A5"/>
    <w:rsid w:val="00A264AC"/>
    <w:rsid w:val="00A31EB2"/>
    <w:rsid w:val="00A32836"/>
    <w:rsid w:val="00A32A83"/>
    <w:rsid w:val="00A3663B"/>
    <w:rsid w:val="00A368DB"/>
    <w:rsid w:val="00A36F93"/>
    <w:rsid w:val="00A37E62"/>
    <w:rsid w:val="00A403B3"/>
    <w:rsid w:val="00A413AA"/>
    <w:rsid w:val="00A423AA"/>
    <w:rsid w:val="00A44676"/>
    <w:rsid w:val="00A46878"/>
    <w:rsid w:val="00A46EA4"/>
    <w:rsid w:val="00A51402"/>
    <w:rsid w:val="00A53EC6"/>
    <w:rsid w:val="00A541BA"/>
    <w:rsid w:val="00A558F9"/>
    <w:rsid w:val="00A55923"/>
    <w:rsid w:val="00A55C0F"/>
    <w:rsid w:val="00A6001E"/>
    <w:rsid w:val="00A61657"/>
    <w:rsid w:val="00A625D6"/>
    <w:rsid w:val="00A66BA1"/>
    <w:rsid w:val="00A7236F"/>
    <w:rsid w:val="00A81E27"/>
    <w:rsid w:val="00A82913"/>
    <w:rsid w:val="00A8713F"/>
    <w:rsid w:val="00A87588"/>
    <w:rsid w:val="00A90BA1"/>
    <w:rsid w:val="00A95CDF"/>
    <w:rsid w:val="00A96ABA"/>
    <w:rsid w:val="00A972D5"/>
    <w:rsid w:val="00A97A9A"/>
    <w:rsid w:val="00AA0671"/>
    <w:rsid w:val="00AA10E9"/>
    <w:rsid w:val="00AA15E3"/>
    <w:rsid w:val="00AA1E03"/>
    <w:rsid w:val="00AA2531"/>
    <w:rsid w:val="00AA29DF"/>
    <w:rsid w:val="00AA2E62"/>
    <w:rsid w:val="00AA3C99"/>
    <w:rsid w:val="00AA550E"/>
    <w:rsid w:val="00AA637E"/>
    <w:rsid w:val="00AB07E5"/>
    <w:rsid w:val="00AB1E09"/>
    <w:rsid w:val="00AB2781"/>
    <w:rsid w:val="00AB3EBE"/>
    <w:rsid w:val="00AB5330"/>
    <w:rsid w:val="00AB5916"/>
    <w:rsid w:val="00AB62B4"/>
    <w:rsid w:val="00AB6F3A"/>
    <w:rsid w:val="00AB7747"/>
    <w:rsid w:val="00AC00C9"/>
    <w:rsid w:val="00AC14CE"/>
    <w:rsid w:val="00AC17F4"/>
    <w:rsid w:val="00AC19F2"/>
    <w:rsid w:val="00AC1AEF"/>
    <w:rsid w:val="00AC1D93"/>
    <w:rsid w:val="00AC1E5C"/>
    <w:rsid w:val="00AC2A56"/>
    <w:rsid w:val="00AC34AF"/>
    <w:rsid w:val="00AC44C6"/>
    <w:rsid w:val="00AC7547"/>
    <w:rsid w:val="00AD055E"/>
    <w:rsid w:val="00AD1B6D"/>
    <w:rsid w:val="00AD217F"/>
    <w:rsid w:val="00AD36F3"/>
    <w:rsid w:val="00AD3F2E"/>
    <w:rsid w:val="00AD47A7"/>
    <w:rsid w:val="00AD526C"/>
    <w:rsid w:val="00AD6585"/>
    <w:rsid w:val="00AD7718"/>
    <w:rsid w:val="00AE0CBB"/>
    <w:rsid w:val="00AE1ECF"/>
    <w:rsid w:val="00AE2ABE"/>
    <w:rsid w:val="00AE56C2"/>
    <w:rsid w:val="00AE63C6"/>
    <w:rsid w:val="00AF02A5"/>
    <w:rsid w:val="00AF0CBF"/>
    <w:rsid w:val="00AF160D"/>
    <w:rsid w:val="00AF257F"/>
    <w:rsid w:val="00AF30E2"/>
    <w:rsid w:val="00AF33CF"/>
    <w:rsid w:val="00AF4D50"/>
    <w:rsid w:val="00AF6179"/>
    <w:rsid w:val="00B02484"/>
    <w:rsid w:val="00B04259"/>
    <w:rsid w:val="00B0580B"/>
    <w:rsid w:val="00B1256E"/>
    <w:rsid w:val="00B1295A"/>
    <w:rsid w:val="00B139F6"/>
    <w:rsid w:val="00B14D8F"/>
    <w:rsid w:val="00B16B2A"/>
    <w:rsid w:val="00B17F17"/>
    <w:rsid w:val="00B2023B"/>
    <w:rsid w:val="00B20A45"/>
    <w:rsid w:val="00B22C5C"/>
    <w:rsid w:val="00B23BF0"/>
    <w:rsid w:val="00B2402D"/>
    <w:rsid w:val="00B24F30"/>
    <w:rsid w:val="00B25B44"/>
    <w:rsid w:val="00B26CFB"/>
    <w:rsid w:val="00B31ABF"/>
    <w:rsid w:val="00B32CF3"/>
    <w:rsid w:val="00B33BE3"/>
    <w:rsid w:val="00B33EFE"/>
    <w:rsid w:val="00B3466C"/>
    <w:rsid w:val="00B351C3"/>
    <w:rsid w:val="00B35501"/>
    <w:rsid w:val="00B41523"/>
    <w:rsid w:val="00B425CC"/>
    <w:rsid w:val="00B43E72"/>
    <w:rsid w:val="00B46197"/>
    <w:rsid w:val="00B47965"/>
    <w:rsid w:val="00B53B5D"/>
    <w:rsid w:val="00B54793"/>
    <w:rsid w:val="00B56137"/>
    <w:rsid w:val="00B5691D"/>
    <w:rsid w:val="00B5774C"/>
    <w:rsid w:val="00B6055E"/>
    <w:rsid w:val="00B6190A"/>
    <w:rsid w:val="00B61B5E"/>
    <w:rsid w:val="00B6317D"/>
    <w:rsid w:val="00B644B9"/>
    <w:rsid w:val="00B64C8D"/>
    <w:rsid w:val="00B66DDA"/>
    <w:rsid w:val="00B701F6"/>
    <w:rsid w:val="00B7060B"/>
    <w:rsid w:val="00B71368"/>
    <w:rsid w:val="00B72600"/>
    <w:rsid w:val="00B72E8F"/>
    <w:rsid w:val="00B73EA8"/>
    <w:rsid w:val="00B742BC"/>
    <w:rsid w:val="00B74B25"/>
    <w:rsid w:val="00B74B9E"/>
    <w:rsid w:val="00B750BD"/>
    <w:rsid w:val="00B75734"/>
    <w:rsid w:val="00B76801"/>
    <w:rsid w:val="00B76A14"/>
    <w:rsid w:val="00B7723F"/>
    <w:rsid w:val="00B80534"/>
    <w:rsid w:val="00B8059B"/>
    <w:rsid w:val="00B8433C"/>
    <w:rsid w:val="00B86A69"/>
    <w:rsid w:val="00B87187"/>
    <w:rsid w:val="00B87491"/>
    <w:rsid w:val="00B948DF"/>
    <w:rsid w:val="00B95A7F"/>
    <w:rsid w:val="00B97262"/>
    <w:rsid w:val="00B97743"/>
    <w:rsid w:val="00BA15A4"/>
    <w:rsid w:val="00BA29E9"/>
    <w:rsid w:val="00BA42E4"/>
    <w:rsid w:val="00BA4C61"/>
    <w:rsid w:val="00BA545D"/>
    <w:rsid w:val="00BA7142"/>
    <w:rsid w:val="00BA7DB5"/>
    <w:rsid w:val="00BB237C"/>
    <w:rsid w:val="00BB41A3"/>
    <w:rsid w:val="00BB42FA"/>
    <w:rsid w:val="00BB488A"/>
    <w:rsid w:val="00BB4B50"/>
    <w:rsid w:val="00BB75D6"/>
    <w:rsid w:val="00BC09CF"/>
    <w:rsid w:val="00BC0CB8"/>
    <w:rsid w:val="00BC32DC"/>
    <w:rsid w:val="00BC35B6"/>
    <w:rsid w:val="00BC5611"/>
    <w:rsid w:val="00BC5840"/>
    <w:rsid w:val="00BC5E06"/>
    <w:rsid w:val="00BC6029"/>
    <w:rsid w:val="00BC63F5"/>
    <w:rsid w:val="00BC6680"/>
    <w:rsid w:val="00BD1B51"/>
    <w:rsid w:val="00BD42EA"/>
    <w:rsid w:val="00BD4596"/>
    <w:rsid w:val="00BD5510"/>
    <w:rsid w:val="00BD6D0B"/>
    <w:rsid w:val="00BD7D18"/>
    <w:rsid w:val="00BE1405"/>
    <w:rsid w:val="00BE1E2F"/>
    <w:rsid w:val="00BE312D"/>
    <w:rsid w:val="00BE39FA"/>
    <w:rsid w:val="00BE6BEF"/>
    <w:rsid w:val="00BF0DD6"/>
    <w:rsid w:val="00BF159C"/>
    <w:rsid w:val="00BF1C20"/>
    <w:rsid w:val="00BF1E22"/>
    <w:rsid w:val="00BF1E41"/>
    <w:rsid w:val="00BF39CB"/>
    <w:rsid w:val="00BF3E0E"/>
    <w:rsid w:val="00BF4556"/>
    <w:rsid w:val="00BF7D80"/>
    <w:rsid w:val="00BF7F57"/>
    <w:rsid w:val="00C014C0"/>
    <w:rsid w:val="00C01648"/>
    <w:rsid w:val="00C10578"/>
    <w:rsid w:val="00C106FE"/>
    <w:rsid w:val="00C107FF"/>
    <w:rsid w:val="00C12667"/>
    <w:rsid w:val="00C135BC"/>
    <w:rsid w:val="00C135E1"/>
    <w:rsid w:val="00C1409E"/>
    <w:rsid w:val="00C15333"/>
    <w:rsid w:val="00C15C95"/>
    <w:rsid w:val="00C17B12"/>
    <w:rsid w:val="00C238DF"/>
    <w:rsid w:val="00C23C3A"/>
    <w:rsid w:val="00C242EA"/>
    <w:rsid w:val="00C24AFB"/>
    <w:rsid w:val="00C2585A"/>
    <w:rsid w:val="00C2596A"/>
    <w:rsid w:val="00C266EA"/>
    <w:rsid w:val="00C26B08"/>
    <w:rsid w:val="00C27537"/>
    <w:rsid w:val="00C27F84"/>
    <w:rsid w:val="00C30F77"/>
    <w:rsid w:val="00C328FE"/>
    <w:rsid w:val="00C3304F"/>
    <w:rsid w:val="00C33507"/>
    <w:rsid w:val="00C34896"/>
    <w:rsid w:val="00C40591"/>
    <w:rsid w:val="00C406D2"/>
    <w:rsid w:val="00C40CAC"/>
    <w:rsid w:val="00C40F1B"/>
    <w:rsid w:val="00C418CE"/>
    <w:rsid w:val="00C420AF"/>
    <w:rsid w:val="00C4272E"/>
    <w:rsid w:val="00C4409D"/>
    <w:rsid w:val="00C44E72"/>
    <w:rsid w:val="00C45A06"/>
    <w:rsid w:val="00C46155"/>
    <w:rsid w:val="00C466E7"/>
    <w:rsid w:val="00C47E5B"/>
    <w:rsid w:val="00C53BA3"/>
    <w:rsid w:val="00C54A58"/>
    <w:rsid w:val="00C57758"/>
    <w:rsid w:val="00C57A50"/>
    <w:rsid w:val="00C618F9"/>
    <w:rsid w:val="00C61E4B"/>
    <w:rsid w:val="00C63CF0"/>
    <w:rsid w:val="00C63D68"/>
    <w:rsid w:val="00C64BFF"/>
    <w:rsid w:val="00C65982"/>
    <w:rsid w:val="00C6724F"/>
    <w:rsid w:val="00C67EA6"/>
    <w:rsid w:val="00C704E9"/>
    <w:rsid w:val="00C71B0F"/>
    <w:rsid w:val="00C7470F"/>
    <w:rsid w:val="00C74DE1"/>
    <w:rsid w:val="00C755A3"/>
    <w:rsid w:val="00C75FA3"/>
    <w:rsid w:val="00C7618C"/>
    <w:rsid w:val="00C763C9"/>
    <w:rsid w:val="00C80057"/>
    <w:rsid w:val="00C8166A"/>
    <w:rsid w:val="00C82232"/>
    <w:rsid w:val="00C822D5"/>
    <w:rsid w:val="00C825E8"/>
    <w:rsid w:val="00C82913"/>
    <w:rsid w:val="00C82D8E"/>
    <w:rsid w:val="00C855BC"/>
    <w:rsid w:val="00C87BD7"/>
    <w:rsid w:val="00C931A8"/>
    <w:rsid w:val="00C93A8D"/>
    <w:rsid w:val="00C951F9"/>
    <w:rsid w:val="00C9551D"/>
    <w:rsid w:val="00C972B1"/>
    <w:rsid w:val="00C97FBD"/>
    <w:rsid w:val="00CA00D3"/>
    <w:rsid w:val="00CA0F9F"/>
    <w:rsid w:val="00CA2CCE"/>
    <w:rsid w:val="00CA2CF6"/>
    <w:rsid w:val="00CA2F47"/>
    <w:rsid w:val="00CA43FD"/>
    <w:rsid w:val="00CA6934"/>
    <w:rsid w:val="00CA6F59"/>
    <w:rsid w:val="00CA7EF8"/>
    <w:rsid w:val="00CA7FDE"/>
    <w:rsid w:val="00CB0009"/>
    <w:rsid w:val="00CB10BD"/>
    <w:rsid w:val="00CB1432"/>
    <w:rsid w:val="00CB1BEB"/>
    <w:rsid w:val="00CB1F36"/>
    <w:rsid w:val="00CB3284"/>
    <w:rsid w:val="00CB4C04"/>
    <w:rsid w:val="00CB646E"/>
    <w:rsid w:val="00CC0241"/>
    <w:rsid w:val="00CC1FA5"/>
    <w:rsid w:val="00CC2443"/>
    <w:rsid w:val="00CC489B"/>
    <w:rsid w:val="00CC4C14"/>
    <w:rsid w:val="00CC70DB"/>
    <w:rsid w:val="00CC7C1C"/>
    <w:rsid w:val="00CD1502"/>
    <w:rsid w:val="00CD29FF"/>
    <w:rsid w:val="00CD2BCD"/>
    <w:rsid w:val="00CD3A4C"/>
    <w:rsid w:val="00CD5189"/>
    <w:rsid w:val="00CD593B"/>
    <w:rsid w:val="00CD79CF"/>
    <w:rsid w:val="00CE10E9"/>
    <w:rsid w:val="00CE2910"/>
    <w:rsid w:val="00CE5393"/>
    <w:rsid w:val="00CE786F"/>
    <w:rsid w:val="00CF0F3D"/>
    <w:rsid w:val="00CF36BE"/>
    <w:rsid w:val="00CF4B49"/>
    <w:rsid w:val="00CF6000"/>
    <w:rsid w:val="00CF6290"/>
    <w:rsid w:val="00CF6E91"/>
    <w:rsid w:val="00D003F3"/>
    <w:rsid w:val="00D012BC"/>
    <w:rsid w:val="00D01F83"/>
    <w:rsid w:val="00D02334"/>
    <w:rsid w:val="00D02560"/>
    <w:rsid w:val="00D02650"/>
    <w:rsid w:val="00D0294A"/>
    <w:rsid w:val="00D0308F"/>
    <w:rsid w:val="00D0364F"/>
    <w:rsid w:val="00D04874"/>
    <w:rsid w:val="00D04CDD"/>
    <w:rsid w:val="00D06834"/>
    <w:rsid w:val="00D20022"/>
    <w:rsid w:val="00D21C16"/>
    <w:rsid w:val="00D223D3"/>
    <w:rsid w:val="00D2333D"/>
    <w:rsid w:val="00D23CA0"/>
    <w:rsid w:val="00D244FD"/>
    <w:rsid w:val="00D25BE8"/>
    <w:rsid w:val="00D272A2"/>
    <w:rsid w:val="00D308ED"/>
    <w:rsid w:val="00D30B6B"/>
    <w:rsid w:val="00D31DB8"/>
    <w:rsid w:val="00D32F01"/>
    <w:rsid w:val="00D363BB"/>
    <w:rsid w:val="00D365AE"/>
    <w:rsid w:val="00D36D86"/>
    <w:rsid w:val="00D403BD"/>
    <w:rsid w:val="00D40B13"/>
    <w:rsid w:val="00D4243E"/>
    <w:rsid w:val="00D428AA"/>
    <w:rsid w:val="00D428E9"/>
    <w:rsid w:val="00D4496B"/>
    <w:rsid w:val="00D46D72"/>
    <w:rsid w:val="00D50A34"/>
    <w:rsid w:val="00D526C1"/>
    <w:rsid w:val="00D53EFA"/>
    <w:rsid w:val="00D57452"/>
    <w:rsid w:val="00D62EFB"/>
    <w:rsid w:val="00D649C4"/>
    <w:rsid w:val="00D66D22"/>
    <w:rsid w:val="00D70F96"/>
    <w:rsid w:val="00D70FE1"/>
    <w:rsid w:val="00D72A25"/>
    <w:rsid w:val="00D753ED"/>
    <w:rsid w:val="00D75633"/>
    <w:rsid w:val="00D76986"/>
    <w:rsid w:val="00D77D8D"/>
    <w:rsid w:val="00D80D7C"/>
    <w:rsid w:val="00D823C5"/>
    <w:rsid w:val="00D83181"/>
    <w:rsid w:val="00D833B3"/>
    <w:rsid w:val="00D90F05"/>
    <w:rsid w:val="00D9324B"/>
    <w:rsid w:val="00D94A7C"/>
    <w:rsid w:val="00D95896"/>
    <w:rsid w:val="00D96FB4"/>
    <w:rsid w:val="00DA0AF4"/>
    <w:rsid w:val="00DA10C1"/>
    <w:rsid w:val="00DA33C1"/>
    <w:rsid w:val="00DA6F7A"/>
    <w:rsid w:val="00DA7106"/>
    <w:rsid w:val="00DB0567"/>
    <w:rsid w:val="00DB205B"/>
    <w:rsid w:val="00DB2983"/>
    <w:rsid w:val="00DB2E4C"/>
    <w:rsid w:val="00DB5FEA"/>
    <w:rsid w:val="00DB62DA"/>
    <w:rsid w:val="00DB7E28"/>
    <w:rsid w:val="00DC1257"/>
    <w:rsid w:val="00DC1B14"/>
    <w:rsid w:val="00DC214B"/>
    <w:rsid w:val="00DC2F49"/>
    <w:rsid w:val="00DC3DC0"/>
    <w:rsid w:val="00DC5B2B"/>
    <w:rsid w:val="00DC5BA4"/>
    <w:rsid w:val="00DD1BA8"/>
    <w:rsid w:val="00DD318D"/>
    <w:rsid w:val="00DD684A"/>
    <w:rsid w:val="00DD7573"/>
    <w:rsid w:val="00DE0553"/>
    <w:rsid w:val="00DE1305"/>
    <w:rsid w:val="00DE2A69"/>
    <w:rsid w:val="00DE4BFC"/>
    <w:rsid w:val="00DE4CDC"/>
    <w:rsid w:val="00DE5B20"/>
    <w:rsid w:val="00DE75D5"/>
    <w:rsid w:val="00DF0B12"/>
    <w:rsid w:val="00DF2E12"/>
    <w:rsid w:val="00DF514A"/>
    <w:rsid w:val="00DF6690"/>
    <w:rsid w:val="00DF6804"/>
    <w:rsid w:val="00DF70E8"/>
    <w:rsid w:val="00DF7103"/>
    <w:rsid w:val="00E00169"/>
    <w:rsid w:val="00E027A5"/>
    <w:rsid w:val="00E0358D"/>
    <w:rsid w:val="00E03811"/>
    <w:rsid w:val="00E04323"/>
    <w:rsid w:val="00E04E50"/>
    <w:rsid w:val="00E05796"/>
    <w:rsid w:val="00E05E05"/>
    <w:rsid w:val="00E06BBF"/>
    <w:rsid w:val="00E06F28"/>
    <w:rsid w:val="00E070A2"/>
    <w:rsid w:val="00E1023A"/>
    <w:rsid w:val="00E1285B"/>
    <w:rsid w:val="00E1554A"/>
    <w:rsid w:val="00E16A84"/>
    <w:rsid w:val="00E17879"/>
    <w:rsid w:val="00E213F0"/>
    <w:rsid w:val="00E21601"/>
    <w:rsid w:val="00E234F2"/>
    <w:rsid w:val="00E24292"/>
    <w:rsid w:val="00E2656A"/>
    <w:rsid w:val="00E2759A"/>
    <w:rsid w:val="00E27788"/>
    <w:rsid w:val="00E2799F"/>
    <w:rsid w:val="00E313B0"/>
    <w:rsid w:val="00E33655"/>
    <w:rsid w:val="00E34950"/>
    <w:rsid w:val="00E349EE"/>
    <w:rsid w:val="00E36710"/>
    <w:rsid w:val="00E412D0"/>
    <w:rsid w:val="00E45469"/>
    <w:rsid w:val="00E45483"/>
    <w:rsid w:val="00E466DC"/>
    <w:rsid w:val="00E46E51"/>
    <w:rsid w:val="00E51A5F"/>
    <w:rsid w:val="00E520E7"/>
    <w:rsid w:val="00E5221E"/>
    <w:rsid w:val="00E56322"/>
    <w:rsid w:val="00E60982"/>
    <w:rsid w:val="00E60D3F"/>
    <w:rsid w:val="00E61589"/>
    <w:rsid w:val="00E62B3C"/>
    <w:rsid w:val="00E62BEB"/>
    <w:rsid w:val="00E62C62"/>
    <w:rsid w:val="00E63AD5"/>
    <w:rsid w:val="00E63CA1"/>
    <w:rsid w:val="00E64232"/>
    <w:rsid w:val="00E654C1"/>
    <w:rsid w:val="00E65D97"/>
    <w:rsid w:val="00E66D95"/>
    <w:rsid w:val="00E6732F"/>
    <w:rsid w:val="00E67A46"/>
    <w:rsid w:val="00E7022F"/>
    <w:rsid w:val="00E70F62"/>
    <w:rsid w:val="00E7129B"/>
    <w:rsid w:val="00E72A5A"/>
    <w:rsid w:val="00E73354"/>
    <w:rsid w:val="00E7552B"/>
    <w:rsid w:val="00E75C3F"/>
    <w:rsid w:val="00E77673"/>
    <w:rsid w:val="00E77DB7"/>
    <w:rsid w:val="00E82105"/>
    <w:rsid w:val="00E848CD"/>
    <w:rsid w:val="00E85B47"/>
    <w:rsid w:val="00E906F1"/>
    <w:rsid w:val="00E913F5"/>
    <w:rsid w:val="00E9242D"/>
    <w:rsid w:val="00E938E0"/>
    <w:rsid w:val="00E94E13"/>
    <w:rsid w:val="00E96AF1"/>
    <w:rsid w:val="00E97AD0"/>
    <w:rsid w:val="00EA3EDE"/>
    <w:rsid w:val="00EA5790"/>
    <w:rsid w:val="00EA74F8"/>
    <w:rsid w:val="00EB0DD6"/>
    <w:rsid w:val="00EB0FD5"/>
    <w:rsid w:val="00EB16C5"/>
    <w:rsid w:val="00EB511A"/>
    <w:rsid w:val="00EB511C"/>
    <w:rsid w:val="00EB51F2"/>
    <w:rsid w:val="00EB5255"/>
    <w:rsid w:val="00EB540A"/>
    <w:rsid w:val="00EB5C47"/>
    <w:rsid w:val="00EB7926"/>
    <w:rsid w:val="00EB7A8A"/>
    <w:rsid w:val="00EC3E08"/>
    <w:rsid w:val="00EC54DF"/>
    <w:rsid w:val="00EC5850"/>
    <w:rsid w:val="00EC6804"/>
    <w:rsid w:val="00EC7F0C"/>
    <w:rsid w:val="00ED0639"/>
    <w:rsid w:val="00ED0BC7"/>
    <w:rsid w:val="00ED1331"/>
    <w:rsid w:val="00ED2BDE"/>
    <w:rsid w:val="00ED3213"/>
    <w:rsid w:val="00ED3C92"/>
    <w:rsid w:val="00ED40F5"/>
    <w:rsid w:val="00ED6773"/>
    <w:rsid w:val="00EE2D62"/>
    <w:rsid w:val="00EE4F56"/>
    <w:rsid w:val="00EE64E5"/>
    <w:rsid w:val="00EE65BB"/>
    <w:rsid w:val="00EE67CA"/>
    <w:rsid w:val="00EE72DF"/>
    <w:rsid w:val="00EE74AA"/>
    <w:rsid w:val="00EF001D"/>
    <w:rsid w:val="00EF3769"/>
    <w:rsid w:val="00EF4755"/>
    <w:rsid w:val="00EF536D"/>
    <w:rsid w:val="00EF5CFE"/>
    <w:rsid w:val="00EF6A82"/>
    <w:rsid w:val="00EF7135"/>
    <w:rsid w:val="00EF7534"/>
    <w:rsid w:val="00F01A2E"/>
    <w:rsid w:val="00F0223F"/>
    <w:rsid w:val="00F027DB"/>
    <w:rsid w:val="00F0426C"/>
    <w:rsid w:val="00F05D92"/>
    <w:rsid w:val="00F06792"/>
    <w:rsid w:val="00F101E1"/>
    <w:rsid w:val="00F103FE"/>
    <w:rsid w:val="00F10C57"/>
    <w:rsid w:val="00F11932"/>
    <w:rsid w:val="00F13634"/>
    <w:rsid w:val="00F14A7A"/>
    <w:rsid w:val="00F22985"/>
    <w:rsid w:val="00F32FE0"/>
    <w:rsid w:val="00F3322C"/>
    <w:rsid w:val="00F3383E"/>
    <w:rsid w:val="00F3391D"/>
    <w:rsid w:val="00F4394F"/>
    <w:rsid w:val="00F43BD9"/>
    <w:rsid w:val="00F45912"/>
    <w:rsid w:val="00F465A7"/>
    <w:rsid w:val="00F5011D"/>
    <w:rsid w:val="00F508ED"/>
    <w:rsid w:val="00F50B7C"/>
    <w:rsid w:val="00F52A39"/>
    <w:rsid w:val="00F53ACD"/>
    <w:rsid w:val="00F53DC5"/>
    <w:rsid w:val="00F550E6"/>
    <w:rsid w:val="00F56154"/>
    <w:rsid w:val="00F56BB5"/>
    <w:rsid w:val="00F56DF6"/>
    <w:rsid w:val="00F56FBC"/>
    <w:rsid w:val="00F56FC4"/>
    <w:rsid w:val="00F60262"/>
    <w:rsid w:val="00F603EF"/>
    <w:rsid w:val="00F61339"/>
    <w:rsid w:val="00F62C36"/>
    <w:rsid w:val="00F6417C"/>
    <w:rsid w:val="00F65717"/>
    <w:rsid w:val="00F663BF"/>
    <w:rsid w:val="00F66C7B"/>
    <w:rsid w:val="00F67697"/>
    <w:rsid w:val="00F67DF3"/>
    <w:rsid w:val="00F70759"/>
    <w:rsid w:val="00F71EC5"/>
    <w:rsid w:val="00F74345"/>
    <w:rsid w:val="00F80A0A"/>
    <w:rsid w:val="00F80F79"/>
    <w:rsid w:val="00F82B19"/>
    <w:rsid w:val="00F8593F"/>
    <w:rsid w:val="00F85A7B"/>
    <w:rsid w:val="00F8777A"/>
    <w:rsid w:val="00F87B45"/>
    <w:rsid w:val="00F90EF8"/>
    <w:rsid w:val="00F912E1"/>
    <w:rsid w:val="00F9212D"/>
    <w:rsid w:val="00F92F74"/>
    <w:rsid w:val="00F944E3"/>
    <w:rsid w:val="00F946F7"/>
    <w:rsid w:val="00F965DA"/>
    <w:rsid w:val="00F972FC"/>
    <w:rsid w:val="00F97900"/>
    <w:rsid w:val="00F97A59"/>
    <w:rsid w:val="00FA047F"/>
    <w:rsid w:val="00FA142B"/>
    <w:rsid w:val="00FA3E7D"/>
    <w:rsid w:val="00FA406A"/>
    <w:rsid w:val="00FB2D9D"/>
    <w:rsid w:val="00FB3D22"/>
    <w:rsid w:val="00FB503A"/>
    <w:rsid w:val="00FB516C"/>
    <w:rsid w:val="00FB5EA9"/>
    <w:rsid w:val="00FB62FA"/>
    <w:rsid w:val="00FB6F7A"/>
    <w:rsid w:val="00FC02FA"/>
    <w:rsid w:val="00FC17E9"/>
    <w:rsid w:val="00FC327C"/>
    <w:rsid w:val="00FC57D5"/>
    <w:rsid w:val="00FC75B2"/>
    <w:rsid w:val="00FC791F"/>
    <w:rsid w:val="00FC7FF8"/>
    <w:rsid w:val="00FD0213"/>
    <w:rsid w:val="00FD0236"/>
    <w:rsid w:val="00FD1800"/>
    <w:rsid w:val="00FD18F4"/>
    <w:rsid w:val="00FD54DB"/>
    <w:rsid w:val="00FD619F"/>
    <w:rsid w:val="00FD6597"/>
    <w:rsid w:val="00FD66A2"/>
    <w:rsid w:val="00FE166D"/>
    <w:rsid w:val="00FE2BAF"/>
    <w:rsid w:val="00FE473D"/>
    <w:rsid w:val="00FE47B1"/>
    <w:rsid w:val="00FE5D5F"/>
    <w:rsid w:val="00FF0892"/>
    <w:rsid w:val="00FF26D7"/>
    <w:rsid w:val="00FF49B4"/>
    <w:rsid w:val="00FF49FF"/>
    <w:rsid w:val="00FF650E"/>
    <w:rsid w:val="00FF735B"/>
    <w:rsid w:val="01140F3E"/>
    <w:rsid w:val="01290F7E"/>
    <w:rsid w:val="0159387C"/>
    <w:rsid w:val="015D1E09"/>
    <w:rsid w:val="01A72B01"/>
    <w:rsid w:val="01FA4BD4"/>
    <w:rsid w:val="02697903"/>
    <w:rsid w:val="02B707F3"/>
    <w:rsid w:val="02F2760F"/>
    <w:rsid w:val="02F96569"/>
    <w:rsid w:val="03381396"/>
    <w:rsid w:val="036A5782"/>
    <w:rsid w:val="03D0473C"/>
    <w:rsid w:val="03EA7B21"/>
    <w:rsid w:val="043318B8"/>
    <w:rsid w:val="04DF7CDC"/>
    <w:rsid w:val="04FA4B16"/>
    <w:rsid w:val="051B1B9F"/>
    <w:rsid w:val="05205CD8"/>
    <w:rsid w:val="05433F28"/>
    <w:rsid w:val="05713597"/>
    <w:rsid w:val="05A60100"/>
    <w:rsid w:val="05B01536"/>
    <w:rsid w:val="05F83EAE"/>
    <w:rsid w:val="063E7D85"/>
    <w:rsid w:val="06676E45"/>
    <w:rsid w:val="066E0988"/>
    <w:rsid w:val="06847A47"/>
    <w:rsid w:val="06BF5EF3"/>
    <w:rsid w:val="06D625E4"/>
    <w:rsid w:val="06F445DF"/>
    <w:rsid w:val="071420E5"/>
    <w:rsid w:val="07293586"/>
    <w:rsid w:val="07295285"/>
    <w:rsid w:val="07636392"/>
    <w:rsid w:val="07770C56"/>
    <w:rsid w:val="078F19AE"/>
    <w:rsid w:val="07906FD7"/>
    <w:rsid w:val="07937D5F"/>
    <w:rsid w:val="07B563BE"/>
    <w:rsid w:val="07F71F40"/>
    <w:rsid w:val="07FC2E67"/>
    <w:rsid w:val="081C4CAD"/>
    <w:rsid w:val="085B617B"/>
    <w:rsid w:val="09045F63"/>
    <w:rsid w:val="092217DD"/>
    <w:rsid w:val="093A7294"/>
    <w:rsid w:val="09736C45"/>
    <w:rsid w:val="09CA7944"/>
    <w:rsid w:val="09D36860"/>
    <w:rsid w:val="0A263993"/>
    <w:rsid w:val="0A2D3AC2"/>
    <w:rsid w:val="0A7753F4"/>
    <w:rsid w:val="0AA755DF"/>
    <w:rsid w:val="0B120D44"/>
    <w:rsid w:val="0B406514"/>
    <w:rsid w:val="0BB220F2"/>
    <w:rsid w:val="0BBF5F93"/>
    <w:rsid w:val="0BD27BF6"/>
    <w:rsid w:val="0C2016D9"/>
    <w:rsid w:val="0C295DB5"/>
    <w:rsid w:val="0C3B3C7D"/>
    <w:rsid w:val="0C4122ED"/>
    <w:rsid w:val="0CAB2EAE"/>
    <w:rsid w:val="0CE12284"/>
    <w:rsid w:val="0D621C7D"/>
    <w:rsid w:val="0D754FF3"/>
    <w:rsid w:val="0DA73FB0"/>
    <w:rsid w:val="0E714379"/>
    <w:rsid w:val="0E73034D"/>
    <w:rsid w:val="0E822385"/>
    <w:rsid w:val="0E865123"/>
    <w:rsid w:val="0ED26664"/>
    <w:rsid w:val="0F13775A"/>
    <w:rsid w:val="0F5F45FE"/>
    <w:rsid w:val="0F6C49A3"/>
    <w:rsid w:val="0F9A112B"/>
    <w:rsid w:val="0FE93879"/>
    <w:rsid w:val="10123C69"/>
    <w:rsid w:val="106A0546"/>
    <w:rsid w:val="106D2F64"/>
    <w:rsid w:val="10972142"/>
    <w:rsid w:val="10B45580"/>
    <w:rsid w:val="10B63710"/>
    <w:rsid w:val="10C87554"/>
    <w:rsid w:val="10CB7366"/>
    <w:rsid w:val="10F10820"/>
    <w:rsid w:val="111C2F7A"/>
    <w:rsid w:val="114110A1"/>
    <w:rsid w:val="114C6B6A"/>
    <w:rsid w:val="11665CA1"/>
    <w:rsid w:val="11D8764B"/>
    <w:rsid w:val="121031E8"/>
    <w:rsid w:val="121459A3"/>
    <w:rsid w:val="1220207E"/>
    <w:rsid w:val="122F7155"/>
    <w:rsid w:val="12A305A9"/>
    <w:rsid w:val="12DA3E4F"/>
    <w:rsid w:val="13447367"/>
    <w:rsid w:val="13473041"/>
    <w:rsid w:val="134A7D6B"/>
    <w:rsid w:val="13714740"/>
    <w:rsid w:val="13951726"/>
    <w:rsid w:val="14396509"/>
    <w:rsid w:val="146B462C"/>
    <w:rsid w:val="14BD0619"/>
    <w:rsid w:val="14D168DD"/>
    <w:rsid w:val="14DD2C3C"/>
    <w:rsid w:val="15301F58"/>
    <w:rsid w:val="15581B10"/>
    <w:rsid w:val="156E4A99"/>
    <w:rsid w:val="158C17BA"/>
    <w:rsid w:val="159D1DC4"/>
    <w:rsid w:val="15E769F0"/>
    <w:rsid w:val="16087E1D"/>
    <w:rsid w:val="16F2760A"/>
    <w:rsid w:val="16F63C21"/>
    <w:rsid w:val="17283764"/>
    <w:rsid w:val="174B037C"/>
    <w:rsid w:val="17701D14"/>
    <w:rsid w:val="17735226"/>
    <w:rsid w:val="178F725F"/>
    <w:rsid w:val="17DB4A8E"/>
    <w:rsid w:val="189F624C"/>
    <w:rsid w:val="18C45746"/>
    <w:rsid w:val="197C51D9"/>
    <w:rsid w:val="1992731E"/>
    <w:rsid w:val="199C6AD2"/>
    <w:rsid w:val="1A1C66C0"/>
    <w:rsid w:val="1A42393B"/>
    <w:rsid w:val="1AAD45DE"/>
    <w:rsid w:val="1B046F80"/>
    <w:rsid w:val="1B21433D"/>
    <w:rsid w:val="1B3267B5"/>
    <w:rsid w:val="1B3C2485"/>
    <w:rsid w:val="1B40161D"/>
    <w:rsid w:val="1B441859"/>
    <w:rsid w:val="1B6606B1"/>
    <w:rsid w:val="1B821CCD"/>
    <w:rsid w:val="1BEB2E06"/>
    <w:rsid w:val="1C5E7925"/>
    <w:rsid w:val="1CC667CD"/>
    <w:rsid w:val="1CFD0493"/>
    <w:rsid w:val="1CFD070F"/>
    <w:rsid w:val="1D5F6196"/>
    <w:rsid w:val="1D6132A5"/>
    <w:rsid w:val="1D7831AB"/>
    <w:rsid w:val="1D8E56D5"/>
    <w:rsid w:val="1E7A43DA"/>
    <w:rsid w:val="1E8B21FD"/>
    <w:rsid w:val="1E9D6775"/>
    <w:rsid w:val="1EA75BED"/>
    <w:rsid w:val="1EC15FD7"/>
    <w:rsid w:val="1EE01382"/>
    <w:rsid w:val="1F1D1E1F"/>
    <w:rsid w:val="1F203647"/>
    <w:rsid w:val="1FE05537"/>
    <w:rsid w:val="1FE7539E"/>
    <w:rsid w:val="20671BE0"/>
    <w:rsid w:val="20963CB8"/>
    <w:rsid w:val="20A81A1B"/>
    <w:rsid w:val="20B07FB6"/>
    <w:rsid w:val="20B646FB"/>
    <w:rsid w:val="20BF0ED9"/>
    <w:rsid w:val="21091D75"/>
    <w:rsid w:val="213B74B1"/>
    <w:rsid w:val="21451012"/>
    <w:rsid w:val="21537630"/>
    <w:rsid w:val="215A2310"/>
    <w:rsid w:val="215B0293"/>
    <w:rsid w:val="217E7261"/>
    <w:rsid w:val="21DE318A"/>
    <w:rsid w:val="21EF5B80"/>
    <w:rsid w:val="21FD6A16"/>
    <w:rsid w:val="224A12E7"/>
    <w:rsid w:val="22576990"/>
    <w:rsid w:val="22DD45C8"/>
    <w:rsid w:val="22F47480"/>
    <w:rsid w:val="23074E43"/>
    <w:rsid w:val="23190331"/>
    <w:rsid w:val="23223134"/>
    <w:rsid w:val="233E30A7"/>
    <w:rsid w:val="23903ECD"/>
    <w:rsid w:val="23AC5314"/>
    <w:rsid w:val="23DE1C48"/>
    <w:rsid w:val="23F608E4"/>
    <w:rsid w:val="23F733D1"/>
    <w:rsid w:val="240210CD"/>
    <w:rsid w:val="24244C25"/>
    <w:rsid w:val="24AD31C3"/>
    <w:rsid w:val="24BF09F7"/>
    <w:rsid w:val="25141E26"/>
    <w:rsid w:val="25227A45"/>
    <w:rsid w:val="252D53FE"/>
    <w:rsid w:val="255664BA"/>
    <w:rsid w:val="258C40FA"/>
    <w:rsid w:val="25EC2D81"/>
    <w:rsid w:val="25F335BC"/>
    <w:rsid w:val="26C87882"/>
    <w:rsid w:val="277057A2"/>
    <w:rsid w:val="28D177B8"/>
    <w:rsid w:val="28ED6B5F"/>
    <w:rsid w:val="28FB102A"/>
    <w:rsid w:val="29206EB8"/>
    <w:rsid w:val="29544E8D"/>
    <w:rsid w:val="29595666"/>
    <w:rsid w:val="295F0562"/>
    <w:rsid w:val="29874881"/>
    <w:rsid w:val="29D91DFA"/>
    <w:rsid w:val="29E325E0"/>
    <w:rsid w:val="2A452503"/>
    <w:rsid w:val="2A564EEE"/>
    <w:rsid w:val="2A8E6841"/>
    <w:rsid w:val="2B19523C"/>
    <w:rsid w:val="2B1C4F36"/>
    <w:rsid w:val="2B1E7A56"/>
    <w:rsid w:val="2BA44278"/>
    <w:rsid w:val="2BA81C78"/>
    <w:rsid w:val="2BA936A8"/>
    <w:rsid w:val="2BE65C9D"/>
    <w:rsid w:val="2BF11EB5"/>
    <w:rsid w:val="2C255611"/>
    <w:rsid w:val="2C2B3683"/>
    <w:rsid w:val="2C315A5A"/>
    <w:rsid w:val="2C4B1C25"/>
    <w:rsid w:val="2C504E98"/>
    <w:rsid w:val="2C811E01"/>
    <w:rsid w:val="2CCB451E"/>
    <w:rsid w:val="2CCB6AB4"/>
    <w:rsid w:val="2D03091E"/>
    <w:rsid w:val="2D3227EF"/>
    <w:rsid w:val="2D452F80"/>
    <w:rsid w:val="2D63143F"/>
    <w:rsid w:val="2D9E56F5"/>
    <w:rsid w:val="2E383E35"/>
    <w:rsid w:val="2E472DDC"/>
    <w:rsid w:val="2E667F96"/>
    <w:rsid w:val="2E8226AB"/>
    <w:rsid w:val="2EBB2F58"/>
    <w:rsid w:val="2F910376"/>
    <w:rsid w:val="2FCF4325"/>
    <w:rsid w:val="2FD065E6"/>
    <w:rsid w:val="2FD96870"/>
    <w:rsid w:val="304E7F19"/>
    <w:rsid w:val="30580BC9"/>
    <w:rsid w:val="30C44634"/>
    <w:rsid w:val="310A7164"/>
    <w:rsid w:val="311E2ED7"/>
    <w:rsid w:val="315619EE"/>
    <w:rsid w:val="315C449C"/>
    <w:rsid w:val="31697109"/>
    <w:rsid w:val="31B82709"/>
    <w:rsid w:val="31C0188F"/>
    <w:rsid w:val="31D05482"/>
    <w:rsid w:val="32400B34"/>
    <w:rsid w:val="325E1D5D"/>
    <w:rsid w:val="328A72A2"/>
    <w:rsid w:val="329E6876"/>
    <w:rsid w:val="33094F3E"/>
    <w:rsid w:val="331A274D"/>
    <w:rsid w:val="333015F2"/>
    <w:rsid w:val="334B6320"/>
    <w:rsid w:val="33AC5CFE"/>
    <w:rsid w:val="33D934D4"/>
    <w:rsid w:val="33E22A32"/>
    <w:rsid w:val="33EE2BC8"/>
    <w:rsid w:val="33FE2F6A"/>
    <w:rsid w:val="340A7AA1"/>
    <w:rsid w:val="340E07E5"/>
    <w:rsid w:val="34235BF7"/>
    <w:rsid w:val="344242DA"/>
    <w:rsid w:val="344924A8"/>
    <w:rsid w:val="34853B6C"/>
    <w:rsid w:val="34BB30CA"/>
    <w:rsid w:val="352E4B00"/>
    <w:rsid w:val="35583D0C"/>
    <w:rsid w:val="35846167"/>
    <w:rsid w:val="358C5FA8"/>
    <w:rsid w:val="35C15DF1"/>
    <w:rsid w:val="35C2433A"/>
    <w:rsid w:val="36074A7F"/>
    <w:rsid w:val="36923549"/>
    <w:rsid w:val="36A007CA"/>
    <w:rsid w:val="36B64503"/>
    <w:rsid w:val="36B75FBF"/>
    <w:rsid w:val="36B93CDB"/>
    <w:rsid w:val="36BD0C45"/>
    <w:rsid w:val="372B13D8"/>
    <w:rsid w:val="377507A4"/>
    <w:rsid w:val="37BD5F40"/>
    <w:rsid w:val="37C6025A"/>
    <w:rsid w:val="37E00298"/>
    <w:rsid w:val="38243691"/>
    <w:rsid w:val="38B302F9"/>
    <w:rsid w:val="38C23719"/>
    <w:rsid w:val="38F12CD3"/>
    <w:rsid w:val="38F94775"/>
    <w:rsid w:val="392971ED"/>
    <w:rsid w:val="39325651"/>
    <w:rsid w:val="39492756"/>
    <w:rsid w:val="39BC72AF"/>
    <w:rsid w:val="39C55824"/>
    <w:rsid w:val="39D751EC"/>
    <w:rsid w:val="3A600B72"/>
    <w:rsid w:val="3A872856"/>
    <w:rsid w:val="3AD153F6"/>
    <w:rsid w:val="3AED7408"/>
    <w:rsid w:val="3B3763D1"/>
    <w:rsid w:val="3B415911"/>
    <w:rsid w:val="3B4C26F9"/>
    <w:rsid w:val="3B6445C7"/>
    <w:rsid w:val="3B83757B"/>
    <w:rsid w:val="3BF515B8"/>
    <w:rsid w:val="3C2F6E1E"/>
    <w:rsid w:val="3C4F64BA"/>
    <w:rsid w:val="3C5F488B"/>
    <w:rsid w:val="3CDA245A"/>
    <w:rsid w:val="3D0E720F"/>
    <w:rsid w:val="3D147A79"/>
    <w:rsid w:val="3D1E06B7"/>
    <w:rsid w:val="3D253F49"/>
    <w:rsid w:val="3D64371F"/>
    <w:rsid w:val="3D9C6749"/>
    <w:rsid w:val="3E3D234D"/>
    <w:rsid w:val="3E57427F"/>
    <w:rsid w:val="3E58617A"/>
    <w:rsid w:val="3E762CD2"/>
    <w:rsid w:val="3EBC460F"/>
    <w:rsid w:val="3EDA0523"/>
    <w:rsid w:val="3EEA1D30"/>
    <w:rsid w:val="3EFD5077"/>
    <w:rsid w:val="3F116E78"/>
    <w:rsid w:val="3F9F7D02"/>
    <w:rsid w:val="3FAA4B1E"/>
    <w:rsid w:val="400C37B6"/>
    <w:rsid w:val="407A6407"/>
    <w:rsid w:val="40EB2B03"/>
    <w:rsid w:val="419D5281"/>
    <w:rsid w:val="41FA4171"/>
    <w:rsid w:val="4200449D"/>
    <w:rsid w:val="421C77F7"/>
    <w:rsid w:val="42200B2A"/>
    <w:rsid w:val="423A3BCC"/>
    <w:rsid w:val="424E57D2"/>
    <w:rsid w:val="42955789"/>
    <w:rsid w:val="42B26C49"/>
    <w:rsid w:val="42C6653D"/>
    <w:rsid w:val="43193755"/>
    <w:rsid w:val="433A6FE6"/>
    <w:rsid w:val="43480868"/>
    <w:rsid w:val="4350713C"/>
    <w:rsid w:val="436653E0"/>
    <w:rsid w:val="437A17D2"/>
    <w:rsid w:val="437E00E5"/>
    <w:rsid w:val="43C4431A"/>
    <w:rsid w:val="43D33FC1"/>
    <w:rsid w:val="440270DC"/>
    <w:rsid w:val="443D7F3C"/>
    <w:rsid w:val="44B951CC"/>
    <w:rsid w:val="44CD14E0"/>
    <w:rsid w:val="44E95C5F"/>
    <w:rsid w:val="44F20B0B"/>
    <w:rsid w:val="450440BD"/>
    <w:rsid w:val="452E5F4C"/>
    <w:rsid w:val="45323F94"/>
    <w:rsid w:val="45612018"/>
    <w:rsid w:val="458946E9"/>
    <w:rsid w:val="45A47C0E"/>
    <w:rsid w:val="45DD24FD"/>
    <w:rsid w:val="46577FD6"/>
    <w:rsid w:val="466A4950"/>
    <w:rsid w:val="46D955A7"/>
    <w:rsid w:val="46F47493"/>
    <w:rsid w:val="470452E1"/>
    <w:rsid w:val="47133957"/>
    <w:rsid w:val="47340568"/>
    <w:rsid w:val="475E594F"/>
    <w:rsid w:val="477F5BD9"/>
    <w:rsid w:val="47A07E0C"/>
    <w:rsid w:val="481F59B9"/>
    <w:rsid w:val="48223734"/>
    <w:rsid w:val="48573DC9"/>
    <w:rsid w:val="4870272E"/>
    <w:rsid w:val="48A1650E"/>
    <w:rsid w:val="48A42841"/>
    <w:rsid w:val="48A51BE4"/>
    <w:rsid w:val="4960386B"/>
    <w:rsid w:val="496D0037"/>
    <w:rsid w:val="49AC56AA"/>
    <w:rsid w:val="49DC7715"/>
    <w:rsid w:val="49F82E71"/>
    <w:rsid w:val="49FA2907"/>
    <w:rsid w:val="4A023139"/>
    <w:rsid w:val="4A534676"/>
    <w:rsid w:val="4A7B576F"/>
    <w:rsid w:val="4AF561A9"/>
    <w:rsid w:val="4B137843"/>
    <w:rsid w:val="4B5B44D6"/>
    <w:rsid w:val="4B755919"/>
    <w:rsid w:val="4BDD08B6"/>
    <w:rsid w:val="4C4A0649"/>
    <w:rsid w:val="4C4B40C4"/>
    <w:rsid w:val="4C5E5B84"/>
    <w:rsid w:val="4C686A8F"/>
    <w:rsid w:val="4C7E5ECA"/>
    <w:rsid w:val="4C876AA5"/>
    <w:rsid w:val="4CD869BE"/>
    <w:rsid w:val="4CDD2D48"/>
    <w:rsid w:val="4CEF5BAF"/>
    <w:rsid w:val="4CF71044"/>
    <w:rsid w:val="4D0E00FB"/>
    <w:rsid w:val="4D150F19"/>
    <w:rsid w:val="4D176606"/>
    <w:rsid w:val="4D1B7592"/>
    <w:rsid w:val="4D6342E6"/>
    <w:rsid w:val="4D7D6626"/>
    <w:rsid w:val="4D9705E1"/>
    <w:rsid w:val="4DD840B2"/>
    <w:rsid w:val="4DEC4FB0"/>
    <w:rsid w:val="4E075D8A"/>
    <w:rsid w:val="4E277936"/>
    <w:rsid w:val="4E373A6E"/>
    <w:rsid w:val="4E5744BE"/>
    <w:rsid w:val="4E723CC6"/>
    <w:rsid w:val="4EC00FAD"/>
    <w:rsid w:val="4F477F24"/>
    <w:rsid w:val="4F9843DC"/>
    <w:rsid w:val="4FC62A8C"/>
    <w:rsid w:val="4FE20F0D"/>
    <w:rsid w:val="4FE51552"/>
    <w:rsid w:val="50504C4B"/>
    <w:rsid w:val="505259A6"/>
    <w:rsid w:val="509C6E7C"/>
    <w:rsid w:val="50AD6E7B"/>
    <w:rsid w:val="50FE2DC9"/>
    <w:rsid w:val="51087240"/>
    <w:rsid w:val="51183931"/>
    <w:rsid w:val="5162104E"/>
    <w:rsid w:val="51652956"/>
    <w:rsid w:val="52376A65"/>
    <w:rsid w:val="52F201A7"/>
    <w:rsid w:val="531339DF"/>
    <w:rsid w:val="53185E60"/>
    <w:rsid w:val="53267B7D"/>
    <w:rsid w:val="53280385"/>
    <w:rsid w:val="53A039CC"/>
    <w:rsid w:val="53A1505A"/>
    <w:rsid w:val="53D63303"/>
    <w:rsid w:val="54013B9C"/>
    <w:rsid w:val="5403021C"/>
    <w:rsid w:val="54063E08"/>
    <w:rsid w:val="543437E8"/>
    <w:rsid w:val="54AA0472"/>
    <w:rsid w:val="54F73313"/>
    <w:rsid w:val="54F80955"/>
    <w:rsid w:val="551BA1FB"/>
    <w:rsid w:val="55307EC3"/>
    <w:rsid w:val="555170A7"/>
    <w:rsid w:val="5587536D"/>
    <w:rsid w:val="558E195E"/>
    <w:rsid w:val="559B174B"/>
    <w:rsid w:val="559D2301"/>
    <w:rsid w:val="55C7435D"/>
    <w:rsid w:val="55CE0CF4"/>
    <w:rsid w:val="55E274D3"/>
    <w:rsid w:val="56345351"/>
    <w:rsid w:val="56934986"/>
    <w:rsid w:val="56B22A9C"/>
    <w:rsid w:val="56C500AD"/>
    <w:rsid w:val="56FA2AF5"/>
    <w:rsid w:val="57170776"/>
    <w:rsid w:val="573A158A"/>
    <w:rsid w:val="57B72A76"/>
    <w:rsid w:val="57C3426C"/>
    <w:rsid w:val="57CE1F93"/>
    <w:rsid w:val="58330E51"/>
    <w:rsid w:val="588743D1"/>
    <w:rsid w:val="5887701A"/>
    <w:rsid w:val="588B0E82"/>
    <w:rsid w:val="58910463"/>
    <w:rsid w:val="58FD7B83"/>
    <w:rsid w:val="59405110"/>
    <w:rsid w:val="5992121F"/>
    <w:rsid w:val="59C0439F"/>
    <w:rsid w:val="59E62788"/>
    <w:rsid w:val="5A676649"/>
    <w:rsid w:val="5A6B0418"/>
    <w:rsid w:val="5A821E11"/>
    <w:rsid w:val="5AA02D50"/>
    <w:rsid w:val="5ABE2233"/>
    <w:rsid w:val="5ACD31D3"/>
    <w:rsid w:val="5AEA2F34"/>
    <w:rsid w:val="5B63592A"/>
    <w:rsid w:val="5B81205D"/>
    <w:rsid w:val="5BDF5D95"/>
    <w:rsid w:val="5BFB542E"/>
    <w:rsid w:val="5BFE7528"/>
    <w:rsid w:val="5C006131"/>
    <w:rsid w:val="5C671637"/>
    <w:rsid w:val="5CBE4839"/>
    <w:rsid w:val="5D69156A"/>
    <w:rsid w:val="5E20553C"/>
    <w:rsid w:val="5E2467F1"/>
    <w:rsid w:val="5EA26F25"/>
    <w:rsid w:val="5ED30E8D"/>
    <w:rsid w:val="5EF750D3"/>
    <w:rsid w:val="5F1A2B43"/>
    <w:rsid w:val="5F3C74B1"/>
    <w:rsid w:val="5F6B65C0"/>
    <w:rsid w:val="5F9D7206"/>
    <w:rsid w:val="5FB837BB"/>
    <w:rsid w:val="5FDC6DB7"/>
    <w:rsid w:val="5FE54C5B"/>
    <w:rsid w:val="60CC405A"/>
    <w:rsid w:val="617F722A"/>
    <w:rsid w:val="61831064"/>
    <w:rsid w:val="61890A5E"/>
    <w:rsid w:val="618E2BA5"/>
    <w:rsid w:val="61E215D8"/>
    <w:rsid w:val="61E32B56"/>
    <w:rsid w:val="621B3775"/>
    <w:rsid w:val="62364782"/>
    <w:rsid w:val="6264455D"/>
    <w:rsid w:val="627B1A1A"/>
    <w:rsid w:val="628609DD"/>
    <w:rsid w:val="62D27C69"/>
    <w:rsid w:val="6306443D"/>
    <w:rsid w:val="631D7351"/>
    <w:rsid w:val="634637B3"/>
    <w:rsid w:val="6394356A"/>
    <w:rsid w:val="63C4023A"/>
    <w:rsid w:val="63C61B2C"/>
    <w:rsid w:val="63D40BE9"/>
    <w:rsid w:val="64102431"/>
    <w:rsid w:val="64A5243A"/>
    <w:rsid w:val="64C72E5D"/>
    <w:rsid w:val="64F531DE"/>
    <w:rsid w:val="65373578"/>
    <w:rsid w:val="655C6080"/>
    <w:rsid w:val="65A923BE"/>
    <w:rsid w:val="65EC13FE"/>
    <w:rsid w:val="663C6D33"/>
    <w:rsid w:val="66A2418A"/>
    <w:rsid w:val="66C21EF1"/>
    <w:rsid w:val="6705251D"/>
    <w:rsid w:val="671F124A"/>
    <w:rsid w:val="67421A13"/>
    <w:rsid w:val="67446F41"/>
    <w:rsid w:val="677A33C6"/>
    <w:rsid w:val="678B0CFF"/>
    <w:rsid w:val="67CA1E99"/>
    <w:rsid w:val="67FF3920"/>
    <w:rsid w:val="680779FA"/>
    <w:rsid w:val="681F6961"/>
    <w:rsid w:val="68392DD2"/>
    <w:rsid w:val="683A153C"/>
    <w:rsid w:val="68610A2F"/>
    <w:rsid w:val="68805514"/>
    <w:rsid w:val="68F66F72"/>
    <w:rsid w:val="69316E2F"/>
    <w:rsid w:val="694E2071"/>
    <w:rsid w:val="69500FD5"/>
    <w:rsid w:val="695823DF"/>
    <w:rsid w:val="696372B1"/>
    <w:rsid w:val="69766163"/>
    <w:rsid w:val="697A3B33"/>
    <w:rsid w:val="697C5653"/>
    <w:rsid w:val="69A2602B"/>
    <w:rsid w:val="69D44760"/>
    <w:rsid w:val="6A3B3D8A"/>
    <w:rsid w:val="6A40700F"/>
    <w:rsid w:val="6A520EC7"/>
    <w:rsid w:val="6AF87E20"/>
    <w:rsid w:val="6B322639"/>
    <w:rsid w:val="6B4424F5"/>
    <w:rsid w:val="6BE03164"/>
    <w:rsid w:val="6C013E60"/>
    <w:rsid w:val="6C0C02D6"/>
    <w:rsid w:val="6C5F20C1"/>
    <w:rsid w:val="6C636C38"/>
    <w:rsid w:val="6C6D6106"/>
    <w:rsid w:val="6D942DAC"/>
    <w:rsid w:val="6DB34098"/>
    <w:rsid w:val="6DB545B6"/>
    <w:rsid w:val="6DE02FB4"/>
    <w:rsid w:val="6E184EBF"/>
    <w:rsid w:val="6E514CED"/>
    <w:rsid w:val="6E6D3E77"/>
    <w:rsid w:val="6EB563D5"/>
    <w:rsid w:val="6EC05440"/>
    <w:rsid w:val="6ED92677"/>
    <w:rsid w:val="6EEC32C0"/>
    <w:rsid w:val="6F225983"/>
    <w:rsid w:val="6FE12481"/>
    <w:rsid w:val="6FFC5590"/>
    <w:rsid w:val="70194638"/>
    <w:rsid w:val="706D1DD0"/>
    <w:rsid w:val="70856B87"/>
    <w:rsid w:val="708E720A"/>
    <w:rsid w:val="709D12FB"/>
    <w:rsid w:val="70D527EE"/>
    <w:rsid w:val="71064BB2"/>
    <w:rsid w:val="713C0E55"/>
    <w:rsid w:val="715B5300"/>
    <w:rsid w:val="719704C5"/>
    <w:rsid w:val="71B165C9"/>
    <w:rsid w:val="71D03F5F"/>
    <w:rsid w:val="71D13952"/>
    <w:rsid w:val="71D27F8A"/>
    <w:rsid w:val="71D443CA"/>
    <w:rsid w:val="72107032"/>
    <w:rsid w:val="72550567"/>
    <w:rsid w:val="72553024"/>
    <w:rsid w:val="730F2D5A"/>
    <w:rsid w:val="73122968"/>
    <w:rsid w:val="731F5D5E"/>
    <w:rsid w:val="73C51AD5"/>
    <w:rsid w:val="73D00D3B"/>
    <w:rsid w:val="741E793C"/>
    <w:rsid w:val="7451770E"/>
    <w:rsid w:val="74584D11"/>
    <w:rsid w:val="745E3944"/>
    <w:rsid w:val="74FF15F7"/>
    <w:rsid w:val="757F4E81"/>
    <w:rsid w:val="75A473F1"/>
    <w:rsid w:val="75EA3DBF"/>
    <w:rsid w:val="7635099D"/>
    <w:rsid w:val="76A00747"/>
    <w:rsid w:val="76B621AC"/>
    <w:rsid w:val="76C47843"/>
    <w:rsid w:val="771A350B"/>
    <w:rsid w:val="77762421"/>
    <w:rsid w:val="77B56B1F"/>
    <w:rsid w:val="77DD3D69"/>
    <w:rsid w:val="77E001CA"/>
    <w:rsid w:val="77EE3FE7"/>
    <w:rsid w:val="780F09F4"/>
    <w:rsid w:val="78A90480"/>
    <w:rsid w:val="78C929C7"/>
    <w:rsid w:val="78F47F26"/>
    <w:rsid w:val="7A23616F"/>
    <w:rsid w:val="7A364017"/>
    <w:rsid w:val="7A3E68E0"/>
    <w:rsid w:val="7A7534D9"/>
    <w:rsid w:val="7A8265E1"/>
    <w:rsid w:val="7B115F77"/>
    <w:rsid w:val="7B516B17"/>
    <w:rsid w:val="7B5B0EDB"/>
    <w:rsid w:val="7B686D42"/>
    <w:rsid w:val="7B7E48B9"/>
    <w:rsid w:val="7B841746"/>
    <w:rsid w:val="7B8C2A8B"/>
    <w:rsid w:val="7B910C0D"/>
    <w:rsid w:val="7BBC14D2"/>
    <w:rsid w:val="7C6C5AC7"/>
    <w:rsid w:val="7CC6544B"/>
    <w:rsid w:val="7CCE4E02"/>
    <w:rsid w:val="7D0239FF"/>
    <w:rsid w:val="7D33726F"/>
    <w:rsid w:val="7D5E40CD"/>
    <w:rsid w:val="7D731513"/>
    <w:rsid w:val="7DA40026"/>
    <w:rsid w:val="7DCD56F2"/>
    <w:rsid w:val="7DE5177B"/>
    <w:rsid w:val="7E355D8D"/>
    <w:rsid w:val="7E46374B"/>
    <w:rsid w:val="7E4E00D8"/>
    <w:rsid w:val="7E7B66EA"/>
    <w:rsid w:val="7E914F09"/>
    <w:rsid w:val="7EAD186A"/>
    <w:rsid w:val="7EC34BC8"/>
    <w:rsid w:val="7F001CE7"/>
    <w:rsid w:val="7FE47E50"/>
    <w:rsid w:val="EFED5874"/>
    <w:rsid w:val="F2EF8E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iPriority="0" w:name="heading 2" w:locked="1"/>
    <w:lsdException w:qFormat="1" w:unhideWhenUsed="0" w:uiPriority="9" w:semiHidden="0" w:name="heading 3" w:locked="1"/>
    <w:lsdException w:qFormat="1" w:unhideWhenUsed="0"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qFormat="1" w:unhideWhenUsed="0" w:uiPriority="0" w:semiHidden="0" w:name="index 1" w:locked="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qFormat="1" w:unhideWhenUsed="0" w:uiPriority="39" w:semiHidden="0" w:name="toc 1" w:locked="1"/>
    <w:lsdException w:qFormat="1"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ocked="1"/>
    <w:lsdException w:unhideWhenUsed="0" w:uiPriority="0" w:semiHidden="0" w:name="footnote text" w:locked="1"/>
    <w:lsdException w:qFormat="1" w:unhideWhenUsed="0" w:uiPriority="0" w:name="annotation text"/>
    <w:lsdException w:qFormat="1" w:unhideWhenUsed="0" w:uiPriority="0" w:semiHidden="0" w:name="header"/>
    <w:lsdException w:qFormat="1" w:unhideWhenUsed="0" w:uiPriority="99" w:semiHidden="0" w:name="footer"/>
    <w:lsdException w:qFormat="1" w:unhideWhenUsed="0" w:uiPriority="0" w:semiHidden="0" w:name="index heading" w:locked="1"/>
    <w:lsdException w:qFormat="1" w:uiPriority="0" w:name="caption" w:locked="1"/>
    <w:lsdException w:unhideWhenUsed="0" w:uiPriority="0" w:semiHidden="0" w:name="table of figures" w:locked="1"/>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qFormat="1" w:unhideWhenUsed="0" w:uiPriority="0" w:name="annotation reference"/>
    <w:lsdException w:unhideWhenUsed="0" w:uiPriority="0" w:semiHidden="0" w:name="line number" w:locked="1"/>
    <w:lsdException w:qFormat="1" w:unhideWhenUsed="0" w:uiPriority="0" w:semiHidden="0" w:name="page number" w:locked="1"/>
    <w:lsdException w:unhideWhenUsed="0" w:uiPriority="0" w:semiHidden="0" w:name="endnote reference" w:locked="1"/>
    <w:lsdException w:unhideWhenUsed="0" w:uiPriority="0" w:semiHidden="0" w:name="endnote text" w:locked="1"/>
    <w:lsdException w:unhideWhenUsed="0" w:uiPriority="0" w:semiHidden="0" w:name="table of authorities" w:locked="1"/>
    <w:lsdException w:unhideWhenUsed="0" w:uiPriority="0" w:semiHidden="0" w:name="macro" w:locked="1"/>
    <w:lsdException w:unhideWhenUsed="0" w:uiPriority="0" w:semiHidden="0" w:name="toa heading" w:locked="1"/>
    <w:lsdException w:qFormat="1" w:unhideWhenUsed="0" w:uiPriority="0" w:semiHidden="0" w:name="List" w:locked="1"/>
    <w:lsdException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unhideWhenUsed="0" w:uiPriority="0" w:semiHidden="0" w:name="List Number 5" w:locked="1"/>
    <w:lsdException w:qFormat="1" w:unhideWhenUsed="0" w:uiPriority="0" w:semiHidden="0" w:name="Title" w:locked="1"/>
    <w:lsdException w:unhideWhenUsed="0" w:uiPriority="0" w:semiHidden="0" w:name="Closing" w:locked="1"/>
    <w:lsdException w:unhideWhenUsed="0" w:uiPriority="0" w:semiHidden="0" w:name="Signature" w:locked="1"/>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qFormat="1" w:unhideWhenUsed="0" w:uiPriority="0" w:semiHidden="0" w:name="Subtitle" w:locked="1"/>
    <w:lsdException w:unhideWhenUsed="0" w:uiPriority="0" w:semiHidden="0" w:name="Salutation" w:locked="1"/>
    <w:lsdException w:qFormat="1" w:unhideWhenUsed="0" w:uiPriority="0" w:semiHidden="0" w:name="Date"/>
    <w:lsdException w:qFormat="1" w:unhideWhenUsed="0" w:uiPriority="0" w:semiHidden="0" w:name="Body Text First Indent" w:locked="1"/>
    <w:lsdException w:qFormat="1" w:unhideWhenUsed="0" w:uiPriority="0" w:semiHidden="0" w:name="Body Text First Indent 2" w:locked="1"/>
    <w:lsdException w:unhideWhenUsed="0" w:uiPriority="0" w:semiHidden="0" w:name="Note Heading" w:locked="1"/>
    <w:lsdException w:qFormat="1" w:unhideWhenUsed="0" w:uiPriority="0" w:semiHidden="0" w:name="Body Text 2" w:locked="1"/>
    <w:lsdException w:unhideWhenUsed="0" w:uiPriority="0" w:semiHidden="0" w:name="Body Text 3" w:locked="1"/>
    <w:lsdException w:unhideWhenUsed="0" w:uiPriority="0" w:semiHidden="0" w:name="Body Text Indent 2" w:locked="1"/>
    <w:lsdException w:unhideWhenUsed="0" w:uiPriority="0" w:semiHidden="0" w:name="Body Text Indent 3" w:locked="1"/>
    <w:lsdException w:qFormat="1" w:unhideWhenUsed="0" w:uiPriority="0" w:semiHidden="0" w:name="Block Text" w:locked="1"/>
    <w:lsdException w:qFormat="1" w:unhideWhenUsed="0" w:uiPriority="0" w:semiHidden="0" w:name="Hyperlink" w:locked="1"/>
    <w:lsdException w:qFormat="1" w:unhideWhenUsed="0" w:uiPriority="0" w:semiHidden="0" w:name="FollowedHyperlink" w:locked="1"/>
    <w:lsdException w:qFormat="1" w:unhideWhenUsed="0" w:uiPriority="0" w:semiHidden="0" w:name="Strong" w:locked="1"/>
    <w:lsdException w:qFormat="1" w:unhideWhenUsed="0" w:uiPriority="0" w:semiHidden="0" w:name="Emphasis" w:locked="1"/>
    <w:lsdException w:unhideWhenUsed="0" w:uiPriority="0" w:semiHidden="0" w:name="Document Map" w:locked="1"/>
    <w:lsdException w:qFormat="1" w:unhideWhenUsed="0" w:uiPriority="0" w:semiHidden="0" w:name="Plain Text" w:locked="1"/>
    <w:lsdException w:unhideWhenUsed="0" w:uiPriority="0" w:semiHidden="0" w:name="E-mail Signature" w:locked="1"/>
    <w:lsdException w:qFormat="1" w:unhideWhenUsed="0" w:uiPriority="0" w:semiHidden="0" w:name="Normal (Web)"/>
    <w:lsdException w:unhideWhenUsed="0" w:uiPriority="0" w:semiHidden="0" w:name="HTML Acronym" w:locked="1"/>
    <w:lsdException w:unhideWhenUsed="0" w:uiPriority="0" w:semiHidden="0" w:name="HTML Address" w:locked="1"/>
    <w:lsdException w:qFormat="1" w:unhideWhenUsed="0" w:uiPriority="0" w:semiHidden="0" w:name="HTML Cite" w:locked="1"/>
    <w:lsdException w:qFormat="1" w:unhideWhenUsed="0" w:uiPriority="0" w:semiHidden="0" w:name="HTML Code" w:locked="1"/>
    <w:lsdException w:unhideWhenUsed="0" w:uiPriority="0" w:semiHidden="0" w:name="HTML Definition" w:locked="1"/>
    <w:lsdException w:unhideWhenUsed="0" w:uiPriority="0" w:semiHidden="0" w:name="HTML Keyboard" w:locked="1"/>
    <w:lsdException w:unhideWhenUsed="0" w:uiPriority="0" w:semiHidden="0" w:name="HTML Preformatted" w:locked="1"/>
    <w:lsdException w:unhideWhenUsed="0" w:uiPriority="0" w:semiHidden="0" w:name="HTML Sample" w:locked="1"/>
    <w:lsdException w:unhideWhenUsed="0" w:uiPriority="0" w:semiHidden="0" w:name="HTML Typewriter" w:locked="1"/>
    <w:lsdException w:unhideWhenUsed="0" w:uiPriority="0" w:semiHidden="0" w:name="HTML Variable" w:locked="1"/>
    <w:lsdException w:qFormat="1" w:uiPriority="99" w:name="Normal Table"/>
    <w:lsdException w:qFormat="1" w:unhideWhenUsed="0" w:uiPriority="0" w:name="annotation subject"/>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qFormat="1" w:unhideWhenUsed="0" w:uiPriority="0" w:name="Balloon Text"/>
    <w:lsdException w:qFormat="1" w:unhideWhenUsed="0" w:uiPriority="0" w:semiHidden="0" w:name="Table Grid"/>
    <w:lsdException w:uiPriority="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locked/>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3">
    <w:name w:val="heading 3"/>
    <w:basedOn w:val="1"/>
    <w:next w:val="1"/>
    <w:qFormat/>
    <w:locked/>
    <w:uiPriority w:val="9"/>
    <w:pPr>
      <w:spacing w:line="440" w:lineRule="exact"/>
      <w:ind w:firstLine="200" w:firstLineChars="200"/>
      <w:outlineLvl w:val="2"/>
    </w:pPr>
    <w:rPr>
      <w:b/>
      <w:bCs/>
      <w:sz w:val="24"/>
    </w:rPr>
  </w:style>
  <w:style w:type="paragraph" w:styleId="4">
    <w:name w:val="heading 4"/>
    <w:basedOn w:val="1"/>
    <w:next w:val="5"/>
    <w:qFormat/>
    <w:locked/>
    <w:uiPriority w:val="0"/>
    <w:pPr>
      <w:keepNext/>
      <w:keepLines/>
      <w:adjustRightInd w:val="0"/>
      <w:spacing w:before="280" w:after="290" w:line="376" w:lineRule="atLeast"/>
      <w:jc w:val="left"/>
      <w:textAlignment w:val="baseline"/>
      <w:outlineLvl w:val="3"/>
    </w:pPr>
    <w:rPr>
      <w:rFonts w:ascii="Arial" w:hAnsi="Arial" w:eastAsia="黑体"/>
      <w:b/>
      <w:kern w:val="0"/>
      <w:sz w:val="28"/>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6"/>
    <w:link w:val="38"/>
    <w:qFormat/>
    <w:locked/>
    <w:uiPriority w:val="0"/>
    <w:pPr>
      <w:ind w:firstLine="420"/>
    </w:pPr>
  </w:style>
  <w:style w:type="paragraph" w:styleId="6">
    <w:name w:val="toc 1"/>
    <w:basedOn w:val="1"/>
    <w:next w:val="1"/>
    <w:qFormat/>
    <w:locked/>
    <w:uiPriority w:val="39"/>
    <w:rPr>
      <w:b/>
      <w:szCs w:val="20"/>
    </w:rPr>
  </w:style>
  <w:style w:type="paragraph" w:styleId="7">
    <w:name w:val="annotation text"/>
    <w:basedOn w:val="1"/>
    <w:link w:val="39"/>
    <w:semiHidden/>
    <w:qFormat/>
    <w:uiPriority w:val="0"/>
    <w:pPr>
      <w:jc w:val="left"/>
    </w:pPr>
    <w:rPr>
      <w:kern w:val="0"/>
      <w:sz w:val="24"/>
      <w:szCs w:val="20"/>
    </w:rPr>
  </w:style>
  <w:style w:type="paragraph" w:styleId="8">
    <w:name w:val="Body Text"/>
    <w:basedOn w:val="1"/>
    <w:link w:val="40"/>
    <w:qFormat/>
    <w:uiPriority w:val="0"/>
    <w:pPr>
      <w:widowControl/>
      <w:snapToGrid w:val="0"/>
      <w:spacing w:before="60" w:after="160" w:line="259" w:lineRule="auto"/>
      <w:ind w:right="113"/>
    </w:pPr>
    <w:rPr>
      <w:kern w:val="0"/>
      <w:sz w:val="18"/>
      <w:szCs w:val="20"/>
    </w:rPr>
  </w:style>
  <w:style w:type="paragraph" w:styleId="9">
    <w:name w:val="Body Text Indent"/>
    <w:basedOn w:val="1"/>
    <w:next w:val="10"/>
    <w:link w:val="41"/>
    <w:qFormat/>
    <w:uiPriority w:val="0"/>
    <w:pPr>
      <w:spacing w:after="120"/>
      <w:ind w:left="420" w:leftChars="200"/>
    </w:pPr>
    <w:rPr>
      <w:kern w:val="0"/>
      <w:sz w:val="24"/>
      <w:szCs w:val="20"/>
    </w:rPr>
  </w:style>
  <w:style w:type="paragraph" w:customStyle="1" w:styleId="10">
    <w:name w:val="样式 正文文本缩进 + 行距: 1.5 倍行距"/>
    <w:basedOn w:val="1"/>
    <w:qFormat/>
    <w:uiPriority w:val="0"/>
    <w:pPr>
      <w:spacing w:after="120" w:line="360" w:lineRule="auto"/>
      <w:ind w:left="90" w:leftChars="32" w:firstLine="560" w:firstLineChars="200"/>
    </w:pPr>
    <w:rPr>
      <w:rFonts w:cs="宋体"/>
    </w:rPr>
  </w:style>
  <w:style w:type="paragraph" w:styleId="11">
    <w:name w:val="Block Text"/>
    <w:basedOn w:val="1"/>
    <w:qFormat/>
    <w:locked/>
    <w:uiPriority w:val="0"/>
    <w:pPr>
      <w:spacing w:after="120"/>
      <w:ind w:left="1440" w:leftChars="700" w:right="1440" w:rightChars="700"/>
    </w:pPr>
  </w:style>
  <w:style w:type="paragraph" w:styleId="12">
    <w:name w:val="Plain Text"/>
    <w:basedOn w:val="1"/>
    <w:qFormat/>
    <w:locked/>
    <w:uiPriority w:val="0"/>
    <w:pPr>
      <w:spacing w:line="480" w:lineRule="exact"/>
    </w:pPr>
    <w:rPr>
      <w:rFonts w:ascii="宋体" w:hAnsi="Courier New" w:cs="Courier New"/>
      <w:sz w:val="28"/>
      <w:szCs w:val="21"/>
    </w:rPr>
  </w:style>
  <w:style w:type="paragraph" w:styleId="13">
    <w:name w:val="Date"/>
    <w:basedOn w:val="1"/>
    <w:next w:val="1"/>
    <w:link w:val="42"/>
    <w:qFormat/>
    <w:uiPriority w:val="0"/>
    <w:pPr>
      <w:ind w:left="100" w:leftChars="2500"/>
    </w:pPr>
    <w:rPr>
      <w:kern w:val="0"/>
      <w:sz w:val="24"/>
      <w:szCs w:val="20"/>
    </w:rPr>
  </w:style>
  <w:style w:type="paragraph" w:styleId="14">
    <w:name w:val="Balloon Text"/>
    <w:basedOn w:val="1"/>
    <w:link w:val="43"/>
    <w:semiHidden/>
    <w:qFormat/>
    <w:uiPriority w:val="0"/>
    <w:rPr>
      <w:kern w:val="0"/>
      <w:sz w:val="18"/>
      <w:szCs w:val="20"/>
    </w:rPr>
  </w:style>
  <w:style w:type="paragraph" w:styleId="15">
    <w:name w:val="footer"/>
    <w:basedOn w:val="1"/>
    <w:link w:val="44"/>
    <w:qFormat/>
    <w:uiPriority w:val="99"/>
    <w:pPr>
      <w:tabs>
        <w:tab w:val="center" w:pos="4153"/>
        <w:tab w:val="right" w:pos="8306"/>
      </w:tabs>
      <w:snapToGrid w:val="0"/>
      <w:jc w:val="left"/>
    </w:pPr>
    <w:rPr>
      <w:kern w:val="0"/>
      <w:sz w:val="18"/>
      <w:szCs w:val="20"/>
    </w:rPr>
  </w:style>
  <w:style w:type="paragraph" w:styleId="16">
    <w:name w:val="header"/>
    <w:basedOn w:val="1"/>
    <w:link w:val="45"/>
    <w:qFormat/>
    <w:uiPriority w:val="0"/>
    <w:pPr>
      <w:pBdr>
        <w:bottom w:val="single" w:color="auto" w:sz="6" w:space="1"/>
      </w:pBdr>
      <w:tabs>
        <w:tab w:val="center" w:pos="4153"/>
        <w:tab w:val="right" w:pos="8306"/>
      </w:tabs>
      <w:snapToGrid w:val="0"/>
      <w:jc w:val="center"/>
    </w:pPr>
    <w:rPr>
      <w:kern w:val="0"/>
      <w:sz w:val="18"/>
      <w:szCs w:val="20"/>
    </w:rPr>
  </w:style>
  <w:style w:type="paragraph" w:styleId="17">
    <w:name w:val="index heading"/>
    <w:basedOn w:val="1"/>
    <w:next w:val="18"/>
    <w:qFormat/>
    <w:locked/>
    <w:uiPriority w:val="0"/>
    <w:rPr>
      <w:rFonts w:hint="eastAsia" w:ascii="Cambria" w:hAnsi="Cambria"/>
      <w:b/>
    </w:rPr>
  </w:style>
  <w:style w:type="paragraph" w:styleId="18">
    <w:name w:val="index 1"/>
    <w:basedOn w:val="1"/>
    <w:next w:val="1"/>
    <w:qFormat/>
    <w:locked/>
    <w:uiPriority w:val="0"/>
  </w:style>
  <w:style w:type="paragraph" w:styleId="19">
    <w:name w:val="List"/>
    <w:basedOn w:val="1"/>
    <w:qFormat/>
    <w:locked/>
    <w:uiPriority w:val="0"/>
    <w:pPr>
      <w:ind w:left="200" w:hanging="200" w:hangingChars="200"/>
    </w:pPr>
  </w:style>
  <w:style w:type="paragraph" w:styleId="20">
    <w:name w:val="toc 2"/>
    <w:basedOn w:val="1"/>
    <w:next w:val="1"/>
    <w:qFormat/>
    <w:locked/>
    <w:uiPriority w:val="0"/>
    <w:pPr>
      <w:ind w:left="420" w:leftChars="200"/>
    </w:pPr>
    <w:rPr>
      <w:rFonts w:hAnsi="宋体"/>
    </w:rPr>
  </w:style>
  <w:style w:type="paragraph" w:styleId="21">
    <w:name w:val="Body Text 2"/>
    <w:basedOn w:val="1"/>
    <w:qFormat/>
    <w:locked/>
    <w:uiPriority w:val="0"/>
    <w:pPr>
      <w:spacing w:line="400" w:lineRule="exact"/>
    </w:pPr>
    <w:rPr>
      <w:sz w:val="24"/>
    </w:rPr>
  </w:style>
  <w:style w:type="paragraph" w:styleId="22">
    <w:name w:val="Normal (Web)"/>
    <w:basedOn w:val="1"/>
    <w:link w:val="46"/>
    <w:qFormat/>
    <w:uiPriority w:val="0"/>
    <w:pPr>
      <w:widowControl/>
      <w:spacing w:before="100" w:beforeAutospacing="1" w:after="100" w:afterAutospacing="1"/>
      <w:jc w:val="left"/>
    </w:pPr>
    <w:rPr>
      <w:rFonts w:ascii="宋体" w:hAnsi="宋体"/>
      <w:kern w:val="0"/>
      <w:sz w:val="24"/>
      <w:szCs w:val="20"/>
    </w:rPr>
  </w:style>
  <w:style w:type="paragraph" w:styleId="23">
    <w:name w:val="Title"/>
    <w:basedOn w:val="19"/>
    <w:next w:val="1"/>
    <w:qFormat/>
    <w:locked/>
    <w:uiPriority w:val="0"/>
    <w:pPr>
      <w:spacing w:before="240" w:after="60"/>
      <w:jc w:val="center"/>
      <w:outlineLvl w:val="0"/>
    </w:pPr>
    <w:rPr>
      <w:rFonts w:ascii="Arial" w:hAnsi="Arial" w:cs="Arial"/>
      <w:b/>
      <w:bCs/>
      <w:sz w:val="32"/>
      <w:szCs w:val="32"/>
    </w:rPr>
  </w:style>
  <w:style w:type="paragraph" w:styleId="24">
    <w:name w:val="annotation subject"/>
    <w:basedOn w:val="7"/>
    <w:next w:val="7"/>
    <w:link w:val="47"/>
    <w:semiHidden/>
    <w:qFormat/>
    <w:uiPriority w:val="0"/>
    <w:rPr>
      <w:b/>
    </w:rPr>
  </w:style>
  <w:style w:type="paragraph" w:styleId="25">
    <w:name w:val="Body Text First Indent"/>
    <w:basedOn w:val="8"/>
    <w:qFormat/>
    <w:locked/>
    <w:uiPriority w:val="0"/>
    <w:pPr>
      <w:ind w:firstLine="420" w:firstLineChars="100"/>
    </w:pPr>
    <w:rPr>
      <w:szCs w:val="24"/>
    </w:rPr>
  </w:style>
  <w:style w:type="paragraph" w:styleId="26">
    <w:name w:val="Body Text First Indent 2"/>
    <w:basedOn w:val="9"/>
    <w:next w:val="1"/>
    <w:qFormat/>
    <w:locked/>
    <w:uiPriority w:val="0"/>
    <w:pPr>
      <w:ind w:firstLine="420"/>
    </w:pPr>
    <w:rPr>
      <w:sz w:val="21"/>
    </w:rPr>
  </w:style>
  <w:style w:type="table" w:styleId="28">
    <w:name w:val="Table Grid"/>
    <w:basedOn w:val="2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qFormat/>
    <w:locked/>
    <w:uiPriority w:val="0"/>
    <w:rPr>
      <w:b/>
      <w:bCs/>
    </w:rPr>
  </w:style>
  <w:style w:type="character" w:styleId="31">
    <w:name w:val="page number"/>
    <w:qFormat/>
    <w:locked/>
    <w:uiPriority w:val="0"/>
  </w:style>
  <w:style w:type="character" w:styleId="32">
    <w:name w:val="FollowedHyperlink"/>
    <w:qFormat/>
    <w:locked/>
    <w:uiPriority w:val="0"/>
    <w:rPr>
      <w:color w:val="0088CC"/>
      <w:u w:val="none"/>
    </w:rPr>
  </w:style>
  <w:style w:type="character" w:styleId="33">
    <w:name w:val="Emphasis"/>
    <w:qFormat/>
    <w:locked/>
    <w:uiPriority w:val="0"/>
    <w:rPr>
      <w:i/>
      <w:iCs/>
    </w:rPr>
  </w:style>
  <w:style w:type="character" w:styleId="34">
    <w:name w:val="Hyperlink"/>
    <w:qFormat/>
    <w:locked/>
    <w:uiPriority w:val="0"/>
    <w:rPr>
      <w:color w:val="0088CC"/>
      <w:u w:val="none"/>
    </w:rPr>
  </w:style>
  <w:style w:type="character" w:styleId="35">
    <w:name w:val="HTML Code"/>
    <w:qFormat/>
    <w:locked/>
    <w:uiPriority w:val="0"/>
    <w:rPr>
      <w:rFonts w:ascii="Consolas" w:hAnsi="Consolas" w:eastAsia="Consolas" w:cs="Consolas"/>
      <w:color w:val="DD1144"/>
      <w:sz w:val="18"/>
      <w:szCs w:val="18"/>
      <w:bdr w:val="single" w:color="E1E1E8" w:sz="6" w:space="0"/>
      <w:shd w:val="clear" w:color="auto" w:fill="F7F7F9"/>
    </w:rPr>
  </w:style>
  <w:style w:type="character" w:styleId="36">
    <w:name w:val="annotation reference"/>
    <w:semiHidden/>
    <w:qFormat/>
    <w:uiPriority w:val="0"/>
    <w:rPr>
      <w:sz w:val="21"/>
    </w:rPr>
  </w:style>
  <w:style w:type="character" w:styleId="37">
    <w:name w:val="HTML Cite"/>
    <w:qFormat/>
    <w:locked/>
    <w:uiPriority w:val="0"/>
  </w:style>
  <w:style w:type="character" w:customStyle="1" w:styleId="38">
    <w:name w:val="正文缩进 字符"/>
    <w:link w:val="5"/>
    <w:qFormat/>
    <w:uiPriority w:val="0"/>
    <w:rPr>
      <w:kern w:val="2"/>
      <w:sz w:val="21"/>
      <w:szCs w:val="24"/>
    </w:rPr>
  </w:style>
  <w:style w:type="character" w:customStyle="1" w:styleId="39">
    <w:name w:val="批注文字 字符"/>
    <w:link w:val="7"/>
    <w:semiHidden/>
    <w:qFormat/>
    <w:locked/>
    <w:uiPriority w:val="0"/>
    <w:rPr>
      <w:sz w:val="24"/>
    </w:rPr>
  </w:style>
  <w:style w:type="character" w:customStyle="1" w:styleId="40">
    <w:name w:val="正文文本 字符"/>
    <w:link w:val="8"/>
    <w:qFormat/>
    <w:locked/>
    <w:uiPriority w:val="0"/>
    <w:rPr>
      <w:sz w:val="18"/>
    </w:rPr>
  </w:style>
  <w:style w:type="character" w:customStyle="1" w:styleId="41">
    <w:name w:val="正文文本缩进 字符"/>
    <w:link w:val="9"/>
    <w:semiHidden/>
    <w:qFormat/>
    <w:locked/>
    <w:uiPriority w:val="0"/>
    <w:rPr>
      <w:rFonts w:ascii="Times New Roman" w:hAnsi="Times New Roman" w:eastAsia="宋体"/>
      <w:sz w:val="24"/>
    </w:rPr>
  </w:style>
  <w:style w:type="character" w:customStyle="1" w:styleId="42">
    <w:name w:val="日期 字符1"/>
    <w:link w:val="13"/>
    <w:qFormat/>
    <w:locked/>
    <w:uiPriority w:val="0"/>
    <w:rPr>
      <w:rFonts w:ascii="Times New Roman" w:hAnsi="Times New Roman" w:eastAsia="宋体"/>
      <w:sz w:val="24"/>
    </w:rPr>
  </w:style>
  <w:style w:type="character" w:customStyle="1" w:styleId="43">
    <w:name w:val="批注框文本 字符"/>
    <w:link w:val="14"/>
    <w:semiHidden/>
    <w:qFormat/>
    <w:locked/>
    <w:uiPriority w:val="0"/>
    <w:rPr>
      <w:rFonts w:ascii="Times New Roman" w:hAnsi="Times New Roman" w:eastAsia="宋体"/>
      <w:sz w:val="18"/>
    </w:rPr>
  </w:style>
  <w:style w:type="character" w:customStyle="1" w:styleId="44">
    <w:name w:val="页脚 字符1"/>
    <w:link w:val="15"/>
    <w:qFormat/>
    <w:locked/>
    <w:uiPriority w:val="99"/>
    <w:rPr>
      <w:sz w:val="18"/>
    </w:rPr>
  </w:style>
  <w:style w:type="character" w:customStyle="1" w:styleId="45">
    <w:name w:val="页眉 字符"/>
    <w:link w:val="16"/>
    <w:qFormat/>
    <w:locked/>
    <w:uiPriority w:val="0"/>
    <w:rPr>
      <w:sz w:val="18"/>
    </w:rPr>
  </w:style>
  <w:style w:type="character" w:customStyle="1" w:styleId="46">
    <w:name w:val="普通(网站) 字符"/>
    <w:link w:val="22"/>
    <w:qFormat/>
    <w:locked/>
    <w:uiPriority w:val="0"/>
    <w:rPr>
      <w:rFonts w:ascii="宋体" w:hAnsi="宋体" w:eastAsia="宋体"/>
      <w:sz w:val="24"/>
    </w:rPr>
  </w:style>
  <w:style w:type="character" w:customStyle="1" w:styleId="47">
    <w:name w:val="批注主题 字符"/>
    <w:link w:val="24"/>
    <w:semiHidden/>
    <w:qFormat/>
    <w:locked/>
    <w:uiPriority w:val="0"/>
    <w:rPr>
      <w:rFonts w:ascii="Times New Roman" w:hAnsi="Times New Roman" w:eastAsia="宋体"/>
      <w:b/>
      <w:kern w:val="2"/>
      <w:sz w:val="24"/>
    </w:rPr>
  </w:style>
  <w:style w:type="paragraph" w:customStyle="1" w:styleId="48">
    <w:name w:val="书正文"/>
    <w:basedOn w:val="1"/>
    <w:qFormat/>
    <w:uiPriority w:val="0"/>
    <w:pPr>
      <w:spacing w:line="500" w:lineRule="exact"/>
      <w:ind w:firstLine="640" w:firstLineChars="200"/>
    </w:pPr>
  </w:style>
  <w:style w:type="character" w:customStyle="1" w:styleId="49">
    <w:name w:val="页脚 字符"/>
    <w:qFormat/>
    <w:uiPriority w:val="99"/>
  </w:style>
  <w:style w:type="character" w:customStyle="1" w:styleId="50">
    <w:name w:val="正文文本 字符1"/>
    <w:semiHidden/>
    <w:qFormat/>
    <w:uiPriority w:val="0"/>
    <w:rPr>
      <w:rFonts w:ascii="Times New Roman" w:hAnsi="Times New Roman" w:eastAsia="宋体"/>
      <w:sz w:val="24"/>
    </w:rPr>
  </w:style>
  <w:style w:type="character" w:customStyle="1" w:styleId="51">
    <w:name w:val="表格 Char"/>
    <w:link w:val="52"/>
    <w:qFormat/>
    <w:locked/>
    <w:uiPriority w:val="0"/>
    <w:rPr>
      <w:snapToGrid w:val="0"/>
      <w:kern w:val="21"/>
      <w:sz w:val="24"/>
      <w:szCs w:val="24"/>
    </w:rPr>
  </w:style>
  <w:style w:type="paragraph" w:customStyle="1" w:styleId="52">
    <w:name w:val="表格"/>
    <w:basedOn w:val="53"/>
    <w:next w:val="5"/>
    <w:link w:val="51"/>
    <w:qFormat/>
    <w:uiPriority w:val="0"/>
    <w:pPr>
      <w:tabs>
        <w:tab w:val="center" w:pos="4153"/>
        <w:tab w:val="right" w:pos="8306"/>
      </w:tabs>
      <w:spacing w:line="360" w:lineRule="exact"/>
      <w:ind w:firstLine="0" w:firstLineChars="0"/>
      <w:jc w:val="center"/>
    </w:pPr>
    <w:rPr>
      <w:snapToGrid w:val="0"/>
      <w:kern w:val="21"/>
      <w:szCs w:val="24"/>
    </w:rPr>
  </w:style>
  <w:style w:type="paragraph" w:customStyle="1" w:styleId="53">
    <w:name w:val="正文1"/>
    <w:basedOn w:val="15"/>
    <w:qFormat/>
    <w:uiPriority w:val="0"/>
    <w:pPr>
      <w:adjustRightInd w:val="0"/>
      <w:spacing w:line="440" w:lineRule="exact"/>
      <w:ind w:firstLine="200" w:firstLineChars="200"/>
    </w:pPr>
    <w:rPr>
      <w:sz w:val="24"/>
    </w:rPr>
  </w:style>
  <w:style w:type="character" w:customStyle="1" w:styleId="54">
    <w:name w:val="日期 字符"/>
    <w:semiHidden/>
    <w:qFormat/>
    <w:uiPriority w:val="0"/>
    <w:rPr>
      <w:rFonts w:ascii="Times New Roman" w:hAnsi="Times New Roman" w:eastAsia="宋体"/>
      <w:sz w:val="24"/>
    </w:rPr>
  </w:style>
  <w:style w:type="character" w:customStyle="1" w:styleId="55">
    <w:name w:val="批注文字 字符1"/>
    <w:semiHidden/>
    <w:qFormat/>
    <w:uiPriority w:val="0"/>
    <w:rPr>
      <w:rFonts w:ascii="Times New Roman" w:hAnsi="Times New Roman" w:eastAsia="宋体"/>
      <w:sz w:val="24"/>
    </w:rPr>
  </w:style>
  <w:style w:type="paragraph" w:customStyle="1" w:styleId="56">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7">
    <w:name w:val="普通(网站)2"/>
    <w:basedOn w:val="1"/>
    <w:qFormat/>
    <w:uiPriority w:val="0"/>
    <w:pPr>
      <w:widowControl/>
      <w:spacing w:before="100" w:beforeAutospacing="1" w:after="100" w:afterAutospacing="1"/>
      <w:jc w:val="left"/>
    </w:pPr>
    <w:rPr>
      <w:rFonts w:ascii="宋体" w:hAnsi="宋体"/>
      <w:sz w:val="24"/>
      <w:szCs w:val="20"/>
    </w:rPr>
  </w:style>
  <w:style w:type="character" w:customStyle="1" w:styleId="58">
    <w:name w:val="正文文字 Char"/>
    <w:qFormat/>
    <w:uiPriority w:val="0"/>
    <w:rPr>
      <w:rFonts w:eastAsia="宋体"/>
      <w:kern w:val="2"/>
      <w:sz w:val="24"/>
      <w:szCs w:val="24"/>
      <w:lang w:val="en-US" w:eastAsia="zh-CN" w:bidi="ar-SA"/>
    </w:rPr>
  </w:style>
  <w:style w:type="paragraph" w:customStyle="1" w:styleId="59">
    <w:name w:val="正文内容"/>
    <w:basedOn w:val="1"/>
    <w:qFormat/>
    <w:uiPriority w:val="0"/>
    <w:pPr>
      <w:spacing w:line="360" w:lineRule="auto"/>
      <w:ind w:firstLine="200" w:firstLineChars="200"/>
    </w:pPr>
    <w:rPr>
      <w:rFonts w:ascii="宋体"/>
      <w:sz w:val="24"/>
    </w:rPr>
  </w:style>
  <w:style w:type="paragraph" w:customStyle="1" w:styleId="60">
    <w:name w:val="表"/>
    <w:basedOn w:val="61"/>
    <w:qFormat/>
    <w:uiPriority w:val="0"/>
    <w:pPr>
      <w:keepNext/>
      <w:keepLines/>
      <w:autoSpaceDE w:val="0"/>
      <w:autoSpaceDN w:val="0"/>
      <w:adjustRightInd w:val="0"/>
      <w:spacing w:before="40" w:after="40" w:line="240" w:lineRule="exact"/>
      <w:jc w:val="center"/>
    </w:pPr>
    <w:rPr>
      <w:kern w:val="21"/>
    </w:rPr>
  </w:style>
  <w:style w:type="paragraph" w:customStyle="1" w:styleId="61">
    <w:name w:val="Char Char Char Char"/>
    <w:basedOn w:val="1"/>
    <w:qFormat/>
    <w:uiPriority w:val="0"/>
  </w:style>
  <w:style w:type="paragraph" w:customStyle="1" w:styleId="62">
    <w:name w:val="标准"/>
    <w:basedOn w:val="1"/>
    <w:qFormat/>
    <w:uiPriority w:val="0"/>
    <w:pPr>
      <w:adjustRightInd w:val="0"/>
      <w:spacing w:line="312" w:lineRule="atLeast"/>
      <w:textAlignment w:val="baseline"/>
    </w:pPr>
    <w:rPr>
      <w:rFonts w:ascii="楷体_GB2312" w:hAnsi="Script" w:eastAsia="楷体_GB2312"/>
      <w:kern w:val="0"/>
      <w:sz w:val="24"/>
    </w:rPr>
  </w:style>
  <w:style w:type="paragraph" w:customStyle="1" w:styleId="63">
    <w:name w:val="武正文"/>
    <w:basedOn w:val="1"/>
    <w:qFormat/>
    <w:uiPriority w:val="0"/>
    <w:pPr>
      <w:spacing w:line="360" w:lineRule="auto"/>
      <w:ind w:firstLine="200" w:firstLineChars="200"/>
    </w:pPr>
    <w:rPr>
      <w:rFonts w:hAnsi="宋体"/>
      <w:color w:val="000000"/>
      <w:sz w:val="24"/>
    </w:rPr>
  </w:style>
  <w:style w:type="paragraph" w:customStyle="1" w:styleId="64">
    <w:name w:val="表格题"/>
    <w:basedOn w:val="1"/>
    <w:qFormat/>
    <w:uiPriority w:val="0"/>
    <w:pPr>
      <w:autoSpaceDE w:val="0"/>
      <w:autoSpaceDN w:val="0"/>
      <w:adjustRightInd w:val="0"/>
      <w:spacing w:line="360" w:lineRule="auto"/>
      <w:jc w:val="center"/>
      <w:textAlignment w:val="baseline"/>
    </w:pPr>
    <w:rPr>
      <w:b/>
      <w:kern w:val="0"/>
      <w:sz w:val="24"/>
      <w:szCs w:val="21"/>
    </w:rPr>
  </w:style>
  <w:style w:type="paragraph" w:customStyle="1" w:styleId="65">
    <w:name w:val="Default"/>
    <w:qFormat/>
    <w:uiPriority w:val="0"/>
    <w:pPr>
      <w:widowControl w:val="0"/>
      <w:autoSpaceDE w:val="0"/>
      <w:autoSpaceDN w:val="0"/>
      <w:adjustRightInd w:val="0"/>
    </w:pPr>
    <w:rPr>
      <w:rFonts w:ascii="Arial Unicode MS" w:hAnsi="Arial Unicode MS" w:eastAsia="宋体" w:cs="Arial Unicode MS"/>
      <w:color w:val="000000"/>
      <w:sz w:val="24"/>
      <w:szCs w:val="24"/>
      <w:lang w:val="en-US" w:eastAsia="zh-CN" w:bidi="ar-SA"/>
    </w:rPr>
  </w:style>
  <w:style w:type="paragraph" w:customStyle="1" w:styleId="66">
    <w:name w:val="图表头"/>
    <w:qFormat/>
    <w:uiPriority w:val="0"/>
    <w:pPr>
      <w:widowControl w:val="0"/>
      <w:spacing w:line="500" w:lineRule="exact"/>
      <w:jc w:val="center"/>
    </w:pPr>
    <w:rPr>
      <w:rFonts w:ascii="Times New Roman" w:hAnsi="Times New Roman" w:eastAsia="宋体" w:cs="Times New Roman"/>
      <w:b/>
      <w:bCs/>
      <w:spacing w:val="4"/>
      <w:kern w:val="2"/>
      <w:sz w:val="21"/>
      <w:szCs w:val="21"/>
      <w:lang w:val="en-US" w:eastAsia="zh-CN" w:bidi="ar-SA"/>
    </w:rPr>
  </w:style>
  <w:style w:type="paragraph" w:customStyle="1" w:styleId="67">
    <w:name w:val="表内"/>
    <w:basedOn w:val="1"/>
    <w:qFormat/>
    <w:uiPriority w:val="0"/>
    <w:pPr>
      <w:jc w:val="center"/>
    </w:pPr>
  </w:style>
  <w:style w:type="paragraph" w:customStyle="1" w:styleId="68">
    <w:name w:val="报告表正文"/>
    <w:basedOn w:val="1"/>
    <w:qFormat/>
    <w:uiPriority w:val="0"/>
    <w:pPr>
      <w:adjustRightInd w:val="0"/>
      <w:spacing w:line="312" w:lineRule="auto"/>
      <w:ind w:left="113" w:right="113" w:firstLine="482"/>
      <w:jc w:val="left"/>
      <w:textAlignment w:val="baseline"/>
    </w:pPr>
    <w:rPr>
      <w:kern w:val="0"/>
      <w:sz w:val="24"/>
    </w:rPr>
  </w:style>
  <w:style w:type="paragraph" w:customStyle="1" w:styleId="69">
    <w:name w:val="Table Paragraph"/>
    <w:basedOn w:val="1"/>
    <w:qFormat/>
    <w:uiPriority w:val="1"/>
    <w:pPr>
      <w:autoSpaceDE w:val="0"/>
      <w:autoSpaceDN w:val="0"/>
      <w:jc w:val="center"/>
    </w:pPr>
    <w:rPr>
      <w:rFonts w:eastAsia="Times New Roman"/>
      <w:kern w:val="0"/>
      <w:sz w:val="22"/>
      <w:szCs w:val="22"/>
      <w:lang w:eastAsia="en-US"/>
    </w:rPr>
  </w:style>
  <w:style w:type="character" w:customStyle="1" w:styleId="70">
    <w:name w:val="yousite"/>
    <w:qFormat/>
    <w:uiPriority w:val="0"/>
    <w:rPr>
      <w:color w:val="8A8A8A"/>
    </w:rPr>
  </w:style>
  <w:style w:type="character" w:customStyle="1" w:styleId="71">
    <w:name w:val="jbox-icon"/>
    <w:qFormat/>
    <w:uiPriority w:val="0"/>
  </w:style>
  <w:style w:type="character" w:customStyle="1" w:styleId="72">
    <w:name w:val="jbox-icon-none"/>
    <w:qFormat/>
    <w:uiPriority w:val="0"/>
    <w:rPr>
      <w:vanish/>
    </w:rPr>
  </w:style>
  <w:style w:type="character" w:customStyle="1" w:styleId="73">
    <w:name w:val="jbox-icon-info"/>
    <w:qFormat/>
    <w:uiPriority w:val="0"/>
  </w:style>
  <w:style w:type="character" w:customStyle="1" w:styleId="74">
    <w:name w:val="layui-layer-tabnow"/>
    <w:qFormat/>
    <w:uiPriority w:val="0"/>
    <w:rPr>
      <w:bdr w:val="single" w:color="CCCCCC" w:sz="6" w:space="0"/>
      <w:shd w:val="clear" w:color="auto" w:fill="FFFFFF"/>
    </w:rPr>
  </w:style>
  <w:style w:type="character" w:customStyle="1" w:styleId="75">
    <w:name w:val="jbox-icon-success"/>
    <w:qFormat/>
    <w:uiPriority w:val="0"/>
  </w:style>
  <w:style w:type="character" w:customStyle="1" w:styleId="76">
    <w:name w:val="baxt_margin"/>
    <w:qFormat/>
    <w:uiPriority w:val="0"/>
  </w:style>
  <w:style w:type="character" w:customStyle="1" w:styleId="77">
    <w:name w:val="first-child"/>
    <w:qFormat/>
    <w:uiPriority w:val="0"/>
  </w:style>
  <w:style w:type="character" w:customStyle="1" w:styleId="78">
    <w:name w:val="jbox-icon-error"/>
    <w:qFormat/>
    <w:uiPriority w:val="0"/>
  </w:style>
  <w:style w:type="character" w:customStyle="1" w:styleId="79">
    <w:name w:val="jbox-icon-loading"/>
    <w:qFormat/>
    <w:uiPriority w:val="0"/>
  </w:style>
  <w:style w:type="character" w:customStyle="1" w:styleId="80">
    <w:name w:val="jbox-icon-question"/>
    <w:qFormat/>
    <w:uiPriority w:val="0"/>
  </w:style>
  <w:style w:type="character" w:customStyle="1" w:styleId="81">
    <w:name w:val="jbox-icon-warning"/>
    <w:qFormat/>
    <w:uiPriority w:val="0"/>
  </w:style>
  <w:style w:type="paragraph" w:customStyle="1" w:styleId="82">
    <w:name w:val="表中文字"/>
    <w:basedOn w:val="1"/>
    <w:qFormat/>
    <w:uiPriority w:val="0"/>
    <w:pPr>
      <w:adjustRightInd w:val="0"/>
      <w:snapToGrid w:val="0"/>
      <w:jc w:val="center"/>
    </w:pPr>
    <w:rPr>
      <w:kern w:val="0"/>
      <w:sz w:val="20"/>
      <w:lang w:val="zh-CN"/>
    </w:rPr>
  </w:style>
  <w:style w:type="paragraph" w:customStyle="1" w:styleId="83">
    <w:name w:val="热电厂正文"/>
    <w:basedOn w:val="1"/>
    <w:qFormat/>
    <w:uiPriority w:val="0"/>
    <w:pPr>
      <w:spacing w:line="440" w:lineRule="exact"/>
      <w:ind w:firstLine="480"/>
    </w:pPr>
  </w:style>
  <w:style w:type="paragraph" w:customStyle="1" w:styleId="84">
    <w:name w:val="表头"/>
    <w:basedOn w:val="5"/>
    <w:next w:val="5"/>
    <w:qFormat/>
    <w:uiPriority w:val="0"/>
    <w:pPr>
      <w:spacing w:line="360" w:lineRule="auto"/>
      <w:ind w:firstLine="300" w:firstLineChars="300"/>
    </w:pPr>
    <w:rPr>
      <w:rFonts w:eastAsia="黑体"/>
      <w:bCs/>
      <w:sz w:val="24"/>
    </w:rPr>
  </w:style>
  <w:style w:type="paragraph" w:customStyle="1" w:styleId="85">
    <w:name w:val="报告正文"/>
    <w:basedOn w:val="1"/>
    <w:qFormat/>
    <w:uiPriority w:val="0"/>
    <w:pPr>
      <w:adjustRightInd w:val="0"/>
      <w:snapToGrid w:val="0"/>
      <w:spacing w:line="460" w:lineRule="atLeast"/>
      <w:ind w:firstLine="200" w:firstLineChars="200"/>
    </w:pPr>
    <w:rPr>
      <w:rFonts w:cs="宋体"/>
      <w:sz w:val="24"/>
    </w:rPr>
  </w:style>
  <w:style w:type="paragraph" w:customStyle="1" w:styleId="86">
    <w:name w:val="样式 正文文本 + 首行缩进:  2 字符"/>
    <w:basedOn w:val="8"/>
    <w:qFormat/>
    <w:uiPriority w:val="99"/>
    <w:pPr>
      <w:spacing w:after="200" w:line="480" w:lineRule="exact"/>
      <w:ind w:firstLine="480" w:firstLineChars="200"/>
    </w:pPr>
    <w:rPr>
      <w:rFonts w:eastAsia="微软雅黑"/>
      <w:sz w:val="24"/>
      <w:szCs w:val="22"/>
    </w:rPr>
  </w:style>
  <w:style w:type="paragraph" w:customStyle="1" w:styleId="87">
    <w:name w:val="表体"/>
    <w:basedOn w:val="1"/>
    <w:qFormat/>
    <w:uiPriority w:val="0"/>
    <w:pPr>
      <w:adjustRightInd w:val="0"/>
      <w:snapToGrid w:val="0"/>
      <w:jc w:val="center"/>
    </w:pPr>
  </w:style>
  <w:style w:type="paragraph" w:customStyle="1" w:styleId="88">
    <w:name w:val="样式 样式 样式 四号 左侧:  1.53 厘米 + 首行缩进:  2 字符 + 居中 左侧:  2 字符 首行缩进:  2..."/>
    <w:basedOn w:val="89"/>
    <w:qFormat/>
    <w:uiPriority w:val="0"/>
    <w:pPr>
      <w:jc w:val="center"/>
    </w:pPr>
  </w:style>
  <w:style w:type="paragraph" w:customStyle="1" w:styleId="89">
    <w:name w:val="样式 样式 四号 左侧:  1.53 厘米 + 首行缩进:  2 字符"/>
    <w:basedOn w:val="90"/>
    <w:qFormat/>
    <w:uiPriority w:val="0"/>
    <w:pPr>
      <w:ind w:left="200" w:leftChars="200"/>
    </w:pPr>
    <w:rPr>
      <w:szCs w:val="20"/>
    </w:rPr>
  </w:style>
  <w:style w:type="paragraph" w:customStyle="1" w:styleId="90">
    <w:name w:val="样式 四号 左侧:  1.53 厘米"/>
    <w:basedOn w:val="1"/>
    <w:qFormat/>
    <w:uiPriority w:val="0"/>
    <w:pPr>
      <w:adjustRightInd w:val="0"/>
    </w:pPr>
    <w:rPr>
      <w:w w:val="90"/>
      <w:sz w:val="28"/>
      <w:szCs w:val="28"/>
    </w:rPr>
  </w:style>
  <w:style w:type="paragraph" w:customStyle="1" w:styleId="91">
    <w:name w:val="表格内容"/>
    <w:qFormat/>
    <w:uiPriority w:val="99"/>
    <w:pPr>
      <w:adjustRightInd w:val="0"/>
      <w:snapToGrid w:val="0"/>
      <w:spacing w:line="360" w:lineRule="exact"/>
      <w:jc w:val="center"/>
    </w:pPr>
    <w:rPr>
      <w:rFonts w:ascii="Times New Roman" w:hAnsi="Times New Roman" w:eastAsia="宋体" w:cs="Times New Roman"/>
      <w:color w:val="000000"/>
      <w:sz w:val="21"/>
      <w:szCs w:val="24"/>
      <w:lang w:val="en-US" w:eastAsia="zh-CN" w:bidi="ar-SA"/>
    </w:rPr>
  </w:style>
  <w:style w:type="paragraph" w:customStyle="1" w:styleId="92">
    <w:name w:val="_Style 2"/>
    <w:basedOn w:val="1"/>
    <w:next w:val="1"/>
    <w:qFormat/>
    <w:uiPriority w:val="1"/>
    <w:pPr>
      <w:spacing w:line="440" w:lineRule="exact"/>
      <w:ind w:firstLine="420" w:firstLineChars="200"/>
    </w:pPr>
    <w:rPr>
      <w:sz w:val="24"/>
      <w:szCs w:val="20"/>
    </w:rPr>
  </w:style>
  <w:style w:type="paragraph" w:customStyle="1" w:styleId="93">
    <w:name w:val="表格居中"/>
    <w:qFormat/>
    <w:uiPriority w:val="0"/>
    <w:pPr>
      <w:spacing w:line="440" w:lineRule="exact"/>
      <w:jc w:val="center"/>
    </w:pPr>
    <w:rPr>
      <w:rFonts w:ascii="Arial Unicode MS" w:hAnsi="Arial Unicode MS" w:eastAsia="MingLiU" w:cs="Arial Unicode MS"/>
      <w:kern w:val="2"/>
      <w:sz w:val="24"/>
      <w:szCs w:val="24"/>
      <w:lang w:val="en-US" w:eastAsia="zh-CN" w:bidi="ar-SA"/>
    </w:rPr>
  </w:style>
  <w:style w:type="paragraph" w:customStyle="1" w:styleId="94">
    <w:name w:val="！正文"/>
    <w:basedOn w:val="1"/>
    <w:qFormat/>
    <w:uiPriority w:val="0"/>
    <w:pPr>
      <w:spacing w:line="500" w:lineRule="exact"/>
      <w:ind w:firstLine="200" w:firstLineChars="200"/>
    </w:pPr>
    <w:rPr>
      <w:rFonts w:eastAsia="Times New Roman"/>
      <w:kern w:val="0"/>
      <w:sz w:val="24"/>
    </w:rPr>
  </w:style>
  <w:style w:type="paragraph" w:customStyle="1" w:styleId="95">
    <w:name w:val="Default1"/>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96">
    <w:name w:val="文本"/>
    <w:basedOn w:val="1"/>
    <w:qFormat/>
    <w:uiPriority w:val="0"/>
    <w:pPr>
      <w:adjustRightInd w:val="0"/>
      <w:snapToGrid w:val="0"/>
      <w:spacing w:line="520" w:lineRule="exact"/>
      <w:ind w:firstLine="200" w:firstLineChars="200"/>
    </w:pPr>
    <w:rPr>
      <w:rFonts w:ascii="宋体"/>
      <w:sz w:val="24"/>
    </w:rPr>
  </w:style>
  <w:style w:type="paragraph" w:customStyle="1" w:styleId="97">
    <w:name w:val="修订1"/>
    <w:unhideWhenUsed/>
    <w:qFormat/>
    <w:uiPriority w:val="99"/>
    <w:rPr>
      <w:rFonts w:ascii="Times New Roman" w:hAnsi="Times New Roman" w:eastAsia="宋体" w:cs="Times New Roman"/>
      <w:kern w:val="2"/>
      <w:sz w:val="21"/>
      <w:szCs w:val="24"/>
      <w:lang w:val="en-US" w:eastAsia="zh-CN" w:bidi="ar-SA"/>
    </w:rPr>
  </w:style>
  <w:style w:type="paragraph" w:customStyle="1" w:styleId="98">
    <w:name w:val="AA-表内容"/>
    <w:basedOn w:val="1"/>
    <w:link w:val="99"/>
    <w:qFormat/>
    <w:uiPriority w:val="0"/>
    <w:pPr>
      <w:spacing w:line="360" w:lineRule="exact"/>
      <w:jc w:val="center"/>
    </w:pPr>
    <w:rPr>
      <w:szCs w:val="21"/>
    </w:rPr>
  </w:style>
  <w:style w:type="character" w:customStyle="1" w:styleId="99">
    <w:name w:val="AA-表内容 Char"/>
    <w:link w:val="98"/>
    <w:qFormat/>
    <w:uiPriority w:val="0"/>
    <w:rPr>
      <w:kern w:val="2"/>
      <w:sz w:val="21"/>
      <w:szCs w:val="21"/>
    </w:rPr>
  </w:style>
  <w:style w:type="paragraph" w:styleId="100">
    <w:name w:val="List Paragraph"/>
    <w:basedOn w:val="1"/>
    <w:qFormat/>
    <w:uiPriority w:val="99"/>
    <w:pPr>
      <w:ind w:firstLine="420" w:firstLineChars="200"/>
    </w:pPr>
  </w:style>
  <w:style w:type="character" w:customStyle="1" w:styleId="101">
    <w:name w:val="正文缩进 字符1"/>
    <w:qFormat/>
    <w:uiPriority w:val="0"/>
    <w:rPr>
      <w:rFonts w:ascii="Arial Unicode MS" w:hAnsi="Arial Unicode MS" w:eastAsia="MingLiU" w:cs="Arial Unicode MS"/>
    </w:rPr>
  </w:style>
  <w:style w:type="character" w:customStyle="1" w:styleId="102">
    <w:name w:val="正文文本_"/>
    <w:link w:val="103"/>
    <w:qFormat/>
    <w:uiPriority w:val="0"/>
    <w:rPr>
      <w:rFonts w:ascii="等线" w:hAnsi="等线" w:eastAsia="等线" w:cs="等线"/>
      <w:szCs w:val="21"/>
      <w:shd w:val="clear" w:color="auto" w:fill="FFFFFF"/>
    </w:rPr>
  </w:style>
  <w:style w:type="paragraph" w:customStyle="1" w:styleId="103">
    <w:name w:val="正文文本1"/>
    <w:basedOn w:val="1"/>
    <w:link w:val="102"/>
    <w:qFormat/>
    <w:uiPriority w:val="0"/>
    <w:pPr>
      <w:shd w:val="clear" w:color="auto" w:fill="FFFFFF"/>
      <w:spacing w:before="660" w:line="312" w:lineRule="exact"/>
      <w:jc w:val="left"/>
    </w:pPr>
    <w:rPr>
      <w:rFonts w:ascii="等线" w:hAnsi="等线" w:eastAsia="等线" w:cs="等线"/>
      <w:kern w:val="0"/>
      <w:sz w:val="20"/>
      <w:szCs w:val="21"/>
    </w:rPr>
  </w:style>
  <w:style w:type="paragraph" w:customStyle="1" w:styleId="104">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105">
    <w:name w:val="p0"/>
    <w:basedOn w:val="1"/>
    <w:qFormat/>
    <w:uiPriority w:val="0"/>
    <w:pPr>
      <w:widowControl/>
      <w:snapToGrid w:val="0"/>
      <w:jc w:val="left"/>
    </w:pPr>
    <w:rPr>
      <w:kern w:val="0"/>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4" Type="http://schemas.openxmlformats.org/officeDocument/2006/relationships/fontTable" Target="fontTable.xml"/><Relationship Id="rId33" Type="http://schemas.openxmlformats.org/officeDocument/2006/relationships/customXml" Target="../customXml/item2.xml"/><Relationship Id="rId32" Type="http://schemas.openxmlformats.org/officeDocument/2006/relationships/numbering" Target="numbering.xml"/><Relationship Id="rId31" Type="http://schemas.openxmlformats.org/officeDocument/2006/relationships/customXml" Target="../customXml/item1.xml"/><Relationship Id="rId30" Type="http://schemas.openxmlformats.org/officeDocument/2006/relationships/image" Target="media/image18.emf"/><Relationship Id="rId3" Type="http://schemas.openxmlformats.org/officeDocument/2006/relationships/footer" Target="footer1.xml"/><Relationship Id="rId29" Type="http://schemas.openxmlformats.org/officeDocument/2006/relationships/image" Target="media/image17.png"/><Relationship Id="rId28" Type="http://schemas.openxmlformats.org/officeDocument/2006/relationships/image" Target="media/image16.png"/><Relationship Id="rId27" Type="http://schemas.openxmlformats.org/officeDocument/2006/relationships/image" Target="media/image15.jpeg"/><Relationship Id="rId26" Type="http://schemas.openxmlformats.org/officeDocument/2006/relationships/image" Target="media/image14.png"/><Relationship Id="rId25" Type="http://schemas.openxmlformats.org/officeDocument/2006/relationships/image" Target="media/image13.png"/><Relationship Id="rId24" Type="http://schemas.openxmlformats.org/officeDocument/2006/relationships/image" Target="media/image12.png"/><Relationship Id="rId23" Type="http://schemas.openxmlformats.org/officeDocument/2006/relationships/image" Target="media/image11.jpeg"/><Relationship Id="rId22" Type="http://schemas.openxmlformats.org/officeDocument/2006/relationships/image" Target="media/image10.png"/><Relationship Id="rId21" Type="http://schemas.openxmlformats.org/officeDocument/2006/relationships/image" Target="media/image9.png"/><Relationship Id="rId20" Type="http://schemas.openxmlformats.org/officeDocument/2006/relationships/image" Target="media/image8.png"/><Relationship Id="rId2" Type="http://schemas.openxmlformats.org/officeDocument/2006/relationships/settings" Target="settings.xml"/><Relationship Id="rId19" Type="http://schemas.openxmlformats.org/officeDocument/2006/relationships/image" Target="media/image7.png"/><Relationship Id="rId18" Type="http://schemas.openxmlformats.org/officeDocument/2006/relationships/image" Target="media/image6.jpeg"/><Relationship Id="rId17" Type="http://schemas.openxmlformats.org/officeDocument/2006/relationships/image" Target="media/image5.jpeg"/><Relationship Id="rId16" Type="http://schemas.openxmlformats.org/officeDocument/2006/relationships/image" Target="media/image4.png"/><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Version="6" StyleName="APA" SelectedStyle="\APASixthEditionOfficeOnline.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81A9FCA-CB3A-4C15-9361-251EEEBCE276}">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52</Pages>
  <Words>939</Words>
  <Characters>1015</Characters>
  <Lines>227</Lines>
  <Paragraphs>64</Paragraphs>
  <TotalTime>5</TotalTime>
  <ScaleCrop>false</ScaleCrop>
  <LinksUpToDate>false</LinksUpToDate>
  <CharactersWithSpaces>1055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2025-07-27T13:41:00Z</dcterms:created>
  <dc:creator>lhj</dc:creator>
  <cp:lastModifiedBy>初心す</cp:lastModifiedBy>
  <cp:lastPrinted>2024-04-08T19:36:00Z</cp:lastPrinted>
  <dcterms:modified xsi:type="dcterms:W3CDTF">2025-09-30T08:49:54Z</dcterms:modified>
  <dc:title>附件2</dc:title>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D8FCA4E00A23477D95E147DC60333BA6_13</vt:lpwstr>
  </property>
  <property fmtid="{D5CDD505-2E9C-101B-9397-08002B2CF9AE}" pid="4" name="KSOTemplateDocerSaveRecord">
    <vt:lpwstr>eyJoZGlkIjoiM2EyOWVkMDQ1ZDJiMmU2YTY0Y2RjZjk2MTY4MmNjZTAiLCJ1c2VySWQiOiIzMTQyNjY5OTIifQ==</vt:lpwstr>
  </property>
</Properties>
</file>