
<file path=[Content_Types].xml><?xml version="1.0" encoding="utf-8"?>
<Types xmlns="http://schemas.openxmlformats.org/package/2006/content-types">
  <Default Extension="xml" ContentType="application/xml"/>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spacing w:line="600" w:lineRule="exact"/>
        <w:ind w:firstLine="0" w:firstLineChars="0"/>
        <w:jc w:val="center"/>
        <w:textAlignment w:val="auto"/>
        <w:rPr>
          <w:rFonts w:eastAsia="黑体" w:cs="Times New Roman"/>
          <w:bCs w:val="0"/>
          <w:snapToGrid/>
          <w:spacing w:val="0"/>
          <w:sz w:val="36"/>
          <w:szCs w:val="36"/>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36"/>
          <w:szCs w:val="36"/>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36"/>
          <w:szCs w:val="36"/>
          <w:lang w:val="zh-CN"/>
          <w14:ligatures w14:val="standardContextual"/>
        </w:rPr>
      </w:pPr>
      <w:bookmarkStart w:id="0" w:name="OLE_LINK10"/>
      <w:bookmarkStart w:id="1" w:name="OLE_LINK46"/>
      <w:r>
        <w:rPr>
          <w:rFonts w:eastAsia="黑体" w:cs="Times New Roman"/>
          <w:bCs w:val="0"/>
          <w:snapToGrid/>
          <w:spacing w:val="0"/>
          <w:sz w:val="36"/>
          <w:szCs w:val="36"/>
          <w:lang w:val="zh-CN"/>
          <w14:ligatures w14:val="standardContextual"/>
        </w:rPr>
        <w:t>伊金霍洛旗</w:t>
      </w:r>
      <w:bookmarkStart w:id="2" w:name="OLE_LINK44"/>
      <w:r>
        <w:rPr>
          <w:rFonts w:eastAsia="黑体" w:cs="Times New Roman"/>
          <w:bCs w:val="0"/>
          <w:snapToGrid/>
          <w:spacing w:val="0"/>
          <w:sz w:val="36"/>
          <w:szCs w:val="36"/>
          <w:lang w:val="zh-CN"/>
          <w14:ligatures w14:val="standardContextual"/>
        </w:rPr>
        <w:t>建筑垃圾污染环境防治工作规划</w:t>
      </w:r>
      <w:bookmarkEnd w:id="2"/>
    </w:p>
    <w:bookmarkEnd w:id="0"/>
    <w:p>
      <w:pPr>
        <w:widowControl w:val="0"/>
        <w:kinsoku/>
        <w:spacing w:line="600" w:lineRule="exact"/>
        <w:ind w:firstLine="0" w:firstLineChars="0"/>
        <w:jc w:val="center"/>
        <w:textAlignment w:val="auto"/>
        <w:rPr>
          <w:rFonts w:hint="eastAsia" w:eastAsia="黑体" w:cs="Times New Roman"/>
          <w:bCs w:val="0"/>
          <w:snapToGrid/>
          <w:spacing w:val="0"/>
          <w:sz w:val="36"/>
          <w:szCs w:val="36"/>
          <w:lang w:val="zh-CN"/>
          <w14:ligatures w14:val="standardContextual"/>
        </w:rPr>
      </w:pPr>
      <w:bookmarkStart w:id="3" w:name="OLE_LINK60"/>
      <w:r>
        <w:rPr>
          <w:rFonts w:hint="eastAsia" w:eastAsia="黑体" w:cs="Times New Roman"/>
          <w:bCs w:val="0"/>
          <w:snapToGrid/>
          <w:spacing w:val="0"/>
          <w:sz w:val="36"/>
          <w:szCs w:val="36"/>
          <w:lang w:val="zh-CN"/>
          <w14:ligatures w14:val="standardContextual"/>
        </w:rPr>
        <w:t>（2024—2035年）</w:t>
      </w:r>
    </w:p>
    <w:p>
      <w:pPr>
        <w:widowControl w:val="0"/>
        <w:kinsoku/>
        <w:spacing w:line="600" w:lineRule="exact"/>
        <w:ind w:firstLine="0" w:firstLineChars="0"/>
        <w:jc w:val="center"/>
        <w:textAlignment w:val="auto"/>
        <w:rPr>
          <w:rFonts w:hint="eastAsia" w:eastAsia="黑体" w:cs="Times New Roman"/>
          <w:bCs w:val="0"/>
          <w:snapToGrid/>
          <w:spacing w:val="0"/>
          <w:sz w:val="36"/>
          <w:szCs w:val="36"/>
          <w:lang w:val="en-US" w:eastAsia="zh-CN"/>
          <w14:ligatures w14:val="standardContextual"/>
        </w:rPr>
      </w:pPr>
      <w:r>
        <w:rPr>
          <w:rFonts w:hint="eastAsia" w:eastAsia="黑体" w:cs="Times New Roman"/>
          <w:bCs w:val="0"/>
          <w:snapToGrid/>
          <w:spacing w:val="0"/>
          <w:sz w:val="36"/>
          <w:szCs w:val="36"/>
          <w:lang w:val="en-US" w:eastAsia="zh-CN"/>
          <w14:ligatures w14:val="standardContextual"/>
        </w:rPr>
        <w:t>公示稿</w:t>
      </w:r>
    </w:p>
    <w:bookmarkEnd w:id="1"/>
    <w:bookmarkEnd w:id="3"/>
    <w:p>
      <w:pPr>
        <w:widowControl w:val="0"/>
        <w:kinsoku/>
        <w:spacing w:line="600" w:lineRule="exact"/>
        <w:ind w:firstLine="0" w:firstLineChars="0"/>
        <w:jc w:val="center"/>
        <w:textAlignment w:val="auto"/>
        <w:rPr>
          <w:rFonts w:eastAsia="黑体" w:cs="Times New Roman"/>
          <w:bCs w:val="0"/>
          <w:snapToGrid/>
          <w:spacing w:val="0"/>
          <w:sz w:val="36"/>
          <w:szCs w:val="36"/>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44"/>
          <w:szCs w:val="44"/>
          <w:lang w:val="zh-CN"/>
          <w14:ligatures w14:val="standardContextual"/>
        </w:rPr>
      </w:pPr>
    </w:p>
    <w:p>
      <w:pPr>
        <w:widowControl w:val="0"/>
        <w:kinsoku/>
        <w:spacing w:line="600" w:lineRule="exact"/>
        <w:ind w:firstLine="0" w:firstLineChars="0"/>
        <w:jc w:val="center"/>
        <w:textAlignment w:val="auto"/>
        <w:rPr>
          <w:rFonts w:eastAsia="黑体" w:cs="Times New Roman"/>
          <w:bCs w:val="0"/>
          <w:snapToGrid/>
          <w:spacing w:val="0"/>
          <w:sz w:val="32"/>
          <w:szCs w:val="32"/>
          <w:lang w:val="zh-CN"/>
          <w14:ligatures w14:val="standardContextual"/>
        </w:rPr>
      </w:pPr>
      <w:r>
        <w:rPr>
          <w:rFonts w:eastAsia="黑体" w:cs="Times New Roman"/>
          <w:bCs w:val="0"/>
          <w:snapToGrid/>
          <w:spacing w:val="0"/>
          <w:sz w:val="32"/>
          <w:szCs w:val="32"/>
          <w:lang w:val="zh-CN"/>
          <w14:ligatures w14:val="standardContextual"/>
        </w:rPr>
        <w:t>编制单位：黄河生态环境科学研究所</w:t>
      </w:r>
    </w:p>
    <w:p>
      <w:pPr>
        <w:widowControl w:val="0"/>
        <w:kinsoku/>
        <w:spacing w:line="600" w:lineRule="exact"/>
        <w:ind w:firstLine="0" w:firstLineChars="0"/>
        <w:jc w:val="center"/>
        <w:textAlignment w:val="auto"/>
        <w:rPr>
          <w:rFonts w:eastAsia="黑体" w:cs="Times New Roman"/>
          <w:bCs w:val="0"/>
          <w:snapToGrid/>
          <w:spacing w:val="0"/>
          <w:sz w:val="32"/>
          <w:szCs w:val="32"/>
          <w:lang w:val="zh-CN"/>
          <w14:ligatures w14:val="standardContextual"/>
        </w:rPr>
      </w:pPr>
      <w:r>
        <w:rPr>
          <w:rFonts w:eastAsia="黑体" w:cs="Times New Roman"/>
          <w:bCs w:val="0"/>
          <w:snapToGrid/>
          <w:spacing w:val="0"/>
          <w:sz w:val="32"/>
          <w:szCs w:val="32"/>
          <w:lang w:val="zh-CN"/>
          <w14:ligatures w14:val="standardContextual"/>
        </w:rPr>
        <w:t>生态环境部固体废物与化学品管理技术中心</w:t>
      </w:r>
    </w:p>
    <w:p>
      <w:pPr>
        <w:widowControl w:val="0"/>
        <w:kinsoku/>
        <w:spacing w:line="600" w:lineRule="exact"/>
        <w:ind w:firstLine="0" w:firstLineChars="0"/>
        <w:jc w:val="center"/>
        <w:textAlignment w:val="auto"/>
        <w:rPr>
          <w:rFonts w:eastAsia="黑体" w:cs="Times New Roman"/>
          <w:bCs w:val="0"/>
          <w:snapToGrid/>
          <w:spacing w:val="0"/>
          <w:sz w:val="32"/>
          <w:szCs w:val="32"/>
          <w:lang w:val="zh-CN"/>
          <w14:ligatures w14:val="standardContextual"/>
        </w:rPr>
      </w:pPr>
      <w:r>
        <w:rPr>
          <w:rFonts w:eastAsia="黑体" w:cs="Times New Roman"/>
          <w:bCs w:val="0"/>
          <w:snapToGrid/>
          <w:spacing w:val="0"/>
          <w:sz w:val="32"/>
          <w:szCs w:val="32"/>
          <w:lang w:val="zh-CN"/>
          <w14:ligatures w14:val="standardContextual"/>
        </w:rPr>
        <w:t>2024年</w:t>
      </w:r>
      <w:r>
        <w:rPr>
          <w:rFonts w:hint="eastAsia" w:eastAsia="黑体" w:cs="Times New Roman"/>
          <w:bCs w:val="0"/>
          <w:snapToGrid/>
          <w:spacing w:val="0"/>
          <w:sz w:val="32"/>
          <w:szCs w:val="32"/>
          <w:lang w:val="zh-CN"/>
          <w14:ligatures w14:val="standardContextual"/>
        </w:rPr>
        <w:t>12</w:t>
      </w:r>
      <w:r>
        <w:rPr>
          <w:rFonts w:eastAsia="黑体" w:cs="Times New Roman"/>
          <w:bCs w:val="0"/>
          <w:snapToGrid/>
          <w:spacing w:val="0"/>
          <w:sz w:val="32"/>
          <w:szCs w:val="32"/>
          <w:lang w:val="zh-CN"/>
          <w14:ligatures w14:val="standardContextual"/>
        </w:rPr>
        <w:t>月</w:t>
      </w:r>
    </w:p>
    <w:p>
      <w:pPr>
        <w:tabs>
          <w:tab w:val="left" w:pos="2880"/>
        </w:tabs>
        <w:kinsoku/>
        <w:ind w:firstLine="198" w:firstLineChars="72"/>
        <w:rPr>
          <w:rFonts w:cs="Times New Roman"/>
          <w:lang w:bidi="ar"/>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720" w:num="1"/>
          <w:titlePg/>
          <w:docGrid w:type="lines" w:linePitch="381" w:charSpace="0"/>
        </w:sectPr>
      </w:pPr>
    </w:p>
    <w:p>
      <w:pPr>
        <w:pStyle w:val="25"/>
        <w:kinsoku/>
      </w:pPr>
      <w:bookmarkStart w:id="4" w:name="_Hlk161990134"/>
      <w:r>
        <w:rPr>
          <w:rFonts w:hint="eastAsia"/>
        </w:rPr>
        <w:t>目 录</w:t>
      </w:r>
    </w:p>
    <w:p>
      <w:pPr>
        <w:pStyle w:val="25"/>
        <w:rPr>
          <w:snapToGrid/>
          <w:spacing w:val="0"/>
          <w:sz w:val="21"/>
          <w:szCs w:val="22"/>
          <w14:ligatures w14:val="standardContextual"/>
        </w:rPr>
      </w:pPr>
      <w:r>
        <w:rPr>
          <w:sz w:val="30"/>
          <w:szCs w:val="30"/>
        </w:rPr>
        <w:fldChar w:fldCharType="begin"/>
      </w:r>
      <w:r>
        <w:rPr>
          <w:sz w:val="30"/>
          <w:szCs w:val="30"/>
        </w:rPr>
        <w:instrText xml:space="preserve"> TOC \o "1-2" \u </w:instrText>
      </w:r>
      <w:r>
        <w:rPr>
          <w:sz w:val="30"/>
          <w:szCs w:val="30"/>
        </w:rPr>
        <w:fldChar w:fldCharType="separate"/>
      </w:r>
      <w:r>
        <w:rPr>
          <w:rFonts w:hint="eastAsia"/>
        </w:rPr>
        <w:t>一、</w:t>
      </w:r>
      <w:r>
        <w:t>总则</w:t>
      </w:r>
      <w:r>
        <w:tab/>
      </w:r>
      <w:r>
        <w:fldChar w:fldCharType="begin"/>
      </w:r>
      <w:r>
        <w:instrText xml:space="preserve"> PAGEREF _Toc187182153 \h </w:instrText>
      </w:r>
      <w:r>
        <w:fldChar w:fldCharType="separate"/>
      </w:r>
      <w:r>
        <w:t>1</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1.1 规划目的</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_Toc187182154 \h </w:instrText>
      </w:r>
      <w:r>
        <w:rPr>
          <w:rFonts w:hAnsi="Times New Roman" w:eastAsia="仿宋_GB2312" w:cs="Times New Roman"/>
        </w:rPr>
        <w:fldChar w:fldCharType="separate"/>
      </w:r>
      <w:r>
        <w:rPr>
          <w:rFonts w:hAnsi="Times New Roman" w:eastAsia="仿宋_GB2312" w:cs="Times New Roman"/>
        </w:rPr>
        <w:t>1</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1.2 规划期限、范围与对象</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_Toc187182155 \h </w:instrText>
      </w:r>
      <w:r>
        <w:rPr>
          <w:rFonts w:hAnsi="Times New Roman" w:eastAsia="仿宋_GB2312" w:cs="Times New Roman"/>
        </w:rPr>
        <w:fldChar w:fldCharType="separate"/>
      </w:r>
      <w:r>
        <w:rPr>
          <w:rFonts w:hAnsi="Times New Roman" w:eastAsia="仿宋_GB2312" w:cs="Times New Roman"/>
        </w:rPr>
        <w:t>1</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1.3 指导思想</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_Toc187182156 \h </w:instrText>
      </w:r>
      <w:r>
        <w:rPr>
          <w:rFonts w:hAnsi="Times New Roman" w:eastAsia="仿宋_GB2312" w:cs="Times New Roman"/>
        </w:rPr>
        <w:fldChar w:fldCharType="separate"/>
      </w:r>
      <w:r>
        <w:rPr>
          <w:rFonts w:hAnsi="Times New Roman" w:eastAsia="仿宋_GB2312" w:cs="Times New Roman"/>
        </w:rPr>
        <w:t>2</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1.4 规划原则</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_Toc187182157 \h </w:instrText>
      </w:r>
      <w:r>
        <w:rPr>
          <w:rFonts w:hAnsi="Times New Roman" w:eastAsia="仿宋_GB2312" w:cs="Times New Roman"/>
        </w:rPr>
        <w:fldChar w:fldCharType="separate"/>
      </w:r>
      <w:r>
        <w:rPr>
          <w:rFonts w:hAnsi="Times New Roman" w:eastAsia="仿宋_GB2312" w:cs="Times New Roman"/>
        </w:rPr>
        <w:t>3</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1.5 规划依据</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_Toc187182158 \h </w:instrText>
      </w:r>
      <w:r>
        <w:rPr>
          <w:rFonts w:hAnsi="Times New Roman" w:eastAsia="仿宋_GB2312" w:cs="Times New Roman"/>
        </w:rPr>
        <w:fldChar w:fldCharType="separate"/>
      </w:r>
      <w:r>
        <w:rPr>
          <w:rFonts w:hAnsi="Times New Roman" w:eastAsia="仿宋_GB2312" w:cs="Times New Roman"/>
        </w:rPr>
        <w:t>3</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1.6 相关政策及规划解读</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_Toc187182159 \h </w:instrText>
      </w:r>
      <w:r>
        <w:rPr>
          <w:rFonts w:hAnsi="Times New Roman" w:eastAsia="仿宋_GB2312" w:cs="Times New Roman"/>
        </w:rPr>
        <w:fldChar w:fldCharType="separate"/>
      </w:r>
      <w:r>
        <w:rPr>
          <w:rFonts w:hAnsi="Times New Roman" w:eastAsia="仿宋_GB2312" w:cs="Times New Roman"/>
        </w:rPr>
        <w:t>5</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1.7 现状分析</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_Toc187182160 \h </w:instrText>
      </w:r>
      <w:r>
        <w:rPr>
          <w:rFonts w:hAnsi="Times New Roman" w:eastAsia="仿宋_GB2312" w:cs="Times New Roman"/>
        </w:rPr>
        <w:fldChar w:fldCharType="separate"/>
      </w:r>
      <w:r>
        <w:rPr>
          <w:rFonts w:hAnsi="Times New Roman" w:eastAsia="仿宋_GB2312" w:cs="Times New Roman"/>
        </w:rPr>
        <w:t>5</w:t>
      </w:r>
      <w:r>
        <w:rPr>
          <w:rFonts w:hAnsi="Times New Roman" w:eastAsia="仿宋_GB2312" w:cs="Times New Roman"/>
        </w:rPr>
        <w:fldChar w:fldCharType="end"/>
      </w:r>
    </w:p>
    <w:p>
      <w:pPr>
        <w:pStyle w:val="25"/>
        <w:rPr>
          <w:snapToGrid/>
          <w:spacing w:val="0"/>
          <w:sz w:val="21"/>
          <w:szCs w:val="22"/>
          <w14:ligatures w14:val="standardContextual"/>
        </w:rPr>
      </w:pPr>
      <w:r>
        <w:t>二、规划目标和指标</w:t>
      </w:r>
      <w:r>
        <w:tab/>
      </w:r>
      <w:r>
        <w:fldChar w:fldCharType="begin"/>
      </w:r>
      <w:r>
        <w:instrText xml:space="preserve"> PAGEREF _Toc187182161 \h </w:instrText>
      </w:r>
      <w:r>
        <w:fldChar w:fldCharType="separate"/>
      </w:r>
      <w:r>
        <w:t>12</w:t>
      </w:r>
      <w:r>
        <w:fldChar w:fldCharType="end"/>
      </w:r>
    </w:p>
    <w:p>
      <w:pPr>
        <w:pStyle w:val="25"/>
        <w:rPr>
          <w:snapToGrid/>
          <w:spacing w:val="0"/>
          <w:sz w:val="21"/>
          <w:szCs w:val="22"/>
          <w14:ligatures w14:val="standardContextual"/>
        </w:rPr>
      </w:pPr>
      <w:r>
        <w:t>三、建筑垃圾规模预测</w:t>
      </w:r>
      <w:r>
        <w:tab/>
      </w:r>
      <w:r>
        <w:fldChar w:fldCharType="begin"/>
      </w:r>
      <w:r>
        <w:instrText xml:space="preserve"> PAGEREF _Toc187182162 \h </w:instrText>
      </w:r>
      <w:r>
        <w:fldChar w:fldCharType="separate"/>
      </w:r>
      <w:r>
        <w:t>14</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3.1 模型选择</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_Toc187182163 \h </w:instrText>
      </w:r>
      <w:r>
        <w:rPr>
          <w:rFonts w:hAnsi="Times New Roman" w:eastAsia="仿宋_GB2312" w:cs="Times New Roman"/>
        </w:rPr>
        <w:fldChar w:fldCharType="separate"/>
      </w:r>
      <w:r>
        <w:rPr>
          <w:rFonts w:hAnsi="Times New Roman" w:eastAsia="仿宋_GB2312" w:cs="Times New Roman"/>
        </w:rPr>
        <w:t>14</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3.2 参数确定</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_Toc187182164 \h </w:instrText>
      </w:r>
      <w:r>
        <w:rPr>
          <w:rFonts w:hAnsi="Times New Roman" w:eastAsia="仿宋_GB2312" w:cs="Times New Roman"/>
        </w:rPr>
        <w:fldChar w:fldCharType="separate"/>
      </w:r>
      <w:r>
        <w:rPr>
          <w:rFonts w:hAnsi="Times New Roman" w:eastAsia="仿宋_GB2312" w:cs="Times New Roman"/>
        </w:rPr>
        <w:t>15</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3.3 预测结果</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_Toc187182165 \h </w:instrText>
      </w:r>
      <w:r>
        <w:rPr>
          <w:rFonts w:hAnsi="Times New Roman" w:eastAsia="仿宋_GB2312" w:cs="Times New Roman"/>
        </w:rPr>
        <w:fldChar w:fldCharType="separate"/>
      </w:r>
      <w:r>
        <w:rPr>
          <w:rFonts w:hAnsi="Times New Roman" w:eastAsia="仿宋_GB2312" w:cs="Times New Roman"/>
        </w:rPr>
        <w:t>16</w:t>
      </w:r>
      <w:r>
        <w:rPr>
          <w:rFonts w:hAnsi="Times New Roman" w:eastAsia="仿宋_GB2312" w:cs="Times New Roman"/>
        </w:rPr>
        <w:fldChar w:fldCharType="end"/>
      </w:r>
    </w:p>
    <w:p>
      <w:pPr>
        <w:pStyle w:val="25"/>
        <w:rPr>
          <w:snapToGrid/>
          <w:spacing w:val="0"/>
          <w:sz w:val="21"/>
          <w:szCs w:val="22"/>
          <w14:ligatures w14:val="standardContextual"/>
        </w:rPr>
      </w:pPr>
      <w:r>
        <w:t>四、建筑垃圾源头减量规划</w:t>
      </w:r>
      <w:r>
        <w:tab/>
      </w:r>
      <w:r>
        <w:fldChar w:fldCharType="begin"/>
      </w:r>
      <w:r>
        <w:instrText xml:space="preserve"> PAGEREF _Toc187182166 \h </w:instrText>
      </w:r>
      <w:r>
        <w:fldChar w:fldCharType="separate"/>
      </w:r>
      <w:r>
        <w:t>19</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4.1 规划阶段源头减量措施</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_Toc187182167 \h </w:instrText>
      </w:r>
      <w:r>
        <w:rPr>
          <w:rFonts w:hAnsi="Times New Roman" w:eastAsia="仿宋_GB2312" w:cs="Times New Roman"/>
        </w:rPr>
        <w:fldChar w:fldCharType="separate"/>
      </w:r>
      <w:r>
        <w:rPr>
          <w:rFonts w:hAnsi="Times New Roman" w:eastAsia="仿宋_GB2312" w:cs="Times New Roman"/>
        </w:rPr>
        <w:t>19</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4.2 设计阶段源头减量措施</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_Toc187182168 \h </w:instrText>
      </w:r>
      <w:r>
        <w:rPr>
          <w:rFonts w:hAnsi="Times New Roman" w:eastAsia="仿宋_GB2312" w:cs="Times New Roman"/>
        </w:rPr>
        <w:fldChar w:fldCharType="separate"/>
      </w:r>
      <w:r>
        <w:rPr>
          <w:rFonts w:hAnsi="Times New Roman" w:eastAsia="仿宋_GB2312" w:cs="Times New Roman"/>
        </w:rPr>
        <w:t>19</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4.3 施工阶段源头减量措施</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_Toc187182169 \h </w:instrText>
      </w:r>
      <w:r>
        <w:rPr>
          <w:rFonts w:hAnsi="Times New Roman" w:eastAsia="仿宋_GB2312" w:cs="Times New Roman"/>
        </w:rPr>
        <w:fldChar w:fldCharType="separate"/>
      </w:r>
      <w:r>
        <w:rPr>
          <w:rFonts w:hAnsi="Times New Roman" w:eastAsia="仿宋_GB2312" w:cs="Times New Roman"/>
        </w:rPr>
        <w:t>20</w:t>
      </w:r>
      <w:r>
        <w:rPr>
          <w:rFonts w:hAnsi="Times New Roman" w:eastAsia="仿宋_GB2312" w:cs="Times New Roman"/>
        </w:rPr>
        <w:fldChar w:fldCharType="end"/>
      </w:r>
    </w:p>
    <w:p>
      <w:pPr>
        <w:pStyle w:val="25"/>
        <w:rPr>
          <w:snapToGrid/>
          <w:spacing w:val="0"/>
          <w:sz w:val="21"/>
          <w:szCs w:val="22"/>
          <w14:ligatures w14:val="standardContextual"/>
        </w:rPr>
      </w:pPr>
      <w:r>
        <w:t>五、建筑垃圾收运规划</w:t>
      </w:r>
      <w:r>
        <w:tab/>
      </w:r>
      <w:r>
        <w:fldChar w:fldCharType="begin"/>
      </w:r>
      <w:r>
        <w:instrText xml:space="preserve"> PAGEREF _Toc187182170 \h </w:instrText>
      </w:r>
      <w:r>
        <w:fldChar w:fldCharType="separate"/>
      </w:r>
      <w:r>
        <w:t>21</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5.1 收运主体</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_Toc187182171 \h </w:instrText>
      </w:r>
      <w:r>
        <w:rPr>
          <w:rFonts w:hAnsi="Times New Roman" w:eastAsia="仿宋_GB2312" w:cs="Times New Roman"/>
        </w:rPr>
        <w:fldChar w:fldCharType="separate"/>
      </w:r>
      <w:r>
        <w:rPr>
          <w:rFonts w:hAnsi="Times New Roman" w:eastAsia="仿宋_GB2312" w:cs="Times New Roman"/>
        </w:rPr>
        <w:t>21</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5.2 收运要求</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_Toc187182172 \h </w:instrText>
      </w:r>
      <w:r>
        <w:rPr>
          <w:rFonts w:hAnsi="Times New Roman" w:eastAsia="仿宋_GB2312" w:cs="Times New Roman"/>
        </w:rPr>
        <w:fldChar w:fldCharType="separate"/>
      </w:r>
      <w:r>
        <w:rPr>
          <w:rFonts w:hAnsi="Times New Roman" w:eastAsia="仿宋_GB2312" w:cs="Times New Roman"/>
        </w:rPr>
        <w:t>21</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5.3 收运设施设备规划</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_Toc187182173 \h </w:instrText>
      </w:r>
      <w:r>
        <w:rPr>
          <w:rFonts w:hAnsi="Times New Roman" w:eastAsia="仿宋_GB2312" w:cs="Times New Roman"/>
        </w:rPr>
        <w:fldChar w:fldCharType="separate"/>
      </w:r>
      <w:r>
        <w:rPr>
          <w:rFonts w:hAnsi="Times New Roman" w:eastAsia="仿宋_GB2312" w:cs="Times New Roman"/>
        </w:rPr>
        <w:t>22</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5.4 收运车辆及路线规划</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_Toc187182174 \h </w:instrText>
      </w:r>
      <w:r>
        <w:rPr>
          <w:rFonts w:hAnsi="Times New Roman" w:eastAsia="仿宋_GB2312" w:cs="Times New Roman"/>
        </w:rPr>
        <w:fldChar w:fldCharType="separate"/>
      </w:r>
      <w:r>
        <w:rPr>
          <w:rFonts w:hAnsi="Times New Roman" w:eastAsia="仿宋_GB2312" w:cs="Times New Roman"/>
        </w:rPr>
        <w:t>25</w:t>
      </w:r>
      <w:r>
        <w:rPr>
          <w:rFonts w:hAnsi="Times New Roman" w:eastAsia="仿宋_GB2312" w:cs="Times New Roman"/>
        </w:rPr>
        <w:fldChar w:fldCharType="end"/>
      </w:r>
    </w:p>
    <w:p>
      <w:pPr>
        <w:pStyle w:val="25"/>
        <w:rPr>
          <w:snapToGrid/>
          <w:spacing w:val="0"/>
          <w:sz w:val="21"/>
          <w:szCs w:val="22"/>
          <w14:ligatures w14:val="standardContextual"/>
        </w:rPr>
      </w:pPr>
      <w:r>
        <w:t>六、建筑垃圾利用处置规划</w:t>
      </w:r>
      <w:r>
        <w:tab/>
      </w:r>
      <w:r>
        <w:fldChar w:fldCharType="begin"/>
      </w:r>
      <w:r>
        <w:instrText xml:space="preserve"> PAGEREF _Toc187182175 \h </w:instrText>
      </w:r>
      <w:r>
        <w:fldChar w:fldCharType="separate"/>
      </w:r>
      <w:r>
        <w:t>27</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6.1 建筑垃圾利用处置方式要求</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_Toc187182176 \h </w:instrText>
      </w:r>
      <w:r>
        <w:rPr>
          <w:rFonts w:hAnsi="Times New Roman" w:eastAsia="仿宋_GB2312" w:cs="Times New Roman"/>
        </w:rPr>
        <w:fldChar w:fldCharType="separate"/>
      </w:r>
      <w:r>
        <w:rPr>
          <w:rFonts w:hAnsi="Times New Roman" w:eastAsia="仿宋_GB2312" w:cs="Times New Roman"/>
        </w:rPr>
        <w:t>27</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6.2 建筑垃圾资源化利用设施规划</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_Toc187182177 \h </w:instrText>
      </w:r>
      <w:r>
        <w:rPr>
          <w:rFonts w:hAnsi="Times New Roman" w:eastAsia="仿宋_GB2312" w:cs="Times New Roman"/>
        </w:rPr>
        <w:fldChar w:fldCharType="separate"/>
      </w:r>
      <w:r>
        <w:rPr>
          <w:rFonts w:hAnsi="Times New Roman" w:eastAsia="仿宋_GB2312" w:cs="Times New Roman"/>
        </w:rPr>
        <w:t>28</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6.3 建筑垃圾无害化处置设施规划</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_Toc187182178 \h </w:instrText>
      </w:r>
      <w:r>
        <w:rPr>
          <w:rFonts w:hAnsi="Times New Roman" w:eastAsia="仿宋_GB2312" w:cs="Times New Roman"/>
        </w:rPr>
        <w:fldChar w:fldCharType="separate"/>
      </w:r>
      <w:r>
        <w:rPr>
          <w:rFonts w:hAnsi="Times New Roman" w:eastAsia="仿宋_GB2312" w:cs="Times New Roman"/>
        </w:rPr>
        <w:t>33</w:t>
      </w:r>
      <w:r>
        <w:rPr>
          <w:rFonts w:hAnsi="Times New Roman" w:eastAsia="仿宋_GB2312" w:cs="Times New Roman"/>
        </w:rPr>
        <w:fldChar w:fldCharType="end"/>
      </w:r>
    </w:p>
    <w:p>
      <w:pPr>
        <w:pStyle w:val="25"/>
        <w:rPr>
          <w:snapToGrid/>
          <w:spacing w:val="0"/>
          <w:sz w:val="21"/>
          <w:szCs w:val="22"/>
          <w14:ligatures w14:val="standardContextual"/>
        </w:rPr>
      </w:pPr>
      <w:r>
        <w:t>七、建筑垃圾存量治理（管理）规划</w:t>
      </w:r>
      <w:r>
        <w:tab/>
      </w:r>
      <w:r>
        <w:fldChar w:fldCharType="begin"/>
      </w:r>
      <w:r>
        <w:instrText xml:space="preserve"> PAGEREF _Toc187182179 \h </w:instrText>
      </w:r>
      <w:r>
        <w:fldChar w:fldCharType="separate"/>
      </w:r>
      <w:r>
        <w:t>37</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7.1 建筑垃圾存量治理总体思路</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_Toc187182180 \h </w:instrText>
      </w:r>
      <w:r>
        <w:rPr>
          <w:rFonts w:hAnsi="Times New Roman" w:eastAsia="仿宋_GB2312" w:cs="Times New Roman"/>
        </w:rPr>
        <w:fldChar w:fldCharType="separate"/>
      </w:r>
      <w:r>
        <w:rPr>
          <w:rFonts w:hAnsi="Times New Roman" w:eastAsia="仿宋_GB2312" w:cs="Times New Roman"/>
        </w:rPr>
        <w:t>37</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7.2 建筑垃圾存量治理措施</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_Toc187182181 \h </w:instrText>
      </w:r>
      <w:r>
        <w:rPr>
          <w:rFonts w:hAnsi="Times New Roman" w:eastAsia="仿宋_GB2312" w:cs="Times New Roman"/>
        </w:rPr>
        <w:fldChar w:fldCharType="separate"/>
      </w:r>
      <w:r>
        <w:rPr>
          <w:rFonts w:hAnsi="Times New Roman" w:eastAsia="仿宋_GB2312" w:cs="Times New Roman"/>
        </w:rPr>
        <w:t>37</w:t>
      </w:r>
      <w:r>
        <w:rPr>
          <w:rFonts w:hAnsi="Times New Roman" w:eastAsia="仿宋_GB2312" w:cs="Times New Roman"/>
        </w:rPr>
        <w:fldChar w:fldCharType="end"/>
      </w:r>
    </w:p>
    <w:p>
      <w:pPr>
        <w:pStyle w:val="25"/>
        <w:rPr>
          <w:snapToGrid/>
          <w:spacing w:val="0"/>
          <w:sz w:val="21"/>
          <w:szCs w:val="22"/>
          <w14:ligatures w14:val="standardContextual"/>
        </w:rPr>
      </w:pPr>
      <w:r>
        <w:t>八、环境污染防治要求</w:t>
      </w:r>
      <w:r>
        <w:tab/>
      </w:r>
      <w:r>
        <w:fldChar w:fldCharType="begin"/>
      </w:r>
      <w:r>
        <w:instrText xml:space="preserve"> PAGEREF _Toc187182182 \h </w:instrText>
      </w:r>
      <w:r>
        <w:fldChar w:fldCharType="separate"/>
      </w:r>
      <w:r>
        <w:t>39</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8.1 源头污染防治要求</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_Toc187182183 \h </w:instrText>
      </w:r>
      <w:r>
        <w:rPr>
          <w:rFonts w:hAnsi="Times New Roman" w:eastAsia="仿宋_GB2312" w:cs="Times New Roman"/>
        </w:rPr>
        <w:fldChar w:fldCharType="separate"/>
      </w:r>
      <w:r>
        <w:rPr>
          <w:rFonts w:hAnsi="Times New Roman" w:eastAsia="仿宋_GB2312" w:cs="Times New Roman"/>
        </w:rPr>
        <w:t>39</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8.2 收运污染防治要求</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_Toc187182184 \h </w:instrText>
      </w:r>
      <w:r>
        <w:rPr>
          <w:rFonts w:hAnsi="Times New Roman" w:eastAsia="仿宋_GB2312" w:cs="Times New Roman"/>
        </w:rPr>
        <w:fldChar w:fldCharType="separate"/>
      </w:r>
      <w:r>
        <w:rPr>
          <w:rFonts w:hAnsi="Times New Roman" w:eastAsia="仿宋_GB2312" w:cs="Times New Roman"/>
        </w:rPr>
        <w:t>39</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8.3 利用处置污染防治要求</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_Toc187182185 \h </w:instrText>
      </w:r>
      <w:r>
        <w:rPr>
          <w:rFonts w:hAnsi="Times New Roman" w:eastAsia="仿宋_GB2312" w:cs="Times New Roman"/>
        </w:rPr>
        <w:fldChar w:fldCharType="separate"/>
      </w:r>
      <w:r>
        <w:rPr>
          <w:rFonts w:hAnsi="Times New Roman" w:eastAsia="仿宋_GB2312" w:cs="Times New Roman"/>
        </w:rPr>
        <w:t>40</w:t>
      </w:r>
      <w:r>
        <w:rPr>
          <w:rFonts w:hAnsi="Times New Roman" w:eastAsia="仿宋_GB2312" w:cs="Times New Roman"/>
        </w:rPr>
        <w:fldChar w:fldCharType="end"/>
      </w:r>
    </w:p>
    <w:p>
      <w:pPr>
        <w:pStyle w:val="25"/>
        <w:rPr>
          <w:snapToGrid/>
          <w:spacing w:val="0"/>
          <w:sz w:val="21"/>
          <w:szCs w:val="22"/>
          <w14:ligatures w14:val="standardContextual"/>
        </w:rPr>
      </w:pPr>
      <w:r>
        <w:t>九、建筑垃圾监管规划</w:t>
      </w:r>
      <w:r>
        <w:tab/>
      </w:r>
      <w:r>
        <w:fldChar w:fldCharType="begin"/>
      </w:r>
      <w:r>
        <w:instrText xml:space="preserve"> PAGEREF _Toc187182186 \h </w:instrText>
      </w:r>
      <w:r>
        <w:fldChar w:fldCharType="separate"/>
      </w:r>
      <w:r>
        <w:t>41</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9.1 管理制度机制建设</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_Toc187182187 \h </w:instrText>
      </w:r>
      <w:r>
        <w:rPr>
          <w:rFonts w:hAnsi="Times New Roman" w:eastAsia="仿宋_GB2312" w:cs="Times New Roman"/>
        </w:rPr>
        <w:fldChar w:fldCharType="separate"/>
      </w:r>
      <w:r>
        <w:rPr>
          <w:rFonts w:hAnsi="Times New Roman" w:eastAsia="仿宋_GB2312" w:cs="Times New Roman"/>
        </w:rPr>
        <w:t>41</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9.2 部门职责</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_Toc187182188 \h </w:instrText>
      </w:r>
      <w:r>
        <w:rPr>
          <w:rFonts w:hAnsi="Times New Roman" w:eastAsia="仿宋_GB2312" w:cs="Times New Roman"/>
        </w:rPr>
        <w:fldChar w:fldCharType="separate"/>
      </w:r>
      <w:r>
        <w:rPr>
          <w:rFonts w:hAnsi="Times New Roman" w:eastAsia="仿宋_GB2312" w:cs="Times New Roman"/>
        </w:rPr>
        <w:t>44</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9.3 信息化管理</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_Toc187182189 \h </w:instrText>
      </w:r>
      <w:r>
        <w:rPr>
          <w:rFonts w:hAnsi="Times New Roman" w:eastAsia="仿宋_GB2312" w:cs="Times New Roman"/>
        </w:rPr>
        <w:fldChar w:fldCharType="separate"/>
      </w:r>
      <w:r>
        <w:rPr>
          <w:rFonts w:hAnsi="Times New Roman" w:eastAsia="仿宋_GB2312" w:cs="Times New Roman"/>
        </w:rPr>
        <w:t>45</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9.4 突发应急预案</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_Toc187182190 \h </w:instrText>
      </w:r>
      <w:r>
        <w:rPr>
          <w:rFonts w:hAnsi="Times New Roman" w:eastAsia="仿宋_GB2312" w:cs="Times New Roman"/>
        </w:rPr>
        <w:fldChar w:fldCharType="separate"/>
      </w:r>
      <w:r>
        <w:rPr>
          <w:rFonts w:hAnsi="Times New Roman" w:eastAsia="仿宋_GB2312" w:cs="Times New Roman"/>
        </w:rPr>
        <w:t>46</w:t>
      </w:r>
      <w:r>
        <w:rPr>
          <w:rFonts w:hAnsi="Times New Roman" w:eastAsia="仿宋_GB2312" w:cs="Times New Roman"/>
        </w:rPr>
        <w:fldChar w:fldCharType="end"/>
      </w:r>
    </w:p>
    <w:p>
      <w:pPr>
        <w:pStyle w:val="25"/>
        <w:rPr>
          <w:snapToGrid/>
          <w:spacing w:val="0"/>
          <w:sz w:val="21"/>
          <w:szCs w:val="22"/>
          <w14:ligatures w14:val="standardContextual"/>
        </w:rPr>
      </w:pPr>
      <w:r>
        <w:t>十、保障措施</w:t>
      </w:r>
      <w:r>
        <w:tab/>
      </w:r>
      <w:r>
        <w:fldChar w:fldCharType="begin"/>
      </w:r>
      <w:r>
        <w:instrText xml:space="preserve"> PAGEREF _Toc187182191 \h </w:instrText>
      </w:r>
      <w:r>
        <w:fldChar w:fldCharType="separate"/>
      </w:r>
      <w:r>
        <w:t>47</w:t>
      </w:r>
      <w: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10.1 强化顶层设计，完善组织保障</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_Toc187182192 \h </w:instrText>
      </w:r>
      <w:r>
        <w:rPr>
          <w:rFonts w:hAnsi="Times New Roman" w:eastAsia="仿宋_GB2312" w:cs="Times New Roman"/>
        </w:rPr>
        <w:fldChar w:fldCharType="separate"/>
      </w:r>
      <w:r>
        <w:rPr>
          <w:rFonts w:hAnsi="Times New Roman" w:eastAsia="仿宋_GB2312" w:cs="Times New Roman"/>
        </w:rPr>
        <w:t>47</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10.2 完善扶持政策，助力资源利用</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_Toc187182193 \h </w:instrText>
      </w:r>
      <w:r>
        <w:rPr>
          <w:rFonts w:hAnsi="Times New Roman" w:eastAsia="仿宋_GB2312" w:cs="Times New Roman"/>
        </w:rPr>
        <w:fldChar w:fldCharType="separate"/>
      </w:r>
      <w:r>
        <w:rPr>
          <w:rFonts w:hAnsi="Times New Roman" w:eastAsia="仿宋_GB2312" w:cs="Times New Roman"/>
        </w:rPr>
        <w:t>47</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10.3 加强技术创新，推广应用示范</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_Toc187182194 \h </w:instrText>
      </w:r>
      <w:r>
        <w:rPr>
          <w:rFonts w:hAnsi="Times New Roman" w:eastAsia="仿宋_GB2312" w:cs="Times New Roman"/>
        </w:rPr>
        <w:fldChar w:fldCharType="separate"/>
      </w:r>
      <w:r>
        <w:rPr>
          <w:rFonts w:hAnsi="Times New Roman" w:eastAsia="仿宋_GB2312" w:cs="Times New Roman"/>
        </w:rPr>
        <w:t>48</w:t>
      </w:r>
      <w:r>
        <w:rPr>
          <w:rFonts w:hAnsi="Times New Roman" w:eastAsia="仿宋_GB2312" w:cs="Times New Roman"/>
        </w:rPr>
        <w:fldChar w:fldCharType="end"/>
      </w:r>
    </w:p>
    <w:p>
      <w:pPr>
        <w:pStyle w:val="30"/>
        <w:rPr>
          <w:rFonts w:hAnsi="Times New Roman" w:eastAsia="仿宋_GB2312" w:cs="Times New Roman"/>
          <w:snapToGrid/>
          <w:spacing w:val="0"/>
          <w:kern w:val="2"/>
          <w:sz w:val="21"/>
          <w:szCs w:val="22"/>
          <w14:ligatures w14:val="standardContextual"/>
        </w:rPr>
      </w:pPr>
      <w:r>
        <w:rPr>
          <w:rFonts w:hAnsi="Times New Roman" w:eastAsia="仿宋_GB2312" w:cs="Times New Roman"/>
        </w:rPr>
        <w:t>10.4 强化宣传保障，促进公众参与</w:t>
      </w:r>
      <w:r>
        <w:rPr>
          <w:rFonts w:hAnsi="Times New Roman" w:eastAsia="仿宋_GB2312" w:cs="Times New Roman"/>
        </w:rPr>
        <w:tab/>
      </w:r>
      <w:r>
        <w:rPr>
          <w:rFonts w:hAnsi="Times New Roman" w:eastAsia="仿宋_GB2312" w:cs="Times New Roman"/>
        </w:rPr>
        <w:fldChar w:fldCharType="begin"/>
      </w:r>
      <w:r>
        <w:rPr>
          <w:rFonts w:hAnsi="Times New Roman" w:eastAsia="仿宋_GB2312" w:cs="Times New Roman"/>
        </w:rPr>
        <w:instrText xml:space="preserve"> PAGEREF _Toc187182195 \h </w:instrText>
      </w:r>
      <w:r>
        <w:rPr>
          <w:rFonts w:hAnsi="Times New Roman" w:eastAsia="仿宋_GB2312" w:cs="Times New Roman"/>
        </w:rPr>
        <w:fldChar w:fldCharType="separate"/>
      </w:r>
      <w:r>
        <w:rPr>
          <w:rFonts w:hAnsi="Times New Roman" w:eastAsia="仿宋_GB2312" w:cs="Times New Roman"/>
        </w:rPr>
        <w:t>48</w:t>
      </w:r>
      <w:r>
        <w:rPr>
          <w:rFonts w:hAnsi="Times New Roman" w:eastAsia="仿宋_GB2312" w:cs="Times New Roman"/>
        </w:rPr>
        <w:fldChar w:fldCharType="end"/>
      </w:r>
    </w:p>
    <w:p>
      <w:pPr>
        <w:kinsoku/>
        <w:ind w:firstLine="0" w:firstLineChars="0"/>
        <w:jc w:val="left"/>
        <w:rPr>
          <w:rFonts w:cs="Times New Roman"/>
          <w:spacing w:val="-9"/>
          <w:sz w:val="30"/>
          <w:szCs w:val="30"/>
        </w:rPr>
        <w:sectPr>
          <w:pgSz w:w="11906" w:h="16838"/>
          <w:pgMar w:top="1440" w:right="1800" w:bottom="1440" w:left="1800" w:header="851" w:footer="567" w:gutter="0"/>
          <w:pgNumType w:fmt="upperRoman" w:start="1"/>
          <w:cols w:space="720" w:num="1"/>
          <w:docGrid w:type="lines" w:linePitch="381" w:charSpace="0"/>
        </w:sectPr>
      </w:pPr>
      <w:r>
        <w:rPr>
          <w:rFonts w:cs="Times New Roman"/>
          <w:spacing w:val="-9"/>
          <w:sz w:val="30"/>
          <w:szCs w:val="30"/>
        </w:rPr>
        <w:fldChar w:fldCharType="end"/>
      </w:r>
    </w:p>
    <w:p>
      <w:pPr>
        <w:pStyle w:val="2"/>
        <w:kinsoku/>
        <w:spacing w:before="312" w:after="312"/>
        <w:rPr>
          <w:rFonts w:cs="Times New Roman"/>
        </w:rPr>
      </w:pPr>
      <w:bookmarkStart w:id="5" w:name="_Toc171753171"/>
      <w:bookmarkEnd w:id="5"/>
      <w:bookmarkStart w:id="6" w:name="_Toc187182153"/>
      <w:bookmarkStart w:id="7" w:name="_Hlk181954943"/>
      <w:bookmarkStart w:id="8" w:name="_Hlk183505057"/>
      <w:r>
        <w:rPr>
          <w:rFonts w:cs="Times New Roman"/>
        </w:rPr>
        <w:t>一、总则</w:t>
      </w:r>
      <w:bookmarkEnd w:id="6"/>
    </w:p>
    <w:p>
      <w:pPr>
        <w:pStyle w:val="3"/>
        <w:kinsoku/>
        <w:spacing w:before="156" w:after="156"/>
        <w:rPr>
          <w:rFonts w:cs="Times New Roman"/>
        </w:rPr>
      </w:pPr>
      <w:bookmarkStart w:id="9" w:name="_Toc187182154"/>
      <w:r>
        <w:rPr>
          <w:rFonts w:cs="Times New Roman"/>
        </w:rPr>
        <w:t>1.1 规划目的</w:t>
      </w:r>
      <w:bookmarkEnd w:id="9"/>
    </w:p>
    <w:p>
      <w:pPr>
        <w:kinsoku/>
        <w:ind w:firstLine="552"/>
        <w:rPr>
          <w:rFonts w:cs="Times New Roman"/>
        </w:rPr>
      </w:pPr>
      <w:r>
        <w:rPr>
          <w:rFonts w:hint="eastAsia" w:cs="Times New Roman"/>
        </w:rPr>
        <w:t>为推进建筑垃圾源头减量、规范转运、资源化利用和无害化处置工作，建立健全与城市发展需求相匹配的建筑垃圾管理体系，加快补齐利用处置能力缺口，以高质量发展为目标，推动建设</w:t>
      </w:r>
      <w:bookmarkStart w:id="10" w:name="OLE_LINK37"/>
      <w:r>
        <w:rPr>
          <w:rFonts w:hint="eastAsia" w:cs="Times New Roman"/>
        </w:rPr>
        <w:t>建筑垃圾资源化利用处置</w:t>
      </w:r>
      <w:bookmarkEnd w:id="10"/>
      <w:r>
        <w:rPr>
          <w:rFonts w:hint="eastAsia" w:cs="Times New Roman"/>
        </w:rPr>
        <w:t>项目，实现伊金霍洛旗建筑垃圾的全过程规范化管理，伊金霍洛旗城市管理综合行政执法局特组织编制《伊金霍洛旗建筑垃圾污染环境防治工作规划（2024—2035年）》。</w:t>
      </w:r>
    </w:p>
    <w:p>
      <w:pPr>
        <w:pStyle w:val="3"/>
        <w:kinsoku/>
        <w:spacing w:before="156" w:after="156"/>
        <w:rPr>
          <w:rFonts w:cs="Times New Roman"/>
        </w:rPr>
      </w:pPr>
      <w:bookmarkStart w:id="11" w:name="_Toc187182155"/>
      <w:r>
        <w:rPr>
          <w:rFonts w:cs="Times New Roman"/>
        </w:rPr>
        <w:t>1.2 规划期限、范围与对象</w:t>
      </w:r>
      <w:bookmarkEnd w:id="11"/>
    </w:p>
    <w:p>
      <w:pPr>
        <w:kinsoku/>
        <w:ind w:firstLine="554"/>
        <w:rPr>
          <w:rFonts w:cs="Times New Roman"/>
        </w:rPr>
      </w:pPr>
      <w:r>
        <w:rPr>
          <w:rFonts w:cs="Times New Roman"/>
          <w:b/>
          <w:bCs w:val="0"/>
        </w:rPr>
        <w:t>规划期限：</w:t>
      </w:r>
      <w:r>
        <w:rPr>
          <w:rFonts w:cs="Times New Roman"/>
        </w:rPr>
        <w:t>本规划期限为202</w:t>
      </w:r>
      <w:r>
        <w:rPr>
          <w:rFonts w:hint="eastAsia" w:cs="Times New Roman"/>
        </w:rPr>
        <w:t>4</w:t>
      </w:r>
      <w:bookmarkStart w:id="12" w:name="OLE_LINK15"/>
      <w:r>
        <w:rPr>
          <w:rFonts w:hint="eastAsia" w:cs="Times New Roman"/>
        </w:rPr>
        <w:t>—</w:t>
      </w:r>
      <w:bookmarkEnd w:id="12"/>
      <w:r>
        <w:rPr>
          <w:rFonts w:cs="Times New Roman"/>
        </w:rPr>
        <w:t>203</w:t>
      </w:r>
      <w:r>
        <w:rPr>
          <w:rFonts w:hint="eastAsia" w:cs="Times New Roman"/>
        </w:rPr>
        <w:t>5</w:t>
      </w:r>
      <w:r>
        <w:rPr>
          <w:rFonts w:cs="Times New Roman"/>
        </w:rPr>
        <w:t>年，其中近期到20</w:t>
      </w:r>
      <w:r>
        <w:rPr>
          <w:rFonts w:hint="eastAsia" w:cs="Times New Roman"/>
        </w:rPr>
        <w:t>30</w:t>
      </w:r>
      <w:r>
        <w:rPr>
          <w:rFonts w:cs="Times New Roman"/>
        </w:rPr>
        <w:t>年，远期到203</w:t>
      </w:r>
      <w:r>
        <w:rPr>
          <w:rFonts w:hint="eastAsia" w:cs="Times New Roman"/>
        </w:rPr>
        <w:t>5</w:t>
      </w:r>
      <w:r>
        <w:rPr>
          <w:rFonts w:cs="Times New Roman"/>
        </w:rPr>
        <w:t>年</w:t>
      </w:r>
      <w:r>
        <w:rPr>
          <w:rFonts w:hint="eastAsia" w:cs="Times New Roman"/>
        </w:rPr>
        <w:t>。</w:t>
      </w:r>
    </w:p>
    <w:p>
      <w:pPr>
        <w:kinsoku/>
        <w:ind w:firstLine="554"/>
        <w:rPr>
          <w:rFonts w:cs="Times New Roman"/>
        </w:rPr>
      </w:pPr>
      <w:r>
        <w:rPr>
          <w:rFonts w:cs="Times New Roman"/>
          <w:b/>
          <w:bCs w:val="0"/>
        </w:rPr>
        <w:t>规划范围：</w:t>
      </w:r>
      <w:r>
        <w:rPr>
          <w:rFonts w:cs="Times New Roman"/>
        </w:rPr>
        <w:t>伊金霍洛旗行政管辖区域，包括苏布尔嘎镇、红庆河镇、阿勒腾席热镇、伊金霍洛镇、札萨克镇、乌兰木伦镇、纳林陶亥镇7个镇</w:t>
      </w:r>
      <w:r>
        <w:rPr>
          <w:rFonts w:hint="eastAsia" w:cs="Times New Roman"/>
        </w:rPr>
        <w:t>，</w:t>
      </w:r>
      <w:r>
        <w:rPr>
          <w:rFonts w:cs="Times New Roman"/>
        </w:rPr>
        <w:t>138个行政村，总计5600平方公里。</w:t>
      </w:r>
    </w:p>
    <w:p>
      <w:pPr>
        <w:kinsoku/>
        <w:ind w:firstLine="554"/>
        <w:rPr>
          <w:rFonts w:cs="Times New Roman"/>
        </w:rPr>
      </w:pPr>
      <w:r>
        <w:rPr>
          <w:rFonts w:cs="Times New Roman"/>
          <w:b/>
          <w:bCs w:val="0"/>
        </w:rPr>
        <w:t>规划对象：</w:t>
      </w:r>
      <w:r>
        <w:rPr>
          <w:rFonts w:cs="Times New Roman"/>
        </w:rPr>
        <w:t>本规划所指的建筑垃圾是工程渣土、工程泥浆、工程垃圾、拆除垃圾和装修垃圾等的总称。包括新建、扩建、改建和拆除各类建筑物、构筑物、管网等以及居民装饰装修房屋过程中所产生的弃土、弃料及其他废弃物，不包括经检验、鉴定为危险废物的建筑垃圾。</w:t>
      </w:r>
    </w:p>
    <w:p>
      <w:pPr>
        <w:kinsoku/>
        <w:spacing w:line="240" w:lineRule="auto"/>
        <w:ind w:firstLine="0" w:firstLineChars="0"/>
        <w:jc w:val="center"/>
        <w:rPr>
          <w:rFonts w:cs="Times New Roman"/>
        </w:rPr>
      </w:pPr>
      <w:r>
        <w:drawing>
          <wp:inline distT="0" distB="0" distL="0" distR="0">
            <wp:extent cx="5274310" cy="3765550"/>
            <wp:effectExtent l="0" t="0" r="2540" b="6350"/>
            <wp:docPr id="20837504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50431" name="图片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4310" cy="3765550"/>
                    </a:xfrm>
                    <a:prstGeom prst="rect">
                      <a:avLst/>
                    </a:prstGeom>
                    <a:noFill/>
                    <a:ln>
                      <a:noFill/>
                    </a:ln>
                  </pic:spPr>
                </pic:pic>
              </a:graphicData>
            </a:graphic>
          </wp:inline>
        </w:drawing>
      </w:r>
    </w:p>
    <w:p>
      <w:pPr>
        <w:widowControl w:val="0"/>
        <w:kinsoku/>
        <w:autoSpaceDE/>
        <w:autoSpaceDN/>
        <w:adjustRightInd/>
        <w:spacing w:line="360" w:lineRule="auto"/>
        <w:ind w:firstLine="0" w:firstLineChars="0"/>
        <w:jc w:val="center"/>
        <w:textAlignment w:val="auto"/>
        <w:rPr>
          <w:rFonts w:cs="Times New Roman"/>
          <w:b/>
          <w:bCs w:val="0"/>
          <w:sz w:val="24"/>
          <w:szCs w:val="24"/>
        </w:rPr>
      </w:pPr>
      <w:r>
        <w:rPr>
          <w:rFonts w:cs="Times New Roman"/>
          <w:b/>
          <w:bCs w:val="0"/>
          <w:sz w:val="24"/>
          <w:szCs w:val="24"/>
        </w:rPr>
        <w:t>图1-1 伊金霍洛旗建筑垃圾污染环境防治工作规划范围</w:t>
      </w:r>
    </w:p>
    <w:p>
      <w:pPr>
        <w:pStyle w:val="3"/>
        <w:kinsoku/>
        <w:spacing w:before="156" w:after="156"/>
        <w:rPr>
          <w:rFonts w:cs="Times New Roman"/>
        </w:rPr>
      </w:pPr>
      <w:bookmarkStart w:id="13" w:name="_Toc187182156"/>
      <w:r>
        <w:rPr>
          <w:rFonts w:cs="Times New Roman"/>
        </w:rPr>
        <w:t>1.3 指导思想</w:t>
      </w:r>
      <w:bookmarkEnd w:id="13"/>
    </w:p>
    <w:p>
      <w:pPr>
        <w:kinsoku/>
        <w:ind w:firstLine="552"/>
        <w:rPr>
          <w:rFonts w:cs="Times New Roman"/>
        </w:rPr>
      </w:pPr>
      <w:r>
        <w:rPr>
          <w:rFonts w:hint="eastAsia" w:cs="Times New Roman"/>
        </w:rPr>
        <w:t>深入</w:t>
      </w:r>
      <w:r>
        <w:rPr>
          <w:rFonts w:hint="eastAsia" w:cs="Times New Roman"/>
          <w:lang w:eastAsia="zh-CN"/>
        </w:rPr>
        <w:t>学习</w:t>
      </w:r>
      <w:r>
        <w:rPr>
          <w:rFonts w:hint="eastAsia" w:cs="Times New Roman"/>
        </w:rPr>
        <w:t>贯彻党的二十大精神和习近平生态文明思想，全面落实《中华人民共和国固体废物污染环境防治法》《内蒙古自治区固体废物污染环境防治条</w:t>
      </w:r>
      <w:bookmarkStart w:id="135" w:name="_GoBack"/>
      <w:bookmarkEnd w:id="135"/>
      <w:r>
        <w:rPr>
          <w:rFonts w:hint="eastAsia" w:cs="Times New Roman"/>
        </w:rPr>
        <w:t>例》《鄂尔多斯市“十四五”时期“无废城市”建设实施方案》《鄂尔多斯市持续提升城市精细化管理水平三年行动方案（2023—2025年）》等文件，结合伊金霍洛旗建筑垃圾实际管理情况，以减量化、资源化、无害化的原则，建立健全建筑垃圾全过程管理体系，提升建筑垃圾规范化和精细化管理水平，助力城市绿色转型和高质量发展。</w:t>
      </w:r>
    </w:p>
    <w:p>
      <w:pPr>
        <w:pStyle w:val="3"/>
        <w:kinsoku/>
        <w:spacing w:before="156" w:after="156"/>
        <w:rPr>
          <w:rFonts w:cs="Times New Roman"/>
        </w:rPr>
      </w:pPr>
      <w:bookmarkStart w:id="14" w:name="_Toc187182157"/>
      <w:r>
        <w:rPr>
          <w:rFonts w:cs="Times New Roman"/>
        </w:rPr>
        <w:t>1.4 规划原则</w:t>
      </w:r>
      <w:bookmarkEnd w:id="14"/>
    </w:p>
    <w:p>
      <w:pPr>
        <w:kinsoku/>
        <w:ind w:firstLine="554"/>
        <w:rPr>
          <w:rFonts w:cs="Times New Roman"/>
        </w:rPr>
      </w:pPr>
      <w:r>
        <w:rPr>
          <w:rFonts w:hint="eastAsia" w:cs="Times New Roman"/>
          <w:b/>
          <w:bCs w:val="0"/>
        </w:rPr>
        <w:t>顶层规划，统筹推进。</w:t>
      </w:r>
      <w:r>
        <w:rPr>
          <w:rFonts w:hint="eastAsia" w:cs="Times New Roman"/>
        </w:rPr>
        <w:t>系统谋划建筑垃圾污染环境防治工作任务，强化与国土空间规划及相关规划的衔接，科学布局建筑垃圾利用处置设施，建立健全全过程管理制度，推动形成综合施策、科学合理的工作格局。</w:t>
      </w:r>
    </w:p>
    <w:p>
      <w:pPr>
        <w:kinsoku/>
        <w:ind w:firstLine="554"/>
        <w:rPr>
          <w:rFonts w:cs="Times New Roman"/>
        </w:rPr>
      </w:pPr>
      <w:r>
        <w:rPr>
          <w:rFonts w:cs="Times New Roman"/>
          <w:b/>
          <w:bCs w:val="0"/>
        </w:rPr>
        <w:t>多措并举，控源减量。</w:t>
      </w:r>
      <w:r>
        <w:rPr>
          <w:rFonts w:cs="Times New Roman"/>
        </w:rPr>
        <w:t>结合实际情况推动发展绿色建筑和</w:t>
      </w:r>
      <w:r>
        <w:rPr>
          <w:rFonts w:hint="eastAsia" w:cs="Times New Roman"/>
        </w:rPr>
        <w:t>装配式建筑</w:t>
      </w:r>
      <w:r>
        <w:rPr>
          <w:rFonts w:cs="Times New Roman"/>
        </w:rPr>
        <w:t>，辅以施工图纸深化、施工方案优化等措施，</w:t>
      </w:r>
      <w:r>
        <w:rPr>
          <w:rFonts w:hint="eastAsia" w:cs="Times New Roman"/>
        </w:rPr>
        <w:t>以政策驱动与施工实践相结合的方式，从源头</w:t>
      </w:r>
      <w:r>
        <w:rPr>
          <w:rFonts w:cs="Times New Roman"/>
        </w:rPr>
        <w:t>减少建筑垃圾的产生。</w:t>
      </w:r>
    </w:p>
    <w:p>
      <w:pPr>
        <w:kinsoku/>
        <w:ind w:firstLine="554"/>
        <w:rPr>
          <w:rFonts w:cs="Times New Roman"/>
        </w:rPr>
      </w:pPr>
      <w:r>
        <w:rPr>
          <w:rFonts w:hint="eastAsia" w:cs="Times New Roman"/>
          <w:b/>
          <w:bCs w:val="0"/>
        </w:rPr>
        <w:t>科学预测，</w:t>
      </w:r>
      <w:r>
        <w:rPr>
          <w:rFonts w:cs="Times New Roman"/>
          <w:b/>
          <w:bCs w:val="0"/>
        </w:rPr>
        <w:t>分类管控。</w:t>
      </w:r>
      <w:r>
        <w:rPr>
          <w:rFonts w:hint="eastAsia" w:cs="Times New Roman"/>
        </w:rPr>
        <w:t>依据建筑垃圾实际产生情况，科学预测规划期内建筑垃圾产生量</w:t>
      </w:r>
      <w:r>
        <w:rPr>
          <w:rFonts w:cs="Times New Roman"/>
        </w:rPr>
        <w:t>，细化各类建筑垃圾的具体分类，</w:t>
      </w:r>
      <w:r>
        <w:rPr>
          <w:rFonts w:hint="eastAsia" w:cs="Times New Roman"/>
        </w:rPr>
        <w:t>完善分类运输、分类利用处置体系建设，</w:t>
      </w:r>
      <w:r>
        <w:rPr>
          <w:rFonts w:cs="Times New Roman"/>
        </w:rPr>
        <w:t>推动建筑垃圾</w:t>
      </w:r>
      <w:r>
        <w:rPr>
          <w:rFonts w:hint="eastAsia" w:cs="Times New Roman"/>
        </w:rPr>
        <w:t>分类</w:t>
      </w:r>
      <w:r>
        <w:rPr>
          <w:rFonts w:cs="Times New Roman"/>
        </w:rPr>
        <w:t>精细化</w:t>
      </w:r>
      <w:r>
        <w:rPr>
          <w:rFonts w:hint="eastAsia" w:cs="Times New Roman"/>
        </w:rPr>
        <w:t>管控</w:t>
      </w:r>
      <w:r>
        <w:rPr>
          <w:rFonts w:cs="Times New Roman"/>
        </w:rPr>
        <w:t>。</w:t>
      </w:r>
    </w:p>
    <w:p>
      <w:pPr>
        <w:kinsoku/>
        <w:ind w:firstLine="554"/>
        <w:rPr>
          <w:rFonts w:cs="Times New Roman"/>
        </w:rPr>
      </w:pPr>
      <w:r>
        <w:rPr>
          <w:rFonts w:hint="eastAsia" w:cs="Times New Roman"/>
          <w:b/>
          <w:bCs w:val="0"/>
        </w:rPr>
        <w:t>因地制宜</w:t>
      </w:r>
      <w:r>
        <w:rPr>
          <w:rFonts w:cs="Times New Roman"/>
          <w:b/>
          <w:bCs w:val="0"/>
        </w:rPr>
        <w:t>，合理布局。</w:t>
      </w:r>
      <w:r>
        <w:rPr>
          <w:rFonts w:cs="Times New Roman"/>
        </w:rPr>
        <w:t>充分考虑伊金霍洛旗的发展需求，基于现状预测长远，合理规划建筑垃圾利用处置设施布局，并科学配置收运体系</w:t>
      </w:r>
      <w:r>
        <w:rPr>
          <w:rFonts w:hint="eastAsia" w:cs="Times New Roman"/>
        </w:rPr>
        <w:t>，补齐建筑垃圾全过程管理体系的短板。</w:t>
      </w:r>
    </w:p>
    <w:p>
      <w:pPr>
        <w:pStyle w:val="3"/>
        <w:kinsoku/>
        <w:spacing w:before="156" w:after="156"/>
        <w:rPr>
          <w:rFonts w:cs="Times New Roman"/>
        </w:rPr>
      </w:pPr>
      <w:bookmarkStart w:id="15" w:name="_Toc187182158"/>
      <w:r>
        <w:rPr>
          <w:rFonts w:cs="Times New Roman"/>
        </w:rPr>
        <w:t>1.5 规划依据</w:t>
      </w:r>
      <w:bookmarkEnd w:id="15"/>
    </w:p>
    <w:p>
      <w:pPr>
        <w:pStyle w:val="4"/>
        <w:kinsoku/>
        <w:rPr>
          <w:rFonts w:cs="Times New Roman"/>
        </w:rPr>
      </w:pPr>
      <w:r>
        <w:rPr>
          <w:rFonts w:cs="Times New Roman"/>
        </w:rPr>
        <w:t>1.5.1 法律法规</w:t>
      </w:r>
    </w:p>
    <w:p>
      <w:pPr>
        <w:kinsoku/>
        <w:ind w:firstLine="552"/>
        <w:rPr>
          <w:rFonts w:cs="Times New Roman"/>
        </w:rPr>
      </w:pPr>
      <w:r>
        <w:rPr>
          <w:rFonts w:hint="eastAsia" w:cs="Times New Roman"/>
        </w:rPr>
        <w:t>（1）</w:t>
      </w:r>
      <w:r>
        <w:rPr>
          <w:rFonts w:cs="Times New Roman"/>
        </w:rPr>
        <w:t>《中华人民共和国环境保护法》</w:t>
      </w:r>
    </w:p>
    <w:p>
      <w:pPr>
        <w:kinsoku/>
        <w:ind w:firstLine="552"/>
        <w:rPr>
          <w:rFonts w:cs="Times New Roman"/>
        </w:rPr>
      </w:pPr>
      <w:r>
        <w:rPr>
          <w:rFonts w:hint="eastAsia" w:cs="Times New Roman"/>
        </w:rPr>
        <w:t>（2）</w:t>
      </w:r>
      <w:r>
        <w:rPr>
          <w:rFonts w:cs="Times New Roman"/>
        </w:rPr>
        <w:t>《中华人民共和国固体废物污染环境防治法》</w:t>
      </w:r>
    </w:p>
    <w:p>
      <w:pPr>
        <w:kinsoku/>
        <w:ind w:firstLine="552"/>
        <w:rPr>
          <w:rFonts w:cs="Times New Roman"/>
        </w:rPr>
      </w:pPr>
      <w:r>
        <w:rPr>
          <w:rFonts w:hint="eastAsia" w:cs="Times New Roman"/>
        </w:rPr>
        <w:t>（3）</w:t>
      </w:r>
      <w:r>
        <w:rPr>
          <w:rFonts w:cs="Times New Roman"/>
        </w:rPr>
        <w:t>《中华人民共和国城乡规划法》</w:t>
      </w:r>
    </w:p>
    <w:p>
      <w:pPr>
        <w:kinsoku/>
        <w:ind w:firstLine="552"/>
        <w:rPr>
          <w:rFonts w:cs="Times New Roman"/>
        </w:rPr>
      </w:pPr>
      <w:r>
        <w:rPr>
          <w:rFonts w:hint="eastAsia" w:cs="Times New Roman"/>
        </w:rPr>
        <w:t>（4）</w:t>
      </w:r>
      <w:r>
        <w:rPr>
          <w:rFonts w:cs="Times New Roman"/>
        </w:rPr>
        <w:t>《中华人民共和国循环经济促进法》</w:t>
      </w:r>
    </w:p>
    <w:p>
      <w:pPr>
        <w:kinsoku/>
        <w:ind w:firstLine="552"/>
        <w:rPr>
          <w:rFonts w:cs="Times New Roman"/>
        </w:rPr>
      </w:pPr>
      <w:r>
        <w:rPr>
          <w:rFonts w:hint="eastAsia" w:cs="Times New Roman"/>
        </w:rPr>
        <w:t>（5）</w:t>
      </w:r>
      <w:r>
        <w:rPr>
          <w:rFonts w:cs="Times New Roman"/>
        </w:rPr>
        <w:t>《城市市容和环境卫生管理条例》</w:t>
      </w:r>
    </w:p>
    <w:p>
      <w:pPr>
        <w:kinsoku/>
        <w:ind w:firstLine="552"/>
        <w:rPr>
          <w:rFonts w:cs="Times New Roman"/>
        </w:rPr>
      </w:pPr>
      <w:r>
        <w:rPr>
          <w:rFonts w:hint="eastAsia" w:cs="Times New Roman"/>
        </w:rPr>
        <w:t>（6）</w:t>
      </w:r>
      <w:r>
        <w:rPr>
          <w:rFonts w:cs="Times New Roman"/>
        </w:rPr>
        <w:t>《内蒙古自治区固体废物污染环境防治条例》</w:t>
      </w:r>
    </w:p>
    <w:p>
      <w:pPr>
        <w:pStyle w:val="4"/>
        <w:kinsoku/>
        <w:rPr>
          <w:rFonts w:cs="Times New Roman"/>
        </w:rPr>
      </w:pPr>
      <w:r>
        <w:rPr>
          <w:rFonts w:cs="Times New Roman"/>
        </w:rPr>
        <w:t xml:space="preserve">1.5.2 </w:t>
      </w:r>
      <w:bookmarkStart w:id="16" w:name="_Hlk183101040"/>
      <w:r>
        <w:rPr>
          <w:rFonts w:cs="Times New Roman"/>
        </w:rPr>
        <w:t>规范性文件</w:t>
      </w:r>
    </w:p>
    <w:p>
      <w:pPr>
        <w:kinsoku/>
        <w:ind w:firstLine="552"/>
        <w:rPr>
          <w:rFonts w:cs="Times New Roman"/>
        </w:rPr>
      </w:pPr>
      <w:r>
        <w:rPr>
          <w:rFonts w:hint="eastAsia" w:cs="Times New Roman"/>
        </w:rPr>
        <w:t>（1）</w:t>
      </w:r>
      <w:r>
        <w:rPr>
          <w:rFonts w:cs="Times New Roman"/>
        </w:rPr>
        <w:t>《中共中央 国务院关于加快推进生态文明建设的意见》</w:t>
      </w:r>
      <w:r>
        <w:rPr>
          <w:rFonts w:hint="eastAsia" w:cs="Times New Roman"/>
        </w:rPr>
        <w:t>（中发〔2015〕12号）</w:t>
      </w:r>
    </w:p>
    <w:p>
      <w:pPr>
        <w:kinsoku/>
        <w:ind w:firstLine="552"/>
        <w:rPr>
          <w:rFonts w:cs="Times New Roman"/>
        </w:rPr>
      </w:pPr>
      <w:r>
        <w:rPr>
          <w:rFonts w:hint="eastAsia" w:cs="Times New Roman"/>
        </w:rPr>
        <w:t>（2）</w:t>
      </w:r>
      <w:r>
        <w:rPr>
          <w:rFonts w:cs="Times New Roman"/>
        </w:rPr>
        <w:t>《国务院办公厅关于加快构建废弃物循环利用体系的意见》（国办发〔2024〕7号）</w:t>
      </w:r>
    </w:p>
    <w:p>
      <w:pPr>
        <w:kinsoku/>
        <w:ind w:firstLine="552"/>
        <w:rPr>
          <w:rFonts w:cs="Times New Roman"/>
        </w:rPr>
      </w:pPr>
      <w:r>
        <w:rPr>
          <w:rFonts w:hint="eastAsia" w:cs="Times New Roman"/>
        </w:rPr>
        <w:t>（3）</w:t>
      </w:r>
      <w:r>
        <w:rPr>
          <w:rFonts w:cs="Times New Roman"/>
        </w:rPr>
        <w:t>《住房和城乡建设部关于推进建筑垃圾减量化的指导意见》（建质〔2020〕46号）</w:t>
      </w:r>
    </w:p>
    <w:p>
      <w:pPr>
        <w:kinsoku/>
        <w:ind w:firstLine="552"/>
        <w:rPr>
          <w:rFonts w:cs="Times New Roman"/>
        </w:rPr>
      </w:pPr>
      <w:r>
        <w:rPr>
          <w:rFonts w:hint="eastAsia" w:cs="Times New Roman"/>
        </w:rPr>
        <w:t>（4）《环境基础设施建设水平提升行动（2023—2025年）》</w:t>
      </w:r>
      <w:r>
        <w:rPr>
          <w:rFonts w:cs="Times New Roman"/>
        </w:rPr>
        <w:t>（发改环资〔2023〕1046号）</w:t>
      </w:r>
    </w:p>
    <w:p>
      <w:pPr>
        <w:kinsoku/>
        <w:ind w:firstLine="552"/>
        <w:rPr>
          <w:rFonts w:cs="Times New Roman"/>
        </w:rPr>
      </w:pPr>
      <w:r>
        <w:rPr>
          <w:rFonts w:hint="eastAsia" w:cs="Times New Roman"/>
        </w:rPr>
        <w:t>（5）</w:t>
      </w:r>
      <w:r>
        <w:rPr>
          <w:rFonts w:cs="Times New Roman"/>
        </w:rPr>
        <w:t>《关于</w:t>
      </w:r>
      <w:bookmarkStart w:id="17" w:name="OLE_LINK47"/>
      <w:r>
        <w:rPr>
          <w:rFonts w:hint="eastAsia" w:cs="Times New Roman"/>
        </w:rPr>
        <w:t>“</w:t>
      </w:r>
      <w:r>
        <w:rPr>
          <w:rFonts w:cs="Times New Roman"/>
        </w:rPr>
        <w:t>十四五</w:t>
      </w:r>
      <w:r>
        <w:rPr>
          <w:rFonts w:hint="eastAsia" w:cs="Times New Roman"/>
        </w:rPr>
        <w:t>”</w:t>
      </w:r>
      <w:bookmarkEnd w:id="17"/>
      <w:r>
        <w:rPr>
          <w:rFonts w:cs="Times New Roman"/>
        </w:rPr>
        <w:t>大宗固体废弃物综合利用的指导意见》（发改环资〔2021〕381号）</w:t>
      </w:r>
    </w:p>
    <w:p>
      <w:pPr>
        <w:kinsoku/>
        <w:ind w:firstLine="552"/>
        <w:rPr>
          <w:rFonts w:cs="Times New Roman"/>
        </w:rPr>
      </w:pPr>
      <w:r>
        <w:rPr>
          <w:rFonts w:hint="eastAsia" w:cs="Times New Roman"/>
        </w:rPr>
        <w:t>（6）</w:t>
      </w:r>
      <w:r>
        <w:rPr>
          <w:rFonts w:cs="Times New Roman"/>
        </w:rPr>
        <w:t>《关于加快推进城镇环境基础设施建设</w:t>
      </w:r>
      <w:r>
        <w:rPr>
          <w:rFonts w:hint="eastAsia" w:cs="Times New Roman"/>
        </w:rPr>
        <w:t>的</w:t>
      </w:r>
      <w:r>
        <w:rPr>
          <w:rFonts w:cs="Times New Roman"/>
        </w:rPr>
        <w:t>指导意见》（国办函〔2022〕7号）</w:t>
      </w:r>
    </w:p>
    <w:p>
      <w:pPr>
        <w:kinsoku/>
        <w:ind w:firstLine="552"/>
        <w:rPr>
          <w:rFonts w:cs="Times New Roman"/>
        </w:rPr>
      </w:pPr>
      <w:r>
        <w:rPr>
          <w:rFonts w:hint="eastAsia" w:cs="Times New Roman"/>
        </w:rPr>
        <w:t>（7）</w:t>
      </w:r>
      <w:r>
        <w:rPr>
          <w:rFonts w:cs="Times New Roman"/>
        </w:rPr>
        <w:t>《城乡建设领域碳达峰实施方案》（建标〔2022〕53号）</w:t>
      </w:r>
    </w:p>
    <w:p>
      <w:pPr>
        <w:kinsoku/>
        <w:ind w:firstLine="552"/>
        <w:rPr>
          <w:rFonts w:cs="Times New Roman"/>
        </w:rPr>
      </w:pPr>
      <w:r>
        <w:rPr>
          <w:rFonts w:hint="eastAsia" w:cs="Times New Roman"/>
        </w:rPr>
        <w:t>（8）</w:t>
      </w:r>
      <w:r>
        <w:rPr>
          <w:rFonts w:cs="Times New Roman"/>
        </w:rPr>
        <w:t>《内蒙古自治区推进建筑垃圾资源化利用试点工作方案》（内建办〔2023〕94号）</w:t>
      </w:r>
    </w:p>
    <w:p>
      <w:pPr>
        <w:kinsoku/>
        <w:ind w:firstLine="552"/>
        <w:rPr>
          <w:rFonts w:cs="Times New Roman"/>
        </w:rPr>
      </w:pPr>
      <w:r>
        <w:rPr>
          <w:rFonts w:hint="eastAsia" w:cs="Times New Roman"/>
        </w:rPr>
        <w:t>（9）</w:t>
      </w:r>
      <w:r>
        <w:rPr>
          <w:rFonts w:cs="Times New Roman"/>
        </w:rPr>
        <w:t>《内蒙古自治区推动城乡建设绿色发展实施方案》（内政办发〔2022〕79号）</w:t>
      </w:r>
    </w:p>
    <w:p>
      <w:pPr>
        <w:kinsoku/>
        <w:ind w:firstLine="552"/>
        <w:rPr>
          <w:rFonts w:cs="Times New Roman"/>
        </w:rPr>
      </w:pPr>
      <w:r>
        <w:rPr>
          <w:rFonts w:hint="eastAsia" w:cs="Times New Roman"/>
        </w:rPr>
        <w:t>（10）</w:t>
      </w:r>
      <w:r>
        <w:rPr>
          <w:rFonts w:cs="Times New Roman"/>
        </w:rPr>
        <w:t>《内蒙古自治区人民政府关于加快建立健全绿色低碳循环发展经济体系具体措施的通知》（内政发〔2021〕9号）</w:t>
      </w:r>
    </w:p>
    <w:p>
      <w:pPr>
        <w:kinsoku/>
        <w:ind w:firstLine="552"/>
        <w:rPr>
          <w:rFonts w:cs="Times New Roman"/>
        </w:rPr>
      </w:pPr>
      <w:r>
        <w:rPr>
          <w:rFonts w:hint="eastAsia" w:cs="Times New Roman"/>
        </w:rPr>
        <w:t>（11）</w:t>
      </w:r>
      <w:r>
        <w:rPr>
          <w:rFonts w:cs="Times New Roman"/>
        </w:rPr>
        <w:t>《鄂尔多斯市</w:t>
      </w:r>
      <w:r>
        <w:rPr>
          <w:rFonts w:hint="eastAsia" w:cs="Times New Roman"/>
        </w:rPr>
        <w:t>“</w:t>
      </w:r>
      <w:r>
        <w:rPr>
          <w:rFonts w:cs="Times New Roman"/>
        </w:rPr>
        <w:t>十四五</w:t>
      </w:r>
      <w:r>
        <w:rPr>
          <w:rFonts w:hint="eastAsia" w:cs="Times New Roman"/>
        </w:rPr>
        <w:t>”</w:t>
      </w:r>
      <w:r>
        <w:rPr>
          <w:rFonts w:cs="Times New Roman"/>
        </w:rPr>
        <w:t>时期</w:t>
      </w:r>
      <w:r>
        <w:rPr>
          <w:rFonts w:hint="eastAsia" w:cs="Times New Roman"/>
        </w:rPr>
        <w:t>“</w:t>
      </w:r>
      <w:r>
        <w:rPr>
          <w:rFonts w:cs="Times New Roman"/>
        </w:rPr>
        <w:t>无废城市</w:t>
      </w:r>
      <w:r>
        <w:rPr>
          <w:rFonts w:hint="eastAsia" w:cs="Times New Roman"/>
        </w:rPr>
        <w:t>”</w:t>
      </w:r>
      <w:r>
        <w:rPr>
          <w:rFonts w:cs="Times New Roman"/>
        </w:rPr>
        <w:t>建设实施方案》（鄂府办发〔2022〕176号）</w:t>
      </w:r>
    </w:p>
    <w:p>
      <w:pPr>
        <w:kinsoku/>
        <w:ind w:firstLine="552"/>
        <w:rPr>
          <w:rFonts w:cs="Times New Roman"/>
        </w:rPr>
      </w:pPr>
      <w:r>
        <w:rPr>
          <w:rFonts w:hint="eastAsia" w:cs="Times New Roman"/>
        </w:rPr>
        <w:t>（12）</w:t>
      </w:r>
      <w:r>
        <w:rPr>
          <w:rFonts w:cs="Times New Roman"/>
        </w:rPr>
        <w:t>《鄂尔多斯市持续提升城市精细化管理水平三年行动方案（2023</w:t>
      </w:r>
      <w:r>
        <w:rPr>
          <w:rFonts w:hint="eastAsia" w:cs="Times New Roman"/>
        </w:rPr>
        <w:t>—</w:t>
      </w:r>
      <w:r>
        <w:rPr>
          <w:rFonts w:cs="Times New Roman"/>
        </w:rPr>
        <w:t>2025年）》（鄂府发〔2023〕51号）</w:t>
      </w:r>
    </w:p>
    <w:p>
      <w:pPr>
        <w:kinsoku/>
        <w:ind w:firstLine="552"/>
        <w:rPr>
          <w:rFonts w:cs="Times New Roman"/>
        </w:rPr>
      </w:pPr>
      <w:r>
        <w:rPr>
          <w:rFonts w:hint="eastAsia" w:cs="Times New Roman"/>
        </w:rPr>
        <w:t>（13）</w:t>
      </w:r>
      <w:r>
        <w:rPr>
          <w:rFonts w:cs="Times New Roman"/>
        </w:rPr>
        <w:t>《鄂尔多斯市大规模设备更新和消费品以旧换新实施方案》（鄂府发〔2024〕36号）</w:t>
      </w:r>
    </w:p>
    <w:p>
      <w:pPr>
        <w:kinsoku/>
        <w:ind w:firstLine="552"/>
        <w:rPr>
          <w:rFonts w:cs="Times New Roman"/>
        </w:rPr>
      </w:pPr>
      <w:r>
        <w:rPr>
          <w:rFonts w:hint="eastAsia" w:cs="Times New Roman"/>
        </w:rPr>
        <w:t>（14）</w:t>
      </w:r>
      <w:r>
        <w:rPr>
          <w:rFonts w:cs="Times New Roman"/>
        </w:rPr>
        <w:t>《伊金霍洛旗城市更新行动实施方案（2023</w:t>
      </w:r>
      <w:r>
        <w:rPr>
          <w:rFonts w:hint="eastAsia" w:cs="Times New Roman"/>
        </w:rPr>
        <w:t>—</w:t>
      </w:r>
      <w:r>
        <w:rPr>
          <w:rFonts w:cs="Times New Roman"/>
        </w:rPr>
        <w:t>2025年）》（伊政办发</w:t>
      </w:r>
      <w:bookmarkStart w:id="18" w:name="OLE_LINK12"/>
      <w:r>
        <w:rPr>
          <w:rFonts w:cs="Times New Roman"/>
        </w:rPr>
        <w:t>〔2024〕5号</w:t>
      </w:r>
      <w:bookmarkEnd w:id="18"/>
      <w:r>
        <w:rPr>
          <w:rFonts w:cs="Times New Roman"/>
        </w:rPr>
        <w:t>）</w:t>
      </w:r>
    </w:p>
    <w:p>
      <w:pPr>
        <w:kinsoku/>
        <w:ind w:firstLine="552"/>
        <w:rPr>
          <w:rFonts w:cs="Times New Roman"/>
        </w:rPr>
      </w:pPr>
      <w:r>
        <w:rPr>
          <w:rFonts w:hint="eastAsia" w:cs="Times New Roman"/>
        </w:rPr>
        <w:t>（15）《伊金霍洛旗“十四五”时期“无废城市”建设实施方案》（伊政办发〔2023〕31号）</w:t>
      </w:r>
    </w:p>
    <w:bookmarkEnd w:id="16"/>
    <w:p>
      <w:pPr>
        <w:pStyle w:val="4"/>
        <w:kinsoku/>
        <w:rPr>
          <w:rFonts w:cs="Times New Roman"/>
        </w:rPr>
      </w:pPr>
      <w:bookmarkStart w:id="19" w:name="_Hlk183102387"/>
      <w:r>
        <w:rPr>
          <w:rFonts w:cs="Times New Roman"/>
        </w:rPr>
        <w:t>1.5.3 标准规范</w:t>
      </w:r>
    </w:p>
    <w:p>
      <w:pPr>
        <w:kinsoku/>
        <w:ind w:firstLine="552"/>
        <w:rPr>
          <w:rFonts w:cs="Times New Roman"/>
        </w:rPr>
      </w:pPr>
      <w:r>
        <w:rPr>
          <w:rFonts w:hint="eastAsia" w:cs="Times New Roman"/>
        </w:rPr>
        <w:t>（1）</w:t>
      </w:r>
      <w:r>
        <w:rPr>
          <w:rFonts w:cs="Times New Roman"/>
        </w:rPr>
        <w:t>《</w:t>
      </w:r>
      <w:bookmarkStart w:id="20" w:name="OLE_LINK16"/>
      <w:r>
        <w:rPr>
          <w:rFonts w:cs="Times New Roman"/>
        </w:rPr>
        <w:t>建筑垃圾处理技术标准</w:t>
      </w:r>
      <w:bookmarkEnd w:id="20"/>
      <w:r>
        <w:rPr>
          <w:rFonts w:cs="Times New Roman"/>
        </w:rPr>
        <w:t>》（CJJ/T 134</w:t>
      </w:r>
      <w:r>
        <w:rPr>
          <w:rFonts w:hint="eastAsia" w:cs="Times New Roman"/>
        </w:rPr>
        <w:t>-</w:t>
      </w:r>
      <w:r>
        <w:rPr>
          <w:rFonts w:cs="Times New Roman"/>
        </w:rPr>
        <w:t>2019）</w:t>
      </w:r>
    </w:p>
    <w:p>
      <w:pPr>
        <w:kinsoku/>
        <w:ind w:firstLine="552"/>
        <w:rPr>
          <w:rFonts w:cs="Times New Roman"/>
        </w:rPr>
      </w:pPr>
      <w:r>
        <w:rPr>
          <w:rFonts w:hint="eastAsia" w:cs="Times New Roman"/>
        </w:rPr>
        <w:t>（2）</w:t>
      </w:r>
      <w:r>
        <w:rPr>
          <w:rFonts w:cs="Times New Roman"/>
        </w:rPr>
        <w:t>《城市环境卫生设施规划标准》（GB/T 50337-2018）</w:t>
      </w:r>
    </w:p>
    <w:p>
      <w:pPr>
        <w:kinsoku/>
        <w:ind w:firstLine="552"/>
        <w:rPr>
          <w:rFonts w:cs="Times New Roman"/>
        </w:rPr>
      </w:pPr>
      <w:r>
        <w:rPr>
          <w:rFonts w:hint="eastAsia" w:cs="Times New Roman"/>
        </w:rPr>
        <w:t>（3）</w:t>
      </w:r>
      <w:r>
        <w:rPr>
          <w:rFonts w:cs="Times New Roman"/>
        </w:rPr>
        <w:t>《</w:t>
      </w:r>
      <w:bookmarkStart w:id="21" w:name="OLE_LINK56"/>
      <w:r>
        <w:rPr>
          <w:rFonts w:cs="Times New Roman"/>
        </w:rPr>
        <w:t>环境卫生设施设置标准</w:t>
      </w:r>
      <w:bookmarkEnd w:id="21"/>
      <w:r>
        <w:rPr>
          <w:rFonts w:cs="Times New Roman"/>
        </w:rPr>
        <w:t>》（CJJ 27-2012）</w:t>
      </w:r>
    </w:p>
    <w:bookmarkEnd w:id="19"/>
    <w:p>
      <w:pPr>
        <w:pStyle w:val="4"/>
        <w:kinsoku/>
        <w:rPr>
          <w:rFonts w:cs="Times New Roman"/>
        </w:rPr>
      </w:pPr>
      <w:r>
        <w:rPr>
          <w:rFonts w:hint="eastAsia" w:cs="Times New Roman"/>
        </w:rPr>
        <w:t xml:space="preserve">1.5.4 </w:t>
      </w:r>
      <w:bookmarkStart w:id="22" w:name="_Hlk183102428"/>
      <w:r>
        <w:rPr>
          <w:rFonts w:cs="Times New Roman"/>
        </w:rPr>
        <w:t>相关规划</w:t>
      </w:r>
    </w:p>
    <w:p>
      <w:pPr>
        <w:kinsoku/>
        <w:ind w:firstLine="552"/>
        <w:rPr>
          <w:rFonts w:cs="Times New Roman"/>
        </w:rPr>
      </w:pPr>
      <w:r>
        <w:rPr>
          <w:rFonts w:hint="eastAsia" w:cs="Times New Roman"/>
        </w:rPr>
        <w:t>（1）</w:t>
      </w:r>
      <w:r>
        <w:rPr>
          <w:rFonts w:cs="Times New Roman"/>
        </w:rPr>
        <w:t>《</w:t>
      </w:r>
      <w:r>
        <w:rPr>
          <w:rFonts w:hint="eastAsia" w:cs="Times New Roman"/>
        </w:rPr>
        <w:t>“</w:t>
      </w:r>
      <w:r>
        <w:rPr>
          <w:rFonts w:cs="Times New Roman"/>
        </w:rPr>
        <w:t>十四五</w:t>
      </w:r>
      <w:r>
        <w:rPr>
          <w:rFonts w:hint="eastAsia" w:cs="Times New Roman"/>
        </w:rPr>
        <w:t>”</w:t>
      </w:r>
      <w:r>
        <w:rPr>
          <w:rFonts w:cs="Times New Roman"/>
        </w:rPr>
        <w:t>全国城市基础设施建设规划》（建城〔2022〕57号）</w:t>
      </w:r>
    </w:p>
    <w:p>
      <w:pPr>
        <w:kinsoku/>
        <w:ind w:firstLine="552"/>
        <w:rPr>
          <w:rFonts w:cs="Times New Roman"/>
        </w:rPr>
      </w:pPr>
      <w:r>
        <w:rPr>
          <w:rFonts w:hint="eastAsia" w:cs="Times New Roman"/>
        </w:rPr>
        <w:t>（2）</w:t>
      </w:r>
      <w:r>
        <w:rPr>
          <w:rFonts w:cs="Times New Roman"/>
        </w:rPr>
        <w:t>《</w:t>
      </w:r>
      <w:r>
        <w:rPr>
          <w:rFonts w:hint="eastAsia" w:cs="Times New Roman"/>
        </w:rPr>
        <w:t>“</w:t>
      </w:r>
      <w:r>
        <w:rPr>
          <w:rFonts w:cs="Times New Roman"/>
        </w:rPr>
        <w:t>十四五</w:t>
      </w:r>
      <w:r>
        <w:rPr>
          <w:rFonts w:hint="eastAsia" w:cs="Times New Roman"/>
        </w:rPr>
        <w:t>”</w:t>
      </w:r>
      <w:r>
        <w:rPr>
          <w:rFonts w:cs="Times New Roman"/>
        </w:rPr>
        <w:t>建筑业发展规划》（建市〔2022〕11号）</w:t>
      </w:r>
    </w:p>
    <w:p>
      <w:pPr>
        <w:kinsoku/>
        <w:ind w:firstLine="552"/>
        <w:rPr>
          <w:rFonts w:cs="Times New Roman"/>
        </w:rPr>
      </w:pPr>
      <w:r>
        <w:rPr>
          <w:rFonts w:hint="eastAsia" w:cs="Times New Roman"/>
        </w:rPr>
        <w:t>（3）</w:t>
      </w:r>
      <w:r>
        <w:rPr>
          <w:rFonts w:cs="Times New Roman"/>
        </w:rPr>
        <w:t>《伊金霍洛旗国土空间</w:t>
      </w:r>
      <w:r>
        <w:rPr>
          <w:rFonts w:hint="eastAsia" w:cs="Times New Roman"/>
        </w:rPr>
        <w:t>总体</w:t>
      </w:r>
      <w:r>
        <w:rPr>
          <w:rFonts w:cs="Times New Roman"/>
        </w:rPr>
        <w:t>规划</w:t>
      </w:r>
      <w:r>
        <w:rPr>
          <w:rFonts w:hint="eastAsia" w:cs="Times New Roman"/>
        </w:rPr>
        <w:t>（2021</w:t>
      </w:r>
      <w:bookmarkStart w:id="23" w:name="OLE_LINK14"/>
      <w:r>
        <w:rPr>
          <w:rFonts w:hint="eastAsia" w:cs="Times New Roman"/>
        </w:rPr>
        <w:t>—</w:t>
      </w:r>
      <w:bookmarkEnd w:id="23"/>
      <w:r>
        <w:rPr>
          <w:rFonts w:hint="eastAsia" w:cs="Times New Roman"/>
        </w:rPr>
        <w:t>2035）</w:t>
      </w:r>
      <w:r>
        <w:rPr>
          <w:rFonts w:cs="Times New Roman"/>
        </w:rPr>
        <w:t>》</w:t>
      </w:r>
      <w:r>
        <w:rPr>
          <w:rFonts w:hint="eastAsia" w:cs="Times New Roman"/>
        </w:rPr>
        <w:t>（内政字〔2024〕34号）</w:t>
      </w:r>
    </w:p>
    <w:bookmarkEnd w:id="22"/>
    <w:p>
      <w:pPr>
        <w:pStyle w:val="3"/>
        <w:kinsoku/>
        <w:spacing w:before="156" w:after="156"/>
        <w:rPr>
          <w:rFonts w:cs="Times New Roman"/>
        </w:rPr>
      </w:pPr>
      <w:bookmarkStart w:id="24" w:name="_Toc187182159"/>
      <w:bookmarkStart w:id="25" w:name="_Toc187182160"/>
      <w:r>
        <w:rPr>
          <w:rFonts w:cs="Times New Roman"/>
        </w:rPr>
        <w:t>1.6</w:t>
      </w:r>
      <w:r>
        <w:rPr>
          <w:rFonts w:hint="eastAsia" w:cs="Times New Roman"/>
        </w:rPr>
        <w:t xml:space="preserve"> </w:t>
      </w:r>
      <w:r>
        <w:rPr>
          <w:rFonts w:cs="Times New Roman"/>
        </w:rPr>
        <w:t>相关政策</w:t>
      </w:r>
      <w:r>
        <w:rPr>
          <w:rFonts w:hint="eastAsia" w:cs="Times New Roman"/>
        </w:rPr>
        <w:t>及规划</w:t>
      </w:r>
      <w:r>
        <w:rPr>
          <w:rFonts w:cs="Times New Roman"/>
        </w:rPr>
        <w:t>解读</w:t>
      </w:r>
      <w:bookmarkEnd w:id="24"/>
    </w:p>
    <w:p>
      <w:pPr>
        <w:pStyle w:val="4"/>
        <w:kinsoku/>
        <w:rPr>
          <w:rFonts w:cs="Times New Roman"/>
          <w:bCs/>
        </w:rPr>
      </w:pPr>
      <w:r>
        <w:rPr>
          <w:rFonts w:cs="Times New Roman"/>
        </w:rPr>
        <w:t>1.6.1 国家层面</w:t>
      </w:r>
    </w:p>
    <w:p>
      <w:pPr>
        <w:kinsoku/>
        <w:ind w:firstLine="554" w:firstLineChars="0"/>
        <w:rPr>
          <w:rFonts w:cs="Times New Roman"/>
          <w:b/>
          <w:bCs w:val="0"/>
        </w:rPr>
      </w:pPr>
      <w:r>
        <w:rPr>
          <w:rFonts w:hint="eastAsia" w:cs="Times New Roman"/>
          <w:b/>
          <w:bCs w:val="0"/>
        </w:rPr>
        <w:t>（1）</w:t>
      </w:r>
      <w:r>
        <w:rPr>
          <w:rFonts w:cs="Times New Roman"/>
          <w:b/>
          <w:bCs w:val="0"/>
        </w:rPr>
        <w:t>《住房和城乡建设部关于推进建筑垃圾减量化的指导意见》</w:t>
      </w:r>
      <w:r>
        <w:rPr>
          <w:rFonts w:hint="eastAsia" w:cs="Times New Roman"/>
          <w:b/>
          <w:bCs w:val="0"/>
        </w:rPr>
        <w:t>（以下简称《意见》）</w:t>
      </w:r>
    </w:p>
    <w:p>
      <w:pPr>
        <w:kinsoku/>
        <w:ind w:firstLine="554" w:firstLineChars="0"/>
        <w:rPr>
          <w:rFonts w:cs="Times New Roman"/>
        </w:rPr>
      </w:pPr>
      <w:r>
        <w:rPr>
          <w:rFonts w:hint="eastAsia" w:cs="Times New Roman"/>
          <w:b/>
          <w:bCs w:val="0"/>
        </w:rPr>
        <w:t>完善</w:t>
      </w:r>
      <w:r>
        <w:rPr>
          <w:rFonts w:cs="Times New Roman"/>
          <w:b/>
          <w:bCs w:val="0"/>
        </w:rPr>
        <w:t>建筑垃圾减量化工作机制</w:t>
      </w:r>
      <w:r>
        <w:rPr>
          <w:rFonts w:hint="eastAsia" w:cs="Times New Roman"/>
          <w:b/>
          <w:bCs w:val="0"/>
        </w:rPr>
        <w:t>。</w:t>
      </w:r>
      <w:r>
        <w:rPr>
          <w:rFonts w:cs="Times New Roman"/>
        </w:rPr>
        <w:t>《意见》提出</w:t>
      </w:r>
      <w:r>
        <w:rPr>
          <w:rFonts w:hint="eastAsia" w:cs="Times New Roman"/>
        </w:rPr>
        <w:t>，</w:t>
      </w:r>
      <w:r>
        <w:rPr>
          <w:rFonts w:cs="Times New Roman"/>
        </w:rPr>
        <w:t>到2025年底，各地区建筑垃圾减量化工作机制进一步完善，实现新建建筑施工现场建筑垃圾（不包括工程渣土、工程泥浆）排放量每万平方米不高于300吨，装配式建筑施工现场建筑垃圾（不包括工程渣土、工程泥浆）排放量每万平方米不高于200吨。</w:t>
      </w:r>
    </w:p>
    <w:p>
      <w:pPr>
        <w:kinsoku/>
        <w:ind w:firstLine="554" w:firstLineChars="0"/>
        <w:rPr>
          <w:rFonts w:cs="Times New Roman"/>
          <w:b/>
        </w:rPr>
      </w:pPr>
      <w:r>
        <w:rPr>
          <w:rFonts w:hint="eastAsia" w:cs="Times New Roman"/>
          <w:b/>
        </w:rPr>
        <w:t>（2）《</w:t>
      </w:r>
      <w:bookmarkStart w:id="26" w:name="OLE_LINK50"/>
      <w:r>
        <w:rPr>
          <w:rFonts w:hint="eastAsia" w:cs="Times New Roman"/>
          <w:b/>
        </w:rPr>
        <w:t>“十四五”全国城市基础设施建设规划</w:t>
      </w:r>
      <w:bookmarkEnd w:id="26"/>
      <w:r>
        <w:rPr>
          <w:rFonts w:hint="eastAsia" w:cs="Times New Roman"/>
          <w:b/>
        </w:rPr>
        <w:t>》</w:t>
      </w:r>
      <w:r>
        <w:rPr>
          <w:rFonts w:hint="eastAsia" w:cs="Times New Roman"/>
          <w:b/>
          <w:bCs w:val="0"/>
        </w:rPr>
        <w:t>（以下简称《规划》）</w:t>
      </w:r>
    </w:p>
    <w:p>
      <w:pPr>
        <w:kinsoku/>
        <w:ind w:firstLine="554" w:firstLineChars="0"/>
        <w:rPr>
          <w:rFonts w:cs="Times New Roman"/>
        </w:rPr>
      </w:pPr>
      <w:r>
        <w:rPr>
          <w:rFonts w:hint="eastAsia" w:cs="Times New Roman"/>
          <w:b/>
          <w:bCs w:val="0"/>
        </w:rPr>
        <w:t>健全建筑垃圾治理和综合利用体系。</w:t>
      </w:r>
      <w:r>
        <w:rPr>
          <w:rFonts w:hint="eastAsia" w:cs="Times New Roman"/>
        </w:rPr>
        <w:t>《规划》提出，建立健全建筑垃圾治理和综合利用体系，包括建立建筑垃圾分类全过程管理制度，加强对建筑垃圾产生、转运、调配、消纳处置以及资源化利用的全过程管理。</w:t>
      </w:r>
    </w:p>
    <w:p>
      <w:pPr>
        <w:kinsoku/>
        <w:ind w:firstLine="554" w:firstLineChars="0"/>
        <w:rPr>
          <w:rFonts w:cs="Times New Roman"/>
        </w:rPr>
      </w:pPr>
      <w:r>
        <w:rPr>
          <w:rFonts w:hint="eastAsia" w:cs="Times New Roman"/>
          <w:b/>
          <w:bCs w:val="0"/>
        </w:rPr>
        <w:t>实现分类收集与资源化利用。</w:t>
      </w:r>
      <w:r>
        <w:rPr>
          <w:rFonts w:hint="eastAsia" w:cs="Times New Roman"/>
        </w:rPr>
        <w:t>《规划》强调，实现工程渣土、工程泥浆、工程垃圾、拆除垃圾、装修垃圾等不同类别的建筑垃圾分类收集、分类运输、分类处理与资源化利用。</w:t>
      </w:r>
    </w:p>
    <w:p>
      <w:pPr>
        <w:kinsoku/>
        <w:ind w:firstLine="554" w:firstLineChars="0"/>
        <w:rPr>
          <w:rFonts w:cs="Times New Roman"/>
        </w:rPr>
      </w:pPr>
      <w:r>
        <w:rPr>
          <w:rFonts w:hint="eastAsia" w:cs="Times New Roman"/>
          <w:b/>
          <w:bCs w:val="0"/>
        </w:rPr>
        <w:t>加强源头管控与减量化主体责任。</w:t>
      </w:r>
      <w:r>
        <w:rPr>
          <w:rFonts w:hint="eastAsia" w:cs="Times New Roman"/>
        </w:rPr>
        <w:t>《规划》强调，加强建筑垃圾源头管控，并落实减量化主体责任，以减少建筑垃圾的产生。</w:t>
      </w:r>
    </w:p>
    <w:p>
      <w:pPr>
        <w:kinsoku/>
        <w:ind w:firstLine="554" w:firstLineChars="0"/>
        <w:rPr>
          <w:rFonts w:cs="Times New Roman"/>
        </w:rPr>
      </w:pPr>
      <w:r>
        <w:rPr>
          <w:rFonts w:hint="eastAsia" w:cs="Times New Roman"/>
          <w:b/>
          <w:bCs w:val="0"/>
        </w:rPr>
        <w:t>加快处理设施建设。</w:t>
      </w:r>
      <w:r>
        <w:rPr>
          <w:rFonts w:hint="eastAsia" w:cs="Times New Roman"/>
        </w:rPr>
        <w:t>《规划》提出，加快建筑垃圾处理设施建设，将建筑垃圾处理与资源化利用设施作为城市基础设施建设的重要组成部分，合理确定建筑垃圾转运调配、填埋处理、资源化利用设施布局和规模。</w:t>
      </w:r>
    </w:p>
    <w:p>
      <w:pPr>
        <w:kinsoku/>
        <w:ind w:firstLine="554" w:firstLineChars="0"/>
        <w:rPr>
          <w:rFonts w:cs="Times New Roman"/>
        </w:rPr>
      </w:pPr>
      <w:r>
        <w:rPr>
          <w:rFonts w:hint="eastAsia" w:cs="Times New Roman"/>
          <w:b/>
          <w:bCs w:val="0"/>
        </w:rPr>
        <w:t>健全再生建材产品应用体系。</w:t>
      </w:r>
      <w:r>
        <w:rPr>
          <w:rFonts w:hint="eastAsia" w:cs="Times New Roman"/>
        </w:rPr>
        <w:t>《规划》提出，健全建筑垃圾再生建材产品应用体系，不断提升再生建材产品质量，促进再生建材行业生产和应用技术进步。</w:t>
      </w:r>
    </w:p>
    <w:p>
      <w:pPr>
        <w:kinsoku/>
        <w:ind w:firstLine="554" w:firstLineChars="0"/>
        <w:rPr>
          <w:rFonts w:cs="Times New Roman"/>
        </w:rPr>
      </w:pPr>
      <w:r>
        <w:rPr>
          <w:rFonts w:hint="eastAsia" w:cs="Times New Roman"/>
          <w:b/>
          <w:bCs w:val="0"/>
        </w:rPr>
        <w:t>培育骨干企业。</w:t>
      </w:r>
      <w:r>
        <w:rPr>
          <w:rFonts w:hint="eastAsia" w:cs="Times New Roman"/>
        </w:rPr>
        <w:t>《规划》提出，培育一批建筑垃圾资源化利用骨干企业，提升建筑垃圾资源化利用水平。</w:t>
      </w:r>
    </w:p>
    <w:p>
      <w:pPr>
        <w:kinsoku/>
        <w:ind w:firstLine="554" w:firstLineChars="0"/>
        <w:rPr>
          <w:rFonts w:cs="Times New Roman"/>
        </w:rPr>
      </w:pPr>
      <w:r>
        <w:rPr>
          <w:rFonts w:hint="eastAsia" w:cs="Times New Roman"/>
          <w:b/>
          <w:bCs w:val="0"/>
        </w:rPr>
        <w:t>建立建筑垃圾综合治理体系发展目标。</w:t>
      </w:r>
      <w:r>
        <w:rPr>
          <w:rFonts w:hint="eastAsia" w:cs="Times New Roman"/>
        </w:rPr>
        <w:t>《规划》提出，“十四五”末，地级及以上城市初步</w:t>
      </w:r>
      <w:bookmarkStart w:id="27" w:name="OLE_LINK51"/>
      <w:r>
        <w:rPr>
          <w:rFonts w:hint="eastAsia" w:cs="Times New Roman"/>
        </w:rPr>
        <w:t>建立全过程管理的建筑垃圾综合治理体系</w:t>
      </w:r>
      <w:bookmarkEnd w:id="27"/>
      <w:r>
        <w:rPr>
          <w:rFonts w:hint="eastAsia" w:cs="Times New Roman"/>
        </w:rPr>
        <w:t>，基本形成建筑垃圾减量化、无害化、资源化利用和产业发展体系。</w:t>
      </w:r>
    </w:p>
    <w:p>
      <w:pPr>
        <w:kinsoku/>
        <w:ind w:firstLine="554" w:firstLineChars="0"/>
        <w:rPr>
          <w:rFonts w:cs="Times New Roman"/>
        </w:rPr>
      </w:pPr>
      <w:r>
        <w:rPr>
          <w:rFonts w:hint="eastAsia" w:cs="Times New Roman"/>
          <w:b/>
          <w:bCs w:val="0"/>
        </w:rPr>
        <w:t>提高城市建筑垃圾综合利用率。</w:t>
      </w:r>
      <w:r>
        <w:rPr>
          <w:rFonts w:hint="eastAsia" w:cs="Times New Roman"/>
        </w:rPr>
        <w:t>《规划》提出“十四五”城市基础设施主要发展指标，其中，城市建筑垃圾综合利用率2025年达到50%以上。</w:t>
      </w:r>
    </w:p>
    <w:p>
      <w:pPr>
        <w:pStyle w:val="4"/>
        <w:kinsoku/>
        <w:rPr>
          <w:rFonts w:cs="Times New Roman"/>
        </w:rPr>
      </w:pPr>
      <w:r>
        <w:rPr>
          <w:rFonts w:cs="Times New Roman"/>
        </w:rPr>
        <w:t xml:space="preserve">1.6.2 </w:t>
      </w:r>
      <w:r>
        <w:rPr>
          <w:rFonts w:hint="eastAsia" w:cs="Times New Roman"/>
        </w:rPr>
        <w:t>自治区</w:t>
      </w:r>
      <w:r>
        <w:rPr>
          <w:rFonts w:cs="Times New Roman"/>
        </w:rPr>
        <w:t>层面</w:t>
      </w:r>
    </w:p>
    <w:p>
      <w:pPr>
        <w:kinsoku/>
        <w:ind w:firstLine="554" w:firstLineChars="0"/>
        <w:rPr>
          <w:rFonts w:cs="Times New Roman"/>
        </w:rPr>
      </w:pPr>
      <w:r>
        <w:rPr>
          <w:rFonts w:hint="eastAsia" w:cs="Times New Roman"/>
          <w:b/>
          <w:bCs w:val="0"/>
        </w:rPr>
        <w:t>《内蒙古自治区推进建筑垃圾资源化利用试点工作方案》（以下简称《方案》）</w:t>
      </w:r>
    </w:p>
    <w:p>
      <w:pPr>
        <w:kinsoku/>
        <w:ind w:firstLine="554" w:firstLineChars="0"/>
        <w:rPr>
          <w:rFonts w:cs="Times New Roman"/>
        </w:rPr>
      </w:pPr>
      <w:r>
        <w:rPr>
          <w:rFonts w:cs="Times New Roman"/>
          <w:b/>
          <w:bCs w:val="0"/>
        </w:rPr>
        <w:t>加强建筑垃圾分类</w:t>
      </w:r>
      <w:r>
        <w:rPr>
          <w:rFonts w:hint="eastAsia" w:cs="Times New Roman"/>
          <w:b/>
          <w:bCs w:val="0"/>
        </w:rPr>
        <w:t>及回收利用。</w:t>
      </w:r>
      <w:r>
        <w:rPr>
          <w:rFonts w:cs="Times New Roman"/>
        </w:rPr>
        <w:t>《</w:t>
      </w:r>
      <w:r>
        <w:rPr>
          <w:rFonts w:hint="eastAsia" w:cs="Times New Roman"/>
        </w:rPr>
        <w:t>方案</w:t>
      </w:r>
      <w:r>
        <w:rPr>
          <w:rFonts w:cs="Times New Roman"/>
        </w:rPr>
        <w:t>》强调</w:t>
      </w:r>
      <w:r>
        <w:rPr>
          <w:rFonts w:hint="eastAsia" w:cs="Times New Roman"/>
        </w:rPr>
        <w:t>，</w:t>
      </w:r>
      <w:r>
        <w:rPr>
          <w:rFonts w:cs="Times New Roman"/>
        </w:rPr>
        <w:t>加强建筑垃圾分类处理和回收利用，开展分类收集运输。规范建筑垃圾堆存、中转和资源化利用场所的建设和运营，推动建筑垃圾综合利用产品的应用。鼓励建筑垃圾再生骨料及制品在建筑工程和道路工程中的应用，以及将建筑垃圾用于土方平衡、林业用土、环境治理、烧结制品等，不断提高利用质量、扩大资源化利用规模。建筑垃圾要按工程弃土、轻物质料（木料、塑料等）、混凝土、砌块砖瓦类分类投放，运输单位要分类运输。禁止将有毒有害垃圾、生活垃圾混入建筑垃圾。</w:t>
      </w:r>
    </w:p>
    <w:p>
      <w:pPr>
        <w:kinsoku/>
        <w:ind w:firstLine="554" w:firstLineChars="0"/>
        <w:rPr>
          <w:rFonts w:cs="Times New Roman"/>
        </w:rPr>
      </w:pPr>
      <w:r>
        <w:rPr>
          <w:rFonts w:cs="Times New Roman"/>
          <w:b/>
          <w:bCs w:val="0"/>
        </w:rPr>
        <w:t>加强建筑垃圾处置核准</w:t>
      </w:r>
      <w:r>
        <w:rPr>
          <w:rFonts w:hint="eastAsia" w:cs="Times New Roman"/>
          <w:b/>
          <w:bCs w:val="0"/>
        </w:rPr>
        <w:t>。</w:t>
      </w:r>
      <w:r>
        <w:rPr>
          <w:rFonts w:cs="Times New Roman"/>
        </w:rPr>
        <w:t>《</w:t>
      </w:r>
      <w:r>
        <w:rPr>
          <w:rFonts w:hint="eastAsia" w:cs="Times New Roman"/>
        </w:rPr>
        <w:t>方案</w:t>
      </w:r>
      <w:r>
        <w:rPr>
          <w:rFonts w:cs="Times New Roman"/>
        </w:rPr>
        <w:t>》要求</w:t>
      </w:r>
      <w:r>
        <w:rPr>
          <w:rFonts w:hint="eastAsia" w:cs="Times New Roman"/>
        </w:rPr>
        <w:t>，</w:t>
      </w:r>
      <w:r>
        <w:rPr>
          <w:rFonts w:cs="Times New Roman"/>
        </w:rPr>
        <w:t>加强建筑垃圾处置核准</w:t>
      </w:r>
      <w:r>
        <w:rPr>
          <w:rFonts w:hint="eastAsia" w:cs="Times New Roman"/>
        </w:rPr>
        <w:t>。</w:t>
      </w:r>
      <w:r>
        <w:rPr>
          <w:rFonts w:cs="Times New Roman"/>
        </w:rPr>
        <w:t>从事建筑垃圾处置的企业获得市容环境卫生部门核准后方可处置建筑垃圾，任何单位和个人不得随意倾倒、抛撒或者堆放建筑垃圾。工程施工单位应当编制建筑垃圾处理方案，采取污染防治措施，并报县级以上地方人民政府环境卫生主管部门备案。</w:t>
      </w:r>
    </w:p>
    <w:p>
      <w:pPr>
        <w:kinsoku/>
        <w:ind w:firstLine="554" w:firstLineChars="0"/>
        <w:rPr>
          <w:rFonts w:cs="Times New Roman"/>
        </w:rPr>
      </w:pPr>
      <w:r>
        <w:rPr>
          <w:rFonts w:hint="eastAsia" w:cs="Times New Roman"/>
          <w:b/>
          <w:bCs w:val="0"/>
        </w:rPr>
        <w:t>制定建筑垃圾资源化利用奖补政策。</w:t>
      </w:r>
      <w:r>
        <w:rPr>
          <w:rFonts w:cs="Times New Roman"/>
        </w:rPr>
        <w:t>《</w:t>
      </w:r>
      <w:r>
        <w:rPr>
          <w:rFonts w:hint="eastAsia" w:cs="Times New Roman"/>
        </w:rPr>
        <w:t>方案</w:t>
      </w:r>
      <w:r>
        <w:rPr>
          <w:rFonts w:cs="Times New Roman"/>
        </w:rPr>
        <w:t>》要求</w:t>
      </w:r>
      <w:r>
        <w:rPr>
          <w:rFonts w:hint="eastAsia" w:cs="Times New Roman"/>
        </w:rPr>
        <w:t>，</w:t>
      </w:r>
      <w:bookmarkStart w:id="28" w:name="OLE_LINK53"/>
      <w:r>
        <w:rPr>
          <w:rFonts w:cs="Times New Roman"/>
        </w:rPr>
        <w:t>制定出台建筑垃圾资源化</w:t>
      </w:r>
      <w:bookmarkEnd w:id="28"/>
      <w:r>
        <w:rPr>
          <w:rFonts w:cs="Times New Roman"/>
        </w:rPr>
        <w:t>利用奖补配套政策，积极争取污染治理和节能减碳中央预算内投资，对符合条件的建筑垃圾资源化利用综合项目给予财政奖补支持，助推建设</w:t>
      </w:r>
      <w:r>
        <w:rPr>
          <w:rFonts w:hint="eastAsia" w:cs="Times New Roman"/>
        </w:rPr>
        <w:t>“无废城市”</w:t>
      </w:r>
      <w:r>
        <w:rPr>
          <w:rFonts w:cs="Times New Roman"/>
        </w:rPr>
        <w:t>试点城市，强化示范带动作用。</w:t>
      </w:r>
    </w:p>
    <w:p>
      <w:pPr>
        <w:pStyle w:val="4"/>
        <w:kinsoku/>
        <w:rPr>
          <w:rFonts w:cs="Times New Roman"/>
        </w:rPr>
      </w:pPr>
      <w:r>
        <w:rPr>
          <w:rFonts w:cs="Times New Roman"/>
        </w:rPr>
        <w:t>1.6.</w:t>
      </w:r>
      <w:r>
        <w:rPr>
          <w:rFonts w:hint="eastAsia" w:cs="Times New Roman"/>
        </w:rPr>
        <w:t>3</w:t>
      </w:r>
      <w:r>
        <w:rPr>
          <w:rFonts w:cs="Times New Roman"/>
        </w:rPr>
        <w:t xml:space="preserve"> 地市层面</w:t>
      </w:r>
    </w:p>
    <w:p>
      <w:pPr>
        <w:kinsoku/>
        <w:ind w:firstLine="552" w:firstLineChars="0"/>
        <w:rPr>
          <w:rFonts w:cs="Times New Roman"/>
        </w:rPr>
      </w:pPr>
      <w:r>
        <w:rPr>
          <w:rFonts w:hint="eastAsia" w:cs="Times New Roman"/>
          <w:b/>
          <w:bCs w:val="0"/>
        </w:rPr>
        <w:t>（1）</w:t>
      </w:r>
      <w:r>
        <w:rPr>
          <w:rFonts w:cs="Times New Roman"/>
          <w:b/>
          <w:bCs w:val="0"/>
        </w:rPr>
        <w:t>《鄂尔多斯市</w:t>
      </w:r>
      <w:r>
        <w:rPr>
          <w:rFonts w:hint="eastAsia" w:cs="Times New Roman"/>
          <w:b/>
          <w:bCs w:val="0"/>
        </w:rPr>
        <w:t>“</w:t>
      </w:r>
      <w:r>
        <w:rPr>
          <w:rFonts w:cs="Times New Roman"/>
          <w:b/>
          <w:bCs w:val="0"/>
        </w:rPr>
        <w:t>十四五</w:t>
      </w:r>
      <w:r>
        <w:rPr>
          <w:rFonts w:hint="eastAsia" w:cs="Times New Roman"/>
          <w:b/>
          <w:bCs w:val="0"/>
        </w:rPr>
        <w:t>”</w:t>
      </w:r>
      <w:r>
        <w:rPr>
          <w:rFonts w:cs="Times New Roman"/>
          <w:b/>
          <w:bCs w:val="0"/>
        </w:rPr>
        <w:t>时期</w:t>
      </w:r>
      <w:r>
        <w:rPr>
          <w:rFonts w:hint="eastAsia" w:cs="Times New Roman"/>
          <w:b/>
          <w:bCs w:val="0"/>
        </w:rPr>
        <w:t>“</w:t>
      </w:r>
      <w:r>
        <w:rPr>
          <w:rFonts w:cs="Times New Roman"/>
          <w:b/>
          <w:bCs w:val="0"/>
        </w:rPr>
        <w:t>无废城市</w:t>
      </w:r>
      <w:r>
        <w:rPr>
          <w:rFonts w:hint="eastAsia" w:cs="Times New Roman"/>
          <w:b/>
          <w:bCs w:val="0"/>
        </w:rPr>
        <w:t>”</w:t>
      </w:r>
      <w:r>
        <w:rPr>
          <w:rFonts w:cs="Times New Roman"/>
          <w:b/>
          <w:bCs w:val="0"/>
        </w:rPr>
        <w:t>建设实施方案》</w:t>
      </w:r>
      <w:r>
        <w:rPr>
          <w:rFonts w:hint="eastAsia" w:cs="Times New Roman"/>
          <w:b/>
          <w:bCs w:val="0"/>
        </w:rPr>
        <w:t>（以下简称《方案》）</w:t>
      </w:r>
    </w:p>
    <w:p>
      <w:pPr>
        <w:kinsoku/>
        <w:ind w:firstLine="552" w:firstLineChars="0"/>
        <w:rPr>
          <w:rFonts w:cs="Times New Roman"/>
        </w:rPr>
      </w:pPr>
      <w:r>
        <w:rPr>
          <w:rFonts w:cs="Times New Roman"/>
          <w:b/>
          <w:bCs w:val="0"/>
        </w:rPr>
        <w:t>建立建筑垃圾管理制度。</w:t>
      </w:r>
      <w:r>
        <w:rPr>
          <w:rFonts w:hint="eastAsia" w:cs="Times New Roman"/>
        </w:rPr>
        <w:t>《方案》提出，</w:t>
      </w:r>
      <w:r>
        <w:rPr>
          <w:rFonts w:cs="Times New Roman"/>
        </w:rPr>
        <w:t>推动出台《鄂尔多斯市建筑垃圾管理办法》等地方立法，建立建筑垃圾产生、收集、贮存、运输、利用、处置等全过程管理制度。研究制定相关规划，规范和指导建筑施工单位编制建筑垃圾处理方案，提出源头减量、分类处理、消纳设施和场所布局及建设等具体措施。</w:t>
      </w:r>
    </w:p>
    <w:p>
      <w:pPr>
        <w:kinsoku/>
        <w:ind w:firstLine="552" w:firstLineChars="0"/>
        <w:rPr>
          <w:rFonts w:cs="Times New Roman"/>
        </w:rPr>
      </w:pPr>
      <w:r>
        <w:rPr>
          <w:rFonts w:cs="Times New Roman"/>
          <w:b/>
          <w:bCs w:val="0"/>
        </w:rPr>
        <w:t>积极推动建筑垃圾源头减量。</w:t>
      </w:r>
      <w:r>
        <w:rPr>
          <w:rFonts w:hint="eastAsia" w:cs="Times New Roman"/>
        </w:rPr>
        <w:t>《方案》提出，</w:t>
      </w:r>
      <w:r>
        <w:rPr>
          <w:rFonts w:cs="Times New Roman"/>
        </w:rPr>
        <w:t>大力发展装配式建筑，全面提高绿色建筑规模化、高质量发展水平，从2022年起，城镇总体规划区内新建建筑全面执行绿色建筑标准。推进施工现场采用施工图纸深化、施工方案优化、永临结合、临时设施和周转材料重复利用、施工过程管控等措施，减少建筑垃圾产生。</w:t>
      </w:r>
    </w:p>
    <w:p>
      <w:pPr>
        <w:kinsoku/>
        <w:ind w:firstLine="552" w:firstLineChars="0"/>
        <w:rPr>
          <w:rFonts w:cs="Times New Roman"/>
        </w:rPr>
      </w:pPr>
      <w:r>
        <w:rPr>
          <w:rFonts w:cs="Times New Roman"/>
          <w:b/>
          <w:bCs w:val="0"/>
        </w:rPr>
        <w:t>健全建筑垃圾分类处理体系。</w:t>
      </w:r>
      <w:r>
        <w:rPr>
          <w:rFonts w:hint="eastAsia" w:cs="Times New Roman"/>
        </w:rPr>
        <w:t>《方案》提出，</w:t>
      </w:r>
      <w:r>
        <w:rPr>
          <w:rFonts w:cs="Times New Roman"/>
        </w:rPr>
        <w:t>以末端利用处置为导向对建筑垃圾进行细化分类，进一步明确工程渣土、工程泥浆、工程垃圾和拆除垃圾的具体种类，对可再生资源进行分拣回收，将拆除垃圾经过筛分、破碎等处理制备再生骨料，并以其为原料制备再生混凝土、再生砂浆、再生砖等材料。推动建筑垃圾综合利用产品应用，鼓励将再生建材列入政府优先采购清单，在各类政府投资工程中优先采购建筑垃圾综合利用产品。</w:t>
      </w:r>
    </w:p>
    <w:p>
      <w:pPr>
        <w:kinsoku/>
        <w:ind w:firstLine="552" w:firstLineChars="0"/>
        <w:rPr>
          <w:rFonts w:cs="Times New Roman"/>
        </w:rPr>
      </w:pPr>
      <w:r>
        <w:rPr>
          <w:rFonts w:cs="Times New Roman"/>
          <w:b/>
          <w:bCs w:val="0"/>
        </w:rPr>
        <w:t>实施建筑垃圾全过程管理制度</w:t>
      </w:r>
      <w:r>
        <w:rPr>
          <w:rFonts w:hint="eastAsia" w:cs="Times New Roman"/>
          <w:b/>
          <w:bCs w:val="0"/>
        </w:rPr>
        <w:t>。</w:t>
      </w:r>
      <w:r>
        <w:rPr>
          <w:rFonts w:hint="eastAsia" w:cs="Times New Roman"/>
        </w:rPr>
        <w:t>《方案》提出，</w:t>
      </w:r>
      <w:r>
        <w:rPr>
          <w:rFonts w:cs="Times New Roman"/>
        </w:rPr>
        <w:t>实施建筑垃圾全过程管理制度，建立建筑垃圾分类清单和分类处理台账，规范建筑垃圾产生、收集、贮存、运输、利用、处置等行为，加强对建筑垃圾处置设施、场所建设的监管。强化建筑垃圾随意倾倒等现象巡查清理力度，加大建筑垃圾违法行为整治力度，严格落实建筑垃圾转运处理过程生态环境保护措施要求，减少运输过程对环境产生的影响。</w:t>
      </w:r>
    </w:p>
    <w:p>
      <w:pPr>
        <w:kinsoku/>
        <w:ind w:firstLine="554"/>
        <w:rPr>
          <w:rFonts w:cs="Times New Roman"/>
          <w:b/>
          <w:bCs w:val="0"/>
        </w:rPr>
      </w:pPr>
      <w:r>
        <w:rPr>
          <w:rFonts w:hint="eastAsia" w:cs="Times New Roman"/>
          <w:b/>
          <w:bCs w:val="0"/>
        </w:rPr>
        <w:t>（2）</w:t>
      </w:r>
      <w:r>
        <w:rPr>
          <w:rFonts w:cs="Times New Roman"/>
          <w:b/>
          <w:bCs w:val="0"/>
        </w:rPr>
        <w:t>《鄂尔多斯市持续提升城市精细化管理水平三年行动方案</w:t>
      </w:r>
      <w:r>
        <w:rPr>
          <w:rFonts w:hint="eastAsia" w:cs="Times New Roman"/>
          <w:b/>
          <w:bCs w:val="0"/>
        </w:rPr>
        <w:t>（</w:t>
      </w:r>
      <w:r>
        <w:rPr>
          <w:rFonts w:cs="Times New Roman"/>
          <w:b/>
          <w:bCs w:val="0"/>
        </w:rPr>
        <w:t>2023</w:t>
      </w:r>
      <w:r>
        <w:rPr>
          <w:rFonts w:hint="eastAsia" w:cs="Times New Roman"/>
          <w:b/>
          <w:bCs w:val="0"/>
        </w:rPr>
        <w:t>—</w:t>
      </w:r>
      <w:r>
        <w:rPr>
          <w:rFonts w:cs="Times New Roman"/>
          <w:b/>
          <w:bCs w:val="0"/>
        </w:rPr>
        <w:t>2025年</w:t>
      </w:r>
      <w:r>
        <w:rPr>
          <w:rFonts w:hint="eastAsia" w:cs="Times New Roman"/>
          <w:b/>
          <w:bCs w:val="0"/>
        </w:rPr>
        <w:t>）</w:t>
      </w:r>
      <w:r>
        <w:rPr>
          <w:rFonts w:cs="Times New Roman"/>
          <w:b/>
          <w:bCs w:val="0"/>
        </w:rPr>
        <w:t>》</w:t>
      </w:r>
      <w:r>
        <w:rPr>
          <w:rFonts w:hint="eastAsia" w:cs="Times New Roman"/>
          <w:b/>
          <w:bCs w:val="0"/>
        </w:rPr>
        <w:t>（以下简称《方案》）</w:t>
      </w:r>
    </w:p>
    <w:p>
      <w:pPr>
        <w:kinsoku/>
        <w:ind w:firstLine="554"/>
        <w:rPr>
          <w:rFonts w:cs="Times New Roman"/>
        </w:rPr>
      </w:pPr>
      <w:r>
        <w:rPr>
          <w:rFonts w:hint="eastAsia" w:cs="Times New Roman"/>
          <w:b/>
          <w:bCs w:val="0"/>
        </w:rPr>
        <w:t>设定</w:t>
      </w:r>
      <w:r>
        <w:rPr>
          <w:rFonts w:cs="Times New Roman"/>
          <w:b/>
          <w:bCs w:val="0"/>
        </w:rPr>
        <w:t>建筑垃圾资源化利用率预期性指标</w:t>
      </w:r>
      <w:r>
        <w:rPr>
          <w:rFonts w:hint="eastAsia" w:cs="Times New Roman"/>
          <w:b/>
          <w:bCs w:val="0"/>
        </w:rPr>
        <w:t>。</w:t>
      </w:r>
      <w:r>
        <w:rPr>
          <w:rFonts w:hint="eastAsia" w:cs="Times New Roman"/>
        </w:rPr>
        <w:t>《</w:t>
      </w:r>
      <w:r>
        <w:rPr>
          <w:rFonts w:cs="Times New Roman"/>
        </w:rPr>
        <w:t>方案</w:t>
      </w:r>
      <w:r>
        <w:rPr>
          <w:rFonts w:hint="eastAsia" w:cs="Times New Roman"/>
        </w:rPr>
        <w:t>》</w:t>
      </w:r>
      <w:r>
        <w:rPr>
          <w:rFonts w:cs="Times New Roman"/>
        </w:rPr>
        <w:t>提出，计划到2025年，</w:t>
      </w:r>
      <w:r>
        <w:rPr>
          <w:rFonts w:hint="eastAsia" w:cs="Times New Roman"/>
        </w:rPr>
        <w:t>鄂尔多斯市</w:t>
      </w:r>
      <w:r>
        <w:rPr>
          <w:rFonts w:cs="Times New Roman"/>
        </w:rPr>
        <w:t>建筑垃圾资源化利用率达到55%以上</w:t>
      </w:r>
      <w:r>
        <w:rPr>
          <w:rFonts w:hint="eastAsia" w:cs="Times New Roman"/>
        </w:rPr>
        <w:t>，</w:t>
      </w:r>
      <w:r>
        <w:rPr>
          <w:rFonts w:cs="Times New Roman"/>
        </w:rPr>
        <w:t>推动城市整体整洁有序。</w:t>
      </w:r>
    </w:p>
    <w:p>
      <w:pPr>
        <w:pStyle w:val="4"/>
        <w:kinsoku/>
        <w:rPr>
          <w:rFonts w:cs="Times New Roman"/>
        </w:rPr>
      </w:pPr>
      <w:r>
        <w:rPr>
          <w:rFonts w:cs="Times New Roman"/>
        </w:rPr>
        <w:t>1.6.4</w:t>
      </w:r>
      <w:r>
        <w:rPr>
          <w:rFonts w:hint="eastAsia" w:cs="Times New Roman"/>
        </w:rPr>
        <w:t xml:space="preserve"> </w:t>
      </w:r>
      <w:r>
        <w:rPr>
          <w:rFonts w:cs="Times New Roman"/>
        </w:rPr>
        <w:t>旗</w:t>
      </w:r>
      <w:r>
        <w:rPr>
          <w:rFonts w:hint="eastAsia" w:cs="Times New Roman"/>
        </w:rPr>
        <w:t>区</w:t>
      </w:r>
      <w:r>
        <w:rPr>
          <w:rFonts w:cs="Times New Roman"/>
        </w:rPr>
        <w:t>层面</w:t>
      </w:r>
    </w:p>
    <w:p>
      <w:pPr>
        <w:kinsoku/>
        <w:ind w:firstLine="554" w:firstLineChars="0"/>
        <w:rPr>
          <w:rFonts w:cs="Times New Roman"/>
          <w:b/>
          <w:bCs w:val="0"/>
        </w:rPr>
      </w:pPr>
      <w:bookmarkStart w:id="29" w:name="OLE_LINK1"/>
      <w:r>
        <w:rPr>
          <w:rFonts w:hint="eastAsia" w:cs="Times New Roman"/>
          <w:b/>
          <w:bCs w:val="0"/>
        </w:rPr>
        <w:t>（1）</w:t>
      </w:r>
      <w:r>
        <w:rPr>
          <w:rFonts w:cs="Times New Roman"/>
          <w:b/>
          <w:bCs w:val="0"/>
        </w:rPr>
        <w:t>《伊金霍洛旗城市更新行动实施方案（2023</w:t>
      </w:r>
      <w:r>
        <w:rPr>
          <w:rFonts w:hint="eastAsia" w:cs="Times New Roman"/>
          <w:b/>
          <w:bCs w:val="0"/>
        </w:rPr>
        <w:t>—</w:t>
      </w:r>
      <w:r>
        <w:rPr>
          <w:rFonts w:cs="Times New Roman"/>
          <w:b/>
          <w:bCs w:val="0"/>
        </w:rPr>
        <w:t>2025年）》</w:t>
      </w:r>
      <w:bookmarkEnd w:id="29"/>
      <w:r>
        <w:rPr>
          <w:rFonts w:hint="eastAsia" w:cs="Times New Roman"/>
          <w:b/>
          <w:bCs w:val="0"/>
        </w:rPr>
        <w:t>（以下简称《方案》）</w:t>
      </w:r>
    </w:p>
    <w:p>
      <w:pPr>
        <w:kinsoku/>
        <w:ind w:firstLine="554" w:firstLineChars="0"/>
        <w:rPr>
          <w:rFonts w:cs="Times New Roman"/>
        </w:rPr>
      </w:pPr>
      <w:r>
        <w:rPr>
          <w:rFonts w:hint="eastAsia" w:cs="Times New Roman"/>
          <w:b/>
          <w:bCs w:val="0"/>
        </w:rPr>
        <w:t>提高绿色建筑和装配式建筑比例。</w:t>
      </w:r>
      <w:r>
        <w:rPr>
          <w:rFonts w:hint="eastAsia" w:cs="Times New Roman"/>
        </w:rPr>
        <w:t>《方案》</w:t>
      </w:r>
      <w:r>
        <w:rPr>
          <w:rFonts w:cs="Times New Roman"/>
        </w:rPr>
        <w:t>要求，</w:t>
      </w:r>
      <w:r>
        <w:rPr>
          <w:rFonts w:hint="eastAsia" w:cs="Times New Roman"/>
        </w:rPr>
        <w:t>伊金霍洛</w:t>
      </w:r>
      <w:r>
        <w:rPr>
          <w:rFonts w:cs="Times New Roman"/>
        </w:rPr>
        <w:t>旗城镇新建建筑全部按照绿色建筑标准设计建造</w:t>
      </w:r>
      <w:r>
        <w:rPr>
          <w:rFonts w:hint="eastAsia" w:cs="Times New Roman"/>
        </w:rPr>
        <w:t>，</w:t>
      </w:r>
      <w:r>
        <w:rPr>
          <w:rFonts w:cs="Times New Roman"/>
        </w:rPr>
        <w:t>装配式建筑占新建建筑比例达到30%。</w:t>
      </w:r>
    </w:p>
    <w:p>
      <w:pPr>
        <w:numPr>
          <w:ilvl w:val="255"/>
          <w:numId w:val="0"/>
        </w:numPr>
        <w:kinsoku/>
        <w:ind w:firstLine="554" w:firstLineChars="200"/>
        <w:rPr>
          <w:rFonts w:cs="Times New Roman"/>
          <w:b/>
          <w:bCs w:val="0"/>
        </w:rPr>
      </w:pPr>
      <w:r>
        <w:rPr>
          <w:rFonts w:hint="eastAsia" w:cs="Times New Roman"/>
          <w:b/>
          <w:bCs w:val="0"/>
        </w:rPr>
        <w:t>（2）《伊金霍洛旗“十四五”时期“无废城市”建设实施方案》（以下简称《方案》）</w:t>
      </w:r>
    </w:p>
    <w:p>
      <w:pPr>
        <w:kinsoku/>
        <w:ind w:firstLine="554" w:firstLineChars="0"/>
        <w:rPr>
          <w:rFonts w:cs="Times New Roman"/>
        </w:rPr>
      </w:pPr>
      <w:r>
        <w:rPr>
          <w:rFonts w:cs="Times New Roman"/>
          <w:b/>
          <w:bCs w:val="0"/>
        </w:rPr>
        <w:t>健全建筑垃圾管理制度体系</w:t>
      </w:r>
      <w:r>
        <w:rPr>
          <w:rFonts w:hint="eastAsia" w:cs="Times New Roman"/>
          <w:b/>
          <w:bCs w:val="0"/>
        </w:rPr>
        <w:t>。</w:t>
      </w:r>
      <w:r>
        <w:rPr>
          <w:rFonts w:hint="eastAsia" w:cs="Times New Roman"/>
        </w:rPr>
        <w:t>《方案》提出，</w:t>
      </w:r>
      <w:r>
        <w:rPr>
          <w:rFonts w:cs="Times New Roman"/>
        </w:rPr>
        <w:t>配合市级主管部门制定相关规划，并依据规划指导施工单位编制建筑垃圾处理方案。</w:t>
      </w:r>
    </w:p>
    <w:p>
      <w:pPr>
        <w:kinsoku/>
        <w:ind w:firstLine="554" w:firstLineChars="0"/>
        <w:rPr>
          <w:rFonts w:cs="Times New Roman"/>
        </w:rPr>
      </w:pPr>
      <w:r>
        <w:rPr>
          <w:rFonts w:cs="Times New Roman"/>
          <w:b/>
          <w:bCs w:val="0"/>
        </w:rPr>
        <w:t>推进绿色建筑和装配式建筑</w:t>
      </w:r>
      <w:r>
        <w:rPr>
          <w:rFonts w:hint="eastAsia" w:cs="Times New Roman"/>
          <w:b/>
          <w:bCs w:val="0"/>
        </w:rPr>
        <w:t>发展。</w:t>
      </w:r>
      <w:r>
        <w:rPr>
          <w:rFonts w:hint="eastAsia" w:cs="Times New Roman"/>
        </w:rPr>
        <w:t>《方案》提出，</w:t>
      </w:r>
      <w:r>
        <w:rPr>
          <w:rFonts w:cs="Times New Roman"/>
        </w:rPr>
        <w:t>大力发展绿色建筑和装配式建筑，推进施工现场采用施工图纸深化、永临结合、施工方案优化、临时设施和周转材料重复利用、施工过程管控等措施，实现绿色施工。</w:t>
      </w:r>
    </w:p>
    <w:p>
      <w:pPr>
        <w:kinsoku/>
        <w:ind w:firstLine="554" w:firstLineChars="0"/>
        <w:rPr>
          <w:rFonts w:cs="Times New Roman"/>
        </w:rPr>
      </w:pPr>
      <w:r>
        <w:rPr>
          <w:rFonts w:hint="eastAsia" w:cs="Times New Roman"/>
          <w:b/>
          <w:bCs w:val="0"/>
        </w:rPr>
        <w:t>完善</w:t>
      </w:r>
      <w:r>
        <w:rPr>
          <w:rFonts w:cs="Times New Roman"/>
          <w:b/>
          <w:bCs w:val="0"/>
        </w:rPr>
        <w:t>建筑垃圾消纳场布局</w:t>
      </w:r>
      <w:r>
        <w:rPr>
          <w:rFonts w:hint="eastAsia" w:cs="Times New Roman"/>
          <w:b/>
          <w:bCs w:val="0"/>
        </w:rPr>
        <w:t>。</w:t>
      </w:r>
      <w:r>
        <w:rPr>
          <w:rFonts w:hint="eastAsia" w:cs="Times New Roman"/>
        </w:rPr>
        <w:t>《方案》提出，</w:t>
      </w:r>
      <w:r>
        <w:rPr>
          <w:rFonts w:cs="Times New Roman"/>
        </w:rPr>
        <w:t>结合区域内建筑垃圾产生情况布局，在具备条件的地区探索建设建筑垃圾消纳场。</w:t>
      </w:r>
    </w:p>
    <w:p>
      <w:pPr>
        <w:kinsoku/>
        <w:ind w:firstLine="554" w:firstLineChars="0"/>
        <w:rPr>
          <w:rFonts w:cs="Times New Roman"/>
        </w:rPr>
      </w:pPr>
      <w:r>
        <w:rPr>
          <w:rFonts w:cs="Times New Roman"/>
          <w:b/>
          <w:bCs w:val="0"/>
        </w:rPr>
        <w:t>引导施工现场建筑垃圾再利用</w:t>
      </w:r>
      <w:r>
        <w:rPr>
          <w:rFonts w:hint="eastAsia" w:cs="Times New Roman"/>
          <w:b/>
          <w:bCs w:val="0"/>
        </w:rPr>
        <w:t>。</w:t>
      </w:r>
      <w:r>
        <w:rPr>
          <w:rFonts w:hint="eastAsia" w:cs="Times New Roman"/>
        </w:rPr>
        <w:t>《方案》提出，</w:t>
      </w:r>
      <w:r>
        <w:rPr>
          <w:rFonts w:cs="Times New Roman"/>
        </w:rPr>
        <w:t>引导施工现场建筑垃圾再利用，在各类政府投资工程中优先采购建筑垃圾综合利用产品。</w:t>
      </w:r>
    </w:p>
    <w:p>
      <w:pPr>
        <w:kinsoku/>
        <w:ind w:firstLine="554" w:firstLineChars="0"/>
        <w:rPr>
          <w:rFonts w:cs="Times New Roman"/>
        </w:rPr>
      </w:pPr>
      <w:r>
        <w:rPr>
          <w:rFonts w:cs="Times New Roman"/>
          <w:b/>
          <w:bCs w:val="0"/>
        </w:rPr>
        <w:t>建立建筑垃圾分类清单和分类处理台账</w:t>
      </w:r>
      <w:r>
        <w:rPr>
          <w:rFonts w:hint="eastAsia" w:cs="Times New Roman"/>
          <w:b/>
          <w:bCs w:val="0"/>
        </w:rPr>
        <w:t>。</w:t>
      </w:r>
      <w:r>
        <w:rPr>
          <w:rFonts w:hint="eastAsia" w:cs="Times New Roman"/>
        </w:rPr>
        <w:t>《方案》提出，</w:t>
      </w:r>
      <w:r>
        <w:rPr>
          <w:rFonts w:cs="Times New Roman"/>
        </w:rPr>
        <w:t>推动施工单位建立建筑垃圾分类清单和分类处理台账。</w:t>
      </w:r>
    </w:p>
    <w:p>
      <w:pPr>
        <w:kinsoku/>
        <w:ind w:firstLine="554" w:firstLineChars="0"/>
        <w:rPr>
          <w:rFonts w:cs="Times New Roman"/>
        </w:rPr>
      </w:pPr>
      <w:r>
        <w:rPr>
          <w:rFonts w:cs="Times New Roman"/>
          <w:b/>
          <w:bCs w:val="0"/>
        </w:rPr>
        <w:t>明确建筑垃圾倾倒规定</w:t>
      </w:r>
      <w:r>
        <w:rPr>
          <w:rFonts w:hint="eastAsia" w:cs="Times New Roman"/>
          <w:b/>
          <w:bCs w:val="0"/>
        </w:rPr>
        <w:t>。</w:t>
      </w:r>
      <w:r>
        <w:rPr>
          <w:rFonts w:hint="eastAsia" w:cs="Times New Roman"/>
        </w:rPr>
        <w:t>《方案》提出，</w:t>
      </w:r>
      <w:r>
        <w:rPr>
          <w:rFonts w:cs="Times New Roman"/>
        </w:rPr>
        <w:t>严禁单位或个人随意倾倒</w:t>
      </w:r>
      <w:r>
        <w:rPr>
          <w:rFonts w:hint="eastAsia" w:cs="Times New Roman"/>
        </w:rPr>
        <w:t>、</w:t>
      </w:r>
      <w:r>
        <w:rPr>
          <w:rFonts w:cs="Times New Roman"/>
        </w:rPr>
        <w:t>抛洒或堆放建筑垃圾，必须将建筑垃圾倾倒至指定建筑垃圾排土场。</w:t>
      </w:r>
    </w:p>
    <w:p>
      <w:pPr>
        <w:kinsoku/>
        <w:overflowPunct w:val="0"/>
        <w:ind w:firstLine="556" w:firstLineChars="0"/>
        <w:rPr>
          <w:rFonts w:cs="Times New Roman"/>
        </w:rPr>
      </w:pPr>
      <w:r>
        <w:rPr>
          <w:rFonts w:cs="Times New Roman"/>
          <w:b/>
          <w:bCs w:val="0"/>
        </w:rPr>
        <w:t>加强建筑垃圾清运车辆管理</w:t>
      </w:r>
      <w:r>
        <w:rPr>
          <w:rFonts w:hint="eastAsia" w:cs="Times New Roman"/>
          <w:b/>
          <w:bCs w:val="0"/>
        </w:rPr>
        <w:t>。</w:t>
      </w:r>
      <w:r>
        <w:rPr>
          <w:rFonts w:hint="eastAsia" w:cs="Times New Roman"/>
        </w:rPr>
        <w:t>《方案》提出，</w:t>
      </w:r>
      <w:r>
        <w:rPr>
          <w:rFonts w:cs="Times New Roman"/>
        </w:rPr>
        <w:t>加强建筑垃圾清运车辆管理，杜绝运输过程的抛洒滴漏等现象。</w:t>
      </w:r>
    </w:p>
    <w:p>
      <w:pPr>
        <w:pStyle w:val="3"/>
        <w:kinsoku/>
        <w:spacing w:before="156" w:after="156"/>
        <w:rPr>
          <w:rFonts w:cs="Times New Roman"/>
        </w:rPr>
      </w:pPr>
      <w:r>
        <w:rPr>
          <w:rFonts w:cs="Times New Roman"/>
        </w:rPr>
        <w:t>1.</w:t>
      </w:r>
      <w:r>
        <w:rPr>
          <w:rFonts w:hint="eastAsia" w:cs="Times New Roman"/>
        </w:rPr>
        <w:t>7</w:t>
      </w:r>
      <w:r>
        <w:rPr>
          <w:rFonts w:cs="Times New Roman"/>
        </w:rPr>
        <w:t xml:space="preserve"> 现状分析</w:t>
      </w:r>
      <w:bookmarkEnd w:id="25"/>
    </w:p>
    <w:p>
      <w:pPr>
        <w:pStyle w:val="4"/>
        <w:kinsoku/>
        <w:rPr>
          <w:rFonts w:cs="Times New Roman"/>
        </w:rPr>
      </w:pPr>
      <w:r>
        <w:rPr>
          <w:rFonts w:cs="Times New Roman"/>
        </w:rPr>
        <w:t>1.7.1 建筑垃圾现状</w:t>
      </w:r>
    </w:p>
    <w:p>
      <w:pPr>
        <w:kinsoku/>
        <w:ind w:firstLine="554" w:firstLineChars="0"/>
        <w:rPr>
          <w:rFonts w:cs="Times New Roman"/>
        </w:rPr>
      </w:pPr>
      <w:bookmarkStart w:id="30" w:name="OLE_LINK9"/>
      <w:r>
        <w:rPr>
          <w:rFonts w:hint="eastAsia" w:cs="Times New Roman"/>
        </w:rPr>
        <w:t>2021年、2022年、2023年伊金霍洛旗建筑垃圾总量分别约为119.83万吨、94.95万吨、103.79万吨。</w:t>
      </w:r>
      <w:bookmarkEnd w:id="30"/>
      <w:r>
        <w:rPr>
          <w:rFonts w:hint="eastAsia" w:cs="Times New Roman"/>
        </w:rPr>
        <w:t>3年建筑垃圾产生量总计318.57万吨，其中工程渣土占72.64%、工程泥浆占0.46%、工程垃圾占21.53%、拆除垃圾占3.95%、装修垃圾占1.42%。</w:t>
      </w:r>
    </w:p>
    <w:p>
      <w:pPr>
        <w:kinsoku/>
        <w:ind w:firstLine="554" w:firstLineChars="0"/>
        <w:rPr>
          <w:rFonts w:cs="Times New Roman"/>
          <w:b/>
          <w:bCs w:val="0"/>
        </w:rPr>
      </w:pPr>
      <w:r>
        <w:rPr>
          <w:rStyle w:val="51"/>
          <w:rFonts w:cs="Times New Roman"/>
        </w:rPr>
        <w:t>（1）</w:t>
      </w:r>
      <w:r>
        <w:rPr>
          <w:rFonts w:cs="Times New Roman"/>
          <w:b/>
          <w:bCs w:val="0"/>
        </w:rPr>
        <w:t>建筑垃圾产生源</w:t>
      </w:r>
    </w:p>
    <w:p>
      <w:pPr>
        <w:kinsoku/>
        <w:ind w:firstLine="554" w:firstLineChars="0"/>
        <w:rPr>
          <w:rFonts w:cs="Times New Roman"/>
        </w:rPr>
      </w:pPr>
      <w:r>
        <w:rPr>
          <w:rFonts w:cs="Times New Roman"/>
        </w:rPr>
        <w:t>伊金霍洛旗的建筑垃圾主要来源于</w:t>
      </w:r>
      <w:bookmarkStart w:id="31" w:name="OLE_LINK13"/>
      <w:r>
        <w:rPr>
          <w:rFonts w:cs="Times New Roman"/>
        </w:rPr>
        <w:t>新建、改建、扩建和拆除各类建筑物、构筑物、管网等过程中产生的弃土、弃料及其他废弃物。此外，还有部分居民装饰装修房屋过程中产生的建筑垃圾。</w:t>
      </w:r>
    </w:p>
    <w:bookmarkEnd w:id="31"/>
    <w:p>
      <w:pPr>
        <w:kinsoku/>
        <w:ind w:firstLine="554" w:firstLineChars="0"/>
        <w:rPr>
          <w:rFonts w:cs="Times New Roman"/>
          <w:b/>
          <w:bCs w:val="0"/>
        </w:rPr>
      </w:pPr>
      <w:r>
        <w:rPr>
          <w:rFonts w:cs="Times New Roman"/>
          <w:b/>
          <w:bCs w:val="0"/>
        </w:rPr>
        <w:t>（2）收运现状</w:t>
      </w:r>
    </w:p>
    <w:p>
      <w:pPr>
        <w:kinsoku/>
        <w:ind w:firstLine="554" w:firstLineChars="0"/>
        <w:rPr>
          <w:rFonts w:cs="Times New Roman"/>
        </w:rPr>
      </w:pPr>
      <w:r>
        <w:rPr>
          <w:rFonts w:cs="Times New Roman"/>
        </w:rPr>
        <w:t>伊金霍洛旗对建筑垃圾的收运管理有明确的规定，要求从事建筑垃圾处置、清运的单位和个人必须办理建筑垃圾处置核准手续，并按照</w:t>
      </w:r>
      <w:r>
        <w:rPr>
          <w:rFonts w:hint="eastAsia" w:cs="Times New Roman"/>
        </w:rPr>
        <w:t>伊金霍洛旗</w:t>
      </w:r>
      <w:r>
        <w:rPr>
          <w:rFonts w:cs="Times New Roman"/>
        </w:rPr>
        <w:t>城市管理综合行政执法局规定的清运路线、时间运行，严禁丢弃、遗撒建筑垃圾。建筑垃圾在清运前需要进行分类，分为剩余混凝土、建筑碎料、木材、纸、金属和其他废料等类型，并设置明显的分类堆放标志。</w:t>
      </w:r>
    </w:p>
    <w:p>
      <w:pPr>
        <w:kinsoku/>
        <w:ind w:firstLine="554" w:firstLineChars="0"/>
        <w:rPr>
          <w:rFonts w:cs="Times New Roman"/>
          <w:b/>
          <w:bCs w:val="0"/>
        </w:rPr>
      </w:pPr>
      <w:r>
        <w:rPr>
          <w:rFonts w:hint="eastAsia" w:cs="Times New Roman"/>
          <w:b/>
          <w:bCs w:val="0"/>
        </w:rPr>
        <w:t>（3）利用处置现状</w:t>
      </w:r>
    </w:p>
    <w:p>
      <w:pPr>
        <w:kinsoku/>
        <w:ind w:firstLine="554" w:firstLineChars="0"/>
        <w:rPr>
          <w:rFonts w:cs="Times New Roman"/>
        </w:rPr>
      </w:pPr>
      <w:r>
        <w:rPr>
          <w:rFonts w:hint="eastAsia" w:cs="Times New Roman"/>
        </w:rPr>
        <w:t>伊金霍洛旗积极推进建筑垃圾的资源化利用，例如废砖、瓦、混凝土经破碎筛分分级、清洗后可作为再生骨料配置低标号再生骨料混凝土；废钢筋可加工成马凳筋或钢筋网片；废木材可以破碎后用作燃料或用于制造中密度纤维板等，建筑垃圾资源化利用率达到30%，其余建筑垃圾采用原地封存的方式进行处理处置。</w:t>
      </w:r>
    </w:p>
    <w:p>
      <w:pPr>
        <w:kinsoku/>
        <w:ind w:firstLine="554" w:firstLineChars="0"/>
        <w:rPr>
          <w:rFonts w:cs="Times New Roman"/>
        </w:rPr>
      </w:pPr>
      <w:r>
        <w:rPr>
          <w:rFonts w:hint="eastAsia" w:cs="Times New Roman"/>
        </w:rPr>
        <w:t>伊金霍洛旗现有1处建筑垃圾资源化利用场，位于伊金霍洛旗阿勒腾席热镇车家渠村，占地面积29亩，总投资2645万元。设计处理规模为9900吨/年，目前主要针对阿勒腾席热镇中心城区产生的混凝土类建筑垃圾进行破碎筛分、暂存及再利用。</w:t>
      </w:r>
    </w:p>
    <w:p>
      <w:pPr>
        <w:pStyle w:val="4"/>
        <w:kinsoku/>
        <w:rPr>
          <w:rFonts w:cs="Times New Roman"/>
        </w:rPr>
      </w:pPr>
      <w:r>
        <w:rPr>
          <w:rStyle w:val="51"/>
          <w:rFonts w:cs="Times New Roman"/>
          <w:b/>
          <w:snapToGrid w:val="0"/>
        </w:rPr>
        <w:t>1.7.2 建筑垃圾现存问题</w:t>
      </w:r>
    </w:p>
    <w:p>
      <w:pPr>
        <w:kinsoku/>
        <w:ind w:firstLine="554" w:firstLineChars="0"/>
        <w:rPr>
          <w:rFonts w:cs="Times New Roman"/>
        </w:rPr>
      </w:pPr>
      <w:r>
        <w:rPr>
          <w:rFonts w:cs="Times New Roman"/>
          <w:b/>
          <w:bCs w:val="0"/>
        </w:rPr>
        <w:t>源头减量工作仍需强化。</w:t>
      </w:r>
      <w:r>
        <w:rPr>
          <w:rFonts w:cs="Times New Roman"/>
        </w:rPr>
        <w:t>建筑垃圾的源头减量是建筑垃圾管理的关键环节，受限于伊金霍洛旗施工期限、气候等客观因素，绿色建筑与装配式建筑推广工作进度</w:t>
      </w:r>
      <w:r>
        <w:rPr>
          <w:rFonts w:hint="eastAsia" w:cs="Times New Roman"/>
        </w:rPr>
        <w:t>仍需进一步加快</w:t>
      </w:r>
      <w:r>
        <w:rPr>
          <w:rFonts w:cs="Times New Roman"/>
        </w:rPr>
        <w:t>，部分施工单位在项目规划、设计到施工过程中未采取有效减量措施，工程渣土等建筑垃圾挖方较大，源头减量工作仍需进一步强化。</w:t>
      </w:r>
    </w:p>
    <w:p>
      <w:pPr>
        <w:kinsoku/>
        <w:ind w:firstLine="554" w:firstLineChars="0"/>
        <w:rPr>
          <w:rFonts w:cs="Times New Roman"/>
        </w:rPr>
      </w:pPr>
      <w:r>
        <w:rPr>
          <w:rFonts w:cs="Times New Roman"/>
          <w:b/>
          <w:bCs w:val="0"/>
        </w:rPr>
        <w:t>利用处置设施选址较难。</w:t>
      </w:r>
      <w:r>
        <w:rPr>
          <w:rFonts w:cs="Times New Roman"/>
        </w:rPr>
        <w:t>建筑垃圾作为城镇化建设的副产物，在进行利用处置设施选址时受限于土地资源的短缺，以及部分市民对建筑垃圾利用处置设施危害程度的认知误区，担心</w:t>
      </w:r>
      <w:r>
        <w:rPr>
          <w:rFonts w:hint="eastAsia" w:cs="Times New Roman"/>
        </w:rPr>
        <w:t>其“邻避效应”</w:t>
      </w:r>
      <w:r>
        <w:rPr>
          <w:rFonts w:cs="Times New Roman"/>
        </w:rPr>
        <w:t>等影响，使得建筑垃圾利用处置设施选址较难，部分采用</w:t>
      </w:r>
      <w:r>
        <w:rPr>
          <w:rFonts w:hint="eastAsia" w:cs="Times New Roman"/>
        </w:rPr>
        <w:t>原地封存</w:t>
      </w:r>
      <w:r>
        <w:rPr>
          <w:rFonts w:cs="Times New Roman"/>
        </w:rPr>
        <w:t>形式进行处置。</w:t>
      </w:r>
    </w:p>
    <w:p>
      <w:pPr>
        <w:kinsoku/>
        <w:ind w:firstLine="554" w:firstLineChars="0"/>
        <w:rPr>
          <w:rFonts w:cs="Times New Roman"/>
        </w:rPr>
      </w:pPr>
      <w:r>
        <w:rPr>
          <w:rFonts w:cs="Times New Roman"/>
          <w:b/>
          <w:bCs w:val="0"/>
        </w:rPr>
        <w:t>资源化利用水平不高。</w:t>
      </w:r>
      <w:r>
        <w:rPr>
          <w:rFonts w:cs="Times New Roman"/>
        </w:rPr>
        <w:t>由于下游市场的紧缩、利用技术瓶颈与扶持政策缺位等多重因素制约，企业开展建筑垃圾资源化利用技术创新与市场开发动力不足，目前大多建筑垃圾依赖于传统的</w:t>
      </w:r>
      <w:r>
        <w:rPr>
          <w:rFonts w:hint="eastAsia" w:cs="Times New Roman"/>
        </w:rPr>
        <w:t>无害化处置</w:t>
      </w:r>
      <w:r>
        <w:rPr>
          <w:rFonts w:cs="Times New Roman"/>
        </w:rPr>
        <w:t>与堆放</w:t>
      </w:r>
      <w:r>
        <w:rPr>
          <w:rFonts w:hint="eastAsia" w:cs="Times New Roman"/>
        </w:rPr>
        <w:t>形式进行处理</w:t>
      </w:r>
      <w:r>
        <w:rPr>
          <w:rFonts w:cs="Times New Roman"/>
        </w:rPr>
        <w:t>，阻碍了建筑垃圾再生产品的快速推广。</w:t>
      </w:r>
    </w:p>
    <w:p>
      <w:pPr>
        <w:kinsoku/>
        <w:ind w:firstLine="554" w:firstLineChars="0"/>
        <w:rPr>
          <w:rFonts w:cs="Times New Roman"/>
        </w:rPr>
      </w:pPr>
      <w:r>
        <w:rPr>
          <w:rFonts w:cs="Times New Roman"/>
          <w:b/>
          <w:bCs w:val="0"/>
        </w:rPr>
        <w:t>常态化监管机制仍需建立。</w:t>
      </w:r>
      <w:r>
        <w:rPr>
          <w:rFonts w:cs="Times New Roman"/>
        </w:rPr>
        <w:t>当前建筑垃圾监管工作以专项整治、联合执法和临时检查等为主，部分施工单位在进行建筑垃圾源头分类、规范运输、资源化利用和</w:t>
      </w:r>
      <w:r>
        <w:rPr>
          <w:rFonts w:hint="eastAsia" w:cs="Times New Roman"/>
        </w:rPr>
        <w:t>无害化</w:t>
      </w:r>
      <w:r>
        <w:rPr>
          <w:rFonts w:cs="Times New Roman"/>
        </w:rPr>
        <w:t>处置等方面</w:t>
      </w:r>
      <w:r>
        <w:rPr>
          <w:rFonts w:hint="eastAsia" w:cs="Times New Roman"/>
        </w:rPr>
        <w:t>的</w:t>
      </w:r>
      <w:r>
        <w:rPr>
          <w:rFonts w:cs="Times New Roman"/>
        </w:rPr>
        <w:t>认知不足，可能存在</w:t>
      </w:r>
      <w:r>
        <w:rPr>
          <w:rFonts w:hint="eastAsia" w:cs="Times New Roman"/>
        </w:rPr>
        <w:t>随意倾倒</w:t>
      </w:r>
      <w:r>
        <w:rPr>
          <w:rFonts w:cs="Times New Roman"/>
        </w:rPr>
        <w:t>现象，亟需建立健全建筑垃圾全过程监管机制，提高建筑垃圾的规范化管理水平。</w:t>
      </w:r>
    </w:p>
    <w:bookmarkEnd w:id="7"/>
    <w:bookmarkEnd w:id="8"/>
    <w:p>
      <w:pPr>
        <w:pStyle w:val="2"/>
        <w:kinsoku/>
        <w:spacing w:before="312" w:after="312"/>
        <w:rPr>
          <w:rFonts w:cs="Times New Roman"/>
        </w:rPr>
      </w:pPr>
      <w:bookmarkStart w:id="32" w:name="_Toc187182161"/>
      <w:r>
        <w:rPr>
          <w:rFonts w:cs="Times New Roman"/>
        </w:rPr>
        <w:t>二、规划目标和指标</w:t>
      </w:r>
      <w:bookmarkEnd w:id="32"/>
    </w:p>
    <w:p>
      <w:pPr>
        <w:kinsoku/>
        <w:ind w:firstLine="552"/>
        <w:rPr>
          <w:rFonts w:cs="Times New Roman"/>
        </w:rPr>
      </w:pPr>
      <w:r>
        <w:rPr>
          <w:rFonts w:cs="Times New Roman"/>
        </w:rPr>
        <w:t>以</w:t>
      </w:r>
      <w:r>
        <w:rPr>
          <w:rFonts w:hint="eastAsia" w:cs="Times New Roman"/>
        </w:rPr>
        <w:t>“</w:t>
      </w:r>
      <w:r>
        <w:rPr>
          <w:rFonts w:cs="Times New Roman"/>
        </w:rPr>
        <w:t>减量化、资源化、无害化</w:t>
      </w:r>
      <w:r>
        <w:rPr>
          <w:rFonts w:hint="eastAsia" w:cs="Times New Roman"/>
        </w:rPr>
        <w:t>”</w:t>
      </w:r>
      <w:r>
        <w:rPr>
          <w:rFonts w:cs="Times New Roman"/>
        </w:rPr>
        <w:t>为总体目标，建立健全建筑垃圾</w:t>
      </w:r>
      <w:r>
        <w:rPr>
          <w:rFonts w:hint="eastAsia" w:cs="Times New Roman"/>
        </w:rPr>
        <w:t>全过程</w:t>
      </w:r>
      <w:r>
        <w:rPr>
          <w:rFonts w:cs="Times New Roman"/>
        </w:rPr>
        <w:t>管理长效工作机制</w:t>
      </w:r>
      <w:r>
        <w:rPr>
          <w:rFonts w:hint="eastAsia" w:cs="Times New Roman"/>
        </w:rPr>
        <w:t>。坚持建筑垃圾的源头管控，推动建筑垃圾收运体系趋于完善，逐步建立布局合理、资源有效利用、实现安全无害处置的建筑垃圾管理体系，助力建筑垃圾资源化利用产业发展，建立行之有效的建筑垃圾全过程管理体系，</w:t>
      </w:r>
      <w:r>
        <w:rPr>
          <w:rFonts w:cs="Times New Roman"/>
        </w:rPr>
        <w:t>提升伊金霍洛旗建筑垃圾的</w:t>
      </w:r>
      <w:r>
        <w:rPr>
          <w:rFonts w:hint="eastAsia" w:cs="Times New Roman"/>
        </w:rPr>
        <w:t>精细化</w:t>
      </w:r>
      <w:r>
        <w:rPr>
          <w:rFonts w:cs="Times New Roman"/>
        </w:rPr>
        <w:t>管理能力和水平，助力</w:t>
      </w:r>
      <w:r>
        <w:rPr>
          <w:rFonts w:hint="eastAsia" w:cs="Times New Roman"/>
        </w:rPr>
        <w:t>“无废城市”的高质量</w:t>
      </w:r>
      <w:r>
        <w:rPr>
          <w:rFonts w:cs="Times New Roman"/>
        </w:rPr>
        <w:t>建设。</w:t>
      </w:r>
    </w:p>
    <w:p>
      <w:pPr>
        <w:kinsoku/>
        <w:ind w:firstLine="554"/>
        <w:rPr>
          <w:rFonts w:cs="Times New Roman"/>
          <w:b/>
          <w:bCs w:val="0"/>
        </w:rPr>
      </w:pPr>
      <w:r>
        <w:rPr>
          <w:rFonts w:hint="eastAsia" w:cs="Times New Roman"/>
          <w:b/>
          <w:bCs w:val="0"/>
        </w:rPr>
        <w:t>规划至2035年年底，实现的目标指标如下：</w:t>
      </w:r>
    </w:p>
    <w:p>
      <w:pPr>
        <w:kinsoku/>
        <w:ind w:firstLine="554"/>
        <w:rPr>
          <w:rFonts w:cs="Times New Roman"/>
        </w:rPr>
      </w:pPr>
      <w:r>
        <w:rPr>
          <w:rFonts w:hint="eastAsia" w:cs="Times New Roman"/>
          <w:b/>
          <w:bCs w:val="0"/>
        </w:rPr>
        <w:t>加强建筑垃圾源头管控。</w:t>
      </w:r>
      <w:r>
        <w:rPr>
          <w:rFonts w:hint="eastAsia" w:cs="Times New Roman"/>
        </w:rPr>
        <w:t>推动发展绿色建筑</w:t>
      </w:r>
      <w:r>
        <w:rPr>
          <w:rFonts w:hint="eastAsia" w:cs="Times New Roman"/>
          <w:b/>
          <w:bCs w:val="0"/>
        </w:rPr>
        <w:t>，</w:t>
      </w:r>
      <w:r>
        <w:rPr>
          <w:rFonts w:hint="eastAsia" w:cs="Times New Roman"/>
        </w:rPr>
        <w:t>到2030年，绿色建筑占新建建筑比例达到100%。</w:t>
      </w:r>
      <w:r>
        <w:rPr>
          <w:rFonts w:cs="Times New Roman"/>
        </w:rPr>
        <w:t>新建建筑全部按照绿色建筑标准设计建造，推动建筑行业向更加环保、节能的方向发展。</w:t>
      </w:r>
      <w:r>
        <w:rPr>
          <w:rFonts w:hint="eastAsia" w:cs="Times New Roman"/>
        </w:rPr>
        <w:t>加大</w:t>
      </w:r>
      <w:r>
        <w:rPr>
          <w:rFonts w:cs="Times New Roman"/>
        </w:rPr>
        <w:t>装配式建筑</w:t>
      </w:r>
      <w:r>
        <w:rPr>
          <w:rFonts w:hint="eastAsia" w:cs="Times New Roman"/>
        </w:rPr>
        <w:t>发展力度，</w:t>
      </w:r>
      <w:r>
        <w:rPr>
          <w:rFonts w:cs="Times New Roman"/>
        </w:rPr>
        <w:t>装配式建筑占新建建筑比例达到</w:t>
      </w:r>
      <w:r>
        <w:rPr>
          <w:rFonts w:hint="eastAsia" w:cs="Times New Roman"/>
        </w:rPr>
        <w:t>4</w:t>
      </w:r>
      <w:r>
        <w:rPr>
          <w:rFonts w:cs="Times New Roman"/>
        </w:rPr>
        <w:t>0%。装配式建筑施工现场建筑垃圾（不包括工程渣土、工程泥浆）排放量每万平方米不高于200吨。新建建筑施工现场建筑垃圾（不包括工程渣土、工程泥浆）排放量每万平方米不高于300吨。</w:t>
      </w:r>
      <w:r>
        <w:rPr>
          <w:rFonts w:hint="eastAsia" w:cs="Times New Roman"/>
        </w:rPr>
        <w:t>到2035年，持续推动绿色建筑和</w:t>
      </w:r>
      <w:r>
        <w:rPr>
          <w:rFonts w:cs="Times New Roman"/>
        </w:rPr>
        <w:t>装配式建筑</w:t>
      </w:r>
      <w:r>
        <w:rPr>
          <w:rFonts w:hint="eastAsia" w:cs="Times New Roman"/>
        </w:rPr>
        <w:t>发展，推动施工现场的建筑垃圾</w:t>
      </w:r>
      <w:r>
        <w:rPr>
          <w:rFonts w:cs="Times New Roman"/>
        </w:rPr>
        <w:t>排放量</w:t>
      </w:r>
      <w:r>
        <w:rPr>
          <w:rFonts w:hint="eastAsia" w:cs="Times New Roman"/>
        </w:rPr>
        <w:t>不断优化。</w:t>
      </w:r>
    </w:p>
    <w:p>
      <w:pPr>
        <w:kinsoku/>
        <w:ind w:firstLine="554"/>
        <w:rPr>
          <w:rFonts w:cs="Times New Roman"/>
        </w:rPr>
      </w:pPr>
      <w:r>
        <w:rPr>
          <w:rFonts w:hint="eastAsia" w:cs="Times New Roman"/>
          <w:b/>
          <w:bCs w:val="0"/>
        </w:rPr>
        <w:t>完善建筑垃圾收运体系。</w:t>
      </w:r>
      <w:r>
        <w:rPr>
          <w:rFonts w:hint="eastAsia" w:cs="Times New Roman"/>
        </w:rPr>
        <w:t>到2030年，</w:t>
      </w:r>
      <w:r>
        <w:rPr>
          <w:rFonts w:cs="Times New Roman"/>
        </w:rPr>
        <w:t>实现工程渣土（弃土）、工程泥浆、工程垃圾、拆除垃圾、装修垃圾不同类别的建筑垃圾</w:t>
      </w:r>
      <w:r>
        <w:rPr>
          <w:rFonts w:hint="eastAsia" w:cs="Times New Roman"/>
        </w:rPr>
        <w:t>源头</w:t>
      </w:r>
      <w:r>
        <w:rPr>
          <w:rFonts w:cs="Times New Roman"/>
        </w:rPr>
        <w:t>分类收集、分类运输、分类处理与资源化利用，禁止将有毒有害垃圾、生活垃圾混入建筑垃圾，确保建筑垃圾源头分类收集率达到</w:t>
      </w:r>
      <w:r>
        <w:rPr>
          <w:rFonts w:hint="eastAsia" w:cs="Times New Roman"/>
        </w:rPr>
        <w:t>100%</w:t>
      </w:r>
      <w:r>
        <w:rPr>
          <w:rFonts w:cs="Times New Roman"/>
        </w:rPr>
        <w:t>，提高资源回收率和减少环境污染</w:t>
      </w:r>
      <w:r>
        <w:rPr>
          <w:rFonts w:hint="eastAsia" w:cs="Times New Roman"/>
        </w:rPr>
        <w:t>。到2035年，持续完善建筑垃圾收运体系建设，实现全量建筑垃圾的源头分类收集。</w:t>
      </w:r>
    </w:p>
    <w:p>
      <w:pPr>
        <w:kinsoku/>
        <w:ind w:firstLine="554"/>
        <w:rPr>
          <w:rFonts w:cs="Times New Roman"/>
        </w:rPr>
      </w:pPr>
      <w:r>
        <w:rPr>
          <w:rFonts w:hint="eastAsia" w:cs="Times New Roman"/>
          <w:b/>
          <w:bCs w:val="0"/>
        </w:rPr>
        <w:t>推动建筑垃圾资源化利用与无害化处置。</w:t>
      </w:r>
      <w:r>
        <w:rPr>
          <w:rFonts w:cs="Times New Roman"/>
        </w:rPr>
        <w:t>到20</w:t>
      </w:r>
      <w:r>
        <w:rPr>
          <w:rFonts w:hint="eastAsia" w:cs="Times New Roman"/>
        </w:rPr>
        <w:t>30</w:t>
      </w:r>
      <w:r>
        <w:rPr>
          <w:rFonts w:cs="Times New Roman"/>
        </w:rPr>
        <w:t>年，建筑垃圾</w:t>
      </w:r>
      <w:r>
        <w:rPr>
          <w:rFonts w:hint="eastAsia" w:cs="Times New Roman"/>
        </w:rPr>
        <w:t>综合利用率和</w:t>
      </w:r>
      <w:r>
        <w:rPr>
          <w:rFonts w:cs="Times New Roman"/>
        </w:rPr>
        <w:t>资源化利用率达到</w:t>
      </w:r>
      <w:r>
        <w:rPr>
          <w:rFonts w:hint="eastAsia" w:cs="Times New Roman"/>
        </w:rPr>
        <w:t>60</w:t>
      </w:r>
      <w:r>
        <w:rPr>
          <w:rFonts w:cs="Times New Roman"/>
        </w:rPr>
        <w:t>%，</w:t>
      </w:r>
      <w:r>
        <w:rPr>
          <w:rFonts w:hint="eastAsia" w:cs="Times New Roman"/>
        </w:rPr>
        <w:t>建筑垃圾无害化处置率达到</w:t>
      </w:r>
      <w:r>
        <w:rPr>
          <w:rFonts w:cs="Times New Roman"/>
        </w:rPr>
        <w:t>100%</w:t>
      </w:r>
      <w:r>
        <w:rPr>
          <w:rFonts w:hint="eastAsia" w:cs="Times New Roman"/>
        </w:rPr>
        <w:t>，</w:t>
      </w:r>
      <w:r>
        <w:rPr>
          <w:rFonts w:cs="Times New Roman"/>
        </w:rPr>
        <w:t>实现建筑垃圾的全面有效管理，确保所有建筑垃圾得到妥善</w:t>
      </w:r>
      <w:r>
        <w:rPr>
          <w:rFonts w:hint="eastAsia" w:cs="Times New Roman"/>
        </w:rPr>
        <w:t>利用处置</w:t>
      </w:r>
      <w:r>
        <w:rPr>
          <w:rFonts w:cs="Times New Roman"/>
        </w:rPr>
        <w:t>，避免对环境造成污染。</w:t>
      </w:r>
      <w:r>
        <w:rPr>
          <w:rFonts w:hint="eastAsia" w:cs="Times New Roman"/>
        </w:rPr>
        <w:t>到2035年，多措并举推动</w:t>
      </w:r>
      <w:r>
        <w:rPr>
          <w:rFonts w:cs="Times New Roman"/>
        </w:rPr>
        <w:t>建筑垃圾资源化利用率</w:t>
      </w:r>
      <w:r>
        <w:rPr>
          <w:rFonts w:hint="eastAsia" w:cs="Times New Roman"/>
        </w:rPr>
        <w:t>不断提高</w:t>
      </w:r>
      <w:r>
        <w:rPr>
          <w:rFonts w:cs="Times New Roman"/>
        </w:rPr>
        <w:t>，将更多的建筑垃圾转化为可利用资源。</w:t>
      </w:r>
    </w:p>
    <w:p>
      <w:pPr>
        <w:kinsoku/>
        <w:spacing w:after="156" w:afterLines="50"/>
        <w:ind w:firstLine="0" w:firstLineChars="0"/>
        <w:jc w:val="center"/>
        <w:rPr>
          <w:rFonts w:cs="Times New Roman"/>
          <w:b/>
          <w:bCs w:val="0"/>
          <w:snapToGrid/>
          <w:sz w:val="24"/>
          <w:szCs w:val="24"/>
        </w:rPr>
      </w:pPr>
      <w:r>
        <w:rPr>
          <w:rFonts w:hint="eastAsia" w:cs="Times New Roman"/>
          <w:b/>
          <w:bCs w:val="0"/>
          <w:snapToGrid/>
          <w:sz w:val="24"/>
          <w:szCs w:val="24"/>
        </w:rPr>
        <w:t>表</w:t>
      </w:r>
      <w:r>
        <w:rPr>
          <w:rFonts w:cs="Times New Roman"/>
          <w:b/>
          <w:bCs w:val="0"/>
          <w:snapToGrid/>
          <w:sz w:val="24"/>
          <w:szCs w:val="24"/>
        </w:rPr>
        <w:t xml:space="preserve">2-1 </w:t>
      </w:r>
      <w:r>
        <w:rPr>
          <w:rFonts w:hint="eastAsia" w:cs="Times New Roman"/>
          <w:b/>
          <w:bCs w:val="0"/>
          <w:snapToGrid/>
          <w:sz w:val="24"/>
          <w:szCs w:val="24"/>
        </w:rPr>
        <w:t>规划控制指标一览表</w:t>
      </w:r>
    </w:p>
    <w:tbl>
      <w:tblPr>
        <w:tblStyle w:val="3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912"/>
        <w:gridCol w:w="3166"/>
        <w:gridCol w:w="1458"/>
        <w:gridCol w:w="1455"/>
        <w:gridCol w:w="9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39" w:type="pct"/>
            <w:vAlign w:val="center"/>
          </w:tcPr>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序号</w:t>
            </w:r>
          </w:p>
        </w:tc>
        <w:tc>
          <w:tcPr>
            <w:tcW w:w="535" w:type="pct"/>
            <w:vAlign w:val="center"/>
          </w:tcPr>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指标</w:t>
            </w:r>
          </w:p>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类别</w:t>
            </w:r>
          </w:p>
        </w:tc>
        <w:tc>
          <w:tcPr>
            <w:tcW w:w="1858" w:type="pct"/>
            <w:vAlign w:val="center"/>
          </w:tcPr>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指标内容</w:t>
            </w:r>
          </w:p>
        </w:tc>
        <w:tc>
          <w:tcPr>
            <w:tcW w:w="856" w:type="pct"/>
            <w:vAlign w:val="center"/>
          </w:tcPr>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近期目标</w:t>
            </w:r>
          </w:p>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w:t>
            </w:r>
            <w:r>
              <w:rPr>
                <w:rFonts w:cs="Times New Roman"/>
                <w:b/>
                <w:bCs w:val="0"/>
                <w:snapToGrid/>
                <w:sz w:val="22"/>
                <w:szCs w:val="22"/>
              </w:rPr>
              <w:t>2030</w:t>
            </w:r>
            <w:r>
              <w:rPr>
                <w:rFonts w:hint="eastAsia" w:cs="Times New Roman"/>
                <w:b/>
                <w:bCs w:val="0"/>
                <w:snapToGrid/>
                <w:sz w:val="22"/>
                <w:szCs w:val="22"/>
              </w:rPr>
              <w:t>年）</w:t>
            </w:r>
          </w:p>
        </w:tc>
        <w:tc>
          <w:tcPr>
            <w:tcW w:w="854" w:type="pct"/>
            <w:vAlign w:val="center"/>
          </w:tcPr>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远期目标</w:t>
            </w:r>
          </w:p>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w:t>
            </w:r>
            <w:r>
              <w:rPr>
                <w:rFonts w:cs="Times New Roman"/>
                <w:b/>
                <w:bCs w:val="0"/>
                <w:snapToGrid/>
                <w:sz w:val="22"/>
                <w:szCs w:val="22"/>
              </w:rPr>
              <w:t>2035</w:t>
            </w:r>
            <w:r>
              <w:rPr>
                <w:rFonts w:hint="eastAsia" w:cs="Times New Roman"/>
                <w:b/>
                <w:bCs w:val="0"/>
                <w:snapToGrid/>
                <w:sz w:val="22"/>
                <w:szCs w:val="22"/>
              </w:rPr>
              <w:t>年）</w:t>
            </w:r>
          </w:p>
        </w:tc>
        <w:tc>
          <w:tcPr>
            <w:tcW w:w="559" w:type="pct"/>
            <w:vAlign w:val="center"/>
          </w:tcPr>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指标</w:t>
            </w:r>
          </w:p>
          <w:p>
            <w:pPr>
              <w:kinsoku/>
              <w:overflowPunct w:val="0"/>
              <w:spacing w:line="240" w:lineRule="auto"/>
              <w:ind w:firstLine="0" w:firstLineChars="0"/>
              <w:jc w:val="center"/>
              <w:rPr>
                <w:rFonts w:cs="Times New Roman"/>
                <w:b/>
                <w:bCs w:val="0"/>
                <w:snapToGrid/>
                <w:sz w:val="22"/>
                <w:szCs w:val="22"/>
              </w:rPr>
            </w:pPr>
            <w:r>
              <w:rPr>
                <w:rFonts w:hint="eastAsia" w:cs="Times New Roman"/>
                <w:b/>
                <w:bCs w:val="0"/>
                <w:snapToGrid/>
                <w:sz w:val="22"/>
                <w:szCs w:val="22"/>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w:t>
            </w:r>
          </w:p>
        </w:tc>
        <w:tc>
          <w:tcPr>
            <w:tcW w:w="535" w:type="pct"/>
            <w:vMerge w:val="restar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减量化</w:t>
            </w: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绿色建筑占新建建筑的比例（</w:t>
            </w:r>
            <w:r>
              <w:rPr>
                <w:rFonts w:cs="Times New Roman"/>
                <w:snapToGrid/>
                <w:sz w:val="22"/>
                <w:szCs w:val="22"/>
              </w:rPr>
              <w:t>%</w:t>
            </w:r>
            <w:r>
              <w:rPr>
                <w:rFonts w:hint="eastAsia" w:cs="Times New Roman"/>
                <w:snapToGrid/>
                <w:sz w:val="22"/>
                <w:szCs w:val="22"/>
              </w:rPr>
              <w:t>）</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100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100</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2</w:t>
            </w:r>
          </w:p>
        </w:tc>
        <w:tc>
          <w:tcPr>
            <w:tcW w:w="535" w:type="pct"/>
            <w:vMerge w:val="continue"/>
            <w:vAlign w:val="center"/>
          </w:tcPr>
          <w:p>
            <w:pPr>
              <w:kinsoku/>
              <w:overflowPunct w:val="0"/>
              <w:spacing w:line="240" w:lineRule="auto"/>
              <w:ind w:firstLine="0" w:firstLineChars="0"/>
              <w:jc w:val="center"/>
              <w:rPr>
                <w:rFonts w:cs="Times New Roman"/>
                <w:snapToGrid/>
                <w:sz w:val="22"/>
                <w:szCs w:val="22"/>
              </w:rPr>
            </w:pP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装配式建筑占新建建筑的比例（</w:t>
            </w:r>
            <w:r>
              <w:rPr>
                <w:rFonts w:cs="Times New Roman"/>
                <w:snapToGrid/>
                <w:sz w:val="22"/>
                <w:szCs w:val="22"/>
              </w:rPr>
              <w:t>%</w:t>
            </w:r>
            <w:r>
              <w:rPr>
                <w:rFonts w:hint="eastAsia" w:cs="Times New Roman"/>
                <w:snapToGrid/>
                <w:sz w:val="22"/>
                <w:szCs w:val="22"/>
              </w:rPr>
              <w:t>）</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40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满足国家和地方要求</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3</w:t>
            </w:r>
          </w:p>
        </w:tc>
        <w:tc>
          <w:tcPr>
            <w:tcW w:w="535" w:type="pct"/>
            <w:vMerge w:val="continue"/>
            <w:vAlign w:val="center"/>
          </w:tcPr>
          <w:p>
            <w:pPr>
              <w:kinsoku/>
              <w:overflowPunct w:val="0"/>
              <w:spacing w:line="240" w:lineRule="auto"/>
              <w:ind w:firstLine="0" w:firstLineChars="0"/>
              <w:jc w:val="center"/>
              <w:rPr>
                <w:rFonts w:cs="Times New Roman"/>
                <w:snapToGrid/>
                <w:sz w:val="22"/>
                <w:szCs w:val="22"/>
              </w:rPr>
            </w:pP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装配式建筑施工现场建筑垃圾（不包括工程渣土、工程泥浆）排放量（吨</w:t>
            </w:r>
            <w:r>
              <w:rPr>
                <w:rFonts w:cs="Times New Roman"/>
                <w:snapToGrid/>
                <w:sz w:val="22"/>
                <w:szCs w:val="22"/>
              </w:rPr>
              <w:t>/</w:t>
            </w:r>
            <w:r>
              <w:rPr>
                <w:rFonts w:hint="eastAsia" w:cs="Times New Roman"/>
                <w:snapToGrid/>
                <w:sz w:val="22"/>
                <w:szCs w:val="22"/>
              </w:rPr>
              <w:t>万平方米）</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≤200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满足国家和地方要求</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4</w:t>
            </w:r>
          </w:p>
        </w:tc>
        <w:tc>
          <w:tcPr>
            <w:tcW w:w="535" w:type="pct"/>
            <w:vMerge w:val="continue"/>
            <w:vAlign w:val="center"/>
          </w:tcPr>
          <w:p>
            <w:pPr>
              <w:kinsoku/>
              <w:overflowPunct w:val="0"/>
              <w:spacing w:line="240" w:lineRule="auto"/>
              <w:ind w:firstLine="0" w:firstLineChars="0"/>
              <w:jc w:val="center"/>
              <w:rPr>
                <w:rFonts w:cs="Times New Roman"/>
                <w:snapToGrid/>
                <w:sz w:val="22"/>
                <w:szCs w:val="22"/>
              </w:rPr>
            </w:pP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新建建筑施工现场建筑垃圾（不包括工程渣土、工程泥浆）排放量（吨</w:t>
            </w:r>
            <w:r>
              <w:rPr>
                <w:rFonts w:cs="Times New Roman"/>
                <w:snapToGrid/>
                <w:sz w:val="22"/>
                <w:szCs w:val="22"/>
              </w:rPr>
              <w:t>/</w:t>
            </w:r>
            <w:r>
              <w:rPr>
                <w:rFonts w:hint="eastAsia" w:cs="Times New Roman"/>
                <w:snapToGrid/>
                <w:sz w:val="22"/>
                <w:szCs w:val="22"/>
              </w:rPr>
              <w:t>万平方米）</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≤300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满足国家和地方要求</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5</w:t>
            </w:r>
          </w:p>
        </w:tc>
        <w:tc>
          <w:tcPr>
            <w:tcW w:w="535" w:type="pct"/>
            <w:vMerge w:val="continue"/>
            <w:vAlign w:val="center"/>
          </w:tcPr>
          <w:p>
            <w:pPr>
              <w:kinsoku/>
              <w:overflowPunct w:val="0"/>
              <w:spacing w:line="240" w:lineRule="auto"/>
              <w:ind w:firstLine="0" w:firstLineChars="0"/>
              <w:jc w:val="center"/>
              <w:rPr>
                <w:rFonts w:cs="Times New Roman"/>
                <w:snapToGrid/>
                <w:sz w:val="22"/>
                <w:szCs w:val="22"/>
              </w:rPr>
            </w:pP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源头分类收集率（</w:t>
            </w:r>
            <w:r>
              <w:rPr>
                <w:rFonts w:cs="Times New Roman"/>
                <w:snapToGrid/>
                <w:sz w:val="22"/>
                <w:szCs w:val="22"/>
              </w:rPr>
              <w:t>%</w:t>
            </w:r>
            <w:r>
              <w:rPr>
                <w:rFonts w:hint="eastAsia" w:cs="Times New Roman"/>
                <w:snapToGrid/>
                <w:sz w:val="22"/>
                <w:szCs w:val="22"/>
              </w:rPr>
              <w:t>）</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100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100</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6</w:t>
            </w:r>
          </w:p>
        </w:tc>
        <w:tc>
          <w:tcPr>
            <w:tcW w:w="535" w:type="pct"/>
            <w:vMerge w:val="restar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资源化</w:t>
            </w: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建筑垃圾综合利用率</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60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满足国家和地方要求</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7</w:t>
            </w:r>
          </w:p>
        </w:tc>
        <w:tc>
          <w:tcPr>
            <w:tcW w:w="535" w:type="pct"/>
            <w:vMerge w:val="continue"/>
            <w:vAlign w:val="center"/>
          </w:tcPr>
          <w:p>
            <w:pPr>
              <w:kinsoku/>
              <w:overflowPunct w:val="0"/>
              <w:spacing w:line="240" w:lineRule="auto"/>
              <w:ind w:firstLine="0" w:firstLineChars="0"/>
              <w:jc w:val="center"/>
              <w:rPr>
                <w:rFonts w:cs="Times New Roman"/>
                <w:snapToGrid/>
                <w:sz w:val="22"/>
                <w:szCs w:val="22"/>
              </w:rPr>
            </w:pP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建筑垃圾资源化利用率（</w:t>
            </w:r>
            <w:r>
              <w:rPr>
                <w:rFonts w:cs="Times New Roman"/>
                <w:snapToGrid/>
                <w:sz w:val="22"/>
                <w:szCs w:val="22"/>
              </w:rPr>
              <w:t>%</w:t>
            </w:r>
            <w:r>
              <w:rPr>
                <w:rFonts w:hint="eastAsia" w:cs="Times New Roman"/>
                <w:snapToGrid/>
                <w:sz w:val="22"/>
                <w:szCs w:val="22"/>
              </w:rPr>
              <w:t>）</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60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65</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8</w:t>
            </w:r>
          </w:p>
        </w:tc>
        <w:tc>
          <w:tcPr>
            <w:tcW w:w="535" w:type="pct"/>
            <w:vMerge w:val="restar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无害化</w:t>
            </w: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建筑垃圾收运率（</w:t>
            </w:r>
            <w:r>
              <w:rPr>
                <w:rFonts w:cs="Times New Roman"/>
                <w:snapToGrid/>
                <w:sz w:val="22"/>
                <w:szCs w:val="22"/>
              </w:rPr>
              <w:t>%</w:t>
            </w:r>
            <w:r>
              <w:rPr>
                <w:rFonts w:hint="eastAsia" w:cs="Times New Roman"/>
                <w:snapToGrid/>
                <w:sz w:val="22"/>
                <w:szCs w:val="22"/>
              </w:rPr>
              <w:t>）</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100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100</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9"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9</w:t>
            </w:r>
          </w:p>
        </w:tc>
        <w:tc>
          <w:tcPr>
            <w:tcW w:w="535" w:type="pct"/>
            <w:vMerge w:val="continue"/>
            <w:vAlign w:val="center"/>
          </w:tcPr>
          <w:p>
            <w:pPr>
              <w:kinsoku/>
              <w:overflowPunct w:val="0"/>
              <w:spacing w:line="240" w:lineRule="auto"/>
              <w:ind w:firstLine="0" w:firstLineChars="0"/>
              <w:jc w:val="center"/>
              <w:rPr>
                <w:rFonts w:cs="Times New Roman"/>
                <w:snapToGrid/>
                <w:sz w:val="22"/>
                <w:szCs w:val="22"/>
              </w:rPr>
            </w:pPr>
          </w:p>
        </w:tc>
        <w:tc>
          <w:tcPr>
            <w:tcW w:w="1858"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建筑垃圾无害化处置率（</w:t>
            </w:r>
            <w:r>
              <w:rPr>
                <w:rFonts w:cs="Times New Roman"/>
                <w:snapToGrid/>
                <w:sz w:val="22"/>
                <w:szCs w:val="22"/>
              </w:rPr>
              <w:t>%</w:t>
            </w:r>
            <w:r>
              <w:rPr>
                <w:rFonts w:hint="eastAsia" w:cs="Times New Roman"/>
                <w:snapToGrid/>
                <w:sz w:val="22"/>
                <w:szCs w:val="22"/>
              </w:rPr>
              <w:t>）</w:t>
            </w:r>
          </w:p>
        </w:tc>
        <w:tc>
          <w:tcPr>
            <w:tcW w:w="856"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100</w:t>
            </w:r>
          </w:p>
        </w:tc>
        <w:tc>
          <w:tcPr>
            <w:tcW w:w="854" w:type="pct"/>
            <w:vAlign w:val="center"/>
          </w:tcPr>
          <w:p>
            <w:pPr>
              <w:kinsoku/>
              <w:overflowPunct w:val="0"/>
              <w:spacing w:line="240" w:lineRule="auto"/>
              <w:ind w:firstLine="0" w:firstLineChars="0"/>
              <w:jc w:val="center"/>
              <w:rPr>
                <w:rFonts w:cs="Times New Roman"/>
                <w:snapToGrid/>
                <w:sz w:val="22"/>
                <w:szCs w:val="22"/>
              </w:rPr>
            </w:pPr>
            <w:r>
              <w:rPr>
                <w:rFonts w:cs="Times New Roman"/>
                <w:snapToGrid/>
                <w:sz w:val="22"/>
                <w:szCs w:val="22"/>
              </w:rPr>
              <w:t>100</w:t>
            </w:r>
          </w:p>
        </w:tc>
        <w:tc>
          <w:tcPr>
            <w:tcW w:w="559" w:type="pct"/>
            <w:vAlign w:val="center"/>
          </w:tcPr>
          <w:p>
            <w:pPr>
              <w:kinsoku/>
              <w:overflowPunct w:val="0"/>
              <w:spacing w:line="240" w:lineRule="auto"/>
              <w:ind w:firstLine="0" w:firstLineChars="0"/>
              <w:jc w:val="center"/>
              <w:rPr>
                <w:rFonts w:cs="Times New Roman"/>
                <w:snapToGrid/>
                <w:sz w:val="22"/>
                <w:szCs w:val="22"/>
              </w:rPr>
            </w:pPr>
            <w:r>
              <w:rPr>
                <w:rFonts w:hint="eastAsia" w:cs="Times New Roman"/>
                <w:snapToGrid/>
                <w:sz w:val="22"/>
                <w:szCs w:val="22"/>
              </w:rPr>
              <w:t>预期性</w:t>
            </w:r>
          </w:p>
        </w:tc>
      </w:tr>
    </w:tbl>
    <w:p>
      <w:pPr>
        <w:pStyle w:val="2"/>
        <w:kinsoku/>
        <w:spacing w:before="312" w:after="312"/>
        <w:rPr>
          <w:rFonts w:cs="Times New Roman"/>
        </w:rPr>
      </w:pPr>
      <w:bookmarkStart w:id="33" w:name="_Toc187182162"/>
      <w:r>
        <w:rPr>
          <w:rFonts w:cs="Times New Roman"/>
        </w:rPr>
        <w:t>三、</w:t>
      </w:r>
      <w:r>
        <w:rPr>
          <w:rFonts w:hint="eastAsia" w:cs="Times New Roman"/>
        </w:rPr>
        <w:t>建筑垃圾规模预测</w:t>
      </w:r>
      <w:bookmarkEnd w:id="33"/>
    </w:p>
    <w:p>
      <w:pPr>
        <w:pStyle w:val="3"/>
        <w:kinsoku/>
        <w:spacing w:before="156" w:after="156"/>
        <w:rPr>
          <w:rFonts w:cs="Times New Roman"/>
        </w:rPr>
      </w:pPr>
      <w:bookmarkStart w:id="34" w:name="_Toc187182163"/>
      <w:r>
        <w:rPr>
          <w:rFonts w:cs="Times New Roman"/>
        </w:rPr>
        <w:t xml:space="preserve">3.1 </w:t>
      </w:r>
      <w:r>
        <w:rPr>
          <w:rFonts w:hint="eastAsia" w:cs="Times New Roman"/>
        </w:rPr>
        <w:t>模型选择</w:t>
      </w:r>
      <w:bookmarkEnd w:id="34"/>
    </w:p>
    <w:p>
      <w:pPr>
        <w:kinsoku/>
        <w:ind w:firstLine="552"/>
        <w:rPr>
          <w:rFonts w:cs="Times New Roman"/>
        </w:rPr>
      </w:pPr>
      <w:r>
        <w:rPr>
          <w:rFonts w:hint="eastAsia" w:cs="Times New Roman"/>
        </w:rPr>
        <w:t>（1）装修垃圾产生量的估算公式：</w:t>
      </w:r>
    </w:p>
    <w:p>
      <w:pPr>
        <w:kinsoku/>
        <w:ind w:firstLine="552"/>
        <w:jc w:val="center"/>
        <w:rPr>
          <w:rFonts w:cs="Times New Roman"/>
        </w:rPr>
      </w:pPr>
      <w:r>
        <w:rPr>
          <w:rFonts w:hint="eastAsia" w:cs="Times New Roman"/>
        </w:rPr>
        <w:t>M</w:t>
      </w:r>
      <w:r>
        <w:rPr>
          <w:rFonts w:hint="eastAsia" w:cs="Times New Roman"/>
          <w:vertAlign w:val="subscript"/>
        </w:rPr>
        <w:t>z</w:t>
      </w:r>
      <w:r>
        <w:rPr>
          <w:rFonts w:hint="eastAsia" w:cs="Times New Roman"/>
        </w:rPr>
        <w:t>=R</w:t>
      </w:r>
      <w:r>
        <w:rPr>
          <w:rFonts w:hint="eastAsia" w:cs="Times New Roman"/>
          <w:vertAlign w:val="subscript"/>
        </w:rPr>
        <w:t>z</w:t>
      </w:r>
      <w:r>
        <w:rPr>
          <w:rFonts w:hint="eastAsia" w:cs="Times New Roman"/>
        </w:rPr>
        <w:t>×m</w:t>
      </w:r>
      <w:r>
        <w:rPr>
          <w:rFonts w:hint="eastAsia" w:cs="Times New Roman"/>
          <w:vertAlign w:val="subscript"/>
        </w:rPr>
        <w:t>z</w:t>
      </w:r>
    </w:p>
    <w:p>
      <w:pPr>
        <w:kinsoku/>
        <w:ind w:firstLine="552"/>
        <w:rPr>
          <w:rFonts w:cs="Times New Roman"/>
        </w:rPr>
      </w:pPr>
      <w:r>
        <w:rPr>
          <w:rFonts w:hint="eastAsia" w:cs="Times New Roman"/>
        </w:rPr>
        <w:t>式中：</w:t>
      </w:r>
    </w:p>
    <w:p>
      <w:pPr>
        <w:kinsoku/>
        <w:ind w:firstLine="552"/>
        <w:rPr>
          <w:rFonts w:cs="Times New Roman"/>
        </w:rPr>
      </w:pPr>
      <w:r>
        <w:rPr>
          <w:rFonts w:hint="eastAsia" w:cs="Times New Roman"/>
        </w:rPr>
        <w:t>M</w:t>
      </w:r>
      <w:r>
        <w:rPr>
          <w:rFonts w:hint="eastAsia" w:cs="Times New Roman"/>
          <w:vertAlign w:val="subscript"/>
        </w:rPr>
        <w:t>z</w:t>
      </w:r>
      <w:r>
        <w:rPr>
          <w:rFonts w:hint="eastAsia" w:cs="Times New Roman"/>
        </w:rPr>
        <w:t>——某城市或区域装修垃圾产生量，吨/年。</w:t>
      </w:r>
    </w:p>
    <w:p>
      <w:pPr>
        <w:kinsoku/>
        <w:ind w:firstLine="552"/>
        <w:rPr>
          <w:rFonts w:cs="Times New Roman"/>
        </w:rPr>
      </w:pPr>
      <w:r>
        <w:rPr>
          <w:rFonts w:hint="eastAsia" w:cs="Times New Roman"/>
        </w:rPr>
        <w:t>R</w:t>
      </w:r>
      <w:r>
        <w:rPr>
          <w:rFonts w:hint="eastAsia" w:cs="Times New Roman"/>
          <w:vertAlign w:val="subscript"/>
        </w:rPr>
        <w:t>z</w:t>
      </w:r>
      <w:r>
        <w:rPr>
          <w:rFonts w:hint="eastAsia" w:cs="Times New Roman"/>
        </w:rPr>
        <w:t>——城市或区域居民户数，户。</w:t>
      </w:r>
    </w:p>
    <w:p>
      <w:pPr>
        <w:kinsoku/>
        <w:ind w:firstLine="552"/>
        <w:rPr>
          <w:rFonts w:cs="Times New Roman"/>
        </w:rPr>
      </w:pPr>
      <w:r>
        <w:rPr>
          <w:rFonts w:hint="eastAsia" w:cs="Times New Roman"/>
        </w:rPr>
        <w:t>m</w:t>
      </w:r>
      <w:r>
        <w:rPr>
          <w:rFonts w:hint="eastAsia" w:cs="Times New Roman"/>
          <w:vertAlign w:val="subscript"/>
        </w:rPr>
        <w:t>z</w:t>
      </w:r>
      <w:r>
        <w:rPr>
          <w:rFonts w:hint="eastAsia" w:cs="Times New Roman"/>
        </w:rPr>
        <w:t>——单位户数装修垃圾产生量基数，吨/（户</w:t>
      </w:r>
      <w:r>
        <w:rPr>
          <w:rFonts w:cs="Times New Roman"/>
        </w:rPr>
        <w:t>·</w:t>
      </w:r>
      <w:r>
        <w:rPr>
          <w:rFonts w:hint="eastAsia" w:cs="Times New Roman"/>
        </w:rPr>
        <w:t>年），可取0.5—1.0吨/（户</w:t>
      </w:r>
      <w:r>
        <w:rPr>
          <w:rFonts w:cs="Times New Roman"/>
        </w:rPr>
        <w:t>·</w:t>
      </w:r>
      <w:r>
        <w:rPr>
          <w:rFonts w:hint="eastAsia" w:cs="Times New Roman"/>
        </w:rPr>
        <w:t>年），</w:t>
      </w:r>
      <w:bookmarkStart w:id="35" w:name="OLE_LINK57"/>
      <w:r>
        <w:rPr>
          <w:rFonts w:hint="eastAsia" w:cs="Times New Roman"/>
        </w:rPr>
        <w:t>宜根据规划区实际合理选取</w:t>
      </w:r>
      <w:bookmarkEnd w:id="35"/>
      <w:r>
        <w:rPr>
          <w:rFonts w:hint="eastAsia" w:cs="Times New Roman"/>
        </w:rPr>
        <w:t>。</w:t>
      </w:r>
    </w:p>
    <w:p>
      <w:pPr>
        <w:kinsoku/>
        <w:ind w:firstLine="552"/>
        <w:rPr>
          <w:rFonts w:cs="Times New Roman"/>
        </w:rPr>
      </w:pPr>
      <w:r>
        <w:rPr>
          <w:rFonts w:hint="eastAsia" w:cs="Times New Roman"/>
        </w:rPr>
        <w:t>（2）工程垃圾产生量的估算公式：</w:t>
      </w:r>
    </w:p>
    <w:p>
      <w:pPr>
        <w:kinsoku/>
        <w:ind w:firstLine="552"/>
        <w:jc w:val="center"/>
        <w:rPr>
          <w:rFonts w:cs="Times New Roman"/>
        </w:rPr>
      </w:pPr>
      <w:r>
        <w:rPr>
          <w:rFonts w:hint="eastAsia" w:cs="Times New Roman"/>
        </w:rPr>
        <w:t>M</w:t>
      </w:r>
      <w:r>
        <w:rPr>
          <w:rFonts w:hint="eastAsia" w:cs="Times New Roman"/>
          <w:vertAlign w:val="subscript"/>
        </w:rPr>
        <w:t>g</w:t>
      </w:r>
      <w:r>
        <w:rPr>
          <w:rFonts w:hint="eastAsia" w:cs="Times New Roman"/>
        </w:rPr>
        <w:t>=R</w:t>
      </w:r>
      <w:r>
        <w:rPr>
          <w:rFonts w:hint="eastAsia" w:cs="Times New Roman"/>
          <w:vertAlign w:val="subscript"/>
        </w:rPr>
        <w:t>g</w:t>
      </w:r>
      <w:r>
        <w:rPr>
          <w:rFonts w:hint="eastAsia" w:cs="Times New Roman"/>
        </w:rPr>
        <w:t>×m</w:t>
      </w:r>
      <w:r>
        <w:rPr>
          <w:rFonts w:hint="eastAsia" w:cs="Times New Roman"/>
          <w:vertAlign w:val="subscript"/>
        </w:rPr>
        <w:t>g</w:t>
      </w:r>
    </w:p>
    <w:p>
      <w:pPr>
        <w:kinsoku/>
        <w:ind w:firstLine="552"/>
        <w:rPr>
          <w:rFonts w:cs="Times New Roman"/>
        </w:rPr>
      </w:pPr>
      <w:r>
        <w:rPr>
          <w:rFonts w:hint="eastAsia" w:cs="Times New Roman"/>
        </w:rPr>
        <w:t>式中：</w:t>
      </w:r>
    </w:p>
    <w:p>
      <w:pPr>
        <w:kinsoku/>
        <w:ind w:firstLine="552"/>
        <w:rPr>
          <w:rFonts w:cs="Times New Roman"/>
        </w:rPr>
      </w:pPr>
      <w:r>
        <w:rPr>
          <w:rFonts w:hint="eastAsia" w:cs="Times New Roman"/>
        </w:rPr>
        <w:t>M</w:t>
      </w:r>
      <w:r>
        <w:rPr>
          <w:rFonts w:hint="eastAsia" w:cs="Times New Roman"/>
          <w:vertAlign w:val="subscript"/>
        </w:rPr>
        <w:t>g</w:t>
      </w:r>
      <w:r>
        <w:rPr>
          <w:rFonts w:hint="eastAsia" w:cs="Times New Roman"/>
        </w:rPr>
        <w:t>——某城市或区域工程垃圾产生量，吨/年。</w:t>
      </w:r>
    </w:p>
    <w:p>
      <w:pPr>
        <w:kinsoku/>
        <w:ind w:firstLine="552"/>
        <w:rPr>
          <w:rFonts w:cs="Times New Roman"/>
        </w:rPr>
      </w:pPr>
      <w:r>
        <w:rPr>
          <w:rFonts w:hint="eastAsia" w:cs="Times New Roman"/>
        </w:rPr>
        <w:t>R</w:t>
      </w:r>
      <w:r>
        <w:rPr>
          <w:rFonts w:hint="eastAsia" w:cs="Times New Roman"/>
          <w:vertAlign w:val="subscript"/>
        </w:rPr>
        <w:t>g</w:t>
      </w:r>
      <w:r>
        <w:rPr>
          <w:rFonts w:hint="eastAsia" w:cs="Times New Roman"/>
        </w:rPr>
        <w:t>——城市或区域新增建筑面积，万平方米/年。</w:t>
      </w:r>
    </w:p>
    <w:p>
      <w:pPr>
        <w:kinsoku/>
        <w:ind w:firstLine="552"/>
        <w:rPr>
          <w:rFonts w:cs="Times New Roman"/>
        </w:rPr>
      </w:pPr>
      <w:r>
        <w:rPr>
          <w:rFonts w:hint="eastAsia" w:cs="Times New Roman"/>
        </w:rPr>
        <w:t>m</w:t>
      </w:r>
      <w:r>
        <w:rPr>
          <w:rFonts w:hint="eastAsia" w:cs="Times New Roman"/>
          <w:vertAlign w:val="subscript"/>
        </w:rPr>
        <w:t>g</w:t>
      </w:r>
      <w:r>
        <w:rPr>
          <w:rFonts w:hint="eastAsia" w:cs="Times New Roman"/>
        </w:rPr>
        <w:t>——单位面积工程垃圾产生量基数，吨/万平方米，可取300—800吨/万平方米，宜根据规划区实际合理选取。</w:t>
      </w:r>
    </w:p>
    <w:p>
      <w:pPr>
        <w:kinsoku/>
        <w:ind w:firstLine="552"/>
        <w:rPr>
          <w:rFonts w:cs="Times New Roman"/>
        </w:rPr>
      </w:pPr>
      <w:r>
        <w:rPr>
          <w:rFonts w:hint="eastAsia" w:cs="Times New Roman"/>
        </w:rPr>
        <w:t>（3）拆除垃圾产生量的估算公式：</w:t>
      </w:r>
    </w:p>
    <w:p>
      <w:pPr>
        <w:kinsoku/>
        <w:ind w:firstLine="552"/>
        <w:jc w:val="center"/>
        <w:rPr>
          <w:rFonts w:cs="Times New Roman"/>
        </w:rPr>
      </w:pPr>
      <w:r>
        <w:rPr>
          <w:rFonts w:hint="eastAsia" w:cs="Times New Roman"/>
        </w:rPr>
        <w:t>M</w:t>
      </w:r>
      <w:r>
        <w:rPr>
          <w:rFonts w:hint="eastAsia" w:cs="Times New Roman"/>
          <w:vertAlign w:val="subscript"/>
        </w:rPr>
        <w:t>c</w:t>
      </w:r>
      <w:r>
        <w:rPr>
          <w:rFonts w:hint="eastAsia" w:cs="Times New Roman"/>
        </w:rPr>
        <w:t>=R</w:t>
      </w:r>
      <w:r>
        <w:rPr>
          <w:rFonts w:hint="eastAsia" w:cs="Times New Roman"/>
          <w:vertAlign w:val="subscript"/>
        </w:rPr>
        <w:t>c</w:t>
      </w:r>
      <w:r>
        <w:rPr>
          <w:rFonts w:hint="eastAsia" w:cs="Times New Roman"/>
        </w:rPr>
        <w:t>×m</w:t>
      </w:r>
      <w:r>
        <w:rPr>
          <w:rFonts w:hint="eastAsia" w:cs="Times New Roman"/>
          <w:vertAlign w:val="subscript"/>
        </w:rPr>
        <w:t>c</w:t>
      </w:r>
    </w:p>
    <w:p>
      <w:pPr>
        <w:kinsoku/>
        <w:ind w:firstLine="552"/>
        <w:rPr>
          <w:rFonts w:cs="Times New Roman"/>
        </w:rPr>
      </w:pPr>
      <w:r>
        <w:rPr>
          <w:rFonts w:hint="eastAsia" w:cs="Times New Roman"/>
        </w:rPr>
        <w:t>式中：</w:t>
      </w:r>
    </w:p>
    <w:p>
      <w:pPr>
        <w:kinsoku/>
        <w:ind w:firstLine="552"/>
        <w:rPr>
          <w:rFonts w:cs="Times New Roman"/>
        </w:rPr>
      </w:pPr>
      <w:r>
        <w:rPr>
          <w:rFonts w:hint="eastAsia" w:cs="Times New Roman"/>
        </w:rPr>
        <w:t>M</w:t>
      </w:r>
      <w:r>
        <w:rPr>
          <w:rFonts w:hint="eastAsia" w:cs="Times New Roman"/>
          <w:vertAlign w:val="subscript"/>
        </w:rPr>
        <w:t>c</w:t>
      </w:r>
      <w:r>
        <w:rPr>
          <w:rFonts w:hint="eastAsia" w:cs="Times New Roman"/>
        </w:rPr>
        <w:t>——某城市或区域拆除垃圾产生量，吨/年。</w:t>
      </w:r>
    </w:p>
    <w:p>
      <w:pPr>
        <w:kinsoku/>
        <w:ind w:firstLine="552"/>
        <w:rPr>
          <w:rFonts w:cs="Times New Roman"/>
        </w:rPr>
      </w:pPr>
      <w:r>
        <w:rPr>
          <w:rFonts w:hint="eastAsia" w:cs="Times New Roman"/>
        </w:rPr>
        <w:t>R</w:t>
      </w:r>
      <w:r>
        <w:rPr>
          <w:rFonts w:hint="eastAsia" w:cs="Times New Roman"/>
          <w:vertAlign w:val="subscript"/>
        </w:rPr>
        <w:t>c</w:t>
      </w:r>
      <w:r>
        <w:rPr>
          <w:rFonts w:hint="eastAsia" w:cs="Times New Roman"/>
        </w:rPr>
        <w:t>——城市或区域拆除面积，万平方米/年。</w:t>
      </w:r>
    </w:p>
    <w:p>
      <w:pPr>
        <w:kinsoku/>
        <w:ind w:firstLine="552"/>
        <w:rPr>
          <w:rFonts w:cs="Times New Roman"/>
        </w:rPr>
      </w:pPr>
      <w:r>
        <w:rPr>
          <w:rFonts w:hint="eastAsia" w:cs="Times New Roman"/>
        </w:rPr>
        <w:t>m</w:t>
      </w:r>
      <w:r>
        <w:rPr>
          <w:rFonts w:hint="eastAsia" w:cs="Times New Roman"/>
          <w:vertAlign w:val="subscript"/>
        </w:rPr>
        <w:t>c</w:t>
      </w:r>
      <w:r>
        <w:rPr>
          <w:rFonts w:hint="eastAsia" w:cs="Times New Roman"/>
        </w:rPr>
        <w:t>——单位面积拆除垃圾产生量基数，吨/万平方米，可取8000—13000吨/万平方米，宜根据规划区实际合理选取。</w:t>
      </w:r>
    </w:p>
    <w:p>
      <w:pPr>
        <w:numPr>
          <w:ilvl w:val="255"/>
          <w:numId w:val="0"/>
        </w:numPr>
        <w:kinsoku/>
        <w:ind w:firstLine="552"/>
        <w:rPr>
          <w:rFonts w:cs="Times New Roman"/>
        </w:rPr>
      </w:pPr>
      <w:r>
        <w:rPr>
          <w:rFonts w:hint="eastAsia" w:cs="Times New Roman"/>
        </w:rPr>
        <w:t>（4）工程渣土产生量的估算公式：</w:t>
      </w:r>
    </w:p>
    <w:p>
      <w:pPr>
        <w:numPr>
          <w:ilvl w:val="255"/>
          <w:numId w:val="0"/>
        </w:numPr>
        <w:kinsoku/>
        <w:jc w:val="center"/>
        <w:rPr>
          <w:rFonts w:cs="Times New Roman"/>
        </w:rPr>
      </w:pPr>
      <w:r>
        <w:rPr>
          <w:rFonts w:hint="eastAsia" w:cs="Times New Roman"/>
        </w:rPr>
        <w:t>M</w:t>
      </w:r>
      <w:r>
        <w:rPr>
          <w:rFonts w:hint="eastAsia" w:cs="Times New Roman"/>
          <w:vertAlign w:val="subscript"/>
        </w:rPr>
        <w:t>zt</w:t>
      </w:r>
      <w:r>
        <w:rPr>
          <w:rFonts w:hint="eastAsia" w:cs="Times New Roman"/>
        </w:rPr>
        <w:t>=R</w:t>
      </w:r>
      <w:r>
        <w:rPr>
          <w:rFonts w:hint="eastAsia" w:cs="Times New Roman"/>
          <w:vertAlign w:val="subscript"/>
        </w:rPr>
        <w:t>zt</w:t>
      </w:r>
      <w:r>
        <w:rPr>
          <w:rFonts w:hint="eastAsia" w:cs="Times New Roman"/>
        </w:rPr>
        <w:t>×m</w:t>
      </w:r>
      <w:r>
        <w:rPr>
          <w:rFonts w:hint="eastAsia" w:cs="Times New Roman"/>
          <w:vertAlign w:val="subscript"/>
        </w:rPr>
        <w:t>zt</w:t>
      </w:r>
    </w:p>
    <w:p>
      <w:pPr>
        <w:kinsoku/>
        <w:ind w:firstLine="552"/>
        <w:rPr>
          <w:rFonts w:cs="Times New Roman"/>
        </w:rPr>
      </w:pPr>
      <w:r>
        <w:rPr>
          <w:rFonts w:hint="eastAsia" w:cs="Times New Roman"/>
        </w:rPr>
        <w:t>式中：</w:t>
      </w:r>
    </w:p>
    <w:p>
      <w:pPr>
        <w:kinsoku/>
        <w:ind w:firstLine="552"/>
        <w:rPr>
          <w:rFonts w:cs="Times New Roman"/>
        </w:rPr>
      </w:pPr>
      <w:r>
        <w:rPr>
          <w:rFonts w:hint="eastAsia" w:cs="Times New Roman"/>
        </w:rPr>
        <w:t>M</w:t>
      </w:r>
      <w:r>
        <w:rPr>
          <w:rFonts w:hint="eastAsia" w:cs="Times New Roman"/>
          <w:vertAlign w:val="subscript"/>
        </w:rPr>
        <w:t>zt</w:t>
      </w:r>
      <w:r>
        <w:rPr>
          <w:rFonts w:hint="eastAsia" w:cs="Times New Roman"/>
        </w:rPr>
        <w:t>——某城市或区域工程渣土产生量，吨/年。</w:t>
      </w:r>
    </w:p>
    <w:p>
      <w:pPr>
        <w:kinsoku/>
        <w:ind w:firstLine="552"/>
        <w:rPr>
          <w:rFonts w:cs="Times New Roman"/>
        </w:rPr>
      </w:pPr>
      <w:r>
        <w:rPr>
          <w:rFonts w:hint="eastAsia" w:cs="Times New Roman"/>
        </w:rPr>
        <w:t>R</w:t>
      </w:r>
      <w:r>
        <w:rPr>
          <w:rFonts w:hint="eastAsia" w:cs="Times New Roman"/>
          <w:vertAlign w:val="subscript"/>
        </w:rPr>
        <w:t>zt</w:t>
      </w:r>
      <w:r>
        <w:rPr>
          <w:rFonts w:hint="eastAsia" w:cs="Times New Roman"/>
        </w:rPr>
        <w:t>——城市或区域新建面积，万平方米/年。</w:t>
      </w:r>
    </w:p>
    <w:p>
      <w:pPr>
        <w:numPr>
          <w:ilvl w:val="255"/>
          <w:numId w:val="0"/>
        </w:numPr>
        <w:kinsoku/>
        <w:ind w:firstLine="552"/>
        <w:rPr>
          <w:rFonts w:cs="Times New Roman"/>
        </w:rPr>
      </w:pPr>
      <w:r>
        <w:rPr>
          <w:rFonts w:hint="eastAsia" w:cs="Times New Roman"/>
        </w:rPr>
        <w:t>m</w:t>
      </w:r>
      <w:r>
        <w:rPr>
          <w:rFonts w:hint="eastAsia" w:cs="Times New Roman"/>
          <w:vertAlign w:val="subscript"/>
        </w:rPr>
        <w:t>zt</w:t>
      </w:r>
      <w:r>
        <w:rPr>
          <w:rFonts w:hint="eastAsia" w:cs="Times New Roman"/>
        </w:rPr>
        <w:t>——单位面积工程渣土产生量基数，吨/万平方米，宜根据规划区实际合理选取。</w:t>
      </w:r>
    </w:p>
    <w:p>
      <w:pPr>
        <w:numPr>
          <w:ilvl w:val="255"/>
          <w:numId w:val="0"/>
        </w:numPr>
        <w:kinsoku/>
        <w:ind w:firstLine="552"/>
        <w:rPr>
          <w:rFonts w:cs="Times New Roman"/>
        </w:rPr>
      </w:pPr>
      <w:r>
        <w:rPr>
          <w:rFonts w:hint="eastAsia" w:cs="Times New Roman"/>
        </w:rPr>
        <w:t>（5）工程泥浆产生量的估算公式：</w:t>
      </w:r>
    </w:p>
    <w:p>
      <w:pPr>
        <w:numPr>
          <w:ilvl w:val="255"/>
          <w:numId w:val="0"/>
        </w:numPr>
        <w:kinsoku/>
        <w:jc w:val="center"/>
        <w:rPr>
          <w:rFonts w:cs="Times New Roman"/>
        </w:rPr>
      </w:pPr>
      <w:r>
        <w:rPr>
          <w:rFonts w:hint="eastAsia" w:cs="Times New Roman"/>
        </w:rPr>
        <w:t>M</w:t>
      </w:r>
      <w:r>
        <w:rPr>
          <w:rFonts w:hint="eastAsia" w:cs="Times New Roman"/>
          <w:vertAlign w:val="subscript"/>
        </w:rPr>
        <w:t>nj</w:t>
      </w:r>
      <w:r>
        <w:rPr>
          <w:rFonts w:hint="eastAsia" w:cs="Times New Roman"/>
        </w:rPr>
        <w:t>=R</w:t>
      </w:r>
      <w:r>
        <w:rPr>
          <w:rFonts w:hint="eastAsia" w:cs="Times New Roman"/>
          <w:vertAlign w:val="subscript"/>
        </w:rPr>
        <w:t>nj</w:t>
      </w:r>
      <w:r>
        <w:rPr>
          <w:rFonts w:hint="eastAsia" w:cs="Times New Roman"/>
        </w:rPr>
        <w:t>×m</w:t>
      </w:r>
      <w:r>
        <w:rPr>
          <w:rFonts w:hint="eastAsia" w:cs="Times New Roman"/>
          <w:vertAlign w:val="subscript"/>
        </w:rPr>
        <w:t>nj</w:t>
      </w:r>
    </w:p>
    <w:p>
      <w:pPr>
        <w:kinsoku/>
        <w:ind w:firstLine="552"/>
        <w:rPr>
          <w:rFonts w:cs="Times New Roman"/>
        </w:rPr>
      </w:pPr>
      <w:r>
        <w:rPr>
          <w:rFonts w:hint="eastAsia" w:cs="Times New Roman"/>
        </w:rPr>
        <w:t>式中：</w:t>
      </w:r>
    </w:p>
    <w:p>
      <w:pPr>
        <w:kinsoku/>
        <w:ind w:firstLine="552"/>
        <w:rPr>
          <w:rFonts w:cs="Times New Roman"/>
        </w:rPr>
      </w:pPr>
      <w:r>
        <w:rPr>
          <w:rFonts w:hint="eastAsia" w:cs="Times New Roman"/>
        </w:rPr>
        <w:t>M</w:t>
      </w:r>
      <w:r>
        <w:rPr>
          <w:rFonts w:hint="eastAsia" w:cs="Times New Roman"/>
          <w:vertAlign w:val="subscript"/>
        </w:rPr>
        <w:t>nj</w:t>
      </w:r>
      <w:r>
        <w:rPr>
          <w:rFonts w:hint="eastAsia" w:cs="Times New Roman"/>
        </w:rPr>
        <w:t>——某城市或区域工程泥浆产生量，吨/年。</w:t>
      </w:r>
    </w:p>
    <w:p>
      <w:pPr>
        <w:kinsoku/>
        <w:ind w:firstLine="552"/>
        <w:rPr>
          <w:rFonts w:cs="Times New Roman"/>
        </w:rPr>
      </w:pPr>
      <w:r>
        <w:rPr>
          <w:rFonts w:hint="eastAsia" w:cs="Times New Roman"/>
        </w:rPr>
        <w:t>R</w:t>
      </w:r>
      <w:r>
        <w:rPr>
          <w:rFonts w:hint="eastAsia" w:cs="Times New Roman"/>
          <w:vertAlign w:val="subscript"/>
        </w:rPr>
        <w:t>nj</w:t>
      </w:r>
      <w:r>
        <w:rPr>
          <w:rFonts w:hint="eastAsia" w:cs="Times New Roman"/>
        </w:rPr>
        <w:t>——</w:t>
      </w:r>
      <w:bookmarkStart w:id="36" w:name="OLE_LINK39"/>
      <w:r>
        <w:rPr>
          <w:rFonts w:hint="eastAsia" w:cs="Times New Roman"/>
        </w:rPr>
        <w:t>城市或区域新建面积</w:t>
      </w:r>
      <w:bookmarkEnd w:id="36"/>
      <w:r>
        <w:rPr>
          <w:rFonts w:hint="eastAsia" w:cs="Times New Roman"/>
        </w:rPr>
        <w:t>，万平方米/年。</w:t>
      </w:r>
    </w:p>
    <w:p>
      <w:pPr>
        <w:numPr>
          <w:ilvl w:val="255"/>
          <w:numId w:val="0"/>
        </w:numPr>
        <w:kinsoku/>
        <w:ind w:firstLine="552"/>
        <w:rPr>
          <w:rFonts w:cs="Times New Roman"/>
        </w:rPr>
      </w:pPr>
      <w:r>
        <w:rPr>
          <w:rFonts w:hint="eastAsia" w:cs="Times New Roman"/>
        </w:rPr>
        <w:t>m</w:t>
      </w:r>
      <w:r>
        <w:rPr>
          <w:rFonts w:hint="eastAsia" w:cs="Times New Roman"/>
          <w:vertAlign w:val="subscript"/>
        </w:rPr>
        <w:t>nj</w:t>
      </w:r>
      <w:r>
        <w:rPr>
          <w:rFonts w:hint="eastAsia" w:cs="Times New Roman"/>
        </w:rPr>
        <w:t>——单位面积工程泥浆产生量基数，吨/万平方米，宜根据规划区实际合理选取。</w:t>
      </w:r>
    </w:p>
    <w:p>
      <w:pPr>
        <w:pStyle w:val="3"/>
        <w:kinsoku/>
        <w:spacing w:before="156" w:after="156"/>
        <w:rPr>
          <w:rFonts w:cs="Times New Roman"/>
        </w:rPr>
      </w:pPr>
      <w:bookmarkStart w:id="37" w:name="_Toc187182164"/>
      <w:r>
        <w:rPr>
          <w:rFonts w:cs="Times New Roman"/>
        </w:rPr>
        <w:t>3.2 参数确定</w:t>
      </w:r>
      <w:bookmarkEnd w:id="37"/>
    </w:p>
    <w:p>
      <w:pPr>
        <w:kinsoku/>
        <w:ind w:firstLine="552"/>
        <w:rPr>
          <w:rFonts w:cs="Times New Roman"/>
        </w:rPr>
      </w:pPr>
      <w:r>
        <w:rPr>
          <w:rFonts w:hint="eastAsia" w:cs="Times New Roman"/>
        </w:rPr>
        <w:t>根据伊金霍洛旗2021—2023年平均新建面积、平均拆除面积、平均工程渣土产生量、平均工程泥浆产生量、平均工程垃圾产生量、平均拆除垃圾产生量和平均装修垃圾产生量确定各项参数。</w:t>
      </w:r>
    </w:p>
    <w:p>
      <w:pPr>
        <w:kinsoku/>
        <w:ind w:firstLine="552"/>
        <w:rPr>
          <w:rFonts w:cs="Times New Roman"/>
        </w:rPr>
      </w:pPr>
      <w:r>
        <w:rPr>
          <w:rFonts w:hint="eastAsia" w:cs="Times New Roman"/>
        </w:rPr>
        <w:t>各项参数如下表所示：</w:t>
      </w:r>
      <w:r>
        <w:rPr>
          <w:rFonts w:cs="Times New Roman"/>
        </w:rPr>
        <w:t xml:space="preserve"> </w:t>
      </w:r>
    </w:p>
    <w:p>
      <w:pPr>
        <w:kinsoku/>
        <w:ind w:firstLine="552"/>
        <w:rPr>
          <w:rFonts w:cs="Times New Roman"/>
        </w:rPr>
      </w:pPr>
    </w:p>
    <w:p>
      <w:pPr>
        <w:kinsoku/>
        <w:spacing w:after="156" w:afterLines="50"/>
        <w:ind w:firstLine="0" w:firstLineChars="0"/>
        <w:jc w:val="center"/>
        <w:rPr>
          <w:rFonts w:cs="Times New Roman"/>
        </w:rPr>
      </w:pPr>
      <w:r>
        <w:rPr>
          <w:rFonts w:cs="Times New Roman"/>
          <w:b/>
          <w:bCs w:val="0"/>
          <w:sz w:val="24"/>
          <w:szCs w:val="24"/>
        </w:rPr>
        <w:t>表</w:t>
      </w:r>
      <w:r>
        <w:rPr>
          <w:rFonts w:hint="eastAsia" w:cs="Times New Roman"/>
          <w:b/>
          <w:bCs w:val="0"/>
          <w:sz w:val="24"/>
          <w:szCs w:val="24"/>
        </w:rPr>
        <w:t>3</w:t>
      </w:r>
      <w:r>
        <w:rPr>
          <w:rFonts w:cs="Times New Roman"/>
          <w:b/>
          <w:bCs w:val="0"/>
          <w:sz w:val="24"/>
          <w:szCs w:val="24"/>
        </w:rPr>
        <w:t xml:space="preserve">-1 </w:t>
      </w:r>
      <w:r>
        <w:rPr>
          <w:rFonts w:hint="eastAsia" w:cs="Times New Roman"/>
          <w:b/>
          <w:bCs w:val="0"/>
          <w:sz w:val="24"/>
          <w:szCs w:val="24"/>
        </w:rPr>
        <w:t>建筑垃圾规模预测参数表</w:t>
      </w:r>
    </w:p>
    <w:tbl>
      <w:tblPr>
        <w:tblStyle w:val="3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92"/>
        <w:gridCol w:w="2835"/>
        <w:gridCol w:w="851"/>
        <w:gridCol w:w="3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序号</w:t>
            </w:r>
          </w:p>
        </w:tc>
        <w:tc>
          <w:tcPr>
            <w:tcW w:w="992" w:type="dxa"/>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参数</w:t>
            </w:r>
          </w:p>
          <w:p>
            <w:pPr>
              <w:kinsoku/>
              <w:spacing w:line="240" w:lineRule="auto"/>
              <w:ind w:firstLine="0" w:firstLineChars="0"/>
              <w:jc w:val="center"/>
              <w:rPr>
                <w:rFonts w:cs="Times New Roman"/>
                <w:b/>
                <w:bCs w:val="0"/>
                <w:sz w:val="21"/>
                <w:szCs w:val="21"/>
              </w:rPr>
            </w:pPr>
            <w:r>
              <w:rPr>
                <w:rFonts w:cs="Times New Roman"/>
                <w:b/>
                <w:bCs w:val="0"/>
                <w:sz w:val="21"/>
                <w:szCs w:val="21"/>
              </w:rPr>
              <w:t>符号</w:t>
            </w:r>
          </w:p>
        </w:tc>
        <w:tc>
          <w:tcPr>
            <w:tcW w:w="2835" w:type="dxa"/>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含义</w:t>
            </w:r>
          </w:p>
        </w:tc>
        <w:tc>
          <w:tcPr>
            <w:tcW w:w="851" w:type="dxa"/>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参数</w:t>
            </w:r>
          </w:p>
          <w:p>
            <w:pPr>
              <w:kinsoku/>
              <w:spacing w:line="240" w:lineRule="auto"/>
              <w:ind w:firstLine="0" w:firstLineChars="0"/>
              <w:jc w:val="center"/>
              <w:rPr>
                <w:rFonts w:cs="Times New Roman"/>
                <w:b/>
                <w:bCs w:val="0"/>
                <w:sz w:val="21"/>
                <w:szCs w:val="21"/>
              </w:rPr>
            </w:pPr>
            <w:r>
              <w:rPr>
                <w:rFonts w:cs="Times New Roman"/>
                <w:b/>
                <w:bCs w:val="0"/>
                <w:sz w:val="21"/>
                <w:szCs w:val="21"/>
              </w:rPr>
              <w:t>数值</w:t>
            </w:r>
          </w:p>
        </w:tc>
        <w:tc>
          <w:tcPr>
            <w:tcW w:w="3140" w:type="dxa"/>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数值来源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1</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R</w:t>
            </w:r>
            <w:r>
              <w:rPr>
                <w:rFonts w:cs="Times New Roman"/>
                <w:sz w:val="21"/>
                <w:szCs w:val="21"/>
                <w:vertAlign w:val="subscript"/>
              </w:rPr>
              <w:t>z</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城市或区域居民户数</w:t>
            </w:r>
            <w:r>
              <w:rPr>
                <w:rFonts w:hint="eastAsia" w:cs="Times New Roman"/>
                <w:sz w:val="21"/>
                <w:szCs w:val="21"/>
              </w:rPr>
              <w:t>（户）</w:t>
            </w:r>
          </w:p>
        </w:tc>
        <w:tc>
          <w:tcPr>
            <w:tcW w:w="851" w:type="dxa"/>
            <w:vAlign w:val="center"/>
          </w:tcPr>
          <w:p>
            <w:pPr>
              <w:kinsoku/>
              <w:spacing w:line="240" w:lineRule="auto"/>
              <w:ind w:firstLine="0" w:firstLineChars="0"/>
              <w:jc w:val="center"/>
              <w:rPr>
                <w:rFonts w:cs="Times New Roman"/>
                <w:sz w:val="21"/>
                <w:szCs w:val="21"/>
              </w:rPr>
            </w:pPr>
            <w:r>
              <w:rPr>
                <w:rFonts w:cs="Times New Roman"/>
                <w:sz w:val="21"/>
                <w:szCs w:val="21"/>
              </w:rPr>
              <w:t xml:space="preserve">120000 </w:t>
            </w:r>
          </w:p>
        </w:tc>
        <w:tc>
          <w:tcPr>
            <w:tcW w:w="3140" w:type="dxa"/>
            <w:vAlign w:val="center"/>
          </w:tcPr>
          <w:p>
            <w:pPr>
              <w:kinsoku/>
              <w:spacing w:line="240" w:lineRule="auto"/>
              <w:ind w:firstLine="0" w:firstLineChars="0"/>
              <w:jc w:val="center"/>
              <w:rPr>
                <w:rFonts w:cs="Times New Roman"/>
                <w:sz w:val="21"/>
                <w:szCs w:val="21"/>
              </w:rPr>
            </w:pPr>
            <w:r>
              <w:rPr>
                <w:rFonts w:cs="Times New Roman"/>
                <w:sz w:val="21"/>
                <w:szCs w:val="21"/>
              </w:rPr>
              <w:t>伊金霍洛旗2021</w:t>
            </w:r>
            <w:r>
              <w:rPr>
                <w:rFonts w:hint="eastAsia" w:cs="Times New Roman"/>
                <w:sz w:val="21"/>
                <w:szCs w:val="21"/>
              </w:rPr>
              <w:t>—</w:t>
            </w:r>
            <w:r>
              <w:rPr>
                <w:rFonts w:cs="Times New Roman"/>
                <w:sz w:val="21"/>
                <w:szCs w:val="21"/>
              </w:rPr>
              <w:t>2023年平均户数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2</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m</w:t>
            </w:r>
            <w:r>
              <w:rPr>
                <w:rFonts w:cs="Times New Roman"/>
                <w:sz w:val="21"/>
                <w:szCs w:val="21"/>
                <w:vertAlign w:val="subscript"/>
              </w:rPr>
              <w:t>z</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单位户数装修垃圾产生量基数（</w:t>
            </w:r>
            <w:r>
              <w:rPr>
                <w:rFonts w:hint="eastAsia" w:cs="Times New Roman"/>
                <w:sz w:val="21"/>
                <w:szCs w:val="21"/>
              </w:rPr>
              <w:t>吨</w:t>
            </w:r>
            <w:r>
              <w:rPr>
                <w:rFonts w:cs="Times New Roman"/>
                <w:sz w:val="21"/>
                <w:szCs w:val="21"/>
              </w:rPr>
              <w:t>/户·</w:t>
            </w:r>
            <w:r>
              <w:rPr>
                <w:rFonts w:hint="eastAsia" w:cs="Times New Roman"/>
                <w:sz w:val="21"/>
                <w:szCs w:val="21"/>
              </w:rPr>
              <w:t>年</w:t>
            </w:r>
            <w:r>
              <w:rPr>
                <w:rFonts w:cs="Times New Roman"/>
                <w:sz w:val="21"/>
                <w:szCs w:val="21"/>
              </w:rPr>
              <w:t>）</w:t>
            </w:r>
          </w:p>
        </w:tc>
        <w:tc>
          <w:tcPr>
            <w:tcW w:w="851" w:type="dxa"/>
            <w:vAlign w:val="center"/>
          </w:tcPr>
          <w:p>
            <w:pPr>
              <w:kinsoku/>
              <w:spacing w:line="240" w:lineRule="auto"/>
              <w:ind w:firstLine="0" w:firstLineChars="0"/>
              <w:jc w:val="center"/>
              <w:rPr>
                <w:rFonts w:cs="Times New Roman"/>
                <w:sz w:val="21"/>
                <w:szCs w:val="21"/>
              </w:rPr>
            </w:pPr>
            <w:r>
              <w:rPr>
                <w:rFonts w:cs="Times New Roman"/>
                <w:sz w:val="21"/>
                <w:szCs w:val="21"/>
              </w:rPr>
              <w:t>0.5</w:t>
            </w:r>
          </w:p>
        </w:tc>
        <w:tc>
          <w:tcPr>
            <w:tcW w:w="3140" w:type="dxa"/>
            <w:vAlign w:val="center"/>
          </w:tcPr>
          <w:p>
            <w:pPr>
              <w:kinsoku/>
              <w:spacing w:line="240" w:lineRule="auto"/>
              <w:ind w:firstLine="0" w:firstLineChars="0"/>
              <w:jc w:val="center"/>
              <w:rPr>
                <w:rFonts w:cs="Times New Roman"/>
                <w:sz w:val="21"/>
                <w:szCs w:val="21"/>
              </w:rPr>
            </w:pPr>
            <w:r>
              <w:rPr>
                <w:rFonts w:cs="Times New Roman"/>
                <w:sz w:val="21"/>
                <w:szCs w:val="21"/>
              </w:rPr>
              <w:t>《建筑垃圾处理技术标准》（CJJ/T134-2019）及伊金霍洛旗实际</w:t>
            </w:r>
            <w:r>
              <w:rPr>
                <w:rFonts w:hint="eastAsia" w:cs="Times New Roman"/>
                <w:sz w:val="21"/>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3</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R</w:t>
            </w:r>
            <w:r>
              <w:rPr>
                <w:rFonts w:cs="Times New Roman"/>
                <w:sz w:val="21"/>
                <w:szCs w:val="21"/>
                <w:vertAlign w:val="subscript"/>
              </w:rPr>
              <w:t>g</w:t>
            </w:r>
          </w:p>
        </w:tc>
        <w:tc>
          <w:tcPr>
            <w:tcW w:w="2835" w:type="dxa"/>
            <w:vAlign w:val="center"/>
          </w:tcPr>
          <w:p>
            <w:pPr>
              <w:kinsoku/>
              <w:spacing w:line="240" w:lineRule="auto"/>
              <w:ind w:firstLine="0" w:firstLineChars="0"/>
              <w:jc w:val="center"/>
              <w:rPr>
                <w:rFonts w:cs="Times New Roman"/>
                <w:sz w:val="21"/>
                <w:szCs w:val="21"/>
              </w:rPr>
            </w:pPr>
            <w:r>
              <w:rPr>
                <w:rFonts w:hint="eastAsia" w:cs="Times New Roman"/>
                <w:sz w:val="21"/>
                <w:szCs w:val="21"/>
              </w:rPr>
              <w:t>城市或区域新建面积</w:t>
            </w:r>
            <w:r>
              <w:rPr>
                <w:rFonts w:cs="Times New Roman"/>
                <w:sz w:val="21"/>
                <w:szCs w:val="21"/>
              </w:rPr>
              <w:t>（</w:t>
            </w:r>
            <w:r>
              <w:rPr>
                <w:rFonts w:hint="eastAsia" w:cs="Times New Roman"/>
                <w:sz w:val="21"/>
                <w:szCs w:val="21"/>
              </w:rPr>
              <w:t>万平方米/年</w:t>
            </w:r>
            <w:r>
              <w:rPr>
                <w:rFonts w:cs="Times New Roman"/>
                <w:sz w:val="21"/>
                <w:szCs w:val="21"/>
              </w:rPr>
              <w:t>）</w:t>
            </w:r>
          </w:p>
        </w:tc>
        <w:tc>
          <w:tcPr>
            <w:tcW w:w="851" w:type="dxa"/>
            <w:vAlign w:val="center"/>
          </w:tcPr>
          <w:p>
            <w:pPr>
              <w:kinsoku/>
              <w:spacing w:line="240" w:lineRule="auto"/>
              <w:ind w:firstLine="0" w:firstLineChars="0"/>
              <w:jc w:val="center"/>
              <w:rPr>
                <w:rFonts w:cs="Times New Roman"/>
                <w:sz w:val="21"/>
                <w:szCs w:val="21"/>
              </w:rPr>
            </w:pPr>
            <w:r>
              <w:rPr>
                <w:rFonts w:hint="eastAsia" w:cs="Times New Roman"/>
                <w:sz w:val="21"/>
                <w:szCs w:val="21"/>
              </w:rPr>
              <w:t>142.66</w:t>
            </w:r>
          </w:p>
        </w:tc>
        <w:tc>
          <w:tcPr>
            <w:tcW w:w="3140" w:type="dxa"/>
            <w:vAlign w:val="center"/>
          </w:tcPr>
          <w:p>
            <w:pPr>
              <w:kinsoku/>
              <w:spacing w:line="240" w:lineRule="auto"/>
              <w:ind w:firstLine="0" w:firstLineChars="0"/>
              <w:jc w:val="center"/>
              <w:rPr>
                <w:rFonts w:cs="Times New Roman"/>
                <w:sz w:val="21"/>
                <w:szCs w:val="21"/>
              </w:rPr>
            </w:pPr>
            <w:r>
              <w:rPr>
                <w:rFonts w:cs="Times New Roman"/>
                <w:sz w:val="21"/>
                <w:szCs w:val="21"/>
              </w:rPr>
              <w:t>伊金霍洛旗2021</w:t>
            </w:r>
            <w:r>
              <w:rPr>
                <w:rFonts w:hint="eastAsia" w:cs="Times New Roman"/>
                <w:sz w:val="21"/>
                <w:szCs w:val="21"/>
              </w:rPr>
              <w:t>—</w:t>
            </w:r>
            <w:r>
              <w:rPr>
                <w:rFonts w:cs="Times New Roman"/>
                <w:sz w:val="21"/>
                <w:szCs w:val="21"/>
              </w:rPr>
              <w:t>2023年平均新增面积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4</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m</w:t>
            </w:r>
            <w:r>
              <w:rPr>
                <w:rFonts w:cs="Times New Roman"/>
                <w:sz w:val="21"/>
                <w:szCs w:val="21"/>
                <w:vertAlign w:val="subscript"/>
              </w:rPr>
              <w:t>g</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单位面积工程垃圾产生量基数</w:t>
            </w:r>
            <w:r>
              <w:rPr>
                <w:rFonts w:hint="eastAsia" w:cs="Times New Roman"/>
                <w:sz w:val="21"/>
                <w:szCs w:val="21"/>
              </w:rPr>
              <w:t>（吨</w:t>
            </w:r>
            <w:r>
              <w:rPr>
                <w:rFonts w:cs="Times New Roman"/>
                <w:sz w:val="21"/>
                <w:szCs w:val="21"/>
              </w:rPr>
              <w:t>/</w:t>
            </w:r>
            <w:r>
              <w:rPr>
                <w:rFonts w:hint="eastAsia" w:cs="Times New Roman"/>
                <w:sz w:val="21"/>
                <w:szCs w:val="21"/>
              </w:rPr>
              <w:t>万平方米）</w:t>
            </w:r>
          </w:p>
        </w:tc>
        <w:tc>
          <w:tcPr>
            <w:tcW w:w="851" w:type="dxa"/>
            <w:vAlign w:val="center"/>
          </w:tcPr>
          <w:p>
            <w:pPr>
              <w:kinsoku/>
              <w:spacing w:line="240" w:lineRule="auto"/>
              <w:ind w:firstLine="0" w:firstLineChars="0"/>
              <w:jc w:val="center"/>
              <w:rPr>
                <w:rFonts w:cs="Times New Roman"/>
                <w:sz w:val="21"/>
                <w:szCs w:val="21"/>
              </w:rPr>
            </w:pPr>
            <w:r>
              <w:rPr>
                <w:rFonts w:cs="Times New Roman"/>
                <w:sz w:val="21"/>
                <w:szCs w:val="21"/>
              </w:rPr>
              <w:t>800</w:t>
            </w:r>
          </w:p>
        </w:tc>
        <w:tc>
          <w:tcPr>
            <w:tcW w:w="3140" w:type="dxa"/>
            <w:vAlign w:val="center"/>
          </w:tcPr>
          <w:p>
            <w:pPr>
              <w:kinsoku/>
              <w:spacing w:line="240" w:lineRule="auto"/>
              <w:ind w:firstLine="0" w:firstLineChars="0"/>
              <w:jc w:val="center"/>
              <w:rPr>
                <w:rFonts w:cs="Times New Roman"/>
                <w:sz w:val="21"/>
                <w:szCs w:val="21"/>
              </w:rPr>
            </w:pPr>
            <w:r>
              <w:rPr>
                <w:rFonts w:cs="Times New Roman"/>
                <w:sz w:val="21"/>
                <w:szCs w:val="21"/>
              </w:rPr>
              <w:t>《建筑垃圾处理技术标准》（CJJ/T134-2019）及伊金霍洛旗实际</w:t>
            </w:r>
            <w:r>
              <w:rPr>
                <w:rFonts w:hint="eastAsia" w:cs="Times New Roman"/>
                <w:sz w:val="21"/>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5</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R</w:t>
            </w:r>
            <w:r>
              <w:rPr>
                <w:rFonts w:cs="Times New Roman"/>
                <w:sz w:val="21"/>
                <w:szCs w:val="21"/>
                <w:vertAlign w:val="subscript"/>
              </w:rPr>
              <w:t>c</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城市或区域平均拆除面积</w:t>
            </w:r>
          </w:p>
          <w:p>
            <w:pPr>
              <w:kinsoku/>
              <w:spacing w:line="240" w:lineRule="auto"/>
              <w:ind w:firstLine="0" w:firstLineChars="0"/>
              <w:jc w:val="center"/>
              <w:rPr>
                <w:rFonts w:cs="Times New Roman"/>
                <w:sz w:val="21"/>
                <w:szCs w:val="21"/>
              </w:rPr>
            </w:pPr>
            <w:r>
              <w:rPr>
                <w:rFonts w:cs="Times New Roman"/>
                <w:sz w:val="21"/>
                <w:szCs w:val="21"/>
              </w:rPr>
              <w:t>（</w:t>
            </w:r>
            <w:r>
              <w:rPr>
                <w:rFonts w:hint="eastAsia" w:cs="Times New Roman"/>
                <w:sz w:val="21"/>
                <w:szCs w:val="21"/>
              </w:rPr>
              <w:t>万平方米/年</w:t>
            </w:r>
            <w:r>
              <w:rPr>
                <w:rFonts w:cs="Times New Roman"/>
                <w:sz w:val="21"/>
                <w:szCs w:val="21"/>
              </w:rPr>
              <w:t>）</w:t>
            </w:r>
          </w:p>
        </w:tc>
        <w:tc>
          <w:tcPr>
            <w:tcW w:w="851" w:type="dxa"/>
            <w:vAlign w:val="center"/>
          </w:tcPr>
          <w:p>
            <w:pPr>
              <w:kinsoku/>
              <w:spacing w:line="240" w:lineRule="auto"/>
              <w:ind w:firstLine="0" w:firstLineChars="0"/>
              <w:jc w:val="center"/>
              <w:rPr>
                <w:rFonts w:cs="Times New Roman"/>
                <w:sz w:val="21"/>
                <w:szCs w:val="21"/>
              </w:rPr>
            </w:pPr>
            <w:r>
              <w:rPr>
                <w:rFonts w:hint="eastAsia" w:cs="Times New Roman"/>
                <w:sz w:val="21"/>
                <w:szCs w:val="21"/>
              </w:rPr>
              <w:t>8.28</w:t>
            </w:r>
          </w:p>
        </w:tc>
        <w:tc>
          <w:tcPr>
            <w:tcW w:w="3140" w:type="dxa"/>
            <w:vAlign w:val="center"/>
          </w:tcPr>
          <w:p>
            <w:pPr>
              <w:kinsoku/>
              <w:spacing w:line="240" w:lineRule="auto"/>
              <w:ind w:firstLine="0" w:firstLineChars="0"/>
              <w:jc w:val="center"/>
              <w:rPr>
                <w:rFonts w:cs="Times New Roman"/>
                <w:sz w:val="21"/>
                <w:szCs w:val="21"/>
              </w:rPr>
            </w:pPr>
            <w:r>
              <w:rPr>
                <w:rFonts w:cs="Times New Roman"/>
                <w:sz w:val="21"/>
                <w:szCs w:val="21"/>
              </w:rPr>
              <w:t>伊金霍洛旗2021</w:t>
            </w:r>
            <w:r>
              <w:rPr>
                <w:rFonts w:hint="eastAsia" w:cs="Times New Roman"/>
                <w:sz w:val="21"/>
                <w:szCs w:val="21"/>
              </w:rPr>
              <w:t>—</w:t>
            </w:r>
            <w:r>
              <w:rPr>
                <w:rFonts w:cs="Times New Roman"/>
                <w:sz w:val="21"/>
                <w:szCs w:val="21"/>
              </w:rPr>
              <w:t>2023年平均拆除面积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6</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m</w:t>
            </w:r>
            <w:r>
              <w:rPr>
                <w:rFonts w:cs="Times New Roman"/>
                <w:sz w:val="21"/>
                <w:szCs w:val="21"/>
                <w:vertAlign w:val="subscript"/>
              </w:rPr>
              <w:t>c</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单位面积拆除垃圾产生量基数</w:t>
            </w:r>
            <w:r>
              <w:rPr>
                <w:rFonts w:hint="eastAsia" w:cs="Times New Roman"/>
                <w:sz w:val="21"/>
                <w:szCs w:val="21"/>
              </w:rPr>
              <w:t>（吨</w:t>
            </w:r>
            <w:r>
              <w:rPr>
                <w:rFonts w:cs="Times New Roman"/>
                <w:sz w:val="21"/>
                <w:szCs w:val="21"/>
              </w:rPr>
              <w:t>/</w:t>
            </w:r>
            <w:r>
              <w:rPr>
                <w:rFonts w:hint="eastAsia" w:cs="Times New Roman"/>
                <w:sz w:val="21"/>
                <w:szCs w:val="21"/>
              </w:rPr>
              <w:t>万平方米）</w:t>
            </w:r>
          </w:p>
        </w:tc>
        <w:tc>
          <w:tcPr>
            <w:tcW w:w="851" w:type="dxa"/>
            <w:vAlign w:val="center"/>
          </w:tcPr>
          <w:p>
            <w:pPr>
              <w:kinsoku/>
              <w:spacing w:line="240" w:lineRule="auto"/>
              <w:ind w:firstLine="0" w:firstLineChars="0"/>
              <w:jc w:val="center"/>
              <w:rPr>
                <w:rFonts w:cs="Times New Roman"/>
                <w:sz w:val="21"/>
                <w:szCs w:val="21"/>
              </w:rPr>
            </w:pPr>
            <w:r>
              <w:rPr>
                <w:rFonts w:cs="Times New Roman"/>
                <w:sz w:val="21"/>
                <w:szCs w:val="21"/>
              </w:rPr>
              <w:t>8000</w:t>
            </w:r>
          </w:p>
        </w:tc>
        <w:tc>
          <w:tcPr>
            <w:tcW w:w="3140" w:type="dxa"/>
            <w:vAlign w:val="center"/>
          </w:tcPr>
          <w:p>
            <w:pPr>
              <w:kinsoku/>
              <w:spacing w:line="240" w:lineRule="auto"/>
              <w:ind w:firstLine="0" w:firstLineChars="0"/>
              <w:jc w:val="center"/>
              <w:rPr>
                <w:rFonts w:cs="Times New Roman"/>
                <w:sz w:val="21"/>
                <w:szCs w:val="21"/>
              </w:rPr>
            </w:pPr>
            <w:r>
              <w:rPr>
                <w:rFonts w:cs="Times New Roman"/>
                <w:sz w:val="21"/>
                <w:szCs w:val="21"/>
              </w:rPr>
              <w:t>《建筑垃圾处理技术标准》（CJJ/T134-2019）及伊金霍洛旗实际</w:t>
            </w:r>
            <w:r>
              <w:rPr>
                <w:rFonts w:hint="eastAsia" w:cs="Times New Roman"/>
                <w:sz w:val="21"/>
                <w:szCs w:val="21"/>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7</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R</w:t>
            </w:r>
            <w:r>
              <w:rPr>
                <w:rFonts w:cs="Times New Roman"/>
                <w:sz w:val="21"/>
                <w:szCs w:val="21"/>
                <w:vertAlign w:val="subscript"/>
              </w:rPr>
              <w:t>zt</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城市或区域平均新建面积</w:t>
            </w:r>
          </w:p>
          <w:p>
            <w:pPr>
              <w:kinsoku/>
              <w:spacing w:line="240" w:lineRule="auto"/>
              <w:ind w:firstLine="0" w:firstLineChars="0"/>
              <w:jc w:val="center"/>
              <w:rPr>
                <w:rFonts w:cs="Times New Roman"/>
                <w:sz w:val="21"/>
                <w:szCs w:val="21"/>
              </w:rPr>
            </w:pPr>
            <w:r>
              <w:rPr>
                <w:rFonts w:cs="Times New Roman"/>
                <w:sz w:val="21"/>
                <w:szCs w:val="21"/>
              </w:rPr>
              <w:t>（</w:t>
            </w:r>
            <w:r>
              <w:rPr>
                <w:rFonts w:hint="eastAsia" w:cs="Times New Roman"/>
                <w:sz w:val="21"/>
                <w:szCs w:val="21"/>
              </w:rPr>
              <w:t>万平方米/年</w:t>
            </w:r>
            <w:r>
              <w:rPr>
                <w:rFonts w:cs="Times New Roman"/>
                <w:sz w:val="21"/>
                <w:szCs w:val="21"/>
              </w:rPr>
              <w:t>）</w:t>
            </w:r>
          </w:p>
        </w:tc>
        <w:tc>
          <w:tcPr>
            <w:tcW w:w="851" w:type="dxa"/>
            <w:vAlign w:val="center"/>
          </w:tcPr>
          <w:p>
            <w:pPr>
              <w:kinsoku/>
              <w:spacing w:line="240" w:lineRule="auto"/>
              <w:ind w:firstLine="0" w:firstLineChars="0"/>
              <w:jc w:val="center"/>
              <w:rPr>
                <w:rFonts w:cs="Times New Roman"/>
                <w:sz w:val="21"/>
                <w:szCs w:val="21"/>
              </w:rPr>
            </w:pPr>
            <w:r>
              <w:rPr>
                <w:rFonts w:hint="eastAsia" w:cs="Times New Roman"/>
                <w:sz w:val="21"/>
                <w:szCs w:val="21"/>
              </w:rPr>
              <w:t>142.66</w:t>
            </w:r>
          </w:p>
        </w:tc>
        <w:tc>
          <w:tcPr>
            <w:tcW w:w="3140" w:type="dxa"/>
            <w:vAlign w:val="center"/>
          </w:tcPr>
          <w:p>
            <w:pPr>
              <w:kinsoku/>
              <w:spacing w:line="240" w:lineRule="auto"/>
              <w:ind w:firstLine="0" w:firstLineChars="0"/>
              <w:jc w:val="center"/>
              <w:rPr>
                <w:rFonts w:cs="Times New Roman"/>
                <w:sz w:val="21"/>
                <w:szCs w:val="21"/>
              </w:rPr>
            </w:pPr>
            <w:r>
              <w:rPr>
                <w:rFonts w:cs="Times New Roman"/>
                <w:sz w:val="21"/>
                <w:szCs w:val="21"/>
              </w:rPr>
              <w:t>伊金霍洛旗2021</w:t>
            </w:r>
            <w:r>
              <w:rPr>
                <w:rFonts w:hint="eastAsia" w:cs="Times New Roman"/>
                <w:sz w:val="21"/>
                <w:szCs w:val="21"/>
              </w:rPr>
              <w:t>—</w:t>
            </w:r>
            <w:r>
              <w:rPr>
                <w:rFonts w:cs="Times New Roman"/>
                <w:sz w:val="21"/>
                <w:szCs w:val="21"/>
              </w:rPr>
              <w:t>2023年平均新增面积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8</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m</w:t>
            </w:r>
            <w:r>
              <w:rPr>
                <w:rFonts w:cs="Times New Roman"/>
                <w:sz w:val="21"/>
                <w:szCs w:val="21"/>
                <w:vertAlign w:val="subscript"/>
              </w:rPr>
              <w:t>zt</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单位面积工程渣土产生量基数</w:t>
            </w:r>
            <w:r>
              <w:rPr>
                <w:rFonts w:hint="eastAsia" w:cs="Times New Roman"/>
                <w:sz w:val="21"/>
                <w:szCs w:val="21"/>
              </w:rPr>
              <w:t>（吨</w:t>
            </w:r>
            <w:r>
              <w:rPr>
                <w:rFonts w:cs="Times New Roman"/>
                <w:sz w:val="21"/>
                <w:szCs w:val="21"/>
              </w:rPr>
              <w:t>/</w:t>
            </w:r>
            <w:r>
              <w:rPr>
                <w:rFonts w:hint="eastAsia" w:cs="Times New Roman"/>
                <w:sz w:val="21"/>
                <w:szCs w:val="21"/>
              </w:rPr>
              <w:t>万平方米）</w:t>
            </w:r>
          </w:p>
        </w:tc>
        <w:tc>
          <w:tcPr>
            <w:tcW w:w="851" w:type="dxa"/>
            <w:vAlign w:val="center"/>
          </w:tcPr>
          <w:p>
            <w:pPr>
              <w:kinsoku/>
              <w:spacing w:line="240" w:lineRule="auto"/>
              <w:ind w:firstLine="0" w:firstLineChars="0"/>
              <w:jc w:val="center"/>
              <w:rPr>
                <w:rFonts w:cs="Times New Roman"/>
                <w:sz w:val="21"/>
                <w:szCs w:val="21"/>
              </w:rPr>
            </w:pPr>
            <w:r>
              <w:rPr>
                <w:rFonts w:cs="Times New Roman"/>
                <w:sz w:val="21"/>
                <w:szCs w:val="21"/>
              </w:rPr>
              <w:t>5</w:t>
            </w:r>
            <w:r>
              <w:rPr>
                <w:rFonts w:hint="eastAsia" w:cs="Times New Roman"/>
                <w:sz w:val="21"/>
                <w:szCs w:val="21"/>
              </w:rPr>
              <w:t>4</w:t>
            </w:r>
            <w:r>
              <w:rPr>
                <w:rFonts w:cs="Times New Roman"/>
                <w:sz w:val="21"/>
                <w:szCs w:val="21"/>
              </w:rPr>
              <w:t>00</w:t>
            </w:r>
          </w:p>
        </w:tc>
        <w:tc>
          <w:tcPr>
            <w:tcW w:w="3140" w:type="dxa"/>
            <w:vAlign w:val="center"/>
          </w:tcPr>
          <w:p>
            <w:pPr>
              <w:kinsoku/>
              <w:spacing w:line="240" w:lineRule="auto"/>
              <w:ind w:firstLine="0" w:firstLineChars="0"/>
              <w:jc w:val="center"/>
              <w:rPr>
                <w:rFonts w:cs="Times New Roman"/>
                <w:sz w:val="21"/>
                <w:szCs w:val="21"/>
              </w:rPr>
            </w:pPr>
            <w:r>
              <w:rPr>
                <w:rFonts w:hint="eastAsia" w:cs="Times New Roman"/>
                <w:sz w:val="21"/>
                <w:szCs w:val="21"/>
              </w:rPr>
              <w:t>依据</w:t>
            </w:r>
            <w:r>
              <w:rPr>
                <w:rFonts w:cs="Times New Roman"/>
                <w:sz w:val="21"/>
                <w:szCs w:val="21"/>
              </w:rPr>
              <w:t>伊金霍洛旗实际</w:t>
            </w:r>
            <w:r>
              <w:rPr>
                <w:rFonts w:hint="eastAsia" w:cs="Times New Roman"/>
                <w:sz w:val="21"/>
                <w:szCs w:val="21"/>
              </w:rPr>
              <w:t>情况</w:t>
            </w:r>
            <w:r>
              <w:rPr>
                <w:rFonts w:cs="Times New Roman"/>
                <w:sz w:val="21"/>
                <w:szCs w:val="21"/>
              </w:rPr>
              <w:t>估算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9</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R</w:t>
            </w:r>
            <w:r>
              <w:rPr>
                <w:rFonts w:cs="Times New Roman"/>
                <w:sz w:val="21"/>
                <w:szCs w:val="21"/>
                <w:vertAlign w:val="subscript"/>
              </w:rPr>
              <w:t>nj</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城市或区域新建面积</w:t>
            </w:r>
          </w:p>
          <w:p>
            <w:pPr>
              <w:kinsoku/>
              <w:spacing w:line="240" w:lineRule="auto"/>
              <w:ind w:firstLine="0" w:firstLineChars="0"/>
              <w:jc w:val="center"/>
              <w:rPr>
                <w:rFonts w:cs="Times New Roman"/>
                <w:sz w:val="21"/>
                <w:szCs w:val="21"/>
              </w:rPr>
            </w:pPr>
            <w:r>
              <w:rPr>
                <w:rFonts w:cs="Times New Roman"/>
                <w:sz w:val="21"/>
                <w:szCs w:val="21"/>
              </w:rPr>
              <w:t>（</w:t>
            </w:r>
            <w:r>
              <w:rPr>
                <w:rFonts w:hint="eastAsia" w:cs="Times New Roman"/>
                <w:sz w:val="21"/>
                <w:szCs w:val="21"/>
              </w:rPr>
              <w:t>万平方米/年</w:t>
            </w:r>
            <w:r>
              <w:rPr>
                <w:rFonts w:cs="Times New Roman"/>
                <w:sz w:val="21"/>
                <w:szCs w:val="21"/>
              </w:rPr>
              <w:t>）</w:t>
            </w:r>
          </w:p>
        </w:tc>
        <w:tc>
          <w:tcPr>
            <w:tcW w:w="851" w:type="dxa"/>
            <w:vAlign w:val="center"/>
          </w:tcPr>
          <w:p>
            <w:pPr>
              <w:kinsoku/>
              <w:spacing w:line="240" w:lineRule="auto"/>
              <w:ind w:firstLine="0" w:firstLineChars="0"/>
              <w:jc w:val="center"/>
              <w:rPr>
                <w:rFonts w:cs="Times New Roman"/>
                <w:sz w:val="21"/>
                <w:szCs w:val="21"/>
              </w:rPr>
            </w:pPr>
            <w:r>
              <w:rPr>
                <w:rFonts w:hint="eastAsia" w:cs="Times New Roman"/>
                <w:sz w:val="21"/>
                <w:szCs w:val="21"/>
              </w:rPr>
              <w:t>142.66</w:t>
            </w:r>
          </w:p>
        </w:tc>
        <w:tc>
          <w:tcPr>
            <w:tcW w:w="3140" w:type="dxa"/>
            <w:vAlign w:val="center"/>
          </w:tcPr>
          <w:p>
            <w:pPr>
              <w:kinsoku/>
              <w:spacing w:line="240" w:lineRule="auto"/>
              <w:ind w:firstLine="0" w:firstLineChars="0"/>
              <w:jc w:val="center"/>
              <w:rPr>
                <w:rFonts w:cs="Times New Roman"/>
                <w:sz w:val="21"/>
                <w:szCs w:val="21"/>
              </w:rPr>
            </w:pPr>
            <w:r>
              <w:rPr>
                <w:rFonts w:cs="Times New Roman"/>
                <w:sz w:val="21"/>
                <w:szCs w:val="21"/>
              </w:rPr>
              <w:t>伊金霍洛旗2021</w:t>
            </w:r>
            <w:r>
              <w:rPr>
                <w:rFonts w:hint="eastAsia" w:cs="Times New Roman"/>
                <w:sz w:val="21"/>
                <w:szCs w:val="21"/>
              </w:rPr>
              <w:t>—</w:t>
            </w:r>
            <w:r>
              <w:rPr>
                <w:rFonts w:cs="Times New Roman"/>
                <w:sz w:val="21"/>
                <w:szCs w:val="21"/>
              </w:rPr>
              <w:t>2023年平均新增面积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kinsoku/>
              <w:spacing w:line="240" w:lineRule="auto"/>
              <w:ind w:firstLine="0" w:firstLineChars="0"/>
              <w:jc w:val="center"/>
              <w:rPr>
                <w:rFonts w:cs="Times New Roman"/>
                <w:sz w:val="21"/>
                <w:szCs w:val="21"/>
              </w:rPr>
            </w:pPr>
            <w:r>
              <w:rPr>
                <w:rFonts w:cs="Times New Roman"/>
                <w:sz w:val="21"/>
                <w:szCs w:val="21"/>
              </w:rPr>
              <w:t>10</w:t>
            </w:r>
          </w:p>
        </w:tc>
        <w:tc>
          <w:tcPr>
            <w:tcW w:w="992" w:type="dxa"/>
            <w:vAlign w:val="center"/>
          </w:tcPr>
          <w:p>
            <w:pPr>
              <w:kinsoku/>
              <w:spacing w:line="240" w:lineRule="auto"/>
              <w:ind w:firstLine="0" w:firstLineChars="0"/>
              <w:jc w:val="center"/>
              <w:rPr>
                <w:rFonts w:cs="Times New Roman"/>
                <w:sz w:val="21"/>
                <w:szCs w:val="21"/>
              </w:rPr>
            </w:pPr>
            <w:r>
              <w:rPr>
                <w:rFonts w:cs="Times New Roman"/>
                <w:sz w:val="21"/>
                <w:szCs w:val="21"/>
              </w:rPr>
              <w:t>m</w:t>
            </w:r>
            <w:r>
              <w:rPr>
                <w:rFonts w:cs="Times New Roman"/>
                <w:sz w:val="21"/>
                <w:szCs w:val="21"/>
                <w:vertAlign w:val="subscript"/>
              </w:rPr>
              <w:t>nj</w:t>
            </w:r>
          </w:p>
        </w:tc>
        <w:tc>
          <w:tcPr>
            <w:tcW w:w="2835" w:type="dxa"/>
            <w:vAlign w:val="center"/>
          </w:tcPr>
          <w:p>
            <w:pPr>
              <w:kinsoku/>
              <w:spacing w:line="240" w:lineRule="auto"/>
              <w:ind w:firstLine="0" w:firstLineChars="0"/>
              <w:jc w:val="center"/>
              <w:rPr>
                <w:rFonts w:cs="Times New Roman"/>
                <w:sz w:val="21"/>
                <w:szCs w:val="21"/>
              </w:rPr>
            </w:pPr>
            <w:r>
              <w:rPr>
                <w:rFonts w:cs="Times New Roman"/>
                <w:sz w:val="21"/>
                <w:szCs w:val="21"/>
              </w:rPr>
              <w:t>单位面积工程泥浆产生量基数</w:t>
            </w:r>
            <w:r>
              <w:rPr>
                <w:rFonts w:hint="eastAsia" w:cs="Times New Roman"/>
                <w:sz w:val="21"/>
                <w:szCs w:val="21"/>
              </w:rPr>
              <w:t>（吨</w:t>
            </w:r>
            <w:r>
              <w:rPr>
                <w:rFonts w:cs="Times New Roman"/>
                <w:sz w:val="21"/>
                <w:szCs w:val="21"/>
              </w:rPr>
              <w:t>/</w:t>
            </w:r>
            <w:r>
              <w:rPr>
                <w:rFonts w:hint="eastAsia" w:cs="Times New Roman"/>
                <w:sz w:val="21"/>
                <w:szCs w:val="21"/>
              </w:rPr>
              <w:t>万平方米）</w:t>
            </w:r>
          </w:p>
        </w:tc>
        <w:tc>
          <w:tcPr>
            <w:tcW w:w="851" w:type="dxa"/>
            <w:vAlign w:val="center"/>
          </w:tcPr>
          <w:p>
            <w:pPr>
              <w:kinsoku/>
              <w:spacing w:line="240" w:lineRule="auto"/>
              <w:ind w:firstLine="0" w:firstLineChars="0"/>
              <w:jc w:val="center"/>
              <w:rPr>
                <w:rFonts w:cs="Times New Roman"/>
                <w:sz w:val="21"/>
                <w:szCs w:val="21"/>
              </w:rPr>
            </w:pPr>
            <w:r>
              <w:rPr>
                <w:rFonts w:hint="eastAsia" w:cs="Times New Roman"/>
                <w:sz w:val="21"/>
                <w:szCs w:val="21"/>
              </w:rPr>
              <w:t>34</w:t>
            </w:r>
          </w:p>
        </w:tc>
        <w:tc>
          <w:tcPr>
            <w:tcW w:w="3140" w:type="dxa"/>
            <w:vAlign w:val="center"/>
          </w:tcPr>
          <w:p>
            <w:pPr>
              <w:kinsoku/>
              <w:spacing w:line="240" w:lineRule="auto"/>
              <w:ind w:firstLine="0" w:firstLineChars="0"/>
              <w:jc w:val="center"/>
              <w:rPr>
                <w:rFonts w:cs="Times New Roman"/>
                <w:sz w:val="21"/>
                <w:szCs w:val="21"/>
              </w:rPr>
            </w:pPr>
            <w:r>
              <w:rPr>
                <w:rFonts w:hint="eastAsia" w:cs="Times New Roman"/>
                <w:sz w:val="21"/>
                <w:szCs w:val="21"/>
              </w:rPr>
              <w:t>依据</w:t>
            </w:r>
            <w:r>
              <w:rPr>
                <w:rFonts w:cs="Times New Roman"/>
                <w:sz w:val="21"/>
                <w:szCs w:val="21"/>
              </w:rPr>
              <w:t>伊金霍洛旗实际</w:t>
            </w:r>
            <w:r>
              <w:rPr>
                <w:rFonts w:hint="eastAsia" w:cs="Times New Roman"/>
                <w:sz w:val="21"/>
                <w:szCs w:val="21"/>
              </w:rPr>
              <w:t>情况</w:t>
            </w:r>
            <w:r>
              <w:rPr>
                <w:rFonts w:cs="Times New Roman"/>
                <w:sz w:val="21"/>
                <w:szCs w:val="21"/>
              </w:rPr>
              <w:t>估算</w:t>
            </w:r>
          </w:p>
        </w:tc>
      </w:tr>
    </w:tbl>
    <w:p>
      <w:pPr>
        <w:pStyle w:val="3"/>
        <w:kinsoku/>
        <w:spacing w:before="156" w:after="156"/>
        <w:rPr>
          <w:rFonts w:cs="Times New Roman"/>
        </w:rPr>
      </w:pPr>
      <w:bookmarkStart w:id="38" w:name="_Toc187182165"/>
      <w:r>
        <w:rPr>
          <w:rFonts w:cs="Times New Roman"/>
        </w:rPr>
        <w:t>3.3 预测结果</w:t>
      </w:r>
      <w:bookmarkEnd w:id="38"/>
    </w:p>
    <w:p>
      <w:pPr>
        <w:kinsoku/>
        <w:ind w:firstLine="552"/>
        <w:rPr>
          <w:rFonts w:cs="Times New Roman"/>
        </w:rPr>
      </w:pPr>
      <w:r>
        <w:rPr>
          <w:rFonts w:cs="Times New Roman"/>
        </w:rPr>
        <w:t>根据以上</w:t>
      </w:r>
      <w:r>
        <w:rPr>
          <w:rFonts w:hint="eastAsia" w:cs="Times New Roman"/>
        </w:rPr>
        <w:t>公式及数据</w:t>
      </w:r>
      <w:r>
        <w:rPr>
          <w:rFonts w:cs="Times New Roman"/>
        </w:rPr>
        <w:t>，预计</w:t>
      </w:r>
      <w:r>
        <w:rPr>
          <w:rFonts w:hint="eastAsia" w:cs="Times New Roman"/>
        </w:rPr>
        <w:t>从</w:t>
      </w:r>
      <w:r>
        <w:rPr>
          <w:rFonts w:cs="Times New Roman"/>
        </w:rPr>
        <w:t>2025年</w:t>
      </w:r>
      <w:r>
        <w:rPr>
          <w:rFonts w:hint="eastAsia" w:cs="Times New Roman"/>
        </w:rPr>
        <w:t>起，</w:t>
      </w:r>
      <w:r>
        <w:rPr>
          <w:rFonts w:cs="Times New Roman"/>
        </w:rPr>
        <w:t>伊金霍洛旗</w:t>
      </w:r>
      <w:r>
        <w:rPr>
          <w:rFonts w:hint="eastAsia" w:cs="Times New Roman"/>
        </w:rPr>
        <w:t>装修垃圾、工程垃圾、拆除垃圾、工程渣土、工程泥浆的年平均</w:t>
      </w:r>
      <w:r>
        <w:rPr>
          <w:rFonts w:cs="Times New Roman"/>
        </w:rPr>
        <w:t>产生量约为</w:t>
      </w:r>
      <w:r>
        <w:rPr>
          <w:rFonts w:hint="eastAsia" w:cs="Times New Roman"/>
        </w:rPr>
        <w:t>：</w:t>
      </w:r>
    </w:p>
    <w:p>
      <w:pPr>
        <w:kinsoku/>
        <w:ind w:firstLine="552"/>
        <w:rPr>
          <w:rFonts w:cs="Times New Roman"/>
        </w:rPr>
      </w:pPr>
      <w:r>
        <w:rPr>
          <w:rFonts w:hint="eastAsia" w:cs="Times New Roman"/>
        </w:rPr>
        <w:t>（1）装修垃圾产生量：</w:t>
      </w:r>
    </w:p>
    <w:p>
      <w:pPr>
        <w:kinsoku/>
        <w:ind w:firstLine="552"/>
        <w:jc w:val="center"/>
        <w:rPr>
          <w:rFonts w:cs="Times New Roman"/>
        </w:rPr>
      </w:pPr>
      <w:r>
        <w:rPr>
          <w:rFonts w:hint="eastAsia" w:cs="Times New Roman"/>
        </w:rPr>
        <w:t>M</w:t>
      </w:r>
      <w:r>
        <w:rPr>
          <w:rFonts w:hint="eastAsia" w:cs="Times New Roman"/>
          <w:vertAlign w:val="subscript"/>
        </w:rPr>
        <w:t>z</w:t>
      </w:r>
      <w:r>
        <w:rPr>
          <w:rFonts w:hint="eastAsia" w:cs="Times New Roman"/>
        </w:rPr>
        <w:t>=R</w:t>
      </w:r>
      <w:r>
        <w:rPr>
          <w:rFonts w:hint="eastAsia" w:cs="Times New Roman"/>
          <w:vertAlign w:val="subscript"/>
        </w:rPr>
        <w:t>z</w:t>
      </w:r>
      <w:r>
        <w:rPr>
          <w:rFonts w:hint="eastAsia" w:cs="Times New Roman"/>
        </w:rPr>
        <w:t>×m</w:t>
      </w:r>
      <w:r>
        <w:rPr>
          <w:rFonts w:hint="eastAsia" w:cs="Times New Roman"/>
          <w:vertAlign w:val="subscript"/>
        </w:rPr>
        <w:t>z</w:t>
      </w:r>
      <w:r>
        <w:rPr>
          <w:rFonts w:hint="eastAsia" w:cs="Times New Roman"/>
        </w:rPr>
        <w:t>=120000×0.5=60000吨=6.00万吨</w:t>
      </w:r>
    </w:p>
    <w:p>
      <w:pPr>
        <w:kinsoku/>
        <w:ind w:firstLine="552"/>
        <w:rPr>
          <w:rFonts w:cs="Times New Roman"/>
        </w:rPr>
      </w:pPr>
      <w:r>
        <w:rPr>
          <w:rFonts w:hint="eastAsia" w:cs="Times New Roman"/>
        </w:rPr>
        <w:t>（2）工程垃圾产生量：</w:t>
      </w:r>
    </w:p>
    <w:p>
      <w:pPr>
        <w:kinsoku/>
        <w:ind w:firstLine="552"/>
        <w:jc w:val="center"/>
        <w:rPr>
          <w:rFonts w:cs="Times New Roman"/>
        </w:rPr>
      </w:pPr>
      <w:r>
        <w:rPr>
          <w:rFonts w:hint="eastAsia" w:cs="Times New Roman"/>
        </w:rPr>
        <w:t>M</w:t>
      </w:r>
      <w:r>
        <w:rPr>
          <w:rFonts w:hint="eastAsia" w:cs="Times New Roman"/>
          <w:vertAlign w:val="subscript"/>
        </w:rPr>
        <w:t>g</w:t>
      </w:r>
      <w:r>
        <w:rPr>
          <w:rFonts w:hint="eastAsia" w:cs="Times New Roman"/>
        </w:rPr>
        <w:t>=R</w:t>
      </w:r>
      <w:r>
        <w:rPr>
          <w:rFonts w:hint="eastAsia" w:cs="Times New Roman"/>
          <w:vertAlign w:val="subscript"/>
        </w:rPr>
        <w:t>g</w:t>
      </w:r>
      <w:bookmarkStart w:id="39" w:name="OLE_LINK45"/>
      <w:r>
        <w:rPr>
          <w:rFonts w:hint="eastAsia" w:cs="Times New Roman"/>
        </w:rPr>
        <w:t>×</w:t>
      </w:r>
      <w:bookmarkEnd w:id="39"/>
      <w:r>
        <w:rPr>
          <w:rFonts w:hint="eastAsia" w:cs="Times New Roman"/>
        </w:rPr>
        <w:t>m</w:t>
      </w:r>
      <w:r>
        <w:rPr>
          <w:rFonts w:hint="eastAsia" w:cs="Times New Roman"/>
          <w:vertAlign w:val="subscript"/>
        </w:rPr>
        <w:t>g</w:t>
      </w:r>
      <w:r>
        <w:rPr>
          <w:rFonts w:hint="eastAsia" w:cs="Times New Roman"/>
        </w:rPr>
        <w:t>=142.66×800=114128吨=11.41万吨</w:t>
      </w:r>
    </w:p>
    <w:p>
      <w:pPr>
        <w:kinsoku/>
        <w:ind w:firstLine="552"/>
        <w:rPr>
          <w:rFonts w:cs="Times New Roman"/>
        </w:rPr>
      </w:pPr>
      <w:r>
        <w:rPr>
          <w:rFonts w:hint="eastAsia" w:cs="Times New Roman"/>
        </w:rPr>
        <w:t>（3）拆除垃圾产生量：</w:t>
      </w:r>
    </w:p>
    <w:p>
      <w:pPr>
        <w:kinsoku/>
        <w:ind w:firstLine="552"/>
        <w:jc w:val="center"/>
        <w:rPr>
          <w:rFonts w:cs="Times New Roman"/>
        </w:rPr>
      </w:pPr>
      <w:r>
        <w:rPr>
          <w:rFonts w:hint="eastAsia" w:cs="Times New Roman"/>
        </w:rPr>
        <w:t>M</w:t>
      </w:r>
      <w:r>
        <w:rPr>
          <w:rFonts w:hint="eastAsia" w:cs="Times New Roman"/>
          <w:vertAlign w:val="subscript"/>
        </w:rPr>
        <w:t>c</w:t>
      </w:r>
      <w:r>
        <w:rPr>
          <w:rFonts w:hint="eastAsia" w:cs="Times New Roman"/>
        </w:rPr>
        <w:t>=R</w:t>
      </w:r>
      <w:r>
        <w:rPr>
          <w:rFonts w:hint="eastAsia" w:cs="Times New Roman"/>
          <w:vertAlign w:val="subscript"/>
        </w:rPr>
        <w:t>c</w:t>
      </w:r>
      <w:r>
        <w:rPr>
          <w:rFonts w:hint="eastAsia" w:cs="Times New Roman"/>
        </w:rPr>
        <w:t>×m</w:t>
      </w:r>
      <w:r>
        <w:rPr>
          <w:rFonts w:hint="eastAsia" w:cs="Times New Roman"/>
          <w:vertAlign w:val="subscript"/>
        </w:rPr>
        <w:t>c</w:t>
      </w:r>
      <w:r>
        <w:rPr>
          <w:rFonts w:hint="eastAsia" w:cs="Times New Roman"/>
        </w:rPr>
        <w:t>=8.28×8000=66240吨=6.62万吨</w:t>
      </w:r>
    </w:p>
    <w:p>
      <w:pPr>
        <w:numPr>
          <w:ilvl w:val="255"/>
          <w:numId w:val="0"/>
        </w:numPr>
        <w:kinsoku/>
        <w:ind w:firstLine="552" w:firstLineChars="200"/>
        <w:rPr>
          <w:rFonts w:cs="Times New Roman"/>
        </w:rPr>
      </w:pPr>
      <w:r>
        <w:rPr>
          <w:rFonts w:hint="eastAsia" w:cs="Times New Roman"/>
        </w:rPr>
        <w:t>（4）工程渣土产生量：</w:t>
      </w:r>
    </w:p>
    <w:p>
      <w:pPr>
        <w:numPr>
          <w:ilvl w:val="255"/>
          <w:numId w:val="0"/>
        </w:numPr>
        <w:kinsoku/>
        <w:jc w:val="center"/>
        <w:rPr>
          <w:rFonts w:cs="Times New Roman"/>
        </w:rPr>
      </w:pPr>
      <w:r>
        <w:rPr>
          <w:rFonts w:hint="eastAsia" w:cs="Times New Roman"/>
        </w:rPr>
        <w:t>M</w:t>
      </w:r>
      <w:r>
        <w:rPr>
          <w:rFonts w:hint="eastAsia" w:cs="Times New Roman"/>
          <w:vertAlign w:val="subscript"/>
        </w:rPr>
        <w:t>zt</w:t>
      </w:r>
      <w:r>
        <w:rPr>
          <w:rFonts w:hint="eastAsia" w:cs="Times New Roman"/>
        </w:rPr>
        <w:t>=R</w:t>
      </w:r>
      <w:r>
        <w:rPr>
          <w:rFonts w:hint="eastAsia" w:cs="Times New Roman"/>
          <w:vertAlign w:val="subscript"/>
        </w:rPr>
        <w:t>zt</w:t>
      </w:r>
      <w:r>
        <w:rPr>
          <w:rFonts w:hint="eastAsia" w:cs="Times New Roman"/>
        </w:rPr>
        <w:t>×m</w:t>
      </w:r>
      <w:r>
        <w:rPr>
          <w:rFonts w:hint="eastAsia" w:cs="Times New Roman"/>
          <w:vertAlign w:val="subscript"/>
        </w:rPr>
        <w:t>zt</w:t>
      </w:r>
      <w:r>
        <w:rPr>
          <w:rFonts w:hint="eastAsia" w:cs="Times New Roman"/>
        </w:rPr>
        <w:t>=142.66×5400=770364吨=77.04万吨</w:t>
      </w:r>
    </w:p>
    <w:p>
      <w:pPr>
        <w:numPr>
          <w:ilvl w:val="255"/>
          <w:numId w:val="0"/>
        </w:numPr>
        <w:kinsoku/>
        <w:ind w:firstLine="552" w:firstLineChars="200"/>
        <w:rPr>
          <w:rFonts w:cs="Times New Roman"/>
        </w:rPr>
      </w:pPr>
      <w:r>
        <w:rPr>
          <w:rFonts w:hint="eastAsia" w:cs="Times New Roman"/>
        </w:rPr>
        <w:t>（5）工程泥浆产生量：</w:t>
      </w:r>
    </w:p>
    <w:p>
      <w:pPr>
        <w:kinsoku/>
        <w:ind w:firstLine="552"/>
        <w:jc w:val="center"/>
        <w:rPr>
          <w:rFonts w:cs="Times New Roman"/>
        </w:rPr>
      </w:pPr>
      <w:r>
        <w:rPr>
          <w:rFonts w:hint="eastAsia" w:cs="Times New Roman"/>
        </w:rPr>
        <w:t>M</w:t>
      </w:r>
      <w:r>
        <w:rPr>
          <w:rFonts w:hint="eastAsia" w:cs="Times New Roman"/>
          <w:vertAlign w:val="subscript"/>
        </w:rPr>
        <w:t>nj</w:t>
      </w:r>
      <w:r>
        <w:rPr>
          <w:rFonts w:hint="eastAsia" w:cs="Times New Roman"/>
        </w:rPr>
        <w:t>=R</w:t>
      </w:r>
      <w:r>
        <w:rPr>
          <w:rFonts w:hint="eastAsia" w:cs="Times New Roman"/>
          <w:vertAlign w:val="subscript"/>
        </w:rPr>
        <w:t>nj</w:t>
      </w:r>
      <w:r>
        <w:rPr>
          <w:rFonts w:hint="eastAsia" w:cs="Times New Roman"/>
        </w:rPr>
        <w:t>×m</w:t>
      </w:r>
      <w:r>
        <w:rPr>
          <w:rFonts w:hint="eastAsia" w:cs="Times New Roman"/>
          <w:vertAlign w:val="subscript"/>
        </w:rPr>
        <w:t>nj</w:t>
      </w:r>
      <w:r>
        <w:rPr>
          <w:rFonts w:hint="eastAsia" w:cs="Times New Roman"/>
        </w:rPr>
        <w:t>=142.66×34=4850.44吨=0.49万吨</w:t>
      </w:r>
    </w:p>
    <w:p>
      <w:pPr>
        <w:kinsoku/>
        <w:ind w:firstLine="552"/>
        <w:rPr>
          <w:rFonts w:cs="Times New Roman"/>
        </w:rPr>
      </w:pPr>
      <w:r>
        <w:rPr>
          <w:rFonts w:hint="eastAsia" w:cs="Times New Roman"/>
        </w:rPr>
        <w:t>综合考虑伊金霍洛旗各镇区人口数量及各镇平均新建和拆除面积占全伊金霍洛旗的比例，以及2021—2023年各镇区各类建筑垃圾产生量数据，预测伊金霍洛旗各镇建筑垃圾年平均产生量如下：</w:t>
      </w:r>
    </w:p>
    <w:p>
      <w:pPr>
        <w:kinsoku/>
        <w:spacing w:after="156" w:afterLines="50"/>
        <w:ind w:firstLine="0" w:firstLineChars="0"/>
        <w:jc w:val="center"/>
        <w:rPr>
          <w:rFonts w:cs="Times New Roman"/>
        </w:rPr>
      </w:pPr>
      <w:r>
        <w:rPr>
          <w:rFonts w:cs="Times New Roman"/>
          <w:b/>
          <w:bCs w:val="0"/>
          <w:sz w:val="24"/>
          <w:szCs w:val="24"/>
        </w:rPr>
        <w:t>表</w:t>
      </w:r>
      <w:r>
        <w:rPr>
          <w:rFonts w:hint="eastAsia" w:cs="Times New Roman"/>
          <w:b/>
          <w:bCs w:val="0"/>
          <w:sz w:val="24"/>
          <w:szCs w:val="24"/>
        </w:rPr>
        <w:t>3</w:t>
      </w:r>
      <w:r>
        <w:rPr>
          <w:rFonts w:cs="Times New Roman"/>
          <w:b/>
          <w:bCs w:val="0"/>
          <w:sz w:val="24"/>
          <w:szCs w:val="24"/>
        </w:rPr>
        <w:t>-</w:t>
      </w:r>
      <w:r>
        <w:rPr>
          <w:rFonts w:hint="eastAsia" w:cs="Times New Roman"/>
          <w:b/>
          <w:bCs w:val="0"/>
          <w:sz w:val="24"/>
          <w:szCs w:val="24"/>
        </w:rPr>
        <w:t>2</w:t>
      </w:r>
      <w:r>
        <w:rPr>
          <w:rFonts w:cs="Times New Roman"/>
          <w:b/>
          <w:bCs w:val="0"/>
          <w:sz w:val="24"/>
          <w:szCs w:val="24"/>
        </w:rPr>
        <w:t xml:space="preserve"> </w:t>
      </w:r>
      <w:r>
        <w:rPr>
          <w:rFonts w:hint="eastAsia" w:cs="Times New Roman"/>
          <w:b/>
          <w:bCs w:val="0"/>
          <w:sz w:val="24"/>
          <w:szCs w:val="24"/>
        </w:rPr>
        <w:t>伊金霍洛旗各镇区建筑垃圾产生量预测表</w:t>
      </w:r>
    </w:p>
    <w:tbl>
      <w:tblPr>
        <w:tblStyle w:val="36"/>
        <w:tblW w:w="5190"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3"/>
        <w:gridCol w:w="1138"/>
        <w:gridCol w:w="1221"/>
        <w:gridCol w:w="1221"/>
        <w:gridCol w:w="1221"/>
        <w:gridCol w:w="1221"/>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trPr>
        <w:tc>
          <w:tcPr>
            <w:tcW w:w="906" w:type="pct"/>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镇区名称</w:t>
            </w:r>
          </w:p>
        </w:tc>
        <w:tc>
          <w:tcPr>
            <w:tcW w:w="643" w:type="pct"/>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装修垃圾产生量</w:t>
            </w:r>
          </w:p>
          <w:p>
            <w:pPr>
              <w:kinsoku/>
              <w:spacing w:line="240" w:lineRule="auto"/>
              <w:ind w:firstLine="0" w:firstLineChars="0"/>
              <w:jc w:val="center"/>
              <w:rPr>
                <w:rFonts w:cs="Times New Roman"/>
                <w:b/>
                <w:bCs w:val="0"/>
                <w:sz w:val="21"/>
                <w:szCs w:val="21"/>
              </w:rPr>
            </w:pPr>
            <w:r>
              <w:rPr>
                <w:rFonts w:cs="Times New Roman"/>
                <w:b/>
                <w:bCs w:val="0"/>
                <w:sz w:val="21"/>
                <w:szCs w:val="21"/>
              </w:rPr>
              <w:t>（万吨）</w:t>
            </w:r>
          </w:p>
        </w:tc>
        <w:tc>
          <w:tcPr>
            <w:tcW w:w="690" w:type="pct"/>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工程垃圾产生量</w:t>
            </w:r>
          </w:p>
          <w:p>
            <w:pPr>
              <w:kinsoku/>
              <w:spacing w:line="240" w:lineRule="auto"/>
              <w:ind w:firstLine="0" w:firstLineChars="0"/>
              <w:jc w:val="center"/>
              <w:rPr>
                <w:rFonts w:cs="Times New Roman"/>
                <w:b/>
                <w:bCs w:val="0"/>
                <w:sz w:val="21"/>
                <w:szCs w:val="21"/>
              </w:rPr>
            </w:pPr>
            <w:r>
              <w:rPr>
                <w:rFonts w:cs="Times New Roman"/>
                <w:b/>
                <w:bCs w:val="0"/>
                <w:sz w:val="21"/>
                <w:szCs w:val="21"/>
              </w:rPr>
              <w:t>（万吨）</w:t>
            </w:r>
          </w:p>
        </w:tc>
        <w:tc>
          <w:tcPr>
            <w:tcW w:w="690" w:type="pct"/>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拆除垃圾产生量</w:t>
            </w:r>
          </w:p>
          <w:p>
            <w:pPr>
              <w:kinsoku/>
              <w:spacing w:line="240" w:lineRule="auto"/>
              <w:ind w:firstLine="0" w:firstLineChars="0"/>
              <w:jc w:val="center"/>
              <w:rPr>
                <w:rFonts w:cs="Times New Roman"/>
                <w:b/>
                <w:bCs w:val="0"/>
                <w:sz w:val="21"/>
                <w:szCs w:val="21"/>
              </w:rPr>
            </w:pPr>
            <w:r>
              <w:rPr>
                <w:rFonts w:cs="Times New Roman"/>
                <w:b/>
                <w:bCs w:val="0"/>
                <w:sz w:val="21"/>
                <w:szCs w:val="21"/>
              </w:rPr>
              <w:t>（万吨）</w:t>
            </w:r>
          </w:p>
        </w:tc>
        <w:tc>
          <w:tcPr>
            <w:tcW w:w="690" w:type="pct"/>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工程渣土产生量</w:t>
            </w:r>
          </w:p>
          <w:p>
            <w:pPr>
              <w:kinsoku/>
              <w:spacing w:line="240" w:lineRule="auto"/>
              <w:ind w:firstLine="0" w:firstLineChars="0"/>
              <w:jc w:val="center"/>
              <w:rPr>
                <w:rFonts w:cs="Times New Roman"/>
                <w:b/>
                <w:bCs w:val="0"/>
                <w:sz w:val="21"/>
                <w:szCs w:val="21"/>
              </w:rPr>
            </w:pPr>
            <w:r>
              <w:rPr>
                <w:rFonts w:cs="Times New Roman"/>
                <w:b/>
                <w:bCs w:val="0"/>
                <w:sz w:val="21"/>
                <w:szCs w:val="21"/>
              </w:rPr>
              <w:t>（万吨）</w:t>
            </w:r>
          </w:p>
        </w:tc>
        <w:tc>
          <w:tcPr>
            <w:tcW w:w="690" w:type="pct"/>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工程泥浆产生量</w:t>
            </w:r>
          </w:p>
          <w:p>
            <w:pPr>
              <w:kinsoku/>
              <w:spacing w:line="240" w:lineRule="auto"/>
              <w:ind w:firstLine="0" w:firstLineChars="0"/>
              <w:jc w:val="center"/>
              <w:rPr>
                <w:rFonts w:cs="Times New Roman"/>
                <w:b/>
                <w:bCs w:val="0"/>
                <w:sz w:val="21"/>
                <w:szCs w:val="21"/>
              </w:rPr>
            </w:pPr>
            <w:r>
              <w:rPr>
                <w:rFonts w:cs="Times New Roman"/>
                <w:b/>
                <w:bCs w:val="0"/>
                <w:sz w:val="21"/>
                <w:szCs w:val="21"/>
              </w:rPr>
              <w:t>（万吨）</w:t>
            </w:r>
          </w:p>
        </w:tc>
        <w:tc>
          <w:tcPr>
            <w:tcW w:w="690" w:type="pct"/>
            <w:vAlign w:val="center"/>
          </w:tcPr>
          <w:p>
            <w:pPr>
              <w:kinsoku/>
              <w:spacing w:line="240" w:lineRule="auto"/>
              <w:ind w:firstLine="0" w:firstLineChars="0"/>
              <w:jc w:val="center"/>
              <w:rPr>
                <w:rFonts w:cs="Times New Roman"/>
                <w:b/>
                <w:bCs w:val="0"/>
                <w:sz w:val="21"/>
                <w:szCs w:val="21"/>
              </w:rPr>
            </w:pPr>
            <w:r>
              <w:rPr>
                <w:rFonts w:cs="Times New Roman"/>
                <w:b/>
                <w:bCs w:val="0"/>
                <w:sz w:val="21"/>
                <w:szCs w:val="21"/>
              </w:rPr>
              <w:t>合计</w:t>
            </w:r>
          </w:p>
          <w:p>
            <w:pPr>
              <w:kinsoku/>
              <w:spacing w:line="240" w:lineRule="auto"/>
              <w:ind w:firstLine="0" w:firstLineChars="0"/>
              <w:jc w:val="center"/>
              <w:rPr>
                <w:rFonts w:cs="Times New Roman"/>
                <w:b/>
                <w:bCs w:val="0"/>
                <w:sz w:val="21"/>
                <w:szCs w:val="21"/>
              </w:rPr>
            </w:pPr>
            <w:r>
              <w:rPr>
                <w:rFonts w:cs="Times New Roman"/>
                <w:b/>
                <w:bCs w:val="0"/>
                <w:sz w:val="21"/>
                <w:szCs w:val="21"/>
              </w:rPr>
              <w:t>（万吨）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06" w:type="pct"/>
            <w:vAlign w:val="center"/>
          </w:tcPr>
          <w:p>
            <w:pPr>
              <w:kinsoku/>
              <w:spacing w:line="240" w:lineRule="auto"/>
              <w:ind w:firstLine="0" w:firstLineChars="0"/>
              <w:jc w:val="center"/>
              <w:rPr>
                <w:rFonts w:cs="Times New Roman"/>
                <w:sz w:val="21"/>
                <w:szCs w:val="21"/>
              </w:rPr>
            </w:pPr>
            <w:r>
              <w:rPr>
                <w:rFonts w:cs="Times New Roman"/>
                <w:sz w:val="21"/>
                <w:szCs w:val="21"/>
              </w:rPr>
              <w:t>苏布尔嘎镇</w:t>
            </w:r>
          </w:p>
        </w:tc>
        <w:tc>
          <w:tcPr>
            <w:tcW w:w="643" w:type="pct"/>
            <w:vAlign w:val="center"/>
          </w:tcPr>
          <w:p>
            <w:pPr>
              <w:kinsoku/>
              <w:spacing w:line="240" w:lineRule="auto"/>
              <w:ind w:firstLine="0" w:firstLineChars="0"/>
              <w:jc w:val="center"/>
              <w:rPr>
                <w:rFonts w:cs="Times New Roman"/>
                <w:sz w:val="21"/>
                <w:szCs w:val="21"/>
              </w:rPr>
            </w:pPr>
            <w:r>
              <w:rPr>
                <w:rFonts w:cs="Times New Roman"/>
                <w:sz w:val="21"/>
                <w:szCs w:val="21"/>
              </w:rPr>
              <w:t>0.14</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0.27</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0.16</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1.84</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0.01</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2.42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06" w:type="pct"/>
            <w:vAlign w:val="center"/>
          </w:tcPr>
          <w:p>
            <w:pPr>
              <w:kinsoku/>
              <w:spacing w:line="240" w:lineRule="auto"/>
              <w:ind w:firstLine="0" w:firstLineChars="0"/>
              <w:jc w:val="center"/>
              <w:rPr>
                <w:rFonts w:cs="Times New Roman"/>
                <w:sz w:val="21"/>
                <w:szCs w:val="21"/>
              </w:rPr>
            </w:pPr>
            <w:r>
              <w:rPr>
                <w:rFonts w:cs="Times New Roman"/>
                <w:sz w:val="21"/>
                <w:szCs w:val="21"/>
              </w:rPr>
              <w:t>札萨克镇</w:t>
            </w:r>
          </w:p>
        </w:tc>
        <w:tc>
          <w:tcPr>
            <w:tcW w:w="643" w:type="pct"/>
            <w:vAlign w:val="center"/>
          </w:tcPr>
          <w:p>
            <w:pPr>
              <w:kinsoku/>
              <w:spacing w:line="240" w:lineRule="auto"/>
              <w:ind w:firstLine="0" w:firstLineChars="0"/>
              <w:jc w:val="center"/>
              <w:rPr>
                <w:rFonts w:cs="Times New Roman"/>
                <w:sz w:val="21"/>
                <w:szCs w:val="21"/>
              </w:rPr>
            </w:pPr>
            <w:r>
              <w:rPr>
                <w:rFonts w:cs="Times New Roman"/>
                <w:sz w:val="21"/>
                <w:szCs w:val="21"/>
              </w:rPr>
              <w:t>0.50</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0.95</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0.55</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6.43</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0.04</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8.47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06" w:type="pct"/>
            <w:vAlign w:val="center"/>
          </w:tcPr>
          <w:p>
            <w:pPr>
              <w:kinsoku/>
              <w:spacing w:line="240" w:lineRule="auto"/>
              <w:ind w:firstLine="0" w:firstLineChars="0"/>
              <w:jc w:val="center"/>
              <w:rPr>
                <w:rFonts w:cs="Times New Roman"/>
                <w:sz w:val="21"/>
                <w:szCs w:val="21"/>
              </w:rPr>
            </w:pPr>
            <w:r>
              <w:rPr>
                <w:rFonts w:cs="Times New Roman"/>
                <w:sz w:val="21"/>
                <w:szCs w:val="21"/>
              </w:rPr>
              <w:t>乌兰木伦镇</w:t>
            </w:r>
          </w:p>
        </w:tc>
        <w:tc>
          <w:tcPr>
            <w:tcW w:w="643" w:type="pct"/>
            <w:vAlign w:val="center"/>
          </w:tcPr>
          <w:p>
            <w:pPr>
              <w:kinsoku/>
              <w:spacing w:line="240" w:lineRule="auto"/>
              <w:ind w:firstLine="0" w:firstLineChars="0"/>
              <w:jc w:val="center"/>
              <w:rPr>
                <w:rFonts w:cs="Times New Roman"/>
                <w:sz w:val="21"/>
                <w:szCs w:val="21"/>
              </w:rPr>
            </w:pPr>
            <w:r>
              <w:rPr>
                <w:rFonts w:cs="Times New Roman"/>
                <w:sz w:val="21"/>
                <w:szCs w:val="21"/>
              </w:rPr>
              <w:t>0.97</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1.84</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1.07</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12.45</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0.08</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16.41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06" w:type="pct"/>
            <w:vAlign w:val="center"/>
          </w:tcPr>
          <w:p>
            <w:pPr>
              <w:kinsoku/>
              <w:spacing w:line="240" w:lineRule="auto"/>
              <w:ind w:firstLine="0" w:firstLineChars="0"/>
              <w:jc w:val="center"/>
              <w:rPr>
                <w:rFonts w:cs="Times New Roman"/>
                <w:sz w:val="21"/>
                <w:szCs w:val="21"/>
              </w:rPr>
            </w:pPr>
            <w:r>
              <w:rPr>
                <w:rFonts w:cs="Times New Roman"/>
                <w:sz w:val="21"/>
                <w:szCs w:val="21"/>
              </w:rPr>
              <w:t>红庆河镇</w:t>
            </w:r>
          </w:p>
        </w:tc>
        <w:tc>
          <w:tcPr>
            <w:tcW w:w="643" w:type="pct"/>
            <w:vAlign w:val="center"/>
          </w:tcPr>
          <w:p>
            <w:pPr>
              <w:kinsoku/>
              <w:spacing w:line="240" w:lineRule="auto"/>
              <w:ind w:firstLine="0" w:firstLineChars="0"/>
              <w:jc w:val="center"/>
              <w:rPr>
                <w:rFonts w:cs="Times New Roman"/>
                <w:sz w:val="21"/>
                <w:szCs w:val="21"/>
              </w:rPr>
            </w:pPr>
            <w:r>
              <w:rPr>
                <w:rFonts w:cs="Times New Roman"/>
                <w:sz w:val="21"/>
                <w:szCs w:val="21"/>
              </w:rPr>
              <w:t>0.27</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0.51</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0.29</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3.41</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0.02</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4.50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906" w:type="pct"/>
            <w:vAlign w:val="center"/>
          </w:tcPr>
          <w:p>
            <w:pPr>
              <w:kinsoku/>
              <w:spacing w:line="240" w:lineRule="auto"/>
              <w:ind w:firstLine="0" w:firstLineChars="0"/>
              <w:jc w:val="center"/>
              <w:rPr>
                <w:rFonts w:cs="Times New Roman"/>
                <w:sz w:val="21"/>
                <w:szCs w:val="21"/>
              </w:rPr>
            </w:pPr>
            <w:r>
              <w:rPr>
                <w:rFonts w:cs="Times New Roman"/>
                <w:sz w:val="21"/>
                <w:szCs w:val="21"/>
              </w:rPr>
              <w:t>纳林陶亥镇</w:t>
            </w:r>
          </w:p>
        </w:tc>
        <w:tc>
          <w:tcPr>
            <w:tcW w:w="643" w:type="pct"/>
            <w:vAlign w:val="center"/>
          </w:tcPr>
          <w:p>
            <w:pPr>
              <w:kinsoku/>
              <w:spacing w:line="240" w:lineRule="auto"/>
              <w:ind w:firstLine="0" w:firstLineChars="0"/>
              <w:jc w:val="center"/>
              <w:rPr>
                <w:rFonts w:cs="Times New Roman"/>
                <w:sz w:val="21"/>
                <w:szCs w:val="21"/>
              </w:rPr>
            </w:pPr>
            <w:r>
              <w:rPr>
                <w:rFonts w:cs="Times New Roman"/>
                <w:sz w:val="21"/>
                <w:szCs w:val="21"/>
              </w:rPr>
              <w:t>0.17</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0.32</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0.19</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2.18</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0.01</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06" w:type="pct"/>
            <w:vAlign w:val="center"/>
          </w:tcPr>
          <w:p>
            <w:pPr>
              <w:kinsoku/>
              <w:spacing w:line="240" w:lineRule="auto"/>
              <w:ind w:firstLine="0" w:firstLineChars="0"/>
              <w:jc w:val="center"/>
              <w:rPr>
                <w:rFonts w:cs="Times New Roman"/>
                <w:sz w:val="21"/>
                <w:szCs w:val="21"/>
              </w:rPr>
            </w:pPr>
            <w:r>
              <w:rPr>
                <w:rFonts w:cs="Times New Roman"/>
                <w:sz w:val="21"/>
                <w:szCs w:val="21"/>
              </w:rPr>
              <w:t>伊金霍洛镇</w:t>
            </w:r>
          </w:p>
        </w:tc>
        <w:tc>
          <w:tcPr>
            <w:tcW w:w="643" w:type="pct"/>
            <w:vAlign w:val="center"/>
          </w:tcPr>
          <w:p>
            <w:pPr>
              <w:kinsoku/>
              <w:spacing w:line="240" w:lineRule="auto"/>
              <w:ind w:firstLine="0" w:firstLineChars="0"/>
              <w:jc w:val="center"/>
              <w:rPr>
                <w:rFonts w:cs="Times New Roman"/>
                <w:sz w:val="21"/>
                <w:szCs w:val="21"/>
              </w:rPr>
            </w:pPr>
            <w:r>
              <w:rPr>
                <w:rFonts w:cs="Times New Roman"/>
                <w:sz w:val="21"/>
                <w:szCs w:val="21"/>
              </w:rPr>
              <w:t>0.44</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0.85</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0.49</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5.71</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0.04</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7.53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906" w:type="pct"/>
            <w:vAlign w:val="center"/>
          </w:tcPr>
          <w:p>
            <w:pPr>
              <w:kinsoku/>
              <w:spacing w:line="240" w:lineRule="auto"/>
              <w:ind w:firstLine="0" w:firstLineChars="0"/>
              <w:jc w:val="center"/>
              <w:rPr>
                <w:rFonts w:cs="Times New Roman"/>
                <w:sz w:val="21"/>
                <w:szCs w:val="21"/>
              </w:rPr>
            </w:pPr>
            <w:r>
              <w:rPr>
                <w:rFonts w:cs="Times New Roman"/>
                <w:sz w:val="21"/>
                <w:szCs w:val="21"/>
              </w:rPr>
              <w:t>阿勒滕席热镇</w:t>
            </w:r>
          </w:p>
        </w:tc>
        <w:tc>
          <w:tcPr>
            <w:tcW w:w="643" w:type="pct"/>
            <w:vAlign w:val="center"/>
          </w:tcPr>
          <w:p>
            <w:pPr>
              <w:kinsoku/>
              <w:spacing w:line="240" w:lineRule="auto"/>
              <w:ind w:firstLine="0" w:firstLineChars="0"/>
              <w:jc w:val="center"/>
              <w:rPr>
                <w:rFonts w:cs="Times New Roman"/>
                <w:sz w:val="21"/>
                <w:szCs w:val="21"/>
              </w:rPr>
            </w:pPr>
            <w:r>
              <w:rPr>
                <w:rFonts w:cs="Times New Roman"/>
                <w:sz w:val="21"/>
                <w:szCs w:val="21"/>
              </w:rPr>
              <w:t>3.51</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6.67</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3.87</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45.02</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0.29</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59.36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06" w:type="pct"/>
            <w:vAlign w:val="center"/>
          </w:tcPr>
          <w:p>
            <w:pPr>
              <w:kinsoku/>
              <w:spacing w:line="240" w:lineRule="auto"/>
              <w:ind w:firstLine="0" w:firstLineChars="0"/>
              <w:jc w:val="center"/>
              <w:rPr>
                <w:rFonts w:cs="Times New Roman"/>
                <w:sz w:val="21"/>
                <w:szCs w:val="21"/>
              </w:rPr>
            </w:pPr>
            <w:r>
              <w:rPr>
                <w:rFonts w:cs="Times New Roman"/>
                <w:sz w:val="21"/>
                <w:szCs w:val="21"/>
              </w:rPr>
              <w:t>总计</w:t>
            </w:r>
          </w:p>
          <w:p>
            <w:pPr>
              <w:kinsoku/>
              <w:spacing w:line="240" w:lineRule="auto"/>
              <w:ind w:firstLine="0" w:firstLineChars="0"/>
              <w:jc w:val="center"/>
              <w:rPr>
                <w:rFonts w:cs="Times New Roman"/>
                <w:sz w:val="21"/>
                <w:szCs w:val="21"/>
              </w:rPr>
            </w:pPr>
            <w:r>
              <w:rPr>
                <w:rFonts w:cs="Times New Roman"/>
                <w:sz w:val="21"/>
                <w:szCs w:val="21"/>
              </w:rPr>
              <w:t>（万吨）</w:t>
            </w:r>
          </w:p>
        </w:tc>
        <w:tc>
          <w:tcPr>
            <w:tcW w:w="643" w:type="pct"/>
            <w:vAlign w:val="center"/>
          </w:tcPr>
          <w:p>
            <w:pPr>
              <w:kinsoku/>
              <w:spacing w:line="240" w:lineRule="auto"/>
              <w:ind w:firstLine="0" w:firstLineChars="0"/>
              <w:jc w:val="center"/>
              <w:rPr>
                <w:rFonts w:cs="Times New Roman"/>
                <w:sz w:val="21"/>
                <w:szCs w:val="21"/>
              </w:rPr>
            </w:pPr>
            <w:r>
              <w:rPr>
                <w:rFonts w:cs="Times New Roman"/>
                <w:sz w:val="21"/>
                <w:szCs w:val="21"/>
              </w:rPr>
              <w:t>6.00</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11.41</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6.62</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77.04</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0.49</w:t>
            </w:r>
          </w:p>
        </w:tc>
        <w:tc>
          <w:tcPr>
            <w:tcW w:w="690" w:type="pct"/>
            <w:vAlign w:val="center"/>
          </w:tcPr>
          <w:p>
            <w:pPr>
              <w:kinsoku/>
              <w:spacing w:line="240" w:lineRule="auto"/>
              <w:ind w:firstLine="0" w:firstLineChars="0"/>
              <w:jc w:val="center"/>
              <w:rPr>
                <w:rFonts w:cs="Times New Roman"/>
                <w:sz w:val="21"/>
                <w:szCs w:val="21"/>
              </w:rPr>
            </w:pPr>
            <w:r>
              <w:rPr>
                <w:rFonts w:cs="Times New Roman"/>
                <w:sz w:val="21"/>
                <w:szCs w:val="21"/>
              </w:rPr>
              <w:t>101.56</w:t>
            </w:r>
          </w:p>
        </w:tc>
      </w:tr>
    </w:tbl>
    <w:p>
      <w:pPr>
        <w:kinsoku/>
        <w:ind w:firstLine="552"/>
        <w:rPr>
          <w:rFonts w:cs="Times New Roman"/>
        </w:rPr>
      </w:pPr>
      <w:r>
        <w:rPr>
          <w:rFonts w:hint="eastAsia" w:cs="Times New Roman"/>
        </w:rPr>
        <w:t>综上，</w:t>
      </w:r>
      <w:r>
        <w:rPr>
          <w:rFonts w:cs="Times New Roman"/>
        </w:rPr>
        <w:t>预计</w:t>
      </w:r>
      <w:r>
        <w:rPr>
          <w:rFonts w:hint="eastAsia" w:cs="Times New Roman"/>
        </w:rPr>
        <w:t>从</w:t>
      </w:r>
      <w:r>
        <w:rPr>
          <w:rFonts w:cs="Times New Roman"/>
        </w:rPr>
        <w:t>2025年</w:t>
      </w:r>
      <w:r>
        <w:rPr>
          <w:rFonts w:hint="eastAsia" w:cs="Times New Roman"/>
        </w:rPr>
        <w:t>起，</w:t>
      </w:r>
      <w:r>
        <w:rPr>
          <w:rFonts w:cs="Times New Roman"/>
        </w:rPr>
        <w:t>伊金霍洛旗建筑垃圾</w:t>
      </w:r>
      <w:r>
        <w:rPr>
          <w:rFonts w:hint="eastAsia" w:cs="Times New Roman"/>
        </w:rPr>
        <w:t>年平均</w:t>
      </w:r>
      <w:r>
        <w:rPr>
          <w:rFonts w:cs="Times New Roman"/>
        </w:rPr>
        <w:t>产生</w:t>
      </w:r>
      <w:r>
        <w:rPr>
          <w:rFonts w:hint="eastAsia" w:cs="Times New Roman"/>
        </w:rPr>
        <w:t>总</w:t>
      </w:r>
      <w:r>
        <w:rPr>
          <w:rFonts w:cs="Times New Roman"/>
        </w:rPr>
        <w:t>量约为</w:t>
      </w:r>
      <w:r>
        <w:rPr>
          <w:rFonts w:hint="eastAsia" w:cs="Times New Roman"/>
        </w:rPr>
        <w:t>101.56万吨。其中，</w:t>
      </w:r>
      <w:r>
        <w:rPr>
          <w:rFonts w:cs="Times New Roman"/>
        </w:rPr>
        <w:t>苏布尔嘎镇建筑垃圾</w:t>
      </w:r>
      <w:r>
        <w:rPr>
          <w:rFonts w:hint="eastAsia" w:cs="Times New Roman"/>
        </w:rPr>
        <w:t>年平均</w:t>
      </w:r>
      <w:r>
        <w:rPr>
          <w:rFonts w:cs="Times New Roman"/>
        </w:rPr>
        <w:t>产生量约为</w:t>
      </w:r>
      <w:r>
        <w:rPr>
          <w:rFonts w:hint="eastAsia" w:cs="Times New Roman"/>
        </w:rPr>
        <w:t>2.42万吨；</w:t>
      </w:r>
      <w:r>
        <w:rPr>
          <w:rFonts w:cs="Times New Roman"/>
        </w:rPr>
        <w:t>札萨克镇建筑垃圾</w:t>
      </w:r>
      <w:r>
        <w:rPr>
          <w:rFonts w:hint="eastAsia" w:cs="Times New Roman"/>
        </w:rPr>
        <w:t>年平均</w:t>
      </w:r>
      <w:r>
        <w:rPr>
          <w:rFonts w:cs="Times New Roman"/>
        </w:rPr>
        <w:t>产生量约为</w:t>
      </w:r>
      <w:r>
        <w:rPr>
          <w:rFonts w:hint="eastAsia" w:cs="Times New Roman"/>
        </w:rPr>
        <w:t>8.47万吨；</w:t>
      </w:r>
      <w:r>
        <w:rPr>
          <w:rFonts w:cs="Times New Roman"/>
        </w:rPr>
        <w:t>乌兰木伦镇建筑垃圾</w:t>
      </w:r>
      <w:r>
        <w:rPr>
          <w:rFonts w:hint="eastAsia" w:cs="Times New Roman"/>
        </w:rPr>
        <w:t>年平均</w:t>
      </w:r>
      <w:r>
        <w:rPr>
          <w:rFonts w:cs="Times New Roman"/>
        </w:rPr>
        <w:t>产生量约为</w:t>
      </w:r>
      <w:r>
        <w:rPr>
          <w:rFonts w:hint="eastAsia" w:cs="Times New Roman"/>
        </w:rPr>
        <w:t>16.41万吨；</w:t>
      </w:r>
      <w:r>
        <w:rPr>
          <w:rFonts w:cs="Times New Roman"/>
        </w:rPr>
        <w:t>红庆河镇建筑垃圾</w:t>
      </w:r>
      <w:r>
        <w:rPr>
          <w:rFonts w:hint="eastAsia" w:cs="Times New Roman"/>
        </w:rPr>
        <w:t>年平均</w:t>
      </w:r>
      <w:r>
        <w:rPr>
          <w:rFonts w:cs="Times New Roman"/>
        </w:rPr>
        <w:t>产生量约为</w:t>
      </w:r>
      <w:r>
        <w:rPr>
          <w:rFonts w:hint="eastAsia" w:cs="Times New Roman"/>
        </w:rPr>
        <w:t>4.50万吨；</w:t>
      </w:r>
      <w:r>
        <w:rPr>
          <w:rFonts w:cs="Times New Roman"/>
        </w:rPr>
        <w:t>纳林陶亥镇建筑垃圾</w:t>
      </w:r>
      <w:r>
        <w:rPr>
          <w:rFonts w:hint="eastAsia" w:cs="Times New Roman"/>
        </w:rPr>
        <w:t>年平均</w:t>
      </w:r>
      <w:r>
        <w:rPr>
          <w:rFonts w:cs="Times New Roman"/>
        </w:rPr>
        <w:t>产生量约为</w:t>
      </w:r>
      <w:r>
        <w:rPr>
          <w:rFonts w:hint="eastAsia" w:cs="Times New Roman"/>
        </w:rPr>
        <w:t>2.87万吨；</w:t>
      </w:r>
      <w:r>
        <w:rPr>
          <w:rFonts w:cs="Times New Roman"/>
        </w:rPr>
        <w:t>伊金霍洛镇建筑垃圾</w:t>
      </w:r>
      <w:r>
        <w:rPr>
          <w:rFonts w:hint="eastAsia" w:cs="Times New Roman"/>
        </w:rPr>
        <w:t>年平均</w:t>
      </w:r>
      <w:r>
        <w:rPr>
          <w:rFonts w:cs="Times New Roman"/>
        </w:rPr>
        <w:t>产生量约为</w:t>
      </w:r>
      <w:r>
        <w:rPr>
          <w:rFonts w:hint="eastAsia" w:cs="Times New Roman"/>
        </w:rPr>
        <w:t>7.53万吨；</w:t>
      </w:r>
      <w:r>
        <w:rPr>
          <w:rFonts w:cs="Times New Roman"/>
        </w:rPr>
        <w:t>阿勒滕席热镇建筑垃圾</w:t>
      </w:r>
      <w:r>
        <w:rPr>
          <w:rFonts w:hint="eastAsia" w:cs="Times New Roman"/>
        </w:rPr>
        <w:t>年平均</w:t>
      </w:r>
      <w:r>
        <w:rPr>
          <w:rFonts w:cs="Times New Roman"/>
        </w:rPr>
        <w:t>产生量约为</w:t>
      </w:r>
      <w:r>
        <w:rPr>
          <w:rFonts w:hint="eastAsia" w:cs="Times New Roman"/>
        </w:rPr>
        <w:t>59.36万吨。</w:t>
      </w:r>
    </w:p>
    <w:p>
      <w:pPr>
        <w:kinsoku/>
        <w:ind w:firstLine="552"/>
        <w:rPr>
          <w:rFonts w:cs="Times New Roman"/>
        </w:rPr>
      </w:pPr>
      <w:r>
        <w:rPr>
          <w:rFonts w:hint="eastAsia" w:cs="Times New Roman"/>
        </w:rPr>
        <w:t>结合建筑垃圾现状利用情况、建筑垃圾未来产生量预测情况及建筑垃圾资源化利用目标，分别计算建筑垃圾资源化利用需求、无害化处置需求，如表3-3、3-4所示。</w:t>
      </w:r>
    </w:p>
    <w:p>
      <w:pPr>
        <w:kinsoku/>
        <w:spacing w:after="156" w:afterLines="50"/>
        <w:ind w:firstLine="0" w:firstLineChars="0"/>
        <w:jc w:val="center"/>
        <w:rPr>
          <w:rFonts w:cs="Times New Roman"/>
          <w:b/>
          <w:bCs w:val="0"/>
          <w:sz w:val="24"/>
          <w:szCs w:val="24"/>
        </w:rPr>
      </w:pPr>
      <w:bookmarkStart w:id="40" w:name="OLE_LINK8"/>
      <w:r>
        <w:rPr>
          <w:rFonts w:hint="eastAsia" w:cs="Times New Roman"/>
          <w:b/>
          <w:bCs w:val="0"/>
          <w:sz w:val="24"/>
          <w:szCs w:val="24"/>
        </w:rPr>
        <w:t>表3-3 建筑垃圾资源化利用需求</w:t>
      </w:r>
    </w:p>
    <w:tbl>
      <w:tblPr>
        <w:tblStyle w:val="36"/>
        <w:tblW w:w="494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4"/>
        <w:gridCol w:w="3233"/>
        <w:gridCol w:w="3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4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bCs w:val="0"/>
                <w:sz w:val="21"/>
                <w:szCs w:val="21"/>
              </w:rPr>
              <w:t>镇区名称</w:t>
            </w:r>
          </w:p>
        </w:tc>
        <w:tc>
          <w:tcPr>
            <w:tcW w:w="191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hint="eastAsia" w:cs="Times New Roman"/>
                <w:b/>
                <w:sz w:val="21"/>
                <w:szCs w:val="21"/>
              </w:rPr>
              <w:t>2030年</w:t>
            </w:r>
            <w:r>
              <w:rPr>
                <w:rFonts w:cs="Times New Roman"/>
                <w:b/>
                <w:sz w:val="21"/>
                <w:szCs w:val="21"/>
              </w:rPr>
              <w:t>资源化利用需求（</w:t>
            </w:r>
            <w:r>
              <w:rPr>
                <w:rFonts w:hint="eastAsia" w:cs="Times New Roman"/>
                <w:b/>
                <w:sz w:val="21"/>
                <w:szCs w:val="21"/>
              </w:rPr>
              <w:t>单位：万吨/年，</w:t>
            </w:r>
            <w:r>
              <w:rPr>
                <w:rFonts w:cs="Times New Roman"/>
                <w:b/>
                <w:sz w:val="21"/>
                <w:szCs w:val="21"/>
              </w:rPr>
              <w:t>资源化利用率以60%计）</w:t>
            </w:r>
          </w:p>
        </w:tc>
        <w:tc>
          <w:tcPr>
            <w:tcW w:w="1834"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hint="eastAsia" w:cs="Times New Roman"/>
                <w:b/>
                <w:sz w:val="21"/>
                <w:szCs w:val="21"/>
              </w:rPr>
              <w:t>2035年</w:t>
            </w:r>
            <w:r>
              <w:rPr>
                <w:rFonts w:cs="Times New Roman"/>
                <w:b/>
                <w:sz w:val="21"/>
                <w:szCs w:val="21"/>
              </w:rPr>
              <w:t>资源化利用需求（</w:t>
            </w:r>
            <w:r>
              <w:rPr>
                <w:rFonts w:hint="eastAsia" w:cs="Times New Roman"/>
                <w:b/>
                <w:sz w:val="21"/>
                <w:szCs w:val="21"/>
              </w:rPr>
              <w:t>单位：万吨/年，</w:t>
            </w:r>
            <w:r>
              <w:rPr>
                <w:rFonts w:cs="Times New Roman"/>
                <w:b/>
                <w:sz w:val="21"/>
                <w:szCs w:val="21"/>
              </w:rPr>
              <w:t>资源化利用率以65%计）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4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苏布尔嘎镇</w:t>
            </w:r>
          </w:p>
        </w:tc>
        <w:tc>
          <w:tcPr>
            <w:tcW w:w="191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0.34</w:t>
            </w:r>
          </w:p>
        </w:tc>
        <w:tc>
          <w:tcPr>
            <w:tcW w:w="183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0.37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4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札萨克镇</w:t>
            </w:r>
          </w:p>
        </w:tc>
        <w:tc>
          <w:tcPr>
            <w:tcW w:w="191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1.2</w:t>
            </w:r>
          </w:p>
        </w:tc>
        <w:tc>
          <w:tcPr>
            <w:tcW w:w="183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4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乌兰木伦镇</w:t>
            </w:r>
          </w:p>
        </w:tc>
        <w:tc>
          <w:tcPr>
            <w:tcW w:w="191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2.3</w:t>
            </w:r>
            <w:r>
              <w:rPr>
                <w:rFonts w:hint="eastAsia" w:eastAsia="等线" w:cs="Times New Roman"/>
                <w:sz w:val="21"/>
                <w:szCs w:val="21"/>
              </w:rPr>
              <w:t>3</w:t>
            </w:r>
          </w:p>
        </w:tc>
        <w:tc>
          <w:tcPr>
            <w:tcW w:w="183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2.52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4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红庆河镇</w:t>
            </w:r>
          </w:p>
        </w:tc>
        <w:tc>
          <w:tcPr>
            <w:tcW w:w="191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0.6</w:t>
            </w:r>
            <w:r>
              <w:rPr>
                <w:rFonts w:hint="eastAsia" w:eastAsia="等线" w:cs="Times New Roman"/>
                <w:sz w:val="21"/>
                <w:szCs w:val="21"/>
              </w:rPr>
              <w:t>4</w:t>
            </w:r>
          </w:p>
        </w:tc>
        <w:tc>
          <w:tcPr>
            <w:tcW w:w="183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4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纳林陶亥镇</w:t>
            </w:r>
          </w:p>
        </w:tc>
        <w:tc>
          <w:tcPr>
            <w:tcW w:w="191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0.4</w:t>
            </w:r>
            <w:r>
              <w:rPr>
                <w:rFonts w:hint="eastAsia" w:eastAsia="等线" w:cs="Times New Roman"/>
                <w:sz w:val="21"/>
                <w:szCs w:val="21"/>
              </w:rPr>
              <w:t>1</w:t>
            </w:r>
          </w:p>
        </w:tc>
        <w:tc>
          <w:tcPr>
            <w:tcW w:w="183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4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伊金霍洛镇</w:t>
            </w:r>
          </w:p>
        </w:tc>
        <w:tc>
          <w:tcPr>
            <w:tcW w:w="191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1.0</w:t>
            </w:r>
            <w:r>
              <w:rPr>
                <w:rFonts w:hint="eastAsia" w:eastAsia="等线" w:cs="Times New Roman"/>
                <w:sz w:val="21"/>
                <w:szCs w:val="21"/>
              </w:rPr>
              <w:t>7</w:t>
            </w:r>
          </w:p>
        </w:tc>
        <w:tc>
          <w:tcPr>
            <w:tcW w:w="183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1.1</w:t>
            </w:r>
            <w:r>
              <w:rPr>
                <w:rFonts w:hint="eastAsia" w:eastAsia="等线" w:cs="Times New Roman"/>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248" w:type="pct"/>
            <w:tcBorders>
              <w:top w:val="single" w:color="auto" w:sz="4" w:space="0"/>
              <w:left w:val="single" w:color="auto" w:sz="4" w:space="0"/>
              <w:bottom w:val="single" w:color="auto" w:sz="4" w:space="0"/>
              <w:right w:val="single" w:color="auto" w:sz="4" w:space="0"/>
            </w:tcBorders>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阿勒滕席热镇</w:t>
            </w:r>
          </w:p>
        </w:tc>
        <w:tc>
          <w:tcPr>
            <w:tcW w:w="1918"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8.43</w:t>
            </w:r>
          </w:p>
        </w:tc>
        <w:tc>
          <w:tcPr>
            <w:tcW w:w="1834" w:type="pct"/>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eastAsia="等线" w:cs="Times New Roman"/>
                <w:sz w:val="21"/>
                <w:szCs w:val="21"/>
              </w:rPr>
            </w:pPr>
            <w:r>
              <w:rPr>
                <w:rFonts w:eastAsia="等线" w:cs="Times New Roman"/>
                <w:sz w:val="21"/>
                <w:szCs w:val="21"/>
              </w:rPr>
              <w:t>9.13</w:t>
            </w:r>
          </w:p>
        </w:tc>
      </w:tr>
      <w:bookmarkEnd w:id="40"/>
    </w:tbl>
    <w:p>
      <w:pPr>
        <w:kinsoku/>
        <w:spacing w:after="156" w:afterLines="50"/>
        <w:ind w:firstLine="0" w:firstLineChars="0"/>
        <w:jc w:val="center"/>
        <w:rPr>
          <w:rFonts w:cs="Times New Roman"/>
          <w:b/>
          <w:bCs w:val="0"/>
          <w:sz w:val="24"/>
          <w:szCs w:val="24"/>
        </w:rPr>
      </w:pPr>
      <w:r>
        <w:rPr>
          <w:rFonts w:hint="eastAsia" w:cs="Times New Roman"/>
          <w:b/>
          <w:bCs w:val="0"/>
          <w:sz w:val="24"/>
          <w:szCs w:val="24"/>
        </w:rPr>
        <w:t>表3-4 建筑垃圾无害化处置需求</w:t>
      </w:r>
    </w:p>
    <w:tbl>
      <w:tblPr>
        <w:tblStyle w:val="3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7"/>
        <w:gridCol w:w="1517"/>
        <w:gridCol w:w="1803"/>
        <w:gridCol w:w="1802"/>
        <w:gridCol w:w="1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blHeader/>
          <w:jc w:val="center"/>
        </w:trPr>
        <w:tc>
          <w:tcPr>
            <w:tcW w:w="937" w:type="pct"/>
            <w:vMerge w:val="restart"/>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bookmarkStart w:id="41" w:name="OLE_LINK59"/>
            <w:r>
              <w:rPr>
                <w:rFonts w:cs="Times New Roman"/>
                <w:b/>
                <w:bCs w:val="0"/>
                <w:sz w:val="21"/>
                <w:szCs w:val="21"/>
              </w:rPr>
              <w:t>镇区名称</w:t>
            </w:r>
          </w:p>
        </w:tc>
        <w:tc>
          <w:tcPr>
            <w:tcW w:w="1948" w:type="pct"/>
            <w:gridSpan w:val="2"/>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sz w:val="21"/>
                <w:szCs w:val="21"/>
              </w:rPr>
              <w:t>2030年累计无害化处置需求</w:t>
            </w:r>
          </w:p>
        </w:tc>
        <w:tc>
          <w:tcPr>
            <w:tcW w:w="2115" w:type="pct"/>
            <w:gridSpan w:val="2"/>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sz w:val="21"/>
                <w:szCs w:val="21"/>
              </w:rPr>
              <w:t>2035年累计无害化处置需求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blHeader/>
          <w:jc w:val="center"/>
        </w:trPr>
        <w:tc>
          <w:tcPr>
            <w:tcW w:w="937" w:type="pct"/>
            <w:vMerge w:val="continue"/>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p>
        </w:tc>
        <w:tc>
          <w:tcPr>
            <w:tcW w:w="890" w:type="pct"/>
            <w:shd w:val="clear" w:color="auto" w:fill="auto"/>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sz w:val="21"/>
                <w:szCs w:val="21"/>
              </w:rPr>
              <w:t>无害化处置需求量（万吨）</w:t>
            </w:r>
          </w:p>
        </w:tc>
        <w:tc>
          <w:tcPr>
            <w:tcW w:w="1058" w:type="pct"/>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sz w:val="21"/>
                <w:szCs w:val="21"/>
              </w:rPr>
              <w:t>无害化处置需求库容</w:t>
            </w:r>
          </w:p>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sz w:val="21"/>
                <w:szCs w:val="21"/>
              </w:rPr>
              <w:t>（万立方米）</w:t>
            </w:r>
          </w:p>
        </w:tc>
        <w:tc>
          <w:tcPr>
            <w:tcW w:w="1057" w:type="pct"/>
            <w:shd w:val="clear" w:color="auto" w:fill="auto"/>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sz w:val="21"/>
                <w:szCs w:val="21"/>
              </w:rPr>
              <w:t>无害化处置需求量（万吨）</w:t>
            </w:r>
          </w:p>
        </w:tc>
        <w:tc>
          <w:tcPr>
            <w:tcW w:w="1058" w:type="pct"/>
            <w:vAlign w:val="center"/>
          </w:tcPr>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sz w:val="21"/>
                <w:szCs w:val="21"/>
              </w:rPr>
              <w:t>无害化处置需求库容</w:t>
            </w:r>
          </w:p>
          <w:p>
            <w:pPr>
              <w:widowControl w:val="0"/>
              <w:kinsoku/>
              <w:autoSpaceDE/>
              <w:autoSpaceDN/>
              <w:adjustRightInd/>
              <w:spacing w:line="240" w:lineRule="auto"/>
              <w:ind w:firstLine="0" w:firstLineChars="0"/>
              <w:jc w:val="center"/>
              <w:textAlignment w:val="auto"/>
              <w:rPr>
                <w:rFonts w:cs="Times New Roman"/>
                <w:b/>
                <w:sz w:val="21"/>
                <w:szCs w:val="21"/>
              </w:rPr>
            </w:pPr>
            <w:r>
              <w:rPr>
                <w:rFonts w:cs="Times New Roman"/>
                <w:b/>
                <w:sz w:val="21"/>
                <w:szCs w:val="21"/>
              </w:rPr>
              <w:t>（万立方米）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37" w:type="pct"/>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bookmarkStart w:id="42" w:name="_Hlk187236829"/>
            <w:r>
              <w:rPr>
                <w:rFonts w:cs="Times New Roman"/>
                <w:bCs w:val="0"/>
                <w:sz w:val="21"/>
                <w:szCs w:val="21"/>
              </w:rPr>
              <w:t>苏布尔嘎镇</w:t>
            </w:r>
          </w:p>
        </w:tc>
        <w:tc>
          <w:tcPr>
            <w:tcW w:w="890"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2.62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1.75 </w:t>
            </w:r>
          </w:p>
        </w:tc>
        <w:tc>
          <w:tcPr>
            <w:tcW w:w="1057"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3.73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2.49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37" w:type="pct"/>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札萨克镇</w:t>
            </w:r>
          </w:p>
        </w:tc>
        <w:tc>
          <w:tcPr>
            <w:tcW w:w="890"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9.20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6.13 </w:t>
            </w:r>
          </w:p>
        </w:tc>
        <w:tc>
          <w:tcPr>
            <w:tcW w:w="1057"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13.10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8.73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37" w:type="pct"/>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乌兰木伦镇</w:t>
            </w:r>
          </w:p>
        </w:tc>
        <w:tc>
          <w:tcPr>
            <w:tcW w:w="890"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17.85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11.90 </w:t>
            </w:r>
          </w:p>
        </w:tc>
        <w:tc>
          <w:tcPr>
            <w:tcW w:w="1057"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25.41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16.94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37" w:type="pct"/>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红庆河镇</w:t>
            </w:r>
          </w:p>
        </w:tc>
        <w:tc>
          <w:tcPr>
            <w:tcW w:w="890"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4.92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3.28 </w:t>
            </w:r>
          </w:p>
        </w:tc>
        <w:tc>
          <w:tcPr>
            <w:tcW w:w="1057"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7.01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4.67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37" w:type="pct"/>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纳林陶亥镇</w:t>
            </w:r>
          </w:p>
        </w:tc>
        <w:tc>
          <w:tcPr>
            <w:tcW w:w="890"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3.13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2.09 </w:t>
            </w:r>
          </w:p>
        </w:tc>
        <w:tc>
          <w:tcPr>
            <w:tcW w:w="1057"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4.45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2.97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37" w:type="pct"/>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伊金霍洛镇</w:t>
            </w:r>
          </w:p>
        </w:tc>
        <w:tc>
          <w:tcPr>
            <w:tcW w:w="890"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8.19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5.46 </w:t>
            </w:r>
          </w:p>
        </w:tc>
        <w:tc>
          <w:tcPr>
            <w:tcW w:w="1057"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11.66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7.77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37" w:type="pct"/>
            <w:vAlign w:val="center"/>
          </w:tcPr>
          <w:p>
            <w:pPr>
              <w:widowControl w:val="0"/>
              <w:kinsoku/>
              <w:autoSpaceDE/>
              <w:autoSpaceDN/>
              <w:adjustRightInd/>
              <w:spacing w:line="240" w:lineRule="auto"/>
              <w:ind w:firstLine="0" w:firstLineChars="0"/>
              <w:jc w:val="center"/>
              <w:textAlignment w:val="auto"/>
              <w:rPr>
                <w:rFonts w:cs="Times New Roman"/>
                <w:bCs w:val="0"/>
                <w:sz w:val="21"/>
                <w:szCs w:val="21"/>
              </w:rPr>
            </w:pPr>
            <w:r>
              <w:rPr>
                <w:rFonts w:cs="Times New Roman"/>
                <w:bCs w:val="0"/>
                <w:sz w:val="21"/>
                <w:szCs w:val="21"/>
              </w:rPr>
              <w:t>阿勒滕席热镇</w:t>
            </w:r>
          </w:p>
        </w:tc>
        <w:tc>
          <w:tcPr>
            <w:tcW w:w="890"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64.63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43.09 </w:t>
            </w:r>
          </w:p>
        </w:tc>
        <w:tc>
          <w:tcPr>
            <w:tcW w:w="1057"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92.03 </w:t>
            </w:r>
          </w:p>
        </w:tc>
        <w:tc>
          <w:tcPr>
            <w:tcW w:w="1058" w:type="pct"/>
            <w:shd w:val="clear" w:color="auto" w:fill="auto"/>
            <w:vAlign w:val="center"/>
          </w:tcPr>
          <w:p>
            <w:pPr>
              <w:spacing w:line="240" w:lineRule="auto"/>
              <w:ind w:firstLine="0" w:firstLineChars="0"/>
              <w:jc w:val="center"/>
              <w:rPr>
                <w:rFonts w:eastAsia="等线" w:cs="Times New Roman"/>
                <w:sz w:val="21"/>
                <w:szCs w:val="21"/>
              </w:rPr>
            </w:pPr>
            <w:r>
              <w:rPr>
                <w:rFonts w:hint="eastAsia" w:eastAsia="等线" w:cs="Times New Roman"/>
                <w:sz w:val="21"/>
                <w:szCs w:val="21"/>
              </w:rPr>
              <w:t xml:space="preserve">61.35 </w:t>
            </w:r>
          </w:p>
        </w:tc>
      </w:tr>
      <w:bookmarkEnd w:id="41"/>
      <w:bookmarkEnd w:id="42"/>
    </w:tbl>
    <w:p>
      <w:pPr>
        <w:pStyle w:val="2"/>
        <w:kinsoku/>
        <w:spacing w:before="312" w:after="312"/>
        <w:rPr>
          <w:rFonts w:cs="Times New Roman"/>
        </w:rPr>
      </w:pPr>
      <w:bookmarkStart w:id="43" w:name="_Toc187182166"/>
      <w:r>
        <w:rPr>
          <w:rFonts w:cs="Times New Roman"/>
        </w:rPr>
        <w:t>四、建筑垃圾源头减量规划</w:t>
      </w:r>
      <w:bookmarkEnd w:id="43"/>
    </w:p>
    <w:p>
      <w:pPr>
        <w:pStyle w:val="3"/>
        <w:kinsoku/>
        <w:spacing w:before="156" w:after="156"/>
      </w:pPr>
      <w:bookmarkStart w:id="44" w:name="_Toc171753170"/>
      <w:bookmarkEnd w:id="44"/>
      <w:bookmarkStart w:id="45" w:name="_Toc187182167"/>
      <w:r>
        <w:rPr>
          <w:rFonts w:hint="eastAsia" w:cs="Times New Roman"/>
        </w:rPr>
        <w:t xml:space="preserve">4.1 </w:t>
      </w:r>
      <w:r>
        <w:rPr>
          <w:rFonts w:cs="Times New Roman"/>
        </w:rPr>
        <w:t>规划阶段源头减量措施</w:t>
      </w:r>
      <w:bookmarkEnd w:id="45"/>
    </w:p>
    <w:p>
      <w:pPr>
        <w:kinsoku/>
        <w:ind w:firstLine="552"/>
        <w:rPr>
          <w:rFonts w:cs="Times New Roman"/>
        </w:rPr>
      </w:pPr>
      <w:bookmarkStart w:id="46" w:name="OLE_LINK17"/>
      <w:r>
        <w:rPr>
          <w:rFonts w:hint="eastAsia" w:cs="Times New Roman"/>
        </w:rPr>
        <w:t>（1）根据</w:t>
      </w:r>
      <w:r>
        <w:rPr>
          <w:rFonts w:cs="Times New Roman"/>
        </w:rPr>
        <w:t>地形地貌进行建设工程规划，优化建筑场地竖向设计，将工程渣土减排纳入各层次的城市规划以及各类重大市政规划中。</w:t>
      </w:r>
    </w:p>
    <w:p>
      <w:pPr>
        <w:kinsoku/>
        <w:ind w:firstLine="552"/>
        <w:rPr>
          <w:rFonts w:cs="Times New Roman"/>
        </w:rPr>
      </w:pPr>
      <w:r>
        <w:rPr>
          <w:rFonts w:hint="eastAsia" w:cs="Times New Roman"/>
        </w:rPr>
        <w:t>（2）</w:t>
      </w:r>
      <w:r>
        <w:rPr>
          <w:rFonts w:cs="Times New Roman"/>
        </w:rPr>
        <w:t>严格控制开发建设强度，加强竖向规划设计管理，协调地下空间开发利用强度，以场地土方（含地下空间土方）就近平衡的原则确定场地周边路面标高，并合理利用自然地形地貌减少土方开挖，居住、商业类开发项目原则上应实现场地自我平衡。</w:t>
      </w:r>
    </w:p>
    <w:p>
      <w:pPr>
        <w:kinsoku/>
        <w:ind w:firstLine="552"/>
        <w:rPr>
          <w:rFonts w:cs="Times New Roman"/>
          <w:bCs w:val="0"/>
        </w:rPr>
      </w:pPr>
      <w:r>
        <w:rPr>
          <w:rFonts w:hint="eastAsia" w:cs="Times New Roman"/>
        </w:rPr>
        <w:t>（3）</w:t>
      </w:r>
      <w:r>
        <w:rPr>
          <w:rFonts w:cs="Times New Roman"/>
        </w:rPr>
        <w:t>着眼长远，合理布局建筑垃圾处理设施，合理配置建筑垃圾收运体系，明确建设时序。</w:t>
      </w:r>
    </w:p>
    <w:bookmarkEnd w:id="46"/>
    <w:p>
      <w:pPr>
        <w:pStyle w:val="3"/>
        <w:kinsoku/>
        <w:spacing w:before="156" w:after="156"/>
        <w:rPr>
          <w:rFonts w:cs="Times New Roman"/>
        </w:rPr>
      </w:pPr>
      <w:bookmarkStart w:id="47" w:name="_Toc187182168"/>
      <w:r>
        <w:rPr>
          <w:rFonts w:hint="eastAsia"/>
        </w:rPr>
        <w:t xml:space="preserve">4.2 </w:t>
      </w:r>
      <w:r>
        <w:t>设计阶段源头减量措施</w:t>
      </w:r>
      <w:bookmarkEnd w:id="47"/>
    </w:p>
    <w:p>
      <w:pPr>
        <w:kinsoku/>
        <w:ind w:firstLine="552"/>
        <w:rPr>
          <w:rFonts w:cs="Times New Roman"/>
        </w:rPr>
      </w:pPr>
      <w:bookmarkStart w:id="48" w:name="OLE_LINK18"/>
      <w:r>
        <w:rPr>
          <w:rFonts w:hint="eastAsia" w:cs="Times New Roman"/>
        </w:rPr>
        <w:t>（1）</w:t>
      </w:r>
      <w:r>
        <w:rPr>
          <w:rFonts w:cs="Times New Roman"/>
        </w:rPr>
        <w:t>按照国家及地方相关法律法规要求，结合伊金霍洛旗资源、环境、经济和技术条件等因素，选择合理的建筑形式、技术、设备和材料，采取有效措施减少建筑材料的消耗和建筑垃圾的产生。市政设施和轨道交通设计时，尽量采用先进的技术和生产工艺，减少开挖。</w:t>
      </w:r>
    </w:p>
    <w:p>
      <w:pPr>
        <w:kinsoku/>
        <w:ind w:firstLine="552"/>
        <w:rPr>
          <w:rFonts w:cs="Times New Roman"/>
        </w:rPr>
      </w:pPr>
      <w:r>
        <w:rPr>
          <w:rFonts w:hint="eastAsia" w:cs="Times New Roman"/>
        </w:rPr>
        <w:t>（2）</w:t>
      </w:r>
      <w:r>
        <w:rPr>
          <w:rFonts w:cs="Times New Roman"/>
        </w:rPr>
        <w:t>在不降低设计标准、不影响设计功能的前提下，设计人员与施工单位充分沟通，合理优化、深化原设计，避免或减少施工过程中拆改、变更产生建筑垃圾。</w:t>
      </w:r>
    </w:p>
    <w:p>
      <w:pPr>
        <w:kinsoku/>
        <w:ind w:firstLine="552"/>
        <w:rPr>
          <w:rFonts w:cs="Times New Roman"/>
        </w:rPr>
      </w:pPr>
      <w:r>
        <w:rPr>
          <w:rFonts w:hint="eastAsia" w:cs="Times New Roman"/>
        </w:rPr>
        <w:t>（3）</w:t>
      </w:r>
      <w:r>
        <w:rPr>
          <w:rFonts w:cs="Times New Roman"/>
        </w:rPr>
        <w:t>在项目初设阶段将工程渣土产生量进行预测，并做好外运渣土的初步处置方案。</w:t>
      </w:r>
    </w:p>
    <w:bookmarkEnd w:id="48"/>
    <w:p>
      <w:pPr>
        <w:pStyle w:val="3"/>
        <w:kinsoku/>
        <w:spacing w:before="156" w:after="156"/>
        <w:rPr>
          <w:rFonts w:cs="Times New Roman"/>
        </w:rPr>
      </w:pPr>
      <w:bookmarkStart w:id="49" w:name="_Toc187182169"/>
      <w:r>
        <w:rPr>
          <w:rFonts w:hint="eastAsia" w:cs="Times New Roman"/>
        </w:rPr>
        <w:t xml:space="preserve">4.3 </w:t>
      </w:r>
      <w:r>
        <w:rPr>
          <w:rFonts w:cs="Times New Roman"/>
        </w:rPr>
        <w:t>施工阶段源头减量措施</w:t>
      </w:r>
      <w:bookmarkEnd w:id="49"/>
    </w:p>
    <w:p>
      <w:pPr>
        <w:kinsoku/>
        <w:ind w:firstLine="552"/>
        <w:rPr>
          <w:rFonts w:cs="Times New Roman"/>
        </w:rPr>
      </w:pPr>
      <w:bookmarkStart w:id="50" w:name="OLE_LINK19"/>
      <w:r>
        <w:rPr>
          <w:rFonts w:hint="eastAsia" w:cs="Times New Roman"/>
        </w:rPr>
        <w:t>（1）</w:t>
      </w:r>
      <w:r>
        <w:rPr>
          <w:rFonts w:cs="Times New Roman"/>
        </w:rPr>
        <w:t>优化施工组织设计方案，合理确定施工工序，实现精细化管理，最大限度减少工程渣土的排放量。</w:t>
      </w:r>
    </w:p>
    <w:p>
      <w:pPr>
        <w:kinsoku/>
        <w:ind w:firstLine="552"/>
        <w:rPr>
          <w:rFonts w:cs="Times New Roman"/>
        </w:rPr>
      </w:pPr>
      <w:r>
        <w:rPr>
          <w:rFonts w:hint="eastAsia" w:cs="Times New Roman"/>
        </w:rPr>
        <w:t>（2）</w:t>
      </w:r>
      <w:r>
        <w:rPr>
          <w:rFonts w:cs="Times New Roman"/>
        </w:rPr>
        <w:t>加快建筑信息模型（BIM）技术在建设工程项目勘察、设计、施工、运营维护全过程的集成应用，建造方式选择标准化设计、工厂化生产、装配化施工、一体化装修和信息化管理等新型建造方式，避免建筑材料在运输、储存、安装时的损伤和</w:t>
      </w:r>
      <w:r>
        <w:rPr>
          <w:rFonts w:hint="eastAsia" w:cs="Times New Roman"/>
        </w:rPr>
        <w:t>减少</w:t>
      </w:r>
      <w:r>
        <w:rPr>
          <w:rFonts w:cs="Times New Roman"/>
        </w:rPr>
        <w:t>破坏所产生的建筑垃圾，提高结构的施工精度，避免凿除或修补而产生的垃圾，避免不必要的建筑产品包装。</w:t>
      </w:r>
    </w:p>
    <w:p>
      <w:pPr>
        <w:kinsoku/>
        <w:ind w:firstLine="552"/>
        <w:rPr>
          <w:rFonts w:cs="Times New Roman"/>
          <w:bCs w:val="0"/>
        </w:rPr>
      </w:pPr>
      <w:r>
        <w:rPr>
          <w:rFonts w:hint="eastAsia" w:cs="Times New Roman"/>
        </w:rPr>
        <w:t>（3）</w:t>
      </w:r>
      <w:r>
        <w:rPr>
          <w:rFonts w:cs="Times New Roman"/>
        </w:rPr>
        <w:t>施工现场办公用房、宿舍、工地围挡、大门、工具棚、安全防护栏杆等临时设施推广采用重复利用率高的标准化设施，鼓励施工单位在一定区域范围内统筹临时设施和周转材料的调配，在满足相关标准规范的情况下，对具备条件的施工现场，水、电、消防、道路等临时设施工程实施</w:t>
      </w:r>
      <w:r>
        <w:rPr>
          <w:rFonts w:hint="eastAsia" w:cs="Times New Roman"/>
        </w:rPr>
        <w:t>“</w:t>
      </w:r>
      <w:r>
        <w:rPr>
          <w:rFonts w:cs="Times New Roman"/>
        </w:rPr>
        <w:t>永临结合</w:t>
      </w:r>
      <w:r>
        <w:rPr>
          <w:rFonts w:hint="eastAsia" w:cs="Times New Roman"/>
        </w:rPr>
        <w:t>”</w:t>
      </w:r>
      <w:r>
        <w:rPr>
          <w:rFonts w:cs="Times New Roman"/>
        </w:rPr>
        <w:t>，并通过合理的维护措施，确保交付时满足使用功能需要，提高施工期间临时设施和永久性设施的结合利用率。</w:t>
      </w:r>
    </w:p>
    <w:p>
      <w:pPr>
        <w:kinsoku/>
        <w:ind w:firstLine="552"/>
        <w:rPr>
          <w:rFonts w:cs="Times New Roman"/>
        </w:rPr>
      </w:pPr>
      <w:r>
        <w:rPr>
          <w:rFonts w:hint="eastAsia" w:cs="Times New Roman"/>
        </w:rPr>
        <w:t>（4）</w:t>
      </w:r>
      <w:bookmarkStart w:id="51" w:name="OLE_LINK52"/>
      <w:r>
        <w:rPr>
          <w:rFonts w:cs="Times New Roman"/>
        </w:rPr>
        <w:t>现场分类处理，</w:t>
      </w:r>
      <w:bookmarkEnd w:id="51"/>
      <w:r>
        <w:rPr>
          <w:rFonts w:cs="Times New Roman"/>
        </w:rPr>
        <w:t>将</w:t>
      </w:r>
      <w:bookmarkStart w:id="52" w:name="OLE_LINK20"/>
      <w:r>
        <w:rPr>
          <w:rFonts w:cs="Times New Roman"/>
        </w:rPr>
        <w:t>部分满足质量要求的余料</w:t>
      </w:r>
      <w:bookmarkEnd w:id="52"/>
      <w:r>
        <w:rPr>
          <w:rFonts w:cs="Times New Roman"/>
        </w:rPr>
        <w:t>根据实际需求加工成各种工程材料，其他不具备就地利用条件的及时运至建筑垃圾资源化利用厂进行资源化利用</w:t>
      </w:r>
      <w:r>
        <w:rPr>
          <w:rFonts w:hint="eastAsia" w:cs="Times New Roman"/>
        </w:rPr>
        <w:t>或运送至无害化处置场进行处置</w:t>
      </w:r>
      <w:r>
        <w:rPr>
          <w:rFonts w:cs="Times New Roman"/>
        </w:rPr>
        <w:t>。</w:t>
      </w:r>
    </w:p>
    <w:p>
      <w:pPr>
        <w:kinsoku/>
        <w:ind w:firstLine="552"/>
        <w:rPr>
          <w:rFonts w:cs="Times New Roman"/>
        </w:rPr>
      </w:pPr>
      <w:r>
        <w:rPr>
          <w:rFonts w:hint="eastAsia" w:cs="Times New Roman"/>
        </w:rPr>
        <w:t>（5）</w:t>
      </w:r>
      <w:r>
        <w:rPr>
          <w:rFonts w:cs="Times New Roman"/>
        </w:rPr>
        <w:t>积极引导</w:t>
      </w:r>
      <w:r>
        <w:rPr>
          <w:rFonts w:hint="eastAsia" w:cs="Times New Roman"/>
        </w:rPr>
        <w:t>伊金霍洛</w:t>
      </w:r>
      <w:r>
        <w:rPr>
          <w:rFonts w:cs="Times New Roman"/>
        </w:rPr>
        <w:t>旗在建工地开展</w:t>
      </w:r>
      <w:r>
        <w:rPr>
          <w:rFonts w:hint="eastAsia" w:cs="Times New Roman"/>
        </w:rPr>
        <w:t>“</w:t>
      </w:r>
      <w:r>
        <w:rPr>
          <w:rFonts w:cs="Times New Roman"/>
        </w:rPr>
        <w:t>无废工地</w:t>
      </w:r>
      <w:r>
        <w:rPr>
          <w:rFonts w:hint="eastAsia" w:cs="Times New Roman"/>
        </w:rPr>
        <w:t>”</w:t>
      </w:r>
      <w:r>
        <w:rPr>
          <w:rFonts w:cs="Times New Roman"/>
        </w:rPr>
        <w:t>试点建设工作，促进各类建筑施工企业在施工过程中达到</w:t>
      </w:r>
      <w:r>
        <w:rPr>
          <w:rFonts w:hint="eastAsia" w:cs="Times New Roman"/>
        </w:rPr>
        <w:t>“</w:t>
      </w:r>
      <w:r>
        <w:rPr>
          <w:rFonts w:cs="Times New Roman"/>
        </w:rPr>
        <w:t>节能降耗减碳</w:t>
      </w:r>
      <w:r>
        <w:rPr>
          <w:rFonts w:hint="eastAsia" w:cs="Times New Roman"/>
        </w:rPr>
        <w:t>”的</w:t>
      </w:r>
      <w:r>
        <w:rPr>
          <w:rFonts w:cs="Times New Roman"/>
        </w:rPr>
        <w:t>效果。</w:t>
      </w:r>
    </w:p>
    <w:bookmarkEnd w:id="50"/>
    <w:p>
      <w:pPr>
        <w:pStyle w:val="2"/>
        <w:kinsoku/>
        <w:spacing w:before="312" w:after="312"/>
      </w:pPr>
      <w:bookmarkStart w:id="53" w:name="_Toc187182170"/>
      <w:r>
        <w:rPr>
          <w:rFonts w:hint="eastAsia"/>
        </w:rPr>
        <w:t>五、建筑垃圾收运规划</w:t>
      </w:r>
      <w:bookmarkEnd w:id="53"/>
    </w:p>
    <w:p>
      <w:pPr>
        <w:pStyle w:val="3"/>
        <w:kinsoku/>
        <w:spacing w:before="156" w:after="156"/>
      </w:pPr>
      <w:bookmarkStart w:id="54" w:name="_Toc187182171"/>
      <w:r>
        <w:rPr>
          <w:rFonts w:hint="eastAsia"/>
        </w:rPr>
        <w:t>5.1 收运主体</w:t>
      </w:r>
      <w:bookmarkEnd w:id="54"/>
    </w:p>
    <w:p>
      <w:pPr>
        <w:kinsoku/>
        <w:ind w:firstLine="552"/>
      </w:pPr>
      <w:r>
        <w:rPr>
          <w:rFonts w:hint="eastAsia"/>
        </w:rPr>
        <w:t>建筑垃圾收运主体为具备资质的建筑垃圾运输单位，并已</w:t>
      </w:r>
      <w:bookmarkStart w:id="55" w:name="OLE_LINK21"/>
      <w:r>
        <w:rPr>
          <w:rFonts w:hint="eastAsia"/>
        </w:rPr>
        <w:t>依法取得《伊金霍洛旗建筑垃圾处置核准证》</w:t>
      </w:r>
      <w:bookmarkEnd w:id="55"/>
      <w:r>
        <w:rPr>
          <w:rFonts w:hint="eastAsia"/>
        </w:rPr>
        <w:t>。</w:t>
      </w:r>
    </w:p>
    <w:p>
      <w:pPr>
        <w:pStyle w:val="3"/>
        <w:kinsoku/>
        <w:spacing w:before="156" w:after="156"/>
      </w:pPr>
      <w:bookmarkStart w:id="56" w:name="_Toc187182172"/>
      <w:r>
        <w:rPr>
          <w:rFonts w:hint="eastAsia"/>
        </w:rPr>
        <w:t>5.2 收运要求</w:t>
      </w:r>
      <w:bookmarkEnd w:id="56"/>
    </w:p>
    <w:p>
      <w:pPr>
        <w:kinsoku/>
        <w:ind w:firstLine="552"/>
      </w:pPr>
      <w:r>
        <w:rPr>
          <w:rFonts w:hint="eastAsia"/>
        </w:rPr>
        <w:t>建筑施工中产生的工程渣土、工程泥浆、工程垃圾、拆除垃圾及装修垃圾，在运输过程中要实行分类运输，不得混装混运，防止环境污染。</w:t>
      </w:r>
    </w:p>
    <w:p>
      <w:pPr>
        <w:kinsoku/>
        <w:ind w:firstLine="554"/>
      </w:pPr>
      <w:r>
        <w:rPr>
          <w:rFonts w:hint="eastAsia"/>
          <w:b/>
          <w:bCs w:val="0"/>
        </w:rPr>
        <w:t>工程渣土。</w:t>
      </w:r>
      <w:r>
        <w:rPr>
          <w:rFonts w:hint="eastAsia"/>
        </w:rPr>
        <w:t>开槽黄土应单独收集和直接利用，符合条件的优先用于土地复垦、土壤改良、绿化造景和矿坑修复等生态建设修复工程，其次用于工程回填、地形堆砌工程建设需要，暂时不能利用的或混有工程垃圾的工程渣土和可用作建筑原材料的粉砂（土）、砂土以及卵（砾）石、岩石等应在施工工地建筑垃圾堆放场进行分类存放。</w:t>
      </w:r>
    </w:p>
    <w:p>
      <w:pPr>
        <w:kinsoku/>
        <w:ind w:firstLine="554"/>
      </w:pPr>
      <w:r>
        <w:rPr>
          <w:rFonts w:hint="eastAsia"/>
          <w:b/>
          <w:bCs w:val="0"/>
        </w:rPr>
        <w:t>工程泥浆。</w:t>
      </w:r>
      <w:r>
        <w:rPr>
          <w:rFonts w:hint="eastAsia"/>
        </w:rPr>
        <w:t>少量工程泥浆应通过工程现场设置的泥浆池收集，严禁未经处置的泥浆就地或随意排放，规模较大的建设工程，泥浆宜预先固化处理，无法就地处置的，可晾干后堆放至施工工地建筑垃圾堆放场。</w:t>
      </w:r>
    </w:p>
    <w:p>
      <w:pPr>
        <w:kinsoku/>
        <w:ind w:firstLine="554"/>
      </w:pPr>
      <w:r>
        <w:rPr>
          <w:rFonts w:hint="eastAsia"/>
          <w:b/>
          <w:bCs w:val="0"/>
        </w:rPr>
        <w:t>工程垃圾</w:t>
      </w:r>
      <w:r>
        <w:rPr>
          <w:rFonts w:hint="eastAsia"/>
        </w:rPr>
        <w:t>。金属类弃料，宜</w:t>
      </w:r>
      <w:bookmarkStart w:id="57" w:name="OLE_LINK22"/>
      <w:r>
        <w:rPr>
          <w:rFonts w:hint="eastAsia"/>
        </w:rPr>
        <w:t>通过简单加工作为施工材料或工具，直接回用于工程</w:t>
      </w:r>
      <w:bookmarkEnd w:id="57"/>
      <w:r>
        <w:rPr>
          <w:rFonts w:hint="eastAsia"/>
        </w:rPr>
        <w:t>；无机非金属类弃料，如废弃砌块类、废弃砖渣类、废弃混凝土类等，鼓励场内进行资源化利用，难以就地利用的，</w:t>
      </w:r>
      <w:bookmarkStart w:id="58" w:name="_Hlk183703254"/>
      <w:r>
        <w:rPr>
          <w:rFonts w:hint="eastAsia"/>
        </w:rPr>
        <w:t>在施工工地建筑垃圾堆放场进行分类存放。</w:t>
      </w:r>
    </w:p>
    <w:bookmarkEnd w:id="58"/>
    <w:p>
      <w:pPr>
        <w:kinsoku/>
        <w:ind w:firstLine="554"/>
      </w:pPr>
      <w:r>
        <w:rPr>
          <w:rFonts w:hint="eastAsia"/>
          <w:b/>
          <w:bCs w:val="0"/>
        </w:rPr>
        <w:t>拆除垃圾。</w:t>
      </w:r>
      <w:r>
        <w:rPr>
          <w:rFonts w:hint="eastAsia"/>
        </w:rPr>
        <w:t>建（构）筑物拆除前应清除、腾空内部可移动设施、设备、家具等物品；拆除的混凝土梁、柱、楼板构件或其他预制件可统一收集，在施工工地建筑垃圾堆放场进行分类存放。</w:t>
      </w:r>
    </w:p>
    <w:p>
      <w:pPr>
        <w:kinsoku/>
        <w:ind w:firstLine="554"/>
      </w:pPr>
      <w:r>
        <w:rPr>
          <w:rFonts w:hint="eastAsia"/>
          <w:b/>
          <w:bCs w:val="0"/>
        </w:rPr>
        <w:t>装修垃圾。</w:t>
      </w:r>
      <w:r>
        <w:rPr>
          <w:rFonts w:hint="eastAsia"/>
        </w:rPr>
        <w:t>装修垃圾实行袋装化收集，设置专门的装修垃圾指定投放点，装修废料（渣土、砖瓦混凝土等）分类集中堆放至装修垃圾指定投放点。</w:t>
      </w:r>
    </w:p>
    <w:p>
      <w:pPr>
        <w:pStyle w:val="3"/>
        <w:kinsoku/>
        <w:spacing w:before="156" w:after="156"/>
      </w:pPr>
      <w:bookmarkStart w:id="59" w:name="_Toc187182173"/>
      <w:r>
        <w:rPr>
          <w:rFonts w:hint="eastAsia"/>
        </w:rPr>
        <w:t>5.3 收运设施设备规划</w:t>
      </w:r>
      <w:bookmarkEnd w:id="59"/>
    </w:p>
    <w:p>
      <w:pPr>
        <w:pStyle w:val="4"/>
        <w:kinsoku/>
      </w:pPr>
      <w:r>
        <w:t>5.3.1</w:t>
      </w:r>
      <w:bookmarkStart w:id="60" w:name="_Hlk183701705"/>
      <w:bookmarkStart w:id="61" w:name="_Hlk183703015"/>
      <w:r>
        <w:rPr>
          <w:rFonts w:hint="eastAsia"/>
        </w:rPr>
        <w:t xml:space="preserve"> </w:t>
      </w:r>
      <w:bookmarkStart w:id="62" w:name="OLE_LINK23"/>
      <w:r>
        <w:rPr>
          <w:rFonts w:hint="eastAsia"/>
        </w:rPr>
        <w:t>施工工地建筑垃圾堆放场</w:t>
      </w:r>
      <w:bookmarkEnd w:id="60"/>
    </w:p>
    <w:bookmarkEnd w:id="61"/>
    <w:bookmarkEnd w:id="62"/>
    <w:p>
      <w:pPr>
        <w:kinsoku/>
        <w:ind w:firstLine="552"/>
      </w:pPr>
      <w:r>
        <w:rPr>
          <w:rFonts w:hint="eastAsia"/>
        </w:rPr>
        <w:t>施工工地建筑垃圾堆放场用于在施工过程中产生的建筑垃圾的集中收集和临时堆放，包括施工单位新建、改建、扩建和拆除各类建筑物、构筑物、管网等过程中所产生的弃土、弃料及其他固体废物。</w:t>
      </w:r>
    </w:p>
    <w:p>
      <w:pPr>
        <w:kinsoku/>
        <w:ind w:firstLine="552"/>
      </w:pPr>
      <w:bookmarkStart w:id="63" w:name="OLE_LINK24"/>
      <w:r>
        <w:rPr>
          <w:rFonts w:hint="eastAsia"/>
        </w:rPr>
        <w:t>（1）布置原则</w:t>
      </w:r>
    </w:p>
    <w:p>
      <w:pPr>
        <w:kinsoku/>
        <w:ind w:firstLine="552"/>
      </w:pPr>
      <w:r>
        <w:rPr>
          <w:rFonts w:hint="eastAsia"/>
        </w:rPr>
        <w:t>施工工地建筑垃圾堆放场实行“谁产生谁设置”的原则，由项目施工单位在施工现场设置建筑垃圾堆放场。</w:t>
      </w:r>
    </w:p>
    <w:p>
      <w:pPr>
        <w:kinsoku/>
        <w:ind w:firstLine="552"/>
      </w:pPr>
      <w:r>
        <w:rPr>
          <w:rFonts w:hint="eastAsia"/>
        </w:rPr>
        <w:t>（2）类型</w:t>
      </w:r>
    </w:p>
    <w:p>
      <w:pPr>
        <w:kinsoku/>
        <w:ind w:firstLine="552"/>
      </w:pPr>
      <w:r>
        <w:rPr>
          <w:rFonts w:hint="eastAsia"/>
        </w:rPr>
        <w:t>根据工程规模可设置露天垃圾堆放场或建筑垃圾堆放仓库。</w:t>
      </w:r>
    </w:p>
    <w:p>
      <w:pPr>
        <w:kinsoku/>
        <w:ind w:firstLine="552"/>
      </w:pPr>
      <w:r>
        <w:rPr>
          <w:rFonts w:hint="eastAsia"/>
        </w:rPr>
        <w:t>（3）建设标准</w:t>
      </w:r>
    </w:p>
    <w:p>
      <w:pPr>
        <w:kinsoku/>
        <w:ind w:firstLine="552"/>
      </w:pPr>
      <w:r>
        <w:rPr>
          <w:rFonts w:hint="eastAsia"/>
        </w:rPr>
        <w:t>设置明确“建筑垃圾存放处”标识牌。建筑垃圾堆放场区地坪标高高于周围场地不小于</w:t>
      </w:r>
      <w:r>
        <w:t>15</w:t>
      </w:r>
      <w:r>
        <w:rPr>
          <w:rFonts w:hint="eastAsia"/>
        </w:rPr>
        <w:t>厘米，堆放区四周设置排水沟，满足场地雨水导排要求。</w:t>
      </w:r>
    </w:p>
    <w:p>
      <w:pPr>
        <w:kinsoku/>
        <w:ind w:firstLine="552"/>
      </w:pPr>
      <w:r>
        <w:rPr>
          <w:rFonts w:hint="eastAsia"/>
        </w:rPr>
        <w:t>（4）运营维护</w:t>
      </w:r>
    </w:p>
    <w:p>
      <w:pPr>
        <w:kinsoku/>
        <w:ind w:firstLine="552"/>
      </w:pPr>
      <w:r>
        <w:rPr>
          <w:rFonts w:hint="eastAsia"/>
        </w:rPr>
        <w:t>易飞扬的废料尽量保持湿润，露天存放时采用严密遮盖。建筑垃圾清运到指定点堆放，严禁乱堆放，不影响城市环境卫生。</w:t>
      </w:r>
    </w:p>
    <w:bookmarkEnd w:id="63"/>
    <w:p>
      <w:pPr>
        <w:pStyle w:val="4"/>
        <w:kinsoku/>
      </w:pPr>
      <w:r>
        <w:rPr>
          <w:rFonts w:hint="eastAsia"/>
        </w:rPr>
        <w:t xml:space="preserve">5.3.2 </w:t>
      </w:r>
      <w:bookmarkStart w:id="64" w:name="OLE_LINK25"/>
      <w:r>
        <w:rPr>
          <w:rFonts w:hint="eastAsia"/>
        </w:rPr>
        <w:t>装修垃圾指定投放点</w:t>
      </w:r>
      <w:bookmarkEnd w:id="64"/>
    </w:p>
    <w:p>
      <w:pPr>
        <w:kinsoku/>
        <w:ind w:firstLine="552"/>
      </w:pPr>
      <w:r>
        <w:rPr>
          <w:rFonts w:hint="eastAsia"/>
        </w:rPr>
        <w:t>装修垃圾指定投放点为装修垃圾的前端收集设施，用于在装饰、装潢、维修房屋过程中产生的装修垃圾的集中收集和临时堆放。按照就近、无污染、充分利用现有设施、永临结合等原则，灵活采用装修垃圾堆放场所、装修垃圾专用回收箱等多种模式。</w:t>
      </w:r>
    </w:p>
    <w:p>
      <w:pPr>
        <w:kinsoku/>
        <w:ind w:firstLine="552"/>
      </w:pPr>
      <w:bookmarkStart w:id="65" w:name="OLE_LINK26"/>
      <w:r>
        <w:rPr>
          <w:rFonts w:hint="eastAsia"/>
        </w:rPr>
        <w:t>（1）布置原则</w:t>
      </w:r>
    </w:p>
    <w:p>
      <w:pPr>
        <w:kinsoku/>
        <w:ind w:firstLine="552"/>
      </w:pPr>
      <w:r>
        <w:rPr>
          <w:rFonts w:hint="eastAsia"/>
        </w:rPr>
        <w:t>有物业的居住区和门店，可结合城市更新或利用暂不使用地块设置装修垃圾指定投放点；在无法单独设置装修垃圾指定投放点的已建老旧小区集中地区，可与周边小区集中布局装修垃圾指定投放点或对现有垃圾中转站进行改建，服务半径控制在3—5千米；新建居住小区，应在规划建设时同步配套设置相应规模装修垃圾指定投放点，确保装修垃圾与其他建筑垃圾的分类收集。</w:t>
      </w:r>
    </w:p>
    <w:p>
      <w:pPr>
        <w:kinsoku/>
        <w:ind w:firstLine="552"/>
      </w:pPr>
      <w:r>
        <w:rPr>
          <w:rFonts w:hint="eastAsia"/>
        </w:rPr>
        <w:t>（2）类型</w:t>
      </w:r>
    </w:p>
    <w:p>
      <w:pPr>
        <w:kinsoku/>
        <w:ind w:firstLine="552"/>
      </w:pPr>
      <w:r>
        <w:rPr>
          <w:rFonts w:hint="eastAsia"/>
        </w:rPr>
        <w:t>装修垃圾指定投放点包括三种类型：专用装修垃圾堆放场所（固定厢房）、装修垃圾专用回收箱、装修垃圾临时交付点。</w:t>
      </w:r>
    </w:p>
    <w:p>
      <w:pPr>
        <w:kinsoku/>
        <w:ind w:firstLine="552"/>
      </w:pPr>
      <w:r>
        <w:rPr>
          <w:rFonts w:hint="eastAsia"/>
        </w:rPr>
        <w:t>（3）用地面积</w:t>
      </w:r>
    </w:p>
    <w:p>
      <w:pPr>
        <w:kinsoku/>
        <w:ind w:firstLine="552"/>
      </w:pPr>
      <w:r>
        <w:rPr>
          <w:rFonts w:hint="eastAsia"/>
        </w:rPr>
        <w:t>装修垃圾指定投放点用地面积可参照《城市环境卫生设施规划标准》（</w:t>
      </w:r>
      <w:r>
        <w:t>GB/T</w:t>
      </w:r>
      <w:r>
        <w:rPr>
          <w:rFonts w:hint="eastAsia"/>
        </w:rPr>
        <w:t xml:space="preserve"> </w:t>
      </w:r>
      <w:r>
        <w:t>50337-2018</w:t>
      </w:r>
      <w:r>
        <w:rPr>
          <w:rFonts w:hint="eastAsia"/>
        </w:rPr>
        <w:t>）中居住小区生活垃圾收集站用地指标的相关规定，面积不宜小于</w:t>
      </w:r>
      <w:r>
        <w:t>10</w:t>
      </w:r>
      <w:r>
        <w:rPr>
          <w:rFonts w:hint="eastAsia"/>
        </w:rPr>
        <w:t>平方米。</w:t>
      </w:r>
    </w:p>
    <w:p>
      <w:pPr>
        <w:kinsoku/>
        <w:ind w:firstLine="552"/>
      </w:pPr>
      <w:bookmarkStart w:id="66" w:name="_Hlk183700187"/>
      <w:r>
        <w:rPr>
          <w:rFonts w:hint="eastAsia"/>
        </w:rPr>
        <w:t>（4）建设标准</w:t>
      </w:r>
    </w:p>
    <w:p>
      <w:pPr>
        <w:kinsoku/>
        <w:ind w:firstLine="552"/>
      </w:pPr>
      <w:r>
        <w:rPr>
          <w:rFonts w:hint="eastAsia"/>
        </w:rPr>
        <w:t>设置明确“装修垃圾指定投放点”标识牌。对场地进行平整和硬化，配置上下水设施，装卸垃圾时应洒水降尘。明确装修垃圾投放规范、投放时间、监督投诉方式等事项。</w:t>
      </w:r>
    </w:p>
    <w:p>
      <w:pPr>
        <w:kinsoku/>
        <w:ind w:firstLine="552"/>
      </w:pPr>
      <w:r>
        <w:rPr>
          <w:rFonts w:hint="eastAsia"/>
        </w:rPr>
        <w:t>（5）运营维护</w:t>
      </w:r>
    </w:p>
    <w:bookmarkEnd w:id="66"/>
    <w:p>
      <w:pPr>
        <w:kinsoku/>
        <w:ind w:firstLine="554"/>
      </w:pPr>
      <w:r>
        <w:rPr>
          <w:rFonts w:hint="eastAsia"/>
          <w:b/>
          <w:bCs w:val="0"/>
        </w:rPr>
        <w:t>实行投放管理责任人制度</w:t>
      </w:r>
      <w:r>
        <w:rPr>
          <w:rFonts w:hint="eastAsia"/>
        </w:rPr>
        <w:t>。住宅小区委托物业服务企业实施物业管理的，物业服务企业为责任人；未委托物业服务企业实施物业管理的村民委员会、居民委员会或经营场所运营单位为责任人。装修垃圾投放管理责任人应设置或者指定专门的装修垃圾投放点，引导和管理装修垃圾分类投放，采取措施保持装修垃圾投放点整洁。</w:t>
      </w:r>
    </w:p>
    <w:p>
      <w:pPr>
        <w:kinsoku/>
        <w:ind w:firstLine="554"/>
      </w:pPr>
      <w:r>
        <w:rPr>
          <w:rFonts w:hint="eastAsia"/>
          <w:b/>
          <w:bCs w:val="0"/>
        </w:rPr>
        <w:t>投放垃圾应注重环境保护。</w:t>
      </w:r>
      <w:bookmarkStart w:id="67" w:name="_Hlk183696862"/>
      <w:r>
        <w:rPr>
          <w:rFonts w:hint="eastAsia"/>
        </w:rPr>
        <w:t>装修垃圾投放点</w:t>
      </w:r>
      <w:bookmarkEnd w:id="67"/>
      <w:r>
        <w:rPr>
          <w:rFonts w:hint="eastAsia"/>
        </w:rPr>
        <w:t>不得占用绿地、毁坏绿植，不得占用消防通道，不宜影响小区正常通行。应保持周边环境整洁，不得将装修垃圾投放在装修垃圾投放点外。应明确标出定时投放时间，非投放时间装修垃圾投放管理责任人应做好日常巡查工作。</w:t>
      </w:r>
    </w:p>
    <w:bookmarkEnd w:id="65"/>
    <w:p>
      <w:pPr>
        <w:pStyle w:val="4"/>
        <w:kinsoku/>
      </w:pPr>
      <w:r>
        <w:rPr>
          <w:rFonts w:hint="eastAsia"/>
        </w:rPr>
        <w:t xml:space="preserve">5.3.3 </w:t>
      </w:r>
      <w:bookmarkStart w:id="68" w:name="OLE_LINK27"/>
      <w:r>
        <w:rPr>
          <w:rFonts w:hint="eastAsia"/>
        </w:rPr>
        <w:t>建筑垃圾临时转运调配场</w:t>
      </w:r>
    </w:p>
    <w:bookmarkEnd w:id="68"/>
    <w:p>
      <w:pPr>
        <w:kinsoku/>
        <w:ind w:firstLine="552"/>
      </w:pPr>
      <w:bookmarkStart w:id="69" w:name="_Hlk189745584"/>
      <w:r>
        <w:rPr>
          <w:rFonts w:hint="eastAsia"/>
        </w:rPr>
        <w:t>建筑垃圾</w:t>
      </w:r>
      <w:bookmarkEnd w:id="69"/>
      <w:r>
        <w:rPr>
          <w:rFonts w:hint="eastAsia"/>
        </w:rPr>
        <w:t>临时转运调配场主要用于建筑垃圾的中转暂存，可搭配设置建筑垃圾的预处理功能（如垃圾分选等）。建筑垃圾临时转运调配场必须分类贮存建筑垃圾。</w:t>
      </w:r>
    </w:p>
    <w:p>
      <w:pPr>
        <w:kinsoku/>
        <w:ind w:firstLine="552"/>
      </w:pPr>
      <w:bookmarkStart w:id="70" w:name="OLE_LINK28"/>
      <w:r>
        <w:rPr>
          <w:rFonts w:hint="eastAsia"/>
        </w:rPr>
        <w:t>（1）设施布局</w:t>
      </w:r>
    </w:p>
    <w:p>
      <w:pPr>
        <w:kinsoku/>
        <w:ind w:firstLine="552"/>
      </w:pPr>
      <w:r>
        <w:rPr>
          <w:rFonts w:hint="eastAsia"/>
        </w:rPr>
        <w:t>根据《伊金霍洛旗国土空间总体规划（2021—2035）》，结合实际需求，建设建筑垃圾临时转运调配场，场内设置工程渣土、工程泥浆、工程垃圾、拆除垃圾和装修垃圾5个区域，对半径范围内各小区、建筑工地产生的建筑垃圾和装修垃圾进行分类堆放。</w:t>
      </w:r>
    </w:p>
    <w:p>
      <w:pPr>
        <w:kinsoku/>
        <w:ind w:firstLine="552"/>
      </w:pPr>
      <w:r>
        <w:rPr>
          <w:rFonts w:hint="eastAsia"/>
        </w:rPr>
        <w:t>（2）用地面积</w:t>
      </w:r>
    </w:p>
    <w:p>
      <w:pPr>
        <w:kinsoku/>
        <w:ind w:firstLine="552"/>
      </w:pPr>
      <w:r>
        <w:rPr>
          <w:rFonts w:hint="eastAsia"/>
        </w:rPr>
        <w:t>建筑垃圾临时转运调配场宜保证7天以上的建筑垃圾临时贮存能力，建筑垃圾堆放高度不宜超过周围地坪3米。</w:t>
      </w:r>
    </w:p>
    <w:p>
      <w:pPr>
        <w:kinsoku/>
        <w:ind w:firstLine="552"/>
      </w:pPr>
      <w:r>
        <w:rPr>
          <w:rFonts w:hint="eastAsia"/>
        </w:rPr>
        <w:t>（3）服务范围</w:t>
      </w:r>
    </w:p>
    <w:p>
      <w:pPr>
        <w:kinsoku/>
        <w:ind w:firstLine="552"/>
      </w:pPr>
      <w:r>
        <w:rPr>
          <w:rFonts w:hint="eastAsia"/>
        </w:rPr>
        <w:t>建筑垃圾临时转运调配场服务半径为10—15千米。</w:t>
      </w:r>
    </w:p>
    <w:p>
      <w:pPr>
        <w:kinsoku/>
        <w:ind w:firstLine="552"/>
      </w:pPr>
      <w:r>
        <w:rPr>
          <w:rFonts w:hint="eastAsia"/>
        </w:rPr>
        <w:t>（4）选址要求</w:t>
      </w:r>
    </w:p>
    <w:p>
      <w:pPr>
        <w:kinsoku/>
        <w:ind w:firstLine="552"/>
      </w:pPr>
      <w:r>
        <w:rPr>
          <w:rFonts w:hint="eastAsia"/>
        </w:rPr>
        <w:t>建筑垃圾临时转运调配场的选址应当根据仓储体量及覆盖区域内的建筑垃圾存量、增量预测情况、运输半径、应用条件等确定。建筑垃圾临时转运调配场可利用已拆未建用地、储备用地等。</w:t>
      </w:r>
    </w:p>
    <w:p>
      <w:pPr>
        <w:kinsoku/>
        <w:ind w:firstLine="552"/>
      </w:pPr>
      <w:r>
        <w:rPr>
          <w:rFonts w:hint="eastAsia"/>
        </w:rPr>
        <w:t>（5）建设标准</w:t>
      </w:r>
    </w:p>
    <w:p>
      <w:pPr>
        <w:kinsoku/>
        <w:ind w:firstLine="552"/>
      </w:pPr>
      <w:r>
        <w:rPr>
          <w:rFonts w:hint="eastAsia"/>
        </w:rPr>
        <w:t>建筑垃圾临时转运调配场内应分类贮存建筑垃圾，并设置对应的分类堆放标志；应具有雨水导排功能，平面布置应满足消防及安全生产的要求；应具有照明、压尘、简易冲洗设备等设施并正常使用。</w:t>
      </w:r>
    </w:p>
    <w:p>
      <w:pPr>
        <w:kinsoku/>
        <w:ind w:firstLine="552"/>
      </w:pPr>
      <w:r>
        <w:rPr>
          <w:rFonts w:hint="eastAsia"/>
        </w:rPr>
        <w:t>（6）运营维护</w:t>
      </w:r>
    </w:p>
    <w:p>
      <w:pPr>
        <w:kinsoku/>
        <w:ind w:firstLine="552"/>
      </w:pPr>
      <w:r>
        <w:rPr>
          <w:rFonts w:hint="eastAsia"/>
        </w:rPr>
        <w:t>建筑垃圾临时转运调配场内应具有设备管理、环境卫生、安全管理等仓储厂房的管理制度，并需明确管理责任人；当收纳达到清运的数量时，应当使用建筑垃圾运输车辆及时清运至建筑垃圾利用处置场地进行处理；运营单位应当建立规范完整的生产台账，必须如实记录垃圾来源地、进出车辆车牌号码、建筑垃圾种类、装载量以及处置去向等情况。</w:t>
      </w:r>
    </w:p>
    <w:bookmarkEnd w:id="70"/>
    <w:p>
      <w:pPr>
        <w:pStyle w:val="3"/>
        <w:kinsoku/>
        <w:spacing w:before="156" w:after="156"/>
      </w:pPr>
      <w:bookmarkStart w:id="71" w:name="_Toc187182174"/>
      <w:r>
        <w:rPr>
          <w:rFonts w:hint="eastAsia"/>
        </w:rPr>
        <w:t>5.4 收运车辆及路线规划</w:t>
      </w:r>
      <w:bookmarkEnd w:id="71"/>
    </w:p>
    <w:p>
      <w:pPr>
        <w:pStyle w:val="4"/>
        <w:kinsoku/>
      </w:pPr>
      <w:r>
        <w:rPr>
          <w:rFonts w:hint="eastAsia"/>
        </w:rPr>
        <w:t>5.4.1 建筑垃圾运输车辆</w:t>
      </w:r>
    </w:p>
    <w:p>
      <w:pPr>
        <w:kinsoku/>
        <w:ind w:firstLine="554"/>
      </w:pPr>
      <w:bookmarkStart w:id="72" w:name="OLE_LINK29"/>
      <w:r>
        <w:rPr>
          <w:rFonts w:hint="eastAsia"/>
          <w:b/>
          <w:bCs w:val="0"/>
        </w:rPr>
        <w:t>建筑垃圾采用密闭式工具运输。</w:t>
      </w:r>
      <w:r>
        <w:rPr>
          <w:rFonts w:hint="eastAsia"/>
        </w:rPr>
        <w:t>工程渣土、工程垃圾、拆除垃圾和装修垃圾的运输采用</w:t>
      </w:r>
      <w:bookmarkStart w:id="73" w:name="OLE_LINK61"/>
      <w:r>
        <w:rPr>
          <w:rFonts w:hint="eastAsia"/>
        </w:rPr>
        <w:t>密闭化运输车辆</w:t>
      </w:r>
      <w:bookmarkEnd w:id="73"/>
      <w:r>
        <w:rPr>
          <w:rFonts w:hint="eastAsia"/>
        </w:rPr>
        <w:t>，工程泥浆运输采用密闭式罐车。按照密闭车辆承载限额装载，不得超载，车厢底部应采取防渗漏措施，运输过程中应当保持运输机械装置密闭状态，不得随意丢弃、倾倒建筑垃圾。当采用非密封式货车时，建筑垃圾装载高度应低于车厢栏板高度，且应遮盖严实，装载量不超过车辆额定载重量。</w:t>
      </w:r>
    </w:p>
    <w:p>
      <w:pPr>
        <w:kinsoku/>
        <w:ind w:firstLine="554"/>
      </w:pPr>
      <w:r>
        <w:rPr>
          <w:rFonts w:hint="eastAsia"/>
          <w:b/>
          <w:bCs w:val="0"/>
        </w:rPr>
        <w:t>鼓励使用新能源车辆。</w:t>
      </w:r>
      <w:r>
        <w:rPr>
          <w:rFonts w:hint="eastAsia"/>
        </w:rPr>
        <w:t>鼓励推广应用新能源运输车，进一步提升现有运输车辆的环保要求和智能化要求，加快建设停车场和充电基础设施，保障新能源运输车日常基础充电需求，实现“桩随车布”充电服务体系。</w:t>
      </w:r>
    </w:p>
    <w:p>
      <w:pPr>
        <w:kinsoku/>
        <w:ind w:firstLine="554"/>
      </w:pPr>
      <w:r>
        <w:rPr>
          <w:rFonts w:hint="eastAsia"/>
          <w:b/>
          <w:bCs w:val="0"/>
        </w:rPr>
        <w:t>加强运输车辆运营管理。</w:t>
      </w:r>
      <w:r>
        <w:rPr>
          <w:rFonts w:hint="eastAsia"/>
        </w:rPr>
        <w:t>建筑垃圾运输车辆应满足国家、行业对机动车安全、排放、噪声等的相关法规及标准要求，保持车容整洁、标志齐全、车况良好。运输车辆应安装行驶及装卸记录仪、定位系统和主动安防系统，实现实时监控。运输建筑垃圾时，应当随车携带相关证件，将建筑垃圾运输至建筑垃圾利用处置场所。</w:t>
      </w:r>
    </w:p>
    <w:bookmarkEnd w:id="72"/>
    <w:p>
      <w:pPr>
        <w:pStyle w:val="4"/>
        <w:kinsoku/>
      </w:pPr>
      <w:r>
        <w:rPr>
          <w:rFonts w:hint="eastAsia"/>
        </w:rPr>
        <w:t>5.4.1 建筑垃圾收运路线</w:t>
      </w:r>
    </w:p>
    <w:p>
      <w:pPr>
        <w:kinsoku/>
        <w:ind w:firstLine="552"/>
      </w:pPr>
      <w:bookmarkStart w:id="74" w:name="OLE_LINK30"/>
      <w:r>
        <w:rPr>
          <w:rFonts w:hint="eastAsia"/>
        </w:rPr>
        <w:t>（1）遵循原则</w:t>
      </w:r>
    </w:p>
    <w:p>
      <w:pPr>
        <w:kinsoku/>
        <w:ind w:firstLine="552"/>
      </w:pPr>
      <w:r>
        <w:rPr>
          <w:rFonts w:hint="eastAsia"/>
        </w:rPr>
        <w:t>收运路线起始点宜位于工地或停车场附近，具备停车作业条件；收运路线应尽可能紧凑，避免重复或断续，就近运输、减少成本；收运路线应尽量避免穿越城区，尽量减少对城市环境的影响，允许全天收运，但限行时段和限行路段除外；收运路线应能根据工作量，调节每条作业线路的收集运输时间，可错峰出行，尽量减少对高峰期交通运输的影响。</w:t>
      </w:r>
    </w:p>
    <w:p>
      <w:pPr>
        <w:kinsoku/>
        <w:ind w:firstLine="552"/>
      </w:pPr>
      <w:r>
        <w:rPr>
          <w:rFonts w:hint="eastAsia"/>
        </w:rPr>
        <w:t>（2）收运路线规划</w:t>
      </w:r>
    </w:p>
    <w:p>
      <w:pPr>
        <w:kinsoku/>
        <w:ind w:firstLine="552"/>
      </w:pPr>
      <w:r>
        <w:rPr>
          <w:rFonts w:hint="eastAsia"/>
        </w:rPr>
        <w:t>结合伊金霍洛旗建筑垃圾现状特点以及区划、道路、交通等各方面的因素，规划伊金霍洛旗建筑垃圾收运线路采用“</w:t>
      </w:r>
      <w:bookmarkStart w:id="75" w:name="OLE_LINK31"/>
      <w:r>
        <w:rPr>
          <w:rFonts w:hint="eastAsia"/>
        </w:rPr>
        <w:t>施工工地建筑垃圾堆放场/装修垃圾指定投放点--建筑垃圾临时转运调配场</w:t>
      </w:r>
      <w:bookmarkStart w:id="76" w:name="OLE_LINK11"/>
      <w:bookmarkStart w:id="77" w:name="_Hlk181954568"/>
      <w:r>
        <w:rPr>
          <w:rFonts w:hint="eastAsia"/>
        </w:rPr>
        <w:t>--</w:t>
      </w:r>
      <w:bookmarkEnd w:id="76"/>
      <w:r>
        <w:rPr>
          <w:rFonts w:hint="eastAsia"/>
        </w:rPr>
        <w:t>建筑垃圾资源化利用厂/建筑垃圾无害化处置场</w:t>
      </w:r>
      <w:bookmarkEnd w:id="77"/>
      <w:r>
        <w:rPr>
          <w:rFonts w:hint="eastAsia"/>
        </w:rPr>
        <w:t>”线路。</w:t>
      </w:r>
    </w:p>
    <w:bookmarkEnd w:id="74"/>
    <w:bookmarkEnd w:id="75"/>
    <w:p>
      <w:pPr>
        <w:pStyle w:val="2"/>
        <w:kinsoku/>
        <w:spacing w:before="312" w:after="312"/>
      </w:pPr>
      <w:bookmarkStart w:id="78" w:name="_Toc187182175"/>
      <w:r>
        <w:t>六、建筑垃圾利用处置规划</w:t>
      </w:r>
      <w:bookmarkEnd w:id="78"/>
    </w:p>
    <w:p>
      <w:pPr>
        <w:keepNext/>
        <w:keepLines/>
        <w:kinsoku/>
        <w:spacing w:before="156" w:beforeLines="50" w:after="156" w:afterLines="50"/>
        <w:ind w:firstLine="0" w:firstLineChars="0"/>
        <w:jc w:val="left"/>
        <w:outlineLvl w:val="1"/>
        <w:rPr>
          <w:rFonts w:eastAsia="楷体_GB2312" w:cs="Times New Roman"/>
          <w:b/>
          <w:bCs w:val="0"/>
          <w:sz w:val="32"/>
          <w:szCs w:val="32"/>
        </w:rPr>
      </w:pPr>
      <w:bookmarkStart w:id="79" w:name="_Toc187182176"/>
      <w:bookmarkStart w:id="80" w:name="_Toc171753182"/>
      <w:r>
        <w:rPr>
          <w:rFonts w:eastAsia="楷体_GB2312" w:cs="Times New Roman"/>
          <w:b/>
          <w:bCs w:val="0"/>
          <w:sz w:val="32"/>
          <w:szCs w:val="32"/>
        </w:rPr>
        <w:t>6.</w:t>
      </w:r>
      <w:r>
        <w:rPr>
          <w:rFonts w:hint="eastAsia" w:eastAsia="楷体_GB2312" w:cs="Times New Roman"/>
          <w:b/>
          <w:bCs w:val="0"/>
          <w:sz w:val="32"/>
          <w:szCs w:val="32"/>
        </w:rPr>
        <w:t>1</w:t>
      </w:r>
      <w:r>
        <w:rPr>
          <w:rFonts w:eastAsia="楷体_GB2312" w:cs="Times New Roman"/>
          <w:b/>
          <w:bCs w:val="0"/>
          <w:sz w:val="32"/>
          <w:szCs w:val="32"/>
        </w:rPr>
        <w:t xml:space="preserve"> </w:t>
      </w:r>
      <w:bookmarkStart w:id="81" w:name="OLE_LINK32"/>
      <w:r>
        <w:rPr>
          <w:rFonts w:eastAsia="楷体_GB2312" w:cs="Times New Roman"/>
          <w:b/>
          <w:bCs w:val="0"/>
          <w:sz w:val="32"/>
          <w:szCs w:val="32"/>
        </w:rPr>
        <w:t>建筑垃圾</w:t>
      </w:r>
      <w:bookmarkStart w:id="82" w:name="OLE_LINK3"/>
      <w:r>
        <w:rPr>
          <w:rFonts w:eastAsia="楷体_GB2312" w:cs="Times New Roman"/>
          <w:b/>
          <w:bCs w:val="0"/>
          <w:sz w:val="32"/>
          <w:szCs w:val="32"/>
        </w:rPr>
        <w:t>利用处置方式</w:t>
      </w:r>
      <w:bookmarkEnd w:id="82"/>
      <w:r>
        <w:rPr>
          <w:rFonts w:eastAsia="楷体_GB2312" w:cs="Times New Roman"/>
          <w:b/>
          <w:bCs w:val="0"/>
          <w:sz w:val="32"/>
          <w:szCs w:val="32"/>
        </w:rPr>
        <w:t>要求</w:t>
      </w:r>
      <w:bookmarkEnd w:id="79"/>
      <w:bookmarkEnd w:id="80"/>
      <w:bookmarkEnd w:id="81"/>
    </w:p>
    <w:p>
      <w:pPr>
        <w:kinsoku/>
        <w:ind w:firstLine="552"/>
        <w:rPr>
          <w:rFonts w:cs="Times New Roman"/>
        </w:rPr>
      </w:pPr>
      <w:bookmarkStart w:id="83" w:name="OLE_LINK34"/>
      <w:r>
        <w:rPr>
          <w:rFonts w:hint="eastAsia" w:cs="Times New Roman"/>
        </w:rPr>
        <w:t>建筑垃圾宜优先考虑资源化利用</w:t>
      </w:r>
      <w:bookmarkEnd w:id="83"/>
      <w:r>
        <w:rPr>
          <w:rFonts w:hint="eastAsia" w:cs="Times New Roman"/>
        </w:rPr>
        <w:t>，不同种类建筑垃圾利用处置方式要求如下：</w:t>
      </w:r>
    </w:p>
    <w:p>
      <w:pPr>
        <w:kinsoku/>
        <w:ind w:firstLine="554"/>
        <w:rPr>
          <w:rFonts w:cs="Times New Roman"/>
        </w:rPr>
      </w:pPr>
      <w:bookmarkStart w:id="84" w:name="OLE_LINK35"/>
      <w:r>
        <w:rPr>
          <w:rFonts w:cs="Times New Roman"/>
          <w:b/>
          <w:bCs w:val="0"/>
        </w:rPr>
        <w:t>工程渣土和工程泥浆。</w:t>
      </w:r>
      <w:r>
        <w:rPr>
          <w:rFonts w:cs="Times New Roman"/>
        </w:rPr>
        <w:t>工程渣土、工程泥浆优先</w:t>
      </w:r>
      <w:r>
        <w:rPr>
          <w:rFonts w:hint="eastAsia" w:cs="Times New Roman"/>
        </w:rPr>
        <w:t>进行就地利用。</w:t>
      </w:r>
      <w:r>
        <w:rPr>
          <w:rFonts w:cs="Times New Roman"/>
        </w:rPr>
        <w:t>可用于</w:t>
      </w:r>
      <w:r>
        <w:rPr>
          <w:rFonts w:hint="eastAsia" w:cs="Times New Roman"/>
        </w:rPr>
        <w:t>区</w:t>
      </w:r>
      <w:r>
        <w:rPr>
          <w:rFonts w:cs="Times New Roman"/>
        </w:rPr>
        <w:t>域内</w:t>
      </w:r>
      <w:r>
        <w:rPr>
          <w:rFonts w:hint="eastAsia" w:cs="Times New Roman"/>
        </w:rPr>
        <w:t>土方</w:t>
      </w:r>
      <w:r>
        <w:rPr>
          <w:rFonts w:cs="Times New Roman"/>
        </w:rPr>
        <w:t>平衡、生态修复利用</w:t>
      </w:r>
      <w:r>
        <w:rPr>
          <w:rFonts w:hint="eastAsia" w:cs="Times New Roman"/>
        </w:rPr>
        <w:t>、</w:t>
      </w:r>
      <w:r>
        <w:rPr>
          <w:rFonts w:cs="Times New Roman"/>
        </w:rPr>
        <w:t>跨区域调剂平衡、场地平整</w:t>
      </w:r>
      <w:r>
        <w:rPr>
          <w:rFonts w:hint="eastAsia" w:cs="Times New Roman"/>
        </w:rPr>
        <w:t>，也可作为生活垃圾填埋场覆盖用土、制砖和道路工程原料。同时应积极探索为城市绿化等工程提供优质种植土。</w:t>
      </w:r>
    </w:p>
    <w:p>
      <w:pPr>
        <w:kinsoku/>
        <w:ind w:firstLine="554"/>
        <w:rPr>
          <w:rFonts w:cs="Times New Roman"/>
        </w:rPr>
      </w:pPr>
      <w:r>
        <w:rPr>
          <w:rFonts w:hint="eastAsia" w:cs="Times New Roman"/>
          <w:b/>
          <w:bCs w:val="0"/>
        </w:rPr>
        <w:t>工程垃圾和拆除垃圾。</w:t>
      </w:r>
      <w:bookmarkStart w:id="85" w:name="OLE_LINK4"/>
      <w:r>
        <w:rPr>
          <w:rFonts w:hint="eastAsia" w:cs="Times New Roman"/>
        </w:rPr>
        <w:t>工程垃圾、拆除垃圾</w:t>
      </w:r>
      <w:bookmarkEnd w:id="85"/>
      <w:r>
        <w:rPr>
          <w:rFonts w:hint="eastAsia" w:cs="Times New Roman"/>
        </w:rPr>
        <w:t>采取资源化利用为主，无害化处置为辅的处理模式。废旧混凝土、碎砖瓦等宜作为再生建材原料，用于制备混凝土、砂浆、砌块、地砖、墙砖等建材制品；废沥青宜作为再生沥青原料循环使用；废金属、木材、塑料、纸张、玻璃等，宜由有关专业企业作为原料直接利用或再生。符合条件的工程垃圾、拆除垃圾可替代部分土方石对低洼地块进行回填或堆高。</w:t>
      </w:r>
    </w:p>
    <w:p>
      <w:pPr>
        <w:kinsoku/>
        <w:ind w:firstLine="554"/>
        <w:rPr>
          <w:rFonts w:cs="Times New Roman"/>
        </w:rPr>
      </w:pPr>
      <w:r>
        <w:rPr>
          <w:rFonts w:hint="eastAsia" w:cs="Times New Roman"/>
          <w:b/>
          <w:bCs w:val="0"/>
        </w:rPr>
        <w:t>装修垃圾。</w:t>
      </w:r>
      <w:r>
        <w:rPr>
          <w:rFonts w:hint="eastAsia" w:cs="Times New Roman"/>
        </w:rPr>
        <w:t>装修垃圾中的金属、玻璃、竹木、砖瓦、混凝土块等可进行资源化利用。无法直接利用和再生利用的部分，进入建筑垃圾无害化处置场进行处置。</w:t>
      </w:r>
    </w:p>
    <w:bookmarkEnd w:id="84"/>
    <w:p>
      <w:pPr>
        <w:kinsoku/>
        <w:spacing w:after="156" w:afterLines="50"/>
        <w:ind w:firstLine="0" w:firstLineChars="0"/>
        <w:jc w:val="center"/>
        <w:rPr>
          <w:rFonts w:cs="Times New Roman"/>
          <w:b/>
          <w:bCs w:val="0"/>
          <w:snapToGrid/>
          <w:sz w:val="24"/>
          <w:szCs w:val="24"/>
        </w:rPr>
      </w:pPr>
      <w:r>
        <w:rPr>
          <w:rFonts w:hint="eastAsia" w:ascii="仿宋_GB2312" w:cs="Times New Roman"/>
          <w:b/>
          <w:bCs w:val="0"/>
          <w:snapToGrid/>
          <w:sz w:val="24"/>
          <w:szCs w:val="24"/>
        </w:rPr>
        <w:t>表</w:t>
      </w:r>
      <w:r>
        <w:rPr>
          <w:rFonts w:cs="Times New Roman"/>
          <w:b/>
          <w:bCs w:val="0"/>
          <w:snapToGrid/>
          <w:sz w:val="24"/>
          <w:szCs w:val="24"/>
        </w:rPr>
        <w:t xml:space="preserve">6-1 </w:t>
      </w:r>
      <w:r>
        <w:rPr>
          <w:rFonts w:hint="eastAsia" w:ascii="仿宋_GB2312" w:cs="Times New Roman"/>
          <w:b/>
          <w:bCs w:val="0"/>
          <w:snapToGrid/>
          <w:sz w:val="24"/>
          <w:szCs w:val="24"/>
        </w:rPr>
        <w:t>建筑垃圾利用处置优先次序</w:t>
      </w:r>
    </w:p>
    <w:tbl>
      <w:tblPr>
        <w:tblStyle w:val="247"/>
        <w:tblW w:w="84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1"/>
        <w:gridCol w:w="6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blHeader/>
        </w:trPr>
        <w:tc>
          <w:tcPr>
            <w:tcW w:w="2291" w:type="dxa"/>
            <w:tcBorders>
              <w:top w:val="single" w:color="auto" w:sz="4" w:space="0"/>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b/>
                <w:kern w:val="0"/>
                <w:sz w:val="21"/>
                <w:szCs w:val="21"/>
              </w:rPr>
            </w:pPr>
            <w:bookmarkStart w:id="86" w:name="OLE_LINK33"/>
            <w:r>
              <w:rPr>
                <w:rFonts w:hint="eastAsia" w:ascii="仿宋_GB2312" w:cs="Times New Roman"/>
                <w:b/>
                <w:kern w:val="0"/>
                <w:sz w:val="21"/>
                <w:szCs w:val="21"/>
              </w:rPr>
              <w:t>类型</w:t>
            </w:r>
          </w:p>
        </w:tc>
        <w:tc>
          <w:tcPr>
            <w:tcW w:w="6110" w:type="dxa"/>
            <w:tcBorders>
              <w:top w:val="single" w:color="auto" w:sz="4" w:space="0"/>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b/>
                <w:kern w:val="0"/>
                <w:sz w:val="21"/>
                <w:szCs w:val="21"/>
              </w:rPr>
            </w:pPr>
            <w:r>
              <w:rPr>
                <w:rFonts w:hint="eastAsia" w:ascii="仿宋_GB2312" w:cs="Times New Roman"/>
                <w:b/>
                <w:kern w:val="0"/>
                <w:sz w:val="21"/>
                <w:szCs w:val="21"/>
              </w:rPr>
              <w:t>利用处置优先次序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291" w:type="dxa"/>
            <w:tcBorders>
              <w:top w:val="single" w:color="auto" w:sz="4" w:space="0"/>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kern w:val="0"/>
                <w:sz w:val="21"/>
                <w:szCs w:val="21"/>
              </w:rPr>
            </w:pPr>
            <w:r>
              <w:rPr>
                <w:rFonts w:hint="eastAsia" w:ascii="仿宋_GB2312" w:cs="Times New Roman"/>
                <w:kern w:val="0"/>
                <w:sz w:val="21"/>
                <w:szCs w:val="21"/>
              </w:rPr>
              <w:t>工程渣土、工程泥浆</w:t>
            </w:r>
          </w:p>
        </w:tc>
        <w:tc>
          <w:tcPr>
            <w:tcW w:w="6110" w:type="dxa"/>
            <w:tcBorders>
              <w:top w:val="single" w:color="auto" w:sz="4" w:space="0"/>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kern w:val="0"/>
                <w:sz w:val="21"/>
                <w:szCs w:val="21"/>
              </w:rPr>
            </w:pPr>
            <w:r>
              <w:rPr>
                <w:rFonts w:hint="eastAsia" w:ascii="仿宋_GB2312" w:cs="Times New Roman"/>
                <w:kern w:val="0"/>
                <w:sz w:val="21"/>
                <w:szCs w:val="21"/>
              </w:rPr>
              <w:t>资源化利用；堆填；作为生活垃圾填埋场覆盖用土；无害化处置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291" w:type="dxa"/>
            <w:tcBorders>
              <w:top w:val="single" w:color="auto" w:sz="4" w:space="0"/>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kern w:val="0"/>
                <w:sz w:val="21"/>
                <w:szCs w:val="21"/>
              </w:rPr>
            </w:pPr>
            <w:r>
              <w:rPr>
                <w:rFonts w:hint="eastAsia" w:ascii="仿宋_GB2312" w:cs="Times New Roman"/>
                <w:kern w:val="0"/>
                <w:sz w:val="21"/>
                <w:szCs w:val="21"/>
              </w:rPr>
              <w:t>工程垃圾</w:t>
            </w:r>
          </w:p>
        </w:tc>
        <w:tc>
          <w:tcPr>
            <w:tcW w:w="6110" w:type="dxa"/>
            <w:vMerge w:val="restart"/>
            <w:tcBorders>
              <w:top w:val="nil"/>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kern w:val="0"/>
                <w:sz w:val="21"/>
                <w:szCs w:val="21"/>
              </w:rPr>
            </w:pPr>
            <w:r>
              <w:rPr>
                <w:rFonts w:hint="eastAsia" w:ascii="仿宋_GB2312" w:cs="Times New Roman"/>
                <w:kern w:val="0"/>
                <w:sz w:val="21"/>
                <w:szCs w:val="21"/>
              </w:rPr>
              <w:t>资源化利用；堆填；无害化处置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291" w:type="dxa"/>
            <w:tcBorders>
              <w:top w:val="single" w:color="auto" w:sz="4" w:space="0"/>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kern w:val="0"/>
                <w:sz w:val="21"/>
                <w:szCs w:val="21"/>
              </w:rPr>
            </w:pPr>
            <w:r>
              <w:rPr>
                <w:rFonts w:hint="eastAsia" w:ascii="仿宋_GB2312" w:cs="Times New Roman"/>
                <w:kern w:val="0"/>
                <w:sz w:val="21"/>
                <w:szCs w:val="21"/>
              </w:rPr>
              <w:t>拆除垃圾</w:t>
            </w:r>
          </w:p>
        </w:tc>
        <w:tc>
          <w:tcPr>
            <w:tcW w:w="6110" w:type="dxa"/>
            <w:vMerge w:val="continue"/>
            <w:tcBorders>
              <w:top w:val="nil"/>
              <w:left w:val="single" w:color="auto" w:sz="4" w:space="0"/>
              <w:bottom w:val="single" w:color="auto" w:sz="4" w:space="0"/>
              <w:right w:val="single" w:color="auto" w:sz="4" w:space="0"/>
            </w:tcBorders>
            <w:vAlign w:val="center"/>
          </w:tcPr>
          <w:p>
            <w:pPr>
              <w:kinsoku/>
              <w:autoSpaceDE/>
              <w:autoSpaceDN/>
              <w:adjustRightInd/>
              <w:spacing w:line="240" w:lineRule="auto"/>
              <w:ind w:firstLine="0" w:firstLineChars="0"/>
              <w:jc w:val="center"/>
              <w:textAlignment w:val="auto"/>
              <w:rPr>
                <w:rFonts w:cs="Times New Roman"/>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2291" w:type="dxa"/>
            <w:tcBorders>
              <w:top w:val="single" w:color="auto" w:sz="4" w:space="0"/>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kern w:val="0"/>
                <w:sz w:val="21"/>
                <w:szCs w:val="21"/>
              </w:rPr>
            </w:pPr>
            <w:r>
              <w:rPr>
                <w:rFonts w:hint="eastAsia" w:ascii="仿宋_GB2312" w:cs="Times New Roman"/>
                <w:kern w:val="0"/>
                <w:sz w:val="21"/>
                <w:szCs w:val="21"/>
              </w:rPr>
              <w:t>装修垃圾</w:t>
            </w:r>
          </w:p>
        </w:tc>
        <w:tc>
          <w:tcPr>
            <w:tcW w:w="6110" w:type="dxa"/>
            <w:tcBorders>
              <w:top w:val="single" w:color="auto" w:sz="4" w:space="0"/>
              <w:left w:val="single" w:color="auto" w:sz="4" w:space="0"/>
              <w:bottom w:val="single" w:color="auto" w:sz="4" w:space="0"/>
              <w:right w:val="single" w:color="auto" w:sz="4" w:space="0"/>
            </w:tcBorders>
            <w:vAlign w:val="center"/>
          </w:tcPr>
          <w:p>
            <w:pPr>
              <w:kinsoku/>
              <w:spacing w:line="240" w:lineRule="auto"/>
              <w:ind w:firstLine="0" w:firstLineChars="0"/>
              <w:jc w:val="center"/>
              <w:rPr>
                <w:rFonts w:cs="Times New Roman"/>
                <w:kern w:val="0"/>
                <w:sz w:val="21"/>
                <w:szCs w:val="21"/>
              </w:rPr>
            </w:pPr>
            <w:r>
              <w:rPr>
                <w:rFonts w:hint="eastAsia" w:ascii="仿宋_GB2312" w:cs="Times New Roman"/>
                <w:kern w:val="0"/>
                <w:sz w:val="21"/>
                <w:szCs w:val="21"/>
              </w:rPr>
              <w:t>资源化利用；无害化处置</w:t>
            </w:r>
          </w:p>
        </w:tc>
      </w:tr>
      <w:bookmarkEnd w:id="86"/>
    </w:tbl>
    <w:p>
      <w:pPr>
        <w:keepNext/>
        <w:keepLines/>
        <w:kinsoku/>
        <w:spacing w:before="156" w:beforeLines="50" w:after="156" w:afterLines="50"/>
        <w:ind w:firstLine="0" w:firstLineChars="0"/>
        <w:jc w:val="left"/>
        <w:outlineLvl w:val="1"/>
        <w:rPr>
          <w:rFonts w:eastAsia="楷体_GB2312" w:cs="Times New Roman"/>
          <w:b/>
          <w:bCs w:val="0"/>
          <w:sz w:val="32"/>
          <w:szCs w:val="32"/>
        </w:rPr>
      </w:pPr>
      <w:bookmarkStart w:id="87" w:name="OLE_LINK36"/>
      <w:bookmarkStart w:id="88" w:name="_Toc187182177"/>
      <w:r>
        <w:rPr>
          <w:rFonts w:hint="eastAsia" w:eastAsia="楷体_GB2312" w:cs="Times New Roman"/>
          <w:b/>
          <w:bCs w:val="0"/>
          <w:sz w:val="32"/>
          <w:szCs w:val="32"/>
        </w:rPr>
        <w:t>6.2 建筑垃圾</w:t>
      </w:r>
      <w:bookmarkEnd w:id="87"/>
      <w:r>
        <w:rPr>
          <w:rFonts w:hint="eastAsia" w:eastAsia="楷体_GB2312" w:cs="Times New Roman"/>
          <w:b/>
          <w:bCs w:val="0"/>
          <w:sz w:val="32"/>
          <w:szCs w:val="32"/>
        </w:rPr>
        <w:t>资源化利用设施规划</w:t>
      </w:r>
      <w:bookmarkEnd w:id="88"/>
    </w:p>
    <w:p>
      <w:pPr>
        <w:pStyle w:val="4"/>
      </w:pPr>
      <w:r>
        <w:rPr>
          <w:rFonts w:hint="eastAsia"/>
        </w:rPr>
        <w:t>6.2.</w:t>
      </w:r>
      <w:bookmarkStart w:id="89" w:name="OLE_LINK38"/>
      <w:r>
        <w:rPr>
          <w:rFonts w:hint="eastAsia"/>
        </w:rPr>
        <w:t xml:space="preserve">1 </w:t>
      </w:r>
      <w:r>
        <w:t>选址原则</w:t>
      </w:r>
      <w:bookmarkEnd w:id="89"/>
    </w:p>
    <w:p>
      <w:pPr>
        <w:kinsoku/>
        <w:ind w:firstLine="552"/>
      </w:pPr>
      <w:r>
        <w:rPr>
          <w:rFonts w:hint="eastAsia"/>
        </w:rPr>
        <w:t>建筑垃圾资源化利用场及无害化处置场选址应符合以下原则：</w:t>
      </w:r>
    </w:p>
    <w:p>
      <w:pPr>
        <w:kinsoku/>
        <w:ind w:firstLine="552"/>
        <w:rPr>
          <w:rFonts w:cs="Times New Roman"/>
        </w:rPr>
      </w:pPr>
      <w:r>
        <w:rPr>
          <w:rFonts w:cs="Times New Roman"/>
        </w:rPr>
        <w:t>（1）应符合伊金霍洛旗国土空间规划</w:t>
      </w:r>
      <w:r>
        <w:rPr>
          <w:rFonts w:hint="eastAsia" w:cs="Times New Roman"/>
        </w:rPr>
        <w:t>、</w:t>
      </w:r>
      <w:r>
        <w:rPr>
          <w:rFonts w:cs="Times New Roman"/>
        </w:rPr>
        <w:t>城市环境卫生专业规划及相关规划要求</w:t>
      </w:r>
      <w:r>
        <w:rPr>
          <w:rFonts w:hint="eastAsia" w:cs="Times New Roman"/>
        </w:rPr>
        <w:t>。</w:t>
      </w:r>
    </w:p>
    <w:p>
      <w:pPr>
        <w:kinsoku/>
        <w:ind w:firstLine="552"/>
        <w:rPr>
          <w:rFonts w:cs="Times New Roman"/>
        </w:rPr>
      </w:pPr>
      <w:r>
        <w:rPr>
          <w:rFonts w:cs="Times New Roman"/>
        </w:rPr>
        <w:t>（2）应与伊金霍洛旗的大气防护、水土资源保护、自然保护及生态平衡要求一致</w:t>
      </w:r>
      <w:r>
        <w:rPr>
          <w:rFonts w:hint="eastAsia" w:cs="Times New Roman"/>
        </w:rPr>
        <w:t>。</w:t>
      </w:r>
    </w:p>
    <w:p>
      <w:pPr>
        <w:kinsoku/>
        <w:ind w:firstLine="552"/>
        <w:rPr>
          <w:rFonts w:cs="Times New Roman"/>
        </w:rPr>
      </w:pPr>
      <w:r>
        <w:rPr>
          <w:rFonts w:hint="eastAsia" w:cs="Times New Roman"/>
        </w:rPr>
        <w:t>（3）工程地质与水文地质条件应满足设施建设和运行的要求，不应选在发震断层、滑坡、泥石流、沼泽、流沙及采矿陷落区等地区。</w:t>
      </w:r>
    </w:p>
    <w:p>
      <w:pPr>
        <w:kinsoku/>
        <w:ind w:firstLine="552"/>
        <w:rPr>
          <w:rFonts w:cs="Times New Roman"/>
        </w:rPr>
      </w:pPr>
      <w:r>
        <w:rPr>
          <w:rFonts w:hint="eastAsia" w:cs="Times New Roman"/>
        </w:rPr>
        <w:t>（4）交通方便，运距合理，并应综合考虑建筑垃圾利用处置场地的服务区域、建筑垃圾收集运输能力、产品出路、预留发展等因素。</w:t>
      </w:r>
    </w:p>
    <w:p>
      <w:pPr>
        <w:kinsoku/>
        <w:ind w:firstLine="552"/>
        <w:rPr>
          <w:rFonts w:cs="Times New Roman"/>
        </w:rPr>
      </w:pPr>
      <w:r>
        <w:rPr>
          <w:rFonts w:hint="eastAsia" w:cs="Times New Roman"/>
        </w:rPr>
        <w:t>（5）应有良好的电力、给水和排水条件。</w:t>
      </w:r>
    </w:p>
    <w:p>
      <w:pPr>
        <w:kinsoku/>
        <w:ind w:firstLine="552"/>
        <w:rPr>
          <w:rFonts w:cs="Times New Roman"/>
        </w:rPr>
      </w:pPr>
      <w:r>
        <w:rPr>
          <w:rFonts w:hint="eastAsia" w:cs="Times New Roman"/>
        </w:rPr>
        <w:t>（6）人口密度、土地利用价值及征地费用均较低。</w:t>
      </w:r>
    </w:p>
    <w:p>
      <w:pPr>
        <w:kinsoku/>
        <w:ind w:firstLine="552"/>
        <w:rPr>
          <w:rFonts w:cs="Times New Roman"/>
        </w:rPr>
      </w:pPr>
      <w:r>
        <w:rPr>
          <w:rFonts w:hint="eastAsia" w:cs="Times New Roman"/>
        </w:rPr>
        <w:t>（7）厂址应选择在生态资源、地面水系、机场、文化遗址、风景区等敏感目标少的区域。</w:t>
      </w:r>
    </w:p>
    <w:p>
      <w:pPr>
        <w:kinsoku/>
        <w:ind w:firstLine="552"/>
        <w:rPr>
          <w:rFonts w:cs="Times New Roman"/>
        </w:rPr>
      </w:pPr>
      <w:r>
        <w:rPr>
          <w:rFonts w:cs="Times New Roman"/>
        </w:rPr>
        <w:t>（</w:t>
      </w:r>
      <w:r>
        <w:rPr>
          <w:rFonts w:hint="eastAsia" w:cs="Times New Roman"/>
        </w:rPr>
        <w:t>8</w:t>
      </w:r>
      <w:r>
        <w:rPr>
          <w:rFonts w:cs="Times New Roman"/>
        </w:rPr>
        <w:t>）</w:t>
      </w:r>
      <w:r>
        <w:rPr>
          <w:rFonts w:hint="eastAsia" w:cs="Times New Roman"/>
        </w:rPr>
        <w:t>应位于地下水贫乏地区、环境保护目标区域的地下水流向下游地区，及夏季主导风向下风向。</w:t>
      </w:r>
    </w:p>
    <w:p>
      <w:pPr>
        <w:kinsoku/>
        <w:ind w:firstLine="552"/>
        <w:rPr>
          <w:rFonts w:cs="Times New Roman"/>
        </w:rPr>
      </w:pPr>
      <w:r>
        <w:rPr>
          <w:rFonts w:hint="eastAsia" w:cs="Times New Roman"/>
        </w:rPr>
        <w:t>（9）</w:t>
      </w:r>
      <w:r>
        <w:rPr>
          <w:rFonts w:cs="Times New Roman"/>
        </w:rPr>
        <w:t>厂址不应受洪水、潮水或内涝的威胁，必须建在该类地区时，应有可靠的防洪、排涝措施，其防洪标准应符合现行国家标准《防洪标准》</w:t>
      </w:r>
      <w:r>
        <w:rPr>
          <w:rFonts w:hint="eastAsia" w:cs="Times New Roman"/>
        </w:rPr>
        <w:t>（</w:t>
      </w:r>
      <w:r>
        <w:rPr>
          <w:rFonts w:cs="Times New Roman"/>
        </w:rPr>
        <w:t>GB</w:t>
      </w:r>
      <w:r>
        <w:rPr>
          <w:rFonts w:hint="eastAsia" w:cs="Times New Roman"/>
        </w:rPr>
        <w:t xml:space="preserve"> </w:t>
      </w:r>
      <w:r>
        <w:rPr>
          <w:rFonts w:cs="Times New Roman"/>
        </w:rPr>
        <w:t>50201</w:t>
      </w:r>
      <w:r>
        <w:rPr>
          <w:rFonts w:hint="eastAsia" w:cs="Times New Roman"/>
        </w:rPr>
        <w:t>-2014）</w:t>
      </w:r>
      <w:r>
        <w:rPr>
          <w:rFonts w:cs="Times New Roman"/>
        </w:rPr>
        <w:t>的有关规定</w:t>
      </w:r>
      <w:r>
        <w:rPr>
          <w:rFonts w:hint="eastAsia" w:cs="Times New Roman"/>
        </w:rPr>
        <w:t>。</w:t>
      </w:r>
    </w:p>
    <w:p>
      <w:pPr>
        <w:kinsoku/>
        <w:ind w:firstLine="552"/>
        <w:rPr>
          <w:rFonts w:cs="Times New Roman"/>
        </w:rPr>
      </w:pPr>
      <w:r>
        <w:rPr>
          <w:rFonts w:hint="eastAsia" w:cs="Times New Roman"/>
        </w:rPr>
        <w:t>（10）应符合环境影响评价的要求。</w:t>
      </w:r>
    </w:p>
    <w:p>
      <w:pPr>
        <w:pStyle w:val="4"/>
        <w:rPr>
          <w:rFonts w:cs="Times New Roman"/>
        </w:rPr>
      </w:pPr>
      <w:r>
        <w:rPr>
          <w:rFonts w:hint="eastAsia" w:cs="Times New Roman"/>
        </w:rPr>
        <w:t>6.2.2</w:t>
      </w:r>
      <w:r>
        <w:rPr>
          <w:rFonts w:hint="eastAsia"/>
        </w:rPr>
        <w:t xml:space="preserve"> 项目构成</w:t>
      </w:r>
    </w:p>
    <w:p>
      <w:pPr>
        <w:kinsoku/>
        <w:ind w:firstLine="552"/>
        <w:rPr>
          <w:rFonts w:cs="Times New Roman"/>
        </w:rPr>
      </w:pPr>
      <w:r>
        <w:rPr>
          <w:rFonts w:hint="eastAsia" w:cs="Times New Roman"/>
        </w:rPr>
        <w:t>建筑垃圾资源化利用场应包括计量设施、分选系统、原料及成品贮存系统、通风除尘系统、场区道路、地基处理、防洪及雨水导排系统、环保设施等。</w:t>
      </w:r>
    </w:p>
    <w:p>
      <w:pPr>
        <w:pStyle w:val="4"/>
      </w:pPr>
      <w:r>
        <w:rPr>
          <w:rFonts w:hint="eastAsia"/>
        </w:rPr>
        <w:t xml:space="preserve">6.2.3 </w:t>
      </w:r>
      <w:r>
        <w:t>服务半径</w:t>
      </w:r>
    </w:p>
    <w:p>
      <w:pPr>
        <w:kinsoku/>
        <w:ind w:firstLine="552"/>
        <w:rPr>
          <w:rFonts w:cs="Times New Roman"/>
        </w:rPr>
      </w:pPr>
      <w:r>
        <w:rPr>
          <w:rFonts w:hint="eastAsia" w:cs="Times New Roman"/>
        </w:rPr>
        <w:t>建筑垃圾资源化利用场的服务半径约为</w:t>
      </w:r>
      <w:r>
        <w:rPr>
          <w:rFonts w:cs="Times New Roman"/>
        </w:rPr>
        <w:t>30</w:t>
      </w:r>
      <w:r>
        <w:rPr>
          <w:rFonts w:hint="eastAsia" w:cs="Times New Roman"/>
        </w:rPr>
        <w:t>千米，建筑垃圾利用处置设施属于市政设施，政府通过积极引导，可适当增加服务半径。</w:t>
      </w:r>
    </w:p>
    <w:p>
      <w:pPr>
        <w:pStyle w:val="4"/>
      </w:pPr>
      <w:r>
        <w:rPr>
          <w:rFonts w:hint="eastAsia"/>
        </w:rPr>
        <w:t xml:space="preserve">6.2.4 </w:t>
      </w:r>
      <w:r>
        <w:t>设施布局</w:t>
      </w:r>
    </w:p>
    <w:p>
      <w:pPr>
        <w:kinsoku/>
        <w:ind w:firstLine="552"/>
        <w:rPr>
          <w:rFonts w:cs="Times New Roman"/>
        </w:rPr>
      </w:pPr>
      <w:r>
        <w:rPr>
          <w:rFonts w:hint="eastAsia" w:cs="Times New Roman"/>
        </w:rPr>
        <w:t>此次规划新增</w:t>
      </w:r>
      <w:r>
        <w:rPr>
          <w:rFonts w:cs="Times New Roman"/>
        </w:rPr>
        <w:t>1</w:t>
      </w:r>
      <w:r>
        <w:rPr>
          <w:rFonts w:hint="eastAsia" w:cs="Times New Roman"/>
        </w:rPr>
        <w:t>处</w:t>
      </w:r>
      <w:bookmarkStart w:id="90" w:name="OLE_LINK54"/>
      <w:r>
        <w:rPr>
          <w:rFonts w:hint="eastAsia" w:cs="Times New Roman"/>
        </w:rPr>
        <w:t>集中式建筑垃圾资源化利用及无害化处置场</w:t>
      </w:r>
      <w:bookmarkEnd w:id="90"/>
      <w:r>
        <w:rPr>
          <w:rFonts w:hint="eastAsia" w:cs="Times New Roman"/>
        </w:rPr>
        <w:t>，</w:t>
      </w:r>
      <w:r>
        <w:rPr>
          <w:rFonts w:cs="Times New Roman"/>
        </w:rPr>
        <w:t>5</w:t>
      </w:r>
      <w:r>
        <w:rPr>
          <w:rFonts w:hint="eastAsia" w:cs="Times New Roman"/>
        </w:rPr>
        <w:t>台建筑垃圾移动式处理设施。</w:t>
      </w:r>
      <w:r>
        <w:rPr>
          <w:rFonts w:cs="Times New Roman"/>
        </w:rPr>
        <w:t>综合考虑中心城区阿勒腾席热镇的地理位置，结合资源化</w:t>
      </w:r>
      <w:r>
        <w:rPr>
          <w:rFonts w:hint="eastAsia" w:cs="Times New Roman"/>
        </w:rPr>
        <w:t>利用设施</w:t>
      </w:r>
      <w:r>
        <w:rPr>
          <w:rFonts w:cs="Times New Roman"/>
        </w:rPr>
        <w:t>服务范围</w:t>
      </w:r>
      <w:r>
        <w:rPr>
          <w:rFonts w:hint="eastAsia" w:cs="Times New Roman"/>
        </w:rPr>
        <w:t>以</w:t>
      </w:r>
      <w:r>
        <w:rPr>
          <w:rFonts w:cs="Times New Roman"/>
        </w:rPr>
        <w:t>及蒙苏</w:t>
      </w:r>
      <w:r>
        <w:rPr>
          <w:rFonts w:hint="eastAsia" w:cs="Times New Roman"/>
        </w:rPr>
        <w:t>经济开发区</w:t>
      </w:r>
      <w:r>
        <w:rPr>
          <w:rFonts w:cs="Times New Roman"/>
        </w:rPr>
        <w:t>建筑垃圾资源化</w:t>
      </w:r>
      <w:r>
        <w:rPr>
          <w:rFonts w:hint="eastAsia" w:cs="Times New Roman"/>
        </w:rPr>
        <w:t>利用</w:t>
      </w:r>
      <w:r>
        <w:rPr>
          <w:rFonts w:cs="Times New Roman"/>
        </w:rPr>
        <w:t>需求，</w:t>
      </w:r>
      <w:r>
        <w:rPr>
          <w:rFonts w:hint="eastAsia" w:cs="Times New Roman"/>
        </w:rPr>
        <w:t>集中式建筑垃圾资源化利用及无害化处置场地</w:t>
      </w:r>
      <w:r>
        <w:rPr>
          <w:rFonts w:cs="Times New Roman"/>
        </w:rPr>
        <w:t>选址为</w:t>
      </w:r>
      <w:bookmarkStart w:id="91" w:name="OLE_LINK41"/>
      <w:r>
        <w:rPr>
          <w:rFonts w:cs="Times New Roman"/>
        </w:rPr>
        <w:t>乌兰木伦镇</w:t>
      </w:r>
      <w:bookmarkEnd w:id="91"/>
      <w:r>
        <w:rPr>
          <w:rFonts w:cs="Times New Roman"/>
        </w:rPr>
        <w:t>，用于</w:t>
      </w:r>
      <w:r>
        <w:rPr>
          <w:rFonts w:hint="eastAsia" w:cs="Times New Roman"/>
        </w:rPr>
        <w:t>阿勒腾席热镇</w:t>
      </w:r>
      <w:r>
        <w:rPr>
          <w:rFonts w:cs="Times New Roman"/>
        </w:rPr>
        <w:t>、乌兰木伦镇产生的工程垃圾</w:t>
      </w:r>
      <w:r>
        <w:rPr>
          <w:rFonts w:hint="eastAsia" w:cs="Times New Roman"/>
        </w:rPr>
        <w:t>、拆除垃圾、</w:t>
      </w:r>
      <w:r>
        <w:rPr>
          <w:rFonts w:cs="Times New Roman"/>
        </w:rPr>
        <w:t>装修垃圾</w:t>
      </w:r>
      <w:r>
        <w:rPr>
          <w:rFonts w:hint="eastAsia" w:cs="Times New Roman"/>
        </w:rPr>
        <w:t>的</w:t>
      </w:r>
      <w:r>
        <w:rPr>
          <w:rFonts w:cs="Times New Roman"/>
        </w:rPr>
        <w:t>回收再利用</w:t>
      </w:r>
      <w:r>
        <w:rPr>
          <w:rFonts w:hint="eastAsia" w:cs="Times New Roman"/>
        </w:rPr>
        <w:t>以及无害化处置</w:t>
      </w:r>
      <w:r>
        <w:rPr>
          <w:rFonts w:cs="Times New Roman"/>
        </w:rPr>
        <w:t>。</w:t>
      </w:r>
    </w:p>
    <w:p>
      <w:pPr>
        <w:kinsoku/>
        <w:spacing w:line="240" w:lineRule="auto"/>
        <w:ind w:firstLine="0" w:firstLineChars="0"/>
        <w:jc w:val="center"/>
        <w:rPr>
          <w:rFonts w:cs="Times New Roman"/>
        </w:rPr>
      </w:pPr>
      <w:r>
        <w:rPr>
          <w:rFonts w:cs="Times New Roman"/>
        </w:rPr>
        <w:drawing>
          <wp:inline distT="0" distB="0" distL="0" distR="0">
            <wp:extent cx="4322445" cy="2900680"/>
            <wp:effectExtent l="0" t="0" r="1905" b="0"/>
            <wp:docPr id="65068016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680166" name="图片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375468" cy="2936295"/>
                    </a:xfrm>
                    <a:prstGeom prst="rect">
                      <a:avLst/>
                    </a:prstGeom>
                    <a:noFill/>
                    <a:ln>
                      <a:noFill/>
                    </a:ln>
                  </pic:spPr>
                </pic:pic>
              </a:graphicData>
            </a:graphic>
          </wp:inline>
        </w:drawing>
      </w:r>
    </w:p>
    <w:p>
      <w:pPr>
        <w:kinsoku/>
        <w:spacing w:line="240" w:lineRule="auto"/>
        <w:ind w:firstLine="474"/>
        <w:jc w:val="center"/>
        <w:rPr>
          <w:rFonts w:cs="Times New Roman"/>
          <w:b/>
          <w:bCs w:val="0"/>
          <w:sz w:val="24"/>
          <w:szCs w:val="24"/>
        </w:rPr>
      </w:pPr>
      <w:r>
        <w:rPr>
          <w:rFonts w:cs="Times New Roman"/>
          <w:b/>
          <w:bCs w:val="0"/>
          <w:sz w:val="24"/>
          <w:szCs w:val="24"/>
        </w:rPr>
        <w:t>图6-1 蒙苏经济开发区示意图</w:t>
      </w:r>
    </w:p>
    <w:p>
      <w:pPr>
        <w:kinsoku/>
        <w:ind w:firstLine="552"/>
        <w:rPr>
          <w:rFonts w:cs="Times New Roman"/>
        </w:rPr>
      </w:pPr>
      <w:r>
        <w:rPr>
          <w:rFonts w:hint="eastAsia" w:cs="Times New Roman"/>
        </w:rPr>
        <w:t>结合</w:t>
      </w:r>
      <w:r>
        <w:rPr>
          <w:rFonts w:cs="Times New Roman"/>
        </w:rPr>
        <w:t>人口密度</w:t>
      </w:r>
      <w:r>
        <w:rPr>
          <w:rFonts w:hint="eastAsia" w:cs="Times New Roman"/>
        </w:rPr>
        <w:t>、</w:t>
      </w:r>
      <w:r>
        <w:rPr>
          <w:rFonts w:cs="Times New Roman"/>
        </w:rPr>
        <w:t>建筑垃圾产生量</w:t>
      </w:r>
      <w:r>
        <w:rPr>
          <w:rFonts w:hint="eastAsia" w:cs="Times New Roman"/>
        </w:rPr>
        <w:t>、</w:t>
      </w:r>
      <w:r>
        <w:rPr>
          <w:rFonts w:cs="Times New Roman"/>
        </w:rPr>
        <w:t>地理位置情况，规划在</w:t>
      </w:r>
      <w:bookmarkStart w:id="92" w:name="OLE_LINK42"/>
      <w:r>
        <w:rPr>
          <w:rFonts w:cs="Times New Roman"/>
        </w:rPr>
        <w:t>苏布尔嘎镇</w:t>
      </w:r>
      <w:r>
        <w:rPr>
          <w:rFonts w:hint="eastAsia" w:cs="Times New Roman"/>
        </w:rPr>
        <w:t>、红庆河镇、札萨克镇、纳林陶亥镇、伊金霍洛镇各配备</w:t>
      </w:r>
      <w:r>
        <w:rPr>
          <w:rFonts w:cs="Times New Roman"/>
        </w:rPr>
        <w:t>1</w:t>
      </w:r>
      <w:r>
        <w:rPr>
          <w:rFonts w:hint="eastAsia" w:cs="Times New Roman"/>
        </w:rPr>
        <w:t>台建筑垃圾移动式处理设施</w:t>
      </w:r>
      <w:bookmarkEnd w:id="92"/>
      <w:r>
        <w:rPr>
          <w:rFonts w:hint="eastAsia" w:cs="Times New Roman"/>
        </w:rPr>
        <w:t>，用于各镇的</w:t>
      </w:r>
      <w:r>
        <w:rPr>
          <w:rFonts w:cs="Times New Roman"/>
        </w:rPr>
        <w:t>工程垃圾、拆除垃圾、装修垃圾</w:t>
      </w:r>
      <w:r>
        <w:rPr>
          <w:rFonts w:hint="eastAsia" w:cs="Times New Roman"/>
        </w:rPr>
        <w:t>资源化利用</w:t>
      </w:r>
      <w:r>
        <w:rPr>
          <w:rFonts w:cs="Times New Roman"/>
        </w:rPr>
        <w:t>。</w:t>
      </w:r>
    </w:p>
    <w:p>
      <w:pPr>
        <w:kinsoku/>
        <w:spacing w:line="240" w:lineRule="auto"/>
        <w:ind w:firstLine="0" w:firstLineChars="0"/>
        <w:jc w:val="center"/>
        <w:rPr>
          <w:rFonts w:cs="Times New Roman"/>
        </w:rPr>
      </w:pPr>
      <w:r>
        <w:rPr>
          <w:rFonts w:cs="Times New Roman"/>
        </w:rPr>
        <mc:AlternateContent>
          <mc:Choice Requires="wpg">
            <w:drawing>
              <wp:inline distT="0" distB="0" distL="0" distR="0">
                <wp:extent cx="5153025" cy="3774440"/>
                <wp:effectExtent l="0" t="0" r="9525" b="0"/>
                <wp:docPr id="7" name="组合 6"/>
                <wp:cNvGraphicFramePr/>
                <a:graphic xmlns:a="http://schemas.openxmlformats.org/drawingml/2006/main">
                  <a:graphicData uri="http://schemas.microsoft.com/office/word/2010/wordprocessingGroup">
                    <wpg:wgp>
                      <wpg:cNvGrpSpPr/>
                      <wpg:grpSpPr>
                        <a:xfrm>
                          <a:off x="0" y="0"/>
                          <a:ext cx="5153465" cy="3774830"/>
                          <a:chOff x="0" y="0"/>
                          <a:chExt cx="8228648" cy="5874098"/>
                        </a:xfrm>
                      </wpg:grpSpPr>
                      <pic:pic xmlns:pic="http://schemas.openxmlformats.org/drawingml/2006/picture">
                        <pic:nvPicPr>
                          <pic:cNvPr id="1701866185" name="图片 1701866185"/>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8228648" cy="5874098"/>
                          </a:xfrm>
                          <a:prstGeom prst="rect">
                            <a:avLst/>
                          </a:prstGeom>
                          <a:noFill/>
                          <a:ln>
                            <a:noFill/>
                          </a:ln>
                        </pic:spPr>
                      </pic:pic>
                      <wps:wsp>
                        <wps:cNvPr id="1906600638" name="椭圆 1906600638"/>
                        <wps:cNvSpPr/>
                        <wps:spPr>
                          <a:xfrm rot="2643491">
                            <a:off x="3555440" y="1821212"/>
                            <a:ext cx="2704316" cy="1247769"/>
                          </a:xfrm>
                          <a:prstGeom prst="ellipse">
                            <a:avLst/>
                          </a:prstGeom>
                          <a:solidFill>
                            <a:srgbClr val="ED7D31">
                              <a:lumMod val="60000"/>
                              <a:lumOff val="40000"/>
                              <a:alpha val="40000"/>
                            </a:srgbClr>
                          </a:solidFill>
                          <a:ln w="38100" cap="flat" cmpd="sng" algn="ctr">
                            <a:solidFill>
                              <a:srgbClr val="C00000"/>
                            </a:solidFill>
                            <a:prstDash val="sysDash"/>
                            <a:miter lim="800000"/>
                          </a:ln>
                          <a:effectLst/>
                        </wps:spPr>
                        <wps:bodyPr rtlCol="0" anchor="ctr"/>
                      </wps:wsp>
                      <wps:wsp>
                        <wps:cNvPr id="280929370" name="等腰三角形 280929370"/>
                        <wps:cNvSpPr/>
                        <wps:spPr>
                          <a:xfrm>
                            <a:off x="5046663" y="2279678"/>
                            <a:ext cx="267970" cy="330835"/>
                          </a:xfrm>
                          <a:prstGeom prst="triangle">
                            <a:avLst/>
                          </a:prstGeom>
                          <a:solidFill>
                            <a:srgbClr val="0070C0"/>
                          </a:solidFill>
                          <a:ln w="12700" cap="flat" cmpd="sng" algn="ctr">
                            <a:noFill/>
                            <a:prstDash val="solid"/>
                            <a:miter lim="800000"/>
                          </a:ln>
                          <a:effectLst/>
                        </wps:spPr>
                        <wps:bodyPr rtlCol="0" anchor="ctr"/>
                      </wps:wsp>
                    </wpg:wgp>
                  </a:graphicData>
                </a:graphic>
              </wp:inline>
            </w:drawing>
          </mc:Choice>
          <mc:Fallback>
            <w:pict>
              <v:group id="组合 6" o:spid="_x0000_s1026" o:spt="203" style="height:297.2pt;width:405.75pt;" coordsize="8228648,5874098" o:gfxdata="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">
                <o:lock v:ext="edit" aspectratio="f"/>
                <v:shape id="_x0000_s1026" o:spid="_x0000_s1026" o:spt="75" type="#_x0000_t75" style="position:absolute;left:0;top:0;height:5874098;width:8228648;" filled="f" o:preferrelative="t" stroked="f" coordsize="21600,21600" o:gfxdata="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">
                  <v:fill on="f" focussize="0,0"/>
                  <v:stroke on="f"/>
                  <v:imagedata r:id="rId20" o:title=""/>
                  <o:lock v:ext="edit" aspectratio="t"/>
                </v:shape>
                <v:shape id="_x0000_s1026" o:spid="_x0000_s1026" o:spt="3" type="#_x0000_t3" style="position:absolute;left:3555440;top:1821212;height:1247769;width:2704316;rotation:2887397f;v-text-anchor:middle;" fillcolor="#F4B183" filled="t" stroked="t" coordsize="21600,21600" o:gfxdata="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">
                  <v:fill on="t" opacity="26214f" focussize="0,0"/>
                  <v:stroke weight="3pt" color="#C00000" miterlimit="8" joinstyle="miter" dashstyle="3 1"/>
                  <v:imagedata o:title=""/>
                  <o:lock v:ext="edit" aspectratio="f"/>
                </v:shape>
                <v:shape id="_x0000_s1026" o:spid="_x0000_s1026" o:spt="5" type="#_x0000_t5" style="position:absolute;left:5046663;top:2279678;height:330835;width:267970;v-text-anchor:middle;" fillcolor="#0070C0" filled="t" stroked="f" coordsize="21600,21600" o:gfxdata="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" adj="10800">
                  <v:fill on="t" focussize="0,0"/>
                  <v:stroke on="f" weight="1pt" miterlimit="8" joinstyle="miter"/>
                  <v:imagedata o:title=""/>
                  <o:lock v:ext="edit" aspectratio="f"/>
                </v:shape>
                <w10:wrap type="none"/>
                <w10:anchorlock/>
              </v:group>
            </w:pict>
          </mc:Fallback>
        </mc:AlternateContent>
      </w:r>
    </w:p>
    <w:p>
      <w:pPr>
        <w:kinsoku/>
        <w:spacing w:line="240" w:lineRule="auto"/>
        <w:ind w:firstLine="0" w:firstLineChars="0"/>
        <w:jc w:val="center"/>
        <w:rPr>
          <w:rFonts w:cs="Times New Roman"/>
          <w:b/>
          <w:bCs w:val="0"/>
          <w:sz w:val="24"/>
          <w:szCs w:val="24"/>
        </w:rPr>
      </w:pPr>
      <w:r>
        <w:rPr>
          <w:rFonts w:cs="Times New Roman"/>
          <w:b/>
          <w:bCs w:val="0"/>
          <w:sz w:val="24"/>
          <w:szCs w:val="24"/>
        </w:rPr>
        <w:t>图6-2 乌兰木伦镇</w:t>
      </w:r>
      <w:bookmarkStart w:id="93" w:name="OLE_LINK6"/>
      <w:r>
        <w:rPr>
          <w:rFonts w:hint="eastAsia" w:cs="Times New Roman"/>
          <w:b/>
          <w:bCs w:val="0"/>
          <w:sz w:val="24"/>
          <w:szCs w:val="24"/>
        </w:rPr>
        <w:t>集中式建筑垃圾资源化利用及无害化处置场</w:t>
      </w:r>
      <w:bookmarkEnd w:id="93"/>
      <w:r>
        <w:rPr>
          <w:rFonts w:cs="Times New Roman"/>
          <w:b/>
          <w:bCs w:val="0"/>
          <w:sz w:val="24"/>
          <w:szCs w:val="24"/>
        </w:rPr>
        <w:t>服务范围</w:t>
      </w:r>
    </w:p>
    <w:p>
      <w:pPr>
        <w:kinsoku/>
        <w:ind w:firstLine="552"/>
        <w:rPr>
          <w:rFonts w:cs="Times New Roman"/>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pgNumType w:start="1"/>
          <w:cols w:space="425" w:num="1"/>
          <w:docGrid w:type="lines" w:linePitch="312" w:charSpace="0"/>
        </w:sectPr>
      </w:pPr>
    </w:p>
    <w:p>
      <w:pPr>
        <w:kinsoku/>
        <w:spacing w:after="190" w:afterLines="50"/>
        <w:ind w:firstLine="0" w:firstLineChars="0"/>
        <w:jc w:val="center"/>
        <w:rPr>
          <w:rFonts w:cs="Times New Roman"/>
          <w:b/>
          <w:bCs w:val="0"/>
          <w:sz w:val="24"/>
          <w:szCs w:val="24"/>
        </w:rPr>
      </w:pPr>
      <w:r>
        <w:rPr>
          <w:rFonts w:cs="Times New Roman"/>
          <w:b/>
          <w:bCs w:val="0"/>
          <w:sz w:val="24"/>
          <w:szCs w:val="24"/>
        </w:rPr>
        <w:t>表6-</w:t>
      </w:r>
      <w:r>
        <w:rPr>
          <w:rFonts w:hint="eastAsia" w:cs="Times New Roman"/>
          <w:b/>
          <w:bCs w:val="0"/>
          <w:sz w:val="24"/>
          <w:szCs w:val="24"/>
        </w:rPr>
        <w:t>2</w:t>
      </w:r>
      <w:r>
        <w:rPr>
          <w:rFonts w:cs="Times New Roman"/>
          <w:b/>
          <w:bCs w:val="0"/>
          <w:sz w:val="24"/>
          <w:szCs w:val="24"/>
        </w:rPr>
        <w:t xml:space="preserve"> 伊金霍洛旗资源化</w:t>
      </w:r>
      <w:r>
        <w:rPr>
          <w:rFonts w:hint="eastAsia" w:cs="Times New Roman"/>
          <w:b/>
          <w:bCs w:val="0"/>
          <w:sz w:val="24"/>
          <w:szCs w:val="24"/>
        </w:rPr>
        <w:t>利用设施</w:t>
      </w:r>
      <w:r>
        <w:rPr>
          <w:rFonts w:cs="Times New Roman"/>
          <w:b/>
          <w:bCs w:val="0"/>
          <w:sz w:val="24"/>
          <w:szCs w:val="24"/>
        </w:rPr>
        <w:t>规划</w:t>
      </w:r>
    </w:p>
    <w:tbl>
      <w:tblPr>
        <w:tblStyle w:val="243"/>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9"/>
        <w:gridCol w:w="1869"/>
        <w:gridCol w:w="743"/>
        <w:gridCol w:w="1726"/>
        <w:gridCol w:w="1083"/>
        <w:gridCol w:w="1795"/>
        <w:gridCol w:w="1439"/>
        <w:gridCol w:w="1297"/>
        <w:gridCol w:w="2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578" w:type="pct"/>
            <w:vAlign w:val="center"/>
          </w:tcPr>
          <w:p>
            <w:pPr>
              <w:kinsoku/>
              <w:spacing w:line="240" w:lineRule="auto"/>
              <w:ind w:firstLine="0" w:firstLineChars="0"/>
              <w:jc w:val="center"/>
              <w:rPr>
                <w:b/>
                <w:sz w:val="21"/>
                <w:szCs w:val="21"/>
              </w:rPr>
            </w:pPr>
            <w:bookmarkStart w:id="94" w:name="OLE_LINK40"/>
            <w:r>
              <w:rPr>
                <w:b/>
                <w:sz w:val="21"/>
                <w:szCs w:val="21"/>
              </w:rPr>
              <w:t>设施选址</w:t>
            </w:r>
            <w:r>
              <w:rPr>
                <w:rFonts w:hint="eastAsia"/>
                <w:b/>
                <w:sz w:val="21"/>
                <w:szCs w:val="21"/>
              </w:rPr>
              <w:t>镇区</w:t>
            </w:r>
          </w:p>
        </w:tc>
        <w:tc>
          <w:tcPr>
            <w:tcW w:w="684" w:type="pct"/>
            <w:vAlign w:val="center"/>
          </w:tcPr>
          <w:p>
            <w:pPr>
              <w:kinsoku/>
              <w:spacing w:line="240" w:lineRule="auto"/>
              <w:ind w:firstLine="0" w:firstLineChars="0"/>
              <w:jc w:val="center"/>
              <w:rPr>
                <w:b/>
                <w:sz w:val="21"/>
                <w:szCs w:val="21"/>
              </w:rPr>
            </w:pPr>
            <w:r>
              <w:rPr>
                <w:rFonts w:hint="eastAsia"/>
                <w:b/>
                <w:sz w:val="21"/>
                <w:szCs w:val="21"/>
              </w:rPr>
              <w:t>设施类别</w:t>
            </w:r>
          </w:p>
        </w:tc>
        <w:tc>
          <w:tcPr>
            <w:tcW w:w="263" w:type="pct"/>
            <w:vAlign w:val="center"/>
          </w:tcPr>
          <w:p>
            <w:pPr>
              <w:kinsoku/>
              <w:spacing w:line="240" w:lineRule="auto"/>
              <w:ind w:firstLine="0" w:firstLineChars="0"/>
              <w:jc w:val="center"/>
              <w:rPr>
                <w:b/>
                <w:sz w:val="21"/>
                <w:szCs w:val="21"/>
              </w:rPr>
            </w:pPr>
            <w:r>
              <w:rPr>
                <w:rFonts w:hint="eastAsia"/>
                <w:b/>
                <w:sz w:val="21"/>
                <w:szCs w:val="21"/>
              </w:rPr>
              <w:t>完成年限</w:t>
            </w:r>
          </w:p>
        </w:tc>
        <w:tc>
          <w:tcPr>
            <w:tcW w:w="632" w:type="pct"/>
            <w:vAlign w:val="center"/>
          </w:tcPr>
          <w:p>
            <w:pPr>
              <w:kinsoku/>
              <w:spacing w:line="240" w:lineRule="auto"/>
              <w:ind w:firstLine="0" w:firstLineChars="0"/>
              <w:jc w:val="center"/>
              <w:rPr>
                <w:b/>
                <w:sz w:val="21"/>
                <w:szCs w:val="21"/>
              </w:rPr>
            </w:pPr>
            <w:r>
              <w:rPr>
                <w:rFonts w:hint="eastAsia"/>
                <w:b/>
                <w:sz w:val="21"/>
                <w:szCs w:val="21"/>
              </w:rPr>
              <w:t>资源化利用规模</w:t>
            </w:r>
          </w:p>
          <w:p>
            <w:pPr>
              <w:kinsoku/>
              <w:spacing w:line="240" w:lineRule="auto"/>
              <w:ind w:firstLine="0" w:firstLineChars="0"/>
              <w:jc w:val="center"/>
              <w:rPr>
                <w:b/>
                <w:sz w:val="21"/>
                <w:szCs w:val="21"/>
              </w:rPr>
            </w:pPr>
            <w:r>
              <w:rPr>
                <w:rFonts w:hint="eastAsia"/>
                <w:b/>
                <w:sz w:val="21"/>
                <w:szCs w:val="21"/>
              </w:rPr>
              <w:t>（万吨/年）</w:t>
            </w:r>
          </w:p>
        </w:tc>
        <w:tc>
          <w:tcPr>
            <w:tcW w:w="397" w:type="pct"/>
            <w:vAlign w:val="center"/>
          </w:tcPr>
          <w:p>
            <w:pPr>
              <w:kinsoku/>
              <w:spacing w:line="240" w:lineRule="auto"/>
              <w:ind w:firstLine="0" w:firstLineChars="0"/>
              <w:jc w:val="center"/>
              <w:rPr>
                <w:b/>
                <w:sz w:val="21"/>
                <w:szCs w:val="21"/>
              </w:rPr>
            </w:pPr>
            <w:r>
              <w:rPr>
                <w:rFonts w:hint="eastAsia"/>
                <w:b/>
                <w:sz w:val="21"/>
                <w:szCs w:val="21"/>
              </w:rPr>
              <w:t>投资金额</w:t>
            </w:r>
          </w:p>
          <w:p>
            <w:pPr>
              <w:kinsoku/>
              <w:spacing w:line="240" w:lineRule="auto"/>
              <w:ind w:firstLine="0" w:firstLineChars="0"/>
              <w:jc w:val="center"/>
              <w:rPr>
                <w:b/>
                <w:sz w:val="21"/>
                <w:szCs w:val="21"/>
              </w:rPr>
            </w:pPr>
            <w:r>
              <w:rPr>
                <w:rFonts w:hint="eastAsia"/>
                <w:b/>
                <w:sz w:val="21"/>
                <w:szCs w:val="21"/>
              </w:rPr>
              <w:t>（万元）</w:t>
            </w:r>
          </w:p>
        </w:tc>
        <w:tc>
          <w:tcPr>
            <w:tcW w:w="657" w:type="pct"/>
            <w:vAlign w:val="center"/>
          </w:tcPr>
          <w:p>
            <w:pPr>
              <w:kinsoku/>
              <w:spacing w:line="240" w:lineRule="auto"/>
              <w:ind w:firstLine="0" w:firstLineChars="0"/>
              <w:jc w:val="center"/>
              <w:rPr>
                <w:b/>
                <w:sz w:val="21"/>
                <w:szCs w:val="21"/>
              </w:rPr>
            </w:pPr>
            <w:r>
              <w:rPr>
                <w:rFonts w:hint="eastAsia"/>
                <w:b/>
                <w:sz w:val="21"/>
                <w:szCs w:val="21"/>
              </w:rPr>
              <w:t>管理单位</w:t>
            </w:r>
          </w:p>
        </w:tc>
        <w:tc>
          <w:tcPr>
            <w:tcW w:w="527" w:type="pct"/>
            <w:vAlign w:val="center"/>
          </w:tcPr>
          <w:p>
            <w:pPr>
              <w:kinsoku/>
              <w:spacing w:line="240" w:lineRule="auto"/>
              <w:ind w:firstLine="0" w:firstLineChars="0"/>
              <w:jc w:val="center"/>
              <w:rPr>
                <w:b/>
                <w:sz w:val="21"/>
                <w:szCs w:val="21"/>
              </w:rPr>
            </w:pPr>
            <w:r>
              <w:rPr>
                <w:b/>
                <w:sz w:val="21"/>
                <w:szCs w:val="21"/>
              </w:rPr>
              <w:t>服务范围</w:t>
            </w:r>
          </w:p>
        </w:tc>
        <w:tc>
          <w:tcPr>
            <w:tcW w:w="475" w:type="pct"/>
            <w:vAlign w:val="center"/>
          </w:tcPr>
          <w:p>
            <w:pPr>
              <w:kinsoku/>
              <w:spacing w:line="240" w:lineRule="auto"/>
              <w:ind w:firstLine="0" w:firstLineChars="0"/>
              <w:jc w:val="center"/>
              <w:rPr>
                <w:b/>
                <w:sz w:val="21"/>
                <w:szCs w:val="21"/>
              </w:rPr>
            </w:pPr>
            <w:r>
              <w:rPr>
                <w:b/>
                <w:sz w:val="21"/>
                <w:szCs w:val="21"/>
              </w:rPr>
              <w:t>服务半径</w:t>
            </w:r>
          </w:p>
          <w:p>
            <w:pPr>
              <w:kinsoku/>
              <w:spacing w:line="240" w:lineRule="auto"/>
              <w:ind w:firstLine="0" w:firstLineChars="0"/>
              <w:jc w:val="center"/>
              <w:rPr>
                <w:b/>
                <w:sz w:val="21"/>
                <w:szCs w:val="21"/>
              </w:rPr>
            </w:pPr>
            <w:r>
              <w:rPr>
                <w:rFonts w:hint="eastAsia"/>
                <w:b/>
                <w:sz w:val="21"/>
                <w:szCs w:val="21"/>
              </w:rPr>
              <w:t>（千米）</w:t>
            </w:r>
          </w:p>
        </w:tc>
        <w:tc>
          <w:tcPr>
            <w:tcW w:w="787" w:type="pct"/>
            <w:vAlign w:val="center"/>
          </w:tcPr>
          <w:p>
            <w:pPr>
              <w:kinsoku/>
              <w:spacing w:line="240" w:lineRule="auto"/>
              <w:ind w:firstLine="0" w:firstLineChars="0"/>
              <w:jc w:val="center"/>
              <w:rPr>
                <w:b/>
                <w:sz w:val="21"/>
                <w:szCs w:val="21"/>
              </w:rPr>
            </w:pPr>
            <w:r>
              <w:rPr>
                <w:rFonts w:hint="eastAsia"/>
                <w:b/>
                <w:sz w:val="21"/>
                <w:szCs w:val="21"/>
              </w:rPr>
              <w:t>资源化利用</w:t>
            </w:r>
            <w:r>
              <w:rPr>
                <w:b/>
                <w:sz w:val="21"/>
                <w:szCs w:val="21"/>
              </w:rPr>
              <w:t>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jc w:val="center"/>
        </w:trPr>
        <w:tc>
          <w:tcPr>
            <w:tcW w:w="578" w:type="pct"/>
            <w:vAlign w:val="center"/>
          </w:tcPr>
          <w:p>
            <w:pPr>
              <w:kinsoku/>
              <w:spacing w:line="240" w:lineRule="auto"/>
              <w:ind w:firstLine="0" w:firstLineChars="0"/>
              <w:jc w:val="center"/>
              <w:rPr>
                <w:sz w:val="21"/>
                <w:szCs w:val="21"/>
              </w:rPr>
            </w:pPr>
            <w:bookmarkStart w:id="95" w:name="_Hlk187054229"/>
            <w:r>
              <w:rPr>
                <w:rFonts w:hint="eastAsia"/>
                <w:sz w:val="21"/>
                <w:szCs w:val="21"/>
              </w:rPr>
              <w:t>阿勒腾席热镇</w:t>
            </w:r>
          </w:p>
        </w:tc>
        <w:tc>
          <w:tcPr>
            <w:tcW w:w="684" w:type="pct"/>
            <w:vAlign w:val="center"/>
          </w:tcPr>
          <w:p>
            <w:pPr>
              <w:kinsoku/>
              <w:spacing w:line="240" w:lineRule="auto"/>
              <w:ind w:firstLine="0" w:firstLineChars="0"/>
              <w:jc w:val="center"/>
              <w:rPr>
                <w:sz w:val="21"/>
                <w:szCs w:val="21"/>
              </w:rPr>
            </w:pPr>
            <w:r>
              <w:rPr>
                <w:rFonts w:hint="eastAsia"/>
                <w:sz w:val="21"/>
                <w:szCs w:val="21"/>
              </w:rPr>
              <w:t>资源化利用场</w:t>
            </w:r>
          </w:p>
        </w:tc>
        <w:tc>
          <w:tcPr>
            <w:tcW w:w="263" w:type="pct"/>
            <w:vAlign w:val="center"/>
          </w:tcPr>
          <w:p>
            <w:pPr>
              <w:spacing w:line="240" w:lineRule="auto"/>
              <w:ind w:firstLine="0" w:firstLineChars="0"/>
              <w:jc w:val="center"/>
              <w:rPr>
                <w:sz w:val="21"/>
                <w:szCs w:val="21"/>
              </w:rPr>
            </w:pPr>
            <w:r>
              <w:rPr>
                <w:rFonts w:hint="eastAsia"/>
                <w:sz w:val="21"/>
                <w:szCs w:val="21"/>
              </w:rPr>
              <w:t>现有</w:t>
            </w:r>
          </w:p>
        </w:tc>
        <w:tc>
          <w:tcPr>
            <w:tcW w:w="632" w:type="pct"/>
            <w:vAlign w:val="center"/>
          </w:tcPr>
          <w:p>
            <w:pPr>
              <w:spacing w:line="240" w:lineRule="auto"/>
              <w:ind w:firstLine="0" w:firstLineChars="0"/>
              <w:jc w:val="center"/>
              <w:rPr>
                <w:sz w:val="21"/>
                <w:szCs w:val="21"/>
              </w:rPr>
            </w:pPr>
            <w:r>
              <w:rPr>
                <w:rFonts w:hint="eastAsia"/>
                <w:sz w:val="21"/>
                <w:szCs w:val="21"/>
              </w:rPr>
              <w:t>0.99</w:t>
            </w:r>
          </w:p>
        </w:tc>
        <w:tc>
          <w:tcPr>
            <w:tcW w:w="397" w:type="pct"/>
            <w:vAlign w:val="center"/>
          </w:tcPr>
          <w:p>
            <w:pPr>
              <w:kinsoku/>
              <w:spacing w:line="240" w:lineRule="auto"/>
              <w:ind w:firstLine="0" w:firstLineChars="0"/>
              <w:jc w:val="center"/>
              <w:rPr>
                <w:sz w:val="21"/>
                <w:szCs w:val="21"/>
              </w:rPr>
            </w:pPr>
            <w:r>
              <w:rPr>
                <w:rFonts w:hint="eastAsia"/>
                <w:sz w:val="21"/>
                <w:szCs w:val="21"/>
              </w:rPr>
              <w:t>2645</w:t>
            </w:r>
          </w:p>
        </w:tc>
        <w:tc>
          <w:tcPr>
            <w:tcW w:w="657"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527" w:type="pct"/>
            <w:vAlign w:val="center"/>
          </w:tcPr>
          <w:p>
            <w:pPr>
              <w:kinsoku/>
              <w:spacing w:line="240" w:lineRule="auto"/>
              <w:ind w:firstLine="0" w:firstLineChars="0"/>
              <w:jc w:val="center"/>
              <w:rPr>
                <w:sz w:val="21"/>
                <w:szCs w:val="21"/>
              </w:rPr>
            </w:pPr>
            <w:r>
              <w:rPr>
                <w:rFonts w:hint="eastAsia"/>
                <w:sz w:val="21"/>
                <w:szCs w:val="21"/>
              </w:rPr>
              <w:t>阿勒腾席热镇</w:t>
            </w:r>
          </w:p>
        </w:tc>
        <w:tc>
          <w:tcPr>
            <w:tcW w:w="475" w:type="pct"/>
            <w:vAlign w:val="center"/>
          </w:tcPr>
          <w:p>
            <w:pPr>
              <w:kinsoku/>
              <w:spacing w:line="240" w:lineRule="auto"/>
              <w:ind w:firstLine="0" w:firstLineChars="0"/>
              <w:jc w:val="center"/>
              <w:rPr>
                <w:sz w:val="21"/>
                <w:szCs w:val="21"/>
              </w:rPr>
            </w:pPr>
            <w:r>
              <w:rPr>
                <w:rFonts w:hint="eastAsia"/>
                <w:sz w:val="21"/>
                <w:szCs w:val="21"/>
              </w:rPr>
              <w:t>20</w:t>
            </w:r>
          </w:p>
        </w:tc>
        <w:tc>
          <w:tcPr>
            <w:tcW w:w="787" w:type="pct"/>
            <w:vAlign w:val="center"/>
          </w:tcPr>
          <w:p>
            <w:pPr>
              <w:kinsoku/>
              <w:spacing w:line="240" w:lineRule="auto"/>
              <w:ind w:firstLine="0" w:firstLineChars="0"/>
              <w:jc w:val="center"/>
              <w:rPr>
                <w:sz w:val="21"/>
                <w:szCs w:val="21"/>
              </w:rPr>
            </w:pPr>
            <w:r>
              <w:rPr>
                <w:sz w:val="21"/>
                <w:szCs w:val="21"/>
              </w:rPr>
              <w:t>混凝土</w:t>
            </w:r>
            <w:r>
              <w:rPr>
                <w:rFonts w:hint="eastAsia"/>
                <w:sz w:val="21"/>
                <w:szCs w:val="21"/>
              </w:rPr>
              <w:t>类</w:t>
            </w:r>
            <w:r>
              <w:rPr>
                <w:sz w:val="21"/>
                <w:szCs w:val="21"/>
              </w:rPr>
              <w:t>建筑垃圾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8" w:type="pct"/>
            <w:vAlign w:val="center"/>
          </w:tcPr>
          <w:p>
            <w:pPr>
              <w:kinsoku/>
              <w:spacing w:line="240" w:lineRule="auto"/>
              <w:ind w:firstLine="0" w:firstLineChars="0"/>
              <w:jc w:val="center"/>
              <w:rPr>
                <w:sz w:val="21"/>
                <w:szCs w:val="21"/>
              </w:rPr>
            </w:pPr>
            <w:r>
              <w:rPr>
                <w:sz w:val="21"/>
                <w:szCs w:val="21"/>
              </w:rPr>
              <w:t>乌兰木伦镇</w:t>
            </w:r>
          </w:p>
        </w:tc>
        <w:tc>
          <w:tcPr>
            <w:tcW w:w="684" w:type="pct"/>
            <w:vAlign w:val="center"/>
          </w:tcPr>
          <w:p>
            <w:pPr>
              <w:kinsoku/>
              <w:spacing w:line="240" w:lineRule="auto"/>
              <w:ind w:firstLine="0" w:firstLineChars="0"/>
              <w:jc w:val="center"/>
              <w:rPr>
                <w:sz w:val="21"/>
                <w:szCs w:val="21"/>
              </w:rPr>
            </w:pPr>
            <w:r>
              <w:rPr>
                <w:rFonts w:hint="eastAsia"/>
                <w:sz w:val="21"/>
                <w:szCs w:val="21"/>
              </w:rPr>
              <w:t>集中式建筑垃圾资源化利用及无害化处置场</w:t>
            </w:r>
          </w:p>
        </w:tc>
        <w:tc>
          <w:tcPr>
            <w:tcW w:w="263" w:type="pct"/>
            <w:vAlign w:val="center"/>
          </w:tcPr>
          <w:p>
            <w:pPr>
              <w:spacing w:line="240" w:lineRule="auto"/>
              <w:ind w:firstLine="0" w:firstLineChars="0"/>
              <w:jc w:val="center"/>
              <w:rPr>
                <w:sz w:val="21"/>
                <w:szCs w:val="21"/>
              </w:rPr>
            </w:pPr>
            <w:r>
              <w:rPr>
                <w:rFonts w:hint="eastAsia"/>
                <w:sz w:val="21"/>
                <w:szCs w:val="21"/>
              </w:rPr>
              <w:t>2030</w:t>
            </w:r>
          </w:p>
        </w:tc>
        <w:tc>
          <w:tcPr>
            <w:tcW w:w="632" w:type="pct"/>
            <w:vAlign w:val="center"/>
          </w:tcPr>
          <w:p>
            <w:pPr>
              <w:spacing w:line="240" w:lineRule="auto"/>
              <w:ind w:firstLine="0" w:firstLineChars="0"/>
              <w:jc w:val="center"/>
              <w:rPr>
                <w:sz w:val="21"/>
                <w:szCs w:val="21"/>
              </w:rPr>
            </w:pPr>
            <w:r>
              <w:rPr>
                <w:rFonts w:hint="eastAsia"/>
                <w:sz w:val="21"/>
                <w:szCs w:val="21"/>
              </w:rPr>
              <w:t>12</w:t>
            </w:r>
          </w:p>
        </w:tc>
        <w:tc>
          <w:tcPr>
            <w:tcW w:w="397" w:type="pct"/>
            <w:vAlign w:val="center"/>
          </w:tcPr>
          <w:p>
            <w:pPr>
              <w:kinsoku/>
              <w:spacing w:line="240" w:lineRule="auto"/>
              <w:ind w:firstLine="0" w:firstLineChars="0"/>
              <w:jc w:val="center"/>
              <w:rPr>
                <w:sz w:val="21"/>
                <w:szCs w:val="21"/>
              </w:rPr>
            </w:pPr>
            <w:r>
              <w:rPr>
                <w:rFonts w:hint="eastAsia"/>
                <w:sz w:val="21"/>
                <w:szCs w:val="21"/>
              </w:rPr>
              <w:t>20000</w:t>
            </w:r>
          </w:p>
        </w:tc>
        <w:tc>
          <w:tcPr>
            <w:tcW w:w="657"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527" w:type="pct"/>
            <w:vAlign w:val="center"/>
          </w:tcPr>
          <w:p>
            <w:pPr>
              <w:kinsoku/>
              <w:spacing w:line="240" w:lineRule="auto"/>
              <w:ind w:firstLine="0" w:firstLineChars="0"/>
              <w:jc w:val="center"/>
              <w:rPr>
                <w:sz w:val="21"/>
                <w:szCs w:val="21"/>
              </w:rPr>
            </w:pPr>
            <w:r>
              <w:rPr>
                <w:rFonts w:hint="eastAsia"/>
                <w:sz w:val="21"/>
                <w:szCs w:val="21"/>
              </w:rPr>
              <w:t>阿勒腾席热镇、乌兰木伦镇</w:t>
            </w:r>
          </w:p>
        </w:tc>
        <w:tc>
          <w:tcPr>
            <w:tcW w:w="475" w:type="pct"/>
            <w:vAlign w:val="center"/>
          </w:tcPr>
          <w:p>
            <w:pPr>
              <w:kinsoku/>
              <w:spacing w:line="240" w:lineRule="auto"/>
              <w:ind w:firstLine="0" w:firstLineChars="0"/>
              <w:jc w:val="center"/>
              <w:rPr>
                <w:sz w:val="21"/>
                <w:szCs w:val="21"/>
              </w:rPr>
            </w:pPr>
            <w:r>
              <w:rPr>
                <w:rFonts w:hint="eastAsia"/>
                <w:sz w:val="21"/>
                <w:szCs w:val="21"/>
              </w:rPr>
              <w:t>40</w:t>
            </w:r>
          </w:p>
        </w:tc>
        <w:tc>
          <w:tcPr>
            <w:tcW w:w="787" w:type="pct"/>
            <w:vAlign w:val="center"/>
          </w:tcPr>
          <w:p>
            <w:pPr>
              <w:kinsoku/>
              <w:spacing w:line="240" w:lineRule="auto"/>
              <w:ind w:firstLine="0" w:firstLineChars="0"/>
              <w:jc w:val="center"/>
              <w:rPr>
                <w:sz w:val="21"/>
                <w:szCs w:val="21"/>
              </w:rPr>
            </w:pPr>
            <w:bookmarkStart w:id="96" w:name="OLE_LINK5"/>
            <w:r>
              <w:rPr>
                <w:sz w:val="21"/>
                <w:szCs w:val="21"/>
              </w:rPr>
              <w:t>工程垃圾、拆除垃圾、装修垃圾</w:t>
            </w:r>
            <w:bookmarkEnd w:id="9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8" w:type="pct"/>
            <w:vAlign w:val="center"/>
          </w:tcPr>
          <w:p>
            <w:pPr>
              <w:kinsoku/>
              <w:spacing w:line="240" w:lineRule="auto"/>
              <w:ind w:firstLine="0" w:firstLineChars="0"/>
              <w:jc w:val="center"/>
              <w:rPr>
                <w:sz w:val="21"/>
                <w:szCs w:val="21"/>
              </w:rPr>
            </w:pPr>
            <w:bookmarkStart w:id="97" w:name="_Hlk187050536"/>
            <w:r>
              <w:rPr>
                <w:rFonts w:hint="eastAsia"/>
                <w:sz w:val="21"/>
                <w:szCs w:val="21"/>
              </w:rPr>
              <w:t>苏布尔嘎镇</w:t>
            </w:r>
          </w:p>
        </w:tc>
        <w:tc>
          <w:tcPr>
            <w:tcW w:w="684" w:type="pct"/>
            <w:vAlign w:val="center"/>
          </w:tcPr>
          <w:p>
            <w:pPr>
              <w:kinsoku/>
              <w:spacing w:line="240" w:lineRule="auto"/>
              <w:ind w:firstLine="0" w:firstLineChars="0"/>
              <w:jc w:val="center"/>
              <w:rPr>
                <w:sz w:val="21"/>
                <w:szCs w:val="21"/>
              </w:rPr>
            </w:pPr>
            <w:r>
              <w:rPr>
                <w:rFonts w:hint="eastAsia"/>
                <w:sz w:val="21"/>
                <w:szCs w:val="21"/>
              </w:rPr>
              <w:t>建筑垃圾移动式处理设施</w:t>
            </w:r>
          </w:p>
        </w:tc>
        <w:tc>
          <w:tcPr>
            <w:tcW w:w="263" w:type="pct"/>
            <w:vAlign w:val="center"/>
          </w:tcPr>
          <w:p>
            <w:pPr>
              <w:spacing w:line="240" w:lineRule="auto"/>
              <w:ind w:firstLine="0" w:firstLineChars="0"/>
              <w:jc w:val="center"/>
              <w:rPr>
                <w:sz w:val="21"/>
                <w:szCs w:val="21"/>
              </w:rPr>
            </w:pPr>
            <w:r>
              <w:rPr>
                <w:rFonts w:hint="eastAsia"/>
                <w:sz w:val="21"/>
                <w:szCs w:val="21"/>
              </w:rPr>
              <w:t>2030</w:t>
            </w:r>
          </w:p>
        </w:tc>
        <w:tc>
          <w:tcPr>
            <w:tcW w:w="632" w:type="pct"/>
            <w:vAlign w:val="center"/>
          </w:tcPr>
          <w:p>
            <w:pPr>
              <w:spacing w:line="240" w:lineRule="auto"/>
              <w:ind w:firstLine="0" w:firstLineChars="0"/>
              <w:jc w:val="center"/>
              <w:rPr>
                <w:sz w:val="21"/>
                <w:szCs w:val="21"/>
              </w:rPr>
            </w:pPr>
            <w:r>
              <w:rPr>
                <w:rFonts w:hint="eastAsia"/>
                <w:sz w:val="21"/>
                <w:szCs w:val="21"/>
              </w:rPr>
              <w:t>0.6</w:t>
            </w:r>
          </w:p>
        </w:tc>
        <w:tc>
          <w:tcPr>
            <w:tcW w:w="397" w:type="pct"/>
            <w:vAlign w:val="center"/>
          </w:tcPr>
          <w:p>
            <w:pPr>
              <w:spacing w:line="240" w:lineRule="auto"/>
              <w:ind w:firstLine="0" w:firstLineChars="0"/>
              <w:jc w:val="center"/>
              <w:rPr>
                <w:sz w:val="21"/>
                <w:szCs w:val="21"/>
              </w:rPr>
            </w:pPr>
            <w:r>
              <w:rPr>
                <w:rFonts w:hint="eastAsia"/>
                <w:sz w:val="21"/>
                <w:szCs w:val="21"/>
              </w:rPr>
              <w:t>65</w:t>
            </w:r>
          </w:p>
        </w:tc>
        <w:tc>
          <w:tcPr>
            <w:tcW w:w="657"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527" w:type="pct"/>
            <w:vAlign w:val="center"/>
          </w:tcPr>
          <w:p>
            <w:pPr>
              <w:kinsoku/>
              <w:spacing w:line="240" w:lineRule="auto"/>
              <w:ind w:firstLine="0" w:firstLineChars="0"/>
              <w:jc w:val="center"/>
              <w:rPr>
                <w:sz w:val="21"/>
                <w:szCs w:val="21"/>
              </w:rPr>
            </w:pPr>
            <w:r>
              <w:rPr>
                <w:rFonts w:hint="eastAsia"/>
                <w:sz w:val="21"/>
                <w:szCs w:val="21"/>
              </w:rPr>
              <w:t>苏布尔嘎镇</w:t>
            </w:r>
          </w:p>
        </w:tc>
        <w:tc>
          <w:tcPr>
            <w:tcW w:w="475" w:type="pct"/>
            <w:vAlign w:val="center"/>
          </w:tcPr>
          <w:p>
            <w:pPr>
              <w:kinsoku/>
              <w:spacing w:line="240" w:lineRule="auto"/>
              <w:ind w:firstLine="0" w:firstLineChars="0"/>
              <w:jc w:val="center"/>
              <w:rPr>
                <w:sz w:val="21"/>
                <w:szCs w:val="21"/>
              </w:rPr>
            </w:pPr>
            <w:r>
              <w:rPr>
                <w:rFonts w:hint="eastAsia"/>
                <w:sz w:val="21"/>
                <w:szCs w:val="21"/>
              </w:rPr>
              <w:t>/</w:t>
            </w:r>
          </w:p>
        </w:tc>
        <w:tc>
          <w:tcPr>
            <w:tcW w:w="787" w:type="pct"/>
            <w:vAlign w:val="center"/>
          </w:tcPr>
          <w:p>
            <w:pPr>
              <w:kinsoku/>
              <w:spacing w:line="240" w:lineRule="auto"/>
              <w:ind w:firstLine="0" w:firstLineChars="0"/>
              <w:jc w:val="center"/>
              <w:rPr>
                <w:sz w:val="21"/>
                <w:szCs w:val="21"/>
              </w:rPr>
            </w:pPr>
            <w:r>
              <w:rPr>
                <w:sz w:val="21"/>
                <w:szCs w:val="21"/>
              </w:rPr>
              <w:t>工程垃圾、拆除垃圾、装修垃圾</w:t>
            </w:r>
          </w:p>
        </w:tc>
      </w:tr>
      <w:bookmarkEnd w:id="97"/>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8" w:type="pct"/>
            <w:vAlign w:val="center"/>
          </w:tcPr>
          <w:p>
            <w:pPr>
              <w:kinsoku/>
              <w:spacing w:line="240" w:lineRule="auto"/>
              <w:ind w:firstLine="0" w:firstLineChars="0"/>
              <w:jc w:val="center"/>
              <w:rPr>
                <w:sz w:val="21"/>
                <w:szCs w:val="21"/>
              </w:rPr>
            </w:pPr>
            <w:r>
              <w:rPr>
                <w:rFonts w:hint="eastAsia"/>
                <w:sz w:val="21"/>
                <w:szCs w:val="21"/>
              </w:rPr>
              <w:t>红庆河镇</w:t>
            </w:r>
          </w:p>
        </w:tc>
        <w:tc>
          <w:tcPr>
            <w:tcW w:w="684" w:type="pct"/>
            <w:vAlign w:val="center"/>
          </w:tcPr>
          <w:p>
            <w:pPr>
              <w:kinsoku/>
              <w:spacing w:line="240" w:lineRule="auto"/>
              <w:ind w:firstLine="0" w:firstLineChars="0"/>
              <w:jc w:val="center"/>
              <w:rPr>
                <w:sz w:val="21"/>
                <w:szCs w:val="21"/>
              </w:rPr>
            </w:pPr>
            <w:r>
              <w:rPr>
                <w:rFonts w:hint="eastAsia"/>
                <w:sz w:val="21"/>
                <w:szCs w:val="21"/>
              </w:rPr>
              <w:t>建筑垃圾移动式处理设施</w:t>
            </w:r>
          </w:p>
        </w:tc>
        <w:tc>
          <w:tcPr>
            <w:tcW w:w="263" w:type="pct"/>
            <w:vAlign w:val="center"/>
          </w:tcPr>
          <w:p>
            <w:pPr>
              <w:spacing w:line="240" w:lineRule="auto"/>
              <w:ind w:firstLine="0" w:firstLineChars="0"/>
              <w:jc w:val="center"/>
              <w:rPr>
                <w:sz w:val="21"/>
                <w:szCs w:val="21"/>
              </w:rPr>
            </w:pPr>
            <w:r>
              <w:rPr>
                <w:rFonts w:hint="eastAsia"/>
                <w:sz w:val="21"/>
                <w:szCs w:val="21"/>
              </w:rPr>
              <w:t>2030</w:t>
            </w:r>
          </w:p>
        </w:tc>
        <w:tc>
          <w:tcPr>
            <w:tcW w:w="632" w:type="pct"/>
            <w:vAlign w:val="center"/>
          </w:tcPr>
          <w:p>
            <w:pPr>
              <w:spacing w:line="240" w:lineRule="auto"/>
              <w:ind w:firstLine="0" w:firstLineChars="0"/>
              <w:jc w:val="center"/>
              <w:rPr>
                <w:sz w:val="21"/>
                <w:szCs w:val="21"/>
              </w:rPr>
            </w:pPr>
            <w:r>
              <w:rPr>
                <w:rFonts w:hint="eastAsia"/>
                <w:sz w:val="21"/>
                <w:szCs w:val="21"/>
              </w:rPr>
              <w:t>1</w:t>
            </w:r>
          </w:p>
        </w:tc>
        <w:tc>
          <w:tcPr>
            <w:tcW w:w="397" w:type="pct"/>
            <w:vAlign w:val="center"/>
          </w:tcPr>
          <w:p>
            <w:pPr>
              <w:spacing w:line="240" w:lineRule="auto"/>
              <w:ind w:firstLine="0" w:firstLineChars="0"/>
              <w:jc w:val="center"/>
              <w:rPr>
                <w:sz w:val="21"/>
                <w:szCs w:val="21"/>
              </w:rPr>
            </w:pPr>
            <w:r>
              <w:rPr>
                <w:rFonts w:hint="eastAsia"/>
                <w:sz w:val="21"/>
                <w:szCs w:val="21"/>
              </w:rPr>
              <w:t>110</w:t>
            </w:r>
          </w:p>
        </w:tc>
        <w:tc>
          <w:tcPr>
            <w:tcW w:w="657"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527" w:type="pct"/>
            <w:vAlign w:val="center"/>
          </w:tcPr>
          <w:p>
            <w:pPr>
              <w:kinsoku/>
              <w:spacing w:line="240" w:lineRule="auto"/>
              <w:ind w:firstLine="0" w:firstLineChars="0"/>
              <w:jc w:val="center"/>
              <w:rPr>
                <w:sz w:val="21"/>
                <w:szCs w:val="21"/>
              </w:rPr>
            </w:pPr>
            <w:r>
              <w:rPr>
                <w:rFonts w:hint="eastAsia"/>
                <w:sz w:val="21"/>
                <w:szCs w:val="21"/>
              </w:rPr>
              <w:t>红庆河镇</w:t>
            </w:r>
          </w:p>
        </w:tc>
        <w:tc>
          <w:tcPr>
            <w:tcW w:w="475" w:type="pct"/>
            <w:vAlign w:val="center"/>
          </w:tcPr>
          <w:p>
            <w:pPr>
              <w:kinsoku/>
              <w:spacing w:line="240" w:lineRule="auto"/>
              <w:ind w:firstLine="0" w:firstLineChars="0"/>
              <w:jc w:val="center"/>
              <w:rPr>
                <w:sz w:val="21"/>
                <w:szCs w:val="21"/>
              </w:rPr>
            </w:pPr>
            <w:r>
              <w:rPr>
                <w:rFonts w:hint="eastAsia"/>
                <w:sz w:val="21"/>
                <w:szCs w:val="21"/>
              </w:rPr>
              <w:t>/</w:t>
            </w:r>
          </w:p>
        </w:tc>
        <w:tc>
          <w:tcPr>
            <w:tcW w:w="787" w:type="pct"/>
            <w:vAlign w:val="center"/>
          </w:tcPr>
          <w:p>
            <w:pPr>
              <w:kinsoku/>
              <w:spacing w:line="240" w:lineRule="auto"/>
              <w:ind w:firstLine="0" w:firstLineChars="0"/>
              <w:jc w:val="center"/>
              <w:rPr>
                <w:sz w:val="21"/>
                <w:szCs w:val="21"/>
              </w:rPr>
            </w:pPr>
            <w:r>
              <w:rPr>
                <w:sz w:val="21"/>
                <w:szCs w:val="21"/>
              </w:rPr>
              <w:t>工程垃圾、拆除垃圾、装修垃圾</w:t>
            </w:r>
          </w:p>
        </w:tc>
      </w:tr>
      <w:bookmarkEnd w:id="9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8" w:type="pct"/>
            <w:vAlign w:val="center"/>
          </w:tcPr>
          <w:p>
            <w:pPr>
              <w:kinsoku/>
              <w:spacing w:line="240" w:lineRule="auto"/>
              <w:ind w:firstLine="0" w:firstLineChars="0"/>
              <w:jc w:val="center"/>
              <w:rPr>
                <w:sz w:val="21"/>
                <w:szCs w:val="21"/>
              </w:rPr>
            </w:pPr>
            <w:r>
              <w:rPr>
                <w:rFonts w:hint="eastAsia"/>
                <w:sz w:val="21"/>
                <w:szCs w:val="21"/>
              </w:rPr>
              <w:t>札萨克镇</w:t>
            </w:r>
          </w:p>
        </w:tc>
        <w:tc>
          <w:tcPr>
            <w:tcW w:w="684" w:type="pct"/>
            <w:vAlign w:val="center"/>
          </w:tcPr>
          <w:p>
            <w:pPr>
              <w:kinsoku/>
              <w:spacing w:line="240" w:lineRule="auto"/>
              <w:ind w:firstLine="0" w:firstLineChars="0"/>
              <w:jc w:val="center"/>
              <w:rPr>
                <w:sz w:val="21"/>
                <w:szCs w:val="21"/>
              </w:rPr>
            </w:pPr>
            <w:r>
              <w:rPr>
                <w:rFonts w:hint="eastAsia"/>
                <w:sz w:val="21"/>
                <w:szCs w:val="21"/>
              </w:rPr>
              <w:t>建筑垃圾移动式处理设施</w:t>
            </w:r>
          </w:p>
        </w:tc>
        <w:tc>
          <w:tcPr>
            <w:tcW w:w="263" w:type="pct"/>
            <w:vAlign w:val="center"/>
          </w:tcPr>
          <w:p>
            <w:pPr>
              <w:spacing w:line="240" w:lineRule="auto"/>
              <w:ind w:firstLine="0" w:firstLineChars="0"/>
              <w:jc w:val="center"/>
              <w:rPr>
                <w:sz w:val="21"/>
                <w:szCs w:val="21"/>
              </w:rPr>
            </w:pPr>
            <w:r>
              <w:rPr>
                <w:rFonts w:hint="eastAsia"/>
                <w:sz w:val="21"/>
                <w:szCs w:val="21"/>
              </w:rPr>
              <w:t>2030</w:t>
            </w:r>
          </w:p>
        </w:tc>
        <w:tc>
          <w:tcPr>
            <w:tcW w:w="632" w:type="pct"/>
            <w:vAlign w:val="center"/>
          </w:tcPr>
          <w:p>
            <w:pPr>
              <w:spacing w:line="240" w:lineRule="auto"/>
              <w:ind w:firstLine="0" w:firstLineChars="0"/>
              <w:jc w:val="center"/>
              <w:rPr>
                <w:sz w:val="21"/>
                <w:szCs w:val="21"/>
              </w:rPr>
            </w:pPr>
            <w:r>
              <w:rPr>
                <w:rFonts w:hint="eastAsia"/>
                <w:sz w:val="21"/>
                <w:szCs w:val="21"/>
              </w:rPr>
              <w:t>1.8</w:t>
            </w:r>
          </w:p>
        </w:tc>
        <w:tc>
          <w:tcPr>
            <w:tcW w:w="397" w:type="pct"/>
            <w:vAlign w:val="center"/>
          </w:tcPr>
          <w:p>
            <w:pPr>
              <w:spacing w:line="240" w:lineRule="auto"/>
              <w:ind w:firstLine="0" w:firstLineChars="0"/>
              <w:jc w:val="center"/>
              <w:rPr>
                <w:sz w:val="21"/>
                <w:szCs w:val="21"/>
              </w:rPr>
            </w:pPr>
            <w:r>
              <w:rPr>
                <w:rFonts w:hint="eastAsia"/>
                <w:sz w:val="21"/>
                <w:szCs w:val="21"/>
              </w:rPr>
              <w:t>220</w:t>
            </w:r>
          </w:p>
        </w:tc>
        <w:tc>
          <w:tcPr>
            <w:tcW w:w="657"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527" w:type="pct"/>
            <w:vAlign w:val="center"/>
          </w:tcPr>
          <w:p>
            <w:pPr>
              <w:kinsoku/>
              <w:spacing w:line="240" w:lineRule="auto"/>
              <w:ind w:firstLine="0" w:firstLineChars="0"/>
              <w:jc w:val="center"/>
              <w:rPr>
                <w:sz w:val="21"/>
                <w:szCs w:val="21"/>
              </w:rPr>
            </w:pPr>
            <w:r>
              <w:rPr>
                <w:rFonts w:hint="eastAsia"/>
                <w:sz w:val="21"/>
                <w:szCs w:val="21"/>
              </w:rPr>
              <w:t>札萨克镇</w:t>
            </w:r>
          </w:p>
        </w:tc>
        <w:tc>
          <w:tcPr>
            <w:tcW w:w="475" w:type="pct"/>
            <w:vAlign w:val="center"/>
          </w:tcPr>
          <w:p>
            <w:pPr>
              <w:spacing w:line="240" w:lineRule="auto"/>
              <w:ind w:firstLine="0" w:firstLineChars="0"/>
              <w:jc w:val="center"/>
            </w:pPr>
            <w:r>
              <w:rPr>
                <w:rFonts w:hint="eastAsia"/>
                <w:sz w:val="21"/>
                <w:szCs w:val="21"/>
              </w:rPr>
              <w:t>/</w:t>
            </w:r>
          </w:p>
        </w:tc>
        <w:tc>
          <w:tcPr>
            <w:tcW w:w="787" w:type="pct"/>
            <w:vAlign w:val="center"/>
          </w:tcPr>
          <w:p>
            <w:pPr>
              <w:kinsoku/>
              <w:spacing w:line="240" w:lineRule="auto"/>
              <w:ind w:firstLine="0" w:firstLineChars="0"/>
              <w:jc w:val="center"/>
              <w:rPr>
                <w:sz w:val="21"/>
                <w:szCs w:val="21"/>
              </w:rPr>
            </w:pPr>
            <w:r>
              <w:rPr>
                <w:sz w:val="21"/>
                <w:szCs w:val="21"/>
              </w:rPr>
              <w:t>工程垃圾、拆除垃圾、装修垃圾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8" w:type="pct"/>
            <w:vAlign w:val="center"/>
          </w:tcPr>
          <w:p>
            <w:pPr>
              <w:kinsoku/>
              <w:spacing w:line="240" w:lineRule="auto"/>
              <w:ind w:firstLine="0" w:firstLineChars="0"/>
              <w:jc w:val="center"/>
              <w:rPr>
                <w:sz w:val="21"/>
                <w:szCs w:val="21"/>
              </w:rPr>
            </w:pPr>
            <w:r>
              <w:rPr>
                <w:rFonts w:hint="eastAsia"/>
                <w:sz w:val="21"/>
                <w:szCs w:val="21"/>
              </w:rPr>
              <w:t>纳林陶亥镇</w:t>
            </w:r>
          </w:p>
        </w:tc>
        <w:tc>
          <w:tcPr>
            <w:tcW w:w="684" w:type="pct"/>
            <w:vAlign w:val="center"/>
          </w:tcPr>
          <w:p>
            <w:pPr>
              <w:kinsoku/>
              <w:spacing w:line="240" w:lineRule="auto"/>
              <w:ind w:firstLine="0" w:firstLineChars="0"/>
              <w:jc w:val="center"/>
              <w:rPr>
                <w:sz w:val="21"/>
                <w:szCs w:val="21"/>
              </w:rPr>
            </w:pPr>
            <w:r>
              <w:rPr>
                <w:rFonts w:hint="eastAsia"/>
                <w:sz w:val="21"/>
                <w:szCs w:val="21"/>
              </w:rPr>
              <w:t>建筑垃圾移动式处理设施</w:t>
            </w:r>
          </w:p>
        </w:tc>
        <w:tc>
          <w:tcPr>
            <w:tcW w:w="263" w:type="pct"/>
            <w:vAlign w:val="center"/>
          </w:tcPr>
          <w:p>
            <w:pPr>
              <w:spacing w:line="240" w:lineRule="auto"/>
              <w:ind w:firstLine="0" w:firstLineChars="0"/>
              <w:jc w:val="center"/>
              <w:rPr>
                <w:sz w:val="21"/>
                <w:szCs w:val="21"/>
              </w:rPr>
            </w:pPr>
            <w:r>
              <w:rPr>
                <w:rFonts w:hint="eastAsia"/>
                <w:sz w:val="21"/>
                <w:szCs w:val="21"/>
              </w:rPr>
              <w:t>2030</w:t>
            </w:r>
          </w:p>
        </w:tc>
        <w:tc>
          <w:tcPr>
            <w:tcW w:w="632" w:type="pct"/>
            <w:vAlign w:val="center"/>
          </w:tcPr>
          <w:p>
            <w:pPr>
              <w:spacing w:line="240" w:lineRule="auto"/>
              <w:ind w:firstLine="0" w:firstLineChars="0"/>
              <w:jc w:val="center"/>
              <w:rPr>
                <w:sz w:val="21"/>
                <w:szCs w:val="21"/>
              </w:rPr>
            </w:pPr>
            <w:r>
              <w:rPr>
                <w:rFonts w:hint="eastAsia"/>
                <w:sz w:val="21"/>
                <w:szCs w:val="21"/>
              </w:rPr>
              <w:t>0.6</w:t>
            </w:r>
          </w:p>
        </w:tc>
        <w:tc>
          <w:tcPr>
            <w:tcW w:w="397" w:type="pct"/>
            <w:vAlign w:val="center"/>
          </w:tcPr>
          <w:p>
            <w:pPr>
              <w:spacing w:line="240" w:lineRule="auto"/>
              <w:ind w:firstLine="0" w:firstLineChars="0"/>
              <w:jc w:val="center"/>
              <w:rPr>
                <w:sz w:val="21"/>
                <w:szCs w:val="21"/>
              </w:rPr>
            </w:pPr>
            <w:r>
              <w:rPr>
                <w:rFonts w:hint="eastAsia"/>
                <w:sz w:val="21"/>
                <w:szCs w:val="21"/>
              </w:rPr>
              <w:t>65</w:t>
            </w:r>
          </w:p>
        </w:tc>
        <w:tc>
          <w:tcPr>
            <w:tcW w:w="657"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527" w:type="pct"/>
            <w:vAlign w:val="center"/>
          </w:tcPr>
          <w:p>
            <w:pPr>
              <w:kinsoku/>
              <w:spacing w:line="240" w:lineRule="auto"/>
              <w:ind w:firstLine="0" w:firstLineChars="0"/>
              <w:jc w:val="center"/>
              <w:rPr>
                <w:sz w:val="21"/>
                <w:szCs w:val="21"/>
              </w:rPr>
            </w:pPr>
            <w:r>
              <w:rPr>
                <w:rFonts w:hint="eastAsia"/>
                <w:sz w:val="21"/>
                <w:szCs w:val="21"/>
              </w:rPr>
              <w:t>纳林陶亥镇</w:t>
            </w:r>
          </w:p>
        </w:tc>
        <w:tc>
          <w:tcPr>
            <w:tcW w:w="475" w:type="pct"/>
            <w:vAlign w:val="center"/>
          </w:tcPr>
          <w:p>
            <w:pPr>
              <w:spacing w:line="240" w:lineRule="auto"/>
              <w:ind w:firstLine="0" w:firstLineChars="0"/>
              <w:jc w:val="center"/>
            </w:pPr>
            <w:r>
              <w:rPr>
                <w:rFonts w:hint="eastAsia"/>
                <w:sz w:val="21"/>
                <w:szCs w:val="21"/>
              </w:rPr>
              <w:t>/</w:t>
            </w:r>
          </w:p>
        </w:tc>
        <w:tc>
          <w:tcPr>
            <w:tcW w:w="787" w:type="pct"/>
            <w:vAlign w:val="center"/>
          </w:tcPr>
          <w:p>
            <w:pPr>
              <w:kinsoku/>
              <w:spacing w:line="240" w:lineRule="auto"/>
              <w:ind w:firstLine="0" w:firstLineChars="0"/>
              <w:jc w:val="center"/>
              <w:rPr>
                <w:sz w:val="21"/>
                <w:szCs w:val="21"/>
              </w:rPr>
            </w:pPr>
            <w:r>
              <w:rPr>
                <w:sz w:val="21"/>
                <w:szCs w:val="21"/>
              </w:rPr>
              <w:t>工程垃圾、拆除垃圾、装修垃圾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578" w:type="pct"/>
            <w:vAlign w:val="center"/>
          </w:tcPr>
          <w:p>
            <w:pPr>
              <w:kinsoku/>
              <w:spacing w:line="240" w:lineRule="auto"/>
              <w:ind w:firstLine="0" w:firstLineChars="0"/>
              <w:jc w:val="center"/>
              <w:rPr>
                <w:sz w:val="21"/>
                <w:szCs w:val="21"/>
              </w:rPr>
            </w:pPr>
            <w:r>
              <w:rPr>
                <w:rFonts w:hint="eastAsia"/>
                <w:sz w:val="21"/>
                <w:szCs w:val="21"/>
              </w:rPr>
              <w:t>伊金霍洛镇</w:t>
            </w:r>
          </w:p>
        </w:tc>
        <w:tc>
          <w:tcPr>
            <w:tcW w:w="684" w:type="pct"/>
            <w:vAlign w:val="center"/>
          </w:tcPr>
          <w:p>
            <w:pPr>
              <w:kinsoku/>
              <w:spacing w:line="240" w:lineRule="auto"/>
              <w:ind w:firstLine="0" w:firstLineChars="0"/>
              <w:jc w:val="center"/>
              <w:rPr>
                <w:sz w:val="21"/>
                <w:szCs w:val="21"/>
              </w:rPr>
            </w:pPr>
            <w:r>
              <w:rPr>
                <w:rFonts w:hint="eastAsia"/>
                <w:sz w:val="21"/>
                <w:szCs w:val="21"/>
              </w:rPr>
              <w:t>建筑垃圾移动式处理设施</w:t>
            </w:r>
          </w:p>
        </w:tc>
        <w:tc>
          <w:tcPr>
            <w:tcW w:w="263" w:type="pct"/>
            <w:vAlign w:val="center"/>
          </w:tcPr>
          <w:p>
            <w:pPr>
              <w:spacing w:line="240" w:lineRule="auto"/>
              <w:ind w:firstLine="0" w:firstLineChars="0"/>
              <w:jc w:val="center"/>
              <w:rPr>
                <w:sz w:val="21"/>
                <w:szCs w:val="21"/>
              </w:rPr>
            </w:pPr>
            <w:r>
              <w:rPr>
                <w:rFonts w:hint="eastAsia"/>
                <w:sz w:val="21"/>
                <w:szCs w:val="21"/>
              </w:rPr>
              <w:t>2030</w:t>
            </w:r>
          </w:p>
        </w:tc>
        <w:tc>
          <w:tcPr>
            <w:tcW w:w="632" w:type="pct"/>
            <w:vAlign w:val="center"/>
          </w:tcPr>
          <w:p>
            <w:pPr>
              <w:spacing w:line="240" w:lineRule="auto"/>
              <w:ind w:firstLine="0" w:firstLineChars="0"/>
              <w:jc w:val="center"/>
              <w:rPr>
                <w:sz w:val="21"/>
                <w:szCs w:val="21"/>
              </w:rPr>
            </w:pPr>
            <w:r>
              <w:rPr>
                <w:rFonts w:hint="eastAsia"/>
                <w:sz w:val="21"/>
                <w:szCs w:val="21"/>
              </w:rPr>
              <w:t>1.5</w:t>
            </w:r>
          </w:p>
        </w:tc>
        <w:tc>
          <w:tcPr>
            <w:tcW w:w="397" w:type="pct"/>
            <w:vAlign w:val="center"/>
          </w:tcPr>
          <w:p>
            <w:pPr>
              <w:spacing w:line="240" w:lineRule="auto"/>
              <w:ind w:firstLine="0" w:firstLineChars="0"/>
              <w:jc w:val="center"/>
              <w:rPr>
                <w:sz w:val="21"/>
                <w:szCs w:val="21"/>
              </w:rPr>
            </w:pPr>
            <w:r>
              <w:rPr>
                <w:rFonts w:hint="eastAsia"/>
                <w:sz w:val="21"/>
                <w:szCs w:val="21"/>
              </w:rPr>
              <w:t>160</w:t>
            </w:r>
          </w:p>
        </w:tc>
        <w:tc>
          <w:tcPr>
            <w:tcW w:w="657"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527" w:type="pct"/>
            <w:vAlign w:val="center"/>
          </w:tcPr>
          <w:p>
            <w:pPr>
              <w:kinsoku/>
              <w:spacing w:line="240" w:lineRule="auto"/>
              <w:ind w:firstLine="0" w:firstLineChars="0"/>
              <w:jc w:val="center"/>
              <w:rPr>
                <w:sz w:val="21"/>
                <w:szCs w:val="21"/>
              </w:rPr>
            </w:pPr>
            <w:r>
              <w:rPr>
                <w:rFonts w:hint="eastAsia"/>
                <w:sz w:val="21"/>
                <w:szCs w:val="21"/>
              </w:rPr>
              <w:t>伊金霍洛镇</w:t>
            </w:r>
          </w:p>
        </w:tc>
        <w:tc>
          <w:tcPr>
            <w:tcW w:w="475" w:type="pct"/>
            <w:vAlign w:val="center"/>
          </w:tcPr>
          <w:p>
            <w:pPr>
              <w:spacing w:line="240" w:lineRule="auto"/>
              <w:ind w:firstLine="0" w:firstLineChars="0"/>
              <w:jc w:val="center"/>
            </w:pPr>
            <w:r>
              <w:rPr>
                <w:rFonts w:hint="eastAsia"/>
                <w:sz w:val="21"/>
                <w:szCs w:val="21"/>
              </w:rPr>
              <w:t>/</w:t>
            </w:r>
          </w:p>
        </w:tc>
        <w:tc>
          <w:tcPr>
            <w:tcW w:w="787" w:type="pct"/>
            <w:vAlign w:val="center"/>
          </w:tcPr>
          <w:p>
            <w:pPr>
              <w:kinsoku/>
              <w:spacing w:line="240" w:lineRule="auto"/>
              <w:ind w:firstLine="0" w:firstLineChars="0"/>
              <w:jc w:val="center"/>
              <w:rPr>
                <w:sz w:val="21"/>
                <w:szCs w:val="21"/>
              </w:rPr>
            </w:pPr>
            <w:r>
              <w:rPr>
                <w:sz w:val="21"/>
                <w:szCs w:val="21"/>
              </w:rPr>
              <w:t>工程垃圾、拆除垃圾、装修垃圾</w:t>
            </w:r>
          </w:p>
        </w:tc>
      </w:tr>
      <w:bookmarkEnd w:id="94"/>
    </w:tbl>
    <w:p>
      <w:pPr>
        <w:kinsoku/>
        <w:spacing w:line="240" w:lineRule="auto"/>
        <w:ind w:firstLine="0" w:firstLineChars="0"/>
        <w:jc w:val="center"/>
        <w:rPr>
          <w:rFonts w:cs="Times New Roman"/>
        </w:rPr>
        <w:sectPr>
          <w:pgSz w:w="16838" w:h="11906" w:orient="landscape"/>
          <w:pgMar w:top="1800" w:right="1440" w:bottom="1800" w:left="1440" w:header="851" w:footer="992" w:gutter="0"/>
          <w:cols w:space="425" w:num="1"/>
          <w:docGrid w:type="lines" w:linePitch="381" w:charSpace="0"/>
        </w:sectPr>
      </w:pPr>
    </w:p>
    <w:p>
      <w:pPr>
        <w:pStyle w:val="4"/>
      </w:pPr>
      <w:r>
        <w:rPr>
          <w:rFonts w:hint="eastAsia"/>
        </w:rPr>
        <w:t>6.2.5 设施布局合理性分析</w:t>
      </w:r>
    </w:p>
    <w:p>
      <w:pPr>
        <w:ind w:firstLine="552"/>
      </w:pPr>
      <w:r>
        <w:rPr>
          <w:rFonts w:hint="eastAsia"/>
        </w:rPr>
        <w:t>目前阿勒腾席热镇的资源化利用场已投入使用，选址为阿勒腾席热镇车家渠村二社，服务范围主要为阿勒腾席热镇中心城区产生的建筑垃圾，距离中心城区较近，交通运输便利。该地块不占用基本草原及公益林，目前为国有建设用地，且项目区占地不涉及自然保护区、风景旅游区、文物保护区等特殊环境敏感区，不在生态保护红线范围内，设施布局合理。</w:t>
      </w:r>
    </w:p>
    <w:p>
      <w:pPr>
        <w:keepNext/>
        <w:keepLines/>
        <w:kinsoku/>
        <w:spacing w:before="156" w:beforeLines="50" w:after="156" w:afterLines="50"/>
        <w:ind w:firstLine="0" w:firstLineChars="0"/>
        <w:jc w:val="left"/>
        <w:outlineLvl w:val="1"/>
        <w:rPr>
          <w:rFonts w:eastAsia="楷体_GB2312" w:cs="Times New Roman"/>
          <w:b/>
          <w:bCs w:val="0"/>
          <w:sz w:val="32"/>
          <w:szCs w:val="32"/>
        </w:rPr>
      </w:pPr>
      <w:bookmarkStart w:id="98" w:name="_Toc187182178"/>
      <w:r>
        <w:rPr>
          <w:rFonts w:hint="eastAsia" w:eastAsia="楷体_GB2312" w:cs="Times New Roman"/>
          <w:b/>
          <w:bCs w:val="0"/>
          <w:sz w:val="32"/>
          <w:szCs w:val="32"/>
        </w:rPr>
        <w:t>6.3 建筑垃圾无害化处置设施规划</w:t>
      </w:r>
      <w:bookmarkEnd w:id="98"/>
    </w:p>
    <w:p>
      <w:pPr>
        <w:pStyle w:val="4"/>
      </w:pPr>
      <w:r>
        <w:rPr>
          <w:rFonts w:hint="eastAsia"/>
          <w:bCs/>
          <w:snapToGrid/>
          <w:spacing w:val="0"/>
        </w:rPr>
        <w:t>6.3.1 项目构成</w:t>
      </w:r>
    </w:p>
    <w:p>
      <w:pPr>
        <w:kinsoku/>
        <w:ind w:firstLine="552"/>
        <w:rPr>
          <w:rFonts w:cs="Times New Roman"/>
        </w:rPr>
      </w:pPr>
      <w:r>
        <w:rPr>
          <w:rFonts w:hint="eastAsia" w:cs="Times New Roman"/>
        </w:rPr>
        <w:t>建筑垃圾无害化处置场包括</w:t>
      </w:r>
      <w:bookmarkStart w:id="99" w:name="OLE_LINK43"/>
      <w:r>
        <w:rPr>
          <w:rFonts w:hint="eastAsia" w:cs="Times New Roman"/>
        </w:rPr>
        <w:t>计量设施、预处理系统、垃圾坝、地基处理、防洪及雨水导排系统、防渗系统、污水收集及处理系统、雨污分流系统、地下水导排系统、监测井、场区道路、环保设施等</w:t>
      </w:r>
      <w:bookmarkEnd w:id="99"/>
      <w:r>
        <w:rPr>
          <w:rFonts w:hint="eastAsia" w:cs="Times New Roman"/>
        </w:rPr>
        <w:t>。</w:t>
      </w:r>
    </w:p>
    <w:p>
      <w:pPr>
        <w:pStyle w:val="4"/>
        <w:rPr>
          <w:bCs/>
          <w:snapToGrid/>
          <w:spacing w:val="0"/>
        </w:rPr>
      </w:pPr>
      <w:r>
        <w:rPr>
          <w:rFonts w:hint="eastAsia"/>
          <w:bCs/>
          <w:snapToGrid/>
          <w:spacing w:val="0"/>
        </w:rPr>
        <w:t>6.3.2 服务半径</w:t>
      </w:r>
    </w:p>
    <w:p>
      <w:pPr>
        <w:kinsoku/>
        <w:ind w:firstLine="552"/>
        <w:rPr>
          <w:rFonts w:cs="Times New Roman"/>
        </w:rPr>
      </w:pPr>
      <w:r>
        <w:rPr>
          <w:rFonts w:hint="eastAsia" w:cs="Times New Roman"/>
        </w:rPr>
        <w:t>建筑垃圾无害化处置场服务范围一般为10—30千米，政府通过积极引导，可适当增加服务半径。</w:t>
      </w:r>
    </w:p>
    <w:p>
      <w:pPr>
        <w:pStyle w:val="4"/>
      </w:pPr>
      <w:r>
        <w:rPr>
          <w:rFonts w:hint="eastAsia"/>
        </w:rPr>
        <w:t xml:space="preserve">6.3.3 </w:t>
      </w:r>
      <w:r>
        <w:t>设施布局</w:t>
      </w:r>
    </w:p>
    <w:p>
      <w:pPr>
        <w:widowControl w:val="0"/>
        <w:kinsoku/>
        <w:autoSpaceDE/>
        <w:autoSpaceDN/>
        <w:adjustRightInd/>
        <w:spacing w:line="360" w:lineRule="auto"/>
        <w:ind w:firstLine="560"/>
        <w:textAlignment w:val="auto"/>
        <w:rPr>
          <w:rFonts w:cs="Times New Roman"/>
          <w:bCs w:val="0"/>
          <w:snapToGrid/>
          <w:spacing w:val="0"/>
          <w:szCs w:val="22"/>
        </w:rPr>
        <w:sectPr>
          <w:pgSz w:w="11906" w:h="16838"/>
          <w:pgMar w:top="1440" w:right="1800" w:bottom="1440" w:left="1800" w:header="851" w:footer="992" w:gutter="0"/>
          <w:cols w:space="425" w:num="1"/>
          <w:docGrid w:type="lines" w:linePitch="312" w:charSpace="0"/>
        </w:sectPr>
      </w:pPr>
      <w:r>
        <w:rPr>
          <w:rFonts w:cs="Times New Roman"/>
          <w:bCs w:val="0"/>
          <w:snapToGrid/>
          <w:spacing w:val="0"/>
          <w:szCs w:val="22"/>
        </w:rPr>
        <w:t>此次规划新增</w:t>
      </w:r>
      <w:r>
        <w:rPr>
          <w:rFonts w:hint="eastAsia" w:cs="Times New Roman"/>
          <w:bCs w:val="0"/>
          <w:snapToGrid/>
          <w:spacing w:val="0"/>
          <w:szCs w:val="22"/>
        </w:rPr>
        <w:t>5</w:t>
      </w:r>
      <w:r>
        <w:rPr>
          <w:rFonts w:cs="Times New Roman"/>
          <w:bCs w:val="0"/>
          <w:snapToGrid/>
          <w:spacing w:val="0"/>
          <w:szCs w:val="22"/>
        </w:rPr>
        <w:t>处</w:t>
      </w:r>
      <w:bookmarkStart w:id="100" w:name="OLE_LINK7"/>
      <w:r>
        <w:rPr>
          <w:rFonts w:cs="Times New Roman"/>
          <w:bCs w:val="0"/>
          <w:snapToGrid/>
          <w:spacing w:val="0"/>
          <w:szCs w:val="22"/>
        </w:rPr>
        <w:t>建筑垃圾无害化处置场</w:t>
      </w:r>
      <w:bookmarkEnd w:id="100"/>
      <w:r>
        <w:rPr>
          <w:rFonts w:cs="Times New Roman"/>
          <w:bCs w:val="0"/>
          <w:snapToGrid/>
          <w:spacing w:val="0"/>
          <w:szCs w:val="22"/>
        </w:rPr>
        <w:t>，综合考虑行政区划、人口密度</w:t>
      </w:r>
      <w:r>
        <w:rPr>
          <w:rFonts w:hint="eastAsia" w:cs="Times New Roman"/>
          <w:bCs w:val="0"/>
          <w:snapToGrid/>
          <w:spacing w:val="0"/>
          <w:szCs w:val="22"/>
        </w:rPr>
        <w:t>、</w:t>
      </w:r>
      <w:r>
        <w:rPr>
          <w:rFonts w:cs="Times New Roman"/>
          <w:bCs w:val="0"/>
          <w:snapToGrid/>
          <w:spacing w:val="0"/>
          <w:szCs w:val="22"/>
        </w:rPr>
        <w:t>规划建筑垃圾资源化利</w:t>
      </w:r>
      <w:r>
        <w:rPr>
          <w:rFonts w:hint="eastAsia" w:cs="Times New Roman"/>
          <w:bCs w:val="0"/>
          <w:snapToGrid/>
          <w:spacing w:val="0"/>
          <w:szCs w:val="22"/>
        </w:rPr>
        <w:t>用</w:t>
      </w:r>
      <w:r>
        <w:rPr>
          <w:rFonts w:cs="Times New Roman"/>
          <w:bCs w:val="0"/>
          <w:snapToGrid/>
          <w:spacing w:val="0"/>
          <w:szCs w:val="22"/>
        </w:rPr>
        <w:t>场地分布情况，札萨克镇建设</w:t>
      </w:r>
      <w:r>
        <w:rPr>
          <w:rFonts w:hint="eastAsia" w:cs="Times New Roman"/>
          <w:bCs w:val="0"/>
          <w:snapToGrid/>
          <w:spacing w:val="0"/>
          <w:szCs w:val="22"/>
        </w:rPr>
        <w:t>1</w:t>
      </w:r>
      <w:r>
        <w:rPr>
          <w:rFonts w:cs="Times New Roman"/>
          <w:bCs w:val="0"/>
          <w:snapToGrid/>
          <w:spacing w:val="0"/>
          <w:szCs w:val="22"/>
        </w:rPr>
        <w:t>处建筑垃圾无害化处置场，主要用于处置札萨克镇、伊金霍洛镇产生的建筑垃圾。</w:t>
      </w:r>
      <w:bookmarkStart w:id="101" w:name="OLE_LINK55"/>
      <w:r>
        <w:rPr>
          <w:rFonts w:cs="Times New Roman"/>
          <w:bCs w:val="0"/>
          <w:snapToGrid/>
          <w:spacing w:val="0"/>
          <w:szCs w:val="22"/>
        </w:rPr>
        <w:t>乌兰木伦镇建设</w:t>
      </w:r>
      <w:r>
        <w:rPr>
          <w:rFonts w:hint="eastAsia" w:cs="Times New Roman"/>
          <w:bCs w:val="0"/>
          <w:snapToGrid/>
          <w:spacing w:val="0"/>
          <w:szCs w:val="22"/>
        </w:rPr>
        <w:t>1</w:t>
      </w:r>
      <w:r>
        <w:rPr>
          <w:rFonts w:cs="Times New Roman"/>
          <w:bCs w:val="0"/>
          <w:snapToGrid/>
          <w:spacing w:val="0"/>
          <w:szCs w:val="22"/>
        </w:rPr>
        <w:t>处</w:t>
      </w:r>
      <w:r>
        <w:rPr>
          <w:rFonts w:hint="eastAsia" w:cs="Times New Roman"/>
          <w:bCs w:val="0"/>
          <w:snapToGrid/>
          <w:spacing w:val="0"/>
          <w:szCs w:val="22"/>
        </w:rPr>
        <w:t>库容为30万立方米的</w:t>
      </w:r>
      <w:r>
        <w:rPr>
          <w:rFonts w:cs="Times New Roman"/>
          <w:bCs w:val="0"/>
          <w:snapToGrid/>
          <w:spacing w:val="0"/>
          <w:szCs w:val="22"/>
        </w:rPr>
        <w:t>建筑垃圾无害化处置场</w:t>
      </w:r>
      <w:r>
        <w:rPr>
          <w:rFonts w:hint="eastAsia" w:cs="Times New Roman"/>
          <w:bCs w:val="0"/>
          <w:snapToGrid/>
          <w:spacing w:val="0"/>
          <w:szCs w:val="22"/>
        </w:rPr>
        <w:t>，此外，规划建设的集中式建筑垃圾资源化利用及无害化处置场的无害化处置库容约为70万立方米，合计库容为100万立方米，</w:t>
      </w:r>
      <w:r>
        <w:rPr>
          <w:rFonts w:cs="Times New Roman"/>
          <w:bCs w:val="0"/>
          <w:snapToGrid/>
          <w:spacing w:val="0"/>
          <w:szCs w:val="22"/>
        </w:rPr>
        <w:t>用于处置乌兰木伦镇及</w:t>
      </w:r>
      <w:r>
        <w:rPr>
          <w:rFonts w:hint="eastAsia" w:cs="Times New Roman"/>
          <w:bCs w:val="0"/>
          <w:snapToGrid/>
          <w:spacing w:val="0"/>
          <w:szCs w:val="22"/>
        </w:rPr>
        <w:t>阿勒腾席热镇</w:t>
      </w:r>
      <w:r>
        <w:rPr>
          <w:rFonts w:cs="Times New Roman"/>
          <w:bCs w:val="0"/>
          <w:snapToGrid/>
          <w:spacing w:val="0"/>
          <w:szCs w:val="22"/>
        </w:rPr>
        <w:t>的</w:t>
      </w:r>
      <w:r>
        <w:rPr>
          <w:rFonts w:hint="eastAsia" w:cs="Times New Roman"/>
          <w:bCs w:val="0"/>
          <w:snapToGrid/>
          <w:spacing w:val="0"/>
          <w:szCs w:val="22"/>
        </w:rPr>
        <w:t>工程垃圾、拆除垃圾、装修垃圾</w:t>
      </w:r>
      <w:r>
        <w:rPr>
          <w:rFonts w:cs="Times New Roman"/>
          <w:bCs w:val="0"/>
          <w:snapToGrid/>
          <w:spacing w:val="0"/>
          <w:szCs w:val="22"/>
        </w:rPr>
        <w:t>。</w:t>
      </w:r>
      <w:bookmarkEnd w:id="101"/>
      <w:bookmarkStart w:id="102" w:name="OLE_LINK48"/>
      <w:r>
        <w:rPr>
          <w:rFonts w:hint="eastAsia" w:cs="Times New Roman"/>
          <w:bCs w:val="0"/>
          <w:snapToGrid/>
          <w:spacing w:val="0"/>
          <w:szCs w:val="22"/>
        </w:rPr>
        <w:t>苏布尔嘎镇、红庆河镇、纳林陶亥镇</w:t>
      </w:r>
      <w:bookmarkEnd w:id="102"/>
      <w:r>
        <w:rPr>
          <w:rFonts w:hint="eastAsia" w:cs="Times New Roman"/>
          <w:bCs w:val="0"/>
          <w:snapToGrid/>
          <w:spacing w:val="0"/>
          <w:szCs w:val="22"/>
        </w:rPr>
        <w:t>各建设1处建筑垃圾无害化处置场地，用于处置各镇的工程垃圾、拆除垃圾、装修垃圾。</w:t>
      </w:r>
    </w:p>
    <w:p>
      <w:pPr>
        <w:widowControl w:val="0"/>
        <w:kinsoku/>
        <w:autoSpaceDE/>
        <w:autoSpaceDN/>
        <w:adjustRightInd/>
        <w:spacing w:after="190" w:afterLines="50"/>
        <w:ind w:firstLine="0" w:firstLineChars="0"/>
        <w:jc w:val="center"/>
        <w:textAlignment w:val="auto"/>
        <w:rPr>
          <w:rFonts w:cs="Times New Roman"/>
          <w:b/>
          <w:snapToGrid/>
          <w:spacing w:val="0"/>
          <w:sz w:val="24"/>
          <w:szCs w:val="24"/>
        </w:rPr>
      </w:pPr>
      <w:r>
        <w:rPr>
          <w:rFonts w:cs="Times New Roman"/>
          <w:b/>
          <w:snapToGrid/>
          <w:spacing w:val="0"/>
          <w:sz w:val="24"/>
          <w:szCs w:val="24"/>
        </w:rPr>
        <w:t>表6-</w:t>
      </w:r>
      <w:r>
        <w:rPr>
          <w:rFonts w:hint="eastAsia" w:cs="Times New Roman"/>
          <w:b/>
          <w:snapToGrid/>
          <w:spacing w:val="0"/>
          <w:sz w:val="24"/>
          <w:szCs w:val="24"/>
        </w:rPr>
        <w:t xml:space="preserve">3 </w:t>
      </w:r>
      <w:r>
        <w:rPr>
          <w:rFonts w:cs="Times New Roman"/>
          <w:b/>
          <w:snapToGrid/>
          <w:spacing w:val="0"/>
          <w:sz w:val="24"/>
          <w:szCs w:val="24"/>
        </w:rPr>
        <w:t>伊金霍洛旗无害化处置场规划</w:t>
      </w:r>
    </w:p>
    <w:tbl>
      <w:tblPr>
        <w:tblStyle w:val="243"/>
        <w:tblW w:w="483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8"/>
        <w:gridCol w:w="1206"/>
        <w:gridCol w:w="1883"/>
        <w:gridCol w:w="1217"/>
        <w:gridCol w:w="1888"/>
        <w:gridCol w:w="2299"/>
        <w:gridCol w:w="1370"/>
        <w:gridCol w:w="2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 w:hRule="atLeast"/>
          <w:tblHeader/>
        </w:trPr>
        <w:tc>
          <w:tcPr>
            <w:tcW w:w="543" w:type="pct"/>
            <w:vAlign w:val="center"/>
          </w:tcPr>
          <w:p>
            <w:pPr>
              <w:kinsoku/>
              <w:spacing w:line="240" w:lineRule="auto"/>
              <w:ind w:firstLine="0" w:firstLineChars="0"/>
              <w:jc w:val="center"/>
              <w:rPr>
                <w:b/>
                <w:sz w:val="21"/>
                <w:szCs w:val="21"/>
              </w:rPr>
            </w:pPr>
            <w:r>
              <w:rPr>
                <w:b/>
                <w:sz w:val="21"/>
                <w:szCs w:val="21"/>
              </w:rPr>
              <w:t>设施选址</w:t>
            </w:r>
            <w:r>
              <w:rPr>
                <w:rFonts w:hint="eastAsia"/>
                <w:b/>
                <w:sz w:val="21"/>
                <w:szCs w:val="21"/>
              </w:rPr>
              <w:t>镇区</w:t>
            </w:r>
          </w:p>
        </w:tc>
        <w:tc>
          <w:tcPr>
            <w:tcW w:w="440" w:type="pct"/>
            <w:vAlign w:val="center"/>
          </w:tcPr>
          <w:p>
            <w:pPr>
              <w:kinsoku/>
              <w:spacing w:line="240" w:lineRule="auto"/>
              <w:ind w:firstLine="0" w:firstLineChars="0"/>
              <w:jc w:val="center"/>
              <w:rPr>
                <w:b/>
                <w:sz w:val="21"/>
                <w:szCs w:val="21"/>
              </w:rPr>
            </w:pPr>
            <w:r>
              <w:rPr>
                <w:b/>
                <w:sz w:val="21"/>
                <w:szCs w:val="21"/>
              </w:rPr>
              <w:t>规划阶段</w:t>
            </w:r>
          </w:p>
        </w:tc>
        <w:tc>
          <w:tcPr>
            <w:tcW w:w="687" w:type="pct"/>
            <w:vAlign w:val="center"/>
          </w:tcPr>
          <w:p>
            <w:pPr>
              <w:kinsoku/>
              <w:spacing w:line="240" w:lineRule="auto"/>
              <w:ind w:firstLine="0" w:firstLineChars="0"/>
              <w:jc w:val="center"/>
              <w:rPr>
                <w:b/>
                <w:sz w:val="21"/>
                <w:szCs w:val="21"/>
              </w:rPr>
            </w:pPr>
            <w:r>
              <w:rPr>
                <w:rFonts w:hint="eastAsia"/>
                <w:b/>
                <w:sz w:val="21"/>
                <w:szCs w:val="21"/>
              </w:rPr>
              <w:t>库容</w:t>
            </w:r>
          </w:p>
          <w:p>
            <w:pPr>
              <w:kinsoku/>
              <w:spacing w:line="240" w:lineRule="auto"/>
              <w:ind w:firstLine="0" w:firstLineChars="0"/>
              <w:jc w:val="center"/>
              <w:rPr>
                <w:b/>
                <w:sz w:val="21"/>
                <w:szCs w:val="21"/>
              </w:rPr>
            </w:pPr>
            <w:r>
              <w:rPr>
                <w:rFonts w:hint="eastAsia"/>
                <w:b/>
                <w:sz w:val="21"/>
                <w:szCs w:val="21"/>
              </w:rPr>
              <w:t>（万立方米）</w:t>
            </w:r>
          </w:p>
        </w:tc>
        <w:tc>
          <w:tcPr>
            <w:tcW w:w="444" w:type="pct"/>
            <w:vAlign w:val="center"/>
          </w:tcPr>
          <w:p>
            <w:pPr>
              <w:kinsoku/>
              <w:spacing w:line="240" w:lineRule="auto"/>
              <w:ind w:firstLine="0" w:firstLineChars="0"/>
              <w:jc w:val="center"/>
              <w:rPr>
                <w:b/>
                <w:sz w:val="21"/>
                <w:szCs w:val="21"/>
              </w:rPr>
            </w:pPr>
            <w:r>
              <w:rPr>
                <w:rFonts w:hint="eastAsia"/>
                <w:b/>
                <w:sz w:val="21"/>
                <w:szCs w:val="21"/>
              </w:rPr>
              <w:t>投资金额（万元）</w:t>
            </w:r>
          </w:p>
        </w:tc>
        <w:tc>
          <w:tcPr>
            <w:tcW w:w="689" w:type="pct"/>
            <w:vAlign w:val="center"/>
          </w:tcPr>
          <w:p>
            <w:pPr>
              <w:kinsoku/>
              <w:spacing w:line="240" w:lineRule="auto"/>
              <w:ind w:firstLine="0" w:firstLineChars="0"/>
              <w:jc w:val="center"/>
              <w:rPr>
                <w:b/>
                <w:sz w:val="21"/>
                <w:szCs w:val="21"/>
              </w:rPr>
            </w:pPr>
            <w:r>
              <w:rPr>
                <w:rFonts w:hint="eastAsia"/>
                <w:b/>
                <w:sz w:val="21"/>
                <w:szCs w:val="21"/>
              </w:rPr>
              <w:t>管理单位</w:t>
            </w:r>
          </w:p>
        </w:tc>
        <w:tc>
          <w:tcPr>
            <w:tcW w:w="839" w:type="pct"/>
            <w:vAlign w:val="center"/>
          </w:tcPr>
          <w:p>
            <w:pPr>
              <w:kinsoku/>
              <w:spacing w:line="240" w:lineRule="auto"/>
              <w:ind w:firstLine="0" w:firstLineChars="0"/>
              <w:jc w:val="center"/>
              <w:rPr>
                <w:b/>
                <w:sz w:val="21"/>
                <w:szCs w:val="21"/>
              </w:rPr>
            </w:pPr>
            <w:r>
              <w:rPr>
                <w:b/>
                <w:sz w:val="21"/>
                <w:szCs w:val="21"/>
              </w:rPr>
              <w:t>服务范围</w:t>
            </w:r>
          </w:p>
        </w:tc>
        <w:tc>
          <w:tcPr>
            <w:tcW w:w="500" w:type="pct"/>
            <w:vAlign w:val="center"/>
          </w:tcPr>
          <w:p>
            <w:pPr>
              <w:kinsoku/>
              <w:spacing w:line="240" w:lineRule="auto"/>
              <w:ind w:firstLine="0" w:firstLineChars="0"/>
              <w:jc w:val="center"/>
              <w:rPr>
                <w:b/>
                <w:sz w:val="21"/>
                <w:szCs w:val="21"/>
              </w:rPr>
            </w:pPr>
            <w:r>
              <w:rPr>
                <w:b/>
                <w:sz w:val="21"/>
                <w:szCs w:val="21"/>
              </w:rPr>
              <w:t>服务半径</w:t>
            </w:r>
          </w:p>
          <w:p>
            <w:pPr>
              <w:kinsoku/>
              <w:spacing w:line="240" w:lineRule="auto"/>
              <w:ind w:firstLine="0" w:firstLineChars="0"/>
              <w:jc w:val="center"/>
              <w:rPr>
                <w:b/>
                <w:sz w:val="21"/>
                <w:szCs w:val="21"/>
              </w:rPr>
            </w:pPr>
            <w:r>
              <w:rPr>
                <w:rFonts w:hint="eastAsia"/>
                <w:b/>
                <w:sz w:val="21"/>
                <w:szCs w:val="21"/>
              </w:rPr>
              <w:t>（千米）</w:t>
            </w:r>
          </w:p>
        </w:tc>
        <w:tc>
          <w:tcPr>
            <w:tcW w:w="858" w:type="pct"/>
            <w:vAlign w:val="center"/>
          </w:tcPr>
          <w:p>
            <w:pPr>
              <w:kinsoku/>
              <w:spacing w:line="240" w:lineRule="auto"/>
              <w:ind w:firstLine="0" w:firstLineChars="0"/>
              <w:jc w:val="center"/>
              <w:rPr>
                <w:b/>
                <w:sz w:val="21"/>
                <w:szCs w:val="21"/>
              </w:rPr>
            </w:pPr>
            <w:r>
              <w:rPr>
                <w:rFonts w:hint="eastAsia"/>
                <w:b/>
                <w:sz w:val="21"/>
                <w:szCs w:val="21"/>
              </w:rPr>
              <w:t>无害化处置</w:t>
            </w:r>
            <w:r>
              <w:rPr>
                <w:b/>
                <w:sz w:val="21"/>
                <w:szCs w:val="21"/>
              </w:rPr>
              <w:t>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543" w:type="pct"/>
            <w:vAlign w:val="center"/>
          </w:tcPr>
          <w:p>
            <w:pPr>
              <w:kinsoku/>
              <w:spacing w:line="240" w:lineRule="auto"/>
              <w:ind w:firstLine="0" w:firstLineChars="0"/>
              <w:jc w:val="center"/>
              <w:rPr>
                <w:sz w:val="21"/>
                <w:szCs w:val="21"/>
              </w:rPr>
            </w:pPr>
            <w:r>
              <w:rPr>
                <w:bCs w:val="0"/>
                <w:snapToGrid/>
                <w:spacing w:val="0"/>
                <w:sz w:val="21"/>
                <w:szCs w:val="21"/>
              </w:rPr>
              <w:t>札萨克镇</w:t>
            </w:r>
          </w:p>
        </w:tc>
        <w:tc>
          <w:tcPr>
            <w:tcW w:w="440" w:type="pct"/>
            <w:vAlign w:val="center"/>
          </w:tcPr>
          <w:p>
            <w:pPr>
              <w:spacing w:line="240" w:lineRule="auto"/>
              <w:ind w:firstLine="0" w:firstLineChars="0"/>
              <w:jc w:val="center"/>
              <w:rPr>
                <w:sz w:val="21"/>
                <w:szCs w:val="21"/>
              </w:rPr>
            </w:pPr>
            <w:r>
              <w:rPr>
                <w:rFonts w:hint="eastAsia"/>
                <w:sz w:val="21"/>
                <w:szCs w:val="21"/>
              </w:rPr>
              <w:t>2030</w:t>
            </w:r>
          </w:p>
        </w:tc>
        <w:tc>
          <w:tcPr>
            <w:tcW w:w="687" w:type="pct"/>
            <w:vAlign w:val="center"/>
          </w:tcPr>
          <w:p>
            <w:pPr>
              <w:spacing w:line="240" w:lineRule="auto"/>
              <w:ind w:firstLine="0" w:firstLineChars="0"/>
              <w:jc w:val="center"/>
              <w:rPr>
                <w:sz w:val="21"/>
                <w:szCs w:val="21"/>
              </w:rPr>
            </w:pPr>
            <w:r>
              <w:rPr>
                <w:rFonts w:hint="eastAsia"/>
                <w:sz w:val="21"/>
                <w:szCs w:val="21"/>
              </w:rPr>
              <w:t>1000</w:t>
            </w:r>
          </w:p>
        </w:tc>
        <w:tc>
          <w:tcPr>
            <w:tcW w:w="444" w:type="pct"/>
            <w:vAlign w:val="center"/>
          </w:tcPr>
          <w:p>
            <w:pPr>
              <w:spacing w:line="240" w:lineRule="auto"/>
              <w:ind w:firstLine="0" w:firstLineChars="0"/>
              <w:jc w:val="center"/>
              <w:rPr>
                <w:sz w:val="21"/>
                <w:szCs w:val="21"/>
              </w:rPr>
            </w:pPr>
            <w:r>
              <w:rPr>
                <w:rFonts w:hint="eastAsia"/>
                <w:sz w:val="21"/>
                <w:szCs w:val="21"/>
              </w:rPr>
              <w:t>400</w:t>
            </w:r>
          </w:p>
        </w:tc>
        <w:tc>
          <w:tcPr>
            <w:tcW w:w="689"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839" w:type="pct"/>
            <w:vAlign w:val="center"/>
          </w:tcPr>
          <w:p>
            <w:pPr>
              <w:kinsoku/>
              <w:spacing w:line="240" w:lineRule="auto"/>
              <w:ind w:firstLine="0" w:firstLineChars="0"/>
              <w:jc w:val="center"/>
              <w:rPr>
                <w:sz w:val="21"/>
                <w:szCs w:val="21"/>
              </w:rPr>
            </w:pPr>
            <w:r>
              <w:rPr>
                <w:rFonts w:hint="eastAsia"/>
                <w:sz w:val="21"/>
                <w:szCs w:val="21"/>
              </w:rPr>
              <w:t>札萨克镇、伊金霍洛镇</w:t>
            </w:r>
          </w:p>
        </w:tc>
        <w:tc>
          <w:tcPr>
            <w:tcW w:w="500"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rFonts w:hint="eastAsia"/>
                <w:bCs w:val="0"/>
                <w:snapToGrid/>
                <w:spacing w:val="0"/>
                <w:sz w:val="21"/>
                <w:szCs w:val="21"/>
              </w:rPr>
              <w:t>40</w:t>
            </w:r>
          </w:p>
        </w:tc>
        <w:tc>
          <w:tcPr>
            <w:tcW w:w="858" w:type="pct"/>
            <w:vAlign w:val="center"/>
          </w:tcPr>
          <w:p>
            <w:pPr>
              <w:kinsoku/>
              <w:spacing w:line="240" w:lineRule="auto"/>
              <w:ind w:firstLine="0" w:firstLineChars="0"/>
              <w:jc w:val="center"/>
              <w:rPr>
                <w:sz w:val="21"/>
                <w:szCs w:val="21"/>
              </w:rPr>
            </w:pPr>
            <w:r>
              <w:rPr>
                <w:rFonts w:hint="eastAsia"/>
                <w:sz w:val="21"/>
                <w:szCs w:val="21"/>
              </w:rPr>
              <w:t>工程垃圾、拆除垃圾、装修垃圾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43" w:type="pct"/>
            <w:vAlign w:val="center"/>
          </w:tcPr>
          <w:p>
            <w:pPr>
              <w:kinsoku/>
              <w:spacing w:line="240" w:lineRule="auto"/>
              <w:ind w:firstLine="0" w:firstLineChars="0"/>
              <w:jc w:val="center"/>
              <w:rPr>
                <w:sz w:val="21"/>
                <w:szCs w:val="21"/>
              </w:rPr>
            </w:pPr>
            <w:r>
              <w:rPr>
                <w:sz w:val="21"/>
                <w:szCs w:val="21"/>
              </w:rPr>
              <w:t>乌兰木伦镇</w:t>
            </w:r>
          </w:p>
        </w:tc>
        <w:tc>
          <w:tcPr>
            <w:tcW w:w="440" w:type="pct"/>
            <w:vAlign w:val="center"/>
          </w:tcPr>
          <w:p>
            <w:pPr>
              <w:spacing w:line="240" w:lineRule="auto"/>
              <w:ind w:firstLine="0" w:firstLineChars="0"/>
              <w:jc w:val="center"/>
              <w:rPr>
                <w:sz w:val="21"/>
                <w:szCs w:val="21"/>
              </w:rPr>
            </w:pPr>
            <w:r>
              <w:rPr>
                <w:rFonts w:hint="eastAsia"/>
                <w:sz w:val="21"/>
                <w:szCs w:val="21"/>
              </w:rPr>
              <w:t>2030</w:t>
            </w:r>
          </w:p>
        </w:tc>
        <w:tc>
          <w:tcPr>
            <w:tcW w:w="687" w:type="pct"/>
            <w:vAlign w:val="center"/>
          </w:tcPr>
          <w:p>
            <w:pPr>
              <w:spacing w:line="240" w:lineRule="auto"/>
              <w:ind w:firstLine="0" w:firstLineChars="0"/>
              <w:jc w:val="center"/>
              <w:rPr>
                <w:sz w:val="21"/>
                <w:szCs w:val="21"/>
              </w:rPr>
            </w:pPr>
            <w:r>
              <w:rPr>
                <w:rFonts w:hint="eastAsia"/>
                <w:sz w:val="21"/>
                <w:szCs w:val="21"/>
              </w:rPr>
              <w:t>100</w:t>
            </w:r>
          </w:p>
        </w:tc>
        <w:tc>
          <w:tcPr>
            <w:tcW w:w="444" w:type="pct"/>
            <w:vAlign w:val="center"/>
          </w:tcPr>
          <w:p>
            <w:pPr>
              <w:spacing w:line="240" w:lineRule="auto"/>
              <w:ind w:firstLine="0" w:firstLineChars="0"/>
              <w:jc w:val="center"/>
              <w:rPr>
                <w:sz w:val="21"/>
                <w:szCs w:val="21"/>
              </w:rPr>
            </w:pPr>
            <w:r>
              <w:rPr>
                <w:rFonts w:hint="eastAsia"/>
                <w:sz w:val="21"/>
                <w:szCs w:val="21"/>
              </w:rPr>
              <w:t>400</w:t>
            </w:r>
          </w:p>
        </w:tc>
        <w:tc>
          <w:tcPr>
            <w:tcW w:w="689"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839" w:type="pct"/>
            <w:vAlign w:val="center"/>
          </w:tcPr>
          <w:p>
            <w:pPr>
              <w:kinsoku/>
              <w:spacing w:line="240" w:lineRule="auto"/>
              <w:ind w:firstLine="0" w:firstLineChars="0"/>
              <w:jc w:val="center"/>
              <w:rPr>
                <w:sz w:val="21"/>
                <w:szCs w:val="21"/>
              </w:rPr>
            </w:pPr>
            <w:r>
              <w:rPr>
                <w:rFonts w:hint="eastAsia"/>
                <w:sz w:val="21"/>
                <w:szCs w:val="21"/>
              </w:rPr>
              <w:t>阿勒腾席热镇、乌兰木伦镇</w:t>
            </w:r>
          </w:p>
        </w:tc>
        <w:tc>
          <w:tcPr>
            <w:tcW w:w="500"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rFonts w:hint="eastAsia"/>
                <w:bCs w:val="0"/>
                <w:snapToGrid/>
                <w:spacing w:val="0"/>
                <w:sz w:val="21"/>
                <w:szCs w:val="21"/>
              </w:rPr>
              <w:t>40</w:t>
            </w:r>
          </w:p>
        </w:tc>
        <w:tc>
          <w:tcPr>
            <w:tcW w:w="858" w:type="pct"/>
            <w:vAlign w:val="center"/>
          </w:tcPr>
          <w:p>
            <w:pPr>
              <w:kinsoku/>
              <w:spacing w:line="240" w:lineRule="auto"/>
              <w:ind w:firstLine="0" w:firstLineChars="0"/>
              <w:jc w:val="center"/>
              <w:rPr>
                <w:sz w:val="21"/>
                <w:szCs w:val="21"/>
              </w:rPr>
            </w:pPr>
            <w:r>
              <w:rPr>
                <w:sz w:val="21"/>
                <w:szCs w:val="21"/>
              </w:rPr>
              <w:t>工程垃圾、拆除垃圾、装修垃圾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543"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bCs w:val="0"/>
                <w:snapToGrid/>
                <w:spacing w:val="0"/>
                <w:sz w:val="21"/>
                <w:szCs w:val="21"/>
              </w:rPr>
              <w:t>苏布尔嘎镇</w:t>
            </w:r>
          </w:p>
        </w:tc>
        <w:tc>
          <w:tcPr>
            <w:tcW w:w="440" w:type="pct"/>
            <w:vAlign w:val="center"/>
          </w:tcPr>
          <w:p>
            <w:pPr>
              <w:spacing w:line="240" w:lineRule="auto"/>
              <w:ind w:firstLine="0" w:firstLineChars="0"/>
              <w:jc w:val="center"/>
              <w:rPr>
                <w:sz w:val="21"/>
                <w:szCs w:val="21"/>
              </w:rPr>
            </w:pPr>
            <w:r>
              <w:rPr>
                <w:rFonts w:hint="eastAsia"/>
                <w:sz w:val="21"/>
                <w:szCs w:val="21"/>
              </w:rPr>
              <w:t>2030</w:t>
            </w:r>
          </w:p>
        </w:tc>
        <w:tc>
          <w:tcPr>
            <w:tcW w:w="687" w:type="pct"/>
            <w:vAlign w:val="center"/>
          </w:tcPr>
          <w:p>
            <w:pPr>
              <w:spacing w:line="240" w:lineRule="auto"/>
              <w:ind w:firstLine="0" w:firstLineChars="0"/>
              <w:jc w:val="center"/>
              <w:rPr>
                <w:sz w:val="21"/>
                <w:szCs w:val="21"/>
              </w:rPr>
            </w:pPr>
            <w:r>
              <w:rPr>
                <w:rFonts w:hint="eastAsia"/>
                <w:sz w:val="21"/>
                <w:szCs w:val="21"/>
              </w:rPr>
              <w:t>5</w:t>
            </w:r>
          </w:p>
        </w:tc>
        <w:tc>
          <w:tcPr>
            <w:tcW w:w="444" w:type="pct"/>
            <w:vAlign w:val="center"/>
          </w:tcPr>
          <w:p>
            <w:pPr>
              <w:spacing w:line="240" w:lineRule="auto"/>
              <w:ind w:firstLine="0" w:firstLineChars="0"/>
              <w:jc w:val="center"/>
              <w:rPr>
                <w:bCs w:val="0"/>
                <w:snapToGrid/>
                <w:spacing w:val="0"/>
                <w:sz w:val="21"/>
                <w:szCs w:val="21"/>
              </w:rPr>
            </w:pPr>
            <w:r>
              <w:rPr>
                <w:rFonts w:hint="eastAsia"/>
                <w:bCs w:val="0"/>
                <w:snapToGrid/>
                <w:spacing w:val="0"/>
                <w:sz w:val="21"/>
                <w:szCs w:val="21"/>
              </w:rPr>
              <w:t>50</w:t>
            </w:r>
          </w:p>
        </w:tc>
        <w:tc>
          <w:tcPr>
            <w:tcW w:w="689"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839"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bCs w:val="0"/>
                <w:snapToGrid/>
                <w:spacing w:val="0"/>
                <w:sz w:val="21"/>
                <w:szCs w:val="21"/>
              </w:rPr>
              <w:t>苏布尔嘎镇</w:t>
            </w:r>
          </w:p>
        </w:tc>
        <w:tc>
          <w:tcPr>
            <w:tcW w:w="500"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rFonts w:hint="eastAsia"/>
                <w:bCs w:val="0"/>
                <w:snapToGrid/>
                <w:spacing w:val="0"/>
                <w:sz w:val="21"/>
                <w:szCs w:val="21"/>
              </w:rPr>
              <w:t>20</w:t>
            </w:r>
          </w:p>
        </w:tc>
        <w:tc>
          <w:tcPr>
            <w:tcW w:w="858" w:type="pct"/>
            <w:vAlign w:val="center"/>
          </w:tcPr>
          <w:p>
            <w:pPr>
              <w:kinsoku/>
              <w:spacing w:line="240" w:lineRule="auto"/>
              <w:ind w:firstLine="0" w:firstLineChars="0"/>
              <w:jc w:val="center"/>
              <w:rPr>
                <w:sz w:val="21"/>
                <w:szCs w:val="21"/>
              </w:rPr>
            </w:pPr>
            <w:r>
              <w:rPr>
                <w:rFonts w:hint="eastAsia"/>
                <w:sz w:val="21"/>
                <w:szCs w:val="21"/>
              </w:rPr>
              <w:t>工程垃圾、拆除垃圾、装修垃圾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543"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bCs w:val="0"/>
                <w:snapToGrid/>
                <w:spacing w:val="0"/>
                <w:sz w:val="21"/>
                <w:szCs w:val="21"/>
              </w:rPr>
              <w:t>红庆河镇</w:t>
            </w:r>
          </w:p>
        </w:tc>
        <w:tc>
          <w:tcPr>
            <w:tcW w:w="440" w:type="pct"/>
            <w:vAlign w:val="center"/>
          </w:tcPr>
          <w:p>
            <w:pPr>
              <w:spacing w:line="240" w:lineRule="auto"/>
              <w:ind w:firstLine="0" w:firstLineChars="0"/>
              <w:jc w:val="center"/>
              <w:rPr>
                <w:sz w:val="21"/>
                <w:szCs w:val="21"/>
              </w:rPr>
            </w:pPr>
            <w:r>
              <w:rPr>
                <w:rFonts w:hint="eastAsia"/>
                <w:sz w:val="21"/>
                <w:szCs w:val="21"/>
              </w:rPr>
              <w:t>2030</w:t>
            </w:r>
          </w:p>
        </w:tc>
        <w:tc>
          <w:tcPr>
            <w:tcW w:w="687" w:type="pct"/>
            <w:vAlign w:val="center"/>
          </w:tcPr>
          <w:p>
            <w:pPr>
              <w:spacing w:line="240" w:lineRule="auto"/>
              <w:ind w:firstLine="0" w:firstLineChars="0"/>
              <w:jc w:val="center"/>
              <w:rPr>
                <w:sz w:val="21"/>
                <w:szCs w:val="21"/>
              </w:rPr>
            </w:pPr>
            <w:r>
              <w:rPr>
                <w:rFonts w:hint="eastAsia"/>
                <w:sz w:val="21"/>
                <w:szCs w:val="21"/>
              </w:rPr>
              <w:t>10</w:t>
            </w:r>
          </w:p>
        </w:tc>
        <w:tc>
          <w:tcPr>
            <w:tcW w:w="444" w:type="pct"/>
            <w:vAlign w:val="center"/>
          </w:tcPr>
          <w:p>
            <w:pPr>
              <w:spacing w:line="240" w:lineRule="auto"/>
              <w:ind w:firstLine="0" w:firstLineChars="0"/>
              <w:jc w:val="center"/>
              <w:rPr>
                <w:bCs w:val="0"/>
                <w:snapToGrid/>
                <w:spacing w:val="0"/>
                <w:sz w:val="21"/>
                <w:szCs w:val="21"/>
              </w:rPr>
            </w:pPr>
            <w:r>
              <w:rPr>
                <w:rFonts w:hint="eastAsia"/>
                <w:bCs w:val="0"/>
                <w:snapToGrid/>
                <w:spacing w:val="0"/>
                <w:sz w:val="21"/>
                <w:szCs w:val="21"/>
              </w:rPr>
              <w:t>100</w:t>
            </w:r>
          </w:p>
        </w:tc>
        <w:tc>
          <w:tcPr>
            <w:tcW w:w="689"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839"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bCs w:val="0"/>
                <w:snapToGrid/>
                <w:spacing w:val="0"/>
                <w:sz w:val="21"/>
                <w:szCs w:val="21"/>
              </w:rPr>
              <w:t>红庆河镇</w:t>
            </w:r>
          </w:p>
        </w:tc>
        <w:tc>
          <w:tcPr>
            <w:tcW w:w="500"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rFonts w:hint="eastAsia"/>
                <w:bCs w:val="0"/>
                <w:snapToGrid/>
                <w:spacing w:val="0"/>
                <w:sz w:val="21"/>
                <w:szCs w:val="21"/>
              </w:rPr>
              <w:t>30</w:t>
            </w:r>
          </w:p>
        </w:tc>
        <w:tc>
          <w:tcPr>
            <w:tcW w:w="858" w:type="pct"/>
            <w:vAlign w:val="center"/>
          </w:tcPr>
          <w:p>
            <w:pPr>
              <w:kinsoku/>
              <w:spacing w:line="240" w:lineRule="auto"/>
              <w:ind w:firstLine="0" w:firstLineChars="0"/>
              <w:jc w:val="center"/>
              <w:rPr>
                <w:sz w:val="21"/>
                <w:szCs w:val="21"/>
              </w:rPr>
            </w:pPr>
            <w:r>
              <w:rPr>
                <w:sz w:val="21"/>
                <w:szCs w:val="21"/>
              </w:rPr>
              <w:t>工程垃圾、拆除垃圾、装修垃圾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543"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bCs w:val="0"/>
                <w:snapToGrid/>
                <w:spacing w:val="0"/>
                <w:sz w:val="21"/>
                <w:szCs w:val="21"/>
              </w:rPr>
              <w:t>纳林陶亥镇</w:t>
            </w:r>
          </w:p>
        </w:tc>
        <w:tc>
          <w:tcPr>
            <w:tcW w:w="440" w:type="pct"/>
            <w:vAlign w:val="center"/>
          </w:tcPr>
          <w:p>
            <w:pPr>
              <w:spacing w:line="240" w:lineRule="auto"/>
              <w:ind w:firstLine="0" w:firstLineChars="0"/>
              <w:jc w:val="center"/>
              <w:rPr>
                <w:sz w:val="21"/>
                <w:szCs w:val="21"/>
              </w:rPr>
            </w:pPr>
            <w:r>
              <w:rPr>
                <w:rFonts w:hint="eastAsia"/>
                <w:sz w:val="21"/>
                <w:szCs w:val="21"/>
              </w:rPr>
              <w:t>2030</w:t>
            </w:r>
          </w:p>
        </w:tc>
        <w:tc>
          <w:tcPr>
            <w:tcW w:w="687" w:type="pct"/>
            <w:vAlign w:val="center"/>
          </w:tcPr>
          <w:p>
            <w:pPr>
              <w:spacing w:line="240" w:lineRule="auto"/>
              <w:ind w:firstLine="0" w:firstLineChars="0"/>
              <w:jc w:val="center"/>
              <w:rPr>
                <w:sz w:val="21"/>
                <w:szCs w:val="21"/>
              </w:rPr>
            </w:pPr>
            <w:r>
              <w:rPr>
                <w:rFonts w:hint="eastAsia"/>
                <w:sz w:val="21"/>
                <w:szCs w:val="21"/>
              </w:rPr>
              <w:t>8</w:t>
            </w:r>
          </w:p>
        </w:tc>
        <w:tc>
          <w:tcPr>
            <w:tcW w:w="444" w:type="pct"/>
            <w:vAlign w:val="center"/>
          </w:tcPr>
          <w:p>
            <w:pPr>
              <w:spacing w:line="240" w:lineRule="auto"/>
              <w:ind w:firstLine="0" w:firstLineChars="0"/>
              <w:jc w:val="center"/>
              <w:rPr>
                <w:bCs w:val="0"/>
                <w:snapToGrid/>
                <w:spacing w:val="0"/>
                <w:sz w:val="21"/>
                <w:szCs w:val="21"/>
              </w:rPr>
            </w:pPr>
            <w:r>
              <w:rPr>
                <w:rFonts w:hint="eastAsia"/>
                <w:bCs w:val="0"/>
                <w:snapToGrid/>
                <w:spacing w:val="0"/>
                <w:sz w:val="21"/>
                <w:szCs w:val="21"/>
              </w:rPr>
              <w:t>80</w:t>
            </w:r>
          </w:p>
        </w:tc>
        <w:tc>
          <w:tcPr>
            <w:tcW w:w="689" w:type="pct"/>
            <w:vAlign w:val="center"/>
          </w:tcPr>
          <w:p>
            <w:pPr>
              <w:kinsoku/>
              <w:spacing w:line="240" w:lineRule="auto"/>
              <w:ind w:firstLine="0" w:firstLineChars="0"/>
              <w:jc w:val="center"/>
              <w:rPr>
                <w:sz w:val="21"/>
                <w:szCs w:val="21"/>
              </w:rPr>
            </w:pPr>
            <w:r>
              <w:rPr>
                <w:rFonts w:hint="eastAsia"/>
                <w:sz w:val="21"/>
                <w:szCs w:val="21"/>
              </w:rPr>
              <w:t>伊金霍洛旗城市管理综合行政执法局</w:t>
            </w:r>
          </w:p>
        </w:tc>
        <w:tc>
          <w:tcPr>
            <w:tcW w:w="839"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bCs w:val="0"/>
                <w:snapToGrid/>
                <w:spacing w:val="0"/>
                <w:sz w:val="21"/>
                <w:szCs w:val="21"/>
              </w:rPr>
              <w:t>纳林陶亥镇</w:t>
            </w:r>
          </w:p>
        </w:tc>
        <w:tc>
          <w:tcPr>
            <w:tcW w:w="500" w:type="pct"/>
            <w:vAlign w:val="center"/>
          </w:tcPr>
          <w:p>
            <w:pPr>
              <w:widowControl w:val="0"/>
              <w:kinsoku/>
              <w:autoSpaceDE/>
              <w:autoSpaceDN/>
              <w:adjustRightInd/>
              <w:spacing w:line="240" w:lineRule="auto"/>
              <w:ind w:firstLine="0" w:firstLineChars="0"/>
              <w:jc w:val="center"/>
              <w:textAlignment w:val="auto"/>
              <w:rPr>
                <w:bCs w:val="0"/>
                <w:snapToGrid/>
                <w:spacing w:val="0"/>
                <w:sz w:val="21"/>
                <w:szCs w:val="21"/>
              </w:rPr>
            </w:pPr>
            <w:r>
              <w:rPr>
                <w:rFonts w:hint="eastAsia"/>
                <w:bCs w:val="0"/>
                <w:snapToGrid/>
                <w:spacing w:val="0"/>
                <w:sz w:val="21"/>
                <w:szCs w:val="21"/>
              </w:rPr>
              <w:t>25</w:t>
            </w:r>
          </w:p>
        </w:tc>
        <w:tc>
          <w:tcPr>
            <w:tcW w:w="858" w:type="pct"/>
            <w:vAlign w:val="center"/>
          </w:tcPr>
          <w:p>
            <w:pPr>
              <w:kinsoku/>
              <w:spacing w:line="240" w:lineRule="auto"/>
              <w:ind w:firstLine="0" w:firstLineChars="0"/>
              <w:jc w:val="center"/>
              <w:rPr>
                <w:sz w:val="21"/>
                <w:szCs w:val="21"/>
              </w:rPr>
            </w:pPr>
            <w:r>
              <w:rPr>
                <w:rFonts w:hint="eastAsia"/>
                <w:sz w:val="21"/>
                <w:szCs w:val="21"/>
              </w:rPr>
              <w:t>工程垃圾、拆除垃圾、装修垃圾</w:t>
            </w:r>
          </w:p>
        </w:tc>
      </w:tr>
    </w:tbl>
    <w:p>
      <w:pPr>
        <w:widowControl w:val="0"/>
        <w:kinsoku/>
        <w:autoSpaceDE/>
        <w:autoSpaceDN/>
        <w:adjustRightInd/>
        <w:spacing w:line="360" w:lineRule="auto"/>
        <w:ind w:firstLine="560"/>
        <w:textAlignment w:val="auto"/>
        <w:rPr>
          <w:rFonts w:cs="Times New Roman"/>
          <w:bCs w:val="0"/>
          <w:snapToGrid/>
          <w:spacing w:val="0"/>
          <w:szCs w:val="22"/>
        </w:rPr>
        <w:sectPr>
          <w:pgSz w:w="16838" w:h="11906" w:orient="landscape"/>
          <w:pgMar w:top="1800" w:right="1440" w:bottom="1800" w:left="1440" w:header="851" w:footer="992" w:gutter="0"/>
          <w:cols w:space="425" w:num="1"/>
          <w:docGrid w:type="lines" w:linePitch="381" w:charSpace="0"/>
        </w:sectPr>
      </w:pPr>
    </w:p>
    <w:p>
      <w:pPr>
        <w:widowControl w:val="0"/>
        <w:kinsoku/>
        <w:autoSpaceDE/>
        <w:autoSpaceDN/>
        <w:adjustRightInd/>
        <w:spacing w:line="360" w:lineRule="auto"/>
        <w:ind w:firstLine="0" w:firstLineChars="0"/>
        <w:jc w:val="center"/>
        <w:textAlignment w:val="auto"/>
        <w:rPr>
          <w:rFonts w:cs="Times New Roman"/>
          <w:bCs w:val="0"/>
          <w:snapToGrid/>
          <w:spacing w:val="0"/>
          <w:szCs w:val="22"/>
        </w:rPr>
      </w:pPr>
      <w:r>
        <w:rPr>
          <w:rFonts w:cs="Times New Roman"/>
          <w:snapToGrid/>
          <w:spacing w:val="0"/>
          <w:szCs w:val="22"/>
        </w:rPr>
        <mc:AlternateContent>
          <mc:Choice Requires="wpg">
            <w:drawing>
              <wp:inline distT="0" distB="0" distL="0" distR="0">
                <wp:extent cx="5507355" cy="3585210"/>
                <wp:effectExtent l="0" t="0" r="0" b="0"/>
                <wp:docPr id="10" name="组合 9"/>
                <wp:cNvGraphicFramePr/>
                <a:graphic xmlns:a="http://schemas.openxmlformats.org/drawingml/2006/main">
                  <a:graphicData uri="http://schemas.microsoft.com/office/word/2010/wordprocessingGroup">
                    <wpg:wgp>
                      <wpg:cNvGrpSpPr/>
                      <wpg:grpSpPr>
                        <a:xfrm>
                          <a:off x="0" y="0"/>
                          <a:ext cx="5507831" cy="3585681"/>
                          <a:chOff x="0" y="0"/>
                          <a:chExt cx="8228648" cy="5874098"/>
                        </a:xfrm>
                      </wpg:grpSpPr>
                      <pic:pic xmlns:pic="http://schemas.openxmlformats.org/drawingml/2006/picture">
                        <pic:nvPicPr>
                          <pic:cNvPr id="284620482" name="图片 284620482"/>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8228648" cy="5874098"/>
                          </a:xfrm>
                          <a:prstGeom prst="rect">
                            <a:avLst/>
                          </a:prstGeom>
                          <a:noFill/>
                          <a:ln>
                            <a:noFill/>
                          </a:ln>
                        </pic:spPr>
                      </pic:pic>
                      <wps:wsp>
                        <wps:cNvPr id="1625507141" name="椭圆 1625507141"/>
                        <wps:cNvSpPr/>
                        <wps:spPr>
                          <a:xfrm>
                            <a:off x="2680825" y="1995492"/>
                            <a:ext cx="2545973" cy="3011006"/>
                          </a:xfrm>
                          <a:prstGeom prst="ellipse">
                            <a:avLst/>
                          </a:prstGeom>
                          <a:solidFill>
                            <a:srgbClr val="70AD47">
                              <a:lumMod val="40000"/>
                              <a:lumOff val="60000"/>
                              <a:alpha val="40000"/>
                            </a:srgbClr>
                          </a:solidFill>
                          <a:ln w="38100" cap="flat" cmpd="sng" algn="ctr">
                            <a:solidFill>
                              <a:srgbClr val="70AD47">
                                <a:lumMod val="75000"/>
                              </a:srgbClr>
                            </a:solidFill>
                            <a:prstDash val="sysDash"/>
                            <a:miter lim="800000"/>
                          </a:ln>
                          <a:effectLst/>
                        </wps:spPr>
                        <wps:bodyPr rtlCol="0" anchor="ctr"/>
                      </wps:wsp>
                      <wps:wsp>
                        <wps:cNvPr id="1871718741" name="星形: 五角 1871718741"/>
                        <wps:cNvSpPr/>
                        <wps:spPr>
                          <a:xfrm>
                            <a:off x="4221568" y="3196195"/>
                            <a:ext cx="378460" cy="304800"/>
                          </a:xfrm>
                          <a:prstGeom prst="star5">
                            <a:avLst/>
                          </a:prstGeom>
                          <a:solidFill>
                            <a:srgbClr val="ED7D31">
                              <a:lumMod val="75000"/>
                            </a:srgbClr>
                          </a:solidFill>
                          <a:ln w="12700" cap="flat" cmpd="sng" algn="ctr">
                            <a:solidFill>
                              <a:srgbClr val="ED7D31">
                                <a:lumMod val="75000"/>
                              </a:srgbClr>
                            </a:solidFill>
                            <a:prstDash val="solid"/>
                            <a:miter lim="800000"/>
                          </a:ln>
                          <a:effectLst/>
                        </wps:spPr>
                        <wps:bodyPr rtlCol="0" anchor="ctr"/>
                      </wps:wsp>
                    </wpg:wgp>
                  </a:graphicData>
                </a:graphic>
              </wp:inline>
            </w:drawing>
          </mc:Choice>
          <mc:Fallback>
            <w:pict>
              <v:group id="组合 9" o:spid="_x0000_s1026" o:spt="203" style="height:282.3pt;width:433.65pt;" coordsize="8228648,5874098" o:gfxdata="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Fhgsxu0AAAAIgEAABkAAABk&#10;cnMvX3JlbHMvZTJvRG9jLnhtbC5yZWxzhY/LCsIwEEX3gv8QZm/TuhCRpm5EcCv1A4ZkmkabB0kU&#10;+/cG3CgILude7jlMu3/aiT0oJuOdgKaqgZGTXhmnBVz642oLLGV0CifvSMBMCfbdctGeacJcRmk0&#10;IbFCcUnAmHPYcZ7kSBZT5QO50gw+WszljJoHlDfUxNd1veHxkwHdF5OdlIB4Ug2wfg7F/J/th8FI&#10;Onh5t+TyDwU3trgLEKOmLMCSMvgOm+oaSAPvWv71WfcC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">
                <o:lock v:ext="edit" aspectratio="f"/>
                <v:shape id="_x0000_s1026" o:spid="_x0000_s1026" o:spt="75" type="#_x0000_t75" style="position:absolute;left:0;top:0;height:5874098;width:8228648;" filled="f" o:preferrelative="t" stroked="f" coordsize="21600,21600" o:gfxdata="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">
                  <v:fill on="f" focussize="0,0"/>
                  <v:stroke on="f"/>
                  <v:imagedata r:id="rId21" o:title=""/>
                  <o:lock v:ext="edit" aspectratio="t"/>
                </v:shape>
                <v:shape id="_x0000_s1026" o:spid="_x0000_s1026" o:spt="3" type="#_x0000_t3" style="position:absolute;left:2680825;top:1995492;height:3011006;width:2545973;v-text-anchor:middle;" fillcolor="#C5E0B4" filled="t" stroked="t" coordsize="21600,21600" o:gfxdata="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">
                  <v:fill on="t" opacity="26214f" focussize="0,0"/>
                  <v:stroke weight="3pt" color="#548235" miterlimit="8" joinstyle="miter" dashstyle="3 1"/>
                  <v:imagedata o:title=""/>
                  <o:lock v:ext="edit" aspectratio="f"/>
                </v:shape>
                <v:shape id="星形: 五角 1871718741" o:spid="_x0000_s1026" style="position:absolute;left:4221568;top:3196195;height:304800;width:378460;v-text-anchor:middle;" fillcolor="#C55A11" filled="t" stroked="t" coordsize="378460,304800" o:gfxdata="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" path="m0,116422l144559,116423,189230,0,233900,116423,378459,116422,261508,188375,306180,304799,189230,232844,72279,304799,116951,188375xe">
                  <v:path o:connectlocs="189230,0;0,116422;72279,304799;306180,304799;378459,116422" o:connectangles="247,164,82,82,0"/>
                  <v:fill on="t" focussize="0,0"/>
                  <v:stroke weight="1pt" color="#C55A11" miterlimit="8" joinstyle="miter"/>
                  <v:imagedata o:title=""/>
                  <o:lock v:ext="edit" aspectratio="f"/>
                </v:shape>
                <w10:wrap type="none"/>
                <w10:anchorlock/>
              </v:group>
            </w:pict>
          </mc:Fallback>
        </mc:AlternateContent>
      </w:r>
    </w:p>
    <w:p>
      <w:pPr>
        <w:widowControl w:val="0"/>
        <w:kinsoku/>
        <w:autoSpaceDE/>
        <w:autoSpaceDN/>
        <w:adjustRightInd/>
        <w:spacing w:line="360" w:lineRule="auto"/>
        <w:ind w:firstLine="0" w:firstLineChars="0"/>
        <w:jc w:val="center"/>
        <w:textAlignment w:val="auto"/>
        <w:rPr>
          <w:rFonts w:cs="Times New Roman"/>
          <w:bCs w:val="0"/>
          <w:snapToGrid/>
          <w:spacing w:val="0"/>
          <w:szCs w:val="22"/>
        </w:rPr>
      </w:pPr>
      <w:r>
        <w:rPr>
          <w:rFonts w:cs="Times New Roman"/>
          <w:b/>
          <w:bCs w:val="0"/>
          <w:sz w:val="24"/>
          <w:szCs w:val="24"/>
        </w:rPr>
        <w:t>图6-</w:t>
      </w:r>
      <w:r>
        <w:rPr>
          <w:rFonts w:hint="eastAsia" w:cs="Times New Roman"/>
          <w:b/>
          <w:bCs w:val="0"/>
          <w:sz w:val="24"/>
          <w:szCs w:val="24"/>
        </w:rPr>
        <w:t>3</w:t>
      </w:r>
      <w:r>
        <w:rPr>
          <w:rFonts w:cs="Times New Roman"/>
          <w:b/>
          <w:bCs w:val="0"/>
          <w:sz w:val="24"/>
          <w:szCs w:val="24"/>
        </w:rPr>
        <w:t xml:space="preserve"> 札萨克镇</w:t>
      </w:r>
      <w:r>
        <w:rPr>
          <w:rFonts w:hint="eastAsia" w:cs="Times New Roman"/>
          <w:b/>
          <w:bCs w:val="0"/>
          <w:sz w:val="24"/>
          <w:szCs w:val="24"/>
        </w:rPr>
        <w:t>建</w:t>
      </w:r>
      <w:r>
        <w:rPr>
          <w:rFonts w:cs="Times New Roman"/>
          <w:b/>
          <w:bCs w:val="0"/>
          <w:sz w:val="24"/>
          <w:szCs w:val="24"/>
        </w:rPr>
        <w:t>筑垃圾无害化处置场服务范围</w:t>
      </w:r>
    </w:p>
    <w:p>
      <w:pPr>
        <w:widowControl w:val="0"/>
        <w:kinsoku/>
        <w:autoSpaceDE/>
        <w:autoSpaceDN/>
        <w:adjustRightInd/>
        <w:spacing w:line="360" w:lineRule="auto"/>
        <w:ind w:firstLine="0" w:firstLineChars="0"/>
        <w:jc w:val="center"/>
        <w:textAlignment w:val="auto"/>
        <w:rPr>
          <w:rFonts w:cs="Times New Roman"/>
          <w:b/>
          <w:bCs w:val="0"/>
          <w:sz w:val="24"/>
          <w:szCs w:val="24"/>
        </w:rPr>
      </w:pPr>
      <w:r>
        <w:rPr>
          <w:rFonts w:cs="Times New Roman"/>
          <w:b/>
          <w:sz w:val="24"/>
          <w:szCs w:val="24"/>
        </w:rPr>
        <mc:AlternateContent>
          <mc:Choice Requires="wpg">
            <w:drawing>
              <wp:inline distT="0" distB="0" distL="0" distR="0">
                <wp:extent cx="5429250" cy="3792855"/>
                <wp:effectExtent l="0" t="0" r="0" b="0"/>
                <wp:docPr id="491118666" name="组合 9"/>
                <wp:cNvGraphicFramePr/>
                <a:graphic xmlns:a="http://schemas.openxmlformats.org/drawingml/2006/main">
                  <a:graphicData uri="http://schemas.microsoft.com/office/word/2010/wordprocessingGroup">
                    <wpg:wgp>
                      <wpg:cNvGrpSpPr/>
                      <wpg:grpSpPr>
                        <a:xfrm>
                          <a:off x="0" y="0"/>
                          <a:ext cx="5429250" cy="3793331"/>
                          <a:chOff x="0" y="0"/>
                          <a:chExt cx="8228648" cy="5874098"/>
                        </a:xfrm>
                      </wpg:grpSpPr>
                      <pic:pic xmlns:pic="http://schemas.openxmlformats.org/drawingml/2006/picture">
                        <pic:nvPicPr>
                          <pic:cNvPr id="1741412057" name="图片 1741412057"/>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8228648" cy="5874098"/>
                          </a:xfrm>
                          <a:prstGeom prst="rect">
                            <a:avLst/>
                          </a:prstGeom>
                          <a:noFill/>
                          <a:ln>
                            <a:noFill/>
                          </a:ln>
                        </pic:spPr>
                      </pic:pic>
                      <wps:wsp>
                        <wps:cNvPr id="1167475745" name="椭圆 1167475745"/>
                        <wps:cNvSpPr/>
                        <wps:spPr>
                          <a:xfrm rot="2808054">
                            <a:off x="3448493" y="1710819"/>
                            <a:ext cx="3017182" cy="1463386"/>
                          </a:xfrm>
                          <a:prstGeom prst="ellipse">
                            <a:avLst/>
                          </a:prstGeom>
                          <a:solidFill>
                            <a:srgbClr val="70AD47">
                              <a:lumMod val="40000"/>
                              <a:lumOff val="60000"/>
                              <a:alpha val="40000"/>
                            </a:srgbClr>
                          </a:solidFill>
                          <a:ln w="38100" cap="flat" cmpd="sng" algn="ctr">
                            <a:solidFill>
                              <a:srgbClr val="70AD47">
                                <a:lumMod val="75000"/>
                              </a:srgbClr>
                            </a:solidFill>
                            <a:prstDash val="sysDash"/>
                            <a:miter lim="800000"/>
                          </a:ln>
                          <a:effectLst/>
                        </wps:spPr>
                        <wps:bodyPr rtlCol="0" anchor="ctr"/>
                      </wps:wsp>
                      <wps:wsp>
                        <wps:cNvPr id="153767814" name="星形: 五角 153767814"/>
                        <wps:cNvSpPr/>
                        <wps:spPr>
                          <a:xfrm>
                            <a:off x="4907598" y="2036995"/>
                            <a:ext cx="378460" cy="304800"/>
                          </a:xfrm>
                          <a:prstGeom prst="star5">
                            <a:avLst/>
                          </a:prstGeom>
                          <a:solidFill>
                            <a:srgbClr val="ED7D31">
                              <a:lumMod val="75000"/>
                            </a:srgbClr>
                          </a:solidFill>
                          <a:ln w="12700" cap="flat" cmpd="sng" algn="ctr">
                            <a:solidFill>
                              <a:srgbClr val="ED7D31">
                                <a:lumMod val="75000"/>
                              </a:srgbClr>
                            </a:solidFill>
                            <a:prstDash val="solid"/>
                            <a:miter lim="800000"/>
                          </a:ln>
                          <a:effectLst/>
                        </wps:spPr>
                        <wps:bodyPr rtlCol="0" anchor="ctr"/>
                      </wps:wsp>
                    </wpg:wgp>
                  </a:graphicData>
                </a:graphic>
              </wp:inline>
            </w:drawing>
          </mc:Choice>
          <mc:Fallback>
            <w:pict>
              <v:group id="组合 9" o:spid="_x0000_s1026" o:spt="203" style="height:298.65pt;width:427.5pt;" coordsize="8228648,5874098" o:gfxdata="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">
                <o:lock v:ext="edit" aspectratio="f"/>
                <v:shape id="_x0000_s1026" o:spid="_x0000_s1026" o:spt="75" type="#_x0000_t75" style="position:absolute;left:0;top:0;height:5874098;width:8228648;" filled="f" o:preferrelative="t" stroked="f" coordsize="21600,21600" o:gfxdata="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">
                  <v:fill on="f" focussize="0,0"/>
                  <v:stroke on="f"/>
                  <v:imagedata r:id="rId22" o:title=""/>
                  <o:lock v:ext="edit" aspectratio="t"/>
                </v:shape>
                <v:shape id="_x0000_s1026" o:spid="_x0000_s1026" o:spt="3" type="#_x0000_t3" style="position:absolute;left:3448493;top:1710819;height:1463386;width:3017182;rotation:3067144f;v-text-anchor:middle;" fillcolor="#C5E0B4" filled="t" stroked="t" coordsize="21600,21600" o:gfxdata="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IF5MlvwAAAOMAAAAPAAAAAAAAAAEAIAAAADgAAABkcnMvZG93bnJl&#10;di54bWxQSwECFAAUAAAACACHTuJAMy8FnjsAAAA5AAAAEAAAAAAAAAABACAAAAAkAQAAZHJzL3No&#10;YXBleG1sLnhtbFBLBQYAAAAABgAGAFsBAADOAwAAAAA=&#10;">
                  <v:fill on="t" opacity="26214f" focussize="0,0"/>
                  <v:stroke weight="3pt" color="#548235" miterlimit="8" joinstyle="miter" dashstyle="3 1"/>
                  <v:imagedata o:title=""/>
                  <o:lock v:ext="edit" aspectratio="f"/>
                </v:shape>
                <v:shape id="星形: 五角 153767814" o:spid="_x0000_s1026" style="position:absolute;left:4907598;top:2036995;height:304800;width:378460;v-text-anchor:middle;" fillcolor="#C55A11" filled="t" stroked="t" coordsize="378460,304800" o:gfxdata="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" path="m0,116422l144559,116423,189230,0,233900,116423,378459,116422,261508,188375,306180,304799,189230,232844,72279,304799,116951,188375xe">
                  <v:path o:connectlocs="189230,0;0,116422;72279,304799;306180,304799;378459,116422" o:connectangles="247,164,82,82,0"/>
                  <v:fill on="t" focussize="0,0"/>
                  <v:stroke weight="1pt" color="#C55A11" miterlimit="8" joinstyle="miter"/>
                  <v:imagedata o:title=""/>
                  <o:lock v:ext="edit" aspectratio="f"/>
                </v:shape>
                <w10:wrap type="none"/>
                <w10:anchorlock/>
              </v:group>
            </w:pict>
          </mc:Fallback>
        </mc:AlternateContent>
      </w:r>
      <w:r>
        <w:rPr>
          <w:rFonts w:cs="Times New Roman"/>
          <w:b/>
          <w:bCs w:val="0"/>
          <w:sz w:val="24"/>
          <w:szCs w:val="24"/>
        </w:rPr>
        <w:t>图6-</w:t>
      </w:r>
      <w:r>
        <w:rPr>
          <w:rFonts w:hint="eastAsia" w:cs="Times New Roman"/>
          <w:b/>
          <w:bCs w:val="0"/>
          <w:sz w:val="24"/>
          <w:szCs w:val="24"/>
        </w:rPr>
        <w:t>4</w:t>
      </w:r>
      <w:r>
        <w:rPr>
          <w:rFonts w:cs="Times New Roman"/>
          <w:b/>
          <w:bCs w:val="0"/>
          <w:sz w:val="24"/>
          <w:szCs w:val="24"/>
        </w:rPr>
        <w:t xml:space="preserve"> 乌兰木伦镇</w:t>
      </w:r>
      <w:r>
        <w:rPr>
          <w:rFonts w:hint="eastAsia" w:cs="Times New Roman"/>
          <w:b/>
          <w:bCs w:val="0"/>
          <w:sz w:val="24"/>
          <w:szCs w:val="24"/>
        </w:rPr>
        <w:t>建</w:t>
      </w:r>
      <w:r>
        <w:rPr>
          <w:rFonts w:cs="Times New Roman"/>
          <w:b/>
          <w:bCs w:val="0"/>
          <w:sz w:val="24"/>
          <w:szCs w:val="24"/>
        </w:rPr>
        <w:t>筑垃圾无害化处置场服务范围</w:t>
      </w:r>
    </w:p>
    <w:p>
      <w:pPr>
        <w:pStyle w:val="4"/>
      </w:pPr>
      <w:r>
        <w:rPr>
          <w:rFonts w:hint="eastAsia"/>
        </w:rPr>
        <w:t>6.3.4 设施布局合理性分析</w:t>
      </w:r>
    </w:p>
    <w:p>
      <w:pPr>
        <w:ind w:firstLine="552"/>
        <w:rPr>
          <w:highlight w:val="yellow"/>
        </w:rPr>
      </w:pPr>
      <w:r>
        <w:rPr>
          <w:rFonts w:hint="eastAsia"/>
        </w:rPr>
        <w:t>目前札萨克镇的建筑垃圾无害化处置场选址为镇树壕村四社，运输距离40km，可以覆盖伊金霍洛镇和札萨克镇。乌兰木伦镇的无害化处置场选址为乌兰木伦镇明暗木都村，运输距离40km，可以覆盖乌兰木伦镇和阿勒腾席热镇。两个无害化处置场均符合相关选址要求。</w:t>
      </w:r>
    </w:p>
    <w:p>
      <w:pPr>
        <w:pStyle w:val="2"/>
        <w:kinsoku/>
        <w:spacing w:before="381" w:after="381"/>
        <w:rPr>
          <w:rFonts w:cs="Times New Roman"/>
        </w:rPr>
      </w:pPr>
      <w:bookmarkStart w:id="103" w:name="_Toc183976481"/>
      <w:bookmarkStart w:id="104" w:name="_Toc187182179"/>
      <w:r>
        <w:rPr>
          <w:rFonts w:cs="Times New Roman"/>
        </w:rPr>
        <w:t>七、建筑垃圾存量治理（管理）规划</w:t>
      </w:r>
      <w:bookmarkEnd w:id="103"/>
      <w:bookmarkEnd w:id="104"/>
    </w:p>
    <w:p>
      <w:pPr>
        <w:pStyle w:val="3"/>
        <w:kinsoku/>
        <w:spacing w:before="190" w:after="190"/>
        <w:rPr>
          <w:rFonts w:cs="Times New Roman"/>
        </w:rPr>
      </w:pPr>
      <w:bookmarkStart w:id="105" w:name="_Toc183976482"/>
      <w:bookmarkStart w:id="106" w:name="_Toc187182180"/>
      <w:r>
        <w:rPr>
          <w:rFonts w:cs="Times New Roman"/>
        </w:rPr>
        <w:t>7.1 建筑垃圾存量治理总体思路</w:t>
      </w:r>
      <w:bookmarkEnd w:id="105"/>
      <w:bookmarkEnd w:id="106"/>
    </w:p>
    <w:p>
      <w:pPr>
        <w:kinsoku/>
        <w:ind w:firstLine="552"/>
        <w:rPr>
          <w:rFonts w:cs="Times New Roman"/>
        </w:rPr>
      </w:pPr>
      <w:r>
        <w:rPr>
          <w:rFonts w:cs="Times New Roman"/>
        </w:rPr>
        <w:t>建筑垃圾存量治理工作总体目标</w:t>
      </w:r>
      <w:r>
        <w:rPr>
          <w:rFonts w:hint="eastAsia" w:cs="Times New Roman"/>
        </w:rPr>
        <w:t>按照规划期限分为近期与远期</w:t>
      </w:r>
      <w:r>
        <w:rPr>
          <w:rFonts w:cs="Times New Roman"/>
        </w:rPr>
        <w:t>。</w:t>
      </w:r>
      <w:r>
        <w:rPr>
          <w:rFonts w:hint="eastAsia" w:cs="Times New Roman"/>
        </w:rPr>
        <w:t>近期</w:t>
      </w:r>
      <w:r>
        <w:rPr>
          <w:rFonts w:cs="Times New Roman"/>
        </w:rPr>
        <w:t>目标主要集中在完成存量建筑垃圾堆存点位的摸底排查</w:t>
      </w:r>
      <w:r>
        <w:rPr>
          <w:rFonts w:hint="eastAsia" w:cs="Times New Roman"/>
        </w:rPr>
        <w:t>和</w:t>
      </w:r>
      <w:r>
        <w:rPr>
          <w:rFonts w:cs="Times New Roman"/>
        </w:rPr>
        <w:t>治理启动工作，</w:t>
      </w:r>
      <w:r>
        <w:rPr>
          <w:rFonts w:hint="eastAsia" w:cs="Times New Roman"/>
        </w:rPr>
        <w:t>完成存量建筑垃圾的</w:t>
      </w:r>
      <w:r>
        <w:rPr>
          <w:rFonts w:cs="Times New Roman"/>
        </w:rPr>
        <w:t>全面</w:t>
      </w:r>
      <w:r>
        <w:rPr>
          <w:rFonts w:hint="eastAsia" w:cs="Times New Roman"/>
        </w:rPr>
        <w:t>综合</w:t>
      </w:r>
      <w:r>
        <w:rPr>
          <w:rFonts w:cs="Times New Roman"/>
        </w:rPr>
        <w:t>治理，</w:t>
      </w:r>
      <w:r>
        <w:rPr>
          <w:rFonts w:hint="eastAsia" w:cs="Times New Roman"/>
        </w:rPr>
        <w:t>探索建筑垃圾规模化利用处置途径，提升资源化利用能力与水平；远期</w:t>
      </w:r>
      <w:r>
        <w:rPr>
          <w:rFonts w:cs="Times New Roman"/>
        </w:rPr>
        <w:t>目标则聚焦于长效监管</w:t>
      </w:r>
      <w:r>
        <w:rPr>
          <w:rFonts w:hint="eastAsia" w:cs="Times New Roman"/>
        </w:rPr>
        <w:t>体制机制的完善</w:t>
      </w:r>
      <w:r>
        <w:rPr>
          <w:rFonts w:cs="Times New Roman"/>
        </w:rPr>
        <w:t>和治理效果的保持</w:t>
      </w:r>
      <w:r>
        <w:rPr>
          <w:rFonts w:hint="eastAsia" w:cs="Times New Roman"/>
        </w:rPr>
        <w:t>与提升</w:t>
      </w:r>
      <w:r>
        <w:rPr>
          <w:rFonts w:cs="Times New Roman"/>
        </w:rPr>
        <w:t>。</w:t>
      </w:r>
    </w:p>
    <w:p>
      <w:pPr>
        <w:kinsoku/>
        <w:ind w:firstLine="552"/>
        <w:rPr>
          <w:rFonts w:cs="Times New Roman"/>
        </w:rPr>
      </w:pPr>
      <w:r>
        <w:rPr>
          <w:rFonts w:cs="Times New Roman"/>
        </w:rPr>
        <w:t>在确定治理期限的基础上，成立专门的治理工作领导小组</w:t>
      </w:r>
      <w:r>
        <w:rPr>
          <w:rFonts w:hint="eastAsia" w:cs="Times New Roman"/>
        </w:rPr>
        <w:t>，</w:t>
      </w:r>
      <w:r>
        <w:rPr>
          <w:rFonts w:cs="Times New Roman"/>
        </w:rPr>
        <w:t>明确各相关部门和单位的职责分工。定期召开协调会议，及时清理辖区内的存量建筑垃圾，检查工作进度，解决实施中的难题和瓶颈，保证各项工作顺利推进。</w:t>
      </w:r>
    </w:p>
    <w:p>
      <w:pPr>
        <w:pStyle w:val="3"/>
        <w:kinsoku/>
        <w:spacing w:before="190" w:after="190"/>
        <w:rPr>
          <w:rFonts w:cs="Times New Roman"/>
        </w:rPr>
      </w:pPr>
      <w:bookmarkStart w:id="107" w:name="_Toc187182181"/>
      <w:bookmarkStart w:id="108" w:name="_Toc183976483"/>
      <w:r>
        <w:rPr>
          <w:rFonts w:cs="Times New Roman"/>
        </w:rPr>
        <w:t>7.2 建筑垃圾存量治理措施</w:t>
      </w:r>
      <w:bookmarkEnd w:id="107"/>
      <w:bookmarkEnd w:id="108"/>
    </w:p>
    <w:p>
      <w:pPr>
        <w:kinsoku/>
        <w:ind w:firstLine="554"/>
        <w:rPr>
          <w:rFonts w:cs="Times New Roman"/>
        </w:rPr>
      </w:pPr>
      <w:r>
        <w:rPr>
          <w:rFonts w:cs="Times New Roman"/>
          <w:b/>
        </w:rPr>
        <w:t>强化底数摸排工作。</w:t>
      </w:r>
      <w:r>
        <w:rPr>
          <w:rFonts w:cs="Times New Roman"/>
          <w:bCs w:val="0"/>
        </w:rPr>
        <w:t>推动各镇对</w:t>
      </w:r>
      <w:r>
        <w:rPr>
          <w:rFonts w:cs="Times New Roman"/>
        </w:rPr>
        <w:t>行政区域内建筑垃圾产生量</w:t>
      </w:r>
      <w:r>
        <w:rPr>
          <w:rFonts w:hint="eastAsia" w:cs="Times New Roman"/>
        </w:rPr>
        <w:t>、堆存量</w:t>
      </w:r>
      <w:r>
        <w:rPr>
          <w:rFonts w:cs="Times New Roman"/>
        </w:rPr>
        <w:t>及</w:t>
      </w:r>
      <w:r>
        <w:rPr>
          <w:rFonts w:hint="eastAsia" w:cs="Times New Roman"/>
        </w:rPr>
        <w:t>利用</w:t>
      </w:r>
      <w:r>
        <w:rPr>
          <w:rFonts w:cs="Times New Roman"/>
        </w:rPr>
        <w:t>处置量进行摸底调查，</w:t>
      </w:r>
      <w:r>
        <w:rPr>
          <w:rFonts w:cs="Times New Roman"/>
          <w:bCs w:val="0"/>
        </w:rPr>
        <w:t>以</w:t>
      </w:r>
      <w:r>
        <w:rPr>
          <w:rFonts w:cs="Times New Roman"/>
        </w:rPr>
        <w:t>城乡结合部、环境敏感区、主要交通干道沿线等为重点，通过卫星遥感、现场核查与公众参与等方式开展正规和非正规建筑垃圾堆</w:t>
      </w:r>
      <w:r>
        <w:rPr>
          <w:rFonts w:hint="eastAsia" w:cs="Times New Roman"/>
        </w:rPr>
        <w:t>存</w:t>
      </w:r>
      <w:r>
        <w:rPr>
          <w:rFonts w:cs="Times New Roman"/>
        </w:rPr>
        <w:t>点位的摸排工作，分类统计不同类别建筑垃圾如混凝土、砖瓦、钢筋、塑料、木材等数量，并建立堆存点位位置、面积、堆存规模与类别等信息台账，建立存量建筑垃圾堆存点的信息数据库，并建立实时更新与动态监控机制，为后续治理工作提供科学依据。</w:t>
      </w:r>
    </w:p>
    <w:p>
      <w:pPr>
        <w:kinsoku/>
        <w:ind w:firstLine="554"/>
        <w:rPr>
          <w:rFonts w:cs="Times New Roman"/>
          <w:bCs w:val="0"/>
        </w:rPr>
      </w:pPr>
      <w:r>
        <w:rPr>
          <w:rFonts w:cs="Times New Roman"/>
          <w:b/>
          <w:bCs w:val="0"/>
        </w:rPr>
        <w:t>推动环境风险评估。</w:t>
      </w:r>
      <w:r>
        <w:rPr>
          <w:rFonts w:cs="Times New Roman"/>
          <w:bCs w:val="0"/>
        </w:rPr>
        <w:t>开展存量建筑垃圾正规堆存点位的环境现状调查，依据采样布点技术规范，对堆存点位建筑垃圾及周边环境进行采样分析，识别其中潜在的污染物，明确其对周边土壤、地下水和地表水等环境介质的影响，量化建筑垃圾</w:t>
      </w:r>
      <w:r>
        <w:rPr>
          <w:rFonts w:hint="eastAsia" w:cs="Times New Roman"/>
          <w:bCs w:val="0"/>
        </w:rPr>
        <w:t>堆存场所</w:t>
      </w:r>
      <w:r>
        <w:rPr>
          <w:rFonts w:cs="Times New Roman"/>
          <w:bCs w:val="0"/>
        </w:rPr>
        <w:t>周边环境的危害。根据存量建筑垃圾堆存点位规模、周边环境敏感性、堆体安全性、环境违法情况等建立环境风险等级，结合存量建筑垃圾堆存点位等信息形成环境风险信息库。</w:t>
      </w:r>
    </w:p>
    <w:p>
      <w:pPr>
        <w:kinsoku/>
        <w:ind w:firstLine="554"/>
        <w:rPr>
          <w:rFonts w:cs="Times New Roman"/>
          <w:bCs w:val="0"/>
        </w:rPr>
      </w:pPr>
      <w:r>
        <w:rPr>
          <w:rFonts w:cs="Times New Roman"/>
          <w:b/>
        </w:rPr>
        <w:t>强化垃圾分级</w:t>
      </w:r>
      <w:r>
        <w:rPr>
          <w:rFonts w:hint="eastAsia" w:cs="Times New Roman"/>
          <w:b/>
        </w:rPr>
        <w:t>分类</w:t>
      </w:r>
      <w:r>
        <w:rPr>
          <w:rFonts w:cs="Times New Roman"/>
          <w:b/>
        </w:rPr>
        <w:t>管理。</w:t>
      </w:r>
      <w:r>
        <w:rPr>
          <w:rFonts w:cs="Times New Roman"/>
        </w:rPr>
        <w:t>对正规的存量建筑垃圾堆存点位，</w:t>
      </w:r>
      <w:r>
        <w:rPr>
          <w:rFonts w:hint="eastAsia" w:cs="Times New Roman"/>
          <w:bCs w:val="0"/>
        </w:rPr>
        <w:t>依据</w:t>
      </w:r>
      <w:r>
        <w:rPr>
          <w:rFonts w:cs="Times New Roman"/>
          <w:bCs w:val="0"/>
        </w:rPr>
        <w:t>前期现状调查与风险评估结果，按照分级分类的原则制定整治工作方案</w:t>
      </w:r>
      <w:r>
        <w:rPr>
          <w:rFonts w:hint="eastAsia" w:cs="Times New Roman"/>
          <w:bCs w:val="0"/>
        </w:rPr>
        <w:t>。</w:t>
      </w:r>
      <w:r>
        <w:rPr>
          <w:rFonts w:cs="Times New Roman"/>
        </w:rPr>
        <w:t>对正在运行的存量建筑垃圾</w:t>
      </w:r>
      <w:r>
        <w:rPr>
          <w:rFonts w:hint="eastAsia" w:cs="Times New Roman"/>
        </w:rPr>
        <w:t>堆存点</w:t>
      </w:r>
      <w:r>
        <w:rPr>
          <w:rFonts w:cs="Times New Roman"/>
        </w:rPr>
        <w:t>，若存在环境风险隐患，暂停新产生建筑垃圾的转运业务，按照方案进行整改达标后恢复</w:t>
      </w:r>
      <w:r>
        <w:rPr>
          <w:rFonts w:hint="eastAsia" w:cs="Times New Roman"/>
        </w:rPr>
        <w:t>无害化</w:t>
      </w:r>
      <w:r>
        <w:rPr>
          <w:rFonts w:cs="Times New Roman"/>
        </w:rPr>
        <w:t>处置业务；对完成服务期限的存量建筑垃圾</w:t>
      </w:r>
      <w:r>
        <w:rPr>
          <w:rFonts w:hint="eastAsia" w:cs="Times New Roman"/>
        </w:rPr>
        <w:t>堆存点</w:t>
      </w:r>
      <w:r>
        <w:rPr>
          <w:rFonts w:cs="Times New Roman"/>
        </w:rPr>
        <w:t>，及时完成摸底排查和风险评估工作，在消除环境和安全隐患后依法开展覆绿工作。</w:t>
      </w:r>
      <w:r>
        <w:rPr>
          <w:rFonts w:cs="Times New Roman"/>
          <w:bCs w:val="0"/>
        </w:rPr>
        <w:t>对于非正规建筑垃圾临时</w:t>
      </w:r>
      <w:r>
        <w:rPr>
          <w:rFonts w:hint="eastAsia" w:cs="Times New Roman"/>
          <w:bCs w:val="0"/>
        </w:rPr>
        <w:t>堆存</w:t>
      </w:r>
      <w:r>
        <w:rPr>
          <w:rFonts w:cs="Times New Roman"/>
          <w:bCs w:val="0"/>
        </w:rPr>
        <w:t>点位的建筑垃圾，依据建筑垃圾</w:t>
      </w:r>
      <w:r>
        <w:rPr>
          <w:rFonts w:hint="eastAsia" w:cs="Times New Roman"/>
          <w:bCs w:val="0"/>
        </w:rPr>
        <w:t>堆</w:t>
      </w:r>
      <w:r>
        <w:rPr>
          <w:rFonts w:cs="Times New Roman"/>
          <w:bCs w:val="0"/>
        </w:rPr>
        <w:t>存规模、周边利用处置设施、污染程度等因素，制定</w:t>
      </w:r>
      <w:r>
        <w:rPr>
          <w:rFonts w:hint="eastAsia" w:cs="Times New Roman"/>
          <w:bCs w:val="0"/>
        </w:rPr>
        <w:t>“</w:t>
      </w:r>
      <w:r>
        <w:rPr>
          <w:rFonts w:cs="Times New Roman"/>
          <w:bCs w:val="0"/>
        </w:rPr>
        <w:t>一场一策</w:t>
      </w:r>
      <w:r>
        <w:rPr>
          <w:rFonts w:hint="eastAsia" w:cs="Times New Roman"/>
          <w:bCs w:val="0"/>
        </w:rPr>
        <w:t>”</w:t>
      </w:r>
      <w:r>
        <w:rPr>
          <w:rFonts w:cs="Times New Roman"/>
          <w:bCs w:val="0"/>
        </w:rPr>
        <w:t>整治工作方案，明确治理目标、时间节点、技术路线和责任分工，确保治理过程有序推进；对场地内堆存的可资源化利用的建筑垃圾，</w:t>
      </w:r>
      <w:r>
        <w:rPr>
          <w:rFonts w:cs="Times New Roman"/>
        </w:rPr>
        <w:t>按照审批路线运输至周边的</w:t>
      </w:r>
      <w:r>
        <w:rPr>
          <w:rFonts w:hint="eastAsia" w:cs="Times New Roman"/>
        </w:rPr>
        <w:t>建筑垃圾</w:t>
      </w:r>
      <w:r>
        <w:rPr>
          <w:rFonts w:cs="Times New Roman"/>
        </w:rPr>
        <w:t>资源化利用设施开展分类利用，对不可</w:t>
      </w:r>
      <w:r>
        <w:rPr>
          <w:rFonts w:hint="eastAsia" w:cs="Times New Roman"/>
        </w:rPr>
        <w:t>资源化利用</w:t>
      </w:r>
      <w:r>
        <w:rPr>
          <w:rFonts w:cs="Times New Roman"/>
        </w:rPr>
        <w:t>的建筑垃圾运输至建筑垃圾无害化处置场进行处置，并依法对该点位进行平整和绿化工作，消除其对周边环境的污染。</w:t>
      </w:r>
    </w:p>
    <w:p>
      <w:pPr>
        <w:kinsoku/>
        <w:ind w:firstLine="554"/>
        <w:rPr>
          <w:rFonts w:cs="Times New Roman"/>
        </w:rPr>
      </w:pPr>
      <w:r>
        <w:rPr>
          <w:rFonts w:cs="Times New Roman"/>
          <w:b/>
        </w:rPr>
        <w:t>建立存量建筑垃圾长效监管制度。</w:t>
      </w:r>
      <w:r>
        <w:rPr>
          <w:rFonts w:cs="Times New Roman"/>
          <w:bCs w:val="0"/>
        </w:rPr>
        <w:t>设立专门的监管机构，明确其在存量建筑垃圾堆存点的监督实施、执法检查及信息公开的职责。制定违规处理机制，对未按规定利用处置建筑垃圾的企业和个人给予严厉处罚。建立长期监测制度，对治理后的</w:t>
      </w:r>
      <w:r>
        <w:rPr>
          <w:rFonts w:hint="eastAsia" w:cs="Times New Roman"/>
          <w:bCs w:val="0"/>
        </w:rPr>
        <w:t>堆存点</w:t>
      </w:r>
      <w:r>
        <w:rPr>
          <w:rFonts w:cs="Times New Roman"/>
          <w:bCs w:val="0"/>
        </w:rPr>
        <w:t>和周边</w:t>
      </w:r>
      <w:r>
        <w:rPr>
          <w:rFonts w:cs="Times New Roman"/>
        </w:rPr>
        <w:t>土壤、地下水和地表水开展长期监测</w:t>
      </w:r>
      <w:r>
        <w:rPr>
          <w:rFonts w:cs="Times New Roman"/>
          <w:bCs w:val="0"/>
        </w:rPr>
        <w:t>，</w:t>
      </w:r>
      <w:r>
        <w:rPr>
          <w:rFonts w:cs="Times New Roman"/>
        </w:rPr>
        <w:t>明确其对环境的风险等级</w:t>
      </w:r>
      <w:r>
        <w:rPr>
          <w:rFonts w:cs="Times New Roman"/>
          <w:bCs w:val="0"/>
        </w:rPr>
        <w:t>，确保治理效果持续稳定。</w:t>
      </w:r>
      <w:r>
        <w:rPr>
          <w:rFonts w:cs="Times New Roman"/>
        </w:rPr>
        <w:t>对存量建筑垃圾</w:t>
      </w:r>
      <w:r>
        <w:rPr>
          <w:rFonts w:hint="eastAsia" w:cs="Times New Roman"/>
        </w:rPr>
        <w:t>堆存点</w:t>
      </w:r>
      <w:r>
        <w:rPr>
          <w:rFonts w:cs="Times New Roman"/>
        </w:rPr>
        <w:t>设置环境污染防治措施，场地周边建设植被隔离带，减少污染扩散。加强对主要干道两侧农田、山边、沟谷等区域的重点巡查，采取派人值守或安装视频监控等措施进行监管。</w:t>
      </w:r>
    </w:p>
    <w:p>
      <w:pPr>
        <w:pStyle w:val="2"/>
        <w:kinsoku/>
        <w:spacing w:before="381" w:after="381"/>
        <w:rPr>
          <w:rFonts w:cs="Times New Roman"/>
        </w:rPr>
      </w:pPr>
      <w:bookmarkStart w:id="109" w:name="_Toc187182182"/>
      <w:r>
        <w:rPr>
          <w:rFonts w:cs="Times New Roman"/>
        </w:rPr>
        <w:t>八、环境污染防治</w:t>
      </w:r>
      <w:r>
        <w:rPr>
          <w:rFonts w:hint="eastAsia" w:cs="Times New Roman"/>
        </w:rPr>
        <w:t>要求</w:t>
      </w:r>
      <w:bookmarkEnd w:id="109"/>
    </w:p>
    <w:p>
      <w:pPr>
        <w:keepNext/>
        <w:keepLines/>
        <w:kinsoku/>
        <w:spacing w:before="190" w:beforeLines="50" w:after="190" w:afterLines="50"/>
        <w:ind w:firstLine="0" w:firstLineChars="0"/>
        <w:jc w:val="left"/>
        <w:outlineLvl w:val="1"/>
        <w:rPr>
          <w:rFonts w:cs="Times New Roman"/>
          <w:b/>
        </w:rPr>
      </w:pPr>
      <w:bookmarkStart w:id="110" w:name="_Toc187182183"/>
      <w:bookmarkStart w:id="111" w:name="_Hlk183698907"/>
      <w:r>
        <w:rPr>
          <w:rFonts w:cs="Times New Roman"/>
          <w:b/>
        </w:rPr>
        <w:t>8.1</w:t>
      </w:r>
      <w:r>
        <w:rPr>
          <w:rFonts w:hint="eastAsia" w:cs="Times New Roman"/>
          <w:b/>
        </w:rPr>
        <w:t xml:space="preserve"> 源头污染防治要求</w:t>
      </w:r>
      <w:bookmarkEnd w:id="110"/>
    </w:p>
    <w:p>
      <w:pPr>
        <w:kinsoku/>
        <w:ind w:firstLine="554"/>
      </w:pPr>
      <w:r>
        <w:rPr>
          <w:rFonts w:hint="eastAsia"/>
          <w:b/>
          <w:bCs w:val="0"/>
        </w:rPr>
        <w:t>源头扬尘污染防治。</w:t>
      </w:r>
      <w:r>
        <w:rPr>
          <w:rFonts w:hint="eastAsia"/>
        </w:rPr>
        <w:t>施工期间建筑垃圾的收集、存放应采取措施避免扬尘，拆除建筑物或构筑物时，应采取喷淋除尘和设置立体式遮挡尘土防护设施，并及时清理垃圾。</w:t>
      </w:r>
    </w:p>
    <w:p>
      <w:pPr>
        <w:kinsoku/>
        <w:ind w:firstLine="554"/>
      </w:pPr>
      <w:r>
        <w:rPr>
          <w:rFonts w:hint="eastAsia"/>
          <w:b/>
          <w:bCs w:val="0"/>
        </w:rPr>
        <w:t>源头噪声污染防治。</w:t>
      </w:r>
      <w:r>
        <w:rPr>
          <w:rFonts w:hint="eastAsia"/>
        </w:rPr>
        <w:t>施工单位应</w:t>
      </w:r>
      <w:r>
        <w:t>使用低噪施工工艺、设备、设施</w:t>
      </w:r>
      <w:r>
        <w:rPr>
          <w:rFonts w:hint="eastAsia"/>
        </w:rPr>
        <w:t>，合理安排工期工序，减少施工噪声扰民现象。</w:t>
      </w:r>
    </w:p>
    <w:p>
      <w:pPr>
        <w:kinsoku/>
        <w:ind w:firstLine="554"/>
        <w:rPr>
          <w:rFonts w:cs="Times New Roman"/>
          <w:snapToGrid/>
        </w:rPr>
      </w:pPr>
      <w:r>
        <w:rPr>
          <w:rFonts w:hint="eastAsia" w:ascii="仿宋_GB2312" w:cs="Times New Roman"/>
          <w:b/>
          <w:bCs w:val="0"/>
          <w:snapToGrid/>
        </w:rPr>
        <w:t>源头水环境污染防治。</w:t>
      </w:r>
      <w:r>
        <w:rPr>
          <w:rFonts w:ascii="仿宋_GB2312" w:cs="Times New Roman"/>
          <w:snapToGrid/>
        </w:rPr>
        <w:t>施工工地应建设洗轮机及配套水处理设施，做好防渗、防锈、防腐工作</w:t>
      </w:r>
      <w:r>
        <w:rPr>
          <w:rFonts w:hint="eastAsia" w:ascii="仿宋_GB2312" w:cs="Times New Roman"/>
          <w:snapToGrid/>
        </w:rPr>
        <w:t>，</w:t>
      </w:r>
      <w:r>
        <w:rPr>
          <w:rFonts w:ascii="仿宋_GB2312" w:cs="Times New Roman"/>
          <w:snapToGrid/>
        </w:rPr>
        <w:t>生产废水应经处理后循环使用，严格控制</w:t>
      </w:r>
      <w:r>
        <w:rPr>
          <w:rFonts w:hint="eastAsia" w:ascii="仿宋_GB2312" w:cs="Times New Roman"/>
          <w:snapToGrid/>
        </w:rPr>
        <w:t>排</w:t>
      </w:r>
      <w:r>
        <w:rPr>
          <w:rFonts w:ascii="仿宋_GB2312" w:cs="Times New Roman"/>
          <w:snapToGrid/>
        </w:rPr>
        <w:t>水水质。</w:t>
      </w:r>
    </w:p>
    <w:p>
      <w:pPr>
        <w:keepNext/>
        <w:keepLines/>
        <w:kinsoku/>
        <w:spacing w:before="190" w:beforeLines="50" w:after="190" w:afterLines="50"/>
        <w:ind w:firstLine="0" w:firstLineChars="0"/>
        <w:jc w:val="left"/>
        <w:outlineLvl w:val="1"/>
        <w:rPr>
          <w:rFonts w:cs="Times New Roman"/>
          <w:b/>
        </w:rPr>
      </w:pPr>
      <w:bookmarkStart w:id="112" w:name="_Toc187182184"/>
      <w:r>
        <w:rPr>
          <w:rFonts w:cs="Times New Roman"/>
          <w:b/>
        </w:rPr>
        <w:t>8.2</w:t>
      </w:r>
      <w:r>
        <w:rPr>
          <w:rFonts w:hint="eastAsia" w:cs="Times New Roman"/>
          <w:b/>
        </w:rPr>
        <w:t xml:space="preserve"> 收运污染防治要求</w:t>
      </w:r>
      <w:bookmarkEnd w:id="112"/>
    </w:p>
    <w:p>
      <w:pPr>
        <w:kinsoku/>
        <w:ind w:firstLine="554"/>
      </w:pPr>
      <w:r>
        <w:rPr>
          <w:rFonts w:hint="eastAsia"/>
          <w:b/>
          <w:bCs w:val="0"/>
        </w:rPr>
        <w:t>收运过程扬尘污染防治。</w:t>
      </w:r>
      <w:r>
        <w:rPr>
          <w:rFonts w:hint="eastAsia"/>
        </w:rPr>
        <w:t>做好建筑垃圾收运路线规划，避免因建筑垃圾运输路线选择不当产生扬尘。建筑垃圾运输车辆要求全部密闭运输，不得超载，途中不得抛撒泄漏。建筑垃圾运输、倾倒、压实等过程产生的扬尘，应通过配备洒水车、设置运输车辆冲洗设施、在堆体表面覆盖防尘网及绿化等方式来控制扬尘产生量。</w:t>
      </w:r>
    </w:p>
    <w:p>
      <w:pPr>
        <w:kinsoku/>
        <w:ind w:firstLine="554"/>
      </w:pPr>
      <w:r>
        <w:rPr>
          <w:rFonts w:hint="eastAsia"/>
          <w:b/>
          <w:bCs w:val="0"/>
        </w:rPr>
        <w:t>收运过程噪声污染防治。</w:t>
      </w:r>
      <w:r>
        <w:rPr>
          <w:rFonts w:hint="eastAsia"/>
        </w:rPr>
        <w:t>建筑垃圾收集、运输、处理系统应选取低噪声运输车辆。车辆在车厢开启、关闭、卸料时产生的噪声不应超过82dB（A）。</w:t>
      </w:r>
    </w:p>
    <w:p>
      <w:pPr>
        <w:kinsoku/>
        <w:ind w:firstLine="554"/>
        <w:rPr>
          <w:rFonts w:cs="Times New Roman"/>
        </w:rPr>
      </w:pPr>
      <w:r>
        <w:rPr>
          <w:rFonts w:hint="eastAsia"/>
          <w:b/>
          <w:bCs w:val="0"/>
        </w:rPr>
        <w:t>收运过程水环境污染防治。</w:t>
      </w:r>
      <w:r>
        <w:rPr>
          <w:rFonts w:hint="eastAsia" w:cs="Times New Roman"/>
        </w:rPr>
        <w:t>运输路线应避开水源保护区、风景名胜区等环境敏感区域，减少对水体的潜在威胁。</w:t>
      </w:r>
      <w:r>
        <w:rPr>
          <w:rFonts w:hint="eastAsia"/>
        </w:rPr>
        <w:t>建筑垃圾临时转运调配场宜配备雨污分流设施。</w:t>
      </w:r>
    </w:p>
    <w:p>
      <w:pPr>
        <w:keepNext/>
        <w:keepLines/>
        <w:kinsoku/>
        <w:spacing w:before="190" w:beforeLines="50" w:after="190" w:afterLines="50"/>
        <w:ind w:firstLine="0" w:firstLineChars="0"/>
        <w:jc w:val="left"/>
        <w:outlineLvl w:val="1"/>
        <w:rPr>
          <w:rFonts w:cs="Times New Roman"/>
          <w:b/>
        </w:rPr>
      </w:pPr>
      <w:bookmarkStart w:id="113" w:name="_Toc187182185"/>
      <w:r>
        <w:rPr>
          <w:rFonts w:cs="Times New Roman"/>
          <w:b/>
        </w:rPr>
        <w:t>8.</w:t>
      </w:r>
      <w:r>
        <w:rPr>
          <w:rFonts w:hint="eastAsia" w:cs="Times New Roman"/>
          <w:b/>
        </w:rPr>
        <w:t>3 利用处置污染防治要求</w:t>
      </w:r>
      <w:bookmarkEnd w:id="113"/>
    </w:p>
    <w:p>
      <w:pPr>
        <w:pStyle w:val="4"/>
        <w:kinsoku/>
        <w:rPr>
          <w:rStyle w:val="158"/>
        </w:rPr>
      </w:pPr>
      <w:r>
        <w:rPr>
          <w:rStyle w:val="158"/>
          <w:rFonts w:hint="eastAsia"/>
        </w:rPr>
        <w:t>8.3.1 建设前要求</w:t>
      </w:r>
    </w:p>
    <w:p>
      <w:pPr>
        <w:kinsoku/>
        <w:ind w:firstLine="552"/>
        <w:rPr>
          <w:rFonts w:cs="Times New Roman"/>
        </w:rPr>
      </w:pPr>
      <w:r>
        <w:rPr>
          <w:rFonts w:hint="eastAsia" w:cs="Times New Roman"/>
        </w:rPr>
        <w:t>（1）在进行可行性研究的同时，应对建设项目的环境影响作出评价。</w:t>
      </w:r>
    </w:p>
    <w:p>
      <w:pPr>
        <w:kinsoku/>
        <w:ind w:firstLine="552"/>
        <w:rPr>
          <w:rFonts w:cs="Times New Roman"/>
        </w:rPr>
      </w:pPr>
      <w:r>
        <w:rPr>
          <w:rFonts w:hint="eastAsia" w:cs="Times New Roman"/>
        </w:rPr>
        <w:t>（2）建设项目的环境污染防治设施，应与主体工程同时设计、同时施工、同时投产使用。</w:t>
      </w:r>
    </w:p>
    <w:p>
      <w:pPr>
        <w:pStyle w:val="4"/>
        <w:kinsoku/>
        <w:rPr>
          <w:rStyle w:val="158"/>
        </w:rPr>
      </w:pPr>
      <w:r>
        <w:rPr>
          <w:rStyle w:val="158"/>
          <w:rFonts w:hint="eastAsia"/>
        </w:rPr>
        <w:t>8.3.2 运行过程污染防治要求</w:t>
      </w:r>
    </w:p>
    <w:p>
      <w:pPr>
        <w:kinsoku/>
        <w:ind w:firstLine="554"/>
      </w:pPr>
      <w:r>
        <w:rPr>
          <w:rFonts w:hint="eastAsia"/>
          <w:b/>
          <w:bCs w:val="0"/>
        </w:rPr>
        <w:t>利用处置大气污染防治。</w:t>
      </w:r>
      <w:r>
        <w:rPr>
          <w:rFonts w:hint="eastAsia"/>
        </w:rPr>
        <w:t>资源化利用处置设施采用封闭设备、局部抽吸、洒水降尘的方式控制粉尘污染。大气污染物排放控制应符合《大气污染物综合排放标准》（GB 16297-1996）的相关规定，还应符合《鄂尔多斯市大气污染防治条例》中的有关规定。</w:t>
      </w:r>
    </w:p>
    <w:p>
      <w:pPr>
        <w:kinsoku/>
        <w:ind w:firstLine="554"/>
      </w:pPr>
      <w:r>
        <w:rPr>
          <w:b/>
          <w:bCs w:val="0"/>
        </w:rPr>
        <w:t>利用处置</w:t>
      </w:r>
      <w:r>
        <w:rPr>
          <w:rFonts w:hint="eastAsia"/>
          <w:b/>
          <w:bCs w:val="0"/>
        </w:rPr>
        <w:t>噪声污染防治</w:t>
      </w:r>
      <w:r>
        <w:t>。</w:t>
      </w:r>
      <w:r>
        <w:rPr>
          <w:rFonts w:hint="eastAsia"/>
        </w:rPr>
        <w:t>建筑垃圾资源化利用场，宜采取隔声罩、隔声间或者在车间建筑内墙附加吸声材料等方式降低噪声。场（厂）界噪声应符合现行国家标准《工业企业厂界环境噪声排放标准》（GB 12348-2008）的规定。</w:t>
      </w:r>
    </w:p>
    <w:p>
      <w:pPr>
        <w:kinsoku/>
        <w:ind w:firstLine="554"/>
      </w:pPr>
      <w:r>
        <w:rPr>
          <w:b/>
          <w:bCs w:val="0"/>
        </w:rPr>
        <w:t>利用处置</w:t>
      </w:r>
      <w:r>
        <w:rPr>
          <w:rFonts w:hint="eastAsia"/>
          <w:b/>
          <w:bCs w:val="0"/>
        </w:rPr>
        <w:t>水环境污染防治</w:t>
      </w:r>
      <w:r>
        <w:t>。</w:t>
      </w:r>
      <w:r>
        <w:rPr>
          <w:rFonts w:hint="eastAsia"/>
        </w:rPr>
        <w:t>建筑垃圾资源化利用场、无害化处置场应有雨污分流设施，并应采取有效措施防止污染周边环境。</w:t>
      </w:r>
    </w:p>
    <w:p>
      <w:pPr>
        <w:kinsoku/>
        <w:ind w:firstLine="554"/>
      </w:pPr>
      <w:r>
        <w:rPr>
          <w:rFonts w:hint="eastAsia"/>
          <w:b/>
          <w:bCs w:val="0"/>
        </w:rPr>
        <w:t>无害化处置场应做好环境监测。</w:t>
      </w:r>
      <w:r>
        <w:rPr>
          <w:rFonts w:hint="eastAsia"/>
        </w:rPr>
        <w:t>建筑垃圾无害化处置场应进行水、气、土壤及噪声的本底监测和作业监测。监测井和采样点的布设、监测项目、频率及分析方法应按现行国家相关标准执行。</w:t>
      </w:r>
    </w:p>
    <w:p>
      <w:pPr>
        <w:pStyle w:val="4"/>
        <w:kinsoku/>
        <w:rPr>
          <w:rStyle w:val="158"/>
        </w:rPr>
      </w:pPr>
      <w:r>
        <w:rPr>
          <w:rStyle w:val="158"/>
          <w:rFonts w:hint="eastAsia"/>
        </w:rPr>
        <w:t>8.3.3 封场后环境保护要求</w:t>
      </w:r>
    </w:p>
    <w:bookmarkEnd w:id="111"/>
    <w:p>
      <w:pPr>
        <w:kinsoku/>
        <w:ind w:firstLine="552"/>
        <w:rPr>
          <w:rFonts w:cs="Times New Roman"/>
          <w:bCs w:val="0"/>
        </w:rPr>
      </w:pPr>
      <w:r>
        <w:rPr>
          <w:rFonts w:hint="eastAsia" w:cs="Times New Roman"/>
        </w:rPr>
        <w:t>（1）</w:t>
      </w:r>
      <w:r>
        <w:rPr>
          <w:rFonts w:cs="Times New Roman"/>
        </w:rPr>
        <w:t>建筑垃圾无害化处置场封场后，</w:t>
      </w:r>
      <w:r>
        <w:rPr>
          <w:rFonts w:hint="eastAsia" w:cs="Times New Roman"/>
        </w:rPr>
        <w:t>应按照相关规范对场地进行植被恢复，并进行跟踪监测直至填埋体稳定</w:t>
      </w:r>
      <w:r>
        <w:rPr>
          <w:rFonts w:cs="Times New Roman"/>
        </w:rPr>
        <w:t>。</w:t>
      </w:r>
    </w:p>
    <w:p>
      <w:pPr>
        <w:kinsoku/>
        <w:ind w:firstLine="552"/>
        <w:rPr>
          <w:rFonts w:cs="Times New Roman"/>
        </w:rPr>
      </w:pPr>
      <w:r>
        <w:rPr>
          <w:rFonts w:hint="eastAsia" w:cs="Times New Roman"/>
        </w:rPr>
        <w:t>（2）</w:t>
      </w:r>
      <w:r>
        <w:rPr>
          <w:rFonts w:cs="Times New Roman"/>
        </w:rPr>
        <w:t>建筑垃圾无害化处置场土地再利用前应做出场地稳定化鉴定、土地利用论证</w:t>
      </w:r>
      <w:r>
        <w:rPr>
          <w:rFonts w:hint="eastAsia" w:cs="Times New Roman"/>
        </w:rPr>
        <w:t>，</w:t>
      </w:r>
      <w:r>
        <w:rPr>
          <w:rFonts w:cs="Times New Roman"/>
        </w:rPr>
        <w:t>经鉴定合格后根据伊金霍洛旗</w:t>
      </w:r>
      <w:r>
        <w:rPr>
          <w:rFonts w:hint="eastAsia" w:cs="Times New Roman"/>
        </w:rPr>
        <w:t>国土</w:t>
      </w:r>
      <w:r>
        <w:rPr>
          <w:rFonts w:cs="Times New Roman"/>
        </w:rPr>
        <w:t>空间规划安排作为相应类别的用地使用。</w:t>
      </w:r>
    </w:p>
    <w:p>
      <w:pPr>
        <w:pStyle w:val="2"/>
        <w:kinsoku/>
        <w:spacing w:before="381" w:after="381"/>
        <w:rPr>
          <w:rFonts w:cs="Times New Roman"/>
        </w:rPr>
      </w:pPr>
      <w:bookmarkStart w:id="114" w:name="_Toc187182186"/>
      <w:r>
        <w:rPr>
          <w:rFonts w:cs="Times New Roman"/>
        </w:rPr>
        <w:t>九、建筑垃圾监管规划</w:t>
      </w:r>
      <w:bookmarkEnd w:id="114"/>
    </w:p>
    <w:p>
      <w:pPr>
        <w:keepNext/>
        <w:keepLines/>
        <w:kinsoku/>
        <w:spacing w:before="190" w:beforeLines="50" w:after="190" w:afterLines="50"/>
        <w:ind w:firstLine="0" w:firstLineChars="0"/>
        <w:jc w:val="left"/>
        <w:outlineLvl w:val="1"/>
        <w:rPr>
          <w:rFonts w:eastAsia="楷体_GB2312" w:cs="Times New Roman"/>
          <w:b/>
          <w:sz w:val="32"/>
          <w:szCs w:val="32"/>
        </w:rPr>
      </w:pPr>
      <w:bookmarkStart w:id="115" w:name="_Toc171753201"/>
      <w:bookmarkEnd w:id="115"/>
      <w:bookmarkStart w:id="116" w:name="_Toc187182187"/>
      <w:r>
        <w:rPr>
          <w:rFonts w:cs="Times New Roman"/>
          <w:b/>
        </w:rPr>
        <w:t>9.1 管理制度机制建设</w:t>
      </w:r>
      <w:bookmarkEnd w:id="116"/>
    </w:p>
    <w:p>
      <w:pPr>
        <w:kinsoku/>
        <w:ind w:firstLine="552"/>
        <w:rPr>
          <w:rFonts w:cs="Times New Roman"/>
        </w:rPr>
      </w:pPr>
      <w:r>
        <w:rPr>
          <w:rFonts w:cs="Times New Roman"/>
        </w:rPr>
        <w:t>在</w:t>
      </w:r>
      <w:bookmarkStart w:id="117" w:name="OLE_LINK2"/>
      <w:r>
        <w:rPr>
          <w:rFonts w:cs="Times New Roman"/>
        </w:rPr>
        <w:t>伊金霍洛旗</w:t>
      </w:r>
      <w:bookmarkEnd w:id="117"/>
      <w:r>
        <w:rPr>
          <w:rFonts w:hint="eastAsia" w:cs="Times New Roman"/>
        </w:rPr>
        <w:t>“</w:t>
      </w:r>
      <w:r>
        <w:rPr>
          <w:rFonts w:cs="Times New Roman"/>
        </w:rPr>
        <w:t>无废城市</w:t>
      </w:r>
      <w:r>
        <w:rPr>
          <w:rFonts w:hint="eastAsia" w:cs="Times New Roman"/>
        </w:rPr>
        <w:t>”</w:t>
      </w:r>
      <w:r>
        <w:rPr>
          <w:rFonts w:cs="Times New Roman"/>
        </w:rPr>
        <w:t>领导小组及办公室的统筹协调下，强化</w:t>
      </w:r>
      <w:r>
        <w:rPr>
          <w:rFonts w:hint="eastAsia" w:cs="Times New Roman"/>
        </w:rPr>
        <w:t>对</w:t>
      </w:r>
      <w:r>
        <w:rPr>
          <w:rFonts w:cs="Times New Roman"/>
        </w:rPr>
        <w:t>伊金霍洛旗建筑垃圾产生、收集、贮存、运输、利用</w:t>
      </w:r>
      <w:r>
        <w:rPr>
          <w:rFonts w:hint="eastAsia" w:cs="Times New Roman"/>
        </w:rPr>
        <w:t>处置</w:t>
      </w:r>
      <w:r>
        <w:rPr>
          <w:rFonts w:cs="Times New Roman"/>
        </w:rPr>
        <w:t>等</w:t>
      </w:r>
      <w:r>
        <w:rPr>
          <w:rFonts w:hint="eastAsia" w:cs="Times New Roman"/>
        </w:rPr>
        <w:t>过程的</w:t>
      </w:r>
      <w:r>
        <w:rPr>
          <w:rFonts w:cs="Times New Roman"/>
        </w:rPr>
        <w:t>监督管理，遵循</w:t>
      </w:r>
      <w:r>
        <w:rPr>
          <w:rFonts w:hint="eastAsia" w:cs="Times New Roman"/>
        </w:rPr>
        <w:t>“</w:t>
      </w:r>
      <w:r>
        <w:rPr>
          <w:rFonts w:cs="Times New Roman"/>
        </w:rPr>
        <w:t>减量化、资源化、无害化和谁产生谁负责</w:t>
      </w:r>
      <w:r>
        <w:rPr>
          <w:rFonts w:hint="eastAsia" w:cs="Times New Roman"/>
        </w:rPr>
        <w:t>”</w:t>
      </w:r>
      <w:r>
        <w:rPr>
          <w:rFonts w:cs="Times New Roman"/>
        </w:rPr>
        <w:t>的原则，构建统筹规划、政府主导、属地监管、分类处理、全过程监管的管理模式，推动建立完善建筑垃圾分类管理、全过程管理、</w:t>
      </w:r>
      <w:r>
        <w:rPr>
          <w:rFonts w:hint="eastAsia" w:cs="Times New Roman"/>
        </w:rPr>
        <w:t>电子转移联单</w:t>
      </w:r>
      <w:r>
        <w:rPr>
          <w:rFonts w:hint="eastAsia" w:ascii="微软雅黑" w:hAnsi="微软雅黑" w:eastAsia="微软雅黑" w:cs="微软雅黑"/>
        </w:rPr>
        <w:t>、</w:t>
      </w:r>
      <w:r>
        <w:rPr>
          <w:rFonts w:cs="Times New Roman"/>
        </w:rPr>
        <w:t>处置核准、联合监管执法、举报投诉等制度机制，进一步促进全旗建筑垃圾减量化、资源化、无害化发展，健全完善伊金霍洛旗建筑垃圾治理体系。</w:t>
      </w:r>
    </w:p>
    <w:p>
      <w:pPr>
        <w:kinsoku/>
        <w:ind w:firstLine="554"/>
        <w:rPr>
          <w:rFonts w:cs="Times New Roman"/>
        </w:rPr>
      </w:pPr>
      <w:r>
        <w:rPr>
          <w:rFonts w:cs="Times New Roman"/>
          <w:b/>
          <w:bCs w:val="0"/>
        </w:rPr>
        <w:t>分类管理制度</w:t>
      </w:r>
      <w:r>
        <w:rPr>
          <w:rFonts w:hint="eastAsia" w:cs="Times New Roman"/>
          <w:b/>
          <w:bCs w:val="0"/>
        </w:rPr>
        <w:t>。</w:t>
      </w:r>
      <w:r>
        <w:rPr>
          <w:rFonts w:hint="eastAsia" w:cs="Times New Roman"/>
        </w:rPr>
        <w:t>推动</w:t>
      </w:r>
      <w:r>
        <w:rPr>
          <w:rFonts w:cs="Times New Roman"/>
        </w:rPr>
        <w:t>建立健全伊金霍洛旗建筑垃圾分类存放、分类运输、分类处理、分类利用体系，建立建筑垃圾分类清单和分类处理台账</w:t>
      </w:r>
      <w:r>
        <w:rPr>
          <w:rFonts w:hint="eastAsia" w:cs="Times New Roman"/>
        </w:rPr>
        <w:t>，</w:t>
      </w:r>
      <w:r>
        <w:rPr>
          <w:rFonts w:cs="Times New Roman"/>
        </w:rPr>
        <w:t>以末端处置利用为导向建立五类建筑垃圾对应的管理制度，出台</w:t>
      </w:r>
      <w:r>
        <w:rPr>
          <w:rFonts w:hint="eastAsia" w:cs="Times New Roman"/>
        </w:rPr>
        <w:t>相应</w:t>
      </w:r>
      <w:r>
        <w:rPr>
          <w:rFonts w:cs="Times New Roman"/>
        </w:rPr>
        <w:t>管理政策，为建筑垃圾处置与利用形成源头制度保障。</w:t>
      </w:r>
    </w:p>
    <w:p>
      <w:pPr>
        <w:kinsoku/>
        <w:ind w:firstLine="554"/>
        <w:rPr>
          <w:rFonts w:cs="Times New Roman"/>
        </w:rPr>
      </w:pPr>
      <w:r>
        <w:rPr>
          <w:rFonts w:cs="Times New Roman"/>
          <w:b/>
          <w:bCs w:val="0"/>
        </w:rPr>
        <w:t>全过程管理制度</w:t>
      </w:r>
      <w:r>
        <w:rPr>
          <w:rFonts w:hint="eastAsia" w:cs="Times New Roman"/>
          <w:b/>
          <w:bCs w:val="0"/>
        </w:rPr>
        <w:t>。</w:t>
      </w:r>
      <w:r>
        <w:rPr>
          <w:rFonts w:cs="Times New Roman"/>
        </w:rPr>
        <w:t>推动</w:t>
      </w:r>
      <w:r>
        <w:rPr>
          <w:rFonts w:hint="eastAsia" w:cs="Times New Roman"/>
        </w:rPr>
        <w:t>建立</w:t>
      </w:r>
      <w:r>
        <w:rPr>
          <w:rFonts w:cs="Times New Roman"/>
        </w:rPr>
        <w:t>建筑垃圾全过程监管，实施建筑垃圾全过程管理制度，规范建筑垃圾产生、收集、贮存、运输、利用、处置等行为，加强市场调节功能，实现建筑垃圾的平衡消纳和资源利用最大化，形成全流程闭环监管机制。综合运用</w:t>
      </w:r>
      <w:r>
        <w:rPr>
          <w:rFonts w:hint="eastAsia" w:cs="Times New Roman"/>
        </w:rPr>
        <w:t>“</w:t>
      </w:r>
      <w:r>
        <w:rPr>
          <w:rFonts w:cs="Times New Roman"/>
        </w:rPr>
        <w:t>双随机、一公开</w:t>
      </w:r>
      <w:r>
        <w:rPr>
          <w:rFonts w:hint="eastAsia" w:cs="Times New Roman"/>
        </w:rPr>
        <w:t>”</w:t>
      </w:r>
      <w:r>
        <w:rPr>
          <w:rFonts w:cs="Times New Roman"/>
        </w:rPr>
        <w:t>监管与信用评价机制，加强对各类</w:t>
      </w:r>
      <w:r>
        <w:rPr>
          <w:rFonts w:hint="eastAsia" w:cs="Times New Roman"/>
        </w:rPr>
        <w:t>建筑</w:t>
      </w:r>
      <w:r>
        <w:rPr>
          <w:rFonts w:cs="Times New Roman"/>
        </w:rPr>
        <w:t>垃圾各方主体和各环节监管，将各类</w:t>
      </w:r>
      <w:r>
        <w:rPr>
          <w:rFonts w:hint="eastAsia" w:cs="Times New Roman"/>
        </w:rPr>
        <w:t>建筑</w:t>
      </w:r>
      <w:r>
        <w:rPr>
          <w:rFonts w:cs="Times New Roman"/>
        </w:rPr>
        <w:t>垃圾违法行为处罚情况纳入涉事单位和个人的不良信息信用档案。健全完善垃圾运输和处置企业信用等级评价规则，健全诚信激励、失信惩戒的市场机制。</w:t>
      </w:r>
    </w:p>
    <w:p>
      <w:pPr>
        <w:kinsoku/>
        <w:ind w:firstLine="554"/>
        <w:rPr>
          <w:rFonts w:cs="Times New Roman"/>
        </w:rPr>
      </w:pPr>
      <w:r>
        <w:rPr>
          <w:rFonts w:cs="Times New Roman"/>
          <w:b/>
          <w:bCs w:val="0"/>
        </w:rPr>
        <w:t>电子转移联单</w:t>
      </w:r>
      <w:r>
        <w:rPr>
          <w:rFonts w:hint="eastAsia" w:cs="Times New Roman"/>
          <w:b/>
          <w:bCs w:val="0"/>
        </w:rPr>
        <w:t>。</w:t>
      </w:r>
      <w:r>
        <w:rPr>
          <w:rFonts w:hint="eastAsia" w:cs="Times New Roman"/>
        </w:rPr>
        <w:t>推动建立</w:t>
      </w:r>
      <w:r>
        <w:rPr>
          <w:rFonts w:cs="Times New Roman"/>
        </w:rPr>
        <w:t>建筑垃圾产生、运输、</w:t>
      </w:r>
      <w:r>
        <w:rPr>
          <w:rFonts w:hint="eastAsia" w:cs="Times New Roman"/>
        </w:rPr>
        <w:t>利用</w:t>
      </w:r>
      <w:r>
        <w:rPr>
          <w:rFonts w:cs="Times New Roman"/>
        </w:rPr>
        <w:t>处置全过程</w:t>
      </w:r>
      <w:r>
        <w:rPr>
          <w:rFonts w:hint="eastAsia" w:cs="Times New Roman"/>
        </w:rPr>
        <w:t>“</w:t>
      </w:r>
      <w:r>
        <w:rPr>
          <w:rFonts w:cs="Times New Roman"/>
        </w:rPr>
        <w:t>三联单</w:t>
      </w:r>
      <w:r>
        <w:rPr>
          <w:rFonts w:hint="eastAsia" w:cs="Times New Roman"/>
        </w:rPr>
        <w:t>”</w:t>
      </w:r>
      <w:r>
        <w:rPr>
          <w:rFonts w:cs="Times New Roman"/>
        </w:rPr>
        <w:t>制度管理，建筑垃圾转运时涉及的产生单位、运输单位、处置单位按照统一格式要求，对所产生、运输、</w:t>
      </w:r>
      <w:r>
        <w:rPr>
          <w:rFonts w:hint="eastAsia" w:cs="Times New Roman"/>
        </w:rPr>
        <w:t>利用</w:t>
      </w:r>
      <w:r>
        <w:rPr>
          <w:rFonts w:cs="Times New Roman"/>
        </w:rPr>
        <w:t>处置的建筑垃圾如实进行填报登记，实现建筑垃圾的种类、数量和流向等情况可追溯、可查询，并实现信息共享全覆盖，同时按照程序和期限到</w:t>
      </w:r>
      <w:r>
        <w:rPr>
          <w:rFonts w:hint="eastAsia" w:cs="Times New Roman"/>
        </w:rPr>
        <w:t>伊金霍洛</w:t>
      </w:r>
      <w:r>
        <w:rPr>
          <w:rFonts w:cs="Times New Roman"/>
        </w:rPr>
        <w:t>旗</w:t>
      </w:r>
      <w:r>
        <w:rPr>
          <w:rFonts w:hint="eastAsia" w:cs="Times New Roman"/>
        </w:rPr>
        <w:t>城市管理综合行政执法局</w:t>
      </w:r>
      <w:r>
        <w:rPr>
          <w:rFonts w:cs="Times New Roman"/>
        </w:rPr>
        <w:t>存档。</w:t>
      </w:r>
    </w:p>
    <w:p>
      <w:pPr>
        <w:kinsoku/>
        <w:ind w:firstLine="554"/>
        <w:rPr>
          <w:rFonts w:cs="Times New Roman"/>
        </w:rPr>
      </w:pPr>
      <w:r>
        <w:rPr>
          <w:rFonts w:cs="Times New Roman"/>
          <w:b/>
          <w:bCs w:val="0"/>
        </w:rPr>
        <w:t>运输监管机制</w:t>
      </w:r>
      <w:r>
        <w:rPr>
          <w:rFonts w:hint="eastAsia" w:cs="Times New Roman"/>
          <w:b/>
          <w:bCs w:val="0"/>
        </w:rPr>
        <w:t>。</w:t>
      </w:r>
      <w:r>
        <w:rPr>
          <w:rFonts w:cs="Times New Roman"/>
        </w:rPr>
        <w:t>全面落实垃圾清运人员和车辆审批备案，车辆在开展建筑垃圾清运业务之前，</w:t>
      </w:r>
      <w:r>
        <w:rPr>
          <w:rFonts w:hint="eastAsia" w:cs="Times New Roman"/>
        </w:rPr>
        <w:t>需</w:t>
      </w:r>
      <w:r>
        <w:rPr>
          <w:rFonts w:cs="Times New Roman"/>
        </w:rPr>
        <w:t>向</w:t>
      </w:r>
      <w:r>
        <w:rPr>
          <w:rFonts w:hint="eastAsia" w:cs="Times New Roman"/>
        </w:rPr>
        <w:t>伊金霍洛</w:t>
      </w:r>
      <w:r>
        <w:rPr>
          <w:rFonts w:cs="Times New Roman"/>
        </w:rPr>
        <w:t>旗</w:t>
      </w:r>
      <w:r>
        <w:rPr>
          <w:rFonts w:hint="eastAsia" w:cs="Times New Roman"/>
        </w:rPr>
        <w:t>城市管理综合行政执法局</w:t>
      </w:r>
      <w:r>
        <w:rPr>
          <w:rFonts w:cs="Times New Roman"/>
        </w:rPr>
        <w:t>进行报验，符合条件的车辆颁发准运证并张贴垃圾清运车辆专用标识，施工单位和物业服务企业不得将建筑垃圾交给未经核准从事建筑垃圾运输的车辆运输。对运输车辆进行定期检测和监管，确保其配备符合要求的密闭运输、卫星定位、载重测定等车载装置设备，并保持设备的正常运行和使用。加强对车辆运输路线、核定载重、核定装卸货点等关键环节监管力度，严厉打击无证运输、未密闭运输、超经营范围运输、超速超载、抛撒滴漏、沿途丢弃、不按规定路线与时间运输等违法行为。</w:t>
      </w:r>
    </w:p>
    <w:p>
      <w:pPr>
        <w:kinsoku/>
        <w:ind w:firstLine="554"/>
        <w:rPr>
          <w:rFonts w:cs="Times New Roman"/>
        </w:rPr>
      </w:pPr>
      <w:r>
        <w:rPr>
          <w:rFonts w:cs="Times New Roman"/>
          <w:b/>
          <w:bCs w:val="0"/>
        </w:rPr>
        <w:t>建筑垃圾处置核准制度</w:t>
      </w:r>
      <w:r>
        <w:rPr>
          <w:rFonts w:hint="eastAsia" w:cs="Times New Roman"/>
          <w:b/>
          <w:bCs w:val="0"/>
        </w:rPr>
        <w:t>。</w:t>
      </w:r>
      <w:r>
        <w:rPr>
          <w:rFonts w:hint="eastAsia" w:cs="Times New Roman"/>
        </w:rPr>
        <w:t>推动建立</w:t>
      </w:r>
      <w:r>
        <w:rPr>
          <w:rFonts w:cs="Times New Roman"/>
        </w:rPr>
        <w:t>建筑垃圾处置核准管理</w:t>
      </w:r>
      <w:r>
        <w:rPr>
          <w:rFonts w:hint="eastAsia" w:cs="Times New Roman"/>
        </w:rPr>
        <w:t>机制</w:t>
      </w:r>
      <w:r>
        <w:rPr>
          <w:rFonts w:cs="Times New Roman"/>
        </w:rPr>
        <w:t>，规范建筑垃圾处置单位施工前申请申报程序，从事建筑垃圾处置活动的单位和个人，需向</w:t>
      </w:r>
      <w:r>
        <w:rPr>
          <w:rFonts w:hint="eastAsia" w:cs="Times New Roman"/>
        </w:rPr>
        <w:t>伊金霍洛旗城市管理综合行政执法局</w:t>
      </w:r>
      <w:r>
        <w:rPr>
          <w:rFonts w:cs="Times New Roman"/>
        </w:rPr>
        <w:t>提出申请，获得城市建筑垃圾处置核准后方可处置。工程施工单位应编制</w:t>
      </w:r>
      <w:r>
        <w:rPr>
          <w:rFonts w:hint="eastAsia" w:cs="Times New Roman"/>
        </w:rPr>
        <w:t>建筑垃圾处理方案</w:t>
      </w:r>
      <w:r>
        <w:rPr>
          <w:rFonts w:cs="Times New Roman"/>
        </w:rPr>
        <w:t>，报</w:t>
      </w:r>
      <w:r>
        <w:rPr>
          <w:rFonts w:hint="eastAsia" w:cs="Times New Roman"/>
        </w:rPr>
        <w:t>伊金霍洛旗城市管理综合行政执法局</w:t>
      </w:r>
      <w:r>
        <w:rPr>
          <w:rFonts w:cs="Times New Roman"/>
        </w:rPr>
        <w:t>。</w:t>
      </w:r>
    </w:p>
    <w:p>
      <w:pPr>
        <w:kinsoku/>
        <w:ind w:firstLine="554"/>
        <w:rPr>
          <w:rFonts w:cs="Times New Roman"/>
        </w:rPr>
      </w:pPr>
      <w:r>
        <w:rPr>
          <w:rFonts w:cs="Times New Roman"/>
          <w:b/>
          <w:bCs w:val="0"/>
        </w:rPr>
        <w:t>联合执法制度</w:t>
      </w:r>
      <w:r>
        <w:rPr>
          <w:rFonts w:hint="eastAsia" w:cs="Times New Roman"/>
          <w:b/>
          <w:bCs w:val="0"/>
        </w:rPr>
        <w:t>。</w:t>
      </w:r>
      <w:r>
        <w:rPr>
          <w:rFonts w:cs="Times New Roman"/>
        </w:rPr>
        <w:t>加强部门联动，建立完善由</w:t>
      </w:r>
      <w:r>
        <w:rPr>
          <w:rFonts w:hint="eastAsia" w:cs="Times New Roman"/>
        </w:rPr>
        <w:t>鄂尔多斯市生态环境局伊金霍洛旗分局、</w:t>
      </w:r>
      <w:bookmarkStart w:id="118" w:name="OLE_LINK62"/>
      <w:r>
        <w:rPr>
          <w:rFonts w:hint="eastAsia" w:cs="Times New Roman"/>
        </w:rPr>
        <w:t>伊金霍洛旗城市管理综合行政执法局</w:t>
      </w:r>
      <w:bookmarkEnd w:id="118"/>
      <w:r>
        <w:rPr>
          <w:rFonts w:hint="eastAsia" w:cs="Times New Roman"/>
        </w:rPr>
        <w:t>、伊金霍洛旗住房和城乡建设局、伊金霍洛旗公安局、</w:t>
      </w:r>
      <w:bookmarkStart w:id="119" w:name="OLE_LINK65"/>
      <w:r>
        <w:rPr>
          <w:rFonts w:hint="eastAsia" w:cs="Times New Roman"/>
        </w:rPr>
        <w:t>伊金霍洛旗自然资源局</w:t>
      </w:r>
      <w:bookmarkEnd w:id="119"/>
      <w:r>
        <w:rPr>
          <w:rFonts w:hint="eastAsia" w:cs="Times New Roman"/>
        </w:rPr>
        <w:t>、</w:t>
      </w:r>
      <w:bookmarkStart w:id="120" w:name="OLE_LINK66"/>
      <w:r>
        <w:rPr>
          <w:rFonts w:hint="eastAsia" w:cs="Times New Roman"/>
        </w:rPr>
        <w:t>伊金霍洛旗交通运输局</w:t>
      </w:r>
      <w:bookmarkEnd w:id="120"/>
      <w:r>
        <w:rPr>
          <w:rFonts w:cs="Times New Roman"/>
        </w:rPr>
        <w:t>等部门组成的协同监管与联合执法机制，开展与建筑垃圾有关的协同管理和联合执法。根据相关法律法规要求，制定建筑垃圾治理执法检查的内容和标准，包括建筑垃圾产生、收集、运输、</w:t>
      </w:r>
      <w:r>
        <w:rPr>
          <w:rFonts w:hint="eastAsia" w:cs="Times New Roman"/>
        </w:rPr>
        <w:t>利用</w:t>
      </w:r>
      <w:r>
        <w:rPr>
          <w:rFonts w:cs="Times New Roman"/>
        </w:rPr>
        <w:t>处置等各个环节的合规性、设施设备的运行状态、环境保护措施的落实情况等。</w:t>
      </w:r>
    </w:p>
    <w:p>
      <w:pPr>
        <w:kinsoku/>
        <w:ind w:firstLine="554"/>
        <w:rPr>
          <w:rFonts w:cs="Times New Roman"/>
        </w:rPr>
      </w:pPr>
      <w:r>
        <w:rPr>
          <w:rFonts w:cs="Times New Roman"/>
          <w:b/>
          <w:bCs w:val="0"/>
        </w:rPr>
        <w:t>投诉举报</w:t>
      </w:r>
      <w:r>
        <w:rPr>
          <w:rFonts w:hint="eastAsia" w:cs="Times New Roman"/>
          <w:b/>
          <w:bCs w:val="0"/>
        </w:rPr>
        <w:t>机制。</w:t>
      </w:r>
      <w:r>
        <w:rPr>
          <w:rFonts w:cs="Times New Roman"/>
        </w:rPr>
        <w:t>建立投诉举报</w:t>
      </w:r>
      <w:r>
        <w:rPr>
          <w:rFonts w:hint="eastAsia" w:cs="Times New Roman"/>
        </w:rPr>
        <w:t>机制</w:t>
      </w:r>
      <w:r>
        <w:rPr>
          <w:rFonts w:cs="Times New Roman"/>
        </w:rPr>
        <w:t>，鼓励广大群众积极参与并监督，共同遏制建筑垃圾违法处置行为，并依法保护举报人合法权益。对群众举报、媒体曝光、上级部门转办或其他部门移交查处的建筑垃圾违法处置事件及时开展调查，限时予以完成，并向社会公布相关结果。</w:t>
      </w:r>
    </w:p>
    <w:p>
      <w:pPr>
        <w:keepNext/>
        <w:keepLines/>
        <w:kinsoku/>
        <w:spacing w:before="190" w:beforeLines="50" w:after="190" w:afterLines="50"/>
        <w:ind w:firstLine="0" w:firstLineChars="0"/>
        <w:jc w:val="left"/>
        <w:outlineLvl w:val="1"/>
        <w:rPr>
          <w:rFonts w:eastAsia="楷体_GB2312" w:cs="Times New Roman"/>
          <w:b/>
          <w:sz w:val="32"/>
          <w:szCs w:val="32"/>
        </w:rPr>
      </w:pPr>
      <w:bookmarkStart w:id="121" w:name="_Toc171753202"/>
      <w:bookmarkEnd w:id="121"/>
      <w:bookmarkStart w:id="122" w:name="_Toc187182188"/>
      <w:r>
        <w:rPr>
          <w:rFonts w:cs="Times New Roman"/>
          <w:b/>
        </w:rPr>
        <w:t>9.2 部门职责</w:t>
      </w:r>
      <w:bookmarkEnd w:id="122"/>
    </w:p>
    <w:p>
      <w:pPr>
        <w:kinsoku/>
        <w:ind w:firstLine="554"/>
        <w:rPr>
          <w:rFonts w:cs="Times New Roman"/>
        </w:rPr>
      </w:pPr>
      <w:r>
        <w:rPr>
          <w:rFonts w:hint="eastAsia" w:cs="Times New Roman"/>
          <w:b/>
          <w:bCs w:val="0"/>
        </w:rPr>
        <w:t>伊金霍洛旗城市管理综合行政执法局：</w:t>
      </w:r>
      <w:r>
        <w:rPr>
          <w:rFonts w:cs="Times New Roman"/>
        </w:rPr>
        <w:t>系统性统筹全旗建筑垃圾指导管理工作，负责指导各镇配套建设建筑垃圾</w:t>
      </w:r>
      <w:r>
        <w:rPr>
          <w:rFonts w:hint="eastAsia" w:cs="Times New Roman"/>
        </w:rPr>
        <w:t>转运调配场、资源化利用场</w:t>
      </w:r>
      <w:r>
        <w:rPr>
          <w:rFonts w:cs="Times New Roman"/>
        </w:rPr>
        <w:t>和</w:t>
      </w:r>
      <w:r>
        <w:rPr>
          <w:rFonts w:hint="eastAsia" w:cs="Times New Roman"/>
        </w:rPr>
        <w:t>无害化处置场</w:t>
      </w:r>
      <w:r>
        <w:rPr>
          <w:rFonts w:cs="Times New Roman"/>
        </w:rPr>
        <w:t>，配套相应处理设备设施；负责</w:t>
      </w:r>
      <w:r>
        <w:rPr>
          <w:rFonts w:hint="eastAsia" w:cs="Times New Roman"/>
        </w:rPr>
        <w:t>指导</w:t>
      </w:r>
      <w:r>
        <w:rPr>
          <w:rFonts w:cs="Times New Roman"/>
        </w:rPr>
        <w:t>全旗建筑垃圾产生、排放、贮存、运输、利用和处置</w:t>
      </w:r>
      <w:r>
        <w:rPr>
          <w:rFonts w:hint="eastAsia" w:cs="Times New Roman"/>
        </w:rPr>
        <w:t>；负责组织建筑垃圾利用处置场运营单位编制突发应急预案。</w:t>
      </w:r>
    </w:p>
    <w:p>
      <w:pPr>
        <w:kinsoku/>
        <w:ind w:firstLine="554"/>
        <w:rPr>
          <w:rFonts w:cs="Times New Roman"/>
        </w:rPr>
      </w:pPr>
      <w:r>
        <w:rPr>
          <w:rFonts w:hint="eastAsia" w:cs="Times New Roman"/>
          <w:b/>
          <w:bCs w:val="0"/>
        </w:rPr>
        <w:t>鄂尔多斯市生态环境局伊金霍洛旗分局：</w:t>
      </w:r>
      <w:r>
        <w:rPr>
          <w:rFonts w:cs="Times New Roman"/>
        </w:rPr>
        <w:t>负责指导和监督与建筑垃圾利用处置相关的生态环境保护工作；负责审批建筑垃圾</w:t>
      </w:r>
      <w:r>
        <w:rPr>
          <w:rFonts w:hint="eastAsia" w:cs="Times New Roman"/>
        </w:rPr>
        <w:t>资源化利用和无害化处置场</w:t>
      </w:r>
      <w:r>
        <w:rPr>
          <w:rFonts w:cs="Times New Roman"/>
        </w:rPr>
        <w:t>建设项目环评文件；负责建设项目环评中环境保护措施落实情况的监督检查；负责查处违法违规处置建筑垃圾造成环境破坏的行为</w:t>
      </w:r>
      <w:r>
        <w:rPr>
          <w:rFonts w:hint="eastAsia" w:cs="Times New Roman"/>
        </w:rPr>
        <w:t>；协助建筑垃圾利用处置场选址</w:t>
      </w:r>
      <w:r>
        <w:rPr>
          <w:rFonts w:cs="Times New Roman"/>
        </w:rPr>
        <w:t>。</w:t>
      </w:r>
    </w:p>
    <w:p>
      <w:pPr>
        <w:kinsoku/>
        <w:ind w:firstLine="554"/>
        <w:rPr>
          <w:rFonts w:cs="Times New Roman"/>
        </w:rPr>
      </w:pPr>
      <w:r>
        <w:rPr>
          <w:rFonts w:hint="eastAsia" w:cs="Times New Roman"/>
          <w:b/>
          <w:bCs w:val="0"/>
        </w:rPr>
        <w:t>伊金霍洛旗发展改革和科学技术局：</w:t>
      </w:r>
      <w:r>
        <w:rPr>
          <w:rFonts w:cs="Times New Roman"/>
        </w:rPr>
        <w:t>负责将建筑垃圾</w:t>
      </w:r>
      <w:r>
        <w:rPr>
          <w:rFonts w:hint="eastAsia" w:cs="Times New Roman"/>
        </w:rPr>
        <w:t>资源化利用和无害化处置场</w:t>
      </w:r>
      <w:r>
        <w:rPr>
          <w:rFonts w:cs="Times New Roman"/>
        </w:rPr>
        <w:t>建设纳入经济和社会发展规划；负责做好建筑</w:t>
      </w:r>
      <w:r>
        <w:rPr>
          <w:rFonts w:hint="eastAsia" w:cs="Times New Roman"/>
        </w:rPr>
        <w:t>垃圾资源化利用、无害化处置等</w:t>
      </w:r>
      <w:r>
        <w:rPr>
          <w:rFonts w:cs="Times New Roman"/>
        </w:rPr>
        <w:t>重大项目的立项审批工作；负责在工程建设审批时，按有关规定将建筑垃圾</w:t>
      </w:r>
      <w:r>
        <w:rPr>
          <w:rFonts w:hint="eastAsia" w:cs="Times New Roman"/>
        </w:rPr>
        <w:t>利用</w:t>
      </w:r>
      <w:r>
        <w:rPr>
          <w:rFonts w:cs="Times New Roman"/>
        </w:rPr>
        <w:t>处置费足额计入项目总投资中。</w:t>
      </w:r>
    </w:p>
    <w:p>
      <w:pPr>
        <w:kinsoku/>
        <w:ind w:firstLine="554"/>
        <w:rPr>
          <w:rFonts w:cs="Times New Roman"/>
        </w:rPr>
      </w:pPr>
      <w:r>
        <w:rPr>
          <w:rFonts w:hint="eastAsia" w:cs="Times New Roman"/>
          <w:b/>
          <w:bCs w:val="0"/>
        </w:rPr>
        <w:t>伊金霍洛旗住房和城乡建设局：</w:t>
      </w:r>
      <w:r>
        <w:rPr>
          <w:rFonts w:cs="Times New Roman"/>
        </w:rPr>
        <w:t>负责建设施工现场文明标准化管理，对全旗建筑工地</w:t>
      </w:r>
      <w:r>
        <w:rPr>
          <w:rFonts w:hint="eastAsia" w:cs="Times New Roman"/>
        </w:rPr>
        <w:t>实施</w:t>
      </w:r>
      <w:r>
        <w:rPr>
          <w:rFonts w:cs="Times New Roman"/>
        </w:rPr>
        <w:t>源头管控，实行标准化管理；对建设工地渣土外运、泥浆固化等</w:t>
      </w:r>
      <w:r>
        <w:rPr>
          <w:rFonts w:hint="eastAsia" w:cs="Times New Roman"/>
        </w:rPr>
        <w:t>实施</w:t>
      </w:r>
      <w:r>
        <w:rPr>
          <w:rFonts w:cs="Times New Roman"/>
        </w:rPr>
        <w:t>规范管理；指导加快推进</w:t>
      </w:r>
      <w:r>
        <w:rPr>
          <w:rFonts w:hint="eastAsia" w:cs="Times New Roman"/>
        </w:rPr>
        <w:t>工程</w:t>
      </w:r>
      <w:r>
        <w:rPr>
          <w:rFonts w:cs="Times New Roman"/>
        </w:rPr>
        <w:t>渣土</w:t>
      </w:r>
      <w:r>
        <w:rPr>
          <w:rFonts w:hint="eastAsia" w:cs="Times New Roman"/>
        </w:rPr>
        <w:t>、工程</w:t>
      </w:r>
      <w:r>
        <w:rPr>
          <w:rFonts w:cs="Times New Roman"/>
        </w:rPr>
        <w:t>泥浆资源化利用；</w:t>
      </w:r>
      <w:r>
        <w:rPr>
          <w:rFonts w:hint="eastAsia" w:cs="Times New Roman"/>
        </w:rPr>
        <w:t>协助建筑垃圾利用处置场选址；</w:t>
      </w:r>
      <w:r>
        <w:rPr>
          <w:rFonts w:cs="Times New Roman"/>
        </w:rPr>
        <w:t>协助</w:t>
      </w:r>
      <w:r>
        <w:rPr>
          <w:rFonts w:hint="eastAsia" w:cs="Times New Roman"/>
        </w:rPr>
        <w:t>伊金霍洛旗城市管理综合行政执法局</w:t>
      </w:r>
      <w:r>
        <w:rPr>
          <w:rFonts w:cs="Times New Roman"/>
        </w:rPr>
        <w:t>依法对违规施工单位实施行政处罚。</w:t>
      </w:r>
    </w:p>
    <w:p>
      <w:pPr>
        <w:kinsoku/>
        <w:ind w:firstLine="554"/>
        <w:rPr>
          <w:rFonts w:cs="Times New Roman"/>
        </w:rPr>
      </w:pPr>
      <w:r>
        <w:rPr>
          <w:rFonts w:hint="eastAsia" w:cs="Times New Roman"/>
          <w:b/>
          <w:bCs w:val="0"/>
        </w:rPr>
        <w:t>伊金霍洛旗自然资源局：</w:t>
      </w:r>
      <w:r>
        <w:rPr>
          <w:rFonts w:cs="Times New Roman"/>
        </w:rPr>
        <w:t>负责</w:t>
      </w:r>
      <w:r>
        <w:rPr>
          <w:rFonts w:hint="eastAsia" w:cs="Times New Roman"/>
        </w:rPr>
        <w:t>将建筑垃圾资源化利用及无害化处置设施</w:t>
      </w:r>
      <w:r>
        <w:rPr>
          <w:rFonts w:cs="Times New Roman"/>
        </w:rPr>
        <w:t>纳入</w:t>
      </w:r>
      <w:r>
        <w:rPr>
          <w:rFonts w:hint="eastAsia" w:cs="Times New Roman"/>
        </w:rPr>
        <w:t>国土空间</w:t>
      </w:r>
      <w:r>
        <w:rPr>
          <w:rFonts w:cs="Times New Roman"/>
        </w:rPr>
        <w:t>规划，预留和控制相应的设施用地；负责查处违法违规处置建筑垃圾导致农田破坏等行为；协助</w:t>
      </w:r>
      <w:r>
        <w:rPr>
          <w:rFonts w:hint="eastAsia" w:cs="Times New Roman"/>
        </w:rPr>
        <w:t>伊金霍洛旗城市管理综合行政执法局</w:t>
      </w:r>
      <w:r>
        <w:rPr>
          <w:rFonts w:cs="Times New Roman"/>
        </w:rPr>
        <w:t>打击非法侵占土地私自设置建筑垃圾填埋场，构成犯罪的，移交</w:t>
      </w:r>
      <w:r>
        <w:rPr>
          <w:rFonts w:hint="eastAsia" w:cs="Times New Roman"/>
        </w:rPr>
        <w:t>伊金霍洛旗公安局</w:t>
      </w:r>
      <w:r>
        <w:rPr>
          <w:rFonts w:cs="Times New Roman"/>
        </w:rPr>
        <w:t>依法追究其刑事责任。</w:t>
      </w:r>
    </w:p>
    <w:p>
      <w:pPr>
        <w:kinsoku/>
        <w:ind w:firstLine="554"/>
        <w:rPr>
          <w:rFonts w:cs="Times New Roman"/>
        </w:rPr>
      </w:pPr>
      <w:r>
        <w:rPr>
          <w:rFonts w:hint="eastAsia" w:cs="Times New Roman"/>
          <w:b/>
          <w:bCs w:val="0"/>
        </w:rPr>
        <w:t>伊金霍洛旗交通运输局</w:t>
      </w:r>
      <w:r>
        <w:rPr>
          <w:rFonts w:hint="eastAsia" w:cs="Times New Roman"/>
        </w:rPr>
        <w:t>：</w:t>
      </w:r>
      <w:r>
        <w:rPr>
          <w:rFonts w:cs="Times New Roman"/>
        </w:rPr>
        <w:t>负责配合</w:t>
      </w:r>
      <w:r>
        <w:rPr>
          <w:rFonts w:hint="eastAsia" w:cs="Times New Roman"/>
        </w:rPr>
        <w:t>伊金霍洛旗城市管理综合行政执法局</w:t>
      </w:r>
      <w:r>
        <w:rPr>
          <w:rFonts w:cs="Times New Roman"/>
        </w:rPr>
        <w:t>开展建筑垃圾运输专项整治，对未取得合法道路运输许可的单位和个人进行查处，承担</w:t>
      </w:r>
      <w:r>
        <w:rPr>
          <w:rFonts w:hint="eastAsia" w:cs="Times New Roman"/>
        </w:rPr>
        <w:t>旗</w:t>
      </w:r>
      <w:r>
        <w:rPr>
          <w:rFonts w:cs="Times New Roman"/>
        </w:rPr>
        <w:t>内公路建筑垃圾运输车辆的超限运输执法工作。</w:t>
      </w:r>
    </w:p>
    <w:p>
      <w:pPr>
        <w:kinsoku/>
        <w:ind w:firstLine="554"/>
        <w:rPr>
          <w:rFonts w:cs="Times New Roman"/>
        </w:rPr>
      </w:pPr>
      <w:r>
        <w:rPr>
          <w:rFonts w:hint="eastAsia" w:cs="Times New Roman"/>
          <w:b/>
          <w:bCs w:val="0"/>
        </w:rPr>
        <w:t>伊金霍洛旗公安局：</w:t>
      </w:r>
      <w:r>
        <w:rPr>
          <w:rFonts w:cs="Times New Roman"/>
        </w:rPr>
        <w:t>负责建筑垃圾运输车辆的审验工作；指定建筑垃圾运输车辆时间和路线；查处闯禁、闯红灯、改装、超载、超速和故意遮挡污损号牌等违反交通法规的建筑垃圾车辆和人员。负责打击以暴力、威胁等手段强行承接建筑垃圾运输、严重干扰正常施工建设、扰乱建筑垃圾运输处置市场秩序和暴力抗法等违法行为。</w:t>
      </w:r>
    </w:p>
    <w:p>
      <w:pPr>
        <w:kinsoku/>
        <w:ind w:firstLine="554"/>
        <w:rPr>
          <w:rFonts w:cs="Times New Roman"/>
        </w:rPr>
      </w:pPr>
      <w:r>
        <w:rPr>
          <w:rFonts w:hint="eastAsia" w:cs="Times New Roman"/>
          <w:b/>
          <w:bCs w:val="0"/>
        </w:rPr>
        <w:t>伊金霍洛旗</w:t>
      </w:r>
      <w:r>
        <w:rPr>
          <w:rFonts w:cs="Times New Roman"/>
          <w:b/>
          <w:bCs w:val="0"/>
        </w:rPr>
        <w:t>农牧和水利局</w:t>
      </w:r>
      <w:r>
        <w:rPr>
          <w:rFonts w:hint="eastAsia" w:cs="Times New Roman"/>
          <w:b/>
          <w:bCs w:val="0"/>
        </w:rPr>
        <w:t>：</w:t>
      </w:r>
      <w:r>
        <w:rPr>
          <w:rFonts w:cs="Times New Roman"/>
        </w:rPr>
        <w:t>负责对农业工程和水利工程的源头管控，指导建筑垃圾再生产品在水利领域和农业领域的应用推广；协助</w:t>
      </w:r>
      <w:r>
        <w:rPr>
          <w:rFonts w:hint="eastAsia" w:cs="Times New Roman"/>
        </w:rPr>
        <w:t>伊金霍洛旗城市管理综合行政执法局</w:t>
      </w:r>
      <w:r>
        <w:rPr>
          <w:rFonts w:cs="Times New Roman"/>
        </w:rPr>
        <w:t>查处违法违规向江河</w:t>
      </w:r>
      <w:r>
        <w:rPr>
          <w:rFonts w:hint="eastAsia" w:cs="Times New Roman"/>
        </w:rPr>
        <w:t>湖泊</w:t>
      </w:r>
      <w:r>
        <w:rPr>
          <w:rFonts w:cs="Times New Roman"/>
        </w:rPr>
        <w:t>等水体</w:t>
      </w:r>
      <w:r>
        <w:rPr>
          <w:rFonts w:hint="eastAsia" w:cs="Times New Roman"/>
        </w:rPr>
        <w:t>排放</w:t>
      </w:r>
      <w:r>
        <w:rPr>
          <w:rFonts w:cs="Times New Roman"/>
        </w:rPr>
        <w:t>建筑垃圾行为。</w:t>
      </w:r>
    </w:p>
    <w:p>
      <w:pPr>
        <w:kinsoku/>
        <w:ind w:firstLine="554"/>
        <w:rPr>
          <w:rFonts w:cs="Times New Roman"/>
        </w:rPr>
      </w:pPr>
      <w:r>
        <w:rPr>
          <w:rFonts w:hint="eastAsia" w:cs="Times New Roman"/>
          <w:b/>
          <w:bCs w:val="0"/>
        </w:rPr>
        <w:t>伊金霍洛旗财政局：</w:t>
      </w:r>
      <w:r>
        <w:rPr>
          <w:rFonts w:cs="Times New Roman"/>
        </w:rPr>
        <w:t>负责做好建筑垃圾管理的经费预算审查，落实相关经费保障。</w:t>
      </w:r>
    </w:p>
    <w:p>
      <w:pPr>
        <w:keepNext/>
        <w:keepLines/>
        <w:kinsoku/>
        <w:spacing w:before="190" w:beforeLines="50" w:after="190" w:afterLines="50"/>
        <w:ind w:firstLine="0" w:firstLineChars="0"/>
        <w:jc w:val="left"/>
        <w:outlineLvl w:val="1"/>
        <w:rPr>
          <w:rFonts w:eastAsia="楷体_GB2312" w:cs="Times New Roman"/>
          <w:b/>
          <w:sz w:val="32"/>
          <w:szCs w:val="32"/>
        </w:rPr>
      </w:pPr>
      <w:bookmarkStart w:id="123" w:name="_Toc171753203"/>
      <w:bookmarkEnd w:id="123"/>
      <w:bookmarkStart w:id="124" w:name="_Toc187182189"/>
      <w:r>
        <w:rPr>
          <w:rFonts w:eastAsia="楷体_GB2312" w:cs="Times New Roman"/>
          <w:b/>
          <w:sz w:val="32"/>
          <w:szCs w:val="32"/>
        </w:rPr>
        <w:t>9.3 信息化管理</w:t>
      </w:r>
      <w:bookmarkEnd w:id="124"/>
    </w:p>
    <w:p>
      <w:pPr>
        <w:kinsoku/>
        <w:ind w:firstLine="554"/>
        <w:rPr>
          <w:rFonts w:cs="Times New Roman"/>
        </w:rPr>
      </w:pPr>
      <w:r>
        <w:rPr>
          <w:rFonts w:cs="Times New Roman"/>
          <w:b/>
          <w:bCs w:val="0"/>
        </w:rPr>
        <w:t>加快应用智慧城管系统</w:t>
      </w:r>
      <w:r>
        <w:rPr>
          <w:rFonts w:hint="eastAsia" w:cs="Times New Roman"/>
          <w:b/>
          <w:bCs w:val="0"/>
        </w:rPr>
        <w:t>。</w:t>
      </w:r>
      <w:r>
        <w:rPr>
          <w:rFonts w:cs="Times New Roman"/>
        </w:rPr>
        <w:t>以智慧城市建设为契机，加快大数据、云计算、人工智能等技术手段以及卫星遥感、电子联单、在线监控等科技手段应用，</w:t>
      </w:r>
      <w:r>
        <w:rPr>
          <w:rFonts w:hint="eastAsia" w:cs="Times New Roman"/>
        </w:rPr>
        <w:t>依托智慧城管平台系统，推动建筑垃圾基础数据库建设，构建全过程监管系统建设，加快建筑垃圾监管平台应用，</w:t>
      </w:r>
      <w:r>
        <w:rPr>
          <w:rFonts w:cs="Times New Roman"/>
        </w:rPr>
        <w:t>强化数据智能分析、行为监测预警，对经审批的建筑垃圾</w:t>
      </w:r>
      <w:r>
        <w:rPr>
          <w:rFonts w:hint="eastAsia" w:cs="Times New Roman"/>
        </w:rPr>
        <w:t>产生</w:t>
      </w:r>
      <w:r>
        <w:rPr>
          <w:rFonts w:cs="Times New Roman"/>
        </w:rPr>
        <w:t>、运输、处理单位数据进行统计、分析，充分利用数字技术实现建筑垃圾的产生、收集、运输、</w:t>
      </w:r>
      <w:r>
        <w:rPr>
          <w:rFonts w:hint="eastAsia" w:cs="Times New Roman"/>
        </w:rPr>
        <w:t>利用、处置</w:t>
      </w:r>
      <w:r>
        <w:rPr>
          <w:rFonts w:cs="Times New Roman"/>
        </w:rPr>
        <w:t>的智能化、现代化全过程管理。</w:t>
      </w:r>
    </w:p>
    <w:p>
      <w:pPr>
        <w:kinsoku/>
        <w:ind w:firstLine="554"/>
        <w:rPr>
          <w:rFonts w:cs="Times New Roman"/>
        </w:rPr>
      </w:pPr>
      <w:r>
        <w:rPr>
          <w:rFonts w:cs="Times New Roman"/>
          <w:b/>
          <w:bCs w:val="0"/>
        </w:rPr>
        <w:t>推动构建资源化利用平台</w:t>
      </w:r>
      <w:r>
        <w:rPr>
          <w:rFonts w:hint="eastAsia" w:cs="Times New Roman"/>
          <w:b/>
          <w:bCs w:val="0"/>
        </w:rPr>
        <w:t>。</w:t>
      </w:r>
      <w:r>
        <w:rPr>
          <w:rFonts w:cs="Times New Roman"/>
        </w:rPr>
        <w:t>统筹强化全旗各镇资源化利用项目管理，充分借助</w:t>
      </w:r>
      <w:r>
        <w:rPr>
          <w:rFonts w:hint="eastAsia" w:cs="Times New Roman"/>
        </w:rPr>
        <w:t>“</w:t>
      </w:r>
      <w:r>
        <w:rPr>
          <w:rFonts w:cs="Times New Roman"/>
        </w:rPr>
        <w:t>互联网+</w:t>
      </w:r>
      <w:r>
        <w:rPr>
          <w:rFonts w:hint="eastAsia" w:cs="Times New Roman"/>
        </w:rPr>
        <w:t>”</w:t>
      </w:r>
      <w:r>
        <w:rPr>
          <w:rFonts w:cs="Times New Roman"/>
        </w:rPr>
        <w:t>技术，构建资源化利用产品信息平台，严格控制城市建筑垃圾资源化再生产品的质量，开展城市建筑垃圾资源化再生产品质量认证和再生产品使用流向等信息可追溯服务，加强建筑垃圾资源化利用数据交互和信息共享能力，确保建筑垃圾及其再生</w:t>
      </w:r>
      <w:r>
        <w:rPr>
          <w:rFonts w:hint="eastAsia" w:cs="Times New Roman"/>
        </w:rPr>
        <w:t>产</w:t>
      </w:r>
      <w:r>
        <w:rPr>
          <w:rFonts w:cs="Times New Roman"/>
        </w:rPr>
        <w:t>品源头可追溯、流向可跟踪、信息可查询。</w:t>
      </w:r>
    </w:p>
    <w:p>
      <w:pPr>
        <w:keepNext/>
        <w:keepLines/>
        <w:kinsoku/>
        <w:spacing w:before="190" w:beforeLines="50" w:after="190" w:afterLines="50"/>
        <w:ind w:firstLine="0" w:firstLineChars="0"/>
        <w:jc w:val="left"/>
        <w:outlineLvl w:val="1"/>
        <w:rPr>
          <w:rFonts w:eastAsia="楷体_GB2312" w:cs="Times New Roman"/>
          <w:b/>
          <w:sz w:val="32"/>
          <w:szCs w:val="32"/>
        </w:rPr>
      </w:pPr>
      <w:bookmarkStart w:id="125" w:name="_Toc171753204"/>
      <w:bookmarkEnd w:id="125"/>
      <w:bookmarkStart w:id="126" w:name="_Toc187182190"/>
      <w:r>
        <w:rPr>
          <w:rFonts w:eastAsia="楷体_GB2312" w:cs="Times New Roman"/>
          <w:b/>
          <w:sz w:val="32"/>
          <w:szCs w:val="32"/>
        </w:rPr>
        <w:t>9.4 突发应急预案</w:t>
      </w:r>
      <w:bookmarkEnd w:id="126"/>
    </w:p>
    <w:p>
      <w:pPr>
        <w:kinsoku/>
        <w:ind w:firstLine="552"/>
        <w:rPr>
          <w:rFonts w:cs="Times New Roman"/>
        </w:rPr>
      </w:pPr>
      <w:r>
        <w:rPr>
          <w:rFonts w:hint="eastAsia" w:cs="Times New Roman"/>
        </w:rPr>
        <w:t>坚持预防为主、分级负责、科学处置的原则，加强对建筑垃圾资源化利用场地、无害化处置场等风险源的监督管理，落实企业主体责任，建立分级负责的应急指挥体系，健全突发事件应急预案，提高防范和处置能力。</w:t>
      </w:r>
    </w:p>
    <w:p>
      <w:pPr>
        <w:kinsoku/>
        <w:ind w:firstLine="554"/>
        <w:rPr>
          <w:rFonts w:cs="Times New Roman"/>
          <w:b/>
          <w:bCs w:val="0"/>
        </w:rPr>
      </w:pPr>
      <w:r>
        <w:rPr>
          <w:rFonts w:hint="eastAsia" w:cs="Times New Roman"/>
          <w:b/>
          <w:bCs w:val="0"/>
        </w:rPr>
        <w:t>（1）</w:t>
      </w:r>
      <w:r>
        <w:rPr>
          <w:rFonts w:cs="Times New Roman"/>
          <w:b/>
          <w:bCs w:val="0"/>
        </w:rPr>
        <w:t>应急响应程序</w:t>
      </w:r>
    </w:p>
    <w:p>
      <w:pPr>
        <w:kinsoku/>
        <w:ind w:firstLine="552"/>
        <w:rPr>
          <w:rFonts w:cs="Times New Roman"/>
        </w:rPr>
      </w:pPr>
      <w:r>
        <w:rPr>
          <w:rFonts w:cs="Times New Roman"/>
        </w:rPr>
        <w:t>根据突发事故的大小和发展态势，明确应急指挥、应急行动、资源调配、应急避险、扩大应急等响应程序。分别对一般、较大、重大、特别重大的建筑垃圾突发事件明确制定具体应急实施步骤、应急结束条件等。</w:t>
      </w:r>
    </w:p>
    <w:p>
      <w:pPr>
        <w:kinsoku/>
        <w:ind w:firstLine="554"/>
        <w:rPr>
          <w:rFonts w:cs="Times New Roman"/>
        </w:rPr>
      </w:pPr>
      <w:r>
        <w:rPr>
          <w:rFonts w:hint="eastAsia" w:cs="Times New Roman"/>
          <w:b/>
          <w:bCs w:val="0"/>
        </w:rPr>
        <w:t>（2）</w:t>
      </w:r>
      <w:r>
        <w:rPr>
          <w:rFonts w:cs="Times New Roman"/>
          <w:b/>
          <w:bCs w:val="0"/>
        </w:rPr>
        <w:t>应急保障措施</w:t>
      </w:r>
    </w:p>
    <w:p>
      <w:pPr>
        <w:kinsoku/>
        <w:ind w:firstLine="552"/>
        <w:rPr>
          <w:rFonts w:cs="Times New Roman"/>
        </w:rPr>
      </w:pPr>
      <w:r>
        <w:rPr>
          <w:rFonts w:cs="Times New Roman"/>
        </w:rPr>
        <w:t>根据响应程序，建立协调统一的应急机构，在遇到突发事件时，能及时、准确地进行预报，并提出相应防范措施。加大资金投入，配置必要的建筑垃圾应急处理专业装备，逐步开展多层次的突发事件应急培训。根据应急预案，加强业务演练，定期进行培训和演习，增强反应和处理能力，建设一支高素质的应急队伍，并保障应急物资。</w:t>
      </w:r>
    </w:p>
    <w:p>
      <w:pPr>
        <w:kinsoku/>
        <w:ind w:firstLine="554"/>
        <w:rPr>
          <w:rFonts w:cs="Times New Roman"/>
          <w:b/>
          <w:bCs w:val="0"/>
        </w:rPr>
      </w:pPr>
      <w:r>
        <w:rPr>
          <w:rFonts w:hint="eastAsia" w:cs="Times New Roman"/>
          <w:b/>
          <w:bCs w:val="0"/>
        </w:rPr>
        <w:t>（3）</w:t>
      </w:r>
      <w:r>
        <w:rPr>
          <w:rFonts w:cs="Times New Roman"/>
          <w:b/>
          <w:bCs w:val="0"/>
        </w:rPr>
        <w:t>应急保障经费</w:t>
      </w:r>
    </w:p>
    <w:p>
      <w:pPr>
        <w:kinsoku/>
        <w:ind w:firstLine="552"/>
        <w:rPr>
          <w:rFonts w:cs="Times New Roman"/>
        </w:rPr>
      </w:pPr>
      <w:r>
        <w:rPr>
          <w:rFonts w:cs="Times New Roman"/>
        </w:rPr>
        <w:t>明确专项经费来源、使用范围、数量和监督管理措施，保障应急状态时作业单位应急经费的及时到位。</w:t>
      </w:r>
    </w:p>
    <w:p>
      <w:pPr>
        <w:pStyle w:val="2"/>
        <w:kinsoku/>
        <w:spacing w:before="381" w:after="381"/>
        <w:rPr>
          <w:rFonts w:cs="Times New Roman"/>
        </w:rPr>
      </w:pPr>
      <w:bookmarkStart w:id="127" w:name="_Toc187182191"/>
      <w:r>
        <w:rPr>
          <w:rFonts w:cs="Times New Roman"/>
        </w:rPr>
        <w:t>十、保障措施</w:t>
      </w:r>
      <w:bookmarkEnd w:id="127"/>
    </w:p>
    <w:p>
      <w:pPr>
        <w:pStyle w:val="3"/>
        <w:kinsoku/>
        <w:spacing w:before="190" w:after="190"/>
        <w:rPr>
          <w:rFonts w:cs="Times New Roman"/>
        </w:rPr>
      </w:pPr>
      <w:bookmarkStart w:id="128" w:name="_Toc187182192"/>
      <w:r>
        <w:rPr>
          <w:rFonts w:cs="Times New Roman"/>
        </w:rPr>
        <w:t>10.1 强化顶层设计，完善组织保障</w:t>
      </w:r>
      <w:bookmarkEnd w:id="128"/>
    </w:p>
    <w:p>
      <w:pPr>
        <w:kinsoku/>
        <w:ind w:firstLine="552"/>
        <w:rPr>
          <w:rFonts w:cs="Times New Roman"/>
        </w:rPr>
      </w:pPr>
      <w:r>
        <w:rPr>
          <w:rFonts w:cs="Times New Roman"/>
        </w:rPr>
        <w:t>推动成立由</w:t>
      </w:r>
      <w:r>
        <w:rPr>
          <w:rFonts w:hint="eastAsia" w:cs="Times New Roman"/>
        </w:rPr>
        <w:t>伊金霍洛</w:t>
      </w:r>
      <w:r>
        <w:rPr>
          <w:rFonts w:cs="Times New Roman"/>
        </w:rPr>
        <w:t>旗</w:t>
      </w:r>
      <w:r>
        <w:rPr>
          <w:rFonts w:hint="eastAsia" w:cs="Times New Roman"/>
        </w:rPr>
        <w:t>人民</w:t>
      </w:r>
      <w:r>
        <w:rPr>
          <w:rFonts w:cs="Times New Roman"/>
        </w:rPr>
        <w:t>政府分管领导任组长，</w:t>
      </w:r>
      <w:bookmarkStart w:id="129" w:name="OLE_LINK68"/>
      <w:r>
        <w:rPr>
          <w:rFonts w:hint="eastAsia" w:cs="Times New Roman"/>
        </w:rPr>
        <w:t>鄂尔多斯市生态环境局伊金霍洛旗分局、伊金霍洛旗城市管理综合行政执法局、伊金霍洛旗住房和城乡建设局、伊金霍洛旗发展改革和科学技术局、伊金霍洛旗公安局、伊金霍洛旗自然资源局、伊金霍洛旗交通运输局、伊金霍洛旗农牧和水利局</w:t>
      </w:r>
      <w:bookmarkEnd w:id="129"/>
      <w:r>
        <w:rPr>
          <w:rFonts w:hint="eastAsia" w:cs="Times New Roman"/>
        </w:rPr>
        <w:t>等部门组成</w:t>
      </w:r>
      <w:r>
        <w:rPr>
          <w:rFonts w:cs="Times New Roman"/>
        </w:rPr>
        <w:t>的工作专班，统筹推进协调专项治理工作。推动建筑垃圾利用处置设施规划与国土空间规划相衔接，加强建筑垃圾处</w:t>
      </w:r>
      <w:r>
        <w:rPr>
          <w:rFonts w:hint="eastAsia" w:cs="Times New Roman"/>
        </w:rPr>
        <w:t>置</w:t>
      </w:r>
      <w:r>
        <w:rPr>
          <w:rFonts w:cs="Times New Roman"/>
        </w:rPr>
        <w:t>场地、设施以及资源化利用项目等的用地保障，科学布局利用处置设施及相关项目，建立健全建筑垃圾治理体系。组织开展建筑垃圾</w:t>
      </w:r>
      <w:r>
        <w:rPr>
          <w:rFonts w:hint="eastAsia" w:cs="Times New Roman"/>
        </w:rPr>
        <w:t>无害化处置</w:t>
      </w:r>
      <w:r>
        <w:rPr>
          <w:rFonts w:cs="Times New Roman"/>
        </w:rPr>
        <w:t>场安全隐患排查整治工作，防止堆体滑坡、坍塌等事故的发生。</w:t>
      </w:r>
    </w:p>
    <w:p>
      <w:pPr>
        <w:pStyle w:val="3"/>
        <w:kinsoku/>
        <w:spacing w:before="190" w:after="190"/>
        <w:rPr>
          <w:rFonts w:cs="Times New Roman"/>
        </w:rPr>
      </w:pPr>
      <w:bookmarkStart w:id="130" w:name="_Toc187182193"/>
      <w:bookmarkStart w:id="131" w:name="_Toc183976496"/>
      <w:r>
        <w:rPr>
          <w:rFonts w:cs="Times New Roman"/>
        </w:rPr>
        <w:t>10.2 完善扶持政策，助力资源利用</w:t>
      </w:r>
      <w:bookmarkEnd w:id="130"/>
      <w:bookmarkEnd w:id="131"/>
    </w:p>
    <w:p>
      <w:pPr>
        <w:kinsoku/>
        <w:ind w:firstLine="552"/>
        <w:rPr>
          <w:rFonts w:cs="Times New Roman"/>
        </w:rPr>
      </w:pPr>
      <w:r>
        <w:rPr>
          <w:rFonts w:cs="Times New Roman"/>
        </w:rPr>
        <w:t>密切关注并积极争取国家、自治区、市级在生态文明、循环经济、资源综合利用、绿色建筑等方面的产业发展优惠政策，落实支持建筑垃圾资源化利用企业的税收和财政优惠政策，扶持和发展建筑垃圾综合利用项目</w:t>
      </w:r>
      <w:r>
        <w:rPr>
          <w:rFonts w:hint="eastAsia" w:cs="Times New Roman"/>
        </w:rPr>
        <w:t>，</w:t>
      </w:r>
      <w:r>
        <w:rPr>
          <w:rFonts w:cs="Times New Roman"/>
        </w:rPr>
        <w:t>推动将规划建设实施所需经费列入年度预算，给予资金保障。对建筑垃圾资源化利用产品，在政府采购上给予优先待遇和绿色采购等，</w:t>
      </w:r>
      <w:r>
        <w:rPr>
          <w:rFonts w:cs="Times New Roman"/>
          <w:shd w:val="clear" w:color="auto" w:fill="FFFFFF"/>
        </w:rPr>
        <w:t>在市政公用、园林绿化、政府财政投资等项目中提高</w:t>
      </w:r>
      <w:r>
        <w:rPr>
          <w:rFonts w:hint="eastAsia" w:cs="Times New Roman"/>
          <w:shd w:val="clear" w:color="auto" w:fill="FFFFFF"/>
        </w:rPr>
        <w:t>建筑垃圾</w:t>
      </w:r>
      <w:r>
        <w:rPr>
          <w:rFonts w:cs="Times New Roman"/>
          <w:shd w:val="clear" w:color="auto" w:fill="FFFFFF"/>
        </w:rPr>
        <w:t>再生产品应用比例，</w:t>
      </w:r>
      <w:r>
        <w:rPr>
          <w:rFonts w:cs="Times New Roman"/>
        </w:rPr>
        <w:t>加快再生利用产品的市场推广。探索建立健全污染者付费制度，制定建筑垃圾付费制度的相关指导意见，明确产生建筑垃圾的单位和个人的主体责任，按照重量或面积等缴纳相关清运处置费。</w:t>
      </w:r>
    </w:p>
    <w:p>
      <w:pPr>
        <w:pStyle w:val="3"/>
        <w:kinsoku/>
        <w:spacing w:before="190" w:after="190"/>
        <w:rPr>
          <w:rFonts w:cs="Times New Roman"/>
        </w:rPr>
      </w:pPr>
      <w:bookmarkStart w:id="132" w:name="_Toc183976497"/>
      <w:bookmarkStart w:id="133" w:name="_Toc187182194"/>
      <w:r>
        <w:rPr>
          <w:rFonts w:cs="Times New Roman"/>
        </w:rPr>
        <w:t>10.3 加强技术</w:t>
      </w:r>
      <w:r>
        <w:rPr>
          <w:rFonts w:hint="eastAsia" w:cs="Times New Roman"/>
        </w:rPr>
        <w:t>创新</w:t>
      </w:r>
      <w:r>
        <w:rPr>
          <w:rFonts w:cs="Times New Roman"/>
        </w:rPr>
        <w:t>，</w:t>
      </w:r>
      <w:bookmarkEnd w:id="132"/>
      <w:r>
        <w:rPr>
          <w:rFonts w:hint="eastAsia" w:cs="Times New Roman"/>
        </w:rPr>
        <w:t>推广应用示范</w:t>
      </w:r>
      <w:bookmarkEnd w:id="133"/>
      <w:r>
        <w:rPr>
          <w:rFonts w:cs="Times New Roman"/>
        </w:rPr>
        <w:t xml:space="preserve"> </w:t>
      </w:r>
    </w:p>
    <w:p>
      <w:pPr>
        <w:kinsoku/>
        <w:ind w:firstLine="552"/>
        <w:rPr>
          <w:rFonts w:cs="Times New Roman"/>
        </w:rPr>
      </w:pPr>
      <w:r>
        <w:rPr>
          <w:rFonts w:cs="Times New Roman"/>
        </w:rPr>
        <w:t>推动建筑垃圾</w:t>
      </w:r>
      <w:r>
        <w:rPr>
          <w:rFonts w:hint="eastAsia" w:cs="Times New Roman"/>
        </w:rPr>
        <w:t>利用处置</w:t>
      </w:r>
      <w:r>
        <w:rPr>
          <w:rFonts w:cs="Times New Roman"/>
        </w:rPr>
        <w:t>的科技创新，积极与高等院校、研究机构和企业合作开展技术研发，重点攻克建筑垃圾快速分拣、有效再生、高效利用等关键技术难题，鼓励企业加强对建筑垃圾综合利用的研究开发与转化应用</w:t>
      </w:r>
      <w:r>
        <w:rPr>
          <w:rFonts w:hint="eastAsia" w:cs="Times New Roman"/>
        </w:rPr>
        <w:t>，</w:t>
      </w:r>
      <w:r>
        <w:rPr>
          <w:rFonts w:cs="Times New Roman"/>
        </w:rPr>
        <w:t>加快形成适合本地实际情况的技术体系。推动建设建筑垃圾</w:t>
      </w:r>
      <w:r>
        <w:rPr>
          <w:rFonts w:hint="eastAsia" w:cs="Times New Roman"/>
        </w:rPr>
        <w:t>利用处置</w:t>
      </w:r>
      <w:r>
        <w:rPr>
          <w:rFonts w:cs="Times New Roman"/>
        </w:rPr>
        <w:t>的示范项目和基地，验证新技术、新设备的实用性和可靠性，形成可复制、可推广的经验模式，大力投入建设和改造建筑垃圾</w:t>
      </w:r>
      <w:r>
        <w:rPr>
          <w:rFonts w:hint="eastAsia" w:cs="Times New Roman"/>
        </w:rPr>
        <w:t>利用处置的</w:t>
      </w:r>
      <w:r>
        <w:rPr>
          <w:rFonts w:cs="Times New Roman"/>
        </w:rPr>
        <w:t>关键设备与设施。</w:t>
      </w:r>
    </w:p>
    <w:p>
      <w:pPr>
        <w:pStyle w:val="3"/>
        <w:kinsoku/>
        <w:spacing w:before="190" w:after="190"/>
        <w:rPr>
          <w:rFonts w:cs="Times New Roman"/>
        </w:rPr>
      </w:pPr>
      <w:bookmarkStart w:id="134" w:name="_Toc187182195"/>
      <w:r>
        <w:rPr>
          <w:rFonts w:cs="Times New Roman"/>
        </w:rPr>
        <w:t>10.4 强化宣传保障，促进公众参与</w:t>
      </w:r>
      <w:bookmarkEnd w:id="134"/>
    </w:p>
    <w:p>
      <w:pPr>
        <w:kinsoku/>
        <w:ind w:firstLine="552"/>
        <w:rPr>
          <w:rFonts w:cs="Times New Roman"/>
        </w:rPr>
      </w:pPr>
      <w:r>
        <w:rPr>
          <w:rFonts w:cs="Times New Roman"/>
        </w:rPr>
        <w:t>强化建筑垃圾宣传教育，广泛宣传建筑垃圾资源化利用的重要意义，提高公众对建筑垃圾污染防治的认识，增强环保意识和社会责任感，引导全社会形成节约资源、循环发展、保护环境的生产生活方式。</w:t>
      </w:r>
      <w:r>
        <w:rPr>
          <w:rFonts w:cs="Times New Roman"/>
          <w:shd w:val="clear" w:color="auto" w:fill="FFFFFF"/>
        </w:rPr>
        <w:t>加强日常巡查和监督，及时发现并纠正违规行为，加强操作人员安全教育与培训，提升其安全意识和操作技能。</w:t>
      </w:r>
    </w:p>
    <w:bookmarkEnd w:id="4"/>
    <w:p>
      <w:pPr>
        <w:kinsoku/>
        <w:ind w:firstLine="552"/>
        <w:rPr>
          <w:rFonts w:cs="Times New Roman"/>
        </w:rPr>
      </w:pPr>
    </w:p>
    <w:sectPr>
      <w:pgSz w:w="11906" w:h="16838"/>
      <w:pgMar w:top="1440" w:right="1800" w:bottom="1440" w:left="1800" w:header="851" w:footer="850" w:gutter="0"/>
      <w:cols w:space="72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52"/>
      </w:pPr>
      <w:r>
        <w:separator/>
      </w:r>
    </w:p>
  </w:endnote>
  <w:endnote w:type="continuationSeparator" w:id="1">
    <w:p>
      <w:pPr>
        <w:spacing w:line="240" w:lineRule="auto"/>
        <w:ind w:firstLine="55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Heiti SC Light">
    <w:altName w:val="华文中宋"/>
    <w:panose1 w:val="00000000000000000000"/>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B4+CAJ FNT00">
    <w:altName w:val="C059"/>
    <w:panose1 w:val="000000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B6+CAJSymbolA">
    <w:altName w:val="C059"/>
    <w:panose1 w:val="00000000000000000000"/>
    <w:charset w:val="00"/>
    <w:family w:val="roman"/>
    <w:pitch w:val="default"/>
    <w:sig w:usb0="00000000" w:usb1="00000000" w:usb2="00000000" w:usb3="00000000" w:csb0="00000000" w:csb1="00000000"/>
  </w:font>
  <w:font w:name="Arial Unicode MS">
    <w:altName w:val="DejaVu Sans"/>
    <w:panose1 w:val="020B0604020202020204"/>
    <w:charset w:val="86"/>
    <w:family w:val="roman"/>
    <w:pitch w:val="default"/>
    <w:sig w:usb0="00000000" w:usb1="00000000" w:usb2="0000003F" w:usb3="00000000" w:csb0="603F01FF" w:csb1="FFFF0000"/>
  </w:font>
  <w:font w:name="方正小标宋简体">
    <w:panose1 w:val="02000000000000000000"/>
    <w:charset w:val="86"/>
    <w:family w:val="auto"/>
    <w:pitch w:val="default"/>
    <w:sig w:usb0="A00002BF" w:usb1="184F6CFA" w:usb2="00000012" w:usb3="00000000" w:csb0="00040001" w:csb1="00000000"/>
  </w:font>
  <w:font w:name="等线">
    <w:altName w:val="华文中宋"/>
    <w:panose1 w:val="02010600030101010101"/>
    <w:charset w:val="86"/>
    <w:family w:val="auto"/>
    <w:pitch w:val="default"/>
    <w:sig w:usb0="00000000" w:usb1="00000000" w:usb2="00000016" w:usb3="00000000" w:csb0="0004000F"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5082174"/>
    </w:sdtPr>
    <w:sdtContent>
      <w:p>
        <w:pPr>
          <w:pStyle w:val="23"/>
        </w:pPr>
        <w:r>
          <w:fldChar w:fldCharType="begin"/>
        </w:r>
        <w:r>
          <w:instrText xml:space="preserve">PAGE   \* MERGEFORMAT</w:instrText>
        </w:r>
        <w:r>
          <w:fldChar w:fldCharType="separate"/>
        </w:r>
        <w:r>
          <w:rPr>
            <w:lang w:val="zh-CN"/>
          </w:rPr>
          <w:t>III</w:t>
        </w:r>
        <w:r>
          <w:fldChar w:fldCharType="end"/>
        </w:r>
      </w:p>
    </w:sdtContent>
  </w:sdt>
  <w:p>
    <w:pPr>
      <w:ind w:firstLine="55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23"/>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52"/>
      </w:pPr>
      <w:r>
        <w:separator/>
      </w:r>
    </w:p>
  </w:footnote>
  <w:footnote w:type="continuationSeparator" w:id="1">
    <w:p>
      <w:pPr>
        <w:spacing w:line="240" w:lineRule="auto"/>
        <w:ind w:firstLine="55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ind w:firstLine="35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5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ind w:firstLine="3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ind w:firstLine="35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5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ind w:firstLine="35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hideSpellingErrors/>
  <w:documentProtection w:enforcement="0"/>
  <w:defaultTabStop w:val="420"/>
  <w:drawingGridHorizontalSpacing w:val="138"/>
  <w:drawingGridVerticalSpacing w:val="381"/>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UwZGFhYzJhNzdhOTQxMmJiMTY0ZTQzYTNhOTQ4MTkifQ=="/>
    <w:docVar w:name="KSO_WPS_MARK_KEY" w:val="3d81f39c-5967-4730-a4c8-b3c6f9356524"/>
  </w:docVars>
  <w:rsids>
    <w:rsidRoot w:val="00316300"/>
    <w:rsid w:val="000001BA"/>
    <w:rsid w:val="000009B9"/>
    <w:rsid w:val="00001243"/>
    <w:rsid w:val="000013BC"/>
    <w:rsid w:val="0000156D"/>
    <w:rsid w:val="00001F91"/>
    <w:rsid w:val="000022D1"/>
    <w:rsid w:val="0000235A"/>
    <w:rsid w:val="000024B1"/>
    <w:rsid w:val="00002860"/>
    <w:rsid w:val="00002F2D"/>
    <w:rsid w:val="00002F6B"/>
    <w:rsid w:val="00002F87"/>
    <w:rsid w:val="00003E2C"/>
    <w:rsid w:val="00003EC6"/>
    <w:rsid w:val="0000519B"/>
    <w:rsid w:val="0000587D"/>
    <w:rsid w:val="00005A94"/>
    <w:rsid w:val="000061C5"/>
    <w:rsid w:val="000063F7"/>
    <w:rsid w:val="000064B2"/>
    <w:rsid w:val="0000692C"/>
    <w:rsid w:val="00006AF2"/>
    <w:rsid w:val="000073B6"/>
    <w:rsid w:val="0000752C"/>
    <w:rsid w:val="000075CA"/>
    <w:rsid w:val="0000760A"/>
    <w:rsid w:val="00007E60"/>
    <w:rsid w:val="000101AA"/>
    <w:rsid w:val="000104AC"/>
    <w:rsid w:val="000106D2"/>
    <w:rsid w:val="00010C4F"/>
    <w:rsid w:val="000112DD"/>
    <w:rsid w:val="0001188A"/>
    <w:rsid w:val="000118F1"/>
    <w:rsid w:val="00011B3A"/>
    <w:rsid w:val="00011C66"/>
    <w:rsid w:val="00012316"/>
    <w:rsid w:val="00012598"/>
    <w:rsid w:val="00012A52"/>
    <w:rsid w:val="00012D46"/>
    <w:rsid w:val="000133C7"/>
    <w:rsid w:val="000133CC"/>
    <w:rsid w:val="000135B4"/>
    <w:rsid w:val="00013C9F"/>
    <w:rsid w:val="00014353"/>
    <w:rsid w:val="00014996"/>
    <w:rsid w:val="00014A68"/>
    <w:rsid w:val="00014B0F"/>
    <w:rsid w:val="000153CC"/>
    <w:rsid w:val="000156AF"/>
    <w:rsid w:val="000158E4"/>
    <w:rsid w:val="00015E66"/>
    <w:rsid w:val="00016128"/>
    <w:rsid w:val="00016484"/>
    <w:rsid w:val="00016B6D"/>
    <w:rsid w:val="00016BF9"/>
    <w:rsid w:val="00017314"/>
    <w:rsid w:val="00017346"/>
    <w:rsid w:val="0001783D"/>
    <w:rsid w:val="00017BC2"/>
    <w:rsid w:val="00017E11"/>
    <w:rsid w:val="0002077A"/>
    <w:rsid w:val="000207B0"/>
    <w:rsid w:val="000208B6"/>
    <w:rsid w:val="00020E6F"/>
    <w:rsid w:val="000214AE"/>
    <w:rsid w:val="00021525"/>
    <w:rsid w:val="0002174C"/>
    <w:rsid w:val="00021941"/>
    <w:rsid w:val="000219FF"/>
    <w:rsid w:val="00021E11"/>
    <w:rsid w:val="0002268F"/>
    <w:rsid w:val="00022E33"/>
    <w:rsid w:val="00023353"/>
    <w:rsid w:val="00023397"/>
    <w:rsid w:val="00023BC3"/>
    <w:rsid w:val="000249BF"/>
    <w:rsid w:val="00024F35"/>
    <w:rsid w:val="00025608"/>
    <w:rsid w:val="00025B3F"/>
    <w:rsid w:val="00025BB6"/>
    <w:rsid w:val="00025F7B"/>
    <w:rsid w:val="00026296"/>
    <w:rsid w:val="000264CE"/>
    <w:rsid w:val="000265D6"/>
    <w:rsid w:val="0002673E"/>
    <w:rsid w:val="000270E0"/>
    <w:rsid w:val="000300FD"/>
    <w:rsid w:val="0003028C"/>
    <w:rsid w:val="00030441"/>
    <w:rsid w:val="000305EB"/>
    <w:rsid w:val="00030774"/>
    <w:rsid w:val="00030EC4"/>
    <w:rsid w:val="00031803"/>
    <w:rsid w:val="00031CB3"/>
    <w:rsid w:val="000326AF"/>
    <w:rsid w:val="00032A9B"/>
    <w:rsid w:val="000334BB"/>
    <w:rsid w:val="00033C9F"/>
    <w:rsid w:val="0003403F"/>
    <w:rsid w:val="00034254"/>
    <w:rsid w:val="000348D3"/>
    <w:rsid w:val="00034E49"/>
    <w:rsid w:val="0003522A"/>
    <w:rsid w:val="0003558A"/>
    <w:rsid w:val="00035964"/>
    <w:rsid w:val="00035A25"/>
    <w:rsid w:val="00035F95"/>
    <w:rsid w:val="0003694A"/>
    <w:rsid w:val="00036B0E"/>
    <w:rsid w:val="0003711E"/>
    <w:rsid w:val="00037350"/>
    <w:rsid w:val="00037C4F"/>
    <w:rsid w:val="00037CEB"/>
    <w:rsid w:val="00037FE9"/>
    <w:rsid w:val="00040261"/>
    <w:rsid w:val="000407B1"/>
    <w:rsid w:val="00040CD3"/>
    <w:rsid w:val="00040D0F"/>
    <w:rsid w:val="00040DE5"/>
    <w:rsid w:val="00041A84"/>
    <w:rsid w:val="00041DFE"/>
    <w:rsid w:val="0004229F"/>
    <w:rsid w:val="0004276F"/>
    <w:rsid w:val="0004293F"/>
    <w:rsid w:val="00042A31"/>
    <w:rsid w:val="00042C75"/>
    <w:rsid w:val="000433A3"/>
    <w:rsid w:val="000439E1"/>
    <w:rsid w:val="00043A8E"/>
    <w:rsid w:val="00043BAB"/>
    <w:rsid w:val="00043DAD"/>
    <w:rsid w:val="00043EE5"/>
    <w:rsid w:val="00044308"/>
    <w:rsid w:val="00044BC4"/>
    <w:rsid w:val="0004589C"/>
    <w:rsid w:val="00045A47"/>
    <w:rsid w:val="00045E03"/>
    <w:rsid w:val="000465AD"/>
    <w:rsid w:val="00046E24"/>
    <w:rsid w:val="00047059"/>
    <w:rsid w:val="000478A7"/>
    <w:rsid w:val="000479BC"/>
    <w:rsid w:val="000504F5"/>
    <w:rsid w:val="000506C1"/>
    <w:rsid w:val="00050A3D"/>
    <w:rsid w:val="00050D0F"/>
    <w:rsid w:val="000511A5"/>
    <w:rsid w:val="0005158E"/>
    <w:rsid w:val="000517B1"/>
    <w:rsid w:val="00051E3B"/>
    <w:rsid w:val="0005209B"/>
    <w:rsid w:val="000532B5"/>
    <w:rsid w:val="00053BBB"/>
    <w:rsid w:val="00053C28"/>
    <w:rsid w:val="000543ED"/>
    <w:rsid w:val="00054632"/>
    <w:rsid w:val="00054E62"/>
    <w:rsid w:val="00054EB6"/>
    <w:rsid w:val="00055103"/>
    <w:rsid w:val="000557C0"/>
    <w:rsid w:val="00055924"/>
    <w:rsid w:val="0005623E"/>
    <w:rsid w:val="000564A0"/>
    <w:rsid w:val="000564DC"/>
    <w:rsid w:val="00056712"/>
    <w:rsid w:val="00056B47"/>
    <w:rsid w:val="00056DB9"/>
    <w:rsid w:val="000570BC"/>
    <w:rsid w:val="000570EA"/>
    <w:rsid w:val="00057165"/>
    <w:rsid w:val="0005740D"/>
    <w:rsid w:val="00057509"/>
    <w:rsid w:val="00057D94"/>
    <w:rsid w:val="00057DFD"/>
    <w:rsid w:val="00057EF5"/>
    <w:rsid w:val="0006021C"/>
    <w:rsid w:val="000608BE"/>
    <w:rsid w:val="00060B91"/>
    <w:rsid w:val="00060CA3"/>
    <w:rsid w:val="00060EAF"/>
    <w:rsid w:val="00060FBC"/>
    <w:rsid w:val="00061716"/>
    <w:rsid w:val="00061A5A"/>
    <w:rsid w:val="00061B87"/>
    <w:rsid w:val="00061E07"/>
    <w:rsid w:val="0006204F"/>
    <w:rsid w:val="000623E0"/>
    <w:rsid w:val="00062769"/>
    <w:rsid w:val="000632F8"/>
    <w:rsid w:val="0006425C"/>
    <w:rsid w:val="00064967"/>
    <w:rsid w:val="00064BDE"/>
    <w:rsid w:val="000650E1"/>
    <w:rsid w:val="00065A25"/>
    <w:rsid w:val="00065C3A"/>
    <w:rsid w:val="00065C93"/>
    <w:rsid w:val="00065EC9"/>
    <w:rsid w:val="00065F0B"/>
    <w:rsid w:val="000663EA"/>
    <w:rsid w:val="00066896"/>
    <w:rsid w:val="00066FA5"/>
    <w:rsid w:val="000671BB"/>
    <w:rsid w:val="000672BD"/>
    <w:rsid w:val="00067717"/>
    <w:rsid w:val="00067EB4"/>
    <w:rsid w:val="0007063B"/>
    <w:rsid w:val="000706DC"/>
    <w:rsid w:val="00071079"/>
    <w:rsid w:val="00071198"/>
    <w:rsid w:val="0007126B"/>
    <w:rsid w:val="00071279"/>
    <w:rsid w:val="000713BF"/>
    <w:rsid w:val="00071626"/>
    <w:rsid w:val="00071CC3"/>
    <w:rsid w:val="000724A9"/>
    <w:rsid w:val="00072D03"/>
    <w:rsid w:val="0007325F"/>
    <w:rsid w:val="00073363"/>
    <w:rsid w:val="00073461"/>
    <w:rsid w:val="000743A5"/>
    <w:rsid w:val="0007489A"/>
    <w:rsid w:val="00074AC0"/>
    <w:rsid w:val="00074CCC"/>
    <w:rsid w:val="00075534"/>
    <w:rsid w:val="000756C9"/>
    <w:rsid w:val="000758C0"/>
    <w:rsid w:val="00075ABB"/>
    <w:rsid w:val="000761D8"/>
    <w:rsid w:val="000764AE"/>
    <w:rsid w:val="000765A9"/>
    <w:rsid w:val="00076E7B"/>
    <w:rsid w:val="000775DB"/>
    <w:rsid w:val="0007769B"/>
    <w:rsid w:val="0007789A"/>
    <w:rsid w:val="00077B3A"/>
    <w:rsid w:val="00077B63"/>
    <w:rsid w:val="00077BD9"/>
    <w:rsid w:val="00077F3D"/>
    <w:rsid w:val="00080395"/>
    <w:rsid w:val="000809B8"/>
    <w:rsid w:val="00080FB5"/>
    <w:rsid w:val="00081582"/>
    <w:rsid w:val="00081748"/>
    <w:rsid w:val="000817E7"/>
    <w:rsid w:val="00081996"/>
    <w:rsid w:val="00081C40"/>
    <w:rsid w:val="0008223D"/>
    <w:rsid w:val="00082AF8"/>
    <w:rsid w:val="00082B9F"/>
    <w:rsid w:val="00082E13"/>
    <w:rsid w:val="0008420C"/>
    <w:rsid w:val="000845FE"/>
    <w:rsid w:val="0008477F"/>
    <w:rsid w:val="000847DA"/>
    <w:rsid w:val="000848E0"/>
    <w:rsid w:val="00084FFF"/>
    <w:rsid w:val="00085619"/>
    <w:rsid w:val="0008563D"/>
    <w:rsid w:val="000858D8"/>
    <w:rsid w:val="000859D1"/>
    <w:rsid w:val="00085A76"/>
    <w:rsid w:val="00086402"/>
    <w:rsid w:val="000864AB"/>
    <w:rsid w:val="000865A5"/>
    <w:rsid w:val="00086622"/>
    <w:rsid w:val="000867A5"/>
    <w:rsid w:val="00086C0D"/>
    <w:rsid w:val="00086C98"/>
    <w:rsid w:val="00086D15"/>
    <w:rsid w:val="00087363"/>
    <w:rsid w:val="00087BE9"/>
    <w:rsid w:val="00087E95"/>
    <w:rsid w:val="00087EFF"/>
    <w:rsid w:val="000902F8"/>
    <w:rsid w:val="000904FE"/>
    <w:rsid w:val="00090933"/>
    <w:rsid w:val="0009111E"/>
    <w:rsid w:val="000915BC"/>
    <w:rsid w:val="00092047"/>
    <w:rsid w:val="00092237"/>
    <w:rsid w:val="0009242F"/>
    <w:rsid w:val="00092E70"/>
    <w:rsid w:val="000931FB"/>
    <w:rsid w:val="00093841"/>
    <w:rsid w:val="00093950"/>
    <w:rsid w:val="000939B0"/>
    <w:rsid w:val="00094538"/>
    <w:rsid w:val="000948BE"/>
    <w:rsid w:val="000948C6"/>
    <w:rsid w:val="00094DEB"/>
    <w:rsid w:val="00095E58"/>
    <w:rsid w:val="00095F4F"/>
    <w:rsid w:val="00096830"/>
    <w:rsid w:val="000968AB"/>
    <w:rsid w:val="00096BDE"/>
    <w:rsid w:val="00096F4E"/>
    <w:rsid w:val="00096FDD"/>
    <w:rsid w:val="00097291"/>
    <w:rsid w:val="000978B8"/>
    <w:rsid w:val="00097F68"/>
    <w:rsid w:val="000A0A84"/>
    <w:rsid w:val="000A0E22"/>
    <w:rsid w:val="000A160A"/>
    <w:rsid w:val="000A1885"/>
    <w:rsid w:val="000A34AF"/>
    <w:rsid w:val="000A3926"/>
    <w:rsid w:val="000A3EF9"/>
    <w:rsid w:val="000A4331"/>
    <w:rsid w:val="000A478E"/>
    <w:rsid w:val="000A540F"/>
    <w:rsid w:val="000A5986"/>
    <w:rsid w:val="000A5C05"/>
    <w:rsid w:val="000A6059"/>
    <w:rsid w:val="000A642D"/>
    <w:rsid w:val="000A6690"/>
    <w:rsid w:val="000A6710"/>
    <w:rsid w:val="000A6CEB"/>
    <w:rsid w:val="000A7485"/>
    <w:rsid w:val="000A7A02"/>
    <w:rsid w:val="000A7F11"/>
    <w:rsid w:val="000B05EA"/>
    <w:rsid w:val="000B101C"/>
    <w:rsid w:val="000B1F19"/>
    <w:rsid w:val="000B1FF1"/>
    <w:rsid w:val="000B22F2"/>
    <w:rsid w:val="000B2518"/>
    <w:rsid w:val="000B339E"/>
    <w:rsid w:val="000B37AE"/>
    <w:rsid w:val="000B39E3"/>
    <w:rsid w:val="000B443E"/>
    <w:rsid w:val="000B46CF"/>
    <w:rsid w:val="000B4A00"/>
    <w:rsid w:val="000B4D6D"/>
    <w:rsid w:val="000B537F"/>
    <w:rsid w:val="000B5952"/>
    <w:rsid w:val="000B59FE"/>
    <w:rsid w:val="000B5E4D"/>
    <w:rsid w:val="000B62DC"/>
    <w:rsid w:val="000B633D"/>
    <w:rsid w:val="000B63BD"/>
    <w:rsid w:val="000B63DB"/>
    <w:rsid w:val="000B6728"/>
    <w:rsid w:val="000B6740"/>
    <w:rsid w:val="000B6766"/>
    <w:rsid w:val="000B703F"/>
    <w:rsid w:val="000B7233"/>
    <w:rsid w:val="000B72DF"/>
    <w:rsid w:val="000B75DD"/>
    <w:rsid w:val="000B7F26"/>
    <w:rsid w:val="000B7F32"/>
    <w:rsid w:val="000C01F2"/>
    <w:rsid w:val="000C0213"/>
    <w:rsid w:val="000C0850"/>
    <w:rsid w:val="000C0AAB"/>
    <w:rsid w:val="000C0B43"/>
    <w:rsid w:val="000C0CF2"/>
    <w:rsid w:val="000C0E24"/>
    <w:rsid w:val="000C0F8C"/>
    <w:rsid w:val="000C1192"/>
    <w:rsid w:val="000C1609"/>
    <w:rsid w:val="000C247C"/>
    <w:rsid w:val="000C32B1"/>
    <w:rsid w:val="000C3F34"/>
    <w:rsid w:val="000C4025"/>
    <w:rsid w:val="000C41EF"/>
    <w:rsid w:val="000C4447"/>
    <w:rsid w:val="000C4484"/>
    <w:rsid w:val="000C4669"/>
    <w:rsid w:val="000C475B"/>
    <w:rsid w:val="000C4940"/>
    <w:rsid w:val="000C49F8"/>
    <w:rsid w:val="000C4B5A"/>
    <w:rsid w:val="000C51BA"/>
    <w:rsid w:val="000C5521"/>
    <w:rsid w:val="000C6355"/>
    <w:rsid w:val="000C686A"/>
    <w:rsid w:val="000C6937"/>
    <w:rsid w:val="000C6953"/>
    <w:rsid w:val="000C696B"/>
    <w:rsid w:val="000C734F"/>
    <w:rsid w:val="000C7567"/>
    <w:rsid w:val="000C787A"/>
    <w:rsid w:val="000C78A5"/>
    <w:rsid w:val="000C7966"/>
    <w:rsid w:val="000D000F"/>
    <w:rsid w:val="000D01AC"/>
    <w:rsid w:val="000D0BD0"/>
    <w:rsid w:val="000D0DC4"/>
    <w:rsid w:val="000D0DE8"/>
    <w:rsid w:val="000D0E34"/>
    <w:rsid w:val="000D1050"/>
    <w:rsid w:val="000D1671"/>
    <w:rsid w:val="000D1CBA"/>
    <w:rsid w:val="000D1FA5"/>
    <w:rsid w:val="000D257E"/>
    <w:rsid w:val="000D25C1"/>
    <w:rsid w:val="000D27EE"/>
    <w:rsid w:val="000D2940"/>
    <w:rsid w:val="000D305D"/>
    <w:rsid w:val="000D31A9"/>
    <w:rsid w:val="000D37C7"/>
    <w:rsid w:val="000D396F"/>
    <w:rsid w:val="000D3A3D"/>
    <w:rsid w:val="000D3C1F"/>
    <w:rsid w:val="000D4DAA"/>
    <w:rsid w:val="000D4F02"/>
    <w:rsid w:val="000D505C"/>
    <w:rsid w:val="000D5B8E"/>
    <w:rsid w:val="000D5C25"/>
    <w:rsid w:val="000D643C"/>
    <w:rsid w:val="000D6771"/>
    <w:rsid w:val="000D691C"/>
    <w:rsid w:val="000D69A0"/>
    <w:rsid w:val="000D6B00"/>
    <w:rsid w:val="000D6C05"/>
    <w:rsid w:val="000D6EAF"/>
    <w:rsid w:val="000D7627"/>
    <w:rsid w:val="000D7D66"/>
    <w:rsid w:val="000D7DB9"/>
    <w:rsid w:val="000D7EAE"/>
    <w:rsid w:val="000E01F1"/>
    <w:rsid w:val="000E0378"/>
    <w:rsid w:val="000E0690"/>
    <w:rsid w:val="000E0847"/>
    <w:rsid w:val="000E0A2B"/>
    <w:rsid w:val="000E0E9E"/>
    <w:rsid w:val="000E0FCE"/>
    <w:rsid w:val="000E103D"/>
    <w:rsid w:val="000E10B3"/>
    <w:rsid w:val="000E1291"/>
    <w:rsid w:val="000E14C3"/>
    <w:rsid w:val="000E1814"/>
    <w:rsid w:val="000E1844"/>
    <w:rsid w:val="000E1A6C"/>
    <w:rsid w:val="000E1AE7"/>
    <w:rsid w:val="000E1AEC"/>
    <w:rsid w:val="000E1C91"/>
    <w:rsid w:val="000E1E05"/>
    <w:rsid w:val="000E2573"/>
    <w:rsid w:val="000E2644"/>
    <w:rsid w:val="000E2828"/>
    <w:rsid w:val="000E2BC3"/>
    <w:rsid w:val="000E2E36"/>
    <w:rsid w:val="000E3C53"/>
    <w:rsid w:val="000E427E"/>
    <w:rsid w:val="000E495D"/>
    <w:rsid w:val="000E4B8C"/>
    <w:rsid w:val="000E4BCD"/>
    <w:rsid w:val="000E4C41"/>
    <w:rsid w:val="000E5021"/>
    <w:rsid w:val="000E597E"/>
    <w:rsid w:val="000E59E7"/>
    <w:rsid w:val="000E59EC"/>
    <w:rsid w:val="000E5C20"/>
    <w:rsid w:val="000E5D62"/>
    <w:rsid w:val="000E6075"/>
    <w:rsid w:val="000E63DE"/>
    <w:rsid w:val="000E6919"/>
    <w:rsid w:val="000E6A41"/>
    <w:rsid w:val="000E6C90"/>
    <w:rsid w:val="000E70B4"/>
    <w:rsid w:val="000E7516"/>
    <w:rsid w:val="000E78C8"/>
    <w:rsid w:val="000E7B29"/>
    <w:rsid w:val="000E7B86"/>
    <w:rsid w:val="000E7BD2"/>
    <w:rsid w:val="000E7D07"/>
    <w:rsid w:val="000E7D40"/>
    <w:rsid w:val="000E7F61"/>
    <w:rsid w:val="000F0061"/>
    <w:rsid w:val="000F008A"/>
    <w:rsid w:val="000F01CA"/>
    <w:rsid w:val="000F1113"/>
    <w:rsid w:val="000F1754"/>
    <w:rsid w:val="000F1899"/>
    <w:rsid w:val="000F1A0D"/>
    <w:rsid w:val="000F1ADA"/>
    <w:rsid w:val="000F1EDE"/>
    <w:rsid w:val="000F2393"/>
    <w:rsid w:val="000F29AA"/>
    <w:rsid w:val="000F2F5B"/>
    <w:rsid w:val="000F313B"/>
    <w:rsid w:val="000F3E2A"/>
    <w:rsid w:val="000F3F06"/>
    <w:rsid w:val="000F3F8A"/>
    <w:rsid w:val="000F406E"/>
    <w:rsid w:val="000F444B"/>
    <w:rsid w:val="000F44F3"/>
    <w:rsid w:val="000F464D"/>
    <w:rsid w:val="000F47AE"/>
    <w:rsid w:val="000F4E6F"/>
    <w:rsid w:val="000F4FE7"/>
    <w:rsid w:val="000F509F"/>
    <w:rsid w:val="000F5276"/>
    <w:rsid w:val="000F551A"/>
    <w:rsid w:val="000F59A7"/>
    <w:rsid w:val="000F5AC5"/>
    <w:rsid w:val="000F5B7E"/>
    <w:rsid w:val="000F5CC5"/>
    <w:rsid w:val="000F5CFD"/>
    <w:rsid w:val="000F739F"/>
    <w:rsid w:val="000F7535"/>
    <w:rsid w:val="0010037B"/>
    <w:rsid w:val="00100626"/>
    <w:rsid w:val="00100976"/>
    <w:rsid w:val="00100BE5"/>
    <w:rsid w:val="00100E78"/>
    <w:rsid w:val="00101021"/>
    <w:rsid w:val="00101059"/>
    <w:rsid w:val="001014A5"/>
    <w:rsid w:val="0010175F"/>
    <w:rsid w:val="00102C89"/>
    <w:rsid w:val="001032C1"/>
    <w:rsid w:val="00103863"/>
    <w:rsid w:val="001040A8"/>
    <w:rsid w:val="0010544C"/>
    <w:rsid w:val="0010585A"/>
    <w:rsid w:val="00105BC8"/>
    <w:rsid w:val="00105E86"/>
    <w:rsid w:val="00105FCD"/>
    <w:rsid w:val="00106097"/>
    <w:rsid w:val="00106277"/>
    <w:rsid w:val="0010660F"/>
    <w:rsid w:val="001070F8"/>
    <w:rsid w:val="001071AA"/>
    <w:rsid w:val="0010743E"/>
    <w:rsid w:val="00107CA8"/>
    <w:rsid w:val="0011096A"/>
    <w:rsid w:val="00111400"/>
    <w:rsid w:val="001115AA"/>
    <w:rsid w:val="00111786"/>
    <w:rsid w:val="001117BB"/>
    <w:rsid w:val="00112005"/>
    <w:rsid w:val="001121CA"/>
    <w:rsid w:val="001121E3"/>
    <w:rsid w:val="00112413"/>
    <w:rsid w:val="00112554"/>
    <w:rsid w:val="0011298B"/>
    <w:rsid w:val="00112A5D"/>
    <w:rsid w:val="00112CB3"/>
    <w:rsid w:val="00112D6E"/>
    <w:rsid w:val="00112E9E"/>
    <w:rsid w:val="001135D2"/>
    <w:rsid w:val="00113846"/>
    <w:rsid w:val="001138EB"/>
    <w:rsid w:val="00113D1F"/>
    <w:rsid w:val="00113D2B"/>
    <w:rsid w:val="0011416B"/>
    <w:rsid w:val="00114205"/>
    <w:rsid w:val="00114681"/>
    <w:rsid w:val="0011478D"/>
    <w:rsid w:val="00114C88"/>
    <w:rsid w:val="0011572D"/>
    <w:rsid w:val="001159F7"/>
    <w:rsid w:val="00116551"/>
    <w:rsid w:val="0011668B"/>
    <w:rsid w:val="00116945"/>
    <w:rsid w:val="00116C84"/>
    <w:rsid w:val="00116CBE"/>
    <w:rsid w:val="00116E45"/>
    <w:rsid w:val="001176DF"/>
    <w:rsid w:val="00117778"/>
    <w:rsid w:val="00117A0C"/>
    <w:rsid w:val="00117CBD"/>
    <w:rsid w:val="00120425"/>
    <w:rsid w:val="00120584"/>
    <w:rsid w:val="001207C7"/>
    <w:rsid w:val="00120B3E"/>
    <w:rsid w:val="00121189"/>
    <w:rsid w:val="001213F3"/>
    <w:rsid w:val="00121BDC"/>
    <w:rsid w:val="00122424"/>
    <w:rsid w:val="00122798"/>
    <w:rsid w:val="00122839"/>
    <w:rsid w:val="00122EB5"/>
    <w:rsid w:val="00122FA6"/>
    <w:rsid w:val="00122FBD"/>
    <w:rsid w:val="0012386E"/>
    <w:rsid w:val="00123B4D"/>
    <w:rsid w:val="00123EB3"/>
    <w:rsid w:val="00125193"/>
    <w:rsid w:val="001259E3"/>
    <w:rsid w:val="00125DC4"/>
    <w:rsid w:val="001267A0"/>
    <w:rsid w:val="001268E4"/>
    <w:rsid w:val="001269BE"/>
    <w:rsid w:val="00126C6A"/>
    <w:rsid w:val="00126E69"/>
    <w:rsid w:val="0012706E"/>
    <w:rsid w:val="00127315"/>
    <w:rsid w:val="00127430"/>
    <w:rsid w:val="001274E3"/>
    <w:rsid w:val="001276E2"/>
    <w:rsid w:val="00127E42"/>
    <w:rsid w:val="00127F0F"/>
    <w:rsid w:val="001306C7"/>
    <w:rsid w:val="00130717"/>
    <w:rsid w:val="0013073F"/>
    <w:rsid w:val="00130BFC"/>
    <w:rsid w:val="001310A2"/>
    <w:rsid w:val="001312F1"/>
    <w:rsid w:val="001313A3"/>
    <w:rsid w:val="00131813"/>
    <w:rsid w:val="00131893"/>
    <w:rsid w:val="00131994"/>
    <w:rsid w:val="00131C12"/>
    <w:rsid w:val="00131F50"/>
    <w:rsid w:val="0013225B"/>
    <w:rsid w:val="00132616"/>
    <w:rsid w:val="0013290C"/>
    <w:rsid w:val="00132A1A"/>
    <w:rsid w:val="00132D84"/>
    <w:rsid w:val="00132E97"/>
    <w:rsid w:val="00132FDC"/>
    <w:rsid w:val="0013312A"/>
    <w:rsid w:val="0013345C"/>
    <w:rsid w:val="00133674"/>
    <w:rsid w:val="001338A6"/>
    <w:rsid w:val="00133B8B"/>
    <w:rsid w:val="00133BC4"/>
    <w:rsid w:val="00133FB4"/>
    <w:rsid w:val="00134237"/>
    <w:rsid w:val="0013447C"/>
    <w:rsid w:val="001349E2"/>
    <w:rsid w:val="00134B3E"/>
    <w:rsid w:val="00134D29"/>
    <w:rsid w:val="00135707"/>
    <w:rsid w:val="00135F3A"/>
    <w:rsid w:val="001361AE"/>
    <w:rsid w:val="00136B71"/>
    <w:rsid w:val="00136FDA"/>
    <w:rsid w:val="00137404"/>
    <w:rsid w:val="00137ADE"/>
    <w:rsid w:val="001401B6"/>
    <w:rsid w:val="00140CE4"/>
    <w:rsid w:val="00141729"/>
    <w:rsid w:val="00141E9E"/>
    <w:rsid w:val="00142257"/>
    <w:rsid w:val="00142406"/>
    <w:rsid w:val="00142411"/>
    <w:rsid w:val="00142740"/>
    <w:rsid w:val="00142B2E"/>
    <w:rsid w:val="00142D79"/>
    <w:rsid w:val="00143C93"/>
    <w:rsid w:val="001443A9"/>
    <w:rsid w:val="001443DE"/>
    <w:rsid w:val="00144551"/>
    <w:rsid w:val="00144840"/>
    <w:rsid w:val="00144A0E"/>
    <w:rsid w:val="00144B7A"/>
    <w:rsid w:val="00144D99"/>
    <w:rsid w:val="00144F02"/>
    <w:rsid w:val="00144F45"/>
    <w:rsid w:val="001453B2"/>
    <w:rsid w:val="001456EB"/>
    <w:rsid w:val="00145D14"/>
    <w:rsid w:val="001465DD"/>
    <w:rsid w:val="00147095"/>
    <w:rsid w:val="0014739F"/>
    <w:rsid w:val="00147A1A"/>
    <w:rsid w:val="00150436"/>
    <w:rsid w:val="0015047F"/>
    <w:rsid w:val="001505CE"/>
    <w:rsid w:val="001506CB"/>
    <w:rsid w:val="00151127"/>
    <w:rsid w:val="0015169A"/>
    <w:rsid w:val="00151EC2"/>
    <w:rsid w:val="00151EEF"/>
    <w:rsid w:val="00152A00"/>
    <w:rsid w:val="00152E1D"/>
    <w:rsid w:val="0015339D"/>
    <w:rsid w:val="001538C7"/>
    <w:rsid w:val="00153D5A"/>
    <w:rsid w:val="00153F24"/>
    <w:rsid w:val="00154350"/>
    <w:rsid w:val="00154A6C"/>
    <w:rsid w:val="00154B8E"/>
    <w:rsid w:val="00154BBD"/>
    <w:rsid w:val="00154D53"/>
    <w:rsid w:val="0015507F"/>
    <w:rsid w:val="00155218"/>
    <w:rsid w:val="001552F6"/>
    <w:rsid w:val="001554CD"/>
    <w:rsid w:val="0015556A"/>
    <w:rsid w:val="00155638"/>
    <w:rsid w:val="0015563A"/>
    <w:rsid w:val="00155895"/>
    <w:rsid w:val="001561D7"/>
    <w:rsid w:val="0015686F"/>
    <w:rsid w:val="00156879"/>
    <w:rsid w:val="00156BD9"/>
    <w:rsid w:val="00156DF4"/>
    <w:rsid w:val="00157493"/>
    <w:rsid w:val="00157F4C"/>
    <w:rsid w:val="001600A2"/>
    <w:rsid w:val="001600E1"/>
    <w:rsid w:val="001601EB"/>
    <w:rsid w:val="00160F89"/>
    <w:rsid w:val="00160FF5"/>
    <w:rsid w:val="00160FFA"/>
    <w:rsid w:val="001611DD"/>
    <w:rsid w:val="00161CCB"/>
    <w:rsid w:val="001622B8"/>
    <w:rsid w:val="0016233D"/>
    <w:rsid w:val="001623AE"/>
    <w:rsid w:val="00162593"/>
    <w:rsid w:val="00162DB8"/>
    <w:rsid w:val="00162F58"/>
    <w:rsid w:val="00163648"/>
    <w:rsid w:val="0016373B"/>
    <w:rsid w:val="00163789"/>
    <w:rsid w:val="001638D4"/>
    <w:rsid w:val="00163E77"/>
    <w:rsid w:val="001644EC"/>
    <w:rsid w:val="00164E6E"/>
    <w:rsid w:val="00164EE0"/>
    <w:rsid w:val="00164FF1"/>
    <w:rsid w:val="001653A0"/>
    <w:rsid w:val="00165566"/>
    <w:rsid w:val="0016576C"/>
    <w:rsid w:val="001659BA"/>
    <w:rsid w:val="00166090"/>
    <w:rsid w:val="00166394"/>
    <w:rsid w:val="00166441"/>
    <w:rsid w:val="001673AD"/>
    <w:rsid w:val="0016744A"/>
    <w:rsid w:val="0016793E"/>
    <w:rsid w:val="00167FE5"/>
    <w:rsid w:val="00170273"/>
    <w:rsid w:val="001703E5"/>
    <w:rsid w:val="00170542"/>
    <w:rsid w:val="001709B1"/>
    <w:rsid w:val="00170D35"/>
    <w:rsid w:val="00171018"/>
    <w:rsid w:val="0017101C"/>
    <w:rsid w:val="0017103E"/>
    <w:rsid w:val="00171314"/>
    <w:rsid w:val="00171440"/>
    <w:rsid w:val="00171567"/>
    <w:rsid w:val="00171BEA"/>
    <w:rsid w:val="0017218F"/>
    <w:rsid w:val="00172537"/>
    <w:rsid w:val="0017280B"/>
    <w:rsid w:val="0017288E"/>
    <w:rsid w:val="00172B90"/>
    <w:rsid w:val="001732E1"/>
    <w:rsid w:val="00173315"/>
    <w:rsid w:val="0017343C"/>
    <w:rsid w:val="0017345C"/>
    <w:rsid w:val="001748CB"/>
    <w:rsid w:val="00174DEC"/>
    <w:rsid w:val="00174FFC"/>
    <w:rsid w:val="001752DA"/>
    <w:rsid w:val="00175BA9"/>
    <w:rsid w:val="00175BBB"/>
    <w:rsid w:val="0017638F"/>
    <w:rsid w:val="00177096"/>
    <w:rsid w:val="00177647"/>
    <w:rsid w:val="00177C15"/>
    <w:rsid w:val="00177D03"/>
    <w:rsid w:val="00177F96"/>
    <w:rsid w:val="0018021C"/>
    <w:rsid w:val="001802B5"/>
    <w:rsid w:val="00180B33"/>
    <w:rsid w:val="00180F35"/>
    <w:rsid w:val="001813B3"/>
    <w:rsid w:val="00181F66"/>
    <w:rsid w:val="00182E32"/>
    <w:rsid w:val="001831EF"/>
    <w:rsid w:val="001832A7"/>
    <w:rsid w:val="001833D4"/>
    <w:rsid w:val="0018358E"/>
    <w:rsid w:val="0018367C"/>
    <w:rsid w:val="00183779"/>
    <w:rsid w:val="0018393B"/>
    <w:rsid w:val="00184778"/>
    <w:rsid w:val="00185320"/>
    <w:rsid w:val="0018562A"/>
    <w:rsid w:val="00186207"/>
    <w:rsid w:val="001862C2"/>
    <w:rsid w:val="001865BD"/>
    <w:rsid w:val="00186A8E"/>
    <w:rsid w:val="00186D0C"/>
    <w:rsid w:val="00186D8F"/>
    <w:rsid w:val="001875E6"/>
    <w:rsid w:val="00187A29"/>
    <w:rsid w:val="00187C47"/>
    <w:rsid w:val="00187E84"/>
    <w:rsid w:val="00190479"/>
    <w:rsid w:val="001905E8"/>
    <w:rsid w:val="00190914"/>
    <w:rsid w:val="001919CA"/>
    <w:rsid w:val="00191DF4"/>
    <w:rsid w:val="00191F9C"/>
    <w:rsid w:val="00192AA5"/>
    <w:rsid w:val="00192B52"/>
    <w:rsid w:val="00192C0F"/>
    <w:rsid w:val="00193CB3"/>
    <w:rsid w:val="00193FFC"/>
    <w:rsid w:val="001942B7"/>
    <w:rsid w:val="0019455B"/>
    <w:rsid w:val="001945D0"/>
    <w:rsid w:val="00194B4F"/>
    <w:rsid w:val="00194ECB"/>
    <w:rsid w:val="00195166"/>
    <w:rsid w:val="00195609"/>
    <w:rsid w:val="00195882"/>
    <w:rsid w:val="00195B30"/>
    <w:rsid w:val="001960BB"/>
    <w:rsid w:val="00196783"/>
    <w:rsid w:val="00196A29"/>
    <w:rsid w:val="001976B2"/>
    <w:rsid w:val="00197980"/>
    <w:rsid w:val="001A0435"/>
    <w:rsid w:val="001A0FF6"/>
    <w:rsid w:val="001A10B4"/>
    <w:rsid w:val="001A1258"/>
    <w:rsid w:val="001A16BF"/>
    <w:rsid w:val="001A21E6"/>
    <w:rsid w:val="001A23C9"/>
    <w:rsid w:val="001A243B"/>
    <w:rsid w:val="001A2A05"/>
    <w:rsid w:val="001A2C88"/>
    <w:rsid w:val="001A382F"/>
    <w:rsid w:val="001A3E54"/>
    <w:rsid w:val="001A4032"/>
    <w:rsid w:val="001A48B4"/>
    <w:rsid w:val="001A49C4"/>
    <w:rsid w:val="001A4A4F"/>
    <w:rsid w:val="001A5129"/>
    <w:rsid w:val="001A5BAB"/>
    <w:rsid w:val="001A5CA5"/>
    <w:rsid w:val="001A5D87"/>
    <w:rsid w:val="001A5FC5"/>
    <w:rsid w:val="001A6754"/>
    <w:rsid w:val="001A67A0"/>
    <w:rsid w:val="001A6F41"/>
    <w:rsid w:val="001A73BF"/>
    <w:rsid w:val="001A7879"/>
    <w:rsid w:val="001A79AD"/>
    <w:rsid w:val="001A7A19"/>
    <w:rsid w:val="001A7C0F"/>
    <w:rsid w:val="001B00D6"/>
    <w:rsid w:val="001B0112"/>
    <w:rsid w:val="001B0861"/>
    <w:rsid w:val="001B0A6E"/>
    <w:rsid w:val="001B0E6A"/>
    <w:rsid w:val="001B0F6E"/>
    <w:rsid w:val="001B12DB"/>
    <w:rsid w:val="001B1311"/>
    <w:rsid w:val="001B1366"/>
    <w:rsid w:val="001B13A4"/>
    <w:rsid w:val="001B178A"/>
    <w:rsid w:val="001B17C7"/>
    <w:rsid w:val="001B1BFD"/>
    <w:rsid w:val="001B1F1B"/>
    <w:rsid w:val="001B23F3"/>
    <w:rsid w:val="001B2941"/>
    <w:rsid w:val="001B2ED9"/>
    <w:rsid w:val="001B3AA1"/>
    <w:rsid w:val="001B4226"/>
    <w:rsid w:val="001B45E7"/>
    <w:rsid w:val="001B46E6"/>
    <w:rsid w:val="001B4C83"/>
    <w:rsid w:val="001B527D"/>
    <w:rsid w:val="001B59DD"/>
    <w:rsid w:val="001B5AC8"/>
    <w:rsid w:val="001B5E33"/>
    <w:rsid w:val="001B612C"/>
    <w:rsid w:val="001B67F4"/>
    <w:rsid w:val="001B685E"/>
    <w:rsid w:val="001B6B12"/>
    <w:rsid w:val="001B6C02"/>
    <w:rsid w:val="001B72B6"/>
    <w:rsid w:val="001B7611"/>
    <w:rsid w:val="001B7888"/>
    <w:rsid w:val="001C0830"/>
    <w:rsid w:val="001C0894"/>
    <w:rsid w:val="001C0A71"/>
    <w:rsid w:val="001C189F"/>
    <w:rsid w:val="001C1C06"/>
    <w:rsid w:val="001C1CB6"/>
    <w:rsid w:val="001C1DE7"/>
    <w:rsid w:val="001C2270"/>
    <w:rsid w:val="001C2EA1"/>
    <w:rsid w:val="001C334C"/>
    <w:rsid w:val="001C36C0"/>
    <w:rsid w:val="001C3C04"/>
    <w:rsid w:val="001C3D0C"/>
    <w:rsid w:val="001C4132"/>
    <w:rsid w:val="001C4254"/>
    <w:rsid w:val="001C459B"/>
    <w:rsid w:val="001C45BA"/>
    <w:rsid w:val="001C4898"/>
    <w:rsid w:val="001C4E9C"/>
    <w:rsid w:val="001C4FAA"/>
    <w:rsid w:val="001C5073"/>
    <w:rsid w:val="001C559A"/>
    <w:rsid w:val="001C5695"/>
    <w:rsid w:val="001C59E7"/>
    <w:rsid w:val="001C5B01"/>
    <w:rsid w:val="001C5DCA"/>
    <w:rsid w:val="001C5F04"/>
    <w:rsid w:val="001C642F"/>
    <w:rsid w:val="001C6478"/>
    <w:rsid w:val="001C6C04"/>
    <w:rsid w:val="001C6E06"/>
    <w:rsid w:val="001C7056"/>
    <w:rsid w:val="001C7690"/>
    <w:rsid w:val="001C79EE"/>
    <w:rsid w:val="001C7B58"/>
    <w:rsid w:val="001C7D76"/>
    <w:rsid w:val="001D01CB"/>
    <w:rsid w:val="001D093C"/>
    <w:rsid w:val="001D11F7"/>
    <w:rsid w:val="001D146A"/>
    <w:rsid w:val="001D17EF"/>
    <w:rsid w:val="001D186E"/>
    <w:rsid w:val="001D1B51"/>
    <w:rsid w:val="001D1C22"/>
    <w:rsid w:val="001D208C"/>
    <w:rsid w:val="001D233F"/>
    <w:rsid w:val="001D29B3"/>
    <w:rsid w:val="001D301D"/>
    <w:rsid w:val="001D315C"/>
    <w:rsid w:val="001D33B5"/>
    <w:rsid w:val="001D3D2D"/>
    <w:rsid w:val="001D3E1D"/>
    <w:rsid w:val="001D4104"/>
    <w:rsid w:val="001D416A"/>
    <w:rsid w:val="001D478E"/>
    <w:rsid w:val="001D4824"/>
    <w:rsid w:val="001D4A03"/>
    <w:rsid w:val="001D53EC"/>
    <w:rsid w:val="001D5513"/>
    <w:rsid w:val="001D59F2"/>
    <w:rsid w:val="001D5A1C"/>
    <w:rsid w:val="001D5FE4"/>
    <w:rsid w:val="001D75AC"/>
    <w:rsid w:val="001D7762"/>
    <w:rsid w:val="001D79E7"/>
    <w:rsid w:val="001D7D05"/>
    <w:rsid w:val="001E04CB"/>
    <w:rsid w:val="001E04F4"/>
    <w:rsid w:val="001E077C"/>
    <w:rsid w:val="001E0C84"/>
    <w:rsid w:val="001E1051"/>
    <w:rsid w:val="001E1385"/>
    <w:rsid w:val="001E1790"/>
    <w:rsid w:val="001E1BBE"/>
    <w:rsid w:val="001E2122"/>
    <w:rsid w:val="001E26AB"/>
    <w:rsid w:val="001E28F8"/>
    <w:rsid w:val="001E293F"/>
    <w:rsid w:val="001E2F85"/>
    <w:rsid w:val="001E33A8"/>
    <w:rsid w:val="001E377B"/>
    <w:rsid w:val="001E3EC4"/>
    <w:rsid w:val="001E40DE"/>
    <w:rsid w:val="001E4798"/>
    <w:rsid w:val="001E4840"/>
    <w:rsid w:val="001E4993"/>
    <w:rsid w:val="001E4E7C"/>
    <w:rsid w:val="001E4EE2"/>
    <w:rsid w:val="001E58A6"/>
    <w:rsid w:val="001E594B"/>
    <w:rsid w:val="001E59C5"/>
    <w:rsid w:val="001E6180"/>
    <w:rsid w:val="001E64BC"/>
    <w:rsid w:val="001E6B59"/>
    <w:rsid w:val="001E6E55"/>
    <w:rsid w:val="001E7963"/>
    <w:rsid w:val="001E7E11"/>
    <w:rsid w:val="001F00DB"/>
    <w:rsid w:val="001F049C"/>
    <w:rsid w:val="001F0773"/>
    <w:rsid w:val="001F0DB4"/>
    <w:rsid w:val="001F123A"/>
    <w:rsid w:val="001F16FA"/>
    <w:rsid w:val="001F19A2"/>
    <w:rsid w:val="001F1B9C"/>
    <w:rsid w:val="001F2082"/>
    <w:rsid w:val="001F240E"/>
    <w:rsid w:val="001F24B0"/>
    <w:rsid w:val="001F2A4D"/>
    <w:rsid w:val="001F3072"/>
    <w:rsid w:val="001F30F3"/>
    <w:rsid w:val="001F3724"/>
    <w:rsid w:val="001F39BB"/>
    <w:rsid w:val="001F3A94"/>
    <w:rsid w:val="001F3AF3"/>
    <w:rsid w:val="001F41A4"/>
    <w:rsid w:val="001F4A34"/>
    <w:rsid w:val="001F5213"/>
    <w:rsid w:val="001F536B"/>
    <w:rsid w:val="001F5436"/>
    <w:rsid w:val="001F66A1"/>
    <w:rsid w:val="001F677B"/>
    <w:rsid w:val="001F6D29"/>
    <w:rsid w:val="001F6DA8"/>
    <w:rsid w:val="001F73E4"/>
    <w:rsid w:val="001F7471"/>
    <w:rsid w:val="001F7916"/>
    <w:rsid w:val="001F7CBB"/>
    <w:rsid w:val="001F7ECD"/>
    <w:rsid w:val="00200230"/>
    <w:rsid w:val="00201EE4"/>
    <w:rsid w:val="00202146"/>
    <w:rsid w:val="00202552"/>
    <w:rsid w:val="002025BA"/>
    <w:rsid w:val="0020381D"/>
    <w:rsid w:val="00203928"/>
    <w:rsid w:val="0020493C"/>
    <w:rsid w:val="0020511F"/>
    <w:rsid w:val="00205260"/>
    <w:rsid w:val="0020551B"/>
    <w:rsid w:val="002067C6"/>
    <w:rsid w:val="00206A6C"/>
    <w:rsid w:val="00206BFC"/>
    <w:rsid w:val="0020725E"/>
    <w:rsid w:val="002075B0"/>
    <w:rsid w:val="00207827"/>
    <w:rsid w:val="0020793F"/>
    <w:rsid w:val="00210081"/>
    <w:rsid w:val="00210502"/>
    <w:rsid w:val="002106A0"/>
    <w:rsid w:val="0021109C"/>
    <w:rsid w:val="002113C1"/>
    <w:rsid w:val="002118E2"/>
    <w:rsid w:val="0021196B"/>
    <w:rsid w:val="00211F47"/>
    <w:rsid w:val="00212519"/>
    <w:rsid w:val="002125C4"/>
    <w:rsid w:val="00212E39"/>
    <w:rsid w:val="00212E42"/>
    <w:rsid w:val="00212FF1"/>
    <w:rsid w:val="0021358C"/>
    <w:rsid w:val="0021367E"/>
    <w:rsid w:val="0021370E"/>
    <w:rsid w:val="00213792"/>
    <w:rsid w:val="00213D88"/>
    <w:rsid w:val="00214189"/>
    <w:rsid w:val="002143B1"/>
    <w:rsid w:val="00214429"/>
    <w:rsid w:val="002147B0"/>
    <w:rsid w:val="00214EB5"/>
    <w:rsid w:val="00215017"/>
    <w:rsid w:val="00215559"/>
    <w:rsid w:val="00215678"/>
    <w:rsid w:val="0021568F"/>
    <w:rsid w:val="002157DC"/>
    <w:rsid w:val="002159D1"/>
    <w:rsid w:val="00215A76"/>
    <w:rsid w:val="00215BA8"/>
    <w:rsid w:val="00215BB0"/>
    <w:rsid w:val="00215DC1"/>
    <w:rsid w:val="0021637F"/>
    <w:rsid w:val="002167B9"/>
    <w:rsid w:val="00216983"/>
    <w:rsid w:val="002172A4"/>
    <w:rsid w:val="0021747D"/>
    <w:rsid w:val="00217754"/>
    <w:rsid w:val="00217779"/>
    <w:rsid w:val="00217985"/>
    <w:rsid w:val="00217B1F"/>
    <w:rsid w:val="00220783"/>
    <w:rsid w:val="00220E65"/>
    <w:rsid w:val="002211CC"/>
    <w:rsid w:val="002213CA"/>
    <w:rsid w:val="0022150E"/>
    <w:rsid w:val="00221820"/>
    <w:rsid w:val="00221C49"/>
    <w:rsid w:val="00221E07"/>
    <w:rsid w:val="00222042"/>
    <w:rsid w:val="00222B51"/>
    <w:rsid w:val="00223AF2"/>
    <w:rsid w:val="002240E9"/>
    <w:rsid w:val="00224331"/>
    <w:rsid w:val="002247A4"/>
    <w:rsid w:val="00224C12"/>
    <w:rsid w:val="00224D4C"/>
    <w:rsid w:val="002251D2"/>
    <w:rsid w:val="00225277"/>
    <w:rsid w:val="0022536E"/>
    <w:rsid w:val="00225E14"/>
    <w:rsid w:val="00225E1E"/>
    <w:rsid w:val="00226054"/>
    <w:rsid w:val="002264A7"/>
    <w:rsid w:val="00226674"/>
    <w:rsid w:val="00226781"/>
    <w:rsid w:val="00226788"/>
    <w:rsid w:val="002301EB"/>
    <w:rsid w:val="0023022E"/>
    <w:rsid w:val="00231797"/>
    <w:rsid w:val="00231C9B"/>
    <w:rsid w:val="00232752"/>
    <w:rsid w:val="00232CA1"/>
    <w:rsid w:val="0023364B"/>
    <w:rsid w:val="0023383B"/>
    <w:rsid w:val="00233C3A"/>
    <w:rsid w:val="00233E92"/>
    <w:rsid w:val="0023400B"/>
    <w:rsid w:val="002347C1"/>
    <w:rsid w:val="00234CAB"/>
    <w:rsid w:val="00234D25"/>
    <w:rsid w:val="00235452"/>
    <w:rsid w:val="0023546D"/>
    <w:rsid w:val="002354F0"/>
    <w:rsid w:val="002355CE"/>
    <w:rsid w:val="0023664A"/>
    <w:rsid w:val="0023666B"/>
    <w:rsid w:val="00236C9D"/>
    <w:rsid w:val="002372D8"/>
    <w:rsid w:val="00237367"/>
    <w:rsid w:val="0023777E"/>
    <w:rsid w:val="00237826"/>
    <w:rsid w:val="00237C5F"/>
    <w:rsid w:val="002400EB"/>
    <w:rsid w:val="0024099E"/>
    <w:rsid w:val="00240C6B"/>
    <w:rsid w:val="0024117C"/>
    <w:rsid w:val="00241697"/>
    <w:rsid w:val="002421D7"/>
    <w:rsid w:val="00242832"/>
    <w:rsid w:val="00242BF2"/>
    <w:rsid w:val="00242F82"/>
    <w:rsid w:val="002432C0"/>
    <w:rsid w:val="00243739"/>
    <w:rsid w:val="002438DB"/>
    <w:rsid w:val="0024403C"/>
    <w:rsid w:val="002440BE"/>
    <w:rsid w:val="0024472C"/>
    <w:rsid w:val="00244C76"/>
    <w:rsid w:val="00245128"/>
    <w:rsid w:val="0024564C"/>
    <w:rsid w:val="00245E6A"/>
    <w:rsid w:val="00245FB4"/>
    <w:rsid w:val="00245FB9"/>
    <w:rsid w:val="002460BF"/>
    <w:rsid w:val="00246257"/>
    <w:rsid w:val="002464DB"/>
    <w:rsid w:val="00246664"/>
    <w:rsid w:val="002467A3"/>
    <w:rsid w:val="00246808"/>
    <w:rsid w:val="00246A37"/>
    <w:rsid w:val="00246AE2"/>
    <w:rsid w:val="00246E0A"/>
    <w:rsid w:val="00246F5F"/>
    <w:rsid w:val="002477F2"/>
    <w:rsid w:val="00247ACC"/>
    <w:rsid w:val="00247C49"/>
    <w:rsid w:val="002507D2"/>
    <w:rsid w:val="00250FC2"/>
    <w:rsid w:val="00251277"/>
    <w:rsid w:val="00251390"/>
    <w:rsid w:val="002513C2"/>
    <w:rsid w:val="0025156A"/>
    <w:rsid w:val="00251881"/>
    <w:rsid w:val="00251FFA"/>
    <w:rsid w:val="002521BD"/>
    <w:rsid w:val="00252492"/>
    <w:rsid w:val="002525E9"/>
    <w:rsid w:val="0025285D"/>
    <w:rsid w:val="002529D7"/>
    <w:rsid w:val="00252B2B"/>
    <w:rsid w:val="00253816"/>
    <w:rsid w:val="00254281"/>
    <w:rsid w:val="0025460F"/>
    <w:rsid w:val="00254CC6"/>
    <w:rsid w:val="002550CC"/>
    <w:rsid w:val="00255324"/>
    <w:rsid w:val="00255944"/>
    <w:rsid w:val="00255B4A"/>
    <w:rsid w:val="00256130"/>
    <w:rsid w:val="0025615B"/>
    <w:rsid w:val="002562A4"/>
    <w:rsid w:val="00256B40"/>
    <w:rsid w:val="00256CEA"/>
    <w:rsid w:val="00257200"/>
    <w:rsid w:val="00257262"/>
    <w:rsid w:val="00257411"/>
    <w:rsid w:val="0025763F"/>
    <w:rsid w:val="002576F6"/>
    <w:rsid w:val="00257989"/>
    <w:rsid w:val="00257BED"/>
    <w:rsid w:val="00257D94"/>
    <w:rsid w:val="00257E46"/>
    <w:rsid w:val="00260ACA"/>
    <w:rsid w:val="00260B32"/>
    <w:rsid w:val="00260FD2"/>
    <w:rsid w:val="002611C1"/>
    <w:rsid w:val="002616A0"/>
    <w:rsid w:val="00261B2C"/>
    <w:rsid w:val="00263A3D"/>
    <w:rsid w:val="00263E0C"/>
    <w:rsid w:val="002640B7"/>
    <w:rsid w:val="002640F1"/>
    <w:rsid w:val="0026422B"/>
    <w:rsid w:val="00264479"/>
    <w:rsid w:val="002646E4"/>
    <w:rsid w:val="00264A30"/>
    <w:rsid w:val="00265157"/>
    <w:rsid w:val="0026531A"/>
    <w:rsid w:val="00265622"/>
    <w:rsid w:val="00265ECA"/>
    <w:rsid w:val="0026605A"/>
    <w:rsid w:val="0026618B"/>
    <w:rsid w:val="0026683A"/>
    <w:rsid w:val="0026795B"/>
    <w:rsid w:val="00267B13"/>
    <w:rsid w:val="00267B18"/>
    <w:rsid w:val="002704F1"/>
    <w:rsid w:val="00270624"/>
    <w:rsid w:val="0027080D"/>
    <w:rsid w:val="00270C2D"/>
    <w:rsid w:val="00270DE0"/>
    <w:rsid w:val="002712F6"/>
    <w:rsid w:val="00271A71"/>
    <w:rsid w:val="00271B59"/>
    <w:rsid w:val="00271B83"/>
    <w:rsid w:val="002720B7"/>
    <w:rsid w:val="00272252"/>
    <w:rsid w:val="002723EE"/>
    <w:rsid w:val="00272678"/>
    <w:rsid w:val="0027280A"/>
    <w:rsid w:val="00272EB8"/>
    <w:rsid w:val="0027324A"/>
    <w:rsid w:val="002735C3"/>
    <w:rsid w:val="0027380C"/>
    <w:rsid w:val="00273873"/>
    <w:rsid w:val="00273E3C"/>
    <w:rsid w:val="00274823"/>
    <w:rsid w:val="00274A3F"/>
    <w:rsid w:val="00274AF1"/>
    <w:rsid w:val="00275549"/>
    <w:rsid w:val="00275FF3"/>
    <w:rsid w:val="002761CE"/>
    <w:rsid w:val="00276A23"/>
    <w:rsid w:val="00276D6F"/>
    <w:rsid w:val="00277133"/>
    <w:rsid w:val="002778A3"/>
    <w:rsid w:val="002801FA"/>
    <w:rsid w:val="00280505"/>
    <w:rsid w:val="00280570"/>
    <w:rsid w:val="00280DE4"/>
    <w:rsid w:val="00281032"/>
    <w:rsid w:val="002820F9"/>
    <w:rsid w:val="0028221D"/>
    <w:rsid w:val="00282D07"/>
    <w:rsid w:val="002830DA"/>
    <w:rsid w:val="002830E1"/>
    <w:rsid w:val="00283A68"/>
    <w:rsid w:val="00283CF6"/>
    <w:rsid w:val="00283D41"/>
    <w:rsid w:val="00284B37"/>
    <w:rsid w:val="00285437"/>
    <w:rsid w:val="00285543"/>
    <w:rsid w:val="002856D8"/>
    <w:rsid w:val="00285F2D"/>
    <w:rsid w:val="00286023"/>
    <w:rsid w:val="0028616F"/>
    <w:rsid w:val="002867FB"/>
    <w:rsid w:val="00286D5F"/>
    <w:rsid w:val="00286EAE"/>
    <w:rsid w:val="00286F79"/>
    <w:rsid w:val="00287756"/>
    <w:rsid w:val="00287779"/>
    <w:rsid w:val="00287958"/>
    <w:rsid w:val="00290493"/>
    <w:rsid w:val="00290CC1"/>
    <w:rsid w:val="00290E9E"/>
    <w:rsid w:val="0029162B"/>
    <w:rsid w:val="0029174C"/>
    <w:rsid w:val="00291A72"/>
    <w:rsid w:val="00291D46"/>
    <w:rsid w:val="00291F6A"/>
    <w:rsid w:val="00292613"/>
    <w:rsid w:val="002926BC"/>
    <w:rsid w:val="00292BA9"/>
    <w:rsid w:val="00292F80"/>
    <w:rsid w:val="0029372A"/>
    <w:rsid w:val="00293827"/>
    <w:rsid w:val="002938FF"/>
    <w:rsid w:val="00293DD8"/>
    <w:rsid w:val="00293EBD"/>
    <w:rsid w:val="0029431C"/>
    <w:rsid w:val="00294AC6"/>
    <w:rsid w:val="00294CAE"/>
    <w:rsid w:val="00294CCC"/>
    <w:rsid w:val="00294E95"/>
    <w:rsid w:val="002955C9"/>
    <w:rsid w:val="002959E2"/>
    <w:rsid w:val="00295F0E"/>
    <w:rsid w:val="00296010"/>
    <w:rsid w:val="00296A89"/>
    <w:rsid w:val="002972E9"/>
    <w:rsid w:val="0029761C"/>
    <w:rsid w:val="0029773D"/>
    <w:rsid w:val="002A0AA0"/>
    <w:rsid w:val="002A0EF3"/>
    <w:rsid w:val="002A126E"/>
    <w:rsid w:val="002A1500"/>
    <w:rsid w:val="002A214E"/>
    <w:rsid w:val="002A2827"/>
    <w:rsid w:val="002A2917"/>
    <w:rsid w:val="002A2A0F"/>
    <w:rsid w:val="002A2B6C"/>
    <w:rsid w:val="002A49BB"/>
    <w:rsid w:val="002A4E6B"/>
    <w:rsid w:val="002A54DC"/>
    <w:rsid w:val="002A65D7"/>
    <w:rsid w:val="002A6C2F"/>
    <w:rsid w:val="002A6DF5"/>
    <w:rsid w:val="002A79CD"/>
    <w:rsid w:val="002B0216"/>
    <w:rsid w:val="002B0352"/>
    <w:rsid w:val="002B0444"/>
    <w:rsid w:val="002B0633"/>
    <w:rsid w:val="002B0689"/>
    <w:rsid w:val="002B0721"/>
    <w:rsid w:val="002B0787"/>
    <w:rsid w:val="002B0867"/>
    <w:rsid w:val="002B124A"/>
    <w:rsid w:val="002B1761"/>
    <w:rsid w:val="002B1879"/>
    <w:rsid w:val="002B1E57"/>
    <w:rsid w:val="002B1F1E"/>
    <w:rsid w:val="002B235D"/>
    <w:rsid w:val="002B242A"/>
    <w:rsid w:val="002B2563"/>
    <w:rsid w:val="002B306A"/>
    <w:rsid w:val="002B335A"/>
    <w:rsid w:val="002B367C"/>
    <w:rsid w:val="002B4463"/>
    <w:rsid w:val="002B48C8"/>
    <w:rsid w:val="002B4922"/>
    <w:rsid w:val="002B509B"/>
    <w:rsid w:val="002B5AE4"/>
    <w:rsid w:val="002B5BA9"/>
    <w:rsid w:val="002B6156"/>
    <w:rsid w:val="002B634E"/>
    <w:rsid w:val="002B687F"/>
    <w:rsid w:val="002B6898"/>
    <w:rsid w:val="002B7290"/>
    <w:rsid w:val="002B768F"/>
    <w:rsid w:val="002B7958"/>
    <w:rsid w:val="002B7F31"/>
    <w:rsid w:val="002C0769"/>
    <w:rsid w:val="002C07BC"/>
    <w:rsid w:val="002C07EB"/>
    <w:rsid w:val="002C0B3F"/>
    <w:rsid w:val="002C1038"/>
    <w:rsid w:val="002C11DE"/>
    <w:rsid w:val="002C13C2"/>
    <w:rsid w:val="002C199E"/>
    <w:rsid w:val="002C1AC9"/>
    <w:rsid w:val="002C1D0D"/>
    <w:rsid w:val="002C2A7C"/>
    <w:rsid w:val="002C32D7"/>
    <w:rsid w:val="002C3B36"/>
    <w:rsid w:val="002C3CD3"/>
    <w:rsid w:val="002C44D7"/>
    <w:rsid w:val="002C47D8"/>
    <w:rsid w:val="002C4870"/>
    <w:rsid w:val="002C50B4"/>
    <w:rsid w:val="002C5756"/>
    <w:rsid w:val="002C5BB2"/>
    <w:rsid w:val="002C60BB"/>
    <w:rsid w:val="002C6436"/>
    <w:rsid w:val="002C64B2"/>
    <w:rsid w:val="002C6622"/>
    <w:rsid w:val="002C6661"/>
    <w:rsid w:val="002C67AF"/>
    <w:rsid w:val="002C67E4"/>
    <w:rsid w:val="002C6A0E"/>
    <w:rsid w:val="002C6A35"/>
    <w:rsid w:val="002C6C4C"/>
    <w:rsid w:val="002C746C"/>
    <w:rsid w:val="002C749A"/>
    <w:rsid w:val="002C7825"/>
    <w:rsid w:val="002D01C4"/>
    <w:rsid w:val="002D031A"/>
    <w:rsid w:val="002D04B3"/>
    <w:rsid w:val="002D068A"/>
    <w:rsid w:val="002D0B55"/>
    <w:rsid w:val="002D14E1"/>
    <w:rsid w:val="002D1A5E"/>
    <w:rsid w:val="002D2274"/>
    <w:rsid w:val="002D2497"/>
    <w:rsid w:val="002D25C6"/>
    <w:rsid w:val="002D28FE"/>
    <w:rsid w:val="002D33FA"/>
    <w:rsid w:val="002D353F"/>
    <w:rsid w:val="002D377D"/>
    <w:rsid w:val="002D409B"/>
    <w:rsid w:val="002D44A3"/>
    <w:rsid w:val="002D528D"/>
    <w:rsid w:val="002D5456"/>
    <w:rsid w:val="002D55D8"/>
    <w:rsid w:val="002D5935"/>
    <w:rsid w:val="002D5A35"/>
    <w:rsid w:val="002D5C7D"/>
    <w:rsid w:val="002D5CC0"/>
    <w:rsid w:val="002D5E09"/>
    <w:rsid w:val="002D6A32"/>
    <w:rsid w:val="002D6AE8"/>
    <w:rsid w:val="002D6BD8"/>
    <w:rsid w:val="002D7377"/>
    <w:rsid w:val="002D7735"/>
    <w:rsid w:val="002D7941"/>
    <w:rsid w:val="002D7B7B"/>
    <w:rsid w:val="002D7CDC"/>
    <w:rsid w:val="002D7EB5"/>
    <w:rsid w:val="002E0D9F"/>
    <w:rsid w:val="002E1AB2"/>
    <w:rsid w:val="002E2A8D"/>
    <w:rsid w:val="002E3930"/>
    <w:rsid w:val="002E3D76"/>
    <w:rsid w:val="002E4166"/>
    <w:rsid w:val="002E42C4"/>
    <w:rsid w:val="002E4499"/>
    <w:rsid w:val="002E4559"/>
    <w:rsid w:val="002E463C"/>
    <w:rsid w:val="002E485C"/>
    <w:rsid w:val="002E4D58"/>
    <w:rsid w:val="002E4F4D"/>
    <w:rsid w:val="002E5136"/>
    <w:rsid w:val="002E5424"/>
    <w:rsid w:val="002E56F8"/>
    <w:rsid w:val="002E587D"/>
    <w:rsid w:val="002E5968"/>
    <w:rsid w:val="002E59EA"/>
    <w:rsid w:val="002E62FB"/>
    <w:rsid w:val="002E68B6"/>
    <w:rsid w:val="002E6B2D"/>
    <w:rsid w:val="002E6D50"/>
    <w:rsid w:val="002E7ABC"/>
    <w:rsid w:val="002E7FB8"/>
    <w:rsid w:val="002F03F2"/>
    <w:rsid w:val="002F059F"/>
    <w:rsid w:val="002F0905"/>
    <w:rsid w:val="002F0A8D"/>
    <w:rsid w:val="002F0AAE"/>
    <w:rsid w:val="002F0D6F"/>
    <w:rsid w:val="002F0F2C"/>
    <w:rsid w:val="002F1000"/>
    <w:rsid w:val="002F1328"/>
    <w:rsid w:val="002F1744"/>
    <w:rsid w:val="002F1E2C"/>
    <w:rsid w:val="002F294D"/>
    <w:rsid w:val="002F2A13"/>
    <w:rsid w:val="002F3B85"/>
    <w:rsid w:val="002F3E17"/>
    <w:rsid w:val="002F4055"/>
    <w:rsid w:val="002F4AA4"/>
    <w:rsid w:val="002F4C12"/>
    <w:rsid w:val="002F4F0C"/>
    <w:rsid w:val="002F5016"/>
    <w:rsid w:val="002F517D"/>
    <w:rsid w:val="002F5301"/>
    <w:rsid w:val="002F5937"/>
    <w:rsid w:val="002F5CC0"/>
    <w:rsid w:val="002F5F5F"/>
    <w:rsid w:val="002F65D9"/>
    <w:rsid w:val="002F6D76"/>
    <w:rsid w:val="002F7289"/>
    <w:rsid w:val="002F74ED"/>
    <w:rsid w:val="002F7AA5"/>
    <w:rsid w:val="002F7BB7"/>
    <w:rsid w:val="00300A62"/>
    <w:rsid w:val="00300C56"/>
    <w:rsid w:val="003012A1"/>
    <w:rsid w:val="003012CB"/>
    <w:rsid w:val="0030150F"/>
    <w:rsid w:val="003018E1"/>
    <w:rsid w:val="00301C64"/>
    <w:rsid w:val="00301D9E"/>
    <w:rsid w:val="0030270F"/>
    <w:rsid w:val="00302976"/>
    <w:rsid w:val="0030341B"/>
    <w:rsid w:val="003039A4"/>
    <w:rsid w:val="00303F06"/>
    <w:rsid w:val="00304B79"/>
    <w:rsid w:val="00305523"/>
    <w:rsid w:val="00305574"/>
    <w:rsid w:val="00305744"/>
    <w:rsid w:val="003057F7"/>
    <w:rsid w:val="00305ABB"/>
    <w:rsid w:val="00305CBD"/>
    <w:rsid w:val="00306188"/>
    <w:rsid w:val="00306B21"/>
    <w:rsid w:val="00306C1B"/>
    <w:rsid w:val="00306DC7"/>
    <w:rsid w:val="003071CE"/>
    <w:rsid w:val="003073A1"/>
    <w:rsid w:val="0030746B"/>
    <w:rsid w:val="00307B27"/>
    <w:rsid w:val="00310048"/>
    <w:rsid w:val="00310986"/>
    <w:rsid w:val="0031098A"/>
    <w:rsid w:val="003109AB"/>
    <w:rsid w:val="00310E2A"/>
    <w:rsid w:val="00310EEE"/>
    <w:rsid w:val="00311D59"/>
    <w:rsid w:val="003120C3"/>
    <w:rsid w:val="00312D8C"/>
    <w:rsid w:val="00312FDB"/>
    <w:rsid w:val="00313105"/>
    <w:rsid w:val="0031335C"/>
    <w:rsid w:val="0031359A"/>
    <w:rsid w:val="003138FC"/>
    <w:rsid w:val="00313B69"/>
    <w:rsid w:val="00313F72"/>
    <w:rsid w:val="00313FEA"/>
    <w:rsid w:val="003140AB"/>
    <w:rsid w:val="00314C3C"/>
    <w:rsid w:val="00314EDF"/>
    <w:rsid w:val="00315060"/>
    <w:rsid w:val="00315383"/>
    <w:rsid w:val="003157CC"/>
    <w:rsid w:val="003157E2"/>
    <w:rsid w:val="003158C0"/>
    <w:rsid w:val="00316300"/>
    <w:rsid w:val="003167DD"/>
    <w:rsid w:val="00316A15"/>
    <w:rsid w:val="00316A82"/>
    <w:rsid w:val="00316F3F"/>
    <w:rsid w:val="003170EC"/>
    <w:rsid w:val="00317D85"/>
    <w:rsid w:val="00320540"/>
    <w:rsid w:val="003206CF"/>
    <w:rsid w:val="003207BA"/>
    <w:rsid w:val="00320905"/>
    <w:rsid w:val="00320927"/>
    <w:rsid w:val="00320C20"/>
    <w:rsid w:val="00320D7D"/>
    <w:rsid w:val="00320E96"/>
    <w:rsid w:val="0032147A"/>
    <w:rsid w:val="00321AA9"/>
    <w:rsid w:val="00323624"/>
    <w:rsid w:val="00323653"/>
    <w:rsid w:val="00323688"/>
    <w:rsid w:val="003237F4"/>
    <w:rsid w:val="0032418B"/>
    <w:rsid w:val="0032494A"/>
    <w:rsid w:val="00324E48"/>
    <w:rsid w:val="00324F9C"/>
    <w:rsid w:val="0032500F"/>
    <w:rsid w:val="003251EE"/>
    <w:rsid w:val="00325E5D"/>
    <w:rsid w:val="00325EBD"/>
    <w:rsid w:val="0032601A"/>
    <w:rsid w:val="003261EB"/>
    <w:rsid w:val="003263EC"/>
    <w:rsid w:val="00326B02"/>
    <w:rsid w:val="00327000"/>
    <w:rsid w:val="00327376"/>
    <w:rsid w:val="00327874"/>
    <w:rsid w:val="00327C2F"/>
    <w:rsid w:val="00327E3D"/>
    <w:rsid w:val="0033043B"/>
    <w:rsid w:val="00330580"/>
    <w:rsid w:val="0033092C"/>
    <w:rsid w:val="0033111D"/>
    <w:rsid w:val="00331A7A"/>
    <w:rsid w:val="00331CE3"/>
    <w:rsid w:val="00331EF7"/>
    <w:rsid w:val="00332120"/>
    <w:rsid w:val="003326BD"/>
    <w:rsid w:val="00332BF5"/>
    <w:rsid w:val="00332C10"/>
    <w:rsid w:val="00333141"/>
    <w:rsid w:val="003338B0"/>
    <w:rsid w:val="00333991"/>
    <w:rsid w:val="003340AD"/>
    <w:rsid w:val="003340D5"/>
    <w:rsid w:val="003341A0"/>
    <w:rsid w:val="00334213"/>
    <w:rsid w:val="003348DB"/>
    <w:rsid w:val="00335225"/>
    <w:rsid w:val="00335654"/>
    <w:rsid w:val="003359A6"/>
    <w:rsid w:val="003359C9"/>
    <w:rsid w:val="00335B10"/>
    <w:rsid w:val="00335E35"/>
    <w:rsid w:val="00335E84"/>
    <w:rsid w:val="00336419"/>
    <w:rsid w:val="00337A16"/>
    <w:rsid w:val="00337FF9"/>
    <w:rsid w:val="003400F6"/>
    <w:rsid w:val="00340109"/>
    <w:rsid w:val="00340624"/>
    <w:rsid w:val="0034073D"/>
    <w:rsid w:val="00340954"/>
    <w:rsid w:val="00340A23"/>
    <w:rsid w:val="00340AFD"/>
    <w:rsid w:val="00340D1F"/>
    <w:rsid w:val="00342ACE"/>
    <w:rsid w:val="00342F71"/>
    <w:rsid w:val="00343384"/>
    <w:rsid w:val="00343498"/>
    <w:rsid w:val="0034361C"/>
    <w:rsid w:val="00343A56"/>
    <w:rsid w:val="00343E3D"/>
    <w:rsid w:val="00344C0B"/>
    <w:rsid w:val="00345094"/>
    <w:rsid w:val="0034510D"/>
    <w:rsid w:val="00345508"/>
    <w:rsid w:val="00345CAD"/>
    <w:rsid w:val="003461C7"/>
    <w:rsid w:val="00346A47"/>
    <w:rsid w:val="00346FE4"/>
    <w:rsid w:val="00347A69"/>
    <w:rsid w:val="00347B08"/>
    <w:rsid w:val="00347B78"/>
    <w:rsid w:val="00350E19"/>
    <w:rsid w:val="0035117D"/>
    <w:rsid w:val="00351669"/>
    <w:rsid w:val="00352172"/>
    <w:rsid w:val="0035304F"/>
    <w:rsid w:val="003531D9"/>
    <w:rsid w:val="0035354E"/>
    <w:rsid w:val="0035367B"/>
    <w:rsid w:val="003536F9"/>
    <w:rsid w:val="00353714"/>
    <w:rsid w:val="003539D7"/>
    <w:rsid w:val="00354223"/>
    <w:rsid w:val="0035475C"/>
    <w:rsid w:val="003547A1"/>
    <w:rsid w:val="00354C2A"/>
    <w:rsid w:val="00355079"/>
    <w:rsid w:val="003550A0"/>
    <w:rsid w:val="00355985"/>
    <w:rsid w:val="00355B75"/>
    <w:rsid w:val="00356199"/>
    <w:rsid w:val="003564CF"/>
    <w:rsid w:val="00356988"/>
    <w:rsid w:val="0035735F"/>
    <w:rsid w:val="003576B4"/>
    <w:rsid w:val="003600D1"/>
    <w:rsid w:val="00360405"/>
    <w:rsid w:val="003605C9"/>
    <w:rsid w:val="003613EE"/>
    <w:rsid w:val="00361AAE"/>
    <w:rsid w:val="00361C97"/>
    <w:rsid w:val="003623F5"/>
    <w:rsid w:val="00362414"/>
    <w:rsid w:val="00362693"/>
    <w:rsid w:val="00362B1F"/>
    <w:rsid w:val="00363774"/>
    <w:rsid w:val="00363A69"/>
    <w:rsid w:val="00363CEA"/>
    <w:rsid w:val="00363FAD"/>
    <w:rsid w:val="00364838"/>
    <w:rsid w:val="00364E88"/>
    <w:rsid w:val="0036565D"/>
    <w:rsid w:val="003656EA"/>
    <w:rsid w:val="0036588B"/>
    <w:rsid w:val="0036657B"/>
    <w:rsid w:val="003665BF"/>
    <w:rsid w:val="00366C71"/>
    <w:rsid w:val="00367062"/>
    <w:rsid w:val="003673EB"/>
    <w:rsid w:val="00367F96"/>
    <w:rsid w:val="003702FA"/>
    <w:rsid w:val="003705B3"/>
    <w:rsid w:val="00370A10"/>
    <w:rsid w:val="0037166A"/>
    <w:rsid w:val="00372617"/>
    <w:rsid w:val="00372925"/>
    <w:rsid w:val="0037300D"/>
    <w:rsid w:val="0037361C"/>
    <w:rsid w:val="0037369C"/>
    <w:rsid w:val="00373D0A"/>
    <w:rsid w:val="00373DD9"/>
    <w:rsid w:val="00373F51"/>
    <w:rsid w:val="00374083"/>
    <w:rsid w:val="00374EBD"/>
    <w:rsid w:val="0037512D"/>
    <w:rsid w:val="0037522A"/>
    <w:rsid w:val="00375F73"/>
    <w:rsid w:val="0037677B"/>
    <w:rsid w:val="0037687A"/>
    <w:rsid w:val="00376DBC"/>
    <w:rsid w:val="00377823"/>
    <w:rsid w:val="003778EB"/>
    <w:rsid w:val="00377977"/>
    <w:rsid w:val="00377DB5"/>
    <w:rsid w:val="00380367"/>
    <w:rsid w:val="003806FB"/>
    <w:rsid w:val="0038132C"/>
    <w:rsid w:val="00381BA5"/>
    <w:rsid w:val="00381C88"/>
    <w:rsid w:val="00382190"/>
    <w:rsid w:val="003821A2"/>
    <w:rsid w:val="00382606"/>
    <w:rsid w:val="00382950"/>
    <w:rsid w:val="003829EE"/>
    <w:rsid w:val="00383578"/>
    <w:rsid w:val="003839CE"/>
    <w:rsid w:val="00383D73"/>
    <w:rsid w:val="0038443C"/>
    <w:rsid w:val="00384A86"/>
    <w:rsid w:val="003851A0"/>
    <w:rsid w:val="0038589B"/>
    <w:rsid w:val="00385E4D"/>
    <w:rsid w:val="00385F25"/>
    <w:rsid w:val="003860AF"/>
    <w:rsid w:val="00386125"/>
    <w:rsid w:val="0038641D"/>
    <w:rsid w:val="00386867"/>
    <w:rsid w:val="0038692F"/>
    <w:rsid w:val="00386955"/>
    <w:rsid w:val="00386A46"/>
    <w:rsid w:val="00386E59"/>
    <w:rsid w:val="00386F14"/>
    <w:rsid w:val="0038715E"/>
    <w:rsid w:val="003871FB"/>
    <w:rsid w:val="003872DA"/>
    <w:rsid w:val="00387575"/>
    <w:rsid w:val="003878F1"/>
    <w:rsid w:val="00387EA1"/>
    <w:rsid w:val="0039008A"/>
    <w:rsid w:val="00390842"/>
    <w:rsid w:val="00390ACA"/>
    <w:rsid w:val="00390B8D"/>
    <w:rsid w:val="0039127B"/>
    <w:rsid w:val="00391C03"/>
    <w:rsid w:val="00391C07"/>
    <w:rsid w:val="00391FFD"/>
    <w:rsid w:val="00392185"/>
    <w:rsid w:val="00392693"/>
    <w:rsid w:val="003926E1"/>
    <w:rsid w:val="003935A2"/>
    <w:rsid w:val="00393D87"/>
    <w:rsid w:val="00393E7F"/>
    <w:rsid w:val="00393F22"/>
    <w:rsid w:val="0039458B"/>
    <w:rsid w:val="00394B5C"/>
    <w:rsid w:val="00394F3A"/>
    <w:rsid w:val="00395208"/>
    <w:rsid w:val="003958D0"/>
    <w:rsid w:val="0039590F"/>
    <w:rsid w:val="0039593D"/>
    <w:rsid w:val="00395B85"/>
    <w:rsid w:val="00396232"/>
    <w:rsid w:val="003962C6"/>
    <w:rsid w:val="00396C9E"/>
    <w:rsid w:val="003974D9"/>
    <w:rsid w:val="00397CA9"/>
    <w:rsid w:val="003A02C0"/>
    <w:rsid w:val="003A0529"/>
    <w:rsid w:val="003A0996"/>
    <w:rsid w:val="003A1221"/>
    <w:rsid w:val="003A1433"/>
    <w:rsid w:val="003A1699"/>
    <w:rsid w:val="003A1C99"/>
    <w:rsid w:val="003A210D"/>
    <w:rsid w:val="003A242E"/>
    <w:rsid w:val="003A24BE"/>
    <w:rsid w:val="003A334F"/>
    <w:rsid w:val="003A3361"/>
    <w:rsid w:val="003A3B44"/>
    <w:rsid w:val="003A3DFE"/>
    <w:rsid w:val="003A413E"/>
    <w:rsid w:val="003A438F"/>
    <w:rsid w:val="003A4A6A"/>
    <w:rsid w:val="003A4D56"/>
    <w:rsid w:val="003A4F6B"/>
    <w:rsid w:val="003A5322"/>
    <w:rsid w:val="003A5323"/>
    <w:rsid w:val="003A76E9"/>
    <w:rsid w:val="003A7ADC"/>
    <w:rsid w:val="003A7C98"/>
    <w:rsid w:val="003B07D8"/>
    <w:rsid w:val="003B09BE"/>
    <w:rsid w:val="003B0E26"/>
    <w:rsid w:val="003B0F20"/>
    <w:rsid w:val="003B0FA1"/>
    <w:rsid w:val="003B16D8"/>
    <w:rsid w:val="003B1834"/>
    <w:rsid w:val="003B243A"/>
    <w:rsid w:val="003B266C"/>
    <w:rsid w:val="003B2971"/>
    <w:rsid w:val="003B29B4"/>
    <w:rsid w:val="003B2CB4"/>
    <w:rsid w:val="003B316B"/>
    <w:rsid w:val="003B3177"/>
    <w:rsid w:val="003B357D"/>
    <w:rsid w:val="003B3D9F"/>
    <w:rsid w:val="003B3F93"/>
    <w:rsid w:val="003B4A43"/>
    <w:rsid w:val="003B508F"/>
    <w:rsid w:val="003B515B"/>
    <w:rsid w:val="003B531D"/>
    <w:rsid w:val="003B53E3"/>
    <w:rsid w:val="003B5442"/>
    <w:rsid w:val="003B550E"/>
    <w:rsid w:val="003B56C0"/>
    <w:rsid w:val="003B5B1B"/>
    <w:rsid w:val="003B6466"/>
    <w:rsid w:val="003B6603"/>
    <w:rsid w:val="003B6681"/>
    <w:rsid w:val="003B6A65"/>
    <w:rsid w:val="003B6BD3"/>
    <w:rsid w:val="003B73F2"/>
    <w:rsid w:val="003B7427"/>
    <w:rsid w:val="003B7613"/>
    <w:rsid w:val="003B7ABB"/>
    <w:rsid w:val="003B7D19"/>
    <w:rsid w:val="003C0053"/>
    <w:rsid w:val="003C077F"/>
    <w:rsid w:val="003C0F4D"/>
    <w:rsid w:val="003C12D3"/>
    <w:rsid w:val="003C13D9"/>
    <w:rsid w:val="003C21E0"/>
    <w:rsid w:val="003C24D8"/>
    <w:rsid w:val="003C2945"/>
    <w:rsid w:val="003C2C54"/>
    <w:rsid w:val="003C2C64"/>
    <w:rsid w:val="003C30CD"/>
    <w:rsid w:val="003C3211"/>
    <w:rsid w:val="003C3866"/>
    <w:rsid w:val="003C3D2D"/>
    <w:rsid w:val="003C3F1A"/>
    <w:rsid w:val="003C4155"/>
    <w:rsid w:val="003C4CF1"/>
    <w:rsid w:val="003C51DC"/>
    <w:rsid w:val="003C524B"/>
    <w:rsid w:val="003C5B27"/>
    <w:rsid w:val="003C5D0E"/>
    <w:rsid w:val="003C6A22"/>
    <w:rsid w:val="003C6F2C"/>
    <w:rsid w:val="003C6FC4"/>
    <w:rsid w:val="003C708F"/>
    <w:rsid w:val="003C76E6"/>
    <w:rsid w:val="003C7816"/>
    <w:rsid w:val="003D0CCB"/>
    <w:rsid w:val="003D0EAB"/>
    <w:rsid w:val="003D0FD6"/>
    <w:rsid w:val="003D122B"/>
    <w:rsid w:val="003D1570"/>
    <w:rsid w:val="003D16C1"/>
    <w:rsid w:val="003D1BE3"/>
    <w:rsid w:val="003D2058"/>
    <w:rsid w:val="003D2385"/>
    <w:rsid w:val="003D29EE"/>
    <w:rsid w:val="003D2B29"/>
    <w:rsid w:val="003D31C3"/>
    <w:rsid w:val="003D35C8"/>
    <w:rsid w:val="003D3738"/>
    <w:rsid w:val="003D3B7F"/>
    <w:rsid w:val="003D3DD1"/>
    <w:rsid w:val="003D3FF6"/>
    <w:rsid w:val="003D452F"/>
    <w:rsid w:val="003D51EC"/>
    <w:rsid w:val="003D52F6"/>
    <w:rsid w:val="003D562A"/>
    <w:rsid w:val="003D5CEF"/>
    <w:rsid w:val="003D6048"/>
    <w:rsid w:val="003D60EF"/>
    <w:rsid w:val="003D668F"/>
    <w:rsid w:val="003D6AD5"/>
    <w:rsid w:val="003D6C7F"/>
    <w:rsid w:val="003D6D52"/>
    <w:rsid w:val="003D7237"/>
    <w:rsid w:val="003D750B"/>
    <w:rsid w:val="003D7877"/>
    <w:rsid w:val="003D7BE4"/>
    <w:rsid w:val="003E0041"/>
    <w:rsid w:val="003E022A"/>
    <w:rsid w:val="003E0426"/>
    <w:rsid w:val="003E045B"/>
    <w:rsid w:val="003E0A71"/>
    <w:rsid w:val="003E0EE2"/>
    <w:rsid w:val="003E1643"/>
    <w:rsid w:val="003E1A2A"/>
    <w:rsid w:val="003E1CBA"/>
    <w:rsid w:val="003E21A1"/>
    <w:rsid w:val="003E21A8"/>
    <w:rsid w:val="003E2709"/>
    <w:rsid w:val="003E279D"/>
    <w:rsid w:val="003E292F"/>
    <w:rsid w:val="003E2CFB"/>
    <w:rsid w:val="003E330D"/>
    <w:rsid w:val="003E3381"/>
    <w:rsid w:val="003E39BD"/>
    <w:rsid w:val="003E3A16"/>
    <w:rsid w:val="003E455A"/>
    <w:rsid w:val="003E4D7C"/>
    <w:rsid w:val="003E4DDB"/>
    <w:rsid w:val="003E4EC1"/>
    <w:rsid w:val="003E562D"/>
    <w:rsid w:val="003E63B3"/>
    <w:rsid w:val="003E68B3"/>
    <w:rsid w:val="003E705F"/>
    <w:rsid w:val="003E717B"/>
    <w:rsid w:val="003E7257"/>
    <w:rsid w:val="003E7302"/>
    <w:rsid w:val="003E74AC"/>
    <w:rsid w:val="003E76F7"/>
    <w:rsid w:val="003E796D"/>
    <w:rsid w:val="003E7C45"/>
    <w:rsid w:val="003E7F87"/>
    <w:rsid w:val="003F00CA"/>
    <w:rsid w:val="003F0B1D"/>
    <w:rsid w:val="003F0BBF"/>
    <w:rsid w:val="003F139C"/>
    <w:rsid w:val="003F1AB2"/>
    <w:rsid w:val="003F2459"/>
    <w:rsid w:val="003F299F"/>
    <w:rsid w:val="003F2C20"/>
    <w:rsid w:val="003F2D17"/>
    <w:rsid w:val="003F3038"/>
    <w:rsid w:val="003F3044"/>
    <w:rsid w:val="003F3506"/>
    <w:rsid w:val="003F4AEC"/>
    <w:rsid w:val="003F4F52"/>
    <w:rsid w:val="003F5664"/>
    <w:rsid w:val="003F56F8"/>
    <w:rsid w:val="003F5773"/>
    <w:rsid w:val="003F5997"/>
    <w:rsid w:val="003F59F3"/>
    <w:rsid w:val="003F59F4"/>
    <w:rsid w:val="003F5E27"/>
    <w:rsid w:val="003F681B"/>
    <w:rsid w:val="003F6CDB"/>
    <w:rsid w:val="003F748B"/>
    <w:rsid w:val="004003F4"/>
    <w:rsid w:val="0040089E"/>
    <w:rsid w:val="0040095B"/>
    <w:rsid w:val="00400A49"/>
    <w:rsid w:val="00401258"/>
    <w:rsid w:val="0040137F"/>
    <w:rsid w:val="00401781"/>
    <w:rsid w:val="00401BEE"/>
    <w:rsid w:val="00401FFF"/>
    <w:rsid w:val="004023CE"/>
    <w:rsid w:val="004027C4"/>
    <w:rsid w:val="004027FE"/>
    <w:rsid w:val="00402AEC"/>
    <w:rsid w:val="00403A9D"/>
    <w:rsid w:val="0040409C"/>
    <w:rsid w:val="00404273"/>
    <w:rsid w:val="004046C2"/>
    <w:rsid w:val="00405052"/>
    <w:rsid w:val="0040523A"/>
    <w:rsid w:val="00405349"/>
    <w:rsid w:val="0040554B"/>
    <w:rsid w:val="004056EA"/>
    <w:rsid w:val="00406531"/>
    <w:rsid w:val="00406710"/>
    <w:rsid w:val="0040689C"/>
    <w:rsid w:val="00406A35"/>
    <w:rsid w:val="00406D6D"/>
    <w:rsid w:val="00406FAC"/>
    <w:rsid w:val="004079F4"/>
    <w:rsid w:val="00407B9F"/>
    <w:rsid w:val="00407DCD"/>
    <w:rsid w:val="004101F4"/>
    <w:rsid w:val="004102F3"/>
    <w:rsid w:val="00410346"/>
    <w:rsid w:val="0041054E"/>
    <w:rsid w:val="004107F6"/>
    <w:rsid w:val="0041116F"/>
    <w:rsid w:val="00411242"/>
    <w:rsid w:val="00411525"/>
    <w:rsid w:val="00411CF5"/>
    <w:rsid w:val="00412746"/>
    <w:rsid w:val="00412932"/>
    <w:rsid w:val="004129EE"/>
    <w:rsid w:val="00412D77"/>
    <w:rsid w:val="00413403"/>
    <w:rsid w:val="004136F2"/>
    <w:rsid w:val="004138AD"/>
    <w:rsid w:val="00413915"/>
    <w:rsid w:val="004139A1"/>
    <w:rsid w:val="00413F0E"/>
    <w:rsid w:val="0041451B"/>
    <w:rsid w:val="004146CD"/>
    <w:rsid w:val="00414AE1"/>
    <w:rsid w:val="00414B44"/>
    <w:rsid w:val="00414BA7"/>
    <w:rsid w:val="00414DD0"/>
    <w:rsid w:val="00415193"/>
    <w:rsid w:val="00415705"/>
    <w:rsid w:val="004157F5"/>
    <w:rsid w:val="00415D37"/>
    <w:rsid w:val="004162B4"/>
    <w:rsid w:val="004169BF"/>
    <w:rsid w:val="00416B0F"/>
    <w:rsid w:val="00416BEC"/>
    <w:rsid w:val="00416D9C"/>
    <w:rsid w:val="00416F5A"/>
    <w:rsid w:val="004173BA"/>
    <w:rsid w:val="004203B2"/>
    <w:rsid w:val="0042043E"/>
    <w:rsid w:val="00420801"/>
    <w:rsid w:val="0042090C"/>
    <w:rsid w:val="00420FBE"/>
    <w:rsid w:val="00421021"/>
    <w:rsid w:val="0042113A"/>
    <w:rsid w:val="004211A5"/>
    <w:rsid w:val="004212D0"/>
    <w:rsid w:val="00421732"/>
    <w:rsid w:val="00421771"/>
    <w:rsid w:val="004218E2"/>
    <w:rsid w:val="004222A6"/>
    <w:rsid w:val="0042251F"/>
    <w:rsid w:val="0042261B"/>
    <w:rsid w:val="00422850"/>
    <w:rsid w:val="004229C5"/>
    <w:rsid w:val="00422A2A"/>
    <w:rsid w:val="00422A4B"/>
    <w:rsid w:val="00422F8E"/>
    <w:rsid w:val="00422FD3"/>
    <w:rsid w:val="004230D0"/>
    <w:rsid w:val="0042319D"/>
    <w:rsid w:val="004232CF"/>
    <w:rsid w:val="00423347"/>
    <w:rsid w:val="004238FF"/>
    <w:rsid w:val="00424089"/>
    <w:rsid w:val="00424117"/>
    <w:rsid w:val="004244CF"/>
    <w:rsid w:val="00424A56"/>
    <w:rsid w:val="00424BFF"/>
    <w:rsid w:val="00425058"/>
    <w:rsid w:val="00425617"/>
    <w:rsid w:val="004256A7"/>
    <w:rsid w:val="004256C5"/>
    <w:rsid w:val="00425985"/>
    <w:rsid w:val="00425D56"/>
    <w:rsid w:val="0042670C"/>
    <w:rsid w:val="00427ACC"/>
    <w:rsid w:val="00427D31"/>
    <w:rsid w:val="00430114"/>
    <w:rsid w:val="004305E6"/>
    <w:rsid w:val="0043188E"/>
    <w:rsid w:val="00431B20"/>
    <w:rsid w:val="00431B26"/>
    <w:rsid w:val="004326D1"/>
    <w:rsid w:val="004326F1"/>
    <w:rsid w:val="00432737"/>
    <w:rsid w:val="00432782"/>
    <w:rsid w:val="00432D45"/>
    <w:rsid w:val="0043300C"/>
    <w:rsid w:val="00433C01"/>
    <w:rsid w:val="00434372"/>
    <w:rsid w:val="00434781"/>
    <w:rsid w:val="00434789"/>
    <w:rsid w:val="004349DA"/>
    <w:rsid w:val="00434B37"/>
    <w:rsid w:val="00434DA6"/>
    <w:rsid w:val="0043534A"/>
    <w:rsid w:val="0043537D"/>
    <w:rsid w:val="00435BEE"/>
    <w:rsid w:val="00435D9D"/>
    <w:rsid w:val="004365D0"/>
    <w:rsid w:val="00436642"/>
    <w:rsid w:val="00436B66"/>
    <w:rsid w:val="00436B9D"/>
    <w:rsid w:val="00436CE8"/>
    <w:rsid w:val="00437C5F"/>
    <w:rsid w:val="00437CD2"/>
    <w:rsid w:val="004400B9"/>
    <w:rsid w:val="00440402"/>
    <w:rsid w:val="004406A0"/>
    <w:rsid w:val="00441095"/>
    <w:rsid w:val="004410A6"/>
    <w:rsid w:val="00441368"/>
    <w:rsid w:val="004414F2"/>
    <w:rsid w:val="004416B5"/>
    <w:rsid w:val="004417B0"/>
    <w:rsid w:val="004422BA"/>
    <w:rsid w:val="00442656"/>
    <w:rsid w:val="004428AB"/>
    <w:rsid w:val="00442C49"/>
    <w:rsid w:val="00442EF1"/>
    <w:rsid w:val="00443010"/>
    <w:rsid w:val="0044308F"/>
    <w:rsid w:val="0044313C"/>
    <w:rsid w:val="004436A1"/>
    <w:rsid w:val="00443DBA"/>
    <w:rsid w:val="00443DF4"/>
    <w:rsid w:val="0044401C"/>
    <w:rsid w:val="004441D5"/>
    <w:rsid w:val="004445E7"/>
    <w:rsid w:val="004445ED"/>
    <w:rsid w:val="00445514"/>
    <w:rsid w:val="004455C1"/>
    <w:rsid w:val="004458B2"/>
    <w:rsid w:val="00445990"/>
    <w:rsid w:val="00445A3B"/>
    <w:rsid w:val="00445CB4"/>
    <w:rsid w:val="00446769"/>
    <w:rsid w:val="00446967"/>
    <w:rsid w:val="00446F7C"/>
    <w:rsid w:val="0044718B"/>
    <w:rsid w:val="00447D23"/>
    <w:rsid w:val="00447F85"/>
    <w:rsid w:val="00450010"/>
    <w:rsid w:val="00450E01"/>
    <w:rsid w:val="00450F7B"/>
    <w:rsid w:val="0045116F"/>
    <w:rsid w:val="0045122A"/>
    <w:rsid w:val="00451664"/>
    <w:rsid w:val="00451758"/>
    <w:rsid w:val="00451929"/>
    <w:rsid w:val="00451B34"/>
    <w:rsid w:val="00452205"/>
    <w:rsid w:val="0045257D"/>
    <w:rsid w:val="00452C4E"/>
    <w:rsid w:val="00453034"/>
    <w:rsid w:val="00453B89"/>
    <w:rsid w:val="00453BE6"/>
    <w:rsid w:val="00453C65"/>
    <w:rsid w:val="00453E9B"/>
    <w:rsid w:val="004541E8"/>
    <w:rsid w:val="00454208"/>
    <w:rsid w:val="0045496A"/>
    <w:rsid w:val="00454AF1"/>
    <w:rsid w:val="00454D05"/>
    <w:rsid w:val="00454EB9"/>
    <w:rsid w:val="004550DC"/>
    <w:rsid w:val="00455109"/>
    <w:rsid w:val="00455135"/>
    <w:rsid w:val="0045532F"/>
    <w:rsid w:val="00456036"/>
    <w:rsid w:val="00456B7C"/>
    <w:rsid w:val="00456E17"/>
    <w:rsid w:val="00457058"/>
    <w:rsid w:val="00457682"/>
    <w:rsid w:val="00457F89"/>
    <w:rsid w:val="0046096F"/>
    <w:rsid w:val="00460B17"/>
    <w:rsid w:val="004619CE"/>
    <w:rsid w:val="00461B0C"/>
    <w:rsid w:val="00462259"/>
    <w:rsid w:val="0046243F"/>
    <w:rsid w:val="004634FB"/>
    <w:rsid w:val="00463672"/>
    <w:rsid w:val="0046391D"/>
    <w:rsid w:val="00463FCA"/>
    <w:rsid w:val="0046409A"/>
    <w:rsid w:val="004642CA"/>
    <w:rsid w:val="00464362"/>
    <w:rsid w:val="00464D81"/>
    <w:rsid w:val="0046539C"/>
    <w:rsid w:val="004654A3"/>
    <w:rsid w:val="004658CD"/>
    <w:rsid w:val="00465A2E"/>
    <w:rsid w:val="00465EED"/>
    <w:rsid w:val="00466095"/>
    <w:rsid w:val="00466283"/>
    <w:rsid w:val="00466339"/>
    <w:rsid w:val="00466417"/>
    <w:rsid w:val="00466A20"/>
    <w:rsid w:val="00466A69"/>
    <w:rsid w:val="004675D6"/>
    <w:rsid w:val="00467818"/>
    <w:rsid w:val="0046794E"/>
    <w:rsid w:val="00467C9F"/>
    <w:rsid w:val="0047038A"/>
    <w:rsid w:val="0047038C"/>
    <w:rsid w:val="00470662"/>
    <w:rsid w:val="00470843"/>
    <w:rsid w:val="00470C35"/>
    <w:rsid w:val="00470E0A"/>
    <w:rsid w:val="004713D4"/>
    <w:rsid w:val="00471AD9"/>
    <w:rsid w:val="00471F8C"/>
    <w:rsid w:val="00472349"/>
    <w:rsid w:val="00472FA4"/>
    <w:rsid w:val="004730D3"/>
    <w:rsid w:val="00473882"/>
    <w:rsid w:val="00474169"/>
    <w:rsid w:val="00474618"/>
    <w:rsid w:val="00474D5E"/>
    <w:rsid w:val="00475B13"/>
    <w:rsid w:val="00475CDF"/>
    <w:rsid w:val="00476374"/>
    <w:rsid w:val="00476A27"/>
    <w:rsid w:val="00476AAA"/>
    <w:rsid w:val="00476BF9"/>
    <w:rsid w:val="004772A9"/>
    <w:rsid w:val="004772E4"/>
    <w:rsid w:val="00480116"/>
    <w:rsid w:val="0048069E"/>
    <w:rsid w:val="00480751"/>
    <w:rsid w:val="00480A2F"/>
    <w:rsid w:val="00480B84"/>
    <w:rsid w:val="00480F31"/>
    <w:rsid w:val="00481901"/>
    <w:rsid w:val="00481C04"/>
    <w:rsid w:val="00481C8A"/>
    <w:rsid w:val="00481CC0"/>
    <w:rsid w:val="0048286E"/>
    <w:rsid w:val="00482C38"/>
    <w:rsid w:val="0048361F"/>
    <w:rsid w:val="00483740"/>
    <w:rsid w:val="00483922"/>
    <w:rsid w:val="00483DEF"/>
    <w:rsid w:val="0048508C"/>
    <w:rsid w:val="004850FC"/>
    <w:rsid w:val="004852DA"/>
    <w:rsid w:val="004855CF"/>
    <w:rsid w:val="004858CE"/>
    <w:rsid w:val="00485A5C"/>
    <w:rsid w:val="00485CDE"/>
    <w:rsid w:val="004862C6"/>
    <w:rsid w:val="004862F8"/>
    <w:rsid w:val="00486417"/>
    <w:rsid w:val="004864EB"/>
    <w:rsid w:val="004867E3"/>
    <w:rsid w:val="00486BB8"/>
    <w:rsid w:val="00486E9C"/>
    <w:rsid w:val="00487132"/>
    <w:rsid w:val="004872EB"/>
    <w:rsid w:val="0049027C"/>
    <w:rsid w:val="00490403"/>
    <w:rsid w:val="0049114B"/>
    <w:rsid w:val="00491293"/>
    <w:rsid w:val="00491434"/>
    <w:rsid w:val="00492525"/>
    <w:rsid w:val="00492CF7"/>
    <w:rsid w:val="0049332B"/>
    <w:rsid w:val="004937A3"/>
    <w:rsid w:val="00493AC6"/>
    <w:rsid w:val="00493D21"/>
    <w:rsid w:val="0049473C"/>
    <w:rsid w:val="00494CCE"/>
    <w:rsid w:val="00494D23"/>
    <w:rsid w:val="00495312"/>
    <w:rsid w:val="00495866"/>
    <w:rsid w:val="00495D74"/>
    <w:rsid w:val="004968D0"/>
    <w:rsid w:val="00497639"/>
    <w:rsid w:val="00497689"/>
    <w:rsid w:val="00497BF8"/>
    <w:rsid w:val="00497D06"/>
    <w:rsid w:val="00497F15"/>
    <w:rsid w:val="00497F8E"/>
    <w:rsid w:val="004A07C3"/>
    <w:rsid w:val="004A18B8"/>
    <w:rsid w:val="004A1E5A"/>
    <w:rsid w:val="004A2646"/>
    <w:rsid w:val="004A2782"/>
    <w:rsid w:val="004A2B0D"/>
    <w:rsid w:val="004A2D2D"/>
    <w:rsid w:val="004A2E4C"/>
    <w:rsid w:val="004A3261"/>
    <w:rsid w:val="004A3278"/>
    <w:rsid w:val="004A350D"/>
    <w:rsid w:val="004A3905"/>
    <w:rsid w:val="004A3B8E"/>
    <w:rsid w:val="004A3FDB"/>
    <w:rsid w:val="004A4738"/>
    <w:rsid w:val="004A4AC3"/>
    <w:rsid w:val="004A5571"/>
    <w:rsid w:val="004A5915"/>
    <w:rsid w:val="004A5A8C"/>
    <w:rsid w:val="004A5C20"/>
    <w:rsid w:val="004A5EAE"/>
    <w:rsid w:val="004A6DB8"/>
    <w:rsid w:val="004A6DD8"/>
    <w:rsid w:val="004A7458"/>
    <w:rsid w:val="004A7D75"/>
    <w:rsid w:val="004B0C75"/>
    <w:rsid w:val="004B15CC"/>
    <w:rsid w:val="004B1BE0"/>
    <w:rsid w:val="004B1C29"/>
    <w:rsid w:val="004B2023"/>
    <w:rsid w:val="004B21FF"/>
    <w:rsid w:val="004B2808"/>
    <w:rsid w:val="004B2A41"/>
    <w:rsid w:val="004B2B98"/>
    <w:rsid w:val="004B2C1F"/>
    <w:rsid w:val="004B2F28"/>
    <w:rsid w:val="004B3019"/>
    <w:rsid w:val="004B33BA"/>
    <w:rsid w:val="004B38F5"/>
    <w:rsid w:val="004B3BA7"/>
    <w:rsid w:val="004B448F"/>
    <w:rsid w:val="004B4C87"/>
    <w:rsid w:val="004B4CC4"/>
    <w:rsid w:val="004B542D"/>
    <w:rsid w:val="004B575F"/>
    <w:rsid w:val="004B5830"/>
    <w:rsid w:val="004B5A36"/>
    <w:rsid w:val="004B65BF"/>
    <w:rsid w:val="004B6897"/>
    <w:rsid w:val="004B6F0A"/>
    <w:rsid w:val="004B7139"/>
    <w:rsid w:val="004B7721"/>
    <w:rsid w:val="004B782D"/>
    <w:rsid w:val="004B7BA3"/>
    <w:rsid w:val="004B7D68"/>
    <w:rsid w:val="004B7D97"/>
    <w:rsid w:val="004B7ED6"/>
    <w:rsid w:val="004C02AE"/>
    <w:rsid w:val="004C0774"/>
    <w:rsid w:val="004C0C44"/>
    <w:rsid w:val="004C0D26"/>
    <w:rsid w:val="004C1149"/>
    <w:rsid w:val="004C1290"/>
    <w:rsid w:val="004C1312"/>
    <w:rsid w:val="004C1621"/>
    <w:rsid w:val="004C1877"/>
    <w:rsid w:val="004C2053"/>
    <w:rsid w:val="004C21D4"/>
    <w:rsid w:val="004C233B"/>
    <w:rsid w:val="004C249E"/>
    <w:rsid w:val="004C2708"/>
    <w:rsid w:val="004C2C8B"/>
    <w:rsid w:val="004C2E9D"/>
    <w:rsid w:val="004C2FB1"/>
    <w:rsid w:val="004C3783"/>
    <w:rsid w:val="004C41A9"/>
    <w:rsid w:val="004C440A"/>
    <w:rsid w:val="004C4707"/>
    <w:rsid w:val="004C4A5A"/>
    <w:rsid w:val="004C4DF4"/>
    <w:rsid w:val="004C5505"/>
    <w:rsid w:val="004C5770"/>
    <w:rsid w:val="004C595C"/>
    <w:rsid w:val="004C5DD3"/>
    <w:rsid w:val="004C5E12"/>
    <w:rsid w:val="004C65BD"/>
    <w:rsid w:val="004C65F9"/>
    <w:rsid w:val="004C79FA"/>
    <w:rsid w:val="004C7B31"/>
    <w:rsid w:val="004C7B5A"/>
    <w:rsid w:val="004D0006"/>
    <w:rsid w:val="004D01A4"/>
    <w:rsid w:val="004D07B9"/>
    <w:rsid w:val="004D08FB"/>
    <w:rsid w:val="004D0B13"/>
    <w:rsid w:val="004D0D2B"/>
    <w:rsid w:val="004D0F6F"/>
    <w:rsid w:val="004D2458"/>
    <w:rsid w:val="004D25E8"/>
    <w:rsid w:val="004D261C"/>
    <w:rsid w:val="004D27CF"/>
    <w:rsid w:val="004D2AF9"/>
    <w:rsid w:val="004D3011"/>
    <w:rsid w:val="004D3896"/>
    <w:rsid w:val="004D436D"/>
    <w:rsid w:val="004D4B36"/>
    <w:rsid w:val="004D4D7B"/>
    <w:rsid w:val="004D5308"/>
    <w:rsid w:val="004D5544"/>
    <w:rsid w:val="004D55B0"/>
    <w:rsid w:val="004D576C"/>
    <w:rsid w:val="004D5824"/>
    <w:rsid w:val="004D58D0"/>
    <w:rsid w:val="004D5A49"/>
    <w:rsid w:val="004D5F8D"/>
    <w:rsid w:val="004D6078"/>
    <w:rsid w:val="004D6406"/>
    <w:rsid w:val="004D67DC"/>
    <w:rsid w:val="004D6AE5"/>
    <w:rsid w:val="004D6B14"/>
    <w:rsid w:val="004D733E"/>
    <w:rsid w:val="004D7755"/>
    <w:rsid w:val="004E0033"/>
    <w:rsid w:val="004E0150"/>
    <w:rsid w:val="004E0BED"/>
    <w:rsid w:val="004E0EB3"/>
    <w:rsid w:val="004E1277"/>
    <w:rsid w:val="004E12E8"/>
    <w:rsid w:val="004E1C2E"/>
    <w:rsid w:val="004E253E"/>
    <w:rsid w:val="004E2792"/>
    <w:rsid w:val="004E27EF"/>
    <w:rsid w:val="004E2AB5"/>
    <w:rsid w:val="004E2B99"/>
    <w:rsid w:val="004E2CEC"/>
    <w:rsid w:val="004E2F62"/>
    <w:rsid w:val="004E35D7"/>
    <w:rsid w:val="004E3F0B"/>
    <w:rsid w:val="004E4185"/>
    <w:rsid w:val="004E42D2"/>
    <w:rsid w:val="004E4508"/>
    <w:rsid w:val="004E49E6"/>
    <w:rsid w:val="004E4A1E"/>
    <w:rsid w:val="004E4A2A"/>
    <w:rsid w:val="004E4C53"/>
    <w:rsid w:val="004E4F5C"/>
    <w:rsid w:val="004E51FA"/>
    <w:rsid w:val="004E5755"/>
    <w:rsid w:val="004E57DC"/>
    <w:rsid w:val="004E5801"/>
    <w:rsid w:val="004E583A"/>
    <w:rsid w:val="004E6051"/>
    <w:rsid w:val="004E6819"/>
    <w:rsid w:val="004E6864"/>
    <w:rsid w:val="004E6A43"/>
    <w:rsid w:val="004E6CAF"/>
    <w:rsid w:val="004E714E"/>
    <w:rsid w:val="004E7A2D"/>
    <w:rsid w:val="004F002E"/>
    <w:rsid w:val="004F020B"/>
    <w:rsid w:val="004F0513"/>
    <w:rsid w:val="004F05F6"/>
    <w:rsid w:val="004F1BEE"/>
    <w:rsid w:val="004F2D36"/>
    <w:rsid w:val="004F3F86"/>
    <w:rsid w:val="004F419E"/>
    <w:rsid w:val="004F4532"/>
    <w:rsid w:val="004F461E"/>
    <w:rsid w:val="004F4BB8"/>
    <w:rsid w:val="004F4BC8"/>
    <w:rsid w:val="004F4BD4"/>
    <w:rsid w:val="004F531F"/>
    <w:rsid w:val="004F542C"/>
    <w:rsid w:val="004F56FD"/>
    <w:rsid w:val="004F570F"/>
    <w:rsid w:val="004F58D6"/>
    <w:rsid w:val="004F5A2E"/>
    <w:rsid w:val="004F5E5B"/>
    <w:rsid w:val="004F5EAF"/>
    <w:rsid w:val="004F5EB6"/>
    <w:rsid w:val="004F6380"/>
    <w:rsid w:val="004F643C"/>
    <w:rsid w:val="004F69FD"/>
    <w:rsid w:val="004F7082"/>
    <w:rsid w:val="004F71DC"/>
    <w:rsid w:val="004F77B3"/>
    <w:rsid w:val="004F7AC4"/>
    <w:rsid w:val="004F7C0C"/>
    <w:rsid w:val="004F7E51"/>
    <w:rsid w:val="005000FC"/>
    <w:rsid w:val="00500343"/>
    <w:rsid w:val="005003B7"/>
    <w:rsid w:val="00500589"/>
    <w:rsid w:val="00500663"/>
    <w:rsid w:val="005006BA"/>
    <w:rsid w:val="00500938"/>
    <w:rsid w:val="005013BD"/>
    <w:rsid w:val="00502435"/>
    <w:rsid w:val="00502649"/>
    <w:rsid w:val="005029D7"/>
    <w:rsid w:val="005029FE"/>
    <w:rsid w:val="00502A07"/>
    <w:rsid w:val="00502E0B"/>
    <w:rsid w:val="00502E44"/>
    <w:rsid w:val="00503540"/>
    <w:rsid w:val="0050364F"/>
    <w:rsid w:val="0050389B"/>
    <w:rsid w:val="00503CDD"/>
    <w:rsid w:val="00503D47"/>
    <w:rsid w:val="005047B6"/>
    <w:rsid w:val="005048BD"/>
    <w:rsid w:val="0050498A"/>
    <w:rsid w:val="00505033"/>
    <w:rsid w:val="0050568E"/>
    <w:rsid w:val="00505E3F"/>
    <w:rsid w:val="005062A1"/>
    <w:rsid w:val="00506300"/>
    <w:rsid w:val="00506634"/>
    <w:rsid w:val="00506653"/>
    <w:rsid w:val="00506934"/>
    <w:rsid w:val="00506E06"/>
    <w:rsid w:val="00506ED2"/>
    <w:rsid w:val="00507847"/>
    <w:rsid w:val="0050789B"/>
    <w:rsid w:val="00507D01"/>
    <w:rsid w:val="00507EB6"/>
    <w:rsid w:val="0051001D"/>
    <w:rsid w:val="00510529"/>
    <w:rsid w:val="00510536"/>
    <w:rsid w:val="0051057E"/>
    <w:rsid w:val="0051070A"/>
    <w:rsid w:val="00510E33"/>
    <w:rsid w:val="005113E2"/>
    <w:rsid w:val="00511FDC"/>
    <w:rsid w:val="00512D80"/>
    <w:rsid w:val="0051395C"/>
    <w:rsid w:val="00513C48"/>
    <w:rsid w:val="0051451C"/>
    <w:rsid w:val="00514F86"/>
    <w:rsid w:val="00515157"/>
    <w:rsid w:val="0051525C"/>
    <w:rsid w:val="005154BF"/>
    <w:rsid w:val="005156E0"/>
    <w:rsid w:val="005159BC"/>
    <w:rsid w:val="00515A5D"/>
    <w:rsid w:val="00516027"/>
    <w:rsid w:val="005162FE"/>
    <w:rsid w:val="005165D0"/>
    <w:rsid w:val="00516704"/>
    <w:rsid w:val="00516B0A"/>
    <w:rsid w:val="00516B8C"/>
    <w:rsid w:val="005173B2"/>
    <w:rsid w:val="0051787C"/>
    <w:rsid w:val="00517BBE"/>
    <w:rsid w:val="005203E4"/>
    <w:rsid w:val="00521655"/>
    <w:rsid w:val="00521827"/>
    <w:rsid w:val="00521B00"/>
    <w:rsid w:val="00522DE7"/>
    <w:rsid w:val="00522F20"/>
    <w:rsid w:val="00523717"/>
    <w:rsid w:val="005239AD"/>
    <w:rsid w:val="00523B43"/>
    <w:rsid w:val="00523EFC"/>
    <w:rsid w:val="00524340"/>
    <w:rsid w:val="005244A0"/>
    <w:rsid w:val="00524F77"/>
    <w:rsid w:val="00524FB6"/>
    <w:rsid w:val="0052502E"/>
    <w:rsid w:val="0052592C"/>
    <w:rsid w:val="00525F7E"/>
    <w:rsid w:val="00526132"/>
    <w:rsid w:val="00526159"/>
    <w:rsid w:val="00526204"/>
    <w:rsid w:val="0052663C"/>
    <w:rsid w:val="00526F59"/>
    <w:rsid w:val="0052727C"/>
    <w:rsid w:val="00527778"/>
    <w:rsid w:val="00527FA5"/>
    <w:rsid w:val="00530308"/>
    <w:rsid w:val="0053081C"/>
    <w:rsid w:val="00530BCC"/>
    <w:rsid w:val="00530C2B"/>
    <w:rsid w:val="0053172A"/>
    <w:rsid w:val="005318DB"/>
    <w:rsid w:val="00531A09"/>
    <w:rsid w:val="00532034"/>
    <w:rsid w:val="0053298E"/>
    <w:rsid w:val="00532B40"/>
    <w:rsid w:val="00532EFD"/>
    <w:rsid w:val="00533089"/>
    <w:rsid w:val="005330E3"/>
    <w:rsid w:val="00533934"/>
    <w:rsid w:val="00533937"/>
    <w:rsid w:val="005343EF"/>
    <w:rsid w:val="005348A8"/>
    <w:rsid w:val="00534D75"/>
    <w:rsid w:val="00535D87"/>
    <w:rsid w:val="00536302"/>
    <w:rsid w:val="005367BC"/>
    <w:rsid w:val="00536817"/>
    <w:rsid w:val="00536CFC"/>
    <w:rsid w:val="00536EA7"/>
    <w:rsid w:val="0053710F"/>
    <w:rsid w:val="00537906"/>
    <w:rsid w:val="00537B67"/>
    <w:rsid w:val="00540953"/>
    <w:rsid w:val="00540A27"/>
    <w:rsid w:val="00540BCE"/>
    <w:rsid w:val="00541712"/>
    <w:rsid w:val="0054183F"/>
    <w:rsid w:val="00541AFC"/>
    <w:rsid w:val="00541BEF"/>
    <w:rsid w:val="00541F37"/>
    <w:rsid w:val="00541F47"/>
    <w:rsid w:val="005425EC"/>
    <w:rsid w:val="00542C9B"/>
    <w:rsid w:val="00542D5E"/>
    <w:rsid w:val="00542F7B"/>
    <w:rsid w:val="0054308B"/>
    <w:rsid w:val="00543104"/>
    <w:rsid w:val="00543A93"/>
    <w:rsid w:val="00543AD0"/>
    <w:rsid w:val="00543BD0"/>
    <w:rsid w:val="00543C26"/>
    <w:rsid w:val="00543C85"/>
    <w:rsid w:val="00543E77"/>
    <w:rsid w:val="005442F0"/>
    <w:rsid w:val="00544391"/>
    <w:rsid w:val="00544726"/>
    <w:rsid w:val="005447D4"/>
    <w:rsid w:val="00544E65"/>
    <w:rsid w:val="0054511B"/>
    <w:rsid w:val="00545943"/>
    <w:rsid w:val="00545ABE"/>
    <w:rsid w:val="00545B71"/>
    <w:rsid w:val="00546747"/>
    <w:rsid w:val="00546CE9"/>
    <w:rsid w:val="00547106"/>
    <w:rsid w:val="00547466"/>
    <w:rsid w:val="0054782B"/>
    <w:rsid w:val="0054789A"/>
    <w:rsid w:val="0055007C"/>
    <w:rsid w:val="00550523"/>
    <w:rsid w:val="005506CF"/>
    <w:rsid w:val="00550707"/>
    <w:rsid w:val="00550B03"/>
    <w:rsid w:val="00550B77"/>
    <w:rsid w:val="005512FC"/>
    <w:rsid w:val="005514B6"/>
    <w:rsid w:val="00551CB6"/>
    <w:rsid w:val="00551E92"/>
    <w:rsid w:val="005520B8"/>
    <w:rsid w:val="0055257A"/>
    <w:rsid w:val="00552985"/>
    <w:rsid w:val="00552AC2"/>
    <w:rsid w:val="00553790"/>
    <w:rsid w:val="0055396C"/>
    <w:rsid w:val="00553D59"/>
    <w:rsid w:val="00553E7B"/>
    <w:rsid w:val="00554339"/>
    <w:rsid w:val="005545C2"/>
    <w:rsid w:val="00554A5F"/>
    <w:rsid w:val="0055569F"/>
    <w:rsid w:val="00555790"/>
    <w:rsid w:val="00555C10"/>
    <w:rsid w:val="00556236"/>
    <w:rsid w:val="005564AB"/>
    <w:rsid w:val="00557278"/>
    <w:rsid w:val="00557475"/>
    <w:rsid w:val="00557656"/>
    <w:rsid w:val="00557676"/>
    <w:rsid w:val="005576D8"/>
    <w:rsid w:val="00557A40"/>
    <w:rsid w:val="00557AAE"/>
    <w:rsid w:val="00557CC2"/>
    <w:rsid w:val="005606D4"/>
    <w:rsid w:val="00560BF0"/>
    <w:rsid w:val="00561435"/>
    <w:rsid w:val="005614FA"/>
    <w:rsid w:val="00561541"/>
    <w:rsid w:val="0056187C"/>
    <w:rsid w:val="00561AFE"/>
    <w:rsid w:val="00561B3F"/>
    <w:rsid w:val="00561CFB"/>
    <w:rsid w:val="00562E84"/>
    <w:rsid w:val="00562FFC"/>
    <w:rsid w:val="005633D4"/>
    <w:rsid w:val="005634A1"/>
    <w:rsid w:val="0056399C"/>
    <w:rsid w:val="00563B2A"/>
    <w:rsid w:val="00563C13"/>
    <w:rsid w:val="00563C25"/>
    <w:rsid w:val="00564657"/>
    <w:rsid w:val="005646C1"/>
    <w:rsid w:val="005646CD"/>
    <w:rsid w:val="00564842"/>
    <w:rsid w:val="00564A77"/>
    <w:rsid w:val="00564AF6"/>
    <w:rsid w:val="00565113"/>
    <w:rsid w:val="005655CD"/>
    <w:rsid w:val="00565684"/>
    <w:rsid w:val="005656E0"/>
    <w:rsid w:val="005660C9"/>
    <w:rsid w:val="00566810"/>
    <w:rsid w:val="0056695C"/>
    <w:rsid w:val="00566C34"/>
    <w:rsid w:val="005670F7"/>
    <w:rsid w:val="00567192"/>
    <w:rsid w:val="005676AB"/>
    <w:rsid w:val="005678E9"/>
    <w:rsid w:val="00567AFF"/>
    <w:rsid w:val="00571AC4"/>
    <w:rsid w:val="00571CAD"/>
    <w:rsid w:val="00571F27"/>
    <w:rsid w:val="00572482"/>
    <w:rsid w:val="00572AD1"/>
    <w:rsid w:val="00573356"/>
    <w:rsid w:val="00573591"/>
    <w:rsid w:val="0057366A"/>
    <w:rsid w:val="00573671"/>
    <w:rsid w:val="0057381F"/>
    <w:rsid w:val="00573A62"/>
    <w:rsid w:val="00573AB5"/>
    <w:rsid w:val="00573E28"/>
    <w:rsid w:val="0057497E"/>
    <w:rsid w:val="00575254"/>
    <w:rsid w:val="00575720"/>
    <w:rsid w:val="005758F0"/>
    <w:rsid w:val="00576369"/>
    <w:rsid w:val="0057637B"/>
    <w:rsid w:val="005764DE"/>
    <w:rsid w:val="0057690F"/>
    <w:rsid w:val="00576EF2"/>
    <w:rsid w:val="00577048"/>
    <w:rsid w:val="0057728D"/>
    <w:rsid w:val="0057766F"/>
    <w:rsid w:val="00577F8A"/>
    <w:rsid w:val="005800E2"/>
    <w:rsid w:val="00580183"/>
    <w:rsid w:val="005802F6"/>
    <w:rsid w:val="005808C5"/>
    <w:rsid w:val="00580B9F"/>
    <w:rsid w:val="0058151C"/>
    <w:rsid w:val="00581F02"/>
    <w:rsid w:val="005820D1"/>
    <w:rsid w:val="0058214D"/>
    <w:rsid w:val="00582221"/>
    <w:rsid w:val="005824D2"/>
    <w:rsid w:val="0058267C"/>
    <w:rsid w:val="005829FD"/>
    <w:rsid w:val="00582B7D"/>
    <w:rsid w:val="00582C1D"/>
    <w:rsid w:val="00583149"/>
    <w:rsid w:val="00583776"/>
    <w:rsid w:val="00583F4A"/>
    <w:rsid w:val="00583FCD"/>
    <w:rsid w:val="005843F0"/>
    <w:rsid w:val="005848F0"/>
    <w:rsid w:val="005848F8"/>
    <w:rsid w:val="00584AC3"/>
    <w:rsid w:val="00585517"/>
    <w:rsid w:val="00586009"/>
    <w:rsid w:val="00586075"/>
    <w:rsid w:val="00586A8A"/>
    <w:rsid w:val="00586FBA"/>
    <w:rsid w:val="0058757C"/>
    <w:rsid w:val="005876DA"/>
    <w:rsid w:val="005878F9"/>
    <w:rsid w:val="00587DC9"/>
    <w:rsid w:val="00587E36"/>
    <w:rsid w:val="0059008F"/>
    <w:rsid w:val="005902F8"/>
    <w:rsid w:val="00591459"/>
    <w:rsid w:val="0059170D"/>
    <w:rsid w:val="00591849"/>
    <w:rsid w:val="00591CFE"/>
    <w:rsid w:val="00591F89"/>
    <w:rsid w:val="005921BD"/>
    <w:rsid w:val="005926DB"/>
    <w:rsid w:val="00592F88"/>
    <w:rsid w:val="00593022"/>
    <w:rsid w:val="005936B7"/>
    <w:rsid w:val="00593ECE"/>
    <w:rsid w:val="005941E5"/>
    <w:rsid w:val="005945A7"/>
    <w:rsid w:val="0059464D"/>
    <w:rsid w:val="00594965"/>
    <w:rsid w:val="00594C31"/>
    <w:rsid w:val="00594CAE"/>
    <w:rsid w:val="00595137"/>
    <w:rsid w:val="005956A1"/>
    <w:rsid w:val="00595BD0"/>
    <w:rsid w:val="00596033"/>
    <w:rsid w:val="0059692F"/>
    <w:rsid w:val="00596AE0"/>
    <w:rsid w:val="00596EE2"/>
    <w:rsid w:val="00597456"/>
    <w:rsid w:val="005974ED"/>
    <w:rsid w:val="00597555"/>
    <w:rsid w:val="005976DD"/>
    <w:rsid w:val="005977C9"/>
    <w:rsid w:val="005A046A"/>
    <w:rsid w:val="005A0643"/>
    <w:rsid w:val="005A098A"/>
    <w:rsid w:val="005A0AB4"/>
    <w:rsid w:val="005A0EAB"/>
    <w:rsid w:val="005A17CD"/>
    <w:rsid w:val="005A192F"/>
    <w:rsid w:val="005A1B52"/>
    <w:rsid w:val="005A1D85"/>
    <w:rsid w:val="005A2178"/>
    <w:rsid w:val="005A21BE"/>
    <w:rsid w:val="005A2447"/>
    <w:rsid w:val="005A26AA"/>
    <w:rsid w:val="005A2A07"/>
    <w:rsid w:val="005A2AA8"/>
    <w:rsid w:val="005A3525"/>
    <w:rsid w:val="005A35E9"/>
    <w:rsid w:val="005A3776"/>
    <w:rsid w:val="005A3A88"/>
    <w:rsid w:val="005A3F23"/>
    <w:rsid w:val="005A3F82"/>
    <w:rsid w:val="005A4474"/>
    <w:rsid w:val="005A455B"/>
    <w:rsid w:val="005A4669"/>
    <w:rsid w:val="005A4991"/>
    <w:rsid w:val="005A4A4F"/>
    <w:rsid w:val="005A54B3"/>
    <w:rsid w:val="005A5C11"/>
    <w:rsid w:val="005A608F"/>
    <w:rsid w:val="005A6272"/>
    <w:rsid w:val="005A631C"/>
    <w:rsid w:val="005A6948"/>
    <w:rsid w:val="005A6C49"/>
    <w:rsid w:val="005A6F21"/>
    <w:rsid w:val="005A78C6"/>
    <w:rsid w:val="005A7AA0"/>
    <w:rsid w:val="005B0096"/>
    <w:rsid w:val="005B00B4"/>
    <w:rsid w:val="005B0D9F"/>
    <w:rsid w:val="005B1970"/>
    <w:rsid w:val="005B1A4D"/>
    <w:rsid w:val="005B1CC3"/>
    <w:rsid w:val="005B1D02"/>
    <w:rsid w:val="005B2A4B"/>
    <w:rsid w:val="005B2C49"/>
    <w:rsid w:val="005B3A65"/>
    <w:rsid w:val="005B3D08"/>
    <w:rsid w:val="005B3D6E"/>
    <w:rsid w:val="005B4507"/>
    <w:rsid w:val="005B456E"/>
    <w:rsid w:val="005B46B1"/>
    <w:rsid w:val="005B47C5"/>
    <w:rsid w:val="005B4AB7"/>
    <w:rsid w:val="005B4B53"/>
    <w:rsid w:val="005B5114"/>
    <w:rsid w:val="005B5218"/>
    <w:rsid w:val="005B531B"/>
    <w:rsid w:val="005B539F"/>
    <w:rsid w:val="005B5588"/>
    <w:rsid w:val="005B5773"/>
    <w:rsid w:val="005B5A8F"/>
    <w:rsid w:val="005B5BF1"/>
    <w:rsid w:val="005B5D53"/>
    <w:rsid w:val="005B5EE1"/>
    <w:rsid w:val="005B65DE"/>
    <w:rsid w:val="005B69F4"/>
    <w:rsid w:val="005B6D23"/>
    <w:rsid w:val="005B6F54"/>
    <w:rsid w:val="005B70DD"/>
    <w:rsid w:val="005B78B7"/>
    <w:rsid w:val="005B7C4F"/>
    <w:rsid w:val="005C0108"/>
    <w:rsid w:val="005C06F4"/>
    <w:rsid w:val="005C074E"/>
    <w:rsid w:val="005C0C09"/>
    <w:rsid w:val="005C0E7E"/>
    <w:rsid w:val="005C1033"/>
    <w:rsid w:val="005C1121"/>
    <w:rsid w:val="005C1361"/>
    <w:rsid w:val="005C15E6"/>
    <w:rsid w:val="005C1633"/>
    <w:rsid w:val="005C16C6"/>
    <w:rsid w:val="005C16C8"/>
    <w:rsid w:val="005C175A"/>
    <w:rsid w:val="005C18F1"/>
    <w:rsid w:val="005C1DEA"/>
    <w:rsid w:val="005C1E55"/>
    <w:rsid w:val="005C212A"/>
    <w:rsid w:val="005C2C7F"/>
    <w:rsid w:val="005C2EBD"/>
    <w:rsid w:val="005C31AF"/>
    <w:rsid w:val="005C34FE"/>
    <w:rsid w:val="005C36E4"/>
    <w:rsid w:val="005C3949"/>
    <w:rsid w:val="005C3AF1"/>
    <w:rsid w:val="005C3AFB"/>
    <w:rsid w:val="005C3E7C"/>
    <w:rsid w:val="005C4519"/>
    <w:rsid w:val="005C476A"/>
    <w:rsid w:val="005C60C0"/>
    <w:rsid w:val="005C617A"/>
    <w:rsid w:val="005C632A"/>
    <w:rsid w:val="005C6346"/>
    <w:rsid w:val="005C65DD"/>
    <w:rsid w:val="005C6F6C"/>
    <w:rsid w:val="005C745F"/>
    <w:rsid w:val="005C7473"/>
    <w:rsid w:val="005C750B"/>
    <w:rsid w:val="005C7A44"/>
    <w:rsid w:val="005C7B8A"/>
    <w:rsid w:val="005C7CAD"/>
    <w:rsid w:val="005D0080"/>
    <w:rsid w:val="005D0170"/>
    <w:rsid w:val="005D02F2"/>
    <w:rsid w:val="005D05EA"/>
    <w:rsid w:val="005D0622"/>
    <w:rsid w:val="005D1065"/>
    <w:rsid w:val="005D13D4"/>
    <w:rsid w:val="005D157F"/>
    <w:rsid w:val="005D1E85"/>
    <w:rsid w:val="005D1F4D"/>
    <w:rsid w:val="005D2CE4"/>
    <w:rsid w:val="005D2F98"/>
    <w:rsid w:val="005D3549"/>
    <w:rsid w:val="005D3BDD"/>
    <w:rsid w:val="005D3F41"/>
    <w:rsid w:val="005D4675"/>
    <w:rsid w:val="005D47EF"/>
    <w:rsid w:val="005D4A92"/>
    <w:rsid w:val="005D5281"/>
    <w:rsid w:val="005D5361"/>
    <w:rsid w:val="005D5509"/>
    <w:rsid w:val="005D587A"/>
    <w:rsid w:val="005D5906"/>
    <w:rsid w:val="005D5C50"/>
    <w:rsid w:val="005D5E26"/>
    <w:rsid w:val="005D6A29"/>
    <w:rsid w:val="005D6C05"/>
    <w:rsid w:val="005D6EDF"/>
    <w:rsid w:val="005D75C2"/>
    <w:rsid w:val="005D7764"/>
    <w:rsid w:val="005D7894"/>
    <w:rsid w:val="005D797D"/>
    <w:rsid w:val="005E106C"/>
    <w:rsid w:val="005E13C7"/>
    <w:rsid w:val="005E1724"/>
    <w:rsid w:val="005E1ADD"/>
    <w:rsid w:val="005E2FA8"/>
    <w:rsid w:val="005E4C83"/>
    <w:rsid w:val="005E4CC1"/>
    <w:rsid w:val="005E5759"/>
    <w:rsid w:val="005E5A0E"/>
    <w:rsid w:val="005E5BA6"/>
    <w:rsid w:val="005E6450"/>
    <w:rsid w:val="005E64F9"/>
    <w:rsid w:val="005E6537"/>
    <w:rsid w:val="005E664E"/>
    <w:rsid w:val="005E6675"/>
    <w:rsid w:val="005E797B"/>
    <w:rsid w:val="005E7D77"/>
    <w:rsid w:val="005E7F0E"/>
    <w:rsid w:val="005F0448"/>
    <w:rsid w:val="005F0523"/>
    <w:rsid w:val="005F1443"/>
    <w:rsid w:val="005F175B"/>
    <w:rsid w:val="005F1919"/>
    <w:rsid w:val="005F1A50"/>
    <w:rsid w:val="005F1E4E"/>
    <w:rsid w:val="005F1E9E"/>
    <w:rsid w:val="005F1F45"/>
    <w:rsid w:val="005F23DC"/>
    <w:rsid w:val="005F2669"/>
    <w:rsid w:val="005F2717"/>
    <w:rsid w:val="005F2752"/>
    <w:rsid w:val="005F29F2"/>
    <w:rsid w:val="005F2BC2"/>
    <w:rsid w:val="005F304A"/>
    <w:rsid w:val="005F3184"/>
    <w:rsid w:val="005F33BD"/>
    <w:rsid w:val="005F35C7"/>
    <w:rsid w:val="005F3CE4"/>
    <w:rsid w:val="005F40BE"/>
    <w:rsid w:val="005F4306"/>
    <w:rsid w:val="005F4D43"/>
    <w:rsid w:val="005F4F1E"/>
    <w:rsid w:val="005F4F9E"/>
    <w:rsid w:val="005F515F"/>
    <w:rsid w:val="005F5469"/>
    <w:rsid w:val="005F59EF"/>
    <w:rsid w:val="005F5AAD"/>
    <w:rsid w:val="005F5D3B"/>
    <w:rsid w:val="005F617A"/>
    <w:rsid w:val="005F61DD"/>
    <w:rsid w:val="005F62A9"/>
    <w:rsid w:val="005F6311"/>
    <w:rsid w:val="005F6775"/>
    <w:rsid w:val="005F680F"/>
    <w:rsid w:val="005F746B"/>
    <w:rsid w:val="005F7B66"/>
    <w:rsid w:val="005F7BE2"/>
    <w:rsid w:val="005F7F9D"/>
    <w:rsid w:val="005F7FD1"/>
    <w:rsid w:val="0060027A"/>
    <w:rsid w:val="006007C6"/>
    <w:rsid w:val="00600FD2"/>
    <w:rsid w:val="006011F8"/>
    <w:rsid w:val="006013DA"/>
    <w:rsid w:val="00601420"/>
    <w:rsid w:val="006015CC"/>
    <w:rsid w:val="00601A39"/>
    <w:rsid w:val="00602059"/>
    <w:rsid w:val="006025A1"/>
    <w:rsid w:val="00603184"/>
    <w:rsid w:val="006038F9"/>
    <w:rsid w:val="00603BE8"/>
    <w:rsid w:val="00603E3A"/>
    <w:rsid w:val="00604FF6"/>
    <w:rsid w:val="006051DF"/>
    <w:rsid w:val="00605419"/>
    <w:rsid w:val="0060548B"/>
    <w:rsid w:val="00605839"/>
    <w:rsid w:val="006059BB"/>
    <w:rsid w:val="006059D5"/>
    <w:rsid w:val="00605E67"/>
    <w:rsid w:val="00606960"/>
    <w:rsid w:val="00606AE4"/>
    <w:rsid w:val="00606C06"/>
    <w:rsid w:val="00606C64"/>
    <w:rsid w:val="00606C79"/>
    <w:rsid w:val="00606CF0"/>
    <w:rsid w:val="00607402"/>
    <w:rsid w:val="006100EA"/>
    <w:rsid w:val="00610144"/>
    <w:rsid w:val="006101C2"/>
    <w:rsid w:val="00610784"/>
    <w:rsid w:val="00610817"/>
    <w:rsid w:val="006108A6"/>
    <w:rsid w:val="00610A29"/>
    <w:rsid w:val="00610C1F"/>
    <w:rsid w:val="00610E44"/>
    <w:rsid w:val="00610F1F"/>
    <w:rsid w:val="00611371"/>
    <w:rsid w:val="00611B06"/>
    <w:rsid w:val="00611BD7"/>
    <w:rsid w:val="00612327"/>
    <w:rsid w:val="0061253B"/>
    <w:rsid w:val="00612EE4"/>
    <w:rsid w:val="00613888"/>
    <w:rsid w:val="006140EE"/>
    <w:rsid w:val="0061425C"/>
    <w:rsid w:val="006143D5"/>
    <w:rsid w:val="006147CB"/>
    <w:rsid w:val="00614C84"/>
    <w:rsid w:val="00614D06"/>
    <w:rsid w:val="00614E70"/>
    <w:rsid w:val="00615902"/>
    <w:rsid w:val="00615994"/>
    <w:rsid w:val="00615D8C"/>
    <w:rsid w:val="0061626A"/>
    <w:rsid w:val="006168EB"/>
    <w:rsid w:val="00616B06"/>
    <w:rsid w:val="00616BF3"/>
    <w:rsid w:val="00617008"/>
    <w:rsid w:val="00617E5A"/>
    <w:rsid w:val="00617F27"/>
    <w:rsid w:val="00617FC9"/>
    <w:rsid w:val="00620157"/>
    <w:rsid w:val="006207DD"/>
    <w:rsid w:val="00620867"/>
    <w:rsid w:val="00620A48"/>
    <w:rsid w:val="00620D05"/>
    <w:rsid w:val="00620F4F"/>
    <w:rsid w:val="00621100"/>
    <w:rsid w:val="0062135F"/>
    <w:rsid w:val="0062182C"/>
    <w:rsid w:val="00622511"/>
    <w:rsid w:val="00622EE0"/>
    <w:rsid w:val="00622FE5"/>
    <w:rsid w:val="0062321E"/>
    <w:rsid w:val="00623289"/>
    <w:rsid w:val="00624331"/>
    <w:rsid w:val="00624C8E"/>
    <w:rsid w:val="00624EA7"/>
    <w:rsid w:val="0062512E"/>
    <w:rsid w:val="006255B7"/>
    <w:rsid w:val="006256F6"/>
    <w:rsid w:val="0062583D"/>
    <w:rsid w:val="006261C7"/>
    <w:rsid w:val="0062647F"/>
    <w:rsid w:val="00626C8B"/>
    <w:rsid w:val="00627134"/>
    <w:rsid w:val="006271F7"/>
    <w:rsid w:val="00627400"/>
    <w:rsid w:val="006278B7"/>
    <w:rsid w:val="006279FE"/>
    <w:rsid w:val="00630154"/>
    <w:rsid w:val="006305A8"/>
    <w:rsid w:val="006306A8"/>
    <w:rsid w:val="00630762"/>
    <w:rsid w:val="00630A8F"/>
    <w:rsid w:val="00630E34"/>
    <w:rsid w:val="006311DF"/>
    <w:rsid w:val="0063178C"/>
    <w:rsid w:val="006317C0"/>
    <w:rsid w:val="00631AED"/>
    <w:rsid w:val="00631E0C"/>
    <w:rsid w:val="006321FB"/>
    <w:rsid w:val="006323F1"/>
    <w:rsid w:val="00632CE4"/>
    <w:rsid w:val="00632F24"/>
    <w:rsid w:val="00633166"/>
    <w:rsid w:val="006334C6"/>
    <w:rsid w:val="0063350A"/>
    <w:rsid w:val="0063391C"/>
    <w:rsid w:val="00633DA6"/>
    <w:rsid w:val="00633F9F"/>
    <w:rsid w:val="00634866"/>
    <w:rsid w:val="00634A36"/>
    <w:rsid w:val="00634DD5"/>
    <w:rsid w:val="006355B7"/>
    <w:rsid w:val="00636381"/>
    <w:rsid w:val="006364D1"/>
    <w:rsid w:val="006365DE"/>
    <w:rsid w:val="006365EB"/>
    <w:rsid w:val="00640886"/>
    <w:rsid w:val="006408D9"/>
    <w:rsid w:val="00641AE9"/>
    <w:rsid w:val="00641C58"/>
    <w:rsid w:val="00641D61"/>
    <w:rsid w:val="00641E30"/>
    <w:rsid w:val="0064205F"/>
    <w:rsid w:val="0064245A"/>
    <w:rsid w:val="0064267E"/>
    <w:rsid w:val="0064286E"/>
    <w:rsid w:val="00642FA6"/>
    <w:rsid w:val="00643319"/>
    <w:rsid w:val="00643376"/>
    <w:rsid w:val="006434D5"/>
    <w:rsid w:val="00643535"/>
    <w:rsid w:val="006439C2"/>
    <w:rsid w:val="006442D3"/>
    <w:rsid w:val="006447A8"/>
    <w:rsid w:val="00644FAC"/>
    <w:rsid w:val="00645396"/>
    <w:rsid w:val="006453DC"/>
    <w:rsid w:val="00645641"/>
    <w:rsid w:val="00645D80"/>
    <w:rsid w:val="00646627"/>
    <w:rsid w:val="00646CAA"/>
    <w:rsid w:val="00646E6E"/>
    <w:rsid w:val="0064751C"/>
    <w:rsid w:val="0064784E"/>
    <w:rsid w:val="00647A87"/>
    <w:rsid w:val="0065000B"/>
    <w:rsid w:val="0065004A"/>
    <w:rsid w:val="00650136"/>
    <w:rsid w:val="00650247"/>
    <w:rsid w:val="0065069B"/>
    <w:rsid w:val="006508A3"/>
    <w:rsid w:val="00650B60"/>
    <w:rsid w:val="00650CD5"/>
    <w:rsid w:val="00651092"/>
    <w:rsid w:val="006519F2"/>
    <w:rsid w:val="00651C57"/>
    <w:rsid w:val="00652B60"/>
    <w:rsid w:val="00652FA5"/>
    <w:rsid w:val="006530D0"/>
    <w:rsid w:val="00653228"/>
    <w:rsid w:val="006535DB"/>
    <w:rsid w:val="0065393E"/>
    <w:rsid w:val="00653DAA"/>
    <w:rsid w:val="00653E0D"/>
    <w:rsid w:val="00653F35"/>
    <w:rsid w:val="00654189"/>
    <w:rsid w:val="00654286"/>
    <w:rsid w:val="006546AE"/>
    <w:rsid w:val="00654C55"/>
    <w:rsid w:val="00655210"/>
    <w:rsid w:val="0065528F"/>
    <w:rsid w:val="006564F3"/>
    <w:rsid w:val="0065659B"/>
    <w:rsid w:val="0065667B"/>
    <w:rsid w:val="0065668A"/>
    <w:rsid w:val="006573EA"/>
    <w:rsid w:val="0065796E"/>
    <w:rsid w:val="00660DD1"/>
    <w:rsid w:val="006611DC"/>
    <w:rsid w:val="0066186F"/>
    <w:rsid w:val="00661990"/>
    <w:rsid w:val="00661ADB"/>
    <w:rsid w:val="00661D32"/>
    <w:rsid w:val="00662007"/>
    <w:rsid w:val="00662501"/>
    <w:rsid w:val="006627C2"/>
    <w:rsid w:val="006629D9"/>
    <w:rsid w:val="006633F3"/>
    <w:rsid w:val="006636D8"/>
    <w:rsid w:val="00663EE2"/>
    <w:rsid w:val="006640AD"/>
    <w:rsid w:val="0066464F"/>
    <w:rsid w:val="006649F7"/>
    <w:rsid w:val="0066514B"/>
    <w:rsid w:val="00665305"/>
    <w:rsid w:val="0066538F"/>
    <w:rsid w:val="006654A0"/>
    <w:rsid w:val="00666DCA"/>
    <w:rsid w:val="00666ECF"/>
    <w:rsid w:val="00666FD3"/>
    <w:rsid w:val="00667130"/>
    <w:rsid w:val="006672AE"/>
    <w:rsid w:val="00667958"/>
    <w:rsid w:val="006679C8"/>
    <w:rsid w:val="00667DB6"/>
    <w:rsid w:val="0067001A"/>
    <w:rsid w:val="00670061"/>
    <w:rsid w:val="006702A4"/>
    <w:rsid w:val="00670309"/>
    <w:rsid w:val="0067070C"/>
    <w:rsid w:val="006707EC"/>
    <w:rsid w:val="00670C8A"/>
    <w:rsid w:val="00670D90"/>
    <w:rsid w:val="00670F8A"/>
    <w:rsid w:val="00671C5B"/>
    <w:rsid w:val="00671FF6"/>
    <w:rsid w:val="006722F3"/>
    <w:rsid w:val="006726AC"/>
    <w:rsid w:val="0067293C"/>
    <w:rsid w:val="00672A95"/>
    <w:rsid w:val="00672B4A"/>
    <w:rsid w:val="00673944"/>
    <w:rsid w:val="0067404B"/>
    <w:rsid w:val="00674C7F"/>
    <w:rsid w:val="00674D29"/>
    <w:rsid w:val="00674E37"/>
    <w:rsid w:val="00674FFF"/>
    <w:rsid w:val="00675807"/>
    <w:rsid w:val="00675919"/>
    <w:rsid w:val="00675B83"/>
    <w:rsid w:val="00675D05"/>
    <w:rsid w:val="00675DB1"/>
    <w:rsid w:val="0067649E"/>
    <w:rsid w:val="00676DCF"/>
    <w:rsid w:val="0067761B"/>
    <w:rsid w:val="00677811"/>
    <w:rsid w:val="00677D36"/>
    <w:rsid w:val="00680300"/>
    <w:rsid w:val="0068034A"/>
    <w:rsid w:val="00680627"/>
    <w:rsid w:val="0068073B"/>
    <w:rsid w:val="00680C2C"/>
    <w:rsid w:val="006811EF"/>
    <w:rsid w:val="006812BD"/>
    <w:rsid w:val="006813D5"/>
    <w:rsid w:val="00681E6C"/>
    <w:rsid w:val="00682712"/>
    <w:rsid w:val="006829BA"/>
    <w:rsid w:val="0068347E"/>
    <w:rsid w:val="00683B96"/>
    <w:rsid w:val="00683FD5"/>
    <w:rsid w:val="00684853"/>
    <w:rsid w:val="0068485F"/>
    <w:rsid w:val="00684AA6"/>
    <w:rsid w:val="00685360"/>
    <w:rsid w:val="006859FE"/>
    <w:rsid w:val="00686A73"/>
    <w:rsid w:val="00686D33"/>
    <w:rsid w:val="00687504"/>
    <w:rsid w:val="00687B63"/>
    <w:rsid w:val="0069105D"/>
    <w:rsid w:val="00691189"/>
    <w:rsid w:val="00691745"/>
    <w:rsid w:val="0069179D"/>
    <w:rsid w:val="00692069"/>
    <w:rsid w:val="006923DD"/>
    <w:rsid w:val="006925AB"/>
    <w:rsid w:val="00692A8A"/>
    <w:rsid w:val="00692CD0"/>
    <w:rsid w:val="0069349F"/>
    <w:rsid w:val="00693797"/>
    <w:rsid w:val="006938E2"/>
    <w:rsid w:val="00694412"/>
    <w:rsid w:val="00694720"/>
    <w:rsid w:val="0069473E"/>
    <w:rsid w:val="00694830"/>
    <w:rsid w:val="00694996"/>
    <w:rsid w:val="00694FD2"/>
    <w:rsid w:val="006950F4"/>
    <w:rsid w:val="006953A9"/>
    <w:rsid w:val="006954A8"/>
    <w:rsid w:val="006956FD"/>
    <w:rsid w:val="00695842"/>
    <w:rsid w:val="0069593F"/>
    <w:rsid w:val="00695E44"/>
    <w:rsid w:val="00696586"/>
    <w:rsid w:val="00696638"/>
    <w:rsid w:val="00696BF4"/>
    <w:rsid w:val="00697434"/>
    <w:rsid w:val="006976EA"/>
    <w:rsid w:val="006977E6"/>
    <w:rsid w:val="00697AB2"/>
    <w:rsid w:val="00697F6D"/>
    <w:rsid w:val="006A0150"/>
    <w:rsid w:val="006A05C9"/>
    <w:rsid w:val="006A07E2"/>
    <w:rsid w:val="006A0F41"/>
    <w:rsid w:val="006A1235"/>
    <w:rsid w:val="006A1413"/>
    <w:rsid w:val="006A17B7"/>
    <w:rsid w:val="006A1999"/>
    <w:rsid w:val="006A1B5E"/>
    <w:rsid w:val="006A1B66"/>
    <w:rsid w:val="006A2501"/>
    <w:rsid w:val="006A2523"/>
    <w:rsid w:val="006A2545"/>
    <w:rsid w:val="006A2D33"/>
    <w:rsid w:val="006A2EC8"/>
    <w:rsid w:val="006A2F46"/>
    <w:rsid w:val="006A34F0"/>
    <w:rsid w:val="006A38CA"/>
    <w:rsid w:val="006A4397"/>
    <w:rsid w:val="006A4C75"/>
    <w:rsid w:val="006A4EFA"/>
    <w:rsid w:val="006A51DF"/>
    <w:rsid w:val="006A551A"/>
    <w:rsid w:val="006A568D"/>
    <w:rsid w:val="006A58B1"/>
    <w:rsid w:val="006A659B"/>
    <w:rsid w:val="006A741B"/>
    <w:rsid w:val="006B0043"/>
    <w:rsid w:val="006B036F"/>
    <w:rsid w:val="006B0B03"/>
    <w:rsid w:val="006B14FE"/>
    <w:rsid w:val="006B1D78"/>
    <w:rsid w:val="006B1ECD"/>
    <w:rsid w:val="006B2703"/>
    <w:rsid w:val="006B2BA3"/>
    <w:rsid w:val="006B2BB8"/>
    <w:rsid w:val="006B2C6F"/>
    <w:rsid w:val="006B2DF9"/>
    <w:rsid w:val="006B3F97"/>
    <w:rsid w:val="006B3FAB"/>
    <w:rsid w:val="006B4197"/>
    <w:rsid w:val="006B4236"/>
    <w:rsid w:val="006B4899"/>
    <w:rsid w:val="006B4EB9"/>
    <w:rsid w:val="006B5332"/>
    <w:rsid w:val="006B5765"/>
    <w:rsid w:val="006B5D08"/>
    <w:rsid w:val="006B5DE2"/>
    <w:rsid w:val="006B66A9"/>
    <w:rsid w:val="006B684A"/>
    <w:rsid w:val="006B6D5E"/>
    <w:rsid w:val="006B6F93"/>
    <w:rsid w:val="006B7123"/>
    <w:rsid w:val="006B72F4"/>
    <w:rsid w:val="006C0190"/>
    <w:rsid w:val="006C0602"/>
    <w:rsid w:val="006C0CB6"/>
    <w:rsid w:val="006C0CC2"/>
    <w:rsid w:val="006C0DD0"/>
    <w:rsid w:val="006C0F7C"/>
    <w:rsid w:val="006C1078"/>
    <w:rsid w:val="006C122C"/>
    <w:rsid w:val="006C1A00"/>
    <w:rsid w:val="006C1B20"/>
    <w:rsid w:val="006C1BD1"/>
    <w:rsid w:val="006C1E2E"/>
    <w:rsid w:val="006C1EFE"/>
    <w:rsid w:val="006C1F94"/>
    <w:rsid w:val="006C25F3"/>
    <w:rsid w:val="006C26D1"/>
    <w:rsid w:val="006C29F7"/>
    <w:rsid w:val="006C2D44"/>
    <w:rsid w:val="006C2F58"/>
    <w:rsid w:val="006C3261"/>
    <w:rsid w:val="006C343A"/>
    <w:rsid w:val="006C352D"/>
    <w:rsid w:val="006C3B9C"/>
    <w:rsid w:val="006C3CA5"/>
    <w:rsid w:val="006C3EBF"/>
    <w:rsid w:val="006C3FC7"/>
    <w:rsid w:val="006C4080"/>
    <w:rsid w:val="006C475C"/>
    <w:rsid w:val="006C485A"/>
    <w:rsid w:val="006C5623"/>
    <w:rsid w:val="006C58BA"/>
    <w:rsid w:val="006C625C"/>
    <w:rsid w:val="006C657A"/>
    <w:rsid w:val="006C6903"/>
    <w:rsid w:val="006C6B43"/>
    <w:rsid w:val="006C6B80"/>
    <w:rsid w:val="006C6EF7"/>
    <w:rsid w:val="006C749D"/>
    <w:rsid w:val="006C76B3"/>
    <w:rsid w:val="006C781C"/>
    <w:rsid w:val="006C7E97"/>
    <w:rsid w:val="006D01D1"/>
    <w:rsid w:val="006D0297"/>
    <w:rsid w:val="006D05E9"/>
    <w:rsid w:val="006D0A0A"/>
    <w:rsid w:val="006D0CA9"/>
    <w:rsid w:val="006D122A"/>
    <w:rsid w:val="006D165D"/>
    <w:rsid w:val="006D168E"/>
    <w:rsid w:val="006D18F7"/>
    <w:rsid w:val="006D1C86"/>
    <w:rsid w:val="006D1D58"/>
    <w:rsid w:val="006D2366"/>
    <w:rsid w:val="006D2750"/>
    <w:rsid w:val="006D2A0C"/>
    <w:rsid w:val="006D2C2F"/>
    <w:rsid w:val="006D2E93"/>
    <w:rsid w:val="006D3279"/>
    <w:rsid w:val="006D35C4"/>
    <w:rsid w:val="006D3ECB"/>
    <w:rsid w:val="006D4128"/>
    <w:rsid w:val="006D42EC"/>
    <w:rsid w:val="006D4B41"/>
    <w:rsid w:val="006D5029"/>
    <w:rsid w:val="006D505D"/>
    <w:rsid w:val="006D527E"/>
    <w:rsid w:val="006D55F9"/>
    <w:rsid w:val="006D596C"/>
    <w:rsid w:val="006D60E0"/>
    <w:rsid w:val="006D6D88"/>
    <w:rsid w:val="006D72AA"/>
    <w:rsid w:val="006D7A1A"/>
    <w:rsid w:val="006E0336"/>
    <w:rsid w:val="006E050B"/>
    <w:rsid w:val="006E0541"/>
    <w:rsid w:val="006E064A"/>
    <w:rsid w:val="006E0B2B"/>
    <w:rsid w:val="006E0BDB"/>
    <w:rsid w:val="006E115A"/>
    <w:rsid w:val="006E126C"/>
    <w:rsid w:val="006E1684"/>
    <w:rsid w:val="006E17FE"/>
    <w:rsid w:val="006E198F"/>
    <w:rsid w:val="006E19B5"/>
    <w:rsid w:val="006E1FCF"/>
    <w:rsid w:val="006E21FE"/>
    <w:rsid w:val="006E2440"/>
    <w:rsid w:val="006E265A"/>
    <w:rsid w:val="006E28CC"/>
    <w:rsid w:val="006E2BA9"/>
    <w:rsid w:val="006E2C32"/>
    <w:rsid w:val="006E2D7C"/>
    <w:rsid w:val="006E3128"/>
    <w:rsid w:val="006E33E2"/>
    <w:rsid w:val="006E3679"/>
    <w:rsid w:val="006E3892"/>
    <w:rsid w:val="006E3DFF"/>
    <w:rsid w:val="006E40CE"/>
    <w:rsid w:val="006E4564"/>
    <w:rsid w:val="006E480C"/>
    <w:rsid w:val="006E4A59"/>
    <w:rsid w:val="006E4B57"/>
    <w:rsid w:val="006E4DCB"/>
    <w:rsid w:val="006E5317"/>
    <w:rsid w:val="006E548A"/>
    <w:rsid w:val="006E5681"/>
    <w:rsid w:val="006E5820"/>
    <w:rsid w:val="006E6AC1"/>
    <w:rsid w:val="006E6BC4"/>
    <w:rsid w:val="006E6DE1"/>
    <w:rsid w:val="006E719C"/>
    <w:rsid w:val="006E7FC4"/>
    <w:rsid w:val="006F00D3"/>
    <w:rsid w:val="006F02B9"/>
    <w:rsid w:val="006F0343"/>
    <w:rsid w:val="006F04B2"/>
    <w:rsid w:val="006F04FD"/>
    <w:rsid w:val="006F05DC"/>
    <w:rsid w:val="006F0976"/>
    <w:rsid w:val="006F0F56"/>
    <w:rsid w:val="006F10C8"/>
    <w:rsid w:val="006F18D0"/>
    <w:rsid w:val="006F1C5F"/>
    <w:rsid w:val="006F1CA9"/>
    <w:rsid w:val="006F2424"/>
    <w:rsid w:val="006F2E2E"/>
    <w:rsid w:val="006F2F5E"/>
    <w:rsid w:val="006F3536"/>
    <w:rsid w:val="006F37C9"/>
    <w:rsid w:val="006F387B"/>
    <w:rsid w:val="006F41CA"/>
    <w:rsid w:val="006F46DF"/>
    <w:rsid w:val="006F49F7"/>
    <w:rsid w:val="006F4BEA"/>
    <w:rsid w:val="006F4F72"/>
    <w:rsid w:val="006F5004"/>
    <w:rsid w:val="006F5676"/>
    <w:rsid w:val="006F5680"/>
    <w:rsid w:val="006F5A93"/>
    <w:rsid w:val="006F5AA1"/>
    <w:rsid w:val="006F5DA1"/>
    <w:rsid w:val="006F5F2E"/>
    <w:rsid w:val="006F6343"/>
    <w:rsid w:val="006F64CC"/>
    <w:rsid w:val="006F656A"/>
    <w:rsid w:val="006F6BDC"/>
    <w:rsid w:val="006F73B2"/>
    <w:rsid w:val="006F7F58"/>
    <w:rsid w:val="0070042F"/>
    <w:rsid w:val="007008A7"/>
    <w:rsid w:val="0070093D"/>
    <w:rsid w:val="00700C3A"/>
    <w:rsid w:val="00701E13"/>
    <w:rsid w:val="00702469"/>
    <w:rsid w:val="0070285F"/>
    <w:rsid w:val="00702E7C"/>
    <w:rsid w:val="00702ED0"/>
    <w:rsid w:val="007038A1"/>
    <w:rsid w:val="00703D4C"/>
    <w:rsid w:val="00703F96"/>
    <w:rsid w:val="0070428A"/>
    <w:rsid w:val="0070445E"/>
    <w:rsid w:val="00704A1C"/>
    <w:rsid w:val="00704B4C"/>
    <w:rsid w:val="00704DCB"/>
    <w:rsid w:val="00704F93"/>
    <w:rsid w:val="0070559C"/>
    <w:rsid w:val="007059BD"/>
    <w:rsid w:val="00705CEF"/>
    <w:rsid w:val="00705E19"/>
    <w:rsid w:val="00705F20"/>
    <w:rsid w:val="00705F35"/>
    <w:rsid w:val="007060C1"/>
    <w:rsid w:val="007066F6"/>
    <w:rsid w:val="00706BCF"/>
    <w:rsid w:val="00707442"/>
    <w:rsid w:val="00707629"/>
    <w:rsid w:val="00710339"/>
    <w:rsid w:val="00710887"/>
    <w:rsid w:val="00710F7B"/>
    <w:rsid w:val="00711213"/>
    <w:rsid w:val="007112C3"/>
    <w:rsid w:val="00711B10"/>
    <w:rsid w:val="00711EBF"/>
    <w:rsid w:val="00711EDD"/>
    <w:rsid w:val="0071255E"/>
    <w:rsid w:val="0071383A"/>
    <w:rsid w:val="00714EC5"/>
    <w:rsid w:val="00715014"/>
    <w:rsid w:val="00715BCC"/>
    <w:rsid w:val="00715C9C"/>
    <w:rsid w:val="00715D77"/>
    <w:rsid w:val="00715D84"/>
    <w:rsid w:val="00716526"/>
    <w:rsid w:val="00716B34"/>
    <w:rsid w:val="007173CA"/>
    <w:rsid w:val="007178E3"/>
    <w:rsid w:val="00720357"/>
    <w:rsid w:val="0072059D"/>
    <w:rsid w:val="0072062D"/>
    <w:rsid w:val="00720B16"/>
    <w:rsid w:val="00721950"/>
    <w:rsid w:val="00722276"/>
    <w:rsid w:val="007224A2"/>
    <w:rsid w:val="00722DF4"/>
    <w:rsid w:val="00722EFA"/>
    <w:rsid w:val="007237B8"/>
    <w:rsid w:val="00723B81"/>
    <w:rsid w:val="00723B92"/>
    <w:rsid w:val="00724548"/>
    <w:rsid w:val="00724609"/>
    <w:rsid w:val="00724D54"/>
    <w:rsid w:val="00725BDF"/>
    <w:rsid w:val="00725C2A"/>
    <w:rsid w:val="00725D44"/>
    <w:rsid w:val="007266DA"/>
    <w:rsid w:val="00726847"/>
    <w:rsid w:val="00726C92"/>
    <w:rsid w:val="0072723B"/>
    <w:rsid w:val="00727994"/>
    <w:rsid w:val="00727A5F"/>
    <w:rsid w:val="00730758"/>
    <w:rsid w:val="00730808"/>
    <w:rsid w:val="00730B6E"/>
    <w:rsid w:val="00730C56"/>
    <w:rsid w:val="00730DE3"/>
    <w:rsid w:val="00731091"/>
    <w:rsid w:val="00731ABF"/>
    <w:rsid w:val="00731AFF"/>
    <w:rsid w:val="00731EE5"/>
    <w:rsid w:val="007322CF"/>
    <w:rsid w:val="00732650"/>
    <w:rsid w:val="00732992"/>
    <w:rsid w:val="00732CAE"/>
    <w:rsid w:val="00733729"/>
    <w:rsid w:val="00733A18"/>
    <w:rsid w:val="00733FC0"/>
    <w:rsid w:val="007344F5"/>
    <w:rsid w:val="007348A8"/>
    <w:rsid w:val="0073490E"/>
    <w:rsid w:val="007359EE"/>
    <w:rsid w:val="00735CE9"/>
    <w:rsid w:val="00735DE0"/>
    <w:rsid w:val="0073623A"/>
    <w:rsid w:val="007364C7"/>
    <w:rsid w:val="00736603"/>
    <w:rsid w:val="007368AB"/>
    <w:rsid w:val="00736B04"/>
    <w:rsid w:val="007374E9"/>
    <w:rsid w:val="0073799D"/>
    <w:rsid w:val="00737BDD"/>
    <w:rsid w:val="00737FE5"/>
    <w:rsid w:val="00740285"/>
    <w:rsid w:val="00740310"/>
    <w:rsid w:val="00740A8F"/>
    <w:rsid w:val="00740B23"/>
    <w:rsid w:val="00740E20"/>
    <w:rsid w:val="0074161F"/>
    <w:rsid w:val="0074173D"/>
    <w:rsid w:val="0074196C"/>
    <w:rsid w:val="00741C1F"/>
    <w:rsid w:val="007422F0"/>
    <w:rsid w:val="0074338B"/>
    <w:rsid w:val="00743504"/>
    <w:rsid w:val="007435D8"/>
    <w:rsid w:val="00743633"/>
    <w:rsid w:val="0074373F"/>
    <w:rsid w:val="007437CD"/>
    <w:rsid w:val="007439A8"/>
    <w:rsid w:val="00743A66"/>
    <w:rsid w:val="00743CEF"/>
    <w:rsid w:val="007444A2"/>
    <w:rsid w:val="00744639"/>
    <w:rsid w:val="00744A35"/>
    <w:rsid w:val="00745264"/>
    <w:rsid w:val="00745373"/>
    <w:rsid w:val="007457BC"/>
    <w:rsid w:val="00745F10"/>
    <w:rsid w:val="00746523"/>
    <w:rsid w:val="00746597"/>
    <w:rsid w:val="007468DC"/>
    <w:rsid w:val="00746E2C"/>
    <w:rsid w:val="007473AC"/>
    <w:rsid w:val="007473C9"/>
    <w:rsid w:val="007477DB"/>
    <w:rsid w:val="00747919"/>
    <w:rsid w:val="00747AE1"/>
    <w:rsid w:val="00747AFC"/>
    <w:rsid w:val="00750219"/>
    <w:rsid w:val="00751259"/>
    <w:rsid w:val="0075142F"/>
    <w:rsid w:val="00752520"/>
    <w:rsid w:val="0075328E"/>
    <w:rsid w:val="00753423"/>
    <w:rsid w:val="00753AE8"/>
    <w:rsid w:val="00754001"/>
    <w:rsid w:val="00754532"/>
    <w:rsid w:val="00754C84"/>
    <w:rsid w:val="00754E31"/>
    <w:rsid w:val="00754FEB"/>
    <w:rsid w:val="0075518B"/>
    <w:rsid w:val="00755B1B"/>
    <w:rsid w:val="00755F98"/>
    <w:rsid w:val="00756395"/>
    <w:rsid w:val="00756774"/>
    <w:rsid w:val="0075678E"/>
    <w:rsid w:val="007567F2"/>
    <w:rsid w:val="00756855"/>
    <w:rsid w:val="00756BC3"/>
    <w:rsid w:val="00756C20"/>
    <w:rsid w:val="00756CA0"/>
    <w:rsid w:val="00756E31"/>
    <w:rsid w:val="0075793B"/>
    <w:rsid w:val="00760927"/>
    <w:rsid w:val="00760B1B"/>
    <w:rsid w:val="00760C53"/>
    <w:rsid w:val="00760D43"/>
    <w:rsid w:val="00760D65"/>
    <w:rsid w:val="007613AC"/>
    <w:rsid w:val="0076141B"/>
    <w:rsid w:val="007616B1"/>
    <w:rsid w:val="00761979"/>
    <w:rsid w:val="00761E7A"/>
    <w:rsid w:val="00761EA1"/>
    <w:rsid w:val="00761F05"/>
    <w:rsid w:val="007621B2"/>
    <w:rsid w:val="0076227D"/>
    <w:rsid w:val="0076233A"/>
    <w:rsid w:val="007629D1"/>
    <w:rsid w:val="00762CF7"/>
    <w:rsid w:val="00762DD7"/>
    <w:rsid w:val="007631E8"/>
    <w:rsid w:val="00763586"/>
    <w:rsid w:val="00763FEB"/>
    <w:rsid w:val="0076405E"/>
    <w:rsid w:val="007643AF"/>
    <w:rsid w:val="00764671"/>
    <w:rsid w:val="00764A7A"/>
    <w:rsid w:val="00764BD6"/>
    <w:rsid w:val="00764C08"/>
    <w:rsid w:val="007657E4"/>
    <w:rsid w:val="00765AB8"/>
    <w:rsid w:val="00765ECC"/>
    <w:rsid w:val="00765EE0"/>
    <w:rsid w:val="007664C8"/>
    <w:rsid w:val="007664D1"/>
    <w:rsid w:val="0076665B"/>
    <w:rsid w:val="00766B33"/>
    <w:rsid w:val="00766DD3"/>
    <w:rsid w:val="00766DD4"/>
    <w:rsid w:val="007703BB"/>
    <w:rsid w:val="007704F2"/>
    <w:rsid w:val="00770A41"/>
    <w:rsid w:val="00770C23"/>
    <w:rsid w:val="00771374"/>
    <w:rsid w:val="007713A9"/>
    <w:rsid w:val="00771727"/>
    <w:rsid w:val="007718CE"/>
    <w:rsid w:val="0077246C"/>
    <w:rsid w:val="007724CE"/>
    <w:rsid w:val="00772C4F"/>
    <w:rsid w:val="00772D7E"/>
    <w:rsid w:val="007746BB"/>
    <w:rsid w:val="007749A8"/>
    <w:rsid w:val="00774CBE"/>
    <w:rsid w:val="00774D46"/>
    <w:rsid w:val="0077516D"/>
    <w:rsid w:val="0077540D"/>
    <w:rsid w:val="007756BD"/>
    <w:rsid w:val="00775AD0"/>
    <w:rsid w:val="00775C66"/>
    <w:rsid w:val="0077671E"/>
    <w:rsid w:val="0077677A"/>
    <w:rsid w:val="007767B3"/>
    <w:rsid w:val="007768B6"/>
    <w:rsid w:val="007769AD"/>
    <w:rsid w:val="00776EB5"/>
    <w:rsid w:val="00777065"/>
    <w:rsid w:val="00777A25"/>
    <w:rsid w:val="00777B31"/>
    <w:rsid w:val="00780517"/>
    <w:rsid w:val="00780B38"/>
    <w:rsid w:val="0078104C"/>
    <w:rsid w:val="007810BA"/>
    <w:rsid w:val="00781414"/>
    <w:rsid w:val="007818B8"/>
    <w:rsid w:val="00781915"/>
    <w:rsid w:val="00781968"/>
    <w:rsid w:val="00781D2E"/>
    <w:rsid w:val="00781D97"/>
    <w:rsid w:val="007826CF"/>
    <w:rsid w:val="0078277A"/>
    <w:rsid w:val="00783023"/>
    <w:rsid w:val="007830C1"/>
    <w:rsid w:val="0078317C"/>
    <w:rsid w:val="007831B6"/>
    <w:rsid w:val="007836B3"/>
    <w:rsid w:val="007837A9"/>
    <w:rsid w:val="007838FA"/>
    <w:rsid w:val="007839AF"/>
    <w:rsid w:val="00783A05"/>
    <w:rsid w:val="00783A1B"/>
    <w:rsid w:val="00783AF0"/>
    <w:rsid w:val="00784867"/>
    <w:rsid w:val="007848DE"/>
    <w:rsid w:val="00784A50"/>
    <w:rsid w:val="00784DC8"/>
    <w:rsid w:val="00784DED"/>
    <w:rsid w:val="00784F73"/>
    <w:rsid w:val="0078519F"/>
    <w:rsid w:val="007852F7"/>
    <w:rsid w:val="007858B3"/>
    <w:rsid w:val="00785A6C"/>
    <w:rsid w:val="00785BAA"/>
    <w:rsid w:val="00785E05"/>
    <w:rsid w:val="00786800"/>
    <w:rsid w:val="00786A03"/>
    <w:rsid w:val="00786ECB"/>
    <w:rsid w:val="00786F66"/>
    <w:rsid w:val="00787350"/>
    <w:rsid w:val="00787384"/>
    <w:rsid w:val="00787493"/>
    <w:rsid w:val="0078768F"/>
    <w:rsid w:val="00790287"/>
    <w:rsid w:val="00790338"/>
    <w:rsid w:val="007905EF"/>
    <w:rsid w:val="00790DB1"/>
    <w:rsid w:val="00791D26"/>
    <w:rsid w:val="00792016"/>
    <w:rsid w:val="007923EA"/>
    <w:rsid w:val="00792709"/>
    <w:rsid w:val="007928C5"/>
    <w:rsid w:val="00792A84"/>
    <w:rsid w:val="00792AAC"/>
    <w:rsid w:val="00792B49"/>
    <w:rsid w:val="00792B6B"/>
    <w:rsid w:val="00792BC0"/>
    <w:rsid w:val="007930BB"/>
    <w:rsid w:val="007938CE"/>
    <w:rsid w:val="00793E1C"/>
    <w:rsid w:val="007941AD"/>
    <w:rsid w:val="007944CC"/>
    <w:rsid w:val="00794D80"/>
    <w:rsid w:val="00794DF1"/>
    <w:rsid w:val="007950FE"/>
    <w:rsid w:val="00795331"/>
    <w:rsid w:val="007955B9"/>
    <w:rsid w:val="0079562B"/>
    <w:rsid w:val="0079581F"/>
    <w:rsid w:val="00796446"/>
    <w:rsid w:val="00796915"/>
    <w:rsid w:val="00796B26"/>
    <w:rsid w:val="00797173"/>
    <w:rsid w:val="00797818"/>
    <w:rsid w:val="00797827"/>
    <w:rsid w:val="00797FAE"/>
    <w:rsid w:val="007A011B"/>
    <w:rsid w:val="007A035F"/>
    <w:rsid w:val="007A0F8F"/>
    <w:rsid w:val="007A16EF"/>
    <w:rsid w:val="007A18EC"/>
    <w:rsid w:val="007A1B97"/>
    <w:rsid w:val="007A203E"/>
    <w:rsid w:val="007A288A"/>
    <w:rsid w:val="007A2D8E"/>
    <w:rsid w:val="007A2E06"/>
    <w:rsid w:val="007A328D"/>
    <w:rsid w:val="007A3468"/>
    <w:rsid w:val="007A38DC"/>
    <w:rsid w:val="007A3FD0"/>
    <w:rsid w:val="007A41D5"/>
    <w:rsid w:val="007A4AC0"/>
    <w:rsid w:val="007A5BB7"/>
    <w:rsid w:val="007A5DDB"/>
    <w:rsid w:val="007A5F04"/>
    <w:rsid w:val="007A61C7"/>
    <w:rsid w:val="007A623C"/>
    <w:rsid w:val="007A62B5"/>
    <w:rsid w:val="007A693A"/>
    <w:rsid w:val="007A6E92"/>
    <w:rsid w:val="007A6EC3"/>
    <w:rsid w:val="007A71EA"/>
    <w:rsid w:val="007A7994"/>
    <w:rsid w:val="007A7E10"/>
    <w:rsid w:val="007B004E"/>
    <w:rsid w:val="007B06C1"/>
    <w:rsid w:val="007B07C5"/>
    <w:rsid w:val="007B0ADB"/>
    <w:rsid w:val="007B14F9"/>
    <w:rsid w:val="007B1FE7"/>
    <w:rsid w:val="007B2035"/>
    <w:rsid w:val="007B23DB"/>
    <w:rsid w:val="007B2753"/>
    <w:rsid w:val="007B2867"/>
    <w:rsid w:val="007B2915"/>
    <w:rsid w:val="007B29D8"/>
    <w:rsid w:val="007B30C6"/>
    <w:rsid w:val="007B37A7"/>
    <w:rsid w:val="007B3BFE"/>
    <w:rsid w:val="007B3ED2"/>
    <w:rsid w:val="007B425F"/>
    <w:rsid w:val="007B4727"/>
    <w:rsid w:val="007B4BDE"/>
    <w:rsid w:val="007B56C8"/>
    <w:rsid w:val="007B5C0F"/>
    <w:rsid w:val="007B5F8A"/>
    <w:rsid w:val="007B5F92"/>
    <w:rsid w:val="007B5F96"/>
    <w:rsid w:val="007B61C9"/>
    <w:rsid w:val="007B63AF"/>
    <w:rsid w:val="007B64B8"/>
    <w:rsid w:val="007B6605"/>
    <w:rsid w:val="007B6AA6"/>
    <w:rsid w:val="007B6CA8"/>
    <w:rsid w:val="007B719D"/>
    <w:rsid w:val="007B7232"/>
    <w:rsid w:val="007C03A8"/>
    <w:rsid w:val="007C0727"/>
    <w:rsid w:val="007C072E"/>
    <w:rsid w:val="007C10E1"/>
    <w:rsid w:val="007C1632"/>
    <w:rsid w:val="007C17A1"/>
    <w:rsid w:val="007C2CCF"/>
    <w:rsid w:val="007C3165"/>
    <w:rsid w:val="007C34F8"/>
    <w:rsid w:val="007C3617"/>
    <w:rsid w:val="007C39DF"/>
    <w:rsid w:val="007C3AF8"/>
    <w:rsid w:val="007C3CAB"/>
    <w:rsid w:val="007C424A"/>
    <w:rsid w:val="007C4253"/>
    <w:rsid w:val="007C430C"/>
    <w:rsid w:val="007C4DD8"/>
    <w:rsid w:val="007C4F1D"/>
    <w:rsid w:val="007C5771"/>
    <w:rsid w:val="007C5B55"/>
    <w:rsid w:val="007C5BE1"/>
    <w:rsid w:val="007C6201"/>
    <w:rsid w:val="007C69F3"/>
    <w:rsid w:val="007C6ECE"/>
    <w:rsid w:val="007C72AB"/>
    <w:rsid w:val="007C773C"/>
    <w:rsid w:val="007C7B3C"/>
    <w:rsid w:val="007C7E22"/>
    <w:rsid w:val="007D0A27"/>
    <w:rsid w:val="007D0BCD"/>
    <w:rsid w:val="007D0C07"/>
    <w:rsid w:val="007D0D60"/>
    <w:rsid w:val="007D15B9"/>
    <w:rsid w:val="007D1AE5"/>
    <w:rsid w:val="007D1C4B"/>
    <w:rsid w:val="007D28BF"/>
    <w:rsid w:val="007D2D9A"/>
    <w:rsid w:val="007D30AA"/>
    <w:rsid w:val="007D31A8"/>
    <w:rsid w:val="007D38E7"/>
    <w:rsid w:val="007D3D79"/>
    <w:rsid w:val="007D3E66"/>
    <w:rsid w:val="007D401F"/>
    <w:rsid w:val="007D4B2C"/>
    <w:rsid w:val="007D4BF2"/>
    <w:rsid w:val="007D4CFF"/>
    <w:rsid w:val="007D5478"/>
    <w:rsid w:val="007D5E4D"/>
    <w:rsid w:val="007D6C82"/>
    <w:rsid w:val="007D6F81"/>
    <w:rsid w:val="007E05D3"/>
    <w:rsid w:val="007E07A6"/>
    <w:rsid w:val="007E0B16"/>
    <w:rsid w:val="007E0E26"/>
    <w:rsid w:val="007E0E40"/>
    <w:rsid w:val="007E151B"/>
    <w:rsid w:val="007E1612"/>
    <w:rsid w:val="007E1AEF"/>
    <w:rsid w:val="007E1B12"/>
    <w:rsid w:val="007E201B"/>
    <w:rsid w:val="007E24CE"/>
    <w:rsid w:val="007E27C8"/>
    <w:rsid w:val="007E2BFB"/>
    <w:rsid w:val="007E2CFC"/>
    <w:rsid w:val="007E312E"/>
    <w:rsid w:val="007E3740"/>
    <w:rsid w:val="007E3A13"/>
    <w:rsid w:val="007E421B"/>
    <w:rsid w:val="007E44ED"/>
    <w:rsid w:val="007E4BAA"/>
    <w:rsid w:val="007E53B8"/>
    <w:rsid w:val="007E59B6"/>
    <w:rsid w:val="007E607E"/>
    <w:rsid w:val="007E6156"/>
    <w:rsid w:val="007E63A3"/>
    <w:rsid w:val="007E657F"/>
    <w:rsid w:val="007E6771"/>
    <w:rsid w:val="007E6AF6"/>
    <w:rsid w:val="007E6DB6"/>
    <w:rsid w:val="007E6F2F"/>
    <w:rsid w:val="007E711E"/>
    <w:rsid w:val="007E7C2F"/>
    <w:rsid w:val="007E7C42"/>
    <w:rsid w:val="007F00C0"/>
    <w:rsid w:val="007F0744"/>
    <w:rsid w:val="007F0A5C"/>
    <w:rsid w:val="007F0BCA"/>
    <w:rsid w:val="007F0C57"/>
    <w:rsid w:val="007F1BD6"/>
    <w:rsid w:val="007F1EBE"/>
    <w:rsid w:val="007F21AB"/>
    <w:rsid w:val="007F2F20"/>
    <w:rsid w:val="007F3003"/>
    <w:rsid w:val="007F4965"/>
    <w:rsid w:val="007F5902"/>
    <w:rsid w:val="007F5B2E"/>
    <w:rsid w:val="007F6075"/>
    <w:rsid w:val="007F6D35"/>
    <w:rsid w:val="007F7273"/>
    <w:rsid w:val="007F7527"/>
    <w:rsid w:val="007F7874"/>
    <w:rsid w:val="007F7D38"/>
    <w:rsid w:val="008008B4"/>
    <w:rsid w:val="008010FF"/>
    <w:rsid w:val="0080110A"/>
    <w:rsid w:val="00801816"/>
    <w:rsid w:val="0080186F"/>
    <w:rsid w:val="00801D45"/>
    <w:rsid w:val="00802165"/>
    <w:rsid w:val="00803765"/>
    <w:rsid w:val="0080382A"/>
    <w:rsid w:val="008038C2"/>
    <w:rsid w:val="00803D74"/>
    <w:rsid w:val="0080417B"/>
    <w:rsid w:val="00804312"/>
    <w:rsid w:val="008043B6"/>
    <w:rsid w:val="008051A6"/>
    <w:rsid w:val="008054E1"/>
    <w:rsid w:val="008058D4"/>
    <w:rsid w:val="00805B5C"/>
    <w:rsid w:val="00805B70"/>
    <w:rsid w:val="00805D0C"/>
    <w:rsid w:val="00805DC8"/>
    <w:rsid w:val="008062D9"/>
    <w:rsid w:val="008063D1"/>
    <w:rsid w:val="00806532"/>
    <w:rsid w:val="008068F0"/>
    <w:rsid w:val="00806FD3"/>
    <w:rsid w:val="00807159"/>
    <w:rsid w:val="008078B6"/>
    <w:rsid w:val="00807E1E"/>
    <w:rsid w:val="0081017C"/>
    <w:rsid w:val="00810197"/>
    <w:rsid w:val="00810321"/>
    <w:rsid w:val="00811068"/>
    <w:rsid w:val="008115BE"/>
    <w:rsid w:val="00811A0D"/>
    <w:rsid w:val="008120AB"/>
    <w:rsid w:val="008123AF"/>
    <w:rsid w:val="0081274B"/>
    <w:rsid w:val="00812BC1"/>
    <w:rsid w:val="0081301F"/>
    <w:rsid w:val="00813109"/>
    <w:rsid w:val="00813150"/>
    <w:rsid w:val="00813269"/>
    <w:rsid w:val="008134D0"/>
    <w:rsid w:val="00813719"/>
    <w:rsid w:val="00813AA5"/>
    <w:rsid w:val="008142AC"/>
    <w:rsid w:val="00814402"/>
    <w:rsid w:val="0081455E"/>
    <w:rsid w:val="008146D8"/>
    <w:rsid w:val="00814889"/>
    <w:rsid w:val="0081488A"/>
    <w:rsid w:val="00814BC7"/>
    <w:rsid w:val="0081547C"/>
    <w:rsid w:val="0081557B"/>
    <w:rsid w:val="008162B7"/>
    <w:rsid w:val="0081634C"/>
    <w:rsid w:val="008164A1"/>
    <w:rsid w:val="008167E5"/>
    <w:rsid w:val="00816A15"/>
    <w:rsid w:val="00816B87"/>
    <w:rsid w:val="0081725C"/>
    <w:rsid w:val="008174F7"/>
    <w:rsid w:val="008177F7"/>
    <w:rsid w:val="00817DF7"/>
    <w:rsid w:val="00820833"/>
    <w:rsid w:val="00820C28"/>
    <w:rsid w:val="00820F01"/>
    <w:rsid w:val="00822326"/>
    <w:rsid w:val="00822C65"/>
    <w:rsid w:val="0082301B"/>
    <w:rsid w:val="008235BF"/>
    <w:rsid w:val="00823B7E"/>
    <w:rsid w:val="00823B9D"/>
    <w:rsid w:val="00823DAA"/>
    <w:rsid w:val="0082442A"/>
    <w:rsid w:val="008246D6"/>
    <w:rsid w:val="00824760"/>
    <w:rsid w:val="00824F08"/>
    <w:rsid w:val="00825543"/>
    <w:rsid w:val="0082586C"/>
    <w:rsid w:val="00825932"/>
    <w:rsid w:val="0082603A"/>
    <w:rsid w:val="00826284"/>
    <w:rsid w:val="0082646D"/>
    <w:rsid w:val="00826C19"/>
    <w:rsid w:val="00826C73"/>
    <w:rsid w:val="008279D1"/>
    <w:rsid w:val="00827A68"/>
    <w:rsid w:val="00827B98"/>
    <w:rsid w:val="00827C36"/>
    <w:rsid w:val="0083024D"/>
    <w:rsid w:val="008306FA"/>
    <w:rsid w:val="008308C0"/>
    <w:rsid w:val="008309DC"/>
    <w:rsid w:val="00830C87"/>
    <w:rsid w:val="008317AA"/>
    <w:rsid w:val="008318F0"/>
    <w:rsid w:val="00831D9E"/>
    <w:rsid w:val="008324D5"/>
    <w:rsid w:val="00832A2B"/>
    <w:rsid w:val="00832A2E"/>
    <w:rsid w:val="00832A3C"/>
    <w:rsid w:val="00832C92"/>
    <w:rsid w:val="00832E01"/>
    <w:rsid w:val="00832E4C"/>
    <w:rsid w:val="00832F23"/>
    <w:rsid w:val="0083322A"/>
    <w:rsid w:val="00833C78"/>
    <w:rsid w:val="00833D39"/>
    <w:rsid w:val="00834276"/>
    <w:rsid w:val="008346EF"/>
    <w:rsid w:val="00834BFB"/>
    <w:rsid w:val="00834DF0"/>
    <w:rsid w:val="0083536A"/>
    <w:rsid w:val="00835928"/>
    <w:rsid w:val="00835DE9"/>
    <w:rsid w:val="008364D4"/>
    <w:rsid w:val="008364FE"/>
    <w:rsid w:val="00836910"/>
    <w:rsid w:val="00837496"/>
    <w:rsid w:val="0083761B"/>
    <w:rsid w:val="00837B81"/>
    <w:rsid w:val="00837F5F"/>
    <w:rsid w:val="008402AF"/>
    <w:rsid w:val="00840377"/>
    <w:rsid w:val="008403A9"/>
    <w:rsid w:val="008405DC"/>
    <w:rsid w:val="008405F8"/>
    <w:rsid w:val="00840943"/>
    <w:rsid w:val="00840BE0"/>
    <w:rsid w:val="00841019"/>
    <w:rsid w:val="00841439"/>
    <w:rsid w:val="0084155A"/>
    <w:rsid w:val="008416AC"/>
    <w:rsid w:val="00841893"/>
    <w:rsid w:val="0084193D"/>
    <w:rsid w:val="00841B78"/>
    <w:rsid w:val="0084212E"/>
    <w:rsid w:val="008421ED"/>
    <w:rsid w:val="008422BA"/>
    <w:rsid w:val="008427E4"/>
    <w:rsid w:val="00842CFB"/>
    <w:rsid w:val="00843B12"/>
    <w:rsid w:val="0084441A"/>
    <w:rsid w:val="00844819"/>
    <w:rsid w:val="0084501A"/>
    <w:rsid w:val="0084569B"/>
    <w:rsid w:val="0084588B"/>
    <w:rsid w:val="008458FF"/>
    <w:rsid w:val="00845E7B"/>
    <w:rsid w:val="00845FCE"/>
    <w:rsid w:val="00846284"/>
    <w:rsid w:val="008468A1"/>
    <w:rsid w:val="00846CFB"/>
    <w:rsid w:val="008473C2"/>
    <w:rsid w:val="00847A89"/>
    <w:rsid w:val="00847ABF"/>
    <w:rsid w:val="00847B88"/>
    <w:rsid w:val="008503A3"/>
    <w:rsid w:val="00850ECF"/>
    <w:rsid w:val="00851767"/>
    <w:rsid w:val="0085195C"/>
    <w:rsid w:val="00851982"/>
    <w:rsid w:val="00851E4F"/>
    <w:rsid w:val="00851F74"/>
    <w:rsid w:val="008526CA"/>
    <w:rsid w:val="0085278B"/>
    <w:rsid w:val="00852C75"/>
    <w:rsid w:val="00853246"/>
    <w:rsid w:val="00853859"/>
    <w:rsid w:val="00853921"/>
    <w:rsid w:val="008539AA"/>
    <w:rsid w:val="00853F3A"/>
    <w:rsid w:val="00854845"/>
    <w:rsid w:val="008548C7"/>
    <w:rsid w:val="00854FB0"/>
    <w:rsid w:val="008555E2"/>
    <w:rsid w:val="00855707"/>
    <w:rsid w:val="00855C54"/>
    <w:rsid w:val="00855E29"/>
    <w:rsid w:val="00856499"/>
    <w:rsid w:val="008565CB"/>
    <w:rsid w:val="0085674A"/>
    <w:rsid w:val="00856A9F"/>
    <w:rsid w:val="008571C6"/>
    <w:rsid w:val="0085767F"/>
    <w:rsid w:val="00857C87"/>
    <w:rsid w:val="00857D7B"/>
    <w:rsid w:val="00860377"/>
    <w:rsid w:val="00860397"/>
    <w:rsid w:val="00860596"/>
    <w:rsid w:val="008605D5"/>
    <w:rsid w:val="0086082E"/>
    <w:rsid w:val="00860E42"/>
    <w:rsid w:val="00860F8C"/>
    <w:rsid w:val="008610C7"/>
    <w:rsid w:val="0086131D"/>
    <w:rsid w:val="008618B6"/>
    <w:rsid w:val="00861970"/>
    <w:rsid w:val="00861C1F"/>
    <w:rsid w:val="00861CDE"/>
    <w:rsid w:val="00861D56"/>
    <w:rsid w:val="00862657"/>
    <w:rsid w:val="00862F1D"/>
    <w:rsid w:val="00863434"/>
    <w:rsid w:val="00863693"/>
    <w:rsid w:val="00863A24"/>
    <w:rsid w:val="00863AC1"/>
    <w:rsid w:val="00863F71"/>
    <w:rsid w:val="0086404F"/>
    <w:rsid w:val="00864861"/>
    <w:rsid w:val="00864A11"/>
    <w:rsid w:val="00864E40"/>
    <w:rsid w:val="00864FA7"/>
    <w:rsid w:val="0086563F"/>
    <w:rsid w:val="00865650"/>
    <w:rsid w:val="008656A0"/>
    <w:rsid w:val="008656B4"/>
    <w:rsid w:val="008663FC"/>
    <w:rsid w:val="008667A6"/>
    <w:rsid w:val="00866D1D"/>
    <w:rsid w:val="00866D5B"/>
    <w:rsid w:val="00866F9F"/>
    <w:rsid w:val="008671DD"/>
    <w:rsid w:val="0086722E"/>
    <w:rsid w:val="0086772F"/>
    <w:rsid w:val="008702B3"/>
    <w:rsid w:val="0087042B"/>
    <w:rsid w:val="008705CA"/>
    <w:rsid w:val="00870888"/>
    <w:rsid w:val="00870AA1"/>
    <w:rsid w:val="0087100C"/>
    <w:rsid w:val="008713FA"/>
    <w:rsid w:val="00871431"/>
    <w:rsid w:val="0087144D"/>
    <w:rsid w:val="008714B3"/>
    <w:rsid w:val="008716D7"/>
    <w:rsid w:val="0087173F"/>
    <w:rsid w:val="00871945"/>
    <w:rsid w:val="008719FD"/>
    <w:rsid w:val="00871C8E"/>
    <w:rsid w:val="00871CF5"/>
    <w:rsid w:val="00871DE3"/>
    <w:rsid w:val="00871F37"/>
    <w:rsid w:val="008721F6"/>
    <w:rsid w:val="0087285C"/>
    <w:rsid w:val="00872D70"/>
    <w:rsid w:val="00872D84"/>
    <w:rsid w:val="008732A4"/>
    <w:rsid w:val="00873394"/>
    <w:rsid w:val="0087342D"/>
    <w:rsid w:val="00873642"/>
    <w:rsid w:val="00873B37"/>
    <w:rsid w:val="00873F17"/>
    <w:rsid w:val="008744E5"/>
    <w:rsid w:val="008746DC"/>
    <w:rsid w:val="008746FA"/>
    <w:rsid w:val="00874D92"/>
    <w:rsid w:val="00874FB0"/>
    <w:rsid w:val="00875206"/>
    <w:rsid w:val="00875291"/>
    <w:rsid w:val="0087632A"/>
    <w:rsid w:val="0087632B"/>
    <w:rsid w:val="0087691D"/>
    <w:rsid w:val="00876C3F"/>
    <w:rsid w:val="00876C80"/>
    <w:rsid w:val="008770EA"/>
    <w:rsid w:val="008776FA"/>
    <w:rsid w:val="0087771D"/>
    <w:rsid w:val="00877944"/>
    <w:rsid w:val="00880953"/>
    <w:rsid w:val="008815F4"/>
    <w:rsid w:val="00881D31"/>
    <w:rsid w:val="008820F4"/>
    <w:rsid w:val="00882879"/>
    <w:rsid w:val="00882F59"/>
    <w:rsid w:val="00883139"/>
    <w:rsid w:val="008831EC"/>
    <w:rsid w:val="00884363"/>
    <w:rsid w:val="00884B4B"/>
    <w:rsid w:val="00884EB2"/>
    <w:rsid w:val="0088545C"/>
    <w:rsid w:val="00885F2C"/>
    <w:rsid w:val="00886160"/>
    <w:rsid w:val="008862A7"/>
    <w:rsid w:val="00886806"/>
    <w:rsid w:val="00886E67"/>
    <w:rsid w:val="0089050B"/>
    <w:rsid w:val="008907D0"/>
    <w:rsid w:val="00890F7F"/>
    <w:rsid w:val="008911F1"/>
    <w:rsid w:val="00891286"/>
    <w:rsid w:val="008914B4"/>
    <w:rsid w:val="008914E2"/>
    <w:rsid w:val="0089180E"/>
    <w:rsid w:val="00891ADB"/>
    <w:rsid w:val="00891B02"/>
    <w:rsid w:val="00891D4F"/>
    <w:rsid w:val="00891F2D"/>
    <w:rsid w:val="0089201B"/>
    <w:rsid w:val="00892116"/>
    <w:rsid w:val="0089219E"/>
    <w:rsid w:val="0089297B"/>
    <w:rsid w:val="00893393"/>
    <w:rsid w:val="00893F83"/>
    <w:rsid w:val="00894498"/>
    <w:rsid w:val="00894837"/>
    <w:rsid w:val="00894955"/>
    <w:rsid w:val="00894D01"/>
    <w:rsid w:val="00894E1F"/>
    <w:rsid w:val="00895172"/>
    <w:rsid w:val="00895566"/>
    <w:rsid w:val="0089588E"/>
    <w:rsid w:val="008958F3"/>
    <w:rsid w:val="00895911"/>
    <w:rsid w:val="00895E8E"/>
    <w:rsid w:val="008962A5"/>
    <w:rsid w:val="008963ED"/>
    <w:rsid w:val="00896E7F"/>
    <w:rsid w:val="00896F9A"/>
    <w:rsid w:val="00897705"/>
    <w:rsid w:val="008A01AC"/>
    <w:rsid w:val="008A0644"/>
    <w:rsid w:val="008A078D"/>
    <w:rsid w:val="008A09ED"/>
    <w:rsid w:val="008A1450"/>
    <w:rsid w:val="008A14D1"/>
    <w:rsid w:val="008A167C"/>
    <w:rsid w:val="008A199C"/>
    <w:rsid w:val="008A1C65"/>
    <w:rsid w:val="008A3478"/>
    <w:rsid w:val="008A352D"/>
    <w:rsid w:val="008A38D0"/>
    <w:rsid w:val="008A3B0A"/>
    <w:rsid w:val="008A3B12"/>
    <w:rsid w:val="008A418A"/>
    <w:rsid w:val="008A45E4"/>
    <w:rsid w:val="008A5431"/>
    <w:rsid w:val="008A66A7"/>
    <w:rsid w:val="008A6A9F"/>
    <w:rsid w:val="008A7AA4"/>
    <w:rsid w:val="008A7C3E"/>
    <w:rsid w:val="008B0332"/>
    <w:rsid w:val="008B0373"/>
    <w:rsid w:val="008B06DE"/>
    <w:rsid w:val="008B0864"/>
    <w:rsid w:val="008B0CAC"/>
    <w:rsid w:val="008B0D20"/>
    <w:rsid w:val="008B136D"/>
    <w:rsid w:val="008B1464"/>
    <w:rsid w:val="008B14F6"/>
    <w:rsid w:val="008B15DB"/>
    <w:rsid w:val="008B1852"/>
    <w:rsid w:val="008B18C5"/>
    <w:rsid w:val="008B1CFE"/>
    <w:rsid w:val="008B2147"/>
    <w:rsid w:val="008B2235"/>
    <w:rsid w:val="008B22B4"/>
    <w:rsid w:val="008B28A5"/>
    <w:rsid w:val="008B3157"/>
    <w:rsid w:val="008B31E9"/>
    <w:rsid w:val="008B32F8"/>
    <w:rsid w:val="008B33B2"/>
    <w:rsid w:val="008B33FC"/>
    <w:rsid w:val="008B34C9"/>
    <w:rsid w:val="008B35C2"/>
    <w:rsid w:val="008B3E91"/>
    <w:rsid w:val="008B43DB"/>
    <w:rsid w:val="008B4476"/>
    <w:rsid w:val="008B45A8"/>
    <w:rsid w:val="008B46F7"/>
    <w:rsid w:val="008B4AC8"/>
    <w:rsid w:val="008B4CBF"/>
    <w:rsid w:val="008B4EAD"/>
    <w:rsid w:val="008B5A3B"/>
    <w:rsid w:val="008B5BF4"/>
    <w:rsid w:val="008B6306"/>
    <w:rsid w:val="008B6668"/>
    <w:rsid w:val="008B6991"/>
    <w:rsid w:val="008B6F25"/>
    <w:rsid w:val="008B750E"/>
    <w:rsid w:val="008B76B9"/>
    <w:rsid w:val="008B79B2"/>
    <w:rsid w:val="008B7D08"/>
    <w:rsid w:val="008C034A"/>
    <w:rsid w:val="008C039C"/>
    <w:rsid w:val="008C063F"/>
    <w:rsid w:val="008C11C9"/>
    <w:rsid w:val="008C1231"/>
    <w:rsid w:val="008C134A"/>
    <w:rsid w:val="008C17DF"/>
    <w:rsid w:val="008C1BB8"/>
    <w:rsid w:val="008C1C51"/>
    <w:rsid w:val="008C2A28"/>
    <w:rsid w:val="008C2C99"/>
    <w:rsid w:val="008C308D"/>
    <w:rsid w:val="008C3218"/>
    <w:rsid w:val="008C354A"/>
    <w:rsid w:val="008C3564"/>
    <w:rsid w:val="008C4347"/>
    <w:rsid w:val="008C44CD"/>
    <w:rsid w:val="008C4530"/>
    <w:rsid w:val="008C4943"/>
    <w:rsid w:val="008C49B7"/>
    <w:rsid w:val="008C4DC9"/>
    <w:rsid w:val="008C5596"/>
    <w:rsid w:val="008C6056"/>
    <w:rsid w:val="008C68EB"/>
    <w:rsid w:val="008C75CA"/>
    <w:rsid w:val="008C7874"/>
    <w:rsid w:val="008C7A0D"/>
    <w:rsid w:val="008C7B95"/>
    <w:rsid w:val="008D03FB"/>
    <w:rsid w:val="008D0D13"/>
    <w:rsid w:val="008D1164"/>
    <w:rsid w:val="008D12D9"/>
    <w:rsid w:val="008D1BEB"/>
    <w:rsid w:val="008D1D02"/>
    <w:rsid w:val="008D1FB6"/>
    <w:rsid w:val="008D2340"/>
    <w:rsid w:val="008D277A"/>
    <w:rsid w:val="008D2A86"/>
    <w:rsid w:val="008D2FAA"/>
    <w:rsid w:val="008D30E7"/>
    <w:rsid w:val="008D44DF"/>
    <w:rsid w:val="008D5114"/>
    <w:rsid w:val="008D51AB"/>
    <w:rsid w:val="008D5C64"/>
    <w:rsid w:val="008D5D88"/>
    <w:rsid w:val="008D6227"/>
    <w:rsid w:val="008D6550"/>
    <w:rsid w:val="008D6553"/>
    <w:rsid w:val="008D6785"/>
    <w:rsid w:val="008D6B5E"/>
    <w:rsid w:val="008D7449"/>
    <w:rsid w:val="008D75E0"/>
    <w:rsid w:val="008D77D0"/>
    <w:rsid w:val="008E0304"/>
    <w:rsid w:val="008E05C6"/>
    <w:rsid w:val="008E08AB"/>
    <w:rsid w:val="008E17D7"/>
    <w:rsid w:val="008E1B2F"/>
    <w:rsid w:val="008E1EF1"/>
    <w:rsid w:val="008E2053"/>
    <w:rsid w:val="008E215A"/>
    <w:rsid w:val="008E2189"/>
    <w:rsid w:val="008E260A"/>
    <w:rsid w:val="008E2C24"/>
    <w:rsid w:val="008E30BE"/>
    <w:rsid w:val="008E311A"/>
    <w:rsid w:val="008E3918"/>
    <w:rsid w:val="008E3950"/>
    <w:rsid w:val="008E4250"/>
    <w:rsid w:val="008E42DC"/>
    <w:rsid w:val="008E4D28"/>
    <w:rsid w:val="008E4FF1"/>
    <w:rsid w:val="008E503C"/>
    <w:rsid w:val="008E5070"/>
    <w:rsid w:val="008E5291"/>
    <w:rsid w:val="008E5916"/>
    <w:rsid w:val="008E5E29"/>
    <w:rsid w:val="008E635B"/>
    <w:rsid w:val="008E6601"/>
    <w:rsid w:val="008E6709"/>
    <w:rsid w:val="008E6E36"/>
    <w:rsid w:val="008E6E38"/>
    <w:rsid w:val="008E6EB2"/>
    <w:rsid w:val="008E6F98"/>
    <w:rsid w:val="008E7537"/>
    <w:rsid w:val="008E7A57"/>
    <w:rsid w:val="008E7B85"/>
    <w:rsid w:val="008E7D97"/>
    <w:rsid w:val="008F0D06"/>
    <w:rsid w:val="008F0D84"/>
    <w:rsid w:val="008F11CF"/>
    <w:rsid w:val="008F1EF8"/>
    <w:rsid w:val="008F1F48"/>
    <w:rsid w:val="008F1F7B"/>
    <w:rsid w:val="008F2050"/>
    <w:rsid w:val="008F20BC"/>
    <w:rsid w:val="008F2719"/>
    <w:rsid w:val="008F2861"/>
    <w:rsid w:val="008F2C43"/>
    <w:rsid w:val="008F2C76"/>
    <w:rsid w:val="008F2C79"/>
    <w:rsid w:val="008F2E3B"/>
    <w:rsid w:val="008F3531"/>
    <w:rsid w:val="008F399E"/>
    <w:rsid w:val="008F4160"/>
    <w:rsid w:val="008F436E"/>
    <w:rsid w:val="008F4C9A"/>
    <w:rsid w:val="008F5112"/>
    <w:rsid w:val="008F5262"/>
    <w:rsid w:val="008F549C"/>
    <w:rsid w:val="008F5948"/>
    <w:rsid w:val="008F5BE9"/>
    <w:rsid w:val="008F5D7F"/>
    <w:rsid w:val="008F662E"/>
    <w:rsid w:val="008F6788"/>
    <w:rsid w:val="008F678B"/>
    <w:rsid w:val="008F6AA3"/>
    <w:rsid w:val="008F70AC"/>
    <w:rsid w:val="008F7E01"/>
    <w:rsid w:val="009001CE"/>
    <w:rsid w:val="00900340"/>
    <w:rsid w:val="00900517"/>
    <w:rsid w:val="00900BAD"/>
    <w:rsid w:val="00900E1D"/>
    <w:rsid w:val="009013FD"/>
    <w:rsid w:val="009016B7"/>
    <w:rsid w:val="00901730"/>
    <w:rsid w:val="00901893"/>
    <w:rsid w:val="00901E18"/>
    <w:rsid w:val="0090239E"/>
    <w:rsid w:val="009023D9"/>
    <w:rsid w:val="00902799"/>
    <w:rsid w:val="00902AAA"/>
    <w:rsid w:val="00902F81"/>
    <w:rsid w:val="009030A0"/>
    <w:rsid w:val="0090338C"/>
    <w:rsid w:val="0090338F"/>
    <w:rsid w:val="009033BE"/>
    <w:rsid w:val="00903437"/>
    <w:rsid w:val="00903D04"/>
    <w:rsid w:val="00903D66"/>
    <w:rsid w:val="00903DC6"/>
    <w:rsid w:val="00904912"/>
    <w:rsid w:val="00904DEF"/>
    <w:rsid w:val="00905E5E"/>
    <w:rsid w:val="00906343"/>
    <w:rsid w:val="009066E2"/>
    <w:rsid w:val="00906A7B"/>
    <w:rsid w:val="00906BDB"/>
    <w:rsid w:val="00906FDB"/>
    <w:rsid w:val="009074C3"/>
    <w:rsid w:val="009075C6"/>
    <w:rsid w:val="00907686"/>
    <w:rsid w:val="00907B54"/>
    <w:rsid w:val="0091056E"/>
    <w:rsid w:val="00910EE0"/>
    <w:rsid w:val="00910FE8"/>
    <w:rsid w:val="009113D3"/>
    <w:rsid w:val="0091169C"/>
    <w:rsid w:val="009118AB"/>
    <w:rsid w:val="009124F3"/>
    <w:rsid w:val="00912595"/>
    <w:rsid w:val="00912A74"/>
    <w:rsid w:val="00912D6F"/>
    <w:rsid w:val="00912F15"/>
    <w:rsid w:val="009132B6"/>
    <w:rsid w:val="00913341"/>
    <w:rsid w:val="00913B34"/>
    <w:rsid w:val="00913B7C"/>
    <w:rsid w:val="00913B9F"/>
    <w:rsid w:val="00913FB2"/>
    <w:rsid w:val="009140A8"/>
    <w:rsid w:val="009144A2"/>
    <w:rsid w:val="009145F7"/>
    <w:rsid w:val="00914D4B"/>
    <w:rsid w:val="00914E99"/>
    <w:rsid w:val="00914FD5"/>
    <w:rsid w:val="00915772"/>
    <w:rsid w:val="009158E4"/>
    <w:rsid w:val="00915E27"/>
    <w:rsid w:val="009165E9"/>
    <w:rsid w:val="009166C9"/>
    <w:rsid w:val="00916C6B"/>
    <w:rsid w:val="00916DE0"/>
    <w:rsid w:val="00917330"/>
    <w:rsid w:val="0091736E"/>
    <w:rsid w:val="009176CF"/>
    <w:rsid w:val="0091773F"/>
    <w:rsid w:val="009178E3"/>
    <w:rsid w:val="00917C3A"/>
    <w:rsid w:val="0092039B"/>
    <w:rsid w:val="0092089F"/>
    <w:rsid w:val="009217BC"/>
    <w:rsid w:val="00921882"/>
    <w:rsid w:val="00921BB1"/>
    <w:rsid w:val="00921BEA"/>
    <w:rsid w:val="00921BEE"/>
    <w:rsid w:val="00921CF8"/>
    <w:rsid w:val="009221A8"/>
    <w:rsid w:val="0092245A"/>
    <w:rsid w:val="00922813"/>
    <w:rsid w:val="00922BDA"/>
    <w:rsid w:val="009232B3"/>
    <w:rsid w:val="009236E7"/>
    <w:rsid w:val="00923A93"/>
    <w:rsid w:val="00924020"/>
    <w:rsid w:val="009248C4"/>
    <w:rsid w:val="00924D3F"/>
    <w:rsid w:val="0092515A"/>
    <w:rsid w:val="00925434"/>
    <w:rsid w:val="009258C3"/>
    <w:rsid w:val="009258F1"/>
    <w:rsid w:val="00926C54"/>
    <w:rsid w:val="00926F4E"/>
    <w:rsid w:val="0092706E"/>
    <w:rsid w:val="00927430"/>
    <w:rsid w:val="009274C2"/>
    <w:rsid w:val="009274D0"/>
    <w:rsid w:val="00927604"/>
    <w:rsid w:val="009278AD"/>
    <w:rsid w:val="00927988"/>
    <w:rsid w:val="0093037F"/>
    <w:rsid w:val="00930574"/>
    <w:rsid w:val="00930755"/>
    <w:rsid w:val="00930D9B"/>
    <w:rsid w:val="00930E36"/>
    <w:rsid w:val="00931353"/>
    <w:rsid w:val="00931524"/>
    <w:rsid w:val="00931802"/>
    <w:rsid w:val="00931AD5"/>
    <w:rsid w:val="00932356"/>
    <w:rsid w:val="00932614"/>
    <w:rsid w:val="00932B1C"/>
    <w:rsid w:val="00932C54"/>
    <w:rsid w:val="00933C73"/>
    <w:rsid w:val="00934E75"/>
    <w:rsid w:val="00935471"/>
    <w:rsid w:val="00935511"/>
    <w:rsid w:val="00935886"/>
    <w:rsid w:val="00935B45"/>
    <w:rsid w:val="00935CA4"/>
    <w:rsid w:val="00935FD5"/>
    <w:rsid w:val="00936018"/>
    <w:rsid w:val="0093670F"/>
    <w:rsid w:val="009368A8"/>
    <w:rsid w:val="00936A3F"/>
    <w:rsid w:val="009374FF"/>
    <w:rsid w:val="00937737"/>
    <w:rsid w:val="00937A6B"/>
    <w:rsid w:val="00937D06"/>
    <w:rsid w:val="00937D31"/>
    <w:rsid w:val="00937E96"/>
    <w:rsid w:val="00940128"/>
    <w:rsid w:val="00940737"/>
    <w:rsid w:val="00940D88"/>
    <w:rsid w:val="00940FAA"/>
    <w:rsid w:val="00941494"/>
    <w:rsid w:val="00941957"/>
    <w:rsid w:val="009420AA"/>
    <w:rsid w:val="009422BC"/>
    <w:rsid w:val="009425EF"/>
    <w:rsid w:val="009426DA"/>
    <w:rsid w:val="009427F0"/>
    <w:rsid w:val="00942D50"/>
    <w:rsid w:val="009430B9"/>
    <w:rsid w:val="00943695"/>
    <w:rsid w:val="00943992"/>
    <w:rsid w:val="009442A3"/>
    <w:rsid w:val="00944736"/>
    <w:rsid w:val="00944937"/>
    <w:rsid w:val="0094572B"/>
    <w:rsid w:val="00945C7A"/>
    <w:rsid w:val="00945F26"/>
    <w:rsid w:val="009461EC"/>
    <w:rsid w:val="009468E3"/>
    <w:rsid w:val="00946E5A"/>
    <w:rsid w:val="00947073"/>
    <w:rsid w:val="0094735D"/>
    <w:rsid w:val="00947652"/>
    <w:rsid w:val="00947F90"/>
    <w:rsid w:val="0095004C"/>
    <w:rsid w:val="0095026F"/>
    <w:rsid w:val="009506DE"/>
    <w:rsid w:val="00950A65"/>
    <w:rsid w:val="0095101D"/>
    <w:rsid w:val="00951787"/>
    <w:rsid w:val="00951E41"/>
    <w:rsid w:val="0095204D"/>
    <w:rsid w:val="00952114"/>
    <w:rsid w:val="00952A6D"/>
    <w:rsid w:val="00952C6E"/>
    <w:rsid w:val="00952D1E"/>
    <w:rsid w:val="00953008"/>
    <w:rsid w:val="0095313E"/>
    <w:rsid w:val="00953415"/>
    <w:rsid w:val="0095491B"/>
    <w:rsid w:val="00954A35"/>
    <w:rsid w:val="00955159"/>
    <w:rsid w:val="00955ADE"/>
    <w:rsid w:val="00955DAC"/>
    <w:rsid w:val="009564E9"/>
    <w:rsid w:val="009565A4"/>
    <w:rsid w:val="00956ABB"/>
    <w:rsid w:val="00956B42"/>
    <w:rsid w:val="00956CEB"/>
    <w:rsid w:val="00957365"/>
    <w:rsid w:val="009579B4"/>
    <w:rsid w:val="00957C04"/>
    <w:rsid w:val="00957C05"/>
    <w:rsid w:val="009602F2"/>
    <w:rsid w:val="00960690"/>
    <w:rsid w:val="009606B5"/>
    <w:rsid w:val="00960B2C"/>
    <w:rsid w:val="00960D75"/>
    <w:rsid w:val="00960E60"/>
    <w:rsid w:val="00961466"/>
    <w:rsid w:val="009616E5"/>
    <w:rsid w:val="009617CB"/>
    <w:rsid w:val="00961F13"/>
    <w:rsid w:val="00962410"/>
    <w:rsid w:val="009628C9"/>
    <w:rsid w:val="00962B1D"/>
    <w:rsid w:val="00962C0B"/>
    <w:rsid w:val="00962EC2"/>
    <w:rsid w:val="009632FD"/>
    <w:rsid w:val="00963410"/>
    <w:rsid w:val="00963521"/>
    <w:rsid w:val="0096399E"/>
    <w:rsid w:val="009639A7"/>
    <w:rsid w:val="00963AFA"/>
    <w:rsid w:val="00963B57"/>
    <w:rsid w:val="00963B7C"/>
    <w:rsid w:val="00963DED"/>
    <w:rsid w:val="00964125"/>
    <w:rsid w:val="00964315"/>
    <w:rsid w:val="009644EC"/>
    <w:rsid w:val="00964A87"/>
    <w:rsid w:val="00964EA6"/>
    <w:rsid w:val="0096531C"/>
    <w:rsid w:val="0096584F"/>
    <w:rsid w:val="00965D5E"/>
    <w:rsid w:val="00965E86"/>
    <w:rsid w:val="00965FBC"/>
    <w:rsid w:val="00966161"/>
    <w:rsid w:val="009667A5"/>
    <w:rsid w:val="009668BE"/>
    <w:rsid w:val="00967254"/>
    <w:rsid w:val="0096758B"/>
    <w:rsid w:val="00967680"/>
    <w:rsid w:val="00967746"/>
    <w:rsid w:val="00967878"/>
    <w:rsid w:val="009678D1"/>
    <w:rsid w:val="00970009"/>
    <w:rsid w:val="009705C8"/>
    <w:rsid w:val="00970A46"/>
    <w:rsid w:val="0097161C"/>
    <w:rsid w:val="00972145"/>
    <w:rsid w:val="0097222B"/>
    <w:rsid w:val="009724B8"/>
    <w:rsid w:val="009727EB"/>
    <w:rsid w:val="00972AD4"/>
    <w:rsid w:val="00972C8F"/>
    <w:rsid w:val="00972E26"/>
    <w:rsid w:val="009730EE"/>
    <w:rsid w:val="0097315B"/>
    <w:rsid w:val="0097324E"/>
    <w:rsid w:val="009734B2"/>
    <w:rsid w:val="00973548"/>
    <w:rsid w:val="00973847"/>
    <w:rsid w:val="00973939"/>
    <w:rsid w:val="00973BDF"/>
    <w:rsid w:val="00973D59"/>
    <w:rsid w:val="00973D69"/>
    <w:rsid w:val="00973D95"/>
    <w:rsid w:val="0097440F"/>
    <w:rsid w:val="009747EA"/>
    <w:rsid w:val="009748FB"/>
    <w:rsid w:val="00974AB7"/>
    <w:rsid w:val="00974DAE"/>
    <w:rsid w:val="00974F59"/>
    <w:rsid w:val="0097509B"/>
    <w:rsid w:val="009750F5"/>
    <w:rsid w:val="00975400"/>
    <w:rsid w:val="00975E5A"/>
    <w:rsid w:val="009760B9"/>
    <w:rsid w:val="00976600"/>
    <w:rsid w:val="00977103"/>
    <w:rsid w:val="00977D44"/>
    <w:rsid w:val="00980437"/>
    <w:rsid w:val="00980588"/>
    <w:rsid w:val="0098101A"/>
    <w:rsid w:val="009811C2"/>
    <w:rsid w:val="009816A0"/>
    <w:rsid w:val="009816BE"/>
    <w:rsid w:val="00982221"/>
    <w:rsid w:val="00982250"/>
    <w:rsid w:val="009822F0"/>
    <w:rsid w:val="0098268E"/>
    <w:rsid w:val="00982BAB"/>
    <w:rsid w:val="00982DA2"/>
    <w:rsid w:val="00983648"/>
    <w:rsid w:val="00983D25"/>
    <w:rsid w:val="0098426A"/>
    <w:rsid w:val="00984ABE"/>
    <w:rsid w:val="00984B09"/>
    <w:rsid w:val="0098558B"/>
    <w:rsid w:val="00985651"/>
    <w:rsid w:val="00986206"/>
    <w:rsid w:val="009865CB"/>
    <w:rsid w:val="009869E5"/>
    <w:rsid w:val="00986ABD"/>
    <w:rsid w:val="00986B65"/>
    <w:rsid w:val="00986CF4"/>
    <w:rsid w:val="00986DF7"/>
    <w:rsid w:val="00986EC4"/>
    <w:rsid w:val="0098770E"/>
    <w:rsid w:val="0099036F"/>
    <w:rsid w:val="00990421"/>
    <w:rsid w:val="00990601"/>
    <w:rsid w:val="00990AF7"/>
    <w:rsid w:val="00990CC0"/>
    <w:rsid w:val="0099143E"/>
    <w:rsid w:val="0099151D"/>
    <w:rsid w:val="009916AB"/>
    <w:rsid w:val="009917BA"/>
    <w:rsid w:val="00991F1C"/>
    <w:rsid w:val="00992433"/>
    <w:rsid w:val="0099248B"/>
    <w:rsid w:val="009924B9"/>
    <w:rsid w:val="009924CE"/>
    <w:rsid w:val="00992C93"/>
    <w:rsid w:val="00992CA0"/>
    <w:rsid w:val="00992DC4"/>
    <w:rsid w:val="00993062"/>
    <w:rsid w:val="009936E8"/>
    <w:rsid w:val="009936FF"/>
    <w:rsid w:val="00993AB3"/>
    <w:rsid w:val="00993BB3"/>
    <w:rsid w:val="00993ED8"/>
    <w:rsid w:val="009942AF"/>
    <w:rsid w:val="00994427"/>
    <w:rsid w:val="00994484"/>
    <w:rsid w:val="00995468"/>
    <w:rsid w:val="00995897"/>
    <w:rsid w:val="009958BB"/>
    <w:rsid w:val="009959EF"/>
    <w:rsid w:val="00995C6D"/>
    <w:rsid w:val="00995E55"/>
    <w:rsid w:val="0099674F"/>
    <w:rsid w:val="009967CC"/>
    <w:rsid w:val="009969F4"/>
    <w:rsid w:val="009975A0"/>
    <w:rsid w:val="0099780B"/>
    <w:rsid w:val="009978FA"/>
    <w:rsid w:val="00997A5A"/>
    <w:rsid w:val="00997CF9"/>
    <w:rsid w:val="00997EC6"/>
    <w:rsid w:val="00997EF3"/>
    <w:rsid w:val="009A01B0"/>
    <w:rsid w:val="009A0497"/>
    <w:rsid w:val="009A1059"/>
    <w:rsid w:val="009A1072"/>
    <w:rsid w:val="009A1289"/>
    <w:rsid w:val="009A1314"/>
    <w:rsid w:val="009A14EC"/>
    <w:rsid w:val="009A16D4"/>
    <w:rsid w:val="009A1728"/>
    <w:rsid w:val="009A18F9"/>
    <w:rsid w:val="009A1994"/>
    <w:rsid w:val="009A1A7F"/>
    <w:rsid w:val="009A1CBE"/>
    <w:rsid w:val="009A1E22"/>
    <w:rsid w:val="009A2134"/>
    <w:rsid w:val="009A2516"/>
    <w:rsid w:val="009A2D32"/>
    <w:rsid w:val="009A34AB"/>
    <w:rsid w:val="009A381B"/>
    <w:rsid w:val="009A38AB"/>
    <w:rsid w:val="009A3CD3"/>
    <w:rsid w:val="009A4034"/>
    <w:rsid w:val="009A4AFB"/>
    <w:rsid w:val="009A514C"/>
    <w:rsid w:val="009A5784"/>
    <w:rsid w:val="009A57A2"/>
    <w:rsid w:val="009A5949"/>
    <w:rsid w:val="009A6367"/>
    <w:rsid w:val="009A6546"/>
    <w:rsid w:val="009A6CFC"/>
    <w:rsid w:val="009A6F91"/>
    <w:rsid w:val="009A7173"/>
    <w:rsid w:val="009A7272"/>
    <w:rsid w:val="009A73E1"/>
    <w:rsid w:val="009A7F34"/>
    <w:rsid w:val="009B0930"/>
    <w:rsid w:val="009B0BA8"/>
    <w:rsid w:val="009B24EF"/>
    <w:rsid w:val="009B27E3"/>
    <w:rsid w:val="009B3256"/>
    <w:rsid w:val="009B347A"/>
    <w:rsid w:val="009B361A"/>
    <w:rsid w:val="009B3AD7"/>
    <w:rsid w:val="009B3B30"/>
    <w:rsid w:val="009B3B89"/>
    <w:rsid w:val="009B3E60"/>
    <w:rsid w:val="009B44FD"/>
    <w:rsid w:val="009B4552"/>
    <w:rsid w:val="009B47C0"/>
    <w:rsid w:val="009B55A4"/>
    <w:rsid w:val="009B5773"/>
    <w:rsid w:val="009B5A42"/>
    <w:rsid w:val="009B5BAC"/>
    <w:rsid w:val="009B5CBB"/>
    <w:rsid w:val="009B5EAF"/>
    <w:rsid w:val="009B6C95"/>
    <w:rsid w:val="009B6E02"/>
    <w:rsid w:val="009B73AA"/>
    <w:rsid w:val="009B7580"/>
    <w:rsid w:val="009B79A5"/>
    <w:rsid w:val="009B7AE9"/>
    <w:rsid w:val="009C15B9"/>
    <w:rsid w:val="009C18F3"/>
    <w:rsid w:val="009C1AFE"/>
    <w:rsid w:val="009C1ED5"/>
    <w:rsid w:val="009C202D"/>
    <w:rsid w:val="009C3E9C"/>
    <w:rsid w:val="009C3EB8"/>
    <w:rsid w:val="009C46FA"/>
    <w:rsid w:val="009C4BBE"/>
    <w:rsid w:val="009C54AF"/>
    <w:rsid w:val="009C562D"/>
    <w:rsid w:val="009C5B28"/>
    <w:rsid w:val="009C5DE9"/>
    <w:rsid w:val="009C651A"/>
    <w:rsid w:val="009C65B2"/>
    <w:rsid w:val="009C6704"/>
    <w:rsid w:val="009C6981"/>
    <w:rsid w:val="009C6E20"/>
    <w:rsid w:val="009C70F9"/>
    <w:rsid w:val="009C7EB1"/>
    <w:rsid w:val="009D0569"/>
    <w:rsid w:val="009D1F1A"/>
    <w:rsid w:val="009D21B3"/>
    <w:rsid w:val="009D3105"/>
    <w:rsid w:val="009D3343"/>
    <w:rsid w:val="009D365B"/>
    <w:rsid w:val="009D4156"/>
    <w:rsid w:val="009D415E"/>
    <w:rsid w:val="009D423B"/>
    <w:rsid w:val="009D42A0"/>
    <w:rsid w:val="009D45AA"/>
    <w:rsid w:val="009D4658"/>
    <w:rsid w:val="009D551A"/>
    <w:rsid w:val="009D6239"/>
    <w:rsid w:val="009D644E"/>
    <w:rsid w:val="009D66EE"/>
    <w:rsid w:val="009D71FC"/>
    <w:rsid w:val="009D7216"/>
    <w:rsid w:val="009D743C"/>
    <w:rsid w:val="009D7E90"/>
    <w:rsid w:val="009E0564"/>
    <w:rsid w:val="009E058D"/>
    <w:rsid w:val="009E06A6"/>
    <w:rsid w:val="009E0F61"/>
    <w:rsid w:val="009E11B3"/>
    <w:rsid w:val="009E1336"/>
    <w:rsid w:val="009E1717"/>
    <w:rsid w:val="009E1F85"/>
    <w:rsid w:val="009E200A"/>
    <w:rsid w:val="009E30B1"/>
    <w:rsid w:val="009E35D5"/>
    <w:rsid w:val="009E3691"/>
    <w:rsid w:val="009E4204"/>
    <w:rsid w:val="009E479F"/>
    <w:rsid w:val="009E47CC"/>
    <w:rsid w:val="009E4B75"/>
    <w:rsid w:val="009E4D65"/>
    <w:rsid w:val="009E55CF"/>
    <w:rsid w:val="009E5ABD"/>
    <w:rsid w:val="009E6CA6"/>
    <w:rsid w:val="009E6DBA"/>
    <w:rsid w:val="009E7428"/>
    <w:rsid w:val="009E75DF"/>
    <w:rsid w:val="009E794D"/>
    <w:rsid w:val="009F01AB"/>
    <w:rsid w:val="009F0326"/>
    <w:rsid w:val="009F04A9"/>
    <w:rsid w:val="009F0504"/>
    <w:rsid w:val="009F07FD"/>
    <w:rsid w:val="009F0D05"/>
    <w:rsid w:val="009F1DC2"/>
    <w:rsid w:val="009F1FC1"/>
    <w:rsid w:val="009F28BF"/>
    <w:rsid w:val="009F2AA6"/>
    <w:rsid w:val="009F2EF7"/>
    <w:rsid w:val="009F3071"/>
    <w:rsid w:val="009F334D"/>
    <w:rsid w:val="009F346C"/>
    <w:rsid w:val="009F3859"/>
    <w:rsid w:val="009F39F3"/>
    <w:rsid w:val="009F3C4B"/>
    <w:rsid w:val="009F3F7E"/>
    <w:rsid w:val="009F3FA5"/>
    <w:rsid w:val="009F4356"/>
    <w:rsid w:val="009F43EC"/>
    <w:rsid w:val="009F446B"/>
    <w:rsid w:val="009F462D"/>
    <w:rsid w:val="009F4921"/>
    <w:rsid w:val="009F4E7F"/>
    <w:rsid w:val="009F4EF0"/>
    <w:rsid w:val="009F5272"/>
    <w:rsid w:val="009F5667"/>
    <w:rsid w:val="009F57DE"/>
    <w:rsid w:val="009F5A99"/>
    <w:rsid w:val="009F5AE6"/>
    <w:rsid w:val="009F5F14"/>
    <w:rsid w:val="009F5FF8"/>
    <w:rsid w:val="009F698C"/>
    <w:rsid w:val="009F6CF0"/>
    <w:rsid w:val="009F7215"/>
    <w:rsid w:val="009F7556"/>
    <w:rsid w:val="009F76F1"/>
    <w:rsid w:val="009F77F5"/>
    <w:rsid w:val="009F7DA0"/>
    <w:rsid w:val="00A00176"/>
    <w:rsid w:val="00A001EE"/>
    <w:rsid w:val="00A0020B"/>
    <w:rsid w:val="00A0088E"/>
    <w:rsid w:val="00A00A4C"/>
    <w:rsid w:val="00A00E3F"/>
    <w:rsid w:val="00A01019"/>
    <w:rsid w:val="00A01110"/>
    <w:rsid w:val="00A0129F"/>
    <w:rsid w:val="00A01FF2"/>
    <w:rsid w:val="00A02584"/>
    <w:rsid w:val="00A02A04"/>
    <w:rsid w:val="00A02BA9"/>
    <w:rsid w:val="00A0331D"/>
    <w:rsid w:val="00A036CF"/>
    <w:rsid w:val="00A03E7F"/>
    <w:rsid w:val="00A04719"/>
    <w:rsid w:val="00A04AC7"/>
    <w:rsid w:val="00A053FF"/>
    <w:rsid w:val="00A056BD"/>
    <w:rsid w:val="00A0580B"/>
    <w:rsid w:val="00A05B76"/>
    <w:rsid w:val="00A05F69"/>
    <w:rsid w:val="00A0633A"/>
    <w:rsid w:val="00A0674E"/>
    <w:rsid w:val="00A06940"/>
    <w:rsid w:val="00A06BE3"/>
    <w:rsid w:val="00A06F4B"/>
    <w:rsid w:val="00A074BE"/>
    <w:rsid w:val="00A07B58"/>
    <w:rsid w:val="00A07D6C"/>
    <w:rsid w:val="00A1018A"/>
    <w:rsid w:val="00A101E9"/>
    <w:rsid w:val="00A10ECF"/>
    <w:rsid w:val="00A11C97"/>
    <w:rsid w:val="00A11E35"/>
    <w:rsid w:val="00A12003"/>
    <w:rsid w:val="00A1234B"/>
    <w:rsid w:val="00A1290E"/>
    <w:rsid w:val="00A12D0D"/>
    <w:rsid w:val="00A13069"/>
    <w:rsid w:val="00A1376B"/>
    <w:rsid w:val="00A137F8"/>
    <w:rsid w:val="00A13E76"/>
    <w:rsid w:val="00A1444A"/>
    <w:rsid w:val="00A14BFE"/>
    <w:rsid w:val="00A153AA"/>
    <w:rsid w:val="00A1600E"/>
    <w:rsid w:val="00A1606E"/>
    <w:rsid w:val="00A1608A"/>
    <w:rsid w:val="00A16A87"/>
    <w:rsid w:val="00A16B10"/>
    <w:rsid w:val="00A16BAE"/>
    <w:rsid w:val="00A16D4F"/>
    <w:rsid w:val="00A17084"/>
    <w:rsid w:val="00A171AB"/>
    <w:rsid w:val="00A1731A"/>
    <w:rsid w:val="00A178C4"/>
    <w:rsid w:val="00A17900"/>
    <w:rsid w:val="00A17A8A"/>
    <w:rsid w:val="00A202C2"/>
    <w:rsid w:val="00A2054D"/>
    <w:rsid w:val="00A20681"/>
    <w:rsid w:val="00A21156"/>
    <w:rsid w:val="00A21388"/>
    <w:rsid w:val="00A21BE3"/>
    <w:rsid w:val="00A21C01"/>
    <w:rsid w:val="00A21CD8"/>
    <w:rsid w:val="00A22052"/>
    <w:rsid w:val="00A220FA"/>
    <w:rsid w:val="00A22134"/>
    <w:rsid w:val="00A22180"/>
    <w:rsid w:val="00A2286B"/>
    <w:rsid w:val="00A22906"/>
    <w:rsid w:val="00A22F06"/>
    <w:rsid w:val="00A233DC"/>
    <w:rsid w:val="00A23AC4"/>
    <w:rsid w:val="00A23B8A"/>
    <w:rsid w:val="00A2437B"/>
    <w:rsid w:val="00A2502F"/>
    <w:rsid w:val="00A253F8"/>
    <w:rsid w:val="00A27142"/>
    <w:rsid w:val="00A27277"/>
    <w:rsid w:val="00A273E1"/>
    <w:rsid w:val="00A27C89"/>
    <w:rsid w:val="00A30062"/>
    <w:rsid w:val="00A3037D"/>
    <w:rsid w:val="00A30484"/>
    <w:rsid w:val="00A30599"/>
    <w:rsid w:val="00A30A6F"/>
    <w:rsid w:val="00A30D64"/>
    <w:rsid w:val="00A30FC1"/>
    <w:rsid w:val="00A3190F"/>
    <w:rsid w:val="00A31B73"/>
    <w:rsid w:val="00A31BBC"/>
    <w:rsid w:val="00A31BE1"/>
    <w:rsid w:val="00A32360"/>
    <w:rsid w:val="00A32719"/>
    <w:rsid w:val="00A32E0A"/>
    <w:rsid w:val="00A3314C"/>
    <w:rsid w:val="00A33154"/>
    <w:rsid w:val="00A332D8"/>
    <w:rsid w:val="00A336B8"/>
    <w:rsid w:val="00A3385F"/>
    <w:rsid w:val="00A340E2"/>
    <w:rsid w:val="00A34459"/>
    <w:rsid w:val="00A34482"/>
    <w:rsid w:val="00A34F79"/>
    <w:rsid w:val="00A35994"/>
    <w:rsid w:val="00A35B7D"/>
    <w:rsid w:val="00A36265"/>
    <w:rsid w:val="00A365E5"/>
    <w:rsid w:val="00A3689C"/>
    <w:rsid w:val="00A369C7"/>
    <w:rsid w:val="00A36E87"/>
    <w:rsid w:val="00A4023B"/>
    <w:rsid w:val="00A405C0"/>
    <w:rsid w:val="00A40774"/>
    <w:rsid w:val="00A408D8"/>
    <w:rsid w:val="00A40BCA"/>
    <w:rsid w:val="00A41EBF"/>
    <w:rsid w:val="00A4223E"/>
    <w:rsid w:val="00A42E56"/>
    <w:rsid w:val="00A4308C"/>
    <w:rsid w:val="00A43A9C"/>
    <w:rsid w:val="00A44765"/>
    <w:rsid w:val="00A44C72"/>
    <w:rsid w:val="00A4537A"/>
    <w:rsid w:val="00A45595"/>
    <w:rsid w:val="00A458D6"/>
    <w:rsid w:val="00A45C9F"/>
    <w:rsid w:val="00A45F97"/>
    <w:rsid w:val="00A46720"/>
    <w:rsid w:val="00A467D7"/>
    <w:rsid w:val="00A46A6F"/>
    <w:rsid w:val="00A4711C"/>
    <w:rsid w:val="00A47372"/>
    <w:rsid w:val="00A4777F"/>
    <w:rsid w:val="00A47EBC"/>
    <w:rsid w:val="00A501BC"/>
    <w:rsid w:val="00A5043E"/>
    <w:rsid w:val="00A505CA"/>
    <w:rsid w:val="00A50795"/>
    <w:rsid w:val="00A50A9C"/>
    <w:rsid w:val="00A51039"/>
    <w:rsid w:val="00A5114C"/>
    <w:rsid w:val="00A51907"/>
    <w:rsid w:val="00A51C09"/>
    <w:rsid w:val="00A51EF9"/>
    <w:rsid w:val="00A51F8F"/>
    <w:rsid w:val="00A521D2"/>
    <w:rsid w:val="00A523CE"/>
    <w:rsid w:val="00A5290D"/>
    <w:rsid w:val="00A52F28"/>
    <w:rsid w:val="00A534EB"/>
    <w:rsid w:val="00A5361A"/>
    <w:rsid w:val="00A53690"/>
    <w:rsid w:val="00A53DE3"/>
    <w:rsid w:val="00A53F39"/>
    <w:rsid w:val="00A5412A"/>
    <w:rsid w:val="00A54159"/>
    <w:rsid w:val="00A54CD3"/>
    <w:rsid w:val="00A54DFC"/>
    <w:rsid w:val="00A54FF6"/>
    <w:rsid w:val="00A556BB"/>
    <w:rsid w:val="00A55A62"/>
    <w:rsid w:val="00A55B30"/>
    <w:rsid w:val="00A55CC5"/>
    <w:rsid w:val="00A562F4"/>
    <w:rsid w:val="00A573CB"/>
    <w:rsid w:val="00A57C21"/>
    <w:rsid w:val="00A57FF8"/>
    <w:rsid w:val="00A60617"/>
    <w:rsid w:val="00A606CF"/>
    <w:rsid w:val="00A606D9"/>
    <w:rsid w:val="00A60C21"/>
    <w:rsid w:val="00A615C7"/>
    <w:rsid w:val="00A6211D"/>
    <w:rsid w:val="00A6261D"/>
    <w:rsid w:val="00A62A4A"/>
    <w:rsid w:val="00A63130"/>
    <w:rsid w:val="00A63538"/>
    <w:rsid w:val="00A63DAB"/>
    <w:rsid w:val="00A641B4"/>
    <w:rsid w:val="00A642B1"/>
    <w:rsid w:val="00A6453E"/>
    <w:rsid w:val="00A64814"/>
    <w:rsid w:val="00A64DDF"/>
    <w:rsid w:val="00A65BE8"/>
    <w:rsid w:val="00A6632E"/>
    <w:rsid w:val="00A6643B"/>
    <w:rsid w:val="00A66AFC"/>
    <w:rsid w:val="00A66C22"/>
    <w:rsid w:val="00A671EB"/>
    <w:rsid w:val="00A67435"/>
    <w:rsid w:val="00A67AD5"/>
    <w:rsid w:val="00A67AFF"/>
    <w:rsid w:val="00A67BD8"/>
    <w:rsid w:val="00A70118"/>
    <w:rsid w:val="00A701AA"/>
    <w:rsid w:val="00A70230"/>
    <w:rsid w:val="00A70787"/>
    <w:rsid w:val="00A70DCE"/>
    <w:rsid w:val="00A71FBD"/>
    <w:rsid w:val="00A72861"/>
    <w:rsid w:val="00A72F05"/>
    <w:rsid w:val="00A7329B"/>
    <w:rsid w:val="00A7362E"/>
    <w:rsid w:val="00A737ED"/>
    <w:rsid w:val="00A73A05"/>
    <w:rsid w:val="00A73D5D"/>
    <w:rsid w:val="00A73DC5"/>
    <w:rsid w:val="00A74233"/>
    <w:rsid w:val="00A74505"/>
    <w:rsid w:val="00A748C4"/>
    <w:rsid w:val="00A74F19"/>
    <w:rsid w:val="00A750C7"/>
    <w:rsid w:val="00A75413"/>
    <w:rsid w:val="00A755C6"/>
    <w:rsid w:val="00A75BA0"/>
    <w:rsid w:val="00A76E0A"/>
    <w:rsid w:val="00A76FB2"/>
    <w:rsid w:val="00A770CC"/>
    <w:rsid w:val="00A7724B"/>
    <w:rsid w:val="00A77256"/>
    <w:rsid w:val="00A773B3"/>
    <w:rsid w:val="00A77A62"/>
    <w:rsid w:val="00A77BF6"/>
    <w:rsid w:val="00A77E8E"/>
    <w:rsid w:val="00A77FC0"/>
    <w:rsid w:val="00A800E9"/>
    <w:rsid w:val="00A80180"/>
    <w:rsid w:val="00A80E32"/>
    <w:rsid w:val="00A817EC"/>
    <w:rsid w:val="00A8202D"/>
    <w:rsid w:val="00A82131"/>
    <w:rsid w:val="00A82C06"/>
    <w:rsid w:val="00A8334A"/>
    <w:rsid w:val="00A83681"/>
    <w:rsid w:val="00A83822"/>
    <w:rsid w:val="00A8393A"/>
    <w:rsid w:val="00A83B2B"/>
    <w:rsid w:val="00A83B6E"/>
    <w:rsid w:val="00A842FE"/>
    <w:rsid w:val="00A843D2"/>
    <w:rsid w:val="00A8585C"/>
    <w:rsid w:val="00A85C65"/>
    <w:rsid w:val="00A85FDB"/>
    <w:rsid w:val="00A86063"/>
    <w:rsid w:val="00A861F3"/>
    <w:rsid w:val="00A86425"/>
    <w:rsid w:val="00A866F4"/>
    <w:rsid w:val="00A86A31"/>
    <w:rsid w:val="00A86A7B"/>
    <w:rsid w:val="00A8709D"/>
    <w:rsid w:val="00A87E41"/>
    <w:rsid w:val="00A9030A"/>
    <w:rsid w:val="00A905BA"/>
    <w:rsid w:val="00A90A2D"/>
    <w:rsid w:val="00A90A7A"/>
    <w:rsid w:val="00A90C40"/>
    <w:rsid w:val="00A90D8E"/>
    <w:rsid w:val="00A915DF"/>
    <w:rsid w:val="00A91827"/>
    <w:rsid w:val="00A91D85"/>
    <w:rsid w:val="00A91DB4"/>
    <w:rsid w:val="00A92106"/>
    <w:rsid w:val="00A92580"/>
    <w:rsid w:val="00A928EB"/>
    <w:rsid w:val="00A92AF8"/>
    <w:rsid w:val="00A92B31"/>
    <w:rsid w:val="00A92DFB"/>
    <w:rsid w:val="00A92EA8"/>
    <w:rsid w:val="00A92EB4"/>
    <w:rsid w:val="00A944FA"/>
    <w:rsid w:val="00A94676"/>
    <w:rsid w:val="00A94BEC"/>
    <w:rsid w:val="00A9525F"/>
    <w:rsid w:val="00A95320"/>
    <w:rsid w:val="00A95348"/>
    <w:rsid w:val="00A955C0"/>
    <w:rsid w:val="00A95A61"/>
    <w:rsid w:val="00A9602C"/>
    <w:rsid w:val="00A965A6"/>
    <w:rsid w:val="00A9673A"/>
    <w:rsid w:val="00A97305"/>
    <w:rsid w:val="00A978CB"/>
    <w:rsid w:val="00AA026D"/>
    <w:rsid w:val="00AA0288"/>
    <w:rsid w:val="00AA02EC"/>
    <w:rsid w:val="00AA037D"/>
    <w:rsid w:val="00AA0826"/>
    <w:rsid w:val="00AA0904"/>
    <w:rsid w:val="00AA0A4C"/>
    <w:rsid w:val="00AA0B8E"/>
    <w:rsid w:val="00AA0D59"/>
    <w:rsid w:val="00AA0E12"/>
    <w:rsid w:val="00AA0FF9"/>
    <w:rsid w:val="00AA10E4"/>
    <w:rsid w:val="00AA15A2"/>
    <w:rsid w:val="00AA1993"/>
    <w:rsid w:val="00AA1D64"/>
    <w:rsid w:val="00AA1EB5"/>
    <w:rsid w:val="00AA1EC5"/>
    <w:rsid w:val="00AA1F39"/>
    <w:rsid w:val="00AA220C"/>
    <w:rsid w:val="00AA224F"/>
    <w:rsid w:val="00AA2414"/>
    <w:rsid w:val="00AA3569"/>
    <w:rsid w:val="00AA383A"/>
    <w:rsid w:val="00AA4130"/>
    <w:rsid w:val="00AA48E2"/>
    <w:rsid w:val="00AA4DEF"/>
    <w:rsid w:val="00AA4EFC"/>
    <w:rsid w:val="00AA55E3"/>
    <w:rsid w:val="00AA5720"/>
    <w:rsid w:val="00AA5841"/>
    <w:rsid w:val="00AA5F5B"/>
    <w:rsid w:val="00AA63D5"/>
    <w:rsid w:val="00AA6524"/>
    <w:rsid w:val="00AA68FF"/>
    <w:rsid w:val="00AA6BA6"/>
    <w:rsid w:val="00AA7829"/>
    <w:rsid w:val="00AA7DD4"/>
    <w:rsid w:val="00AA7E2F"/>
    <w:rsid w:val="00AB0D29"/>
    <w:rsid w:val="00AB10B9"/>
    <w:rsid w:val="00AB1816"/>
    <w:rsid w:val="00AB1C0F"/>
    <w:rsid w:val="00AB1E78"/>
    <w:rsid w:val="00AB2052"/>
    <w:rsid w:val="00AB2231"/>
    <w:rsid w:val="00AB22E7"/>
    <w:rsid w:val="00AB2421"/>
    <w:rsid w:val="00AB3174"/>
    <w:rsid w:val="00AB3216"/>
    <w:rsid w:val="00AB372F"/>
    <w:rsid w:val="00AB3870"/>
    <w:rsid w:val="00AB3A08"/>
    <w:rsid w:val="00AB3B6C"/>
    <w:rsid w:val="00AB3D3F"/>
    <w:rsid w:val="00AB3DAE"/>
    <w:rsid w:val="00AB4173"/>
    <w:rsid w:val="00AB49FF"/>
    <w:rsid w:val="00AB4A97"/>
    <w:rsid w:val="00AB4E6F"/>
    <w:rsid w:val="00AB57AE"/>
    <w:rsid w:val="00AB602E"/>
    <w:rsid w:val="00AB6135"/>
    <w:rsid w:val="00AB61B0"/>
    <w:rsid w:val="00AB61C0"/>
    <w:rsid w:val="00AB639C"/>
    <w:rsid w:val="00AB6BCD"/>
    <w:rsid w:val="00AB6EDB"/>
    <w:rsid w:val="00AB70DC"/>
    <w:rsid w:val="00AB75DD"/>
    <w:rsid w:val="00AB7B84"/>
    <w:rsid w:val="00AB7C1B"/>
    <w:rsid w:val="00AC02D6"/>
    <w:rsid w:val="00AC0FEC"/>
    <w:rsid w:val="00AC11AA"/>
    <w:rsid w:val="00AC15DA"/>
    <w:rsid w:val="00AC1766"/>
    <w:rsid w:val="00AC18D0"/>
    <w:rsid w:val="00AC1E69"/>
    <w:rsid w:val="00AC2415"/>
    <w:rsid w:val="00AC2639"/>
    <w:rsid w:val="00AC26C2"/>
    <w:rsid w:val="00AC2AB8"/>
    <w:rsid w:val="00AC2F75"/>
    <w:rsid w:val="00AC308F"/>
    <w:rsid w:val="00AC32CB"/>
    <w:rsid w:val="00AC343F"/>
    <w:rsid w:val="00AC43ED"/>
    <w:rsid w:val="00AC47A7"/>
    <w:rsid w:val="00AC54D4"/>
    <w:rsid w:val="00AC60E7"/>
    <w:rsid w:val="00AC65A9"/>
    <w:rsid w:val="00AC6896"/>
    <w:rsid w:val="00AC6BA6"/>
    <w:rsid w:val="00AC7307"/>
    <w:rsid w:val="00AC7317"/>
    <w:rsid w:val="00AC75FC"/>
    <w:rsid w:val="00AC7A57"/>
    <w:rsid w:val="00AC7BCE"/>
    <w:rsid w:val="00AD00EE"/>
    <w:rsid w:val="00AD019F"/>
    <w:rsid w:val="00AD06F7"/>
    <w:rsid w:val="00AD0A2D"/>
    <w:rsid w:val="00AD10D6"/>
    <w:rsid w:val="00AD127C"/>
    <w:rsid w:val="00AD18F2"/>
    <w:rsid w:val="00AD1AA1"/>
    <w:rsid w:val="00AD2296"/>
    <w:rsid w:val="00AD2C45"/>
    <w:rsid w:val="00AD30C0"/>
    <w:rsid w:val="00AD35ED"/>
    <w:rsid w:val="00AD3788"/>
    <w:rsid w:val="00AD3865"/>
    <w:rsid w:val="00AD3958"/>
    <w:rsid w:val="00AD39C5"/>
    <w:rsid w:val="00AD3AD1"/>
    <w:rsid w:val="00AD3BC3"/>
    <w:rsid w:val="00AD3F35"/>
    <w:rsid w:val="00AD401F"/>
    <w:rsid w:val="00AD402A"/>
    <w:rsid w:val="00AD427A"/>
    <w:rsid w:val="00AD4783"/>
    <w:rsid w:val="00AD47CC"/>
    <w:rsid w:val="00AD4CA1"/>
    <w:rsid w:val="00AD4F43"/>
    <w:rsid w:val="00AD50B9"/>
    <w:rsid w:val="00AD5109"/>
    <w:rsid w:val="00AD5933"/>
    <w:rsid w:val="00AD5F58"/>
    <w:rsid w:val="00AD5FA8"/>
    <w:rsid w:val="00AD6103"/>
    <w:rsid w:val="00AD635D"/>
    <w:rsid w:val="00AD6714"/>
    <w:rsid w:val="00AD7568"/>
    <w:rsid w:val="00AD75F9"/>
    <w:rsid w:val="00AD7610"/>
    <w:rsid w:val="00AD7885"/>
    <w:rsid w:val="00AD7B67"/>
    <w:rsid w:val="00AD7B6C"/>
    <w:rsid w:val="00AE03BF"/>
    <w:rsid w:val="00AE04F6"/>
    <w:rsid w:val="00AE0728"/>
    <w:rsid w:val="00AE08A7"/>
    <w:rsid w:val="00AE0CB0"/>
    <w:rsid w:val="00AE0E4D"/>
    <w:rsid w:val="00AE14DB"/>
    <w:rsid w:val="00AE180E"/>
    <w:rsid w:val="00AE1C7F"/>
    <w:rsid w:val="00AE1CFA"/>
    <w:rsid w:val="00AE22B5"/>
    <w:rsid w:val="00AE235C"/>
    <w:rsid w:val="00AE2455"/>
    <w:rsid w:val="00AE256A"/>
    <w:rsid w:val="00AE275F"/>
    <w:rsid w:val="00AE2C0C"/>
    <w:rsid w:val="00AE352D"/>
    <w:rsid w:val="00AE3553"/>
    <w:rsid w:val="00AE365A"/>
    <w:rsid w:val="00AE368B"/>
    <w:rsid w:val="00AE3848"/>
    <w:rsid w:val="00AE4AD0"/>
    <w:rsid w:val="00AE4C32"/>
    <w:rsid w:val="00AE61AD"/>
    <w:rsid w:val="00AE644A"/>
    <w:rsid w:val="00AE6A49"/>
    <w:rsid w:val="00AE6B1C"/>
    <w:rsid w:val="00AE6C09"/>
    <w:rsid w:val="00AE6EF1"/>
    <w:rsid w:val="00AE7D30"/>
    <w:rsid w:val="00AF0045"/>
    <w:rsid w:val="00AF14B3"/>
    <w:rsid w:val="00AF151D"/>
    <w:rsid w:val="00AF159B"/>
    <w:rsid w:val="00AF2389"/>
    <w:rsid w:val="00AF261E"/>
    <w:rsid w:val="00AF26EE"/>
    <w:rsid w:val="00AF2C79"/>
    <w:rsid w:val="00AF2E19"/>
    <w:rsid w:val="00AF2FAF"/>
    <w:rsid w:val="00AF30C0"/>
    <w:rsid w:val="00AF3D69"/>
    <w:rsid w:val="00AF40B8"/>
    <w:rsid w:val="00AF4A1F"/>
    <w:rsid w:val="00AF4F2A"/>
    <w:rsid w:val="00AF507D"/>
    <w:rsid w:val="00AF5099"/>
    <w:rsid w:val="00AF52CD"/>
    <w:rsid w:val="00AF5952"/>
    <w:rsid w:val="00AF5A0F"/>
    <w:rsid w:val="00AF6144"/>
    <w:rsid w:val="00AF66D8"/>
    <w:rsid w:val="00AF6875"/>
    <w:rsid w:val="00AF6A21"/>
    <w:rsid w:val="00AF6E6F"/>
    <w:rsid w:val="00AF700A"/>
    <w:rsid w:val="00AF7333"/>
    <w:rsid w:val="00AF7F53"/>
    <w:rsid w:val="00B00ABB"/>
    <w:rsid w:val="00B00DB1"/>
    <w:rsid w:val="00B016CA"/>
    <w:rsid w:val="00B01A95"/>
    <w:rsid w:val="00B01C5D"/>
    <w:rsid w:val="00B020C9"/>
    <w:rsid w:val="00B0220D"/>
    <w:rsid w:val="00B028DE"/>
    <w:rsid w:val="00B03009"/>
    <w:rsid w:val="00B03517"/>
    <w:rsid w:val="00B038EB"/>
    <w:rsid w:val="00B03993"/>
    <w:rsid w:val="00B03A18"/>
    <w:rsid w:val="00B03C1F"/>
    <w:rsid w:val="00B03CBC"/>
    <w:rsid w:val="00B03DCA"/>
    <w:rsid w:val="00B03FE6"/>
    <w:rsid w:val="00B040EA"/>
    <w:rsid w:val="00B04470"/>
    <w:rsid w:val="00B046F6"/>
    <w:rsid w:val="00B049FB"/>
    <w:rsid w:val="00B04A12"/>
    <w:rsid w:val="00B04A35"/>
    <w:rsid w:val="00B04EA1"/>
    <w:rsid w:val="00B0501E"/>
    <w:rsid w:val="00B057D1"/>
    <w:rsid w:val="00B05A6C"/>
    <w:rsid w:val="00B05C38"/>
    <w:rsid w:val="00B05FCD"/>
    <w:rsid w:val="00B06442"/>
    <w:rsid w:val="00B064AA"/>
    <w:rsid w:val="00B0679F"/>
    <w:rsid w:val="00B069AC"/>
    <w:rsid w:val="00B06D69"/>
    <w:rsid w:val="00B06D8B"/>
    <w:rsid w:val="00B0749D"/>
    <w:rsid w:val="00B078B7"/>
    <w:rsid w:val="00B07F5D"/>
    <w:rsid w:val="00B10039"/>
    <w:rsid w:val="00B106EB"/>
    <w:rsid w:val="00B10C7C"/>
    <w:rsid w:val="00B10E63"/>
    <w:rsid w:val="00B118BD"/>
    <w:rsid w:val="00B11ABE"/>
    <w:rsid w:val="00B11CA8"/>
    <w:rsid w:val="00B12137"/>
    <w:rsid w:val="00B12E4A"/>
    <w:rsid w:val="00B13130"/>
    <w:rsid w:val="00B135C6"/>
    <w:rsid w:val="00B14162"/>
    <w:rsid w:val="00B14F0D"/>
    <w:rsid w:val="00B14FF3"/>
    <w:rsid w:val="00B151DC"/>
    <w:rsid w:val="00B157BC"/>
    <w:rsid w:val="00B15AB7"/>
    <w:rsid w:val="00B16617"/>
    <w:rsid w:val="00B1684B"/>
    <w:rsid w:val="00B168E8"/>
    <w:rsid w:val="00B170BD"/>
    <w:rsid w:val="00B171D6"/>
    <w:rsid w:val="00B1775D"/>
    <w:rsid w:val="00B17B93"/>
    <w:rsid w:val="00B201FC"/>
    <w:rsid w:val="00B211F0"/>
    <w:rsid w:val="00B21604"/>
    <w:rsid w:val="00B2198B"/>
    <w:rsid w:val="00B219D7"/>
    <w:rsid w:val="00B21A64"/>
    <w:rsid w:val="00B21C45"/>
    <w:rsid w:val="00B21E9D"/>
    <w:rsid w:val="00B22022"/>
    <w:rsid w:val="00B225EA"/>
    <w:rsid w:val="00B22D27"/>
    <w:rsid w:val="00B22F1D"/>
    <w:rsid w:val="00B22F21"/>
    <w:rsid w:val="00B23589"/>
    <w:rsid w:val="00B235B8"/>
    <w:rsid w:val="00B24329"/>
    <w:rsid w:val="00B24548"/>
    <w:rsid w:val="00B24599"/>
    <w:rsid w:val="00B246B8"/>
    <w:rsid w:val="00B24AF6"/>
    <w:rsid w:val="00B24D43"/>
    <w:rsid w:val="00B2527E"/>
    <w:rsid w:val="00B25A6C"/>
    <w:rsid w:val="00B25E60"/>
    <w:rsid w:val="00B2665C"/>
    <w:rsid w:val="00B26662"/>
    <w:rsid w:val="00B2693A"/>
    <w:rsid w:val="00B26B98"/>
    <w:rsid w:val="00B26CF8"/>
    <w:rsid w:val="00B26F2A"/>
    <w:rsid w:val="00B273BC"/>
    <w:rsid w:val="00B274C3"/>
    <w:rsid w:val="00B2750F"/>
    <w:rsid w:val="00B276E9"/>
    <w:rsid w:val="00B27875"/>
    <w:rsid w:val="00B27F7E"/>
    <w:rsid w:val="00B30455"/>
    <w:rsid w:val="00B30859"/>
    <w:rsid w:val="00B30878"/>
    <w:rsid w:val="00B30A35"/>
    <w:rsid w:val="00B3111B"/>
    <w:rsid w:val="00B313CF"/>
    <w:rsid w:val="00B31695"/>
    <w:rsid w:val="00B31723"/>
    <w:rsid w:val="00B3183F"/>
    <w:rsid w:val="00B3184A"/>
    <w:rsid w:val="00B31A63"/>
    <w:rsid w:val="00B31B59"/>
    <w:rsid w:val="00B31FCF"/>
    <w:rsid w:val="00B3248A"/>
    <w:rsid w:val="00B33080"/>
    <w:rsid w:val="00B33994"/>
    <w:rsid w:val="00B33BD1"/>
    <w:rsid w:val="00B3448E"/>
    <w:rsid w:val="00B346F2"/>
    <w:rsid w:val="00B34991"/>
    <w:rsid w:val="00B34B2C"/>
    <w:rsid w:val="00B35061"/>
    <w:rsid w:val="00B352FE"/>
    <w:rsid w:val="00B35350"/>
    <w:rsid w:val="00B35435"/>
    <w:rsid w:val="00B35B1C"/>
    <w:rsid w:val="00B367C3"/>
    <w:rsid w:val="00B373D5"/>
    <w:rsid w:val="00B376E9"/>
    <w:rsid w:val="00B37C98"/>
    <w:rsid w:val="00B37CEB"/>
    <w:rsid w:val="00B37E6E"/>
    <w:rsid w:val="00B37F95"/>
    <w:rsid w:val="00B40577"/>
    <w:rsid w:val="00B40631"/>
    <w:rsid w:val="00B408CB"/>
    <w:rsid w:val="00B40EE9"/>
    <w:rsid w:val="00B414B5"/>
    <w:rsid w:val="00B4168A"/>
    <w:rsid w:val="00B41C69"/>
    <w:rsid w:val="00B41EF0"/>
    <w:rsid w:val="00B42510"/>
    <w:rsid w:val="00B4260A"/>
    <w:rsid w:val="00B42673"/>
    <w:rsid w:val="00B43247"/>
    <w:rsid w:val="00B43D6C"/>
    <w:rsid w:val="00B43EF3"/>
    <w:rsid w:val="00B44034"/>
    <w:rsid w:val="00B44126"/>
    <w:rsid w:val="00B4413C"/>
    <w:rsid w:val="00B44882"/>
    <w:rsid w:val="00B44A96"/>
    <w:rsid w:val="00B45D4B"/>
    <w:rsid w:val="00B4673E"/>
    <w:rsid w:val="00B468F8"/>
    <w:rsid w:val="00B46B3B"/>
    <w:rsid w:val="00B4765B"/>
    <w:rsid w:val="00B47683"/>
    <w:rsid w:val="00B503A0"/>
    <w:rsid w:val="00B50517"/>
    <w:rsid w:val="00B507C6"/>
    <w:rsid w:val="00B5081B"/>
    <w:rsid w:val="00B5140B"/>
    <w:rsid w:val="00B52451"/>
    <w:rsid w:val="00B52797"/>
    <w:rsid w:val="00B527DF"/>
    <w:rsid w:val="00B529AC"/>
    <w:rsid w:val="00B53008"/>
    <w:rsid w:val="00B53344"/>
    <w:rsid w:val="00B535BB"/>
    <w:rsid w:val="00B53A6B"/>
    <w:rsid w:val="00B5478D"/>
    <w:rsid w:val="00B54AA7"/>
    <w:rsid w:val="00B54D99"/>
    <w:rsid w:val="00B5534B"/>
    <w:rsid w:val="00B5570E"/>
    <w:rsid w:val="00B55BFC"/>
    <w:rsid w:val="00B563BE"/>
    <w:rsid w:val="00B56FE4"/>
    <w:rsid w:val="00B571BB"/>
    <w:rsid w:val="00B579A1"/>
    <w:rsid w:val="00B57D79"/>
    <w:rsid w:val="00B57F42"/>
    <w:rsid w:val="00B60286"/>
    <w:rsid w:val="00B604B1"/>
    <w:rsid w:val="00B607DA"/>
    <w:rsid w:val="00B614B5"/>
    <w:rsid w:val="00B6153F"/>
    <w:rsid w:val="00B61A4D"/>
    <w:rsid w:val="00B61D85"/>
    <w:rsid w:val="00B61F9F"/>
    <w:rsid w:val="00B621EC"/>
    <w:rsid w:val="00B6272F"/>
    <w:rsid w:val="00B629CB"/>
    <w:rsid w:val="00B63207"/>
    <w:rsid w:val="00B63261"/>
    <w:rsid w:val="00B63461"/>
    <w:rsid w:val="00B6364C"/>
    <w:rsid w:val="00B639A4"/>
    <w:rsid w:val="00B64271"/>
    <w:rsid w:val="00B642E6"/>
    <w:rsid w:val="00B64845"/>
    <w:rsid w:val="00B64887"/>
    <w:rsid w:val="00B64A0A"/>
    <w:rsid w:val="00B65773"/>
    <w:rsid w:val="00B65800"/>
    <w:rsid w:val="00B66812"/>
    <w:rsid w:val="00B66925"/>
    <w:rsid w:val="00B66C7D"/>
    <w:rsid w:val="00B66CF9"/>
    <w:rsid w:val="00B66EEF"/>
    <w:rsid w:val="00B6758E"/>
    <w:rsid w:val="00B67717"/>
    <w:rsid w:val="00B67DD8"/>
    <w:rsid w:val="00B67DD9"/>
    <w:rsid w:val="00B709A6"/>
    <w:rsid w:val="00B70CBD"/>
    <w:rsid w:val="00B70DF1"/>
    <w:rsid w:val="00B70E67"/>
    <w:rsid w:val="00B718D6"/>
    <w:rsid w:val="00B71966"/>
    <w:rsid w:val="00B71CA0"/>
    <w:rsid w:val="00B71DED"/>
    <w:rsid w:val="00B72173"/>
    <w:rsid w:val="00B723E2"/>
    <w:rsid w:val="00B727D7"/>
    <w:rsid w:val="00B72EDF"/>
    <w:rsid w:val="00B72F2D"/>
    <w:rsid w:val="00B72FC2"/>
    <w:rsid w:val="00B73102"/>
    <w:rsid w:val="00B73369"/>
    <w:rsid w:val="00B7357D"/>
    <w:rsid w:val="00B7373C"/>
    <w:rsid w:val="00B7403F"/>
    <w:rsid w:val="00B744EC"/>
    <w:rsid w:val="00B74B6B"/>
    <w:rsid w:val="00B75443"/>
    <w:rsid w:val="00B7546E"/>
    <w:rsid w:val="00B75546"/>
    <w:rsid w:val="00B75C87"/>
    <w:rsid w:val="00B75E85"/>
    <w:rsid w:val="00B76188"/>
    <w:rsid w:val="00B76239"/>
    <w:rsid w:val="00B7654F"/>
    <w:rsid w:val="00B768F1"/>
    <w:rsid w:val="00B76B9D"/>
    <w:rsid w:val="00B76D1B"/>
    <w:rsid w:val="00B772E7"/>
    <w:rsid w:val="00B772FF"/>
    <w:rsid w:val="00B80191"/>
    <w:rsid w:val="00B80D56"/>
    <w:rsid w:val="00B81927"/>
    <w:rsid w:val="00B819BA"/>
    <w:rsid w:val="00B81AF4"/>
    <w:rsid w:val="00B81FAD"/>
    <w:rsid w:val="00B82381"/>
    <w:rsid w:val="00B82584"/>
    <w:rsid w:val="00B82982"/>
    <w:rsid w:val="00B82986"/>
    <w:rsid w:val="00B82D6D"/>
    <w:rsid w:val="00B82E95"/>
    <w:rsid w:val="00B82EB8"/>
    <w:rsid w:val="00B830FD"/>
    <w:rsid w:val="00B8310C"/>
    <w:rsid w:val="00B8327F"/>
    <w:rsid w:val="00B832ED"/>
    <w:rsid w:val="00B83623"/>
    <w:rsid w:val="00B83999"/>
    <w:rsid w:val="00B83B19"/>
    <w:rsid w:val="00B83B9B"/>
    <w:rsid w:val="00B84233"/>
    <w:rsid w:val="00B843BB"/>
    <w:rsid w:val="00B8466C"/>
    <w:rsid w:val="00B84905"/>
    <w:rsid w:val="00B8491C"/>
    <w:rsid w:val="00B849E9"/>
    <w:rsid w:val="00B84FE5"/>
    <w:rsid w:val="00B85245"/>
    <w:rsid w:val="00B85323"/>
    <w:rsid w:val="00B8559F"/>
    <w:rsid w:val="00B85711"/>
    <w:rsid w:val="00B8640B"/>
    <w:rsid w:val="00B8668B"/>
    <w:rsid w:val="00B86AD9"/>
    <w:rsid w:val="00B86F4A"/>
    <w:rsid w:val="00B87170"/>
    <w:rsid w:val="00B87184"/>
    <w:rsid w:val="00B873BE"/>
    <w:rsid w:val="00B87782"/>
    <w:rsid w:val="00B87850"/>
    <w:rsid w:val="00B87EAE"/>
    <w:rsid w:val="00B9081C"/>
    <w:rsid w:val="00B90CA8"/>
    <w:rsid w:val="00B90EEA"/>
    <w:rsid w:val="00B91F12"/>
    <w:rsid w:val="00B92385"/>
    <w:rsid w:val="00B927E9"/>
    <w:rsid w:val="00B92FCB"/>
    <w:rsid w:val="00B93287"/>
    <w:rsid w:val="00B935C8"/>
    <w:rsid w:val="00B93CE9"/>
    <w:rsid w:val="00B93DDC"/>
    <w:rsid w:val="00B94373"/>
    <w:rsid w:val="00B94766"/>
    <w:rsid w:val="00B94832"/>
    <w:rsid w:val="00B94D05"/>
    <w:rsid w:val="00B94E6C"/>
    <w:rsid w:val="00B94FE6"/>
    <w:rsid w:val="00B951B7"/>
    <w:rsid w:val="00B9521E"/>
    <w:rsid w:val="00B957C5"/>
    <w:rsid w:val="00B9588C"/>
    <w:rsid w:val="00B95A32"/>
    <w:rsid w:val="00B95C8D"/>
    <w:rsid w:val="00B95D7F"/>
    <w:rsid w:val="00B95E0F"/>
    <w:rsid w:val="00B961CE"/>
    <w:rsid w:val="00B96F02"/>
    <w:rsid w:val="00B97126"/>
    <w:rsid w:val="00B97580"/>
    <w:rsid w:val="00B97A07"/>
    <w:rsid w:val="00B97B9A"/>
    <w:rsid w:val="00B97EA4"/>
    <w:rsid w:val="00BA0C2C"/>
    <w:rsid w:val="00BA0E0D"/>
    <w:rsid w:val="00BA0EC5"/>
    <w:rsid w:val="00BA1059"/>
    <w:rsid w:val="00BA107F"/>
    <w:rsid w:val="00BA1258"/>
    <w:rsid w:val="00BA13F3"/>
    <w:rsid w:val="00BA15B9"/>
    <w:rsid w:val="00BA2371"/>
    <w:rsid w:val="00BA23CB"/>
    <w:rsid w:val="00BA2509"/>
    <w:rsid w:val="00BA2847"/>
    <w:rsid w:val="00BA2A72"/>
    <w:rsid w:val="00BA2A97"/>
    <w:rsid w:val="00BA2E26"/>
    <w:rsid w:val="00BA3662"/>
    <w:rsid w:val="00BA3BDA"/>
    <w:rsid w:val="00BA4708"/>
    <w:rsid w:val="00BA51FA"/>
    <w:rsid w:val="00BA5648"/>
    <w:rsid w:val="00BA58B7"/>
    <w:rsid w:val="00BA62C0"/>
    <w:rsid w:val="00BA6B40"/>
    <w:rsid w:val="00BA6BFA"/>
    <w:rsid w:val="00BA7060"/>
    <w:rsid w:val="00BA76E1"/>
    <w:rsid w:val="00BA799A"/>
    <w:rsid w:val="00BB002B"/>
    <w:rsid w:val="00BB012D"/>
    <w:rsid w:val="00BB01F4"/>
    <w:rsid w:val="00BB0770"/>
    <w:rsid w:val="00BB0928"/>
    <w:rsid w:val="00BB0A50"/>
    <w:rsid w:val="00BB0FCF"/>
    <w:rsid w:val="00BB100B"/>
    <w:rsid w:val="00BB1135"/>
    <w:rsid w:val="00BB1CE0"/>
    <w:rsid w:val="00BB21AE"/>
    <w:rsid w:val="00BB21E9"/>
    <w:rsid w:val="00BB26B4"/>
    <w:rsid w:val="00BB27C2"/>
    <w:rsid w:val="00BB2E07"/>
    <w:rsid w:val="00BB3432"/>
    <w:rsid w:val="00BB34B8"/>
    <w:rsid w:val="00BB3512"/>
    <w:rsid w:val="00BB3EAA"/>
    <w:rsid w:val="00BB4098"/>
    <w:rsid w:val="00BB4480"/>
    <w:rsid w:val="00BB4AB5"/>
    <w:rsid w:val="00BB4FC9"/>
    <w:rsid w:val="00BB55A2"/>
    <w:rsid w:val="00BB6053"/>
    <w:rsid w:val="00BB606D"/>
    <w:rsid w:val="00BB6AE5"/>
    <w:rsid w:val="00BB6CFD"/>
    <w:rsid w:val="00BB6EE9"/>
    <w:rsid w:val="00BB72A9"/>
    <w:rsid w:val="00BB74AC"/>
    <w:rsid w:val="00BB74C7"/>
    <w:rsid w:val="00BB7B7E"/>
    <w:rsid w:val="00BC0A51"/>
    <w:rsid w:val="00BC0AB0"/>
    <w:rsid w:val="00BC0AE1"/>
    <w:rsid w:val="00BC0D88"/>
    <w:rsid w:val="00BC1031"/>
    <w:rsid w:val="00BC12E4"/>
    <w:rsid w:val="00BC180B"/>
    <w:rsid w:val="00BC2070"/>
    <w:rsid w:val="00BC2956"/>
    <w:rsid w:val="00BC2993"/>
    <w:rsid w:val="00BC2C01"/>
    <w:rsid w:val="00BC2C3C"/>
    <w:rsid w:val="00BC2D06"/>
    <w:rsid w:val="00BC2E07"/>
    <w:rsid w:val="00BC2FB2"/>
    <w:rsid w:val="00BC3449"/>
    <w:rsid w:val="00BC34F5"/>
    <w:rsid w:val="00BC3BB5"/>
    <w:rsid w:val="00BC3F3A"/>
    <w:rsid w:val="00BC3F4D"/>
    <w:rsid w:val="00BC43D7"/>
    <w:rsid w:val="00BC5497"/>
    <w:rsid w:val="00BC55B0"/>
    <w:rsid w:val="00BC5CC7"/>
    <w:rsid w:val="00BC5D28"/>
    <w:rsid w:val="00BC626C"/>
    <w:rsid w:val="00BC6398"/>
    <w:rsid w:val="00BC6455"/>
    <w:rsid w:val="00BC6966"/>
    <w:rsid w:val="00BC6CD3"/>
    <w:rsid w:val="00BC73FB"/>
    <w:rsid w:val="00BC7EAF"/>
    <w:rsid w:val="00BD0079"/>
    <w:rsid w:val="00BD0248"/>
    <w:rsid w:val="00BD0D62"/>
    <w:rsid w:val="00BD0FF7"/>
    <w:rsid w:val="00BD1060"/>
    <w:rsid w:val="00BD122D"/>
    <w:rsid w:val="00BD1450"/>
    <w:rsid w:val="00BD17CB"/>
    <w:rsid w:val="00BD17E4"/>
    <w:rsid w:val="00BD1AAC"/>
    <w:rsid w:val="00BD1D80"/>
    <w:rsid w:val="00BD2580"/>
    <w:rsid w:val="00BD298C"/>
    <w:rsid w:val="00BD36D6"/>
    <w:rsid w:val="00BD388C"/>
    <w:rsid w:val="00BD38C0"/>
    <w:rsid w:val="00BD3CE0"/>
    <w:rsid w:val="00BD3F16"/>
    <w:rsid w:val="00BD4099"/>
    <w:rsid w:val="00BD49FB"/>
    <w:rsid w:val="00BD4D71"/>
    <w:rsid w:val="00BD4DD9"/>
    <w:rsid w:val="00BD5250"/>
    <w:rsid w:val="00BD53D3"/>
    <w:rsid w:val="00BD54E1"/>
    <w:rsid w:val="00BD5603"/>
    <w:rsid w:val="00BD5BFD"/>
    <w:rsid w:val="00BD5C43"/>
    <w:rsid w:val="00BD5D52"/>
    <w:rsid w:val="00BD63A5"/>
    <w:rsid w:val="00BD691C"/>
    <w:rsid w:val="00BD6E17"/>
    <w:rsid w:val="00BD71C0"/>
    <w:rsid w:val="00BD72C1"/>
    <w:rsid w:val="00BD7573"/>
    <w:rsid w:val="00BD76A2"/>
    <w:rsid w:val="00BD7C36"/>
    <w:rsid w:val="00BD7FD0"/>
    <w:rsid w:val="00BE007E"/>
    <w:rsid w:val="00BE01EF"/>
    <w:rsid w:val="00BE0211"/>
    <w:rsid w:val="00BE0D43"/>
    <w:rsid w:val="00BE0EF7"/>
    <w:rsid w:val="00BE10A1"/>
    <w:rsid w:val="00BE179A"/>
    <w:rsid w:val="00BE2602"/>
    <w:rsid w:val="00BE2661"/>
    <w:rsid w:val="00BE314E"/>
    <w:rsid w:val="00BE35FC"/>
    <w:rsid w:val="00BE3861"/>
    <w:rsid w:val="00BE389E"/>
    <w:rsid w:val="00BE3C2A"/>
    <w:rsid w:val="00BE3CB0"/>
    <w:rsid w:val="00BE4082"/>
    <w:rsid w:val="00BE4655"/>
    <w:rsid w:val="00BE4C79"/>
    <w:rsid w:val="00BE4DD6"/>
    <w:rsid w:val="00BE5189"/>
    <w:rsid w:val="00BE526F"/>
    <w:rsid w:val="00BE54CB"/>
    <w:rsid w:val="00BE555A"/>
    <w:rsid w:val="00BE5785"/>
    <w:rsid w:val="00BE6879"/>
    <w:rsid w:val="00BE6DD0"/>
    <w:rsid w:val="00BE7B23"/>
    <w:rsid w:val="00BF0592"/>
    <w:rsid w:val="00BF12F5"/>
    <w:rsid w:val="00BF13D4"/>
    <w:rsid w:val="00BF15AF"/>
    <w:rsid w:val="00BF15F8"/>
    <w:rsid w:val="00BF1903"/>
    <w:rsid w:val="00BF1A9A"/>
    <w:rsid w:val="00BF1AF2"/>
    <w:rsid w:val="00BF1F2E"/>
    <w:rsid w:val="00BF2115"/>
    <w:rsid w:val="00BF295C"/>
    <w:rsid w:val="00BF2BEB"/>
    <w:rsid w:val="00BF312F"/>
    <w:rsid w:val="00BF36F9"/>
    <w:rsid w:val="00BF388F"/>
    <w:rsid w:val="00BF3AEF"/>
    <w:rsid w:val="00BF3DD8"/>
    <w:rsid w:val="00BF4013"/>
    <w:rsid w:val="00BF403A"/>
    <w:rsid w:val="00BF434E"/>
    <w:rsid w:val="00BF4C98"/>
    <w:rsid w:val="00BF59EB"/>
    <w:rsid w:val="00BF5AF7"/>
    <w:rsid w:val="00BF5EBE"/>
    <w:rsid w:val="00BF5EC2"/>
    <w:rsid w:val="00BF6326"/>
    <w:rsid w:val="00BF6729"/>
    <w:rsid w:val="00C005C6"/>
    <w:rsid w:val="00C005DB"/>
    <w:rsid w:val="00C01158"/>
    <w:rsid w:val="00C011D3"/>
    <w:rsid w:val="00C018A7"/>
    <w:rsid w:val="00C01BAD"/>
    <w:rsid w:val="00C03308"/>
    <w:rsid w:val="00C0344F"/>
    <w:rsid w:val="00C034A5"/>
    <w:rsid w:val="00C03679"/>
    <w:rsid w:val="00C03883"/>
    <w:rsid w:val="00C03C69"/>
    <w:rsid w:val="00C03EAC"/>
    <w:rsid w:val="00C0401B"/>
    <w:rsid w:val="00C04A23"/>
    <w:rsid w:val="00C054A5"/>
    <w:rsid w:val="00C05B43"/>
    <w:rsid w:val="00C05FA8"/>
    <w:rsid w:val="00C06000"/>
    <w:rsid w:val="00C0614E"/>
    <w:rsid w:val="00C06189"/>
    <w:rsid w:val="00C06565"/>
    <w:rsid w:val="00C069AA"/>
    <w:rsid w:val="00C06E69"/>
    <w:rsid w:val="00C0759D"/>
    <w:rsid w:val="00C075D2"/>
    <w:rsid w:val="00C075EB"/>
    <w:rsid w:val="00C07723"/>
    <w:rsid w:val="00C07A5C"/>
    <w:rsid w:val="00C1023D"/>
    <w:rsid w:val="00C103B1"/>
    <w:rsid w:val="00C1068F"/>
    <w:rsid w:val="00C11211"/>
    <w:rsid w:val="00C11BBF"/>
    <w:rsid w:val="00C11F74"/>
    <w:rsid w:val="00C1205F"/>
    <w:rsid w:val="00C1271B"/>
    <w:rsid w:val="00C12AF7"/>
    <w:rsid w:val="00C12CD0"/>
    <w:rsid w:val="00C12CD5"/>
    <w:rsid w:val="00C12E71"/>
    <w:rsid w:val="00C12F4D"/>
    <w:rsid w:val="00C130E2"/>
    <w:rsid w:val="00C132C8"/>
    <w:rsid w:val="00C13969"/>
    <w:rsid w:val="00C13A05"/>
    <w:rsid w:val="00C13E96"/>
    <w:rsid w:val="00C14938"/>
    <w:rsid w:val="00C14AF3"/>
    <w:rsid w:val="00C150A5"/>
    <w:rsid w:val="00C15525"/>
    <w:rsid w:val="00C1561A"/>
    <w:rsid w:val="00C15A17"/>
    <w:rsid w:val="00C15C93"/>
    <w:rsid w:val="00C15CB6"/>
    <w:rsid w:val="00C164FE"/>
    <w:rsid w:val="00C16BA6"/>
    <w:rsid w:val="00C16C13"/>
    <w:rsid w:val="00C16DFC"/>
    <w:rsid w:val="00C2024C"/>
    <w:rsid w:val="00C202A9"/>
    <w:rsid w:val="00C2079D"/>
    <w:rsid w:val="00C21192"/>
    <w:rsid w:val="00C21856"/>
    <w:rsid w:val="00C21E9A"/>
    <w:rsid w:val="00C229C2"/>
    <w:rsid w:val="00C22B5A"/>
    <w:rsid w:val="00C23278"/>
    <w:rsid w:val="00C232D3"/>
    <w:rsid w:val="00C23FFA"/>
    <w:rsid w:val="00C24083"/>
    <w:rsid w:val="00C24E39"/>
    <w:rsid w:val="00C24E95"/>
    <w:rsid w:val="00C250D4"/>
    <w:rsid w:val="00C25166"/>
    <w:rsid w:val="00C2531E"/>
    <w:rsid w:val="00C25356"/>
    <w:rsid w:val="00C25805"/>
    <w:rsid w:val="00C259C3"/>
    <w:rsid w:val="00C260E1"/>
    <w:rsid w:val="00C26643"/>
    <w:rsid w:val="00C26698"/>
    <w:rsid w:val="00C2692F"/>
    <w:rsid w:val="00C27371"/>
    <w:rsid w:val="00C30625"/>
    <w:rsid w:val="00C3113A"/>
    <w:rsid w:val="00C3141F"/>
    <w:rsid w:val="00C31845"/>
    <w:rsid w:val="00C31AE6"/>
    <w:rsid w:val="00C31C25"/>
    <w:rsid w:val="00C31CEA"/>
    <w:rsid w:val="00C32135"/>
    <w:rsid w:val="00C327F2"/>
    <w:rsid w:val="00C3283A"/>
    <w:rsid w:val="00C3367F"/>
    <w:rsid w:val="00C3395F"/>
    <w:rsid w:val="00C33C96"/>
    <w:rsid w:val="00C34033"/>
    <w:rsid w:val="00C34172"/>
    <w:rsid w:val="00C34CFD"/>
    <w:rsid w:val="00C34E62"/>
    <w:rsid w:val="00C353CF"/>
    <w:rsid w:val="00C35819"/>
    <w:rsid w:val="00C359D4"/>
    <w:rsid w:val="00C35C8D"/>
    <w:rsid w:val="00C35D69"/>
    <w:rsid w:val="00C3611C"/>
    <w:rsid w:val="00C361FB"/>
    <w:rsid w:val="00C36831"/>
    <w:rsid w:val="00C369AF"/>
    <w:rsid w:val="00C36AAE"/>
    <w:rsid w:val="00C36BF4"/>
    <w:rsid w:val="00C36C19"/>
    <w:rsid w:val="00C370D3"/>
    <w:rsid w:val="00C37258"/>
    <w:rsid w:val="00C372E9"/>
    <w:rsid w:val="00C41131"/>
    <w:rsid w:val="00C41667"/>
    <w:rsid w:val="00C418F0"/>
    <w:rsid w:val="00C41910"/>
    <w:rsid w:val="00C41D60"/>
    <w:rsid w:val="00C41F6C"/>
    <w:rsid w:val="00C41FF1"/>
    <w:rsid w:val="00C42035"/>
    <w:rsid w:val="00C421F2"/>
    <w:rsid w:val="00C42F1D"/>
    <w:rsid w:val="00C4308F"/>
    <w:rsid w:val="00C430BE"/>
    <w:rsid w:val="00C435DB"/>
    <w:rsid w:val="00C43716"/>
    <w:rsid w:val="00C43872"/>
    <w:rsid w:val="00C43FC8"/>
    <w:rsid w:val="00C4425B"/>
    <w:rsid w:val="00C44678"/>
    <w:rsid w:val="00C44F1E"/>
    <w:rsid w:val="00C45569"/>
    <w:rsid w:val="00C45B61"/>
    <w:rsid w:val="00C45DD8"/>
    <w:rsid w:val="00C460AE"/>
    <w:rsid w:val="00C462A1"/>
    <w:rsid w:val="00C46ABC"/>
    <w:rsid w:val="00C46BAF"/>
    <w:rsid w:val="00C46D51"/>
    <w:rsid w:val="00C47251"/>
    <w:rsid w:val="00C477B3"/>
    <w:rsid w:val="00C47CDD"/>
    <w:rsid w:val="00C50083"/>
    <w:rsid w:val="00C500AE"/>
    <w:rsid w:val="00C50BE8"/>
    <w:rsid w:val="00C50ED2"/>
    <w:rsid w:val="00C510A0"/>
    <w:rsid w:val="00C516B7"/>
    <w:rsid w:val="00C5185B"/>
    <w:rsid w:val="00C51A4E"/>
    <w:rsid w:val="00C520BE"/>
    <w:rsid w:val="00C52C8D"/>
    <w:rsid w:val="00C52D50"/>
    <w:rsid w:val="00C53792"/>
    <w:rsid w:val="00C53C4F"/>
    <w:rsid w:val="00C542C8"/>
    <w:rsid w:val="00C546B2"/>
    <w:rsid w:val="00C54CD4"/>
    <w:rsid w:val="00C54EFA"/>
    <w:rsid w:val="00C550F0"/>
    <w:rsid w:val="00C55434"/>
    <w:rsid w:val="00C55447"/>
    <w:rsid w:val="00C555D7"/>
    <w:rsid w:val="00C56BD8"/>
    <w:rsid w:val="00C5747B"/>
    <w:rsid w:val="00C575E4"/>
    <w:rsid w:val="00C57737"/>
    <w:rsid w:val="00C57AE9"/>
    <w:rsid w:val="00C57CEC"/>
    <w:rsid w:val="00C6030D"/>
    <w:rsid w:val="00C60663"/>
    <w:rsid w:val="00C6170B"/>
    <w:rsid w:val="00C618A8"/>
    <w:rsid w:val="00C61C2D"/>
    <w:rsid w:val="00C6239B"/>
    <w:rsid w:val="00C62E6D"/>
    <w:rsid w:val="00C635BC"/>
    <w:rsid w:val="00C637E1"/>
    <w:rsid w:val="00C640CB"/>
    <w:rsid w:val="00C6453E"/>
    <w:rsid w:val="00C64A91"/>
    <w:rsid w:val="00C64EB9"/>
    <w:rsid w:val="00C657C2"/>
    <w:rsid w:val="00C65ADD"/>
    <w:rsid w:val="00C65D91"/>
    <w:rsid w:val="00C664B8"/>
    <w:rsid w:val="00C66E34"/>
    <w:rsid w:val="00C66E7C"/>
    <w:rsid w:val="00C66F8D"/>
    <w:rsid w:val="00C67241"/>
    <w:rsid w:val="00C672BD"/>
    <w:rsid w:val="00C67415"/>
    <w:rsid w:val="00C67905"/>
    <w:rsid w:val="00C67A02"/>
    <w:rsid w:val="00C67A2D"/>
    <w:rsid w:val="00C67C2C"/>
    <w:rsid w:val="00C702A0"/>
    <w:rsid w:val="00C7034D"/>
    <w:rsid w:val="00C7039A"/>
    <w:rsid w:val="00C710CA"/>
    <w:rsid w:val="00C71264"/>
    <w:rsid w:val="00C7136D"/>
    <w:rsid w:val="00C715A5"/>
    <w:rsid w:val="00C72566"/>
    <w:rsid w:val="00C728D7"/>
    <w:rsid w:val="00C72BAE"/>
    <w:rsid w:val="00C731AF"/>
    <w:rsid w:val="00C733AF"/>
    <w:rsid w:val="00C74B98"/>
    <w:rsid w:val="00C74D69"/>
    <w:rsid w:val="00C7514B"/>
    <w:rsid w:val="00C751CD"/>
    <w:rsid w:val="00C75416"/>
    <w:rsid w:val="00C75506"/>
    <w:rsid w:val="00C755F7"/>
    <w:rsid w:val="00C756F3"/>
    <w:rsid w:val="00C75DB6"/>
    <w:rsid w:val="00C76057"/>
    <w:rsid w:val="00C76127"/>
    <w:rsid w:val="00C7656B"/>
    <w:rsid w:val="00C76B83"/>
    <w:rsid w:val="00C76FC2"/>
    <w:rsid w:val="00C773AA"/>
    <w:rsid w:val="00C7758F"/>
    <w:rsid w:val="00C77B70"/>
    <w:rsid w:val="00C8003C"/>
    <w:rsid w:val="00C8063E"/>
    <w:rsid w:val="00C80819"/>
    <w:rsid w:val="00C80F41"/>
    <w:rsid w:val="00C80FC0"/>
    <w:rsid w:val="00C81014"/>
    <w:rsid w:val="00C81040"/>
    <w:rsid w:val="00C813A1"/>
    <w:rsid w:val="00C8178C"/>
    <w:rsid w:val="00C81AFD"/>
    <w:rsid w:val="00C81C5F"/>
    <w:rsid w:val="00C81F59"/>
    <w:rsid w:val="00C8205A"/>
    <w:rsid w:val="00C82141"/>
    <w:rsid w:val="00C8283F"/>
    <w:rsid w:val="00C82D7B"/>
    <w:rsid w:val="00C82EAF"/>
    <w:rsid w:val="00C83065"/>
    <w:rsid w:val="00C833B5"/>
    <w:rsid w:val="00C834AE"/>
    <w:rsid w:val="00C83688"/>
    <w:rsid w:val="00C836F1"/>
    <w:rsid w:val="00C837F6"/>
    <w:rsid w:val="00C839CE"/>
    <w:rsid w:val="00C83A08"/>
    <w:rsid w:val="00C83FC6"/>
    <w:rsid w:val="00C83FE3"/>
    <w:rsid w:val="00C84FEE"/>
    <w:rsid w:val="00C851EE"/>
    <w:rsid w:val="00C855D8"/>
    <w:rsid w:val="00C85A4E"/>
    <w:rsid w:val="00C868A9"/>
    <w:rsid w:val="00C86BCD"/>
    <w:rsid w:val="00C86BEE"/>
    <w:rsid w:val="00C87078"/>
    <w:rsid w:val="00C87286"/>
    <w:rsid w:val="00C8759C"/>
    <w:rsid w:val="00C87C4D"/>
    <w:rsid w:val="00C90176"/>
    <w:rsid w:val="00C901E3"/>
    <w:rsid w:val="00C905AE"/>
    <w:rsid w:val="00C908DA"/>
    <w:rsid w:val="00C90AFE"/>
    <w:rsid w:val="00C912E0"/>
    <w:rsid w:val="00C913BE"/>
    <w:rsid w:val="00C9144B"/>
    <w:rsid w:val="00C91491"/>
    <w:rsid w:val="00C914F7"/>
    <w:rsid w:val="00C91590"/>
    <w:rsid w:val="00C91957"/>
    <w:rsid w:val="00C91C58"/>
    <w:rsid w:val="00C91FE5"/>
    <w:rsid w:val="00C92322"/>
    <w:rsid w:val="00C928C0"/>
    <w:rsid w:val="00C92900"/>
    <w:rsid w:val="00C935FD"/>
    <w:rsid w:val="00C93699"/>
    <w:rsid w:val="00C93816"/>
    <w:rsid w:val="00C939EB"/>
    <w:rsid w:val="00C93B46"/>
    <w:rsid w:val="00C94057"/>
    <w:rsid w:val="00C94BA4"/>
    <w:rsid w:val="00C94F78"/>
    <w:rsid w:val="00C950E3"/>
    <w:rsid w:val="00C95C75"/>
    <w:rsid w:val="00C95C92"/>
    <w:rsid w:val="00C95F12"/>
    <w:rsid w:val="00C95FE6"/>
    <w:rsid w:val="00C96088"/>
    <w:rsid w:val="00C962FC"/>
    <w:rsid w:val="00C9676B"/>
    <w:rsid w:val="00C96839"/>
    <w:rsid w:val="00C96C58"/>
    <w:rsid w:val="00C96CAB"/>
    <w:rsid w:val="00C96F5E"/>
    <w:rsid w:val="00C96FD2"/>
    <w:rsid w:val="00C97238"/>
    <w:rsid w:val="00C9794D"/>
    <w:rsid w:val="00C97F15"/>
    <w:rsid w:val="00C97F32"/>
    <w:rsid w:val="00C97FBA"/>
    <w:rsid w:val="00CA01EC"/>
    <w:rsid w:val="00CA0335"/>
    <w:rsid w:val="00CA03CC"/>
    <w:rsid w:val="00CA08D7"/>
    <w:rsid w:val="00CA0F9F"/>
    <w:rsid w:val="00CA1284"/>
    <w:rsid w:val="00CA14CB"/>
    <w:rsid w:val="00CA212E"/>
    <w:rsid w:val="00CA2505"/>
    <w:rsid w:val="00CA2B91"/>
    <w:rsid w:val="00CA3012"/>
    <w:rsid w:val="00CA348A"/>
    <w:rsid w:val="00CA3AA3"/>
    <w:rsid w:val="00CA3C66"/>
    <w:rsid w:val="00CA3DE1"/>
    <w:rsid w:val="00CA4300"/>
    <w:rsid w:val="00CA4BFB"/>
    <w:rsid w:val="00CA4F36"/>
    <w:rsid w:val="00CA5BE5"/>
    <w:rsid w:val="00CA6028"/>
    <w:rsid w:val="00CA61A7"/>
    <w:rsid w:val="00CA62AD"/>
    <w:rsid w:val="00CA6B58"/>
    <w:rsid w:val="00CA6D58"/>
    <w:rsid w:val="00CA6E9C"/>
    <w:rsid w:val="00CA6EB7"/>
    <w:rsid w:val="00CA7B94"/>
    <w:rsid w:val="00CA7EEB"/>
    <w:rsid w:val="00CA7F40"/>
    <w:rsid w:val="00CB06FF"/>
    <w:rsid w:val="00CB07E5"/>
    <w:rsid w:val="00CB0B8E"/>
    <w:rsid w:val="00CB1044"/>
    <w:rsid w:val="00CB107B"/>
    <w:rsid w:val="00CB137B"/>
    <w:rsid w:val="00CB15F8"/>
    <w:rsid w:val="00CB1B64"/>
    <w:rsid w:val="00CB22C6"/>
    <w:rsid w:val="00CB2612"/>
    <w:rsid w:val="00CB2E81"/>
    <w:rsid w:val="00CB3296"/>
    <w:rsid w:val="00CB3372"/>
    <w:rsid w:val="00CB356B"/>
    <w:rsid w:val="00CB3A63"/>
    <w:rsid w:val="00CB3A96"/>
    <w:rsid w:val="00CB4148"/>
    <w:rsid w:val="00CB419F"/>
    <w:rsid w:val="00CB46AE"/>
    <w:rsid w:val="00CB4913"/>
    <w:rsid w:val="00CB5153"/>
    <w:rsid w:val="00CB5D1A"/>
    <w:rsid w:val="00CB5D6D"/>
    <w:rsid w:val="00CB5DF6"/>
    <w:rsid w:val="00CB6862"/>
    <w:rsid w:val="00CB6B7F"/>
    <w:rsid w:val="00CB7A55"/>
    <w:rsid w:val="00CB7B80"/>
    <w:rsid w:val="00CB7FE4"/>
    <w:rsid w:val="00CC06A6"/>
    <w:rsid w:val="00CC0814"/>
    <w:rsid w:val="00CC0CB5"/>
    <w:rsid w:val="00CC1175"/>
    <w:rsid w:val="00CC1725"/>
    <w:rsid w:val="00CC1A3A"/>
    <w:rsid w:val="00CC1AD6"/>
    <w:rsid w:val="00CC25F6"/>
    <w:rsid w:val="00CC295E"/>
    <w:rsid w:val="00CC2CB6"/>
    <w:rsid w:val="00CC2F20"/>
    <w:rsid w:val="00CC3076"/>
    <w:rsid w:val="00CC32F7"/>
    <w:rsid w:val="00CC4130"/>
    <w:rsid w:val="00CC47D5"/>
    <w:rsid w:val="00CC51A6"/>
    <w:rsid w:val="00CC564A"/>
    <w:rsid w:val="00CC5830"/>
    <w:rsid w:val="00CC6180"/>
    <w:rsid w:val="00CC64CA"/>
    <w:rsid w:val="00CC67A7"/>
    <w:rsid w:val="00CC6B52"/>
    <w:rsid w:val="00CC7611"/>
    <w:rsid w:val="00CC7CC2"/>
    <w:rsid w:val="00CD023F"/>
    <w:rsid w:val="00CD0527"/>
    <w:rsid w:val="00CD1BD8"/>
    <w:rsid w:val="00CD1E51"/>
    <w:rsid w:val="00CD20F9"/>
    <w:rsid w:val="00CD2370"/>
    <w:rsid w:val="00CD2433"/>
    <w:rsid w:val="00CD2723"/>
    <w:rsid w:val="00CD2903"/>
    <w:rsid w:val="00CD2D68"/>
    <w:rsid w:val="00CD3465"/>
    <w:rsid w:val="00CD37D2"/>
    <w:rsid w:val="00CD3AEC"/>
    <w:rsid w:val="00CD46E8"/>
    <w:rsid w:val="00CD520D"/>
    <w:rsid w:val="00CD5390"/>
    <w:rsid w:val="00CD58DC"/>
    <w:rsid w:val="00CD594F"/>
    <w:rsid w:val="00CD59A8"/>
    <w:rsid w:val="00CD5A98"/>
    <w:rsid w:val="00CD5E80"/>
    <w:rsid w:val="00CD6160"/>
    <w:rsid w:val="00CD62D2"/>
    <w:rsid w:val="00CD68DC"/>
    <w:rsid w:val="00CD7004"/>
    <w:rsid w:val="00CD7DBB"/>
    <w:rsid w:val="00CD7E77"/>
    <w:rsid w:val="00CD7FBD"/>
    <w:rsid w:val="00CE0517"/>
    <w:rsid w:val="00CE0C9C"/>
    <w:rsid w:val="00CE0D21"/>
    <w:rsid w:val="00CE10BC"/>
    <w:rsid w:val="00CE17A6"/>
    <w:rsid w:val="00CE17D6"/>
    <w:rsid w:val="00CE17F0"/>
    <w:rsid w:val="00CE191F"/>
    <w:rsid w:val="00CE1A40"/>
    <w:rsid w:val="00CE1E17"/>
    <w:rsid w:val="00CE2B5C"/>
    <w:rsid w:val="00CE2CB4"/>
    <w:rsid w:val="00CE2E51"/>
    <w:rsid w:val="00CE3C45"/>
    <w:rsid w:val="00CE3DD2"/>
    <w:rsid w:val="00CE3F5E"/>
    <w:rsid w:val="00CE4852"/>
    <w:rsid w:val="00CE4C76"/>
    <w:rsid w:val="00CE4E8A"/>
    <w:rsid w:val="00CE59FA"/>
    <w:rsid w:val="00CE5B99"/>
    <w:rsid w:val="00CE5C37"/>
    <w:rsid w:val="00CE5FB0"/>
    <w:rsid w:val="00CE63E2"/>
    <w:rsid w:val="00CE6425"/>
    <w:rsid w:val="00CE64FE"/>
    <w:rsid w:val="00CE65B1"/>
    <w:rsid w:val="00CE6961"/>
    <w:rsid w:val="00CE7800"/>
    <w:rsid w:val="00CE7B03"/>
    <w:rsid w:val="00CE7ED4"/>
    <w:rsid w:val="00CF0C49"/>
    <w:rsid w:val="00CF0F22"/>
    <w:rsid w:val="00CF1466"/>
    <w:rsid w:val="00CF14D2"/>
    <w:rsid w:val="00CF176C"/>
    <w:rsid w:val="00CF197C"/>
    <w:rsid w:val="00CF1AA7"/>
    <w:rsid w:val="00CF1C9A"/>
    <w:rsid w:val="00CF20C1"/>
    <w:rsid w:val="00CF229D"/>
    <w:rsid w:val="00CF236E"/>
    <w:rsid w:val="00CF2533"/>
    <w:rsid w:val="00CF2D2C"/>
    <w:rsid w:val="00CF317F"/>
    <w:rsid w:val="00CF3537"/>
    <w:rsid w:val="00CF3A31"/>
    <w:rsid w:val="00CF3DC1"/>
    <w:rsid w:val="00CF4F68"/>
    <w:rsid w:val="00CF51E9"/>
    <w:rsid w:val="00CF5614"/>
    <w:rsid w:val="00CF5667"/>
    <w:rsid w:val="00CF5B3F"/>
    <w:rsid w:val="00CF5B6B"/>
    <w:rsid w:val="00CF5CAE"/>
    <w:rsid w:val="00CF64CA"/>
    <w:rsid w:val="00CF77E7"/>
    <w:rsid w:val="00CF7D43"/>
    <w:rsid w:val="00CF7E47"/>
    <w:rsid w:val="00D003DA"/>
    <w:rsid w:val="00D00B72"/>
    <w:rsid w:val="00D00D42"/>
    <w:rsid w:val="00D0115C"/>
    <w:rsid w:val="00D01324"/>
    <w:rsid w:val="00D01384"/>
    <w:rsid w:val="00D0167D"/>
    <w:rsid w:val="00D01855"/>
    <w:rsid w:val="00D0187E"/>
    <w:rsid w:val="00D018A5"/>
    <w:rsid w:val="00D01975"/>
    <w:rsid w:val="00D01A20"/>
    <w:rsid w:val="00D01B37"/>
    <w:rsid w:val="00D02043"/>
    <w:rsid w:val="00D020A2"/>
    <w:rsid w:val="00D0238D"/>
    <w:rsid w:val="00D027BD"/>
    <w:rsid w:val="00D02BD3"/>
    <w:rsid w:val="00D02E9C"/>
    <w:rsid w:val="00D02FFA"/>
    <w:rsid w:val="00D0335F"/>
    <w:rsid w:val="00D0340A"/>
    <w:rsid w:val="00D03632"/>
    <w:rsid w:val="00D037B8"/>
    <w:rsid w:val="00D03B98"/>
    <w:rsid w:val="00D0420D"/>
    <w:rsid w:val="00D0472D"/>
    <w:rsid w:val="00D048AD"/>
    <w:rsid w:val="00D0492C"/>
    <w:rsid w:val="00D04D8F"/>
    <w:rsid w:val="00D04F5E"/>
    <w:rsid w:val="00D0506A"/>
    <w:rsid w:val="00D05DF4"/>
    <w:rsid w:val="00D0637E"/>
    <w:rsid w:val="00D06C53"/>
    <w:rsid w:val="00D07383"/>
    <w:rsid w:val="00D10626"/>
    <w:rsid w:val="00D10A49"/>
    <w:rsid w:val="00D10B12"/>
    <w:rsid w:val="00D10B66"/>
    <w:rsid w:val="00D10F3E"/>
    <w:rsid w:val="00D11274"/>
    <w:rsid w:val="00D11346"/>
    <w:rsid w:val="00D118B7"/>
    <w:rsid w:val="00D119E1"/>
    <w:rsid w:val="00D11FB8"/>
    <w:rsid w:val="00D12968"/>
    <w:rsid w:val="00D133FD"/>
    <w:rsid w:val="00D13808"/>
    <w:rsid w:val="00D13E5B"/>
    <w:rsid w:val="00D144EB"/>
    <w:rsid w:val="00D1462C"/>
    <w:rsid w:val="00D14A56"/>
    <w:rsid w:val="00D14E5D"/>
    <w:rsid w:val="00D152A2"/>
    <w:rsid w:val="00D1536F"/>
    <w:rsid w:val="00D15547"/>
    <w:rsid w:val="00D15910"/>
    <w:rsid w:val="00D15973"/>
    <w:rsid w:val="00D16360"/>
    <w:rsid w:val="00D16A2D"/>
    <w:rsid w:val="00D170A9"/>
    <w:rsid w:val="00D17464"/>
    <w:rsid w:val="00D17656"/>
    <w:rsid w:val="00D17C45"/>
    <w:rsid w:val="00D17DBE"/>
    <w:rsid w:val="00D2039A"/>
    <w:rsid w:val="00D204BF"/>
    <w:rsid w:val="00D20630"/>
    <w:rsid w:val="00D21156"/>
    <w:rsid w:val="00D211BC"/>
    <w:rsid w:val="00D21278"/>
    <w:rsid w:val="00D2143A"/>
    <w:rsid w:val="00D215BB"/>
    <w:rsid w:val="00D22106"/>
    <w:rsid w:val="00D222FF"/>
    <w:rsid w:val="00D22D30"/>
    <w:rsid w:val="00D22EC6"/>
    <w:rsid w:val="00D23E25"/>
    <w:rsid w:val="00D24B09"/>
    <w:rsid w:val="00D24B4D"/>
    <w:rsid w:val="00D2548D"/>
    <w:rsid w:val="00D2576E"/>
    <w:rsid w:val="00D26019"/>
    <w:rsid w:val="00D26395"/>
    <w:rsid w:val="00D2645C"/>
    <w:rsid w:val="00D26472"/>
    <w:rsid w:val="00D265B8"/>
    <w:rsid w:val="00D268EA"/>
    <w:rsid w:val="00D2720B"/>
    <w:rsid w:val="00D27476"/>
    <w:rsid w:val="00D2768C"/>
    <w:rsid w:val="00D2799B"/>
    <w:rsid w:val="00D27F77"/>
    <w:rsid w:val="00D301C4"/>
    <w:rsid w:val="00D301EB"/>
    <w:rsid w:val="00D30B1F"/>
    <w:rsid w:val="00D31091"/>
    <w:rsid w:val="00D31330"/>
    <w:rsid w:val="00D3163B"/>
    <w:rsid w:val="00D316FA"/>
    <w:rsid w:val="00D31749"/>
    <w:rsid w:val="00D317F7"/>
    <w:rsid w:val="00D319E9"/>
    <w:rsid w:val="00D31E7A"/>
    <w:rsid w:val="00D31F21"/>
    <w:rsid w:val="00D32AD4"/>
    <w:rsid w:val="00D32C55"/>
    <w:rsid w:val="00D32D9B"/>
    <w:rsid w:val="00D33D66"/>
    <w:rsid w:val="00D33ED0"/>
    <w:rsid w:val="00D3416A"/>
    <w:rsid w:val="00D34619"/>
    <w:rsid w:val="00D34D0E"/>
    <w:rsid w:val="00D34D85"/>
    <w:rsid w:val="00D35580"/>
    <w:rsid w:val="00D356D9"/>
    <w:rsid w:val="00D357B4"/>
    <w:rsid w:val="00D35B16"/>
    <w:rsid w:val="00D35CD7"/>
    <w:rsid w:val="00D35E29"/>
    <w:rsid w:val="00D35E83"/>
    <w:rsid w:val="00D35FC9"/>
    <w:rsid w:val="00D36BBC"/>
    <w:rsid w:val="00D36E13"/>
    <w:rsid w:val="00D37622"/>
    <w:rsid w:val="00D3770B"/>
    <w:rsid w:val="00D37BDF"/>
    <w:rsid w:val="00D37DCA"/>
    <w:rsid w:val="00D37E75"/>
    <w:rsid w:val="00D40608"/>
    <w:rsid w:val="00D4162D"/>
    <w:rsid w:val="00D416C8"/>
    <w:rsid w:val="00D418D9"/>
    <w:rsid w:val="00D41CE0"/>
    <w:rsid w:val="00D41D49"/>
    <w:rsid w:val="00D41E48"/>
    <w:rsid w:val="00D41FC7"/>
    <w:rsid w:val="00D4240E"/>
    <w:rsid w:val="00D42828"/>
    <w:rsid w:val="00D42C2D"/>
    <w:rsid w:val="00D42EB4"/>
    <w:rsid w:val="00D43251"/>
    <w:rsid w:val="00D43408"/>
    <w:rsid w:val="00D43CC0"/>
    <w:rsid w:val="00D43DF4"/>
    <w:rsid w:val="00D43E5F"/>
    <w:rsid w:val="00D44BA1"/>
    <w:rsid w:val="00D44C2D"/>
    <w:rsid w:val="00D44C31"/>
    <w:rsid w:val="00D44D58"/>
    <w:rsid w:val="00D455A2"/>
    <w:rsid w:val="00D45691"/>
    <w:rsid w:val="00D459A2"/>
    <w:rsid w:val="00D45F07"/>
    <w:rsid w:val="00D465EA"/>
    <w:rsid w:val="00D46AAE"/>
    <w:rsid w:val="00D46B14"/>
    <w:rsid w:val="00D46E1E"/>
    <w:rsid w:val="00D46ECC"/>
    <w:rsid w:val="00D474AE"/>
    <w:rsid w:val="00D47624"/>
    <w:rsid w:val="00D47859"/>
    <w:rsid w:val="00D47C15"/>
    <w:rsid w:val="00D50127"/>
    <w:rsid w:val="00D501A5"/>
    <w:rsid w:val="00D506A0"/>
    <w:rsid w:val="00D5084D"/>
    <w:rsid w:val="00D50FB7"/>
    <w:rsid w:val="00D50FF5"/>
    <w:rsid w:val="00D5168F"/>
    <w:rsid w:val="00D517CA"/>
    <w:rsid w:val="00D51FA0"/>
    <w:rsid w:val="00D5207E"/>
    <w:rsid w:val="00D5214B"/>
    <w:rsid w:val="00D52154"/>
    <w:rsid w:val="00D522F6"/>
    <w:rsid w:val="00D52567"/>
    <w:rsid w:val="00D5320F"/>
    <w:rsid w:val="00D53366"/>
    <w:rsid w:val="00D539E4"/>
    <w:rsid w:val="00D53B82"/>
    <w:rsid w:val="00D53B83"/>
    <w:rsid w:val="00D54334"/>
    <w:rsid w:val="00D54741"/>
    <w:rsid w:val="00D5560F"/>
    <w:rsid w:val="00D55B7C"/>
    <w:rsid w:val="00D5627B"/>
    <w:rsid w:val="00D565B5"/>
    <w:rsid w:val="00D56844"/>
    <w:rsid w:val="00D5692E"/>
    <w:rsid w:val="00D56BFB"/>
    <w:rsid w:val="00D56D0B"/>
    <w:rsid w:val="00D56DB2"/>
    <w:rsid w:val="00D56EB8"/>
    <w:rsid w:val="00D5742B"/>
    <w:rsid w:val="00D57847"/>
    <w:rsid w:val="00D57BCB"/>
    <w:rsid w:val="00D57CCF"/>
    <w:rsid w:val="00D603A3"/>
    <w:rsid w:val="00D60525"/>
    <w:rsid w:val="00D6072A"/>
    <w:rsid w:val="00D607A7"/>
    <w:rsid w:val="00D6094F"/>
    <w:rsid w:val="00D60A5C"/>
    <w:rsid w:val="00D61215"/>
    <w:rsid w:val="00D6186B"/>
    <w:rsid w:val="00D61C9C"/>
    <w:rsid w:val="00D61CB6"/>
    <w:rsid w:val="00D61EC9"/>
    <w:rsid w:val="00D620BB"/>
    <w:rsid w:val="00D6234C"/>
    <w:rsid w:val="00D62375"/>
    <w:rsid w:val="00D62C25"/>
    <w:rsid w:val="00D6316F"/>
    <w:rsid w:val="00D63848"/>
    <w:rsid w:val="00D63A06"/>
    <w:rsid w:val="00D63E70"/>
    <w:rsid w:val="00D6400B"/>
    <w:rsid w:val="00D64339"/>
    <w:rsid w:val="00D6451A"/>
    <w:rsid w:val="00D65147"/>
    <w:rsid w:val="00D65192"/>
    <w:rsid w:val="00D654E0"/>
    <w:rsid w:val="00D65565"/>
    <w:rsid w:val="00D65773"/>
    <w:rsid w:val="00D65DE8"/>
    <w:rsid w:val="00D66281"/>
    <w:rsid w:val="00D67D10"/>
    <w:rsid w:val="00D706E2"/>
    <w:rsid w:val="00D712D0"/>
    <w:rsid w:val="00D713A7"/>
    <w:rsid w:val="00D719B4"/>
    <w:rsid w:val="00D71E6D"/>
    <w:rsid w:val="00D7235D"/>
    <w:rsid w:val="00D726E2"/>
    <w:rsid w:val="00D72796"/>
    <w:rsid w:val="00D72C8F"/>
    <w:rsid w:val="00D731C2"/>
    <w:rsid w:val="00D73373"/>
    <w:rsid w:val="00D734D1"/>
    <w:rsid w:val="00D741F1"/>
    <w:rsid w:val="00D7423E"/>
    <w:rsid w:val="00D74512"/>
    <w:rsid w:val="00D74801"/>
    <w:rsid w:val="00D7489D"/>
    <w:rsid w:val="00D74DEE"/>
    <w:rsid w:val="00D75393"/>
    <w:rsid w:val="00D75A28"/>
    <w:rsid w:val="00D75E96"/>
    <w:rsid w:val="00D75FE6"/>
    <w:rsid w:val="00D761D4"/>
    <w:rsid w:val="00D764CE"/>
    <w:rsid w:val="00D769E9"/>
    <w:rsid w:val="00D77377"/>
    <w:rsid w:val="00D80082"/>
    <w:rsid w:val="00D800D9"/>
    <w:rsid w:val="00D8053E"/>
    <w:rsid w:val="00D807BD"/>
    <w:rsid w:val="00D80AF9"/>
    <w:rsid w:val="00D812AB"/>
    <w:rsid w:val="00D81A47"/>
    <w:rsid w:val="00D81B2A"/>
    <w:rsid w:val="00D82F2B"/>
    <w:rsid w:val="00D830D8"/>
    <w:rsid w:val="00D83214"/>
    <w:rsid w:val="00D837F5"/>
    <w:rsid w:val="00D83981"/>
    <w:rsid w:val="00D83A15"/>
    <w:rsid w:val="00D83DEA"/>
    <w:rsid w:val="00D83F00"/>
    <w:rsid w:val="00D83F16"/>
    <w:rsid w:val="00D841E7"/>
    <w:rsid w:val="00D844AF"/>
    <w:rsid w:val="00D85475"/>
    <w:rsid w:val="00D8548A"/>
    <w:rsid w:val="00D85F0A"/>
    <w:rsid w:val="00D8670F"/>
    <w:rsid w:val="00D86752"/>
    <w:rsid w:val="00D86833"/>
    <w:rsid w:val="00D87225"/>
    <w:rsid w:val="00D8722A"/>
    <w:rsid w:val="00D87FC3"/>
    <w:rsid w:val="00D90172"/>
    <w:rsid w:val="00D903F0"/>
    <w:rsid w:val="00D90A03"/>
    <w:rsid w:val="00D91134"/>
    <w:rsid w:val="00D9124B"/>
    <w:rsid w:val="00D915A0"/>
    <w:rsid w:val="00D9193E"/>
    <w:rsid w:val="00D921F2"/>
    <w:rsid w:val="00D9223F"/>
    <w:rsid w:val="00D9295B"/>
    <w:rsid w:val="00D92A29"/>
    <w:rsid w:val="00D92D34"/>
    <w:rsid w:val="00D93B02"/>
    <w:rsid w:val="00D93C61"/>
    <w:rsid w:val="00D93F88"/>
    <w:rsid w:val="00D941A5"/>
    <w:rsid w:val="00D948C1"/>
    <w:rsid w:val="00D94AB2"/>
    <w:rsid w:val="00D952D4"/>
    <w:rsid w:val="00D95488"/>
    <w:rsid w:val="00D95A50"/>
    <w:rsid w:val="00D95D4D"/>
    <w:rsid w:val="00D95F5C"/>
    <w:rsid w:val="00D96746"/>
    <w:rsid w:val="00D96EE9"/>
    <w:rsid w:val="00D97112"/>
    <w:rsid w:val="00D97470"/>
    <w:rsid w:val="00DA00F7"/>
    <w:rsid w:val="00DA0130"/>
    <w:rsid w:val="00DA1025"/>
    <w:rsid w:val="00DA1666"/>
    <w:rsid w:val="00DA1A78"/>
    <w:rsid w:val="00DA1CE0"/>
    <w:rsid w:val="00DA25FC"/>
    <w:rsid w:val="00DA2BB0"/>
    <w:rsid w:val="00DA2EE4"/>
    <w:rsid w:val="00DA2F32"/>
    <w:rsid w:val="00DA2FD6"/>
    <w:rsid w:val="00DA38C1"/>
    <w:rsid w:val="00DA3CBE"/>
    <w:rsid w:val="00DA3E6B"/>
    <w:rsid w:val="00DA455C"/>
    <w:rsid w:val="00DA4634"/>
    <w:rsid w:val="00DA4A2F"/>
    <w:rsid w:val="00DA526B"/>
    <w:rsid w:val="00DA5686"/>
    <w:rsid w:val="00DA56BA"/>
    <w:rsid w:val="00DA5ADE"/>
    <w:rsid w:val="00DA5C4C"/>
    <w:rsid w:val="00DA6A81"/>
    <w:rsid w:val="00DA75BF"/>
    <w:rsid w:val="00DA7AF2"/>
    <w:rsid w:val="00DA7FE0"/>
    <w:rsid w:val="00DB05C0"/>
    <w:rsid w:val="00DB0AFC"/>
    <w:rsid w:val="00DB0B30"/>
    <w:rsid w:val="00DB0ED6"/>
    <w:rsid w:val="00DB131C"/>
    <w:rsid w:val="00DB1380"/>
    <w:rsid w:val="00DB1D41"/>
    <w:rsid w:val="00DB1F7F"/>
    <w:rsid w:val="00DB20F4"/>
    <w:rsid w:val="00DB2369"/>
    <w:rsid w:val="00DB2654"/>
    <w:rsid w:val="00DB2761"/>
    <w:rsid w:val="00DB2DEE"/>
    <w:rsid w:val="00DB2E42"/>
    <w:rsid w:val="00DB2F02"/>
    <w:rsid w:val="00DB3170"/>
    <w:rsid w:val="00DB32CC"/>
    <w:rsid w:val="00DB3A01"/>
    <w:rsid w:val="00DB420D"/>
    <w:rsid w:val="00DB4404"/>
    <w:rsid w:val="00DB4C51"/>
    <w:rsid w:val="00DB6452"/>
    <w:rsid w:val="00DB69CB"/>
    <w:rsid w:val="00DB6B95"/>
    <w:rsid w:val="00DB6C17"/>
    <w:rsid w:val="00DB6CFE"/>
    <w:rsid w:val="00DB6F12"/>
    <w:rsid w:val="00DB6F7C"/>
    <w:rsid w:val="00DB7061"/>
    <w:rsid w:val="00DB7086"/>
    <w:rsid w:val="00DB7750"/>
    <w:rsid w:val="00DB7915"/>
    <w:rsid w:val="00DB7A6C"/>
    <w:rsid w:val="00DC02BB"/>
    <w:rsid w:val="00DC0962"/>
    <w:rsid w:val="00DC1135"/>
    <w:rsid w:val="00DC17DA"/>
    <w:rsid w:val="00DC1805"/>
    <w:rsid w:val="00DC1ECD"/>
    <w:rsid w:val="00DC2076"/>
    <w:rsid w:val="00DC20D6"/>
    <w:rsid w:val="00DC2218"/>
    <w:rsid w:val="00DC25DC"/>
    <w:rsid w:val="00DC263C"/>
    <w:rsid w:val="00DC36FD"/>
    <w:rsid w:val="00DC3ADA"/>
    <w:rsid w:val="00DC4E4B"/>
    <w:rsid w:val="00DC5275"/>
    <w:rsid w:val="00DC575E"/>
    <w:rsid w:val="00DC585C"/>
    <w:rsid w:val="00DC5924"/>
    <w:rsid w:val="00DC5A67"/>
    <w:rsid w:val="00DC61A9"/>
    <w:rsid w:val="00DC6BEC"/>
    <w:rsid w:val="00DC7324"/>
    <w:rsid w:val="00DC760D"/>
    <w:rsid w:val="00DC7696"/>
    <w:rsid w:val="00DC7A05"/>
    <w:rsid w:val="00DC7C55"/>
    <w:rsid w:val="00DC7CB5"/>
    <w:rsid w:val="00DD00C5"/>
    <w:rsid w:val="00DD0A6E"/>
    <w:rsid w:val="00DD0BC6"/>
    <w:rsid w:val="00DD0CD0"/>
    <w:rsid w:val="00DD12BB"/>
    <w:rsid w:val="00DD13CA"/>
    <w:rsid w:val="00DD1585"/>
    <w:rsid w:val="00DD1817"/>
    <w:rsid w:val="00DD19EF"/>
    <w:rsid w:val="00DD1BED"/>
    <w:rsid w:val="00DD1C4D"/>
    <w:rsid w:val="00DD1D10"/>
    <w:rsid w:val="00DD1E52"/>
    <w:rsid w:val="00DD2219"/>
    <w:rsid w:val="00DD282E"/>
    <w:rsid w:val="00DD2A41"/>
    <w:rsid w:val="00DD36B8"/>
    <w:rsid w:val="00DD3F89"/>
    <w:rsid w:val="00DD422C"/>
    <w:rsid w:val="00DD439C"/>
    <w:rsid w:val="00DD4A65"/>
    <w:rsid w:val="00DD5149"/>
    <w:rsid w:val="00DD5565"/>
    <w:rsid w:val="00DD564B"/>
    <w:rsid w:val="00DD573E"/>
    <w:rsid w:val="00DD5C41"/>
    <w:rsid w:val="00DD5DD4"/>
    <w:rsid w:val="00DD6326"/>
    <w:rsid w:val="00DD6360"/>
    <w:rsid w:val="00DD6524"/>
    <w:rsid w:val="00DD6E58"/>
    <w:rsid w:val="00DD7002"/>
    <w:rsid w:val="00DD717A"/>
    <w:rsid w:val="00DD7324"/>
    <w:rsid w:val="00DD7503"/>
    <w:rsid w:val="00DD78BB"/>
    <w:rsid w:val="00DD7B61"/>
    <w:rsid w:val="00DE061B"/>
    <w:rsid w:val="00DE0784"/>
    <w:rsid w:val="00DE079C"/>
    <w:rsid w:val="00DE07AD"/>
    <w:rsid w:val="00DE1291"/>
    <w:rsid w:val="00DE12C8"/>
    <w:rsid w:val="00DE1570"/>
    <w:rsid w:val="00DE1642"/>
    <w:rsid w:val="00DE177A"/>
    <w:rsid w:val="00DE17D1"/>
    <w:rsid w:val="00DE18E0"/>
    <w:rsid w:val="00DE1F4C"/>
    <w:rsid w:val="00DE2192"/>
    <w:rsid w:val="00DE2701"/>
    <w:rsid w:val="00DE2FA7"/>
    <w:rsid w:val="00DE315E"/>
    <w:rsid w:val="00DE3BBD"/>
    <w:rsid w:val="00DE3D7A"/>
    <w:rsid w:val="00DE4983"/>
    <w:rsid w:val="00DE4ECA"/>
    <w:rsid w:val="00DE4F9C"/>
    <w:rsid w:val="00DE545E"/>
    <w:rsid w:val="00DE5965"/>
    <w:rsid w:val="00DE5B48"/>
    <w:rsid w:val="00DE6170"/>
    <w:rsid w:val="00DE69B8"/>
    <w:rsid w:val="00DE6BE3"/>
    <w:rsid w:val="00DE709C"/>
    <w:rsid w:val="00DE756C"/>
    <w:rsid w:val="00DE75E7"/>
    <w:rsid w:val="00DE77E0"/>
    <w:rsid w:val="00DE7B3C"/>
    <w:rsid w:val="00DE7F78"/>
    <w:rsid w:val="00DF025A"/>
    <w:rsid w:val="00DF041B"/>
    <w:rsid w:val="00DF054C"/>
    <w:rsid w:val="00DF081C"/>
    <w:rsid w:val="00DF0E40"/>
    <w:rsid w:val="00DF11FB"/>
    <w:rsid w:val="00DF18D0"/>
    <w:rsid w:val="00DF2031"/>
    <w:rsid w:val="00DF2248"/>
    <w:rsid w:val="00DF2B95"/>
    <w:rsid w:val="00DF3389"/>
    <w:rsid w:val="00DF3515"/>
    <w:rsid w:val="00DF3544"/>
    <w:rsid w:val="00DF3AD5"/>
    <w:rsid w:val="00DF3E5F"/>
    <w:rsid w:val="00DF3F1D"/>
    <w:rsid w:val="00DF45B3"/>
    <w:rsid w:val="00DF45DA"/>
    <w:rsid w:val="00DF491B"/>
    <w:rsid w:val="00DF4DD9"/>
    <w:rsid w:val="00DF5282"/>
    <w:rsid w:val="00DF53F8"/>
    <w:rsid w:val="00DF5493"/>
    <w:rsid w:val="00DF5C83"/>
    <w:rsid w:val="00DF5F26"/>
    <w:rsid w:val="00DF615C"/>
    <w:rsid w:val="00DF6829"/>
    <w:rsid w:val="00DF79E8"/>
    <w:rsid w:val="00DF7C8F"/>
    <w:rsid w:val="00E0011A"/>
    <w:rsid w:val="00E005D2"/>
    <w:rsid w:val="00E006C8"/>
    <w:rsid w:val="00E00B60"/>
    <w:rsid w:val="00E00D6A"/>
    <w:rsid w:val="00E0173B"/>
    <w:rsid w:val="00E01A91"/>
    <w:rsid w:val="00E01D39"/>
    <w:rsid w:val="00E01EF0"/>
    <w:rsid w:val="00E01FA7"/>
    <w:rsid w:val="00E02498"/>
    <w:rsid w:val="00E026BE"/>
    <w:rsid w:val="00E029EA"/>
    <w:rsid w:val="00E02C37"/>
    <w:rsid w:val="00E036B6"/>
    <w:rsid w:val="00E03D2C"/>
    <w:rsid w:val="00E041C9"/>
    <w:rsid w:val="00E0421D"/>
    <w:rsid w:val="00E0534D"/>
    <w:rsid w:val="00E05526"/>
    <w:rsid w:val="00E0552B"/>
    <w:rsid w:val="00E05813"/>
    <w:rsid w:val="00E05EE4"/>
    <w:rsid w:val="00E067C2"/>
    <w:rsid w:val="00E06ABD"/>
    <w:rsid w:val="00E06F0D"/>
    <w:rsid w:val="00E06F49"/>
    <w:rsid w:val="00E07191"/>
    <w:rsid w:val="00E07261"/>
    <w:rsid w:val="00E0730F"/>
    <w:rsid w:val="00E07329"/>
    <w:rsid w:val="00E0735A"/>
    <w:rsid w:val="00E0792F"/>
    <w:rsid w:val="00E1095C"/>
    <w:rsid w:val="00E1129E"/>
    <w:rsid w:val="00E114E6"/>
    <w:rsid w:val="00E1174A"/>
    <w:rsid w:val="00E12149"/>
    <w:rsid w:val="00E121E5"/>
    <w:rsid w:val="00E1233C"/>
    <w:rsid w:val="00E12457"/>
    <w:rsid w:val="00E1255A"/>
    <w:rsid w:val="00E126BD"/>
    <w:rsid w:val="00E129C3"/>
    <w:rsid w:val="00E13025"/>
    <w:rsid w:val="00E13026"/>
    <w:rsid w:val="00E13680"/>
    <w:rsid w:val="00E138E2"/>
    <w:rsid w:val="00E13C92"/>
    <w:rsid w:val="00E141D7"/>
    <w:rsid w:val="00E142CB"/>
    <w:rsid w:val="00E149CB"/>
    <w:rsid w:val="00E14D27"/>
    <w:rsid w:val="00E14D62"/>
    <w:rsid w:val="00E14E94"/>
    <w:rsid w:val="00E1560F"/>
    <w:rsid w:val="00E15887"/>
    <w:rsid w:val="00E158C0"/>
    <w:rsid w:val="00E15CFD"/>
    <w:rsid w:val="00E16551"/>
    <w:rsid w:val="00E165E3"/>
    <w:rsid w:val="00E1679F"/>
    <w:rsid w:val="00E16884"/>
    <w:rsid w:val="00E169B9"/>
    <w:rsid w:val="00E16BE8"/>
    <w:rsid w:val="00E16DB6"/>
    <w:rsid w:val="00E17DBB"/>
    <w:rsid w:val="00E17F27"/>
    <w:rsid w:val="00E2008E"/>
    <w:rsid w:val="00E208CD"/>
    <w:rsid w:val="00E21A00"/>
    <w:rsid w:val="00E21A23"/>
    <w:rsid w:val="00E226C9"/>
    <w:rsid w:val="00E22B2D"/>
    <w:rsid w:val="00E22CA3"/>
    <w:rsid w:val="00E23009"/>
    <w:rsid w:val="00E23912"/>
    <w:rsid w:val="00E23FFD"/>
    <w:rsid w:val="00E2415A"/>
    <w:rsid w:val="00E2427D"/>
    <w:rsid w:val="00E244AA"/>
    <w:rsid w:val="00E246A4"/>
    <w:rsid w:val="00E24B3B"/>
    <w:rsid w:val="00E25236"/>
    <w:rsid w:val="00E2549B"/>
    <w:rsid w:val="00E25948"/>
    <w:rsid w:val="00E25A82"/>
    <w:rsid w:val="00E25F8F"/>
    <w:rsid w:val="00E261EA"/>
    <w:rsid w:val="00E26603"/>
    <w:rsid w:val="00E2667E"/>
    <w:rsid w:val="00E2668F"/>
    <w:rsid w:val="00E26693"/>
    <w:rsid w:val="00E26CF4"/>
    <w:rsid w:val="00E274FE"/>
    <w:rsid w:val="00E30CCC"/>
    <w:rsid w:val="00E31026"/>
    <w:rsid w:val="00E314C0"/>
    <w:rsid w:val="00E31A0F"/>
    <w:rsid w:val="00E31B0F"/>
    <w:rsid w:val="00E32207"/>
    <w:rsid w:val="00E32578"/>
    <w:rsid w:val="00E32D37"/>
    <w:rsid w:val="00E339D2"/>
    <w:rsid w:val="00E33B8F"/>
    <w:rsid w:val="00E33FAD"/>
    <w:rsid w:val="00E34122"/>
    <w:rsid w:val="00E34325"/>
    <w:rsid w:val="00E34B25"/>
    <w:rsid w:val="00E34BE5"/>
    <w:rsid w:val="00E352A9"/>
    <w:rsid w:val="00E355D8"/>
    <w:rsid w:val="00E35B55"/>
    <w:rsid w:val="00E35D74"/>
    <w:rsid w:val="00E3610C"/>
    <w:rsid w:val="00E366CA"/>
    <w:rsid w:val="00E36937"/>
    <w:rsid w:val="00E370A2"/>
    <w:rsid w:val="00E37251"/>
    <w:rsid w:val="00E402FB"/>
    <w:rsid w:val="00E404EB"/>
    <w:rsid w:val="00E40510"/>
    <w:rsid w:val="00E414E6"/>
    <w:rsid w:val="00E41547"/>
    <w:rsid w:val="00E4155A"/>
    <w:rsid w:val="00E41AEE"/>
    <w:rsid w:val="00E42229"/>
    <w:rsid w:val="00E4273A"/>
    <w:rsid w:val="00E4285D"/>
    <w:rsid w:val="00E436F2"/>
    <w:rsid w:val="00E43BE7"/>
    <w:rsid w:val="00E44559"/>
    <w:rsid w:val="00E453E4"/>
    <w:rsid w:val="00E4592C"/>
    <w:rsid w:val="00E459AE"/>
    <w:rsid w:val="00E459D0"/>
    <w:rsid w:val="00E45DF6"/>
    <w:rsid w:val="00E45F84"/>
    <w:rsid w:val="00E45F88"/>
    <w:rsid w:val="00E463B5"/>
    <w:rsid w:val="00E46558"/>
    <w:rsid w:val="00E4675A"/>
    <w:rsid w:val="00E467FF"/>
    <w:rsid w:val="00E46D0B"/>
    <w:rsid w:val="00E46FD9"/>
    <w:rsid w:val="00E47127"/>
    <w:rsid w:val="00E4725D"/>
    <w:rsid w:val="00E47741"/>
    <w:rsid w:val="00E47AA9"/>
    <w:rsid w:val="00E47B07"/>
    <w:rsid w:val="00E47F4E"/>
    <w:rsid w:val="00E501CF"/>
    <w:rsid w:val="00E50601"/>
    <w:rsid w:val="00E5130D"/>
    <w:rsid w:val="00E5134C"/>
    <w:rsid w:val="00E5144D"/>
    <w:rsid w:val="00E518BF"/>
    <w:rsid w:val="00E519D2"/>
    <w:rsid w:val="00E51EC4"/>
    <w:rsid w:val="00E51EE0"/>
    <w:rsid w:val="00E52382"/>
    <w:rsid w:val="00E52757"/>
    <w:rsid w:val="00E527B1"/>
    <w:rsid w:val="00E5289E"/>
    <w:rsid w:val="00E5336B"/>
    <w:rsid w:val="00E536AE"/>
    <w:rsid w:val="00E53922"/>
    <w:rsid w:val="00E53AB0"/>
    <w:rsid w:val="00E54131"/>
    <w:rsid w:val="00E54304"/>
    <w:rsid w:val="00E5444F"/>
    <w:rsid w:val="00E54795"/>
    <w:rsid w:val="00E550AF"/>
    <w:rsid w:val="00E55198"/>
    <w:rsid w:val="00E55400"/>
    <w:rsid w:val="00E55790"/>
    <w:rsid w:val="00E5585B"/>
    <w:rsid w:val="00E55A87"/>
    <w:rsid w:val="00E56DEB"/>
    <w:rsid w:val="00E56F65"/>
    <w:rsid w:val="00E57090"/>
    <w:rsid w:val="00E57122"/>
    <w:rsid w:val="00E57329"/>
    <w:rsid w:val="00E5734B"/>
    <w:rsid w:val="00E57385"/>
    <w:rsid w:val="00E57495"/>
    <w:rsid w:val="00E575A0"/>
    <w:rsid w:val="00E57AFB"/>
    <w:rsid w:val="00E57DB6"/>
    <w:rsid w:val="00E57F64"/>
    <w:rsid w:val="00E60239"/>
    <w:rsid w:val="00E60458"/>
    <w:rsid w:val="00E6055D"/>
    <w:rsid w:val="00E60C30"/>
    <w:rsid w:val="00E60CDC"/>
    <w:rsid w:val="00E6145B"/>
    <w:rsid w:val="00E61BA9"/>
    <w:rsid w:val="00E61D87"/>
    <w:rsid w:val="00E625B1"/>
    <w:rsid w:val="00E635AD"/>
    <w:rsid w:val="00E63D27"/>
    <w:rsid w:val="00E6478F"/>
    <w:rsid w:val="00E64CE0"/>
    <w:rsid w:val="00E64E75"/>
    <w:rsid w:val="00E6521D"/>
    <w:rsid w:val="00E652C7"/>
    <w:rsid w:val="00E663A8"/>
    <w:rsid w:val="00E66975"/>
    <w:rsid w:val="00E6712F"/>
    <w:rsid w:val="00E67207"/>
    <w:rsid w:val="00E6745D"/>
    <w:rsid w:val="00E675E8"/>
    <w:rsid w:val="00E678F6"/>
    <w:rsid w:val="00E67AA5"/>
    <w:rsid w:val="00E67ACD"/>
    <w:rsid w:val="00E67D8B"/>
    <w:rsid w:val="00E704C8"/>
    <w:rsid w:val="00E706CC"/>
    <w:rsid w:val="00E70E6C"/>
    <w:rsid w:val="00E71113"/>
    <w:rsid w:val="00E71115"/>
    <w:rsid w:val="00E712FB"/>
    <w:rsid w:val="00E7164E"/>
    <w:rsid w:val="00E7186B"/>
    <w:rsid w:val="00E727B8"/>
    <w:rsid w:val="00E7296F"/>
    <w:rsid w:val="00E731D9"/>
    <w:rsid w:val="00E73851"/>
    <w:rsid w:val="00E74161"/>
    <w:rsid w:val="00E74405"/>
    <w:rsid w:val="00E74C85"/>
    <w:rsid w:val="00E74DDB"/>
    <w:rsid w:val="00E74FED"/>
    <w:rsid w:val="00E75204"/>
    <w:rsid w:val="00E7538A"/>
    <w:rsid w:val="00E75430"/>
    <w:rsid w:val="00E7627F"/>
    <w:rsid w:val="00E764CA"/>
    <w:rsid w:val="00E766DD"/>
    <w:rsid w:val="00E76A06"/>
    <w:rsid w:val="00E76BA2"/>
    <w:rsid w:val="00E77D9F"/>
    <w:rsid w:val="00E77EEB"/>
    <w:rsid w:val="00E8047B"/>
    <w:rsid w:val="00E80771"/>
    <w:rsid w:val="00E8083E"/>
    <w:rsid w:val="00E80B77"/>
    <w:rsid w:val="00E80E37"/>
    <w:rsid w:val="00E812AB"/>
    <w:rsid w:val="00E81E4A"/>
    <w:rsid w:val="00E82AA7"/>
    <w:rsid w:val="00E82D78"/>
    <w:rsid w:val="00E82F50"/>
    <w:rsid w:val="00E830F3"/>
    <w:rsid w:val="00E83259"/>
    <w:rsid w:val="00E83886"/>
    <w:rsid w:val="00E848DA"/>
    <w:rsid w:val="00E869AF"/>
    <w:rsid w:val="00E86B52"/>
    <w:rsid w:val="00E86B9E"/>
    <w:rsid w:val="00E86C52"/>
    <w:rsid w:val="00E8706A"/>
    <w:rsid w:val="00E870AA"/>
    <w:rsid w:val="00E877F2"/>
    <w:rsid w:val="00E87C12"/>
    <w:rsid w:val="00E87D78"/>
    <w:rsid w:val="00E90BB5"/>
    <w:rsid w:val="00E90E50"/>
    <w:rsid w:val="00E90FFF"/>
    <w:rsid w:val="00E9133C"/>
    <w:rsid w:val="00E916D7"/>
    <w:rsid w:val="00E927A2"/>
    <w:rsid w:val="00E93292"/>
    <w:rsid w:val="00E93BA5"/>
    <w:rsid w:val="00E93BA6"/>
    <w:rsid w:val="00E93BD3"/>
    <w:rsid w:val="00E93CE6"/>
    <w:rsid w:val="00E93F13"/>
    <w:rsid w:val="00E94052"/>
    <w:rsid w:val="00E940BE"/>
    <w:rsid w:val="00E9435B"/>
    <w:rsid w:val="00E95407"/>
    <w:rsid w:val="00E959C0"/>
    <w:rsid w:val="00E95C9E"/>
    <w:rsid w:val="00E96216"/>
    <w:rsid w:val="00E964C0"/>
    <w:rsid w:val="00E9658A"/>
    <w:rsid w:val="00E9695C"/>
    <w:rsid w:val="00E96EFB"/>
    <w:rsid w:val="00E977BC"/>
    <w:rsid w:val="00E97823"/>
    <w:rsid w:val="00EA017C"/>
    <w:rsid w:val="00EA0527"/>
    <w:rsid w:val="00EA1412"/>
    <w:rsid w:val="00EA1A54"/>
    <w:rsid w:val="00EA1C3C"/>
    <w:rsid w:val="00EA1C8D"/>
    <w:rsid w:val="00EA1D26"/>
    <w:rsid w:val="00EA218C"/>
    <w:rsid w:val="00EA21E4"/>
    <w:rsid w:val="00EA231A"/>
    <w:rsid w:val="00EA2D00"/>
    <w:rsid w:val="00EA2DE6"/>
    <w:rsid w:val="00EA2F22"/>
    <w:rsid w:val="00EA3BEC"/>
    <w:rsid w:val="00EA3F30"/>
    <w:rsid w:val="00EA4AC3"/>
    <w:rsid w:val="00EA4B40"/>
    <w:rsid w:val="00EA4B7A"/>
    <w:rsid w:val="00EA4BBD"/>
    <w:rsid w:val="00EA4EB8"/>
    <w:rsid w:val="00EA5651"/>
    <w:rsid w:val="00EA5BF5"/>
    <w:rsid w:val="00EA6149"/>
    <w:rsid w:val="00EA6609"/>
    <w:rsid w:val="00EA679D"/>
    <w:rsid w:val="00EA6980"/>
    <w:rsid w:val="00EA6B9D"/>
    <w:rsid w:val="00EA7113"/>
    <w:rsid w:val="00EA758E"/>
    <w:rsid w:val="00EA7759"/>
    <w:rsid w:val="00EA7AE0"/>
    <w:rsid w:val="00EA7D67"/>
    <w:rsid w:val="00EB02DB"/>
    <w:rsid w:val="00EB08A8"/>
    <w:rsid w:val="00EB0A31"/>
    <w:rsid w:val="00EB0B18"/>
    <w:rsid w:val="00EB0B85"/>
    <w:rsid w:val="00EB118C"/>
    <w:rsid w:val="00EB1615"/>
    <w:rsid w:val="00EB1A41"/>
    <w:rsid w:val="00EB1ADA"/>
    <w:rsid w:val="00EB237C"/>
    <w:rsid w:val="00EB2B4C"/>
    <w:rsid w:val="00EB2F64"/>
    <w:rsid w:val="00EB3F1B"/>
    <w:rsid w:val="00EB448E"/>
    <w:rsid w:val="00EB4528"/>
    <w:rsid w:val="00EB47FA"/>
    <w:rsid w:val="00EB4E47"/>
    <w:rsid w:val="00EB4F63"/>
    <w:rsid w:val="00EB55A6"/>
    <w:rsid w:val="00EB5BFB"/>
    <w:rsid w:val="00EB5E13"/>
    <w:rsid w:val="00EB6113"/>
    <w:rsid w:val="00EB62A8"/>
    <w:rsid w:val="00EB6361"/>
    <w:rsid w:val="00EB6CC4"/>
    <w:rsid w:val="00EB6E62"/>
    <w:rsid w:val="00EB720F"/>
    <w:rsid w:val="00EB7B7F"/>
    <w:rsid w:val="00EC0EE9"/>
    <w:rsid w:val="00EC0F00"/>
    <w:rsid w:val="00EC0FA9"/>
    <w:rsid w:val="00EC114C"/>
    <w:rsid w:val="00EC1383"/>
    <w:rsid w:val="00EC14D1"/>
    <w:rsid w:val="00EC1AE6"/>
    <w:rsid w:val="00EC1D40"/>
    <w:rsid w:val="00EC23C3"/>
    <w:rsid w:val="00EC257E"/>
    <w:rsid w:val="00EC2AC2"/>
    <w:rsid w:val="00EC2E1E"/>
    <w:rsid w:val="00EC3054"/>
    <w:rsid w:val="00EC36CB"/>
    <w:rsid w:val="00EC3A3B"/>
    <w:rsid w:val="00EC3B0C"/>
    <w:rsid w:val="00EC3B9F"/>
    <w:rsid w:val="00EC3BC4"/>
    <w:rsid w:val="00EC3EFC"/>
    <w:rsid w:val="00EC40CE"/>
    <w:rsid w:val="00EC4F9E"/>
    <w:rsid w:val="00EC599E"/>
    <w:rsid w:val="00EC5F97"/>
    <w:rsid w:val="00EC5FF8"/>
    <w:rsid w:val="00EC6043"/>
    <w:rsid w:val="00EC625D"/>
    <w:rsid w:val="00EC64FC"/>
    <w:rsid w:val="00EC6B76"/>
    <w:rsid w:val="00EC7356"/>
    <w:rsid w:val="00EC73D7"/>
    <w:rsid w:val="00EC799D"/>
    <w:rsid w:val="00EC7B07"/>
    <w:rsid w:val="00EC7CEE"/>
    <w:rsid w:val="00ED02EA"/>
    <w:rsid w:val="00ED0316"/>
    <w:rsid w:val="00ED049B"/>
    <w:rsid w:val="00ED05A2"/>
    <w:rsid w:val="00ED0C90"/>
    <w:rsid w:val="00ED0D29"/>
    <w:rsid w:val="00ED10D6"/>
    <w:rsid w:val="00ED1935"/>
    <w:rsid w:val="00ED1F9F"/>
    <w:rsid w:val="00ED2641"/>
    <w:rsid w:val="00ED297A"/>
    <w:rsid w:val="00ED2A0C"/>
    <w:rsid w:val="00ED2B1E"/>
    <w:rsid w:val="00ED2F96"/>
    <w:rsid w:val="00ED30DB"/>
    <w:rsid w:val="00ED342E"/>
    <w:rsid w:val="00ED368C"/>
    <w:rsid w:val="00ED3826"/>
    <w:rsid w:val="00ED3849"/>
    <w:rsid w:val="00ED3BDD"/>
    <w:rsid w:val="00ED3CE1"/>
    <w:rsid w:val="00ED3D76"/>
    <w:rsid w:val="00ED4132"/>
    <w:rsid w:val="00ED491E"/>
    <w:rsid w:val="00ED49F4"/>
    <w:rsid w:val="00ED4F33"/>
    <w:rsid w:val="00ED562C"/>
    <w:rsid w:val="00ED5802"/>
    <w:rsid w:val="00ED5DD3"/>
    <w:rsid w:val="00ED6CA9"/>
    <w:rsid w:val="00ED6EAF"/>
    <w:rsid w:val="00ED705A"/>
    <w:rsid w:val="00ED74A9"/>
    <w:rsid w:val="00ED7647"/>
    <w:rsid w:val="00ED7FC6"/>
    <w:rsid w:val="00EE0E84"/>
    <w:rsid w:val="00EE10AD"/>
    <w:rsid w:val="00EE1525"/>
    <w:rsid w:val="00EE153B"/>
    <w:rsid w:val="00EE1CF6"/>
    <w:rsid w:val="00EE2388"/>
    <w:rsid w:val="00EE25CE"/>
    <w:rsid w:val="00EE27C1"/>
    <w:rsid w:val="00EE30B1"/>
    <w:rsid w:val="00EE3327"/>
    <w:rsid w:val="00EE3372"/>
    <w:rsid w:val="00EE3747"/>
    <w:rsid w:val="00EE387A"/>
    <w:rsid w:val="00EE3B84"/>
    <w:rsid w:val="00EE4AB8"/>
    <w:rsid w:val="00EE4DEE"/>
    <w:rsid w:val="00EE550D"/>
    <w:rsid w:val="00EE573E"/>
    <w:rsid w:val="00EE5A16"/>
    <w:rsid w:val="00EE5A99"/>
    <w:rsid w:val="00EE5E30"/>
    <w:rsid w:val="00EE62D2"/>
    <w:rsid w:val="00EE6487"/>
    <w:rsid w:val="00EE658C"/>
    <w:rsid w:val="00EE6738"/>
    <w:rsid w:val="00EE67A9"/>
    <w:rsid w:val="00EE683C"/>
    <w:rsid w:val="00EE6B09"/>
    <w:rsid w:val="00EE6DAA"/>
    <w:rsid w:val="00EE6E26"/>
    <w:rsid w:val="00EE72AC"/>
    <w:rsid w:val="00EF054E"/>
    <w:rsid w:val="00EF09FE"/>
    <w:rsid w:val="00EF0ACA"/>
    <w:rsid w:val="00EF0AE8"/>
    <w:rsid w:val="00EF0DCE"/>
    <w:rsid w:val="00EF0FBD"/>
    <w:rsid w:val="00EF10BF"/>
    <w:rsid w:val="00EF19D4"/>
    <w:rsid w:val="00EF1D1F"/>
    <w:rsid w:val="00EF2038"/>
    <w:rsid w:val="00EF2376"/>
    <w:rsid w:val="00EF2CA6"/>
    <w:rsid w:val="00EF2ECA"/>
    <w:rsid w:val="00EF3924"/>
    <w:rsid w:val="00EF3DBE"/>
    <w:rsid w:val="00EF3E77"/>
    <w:rsid w:val="00EF41F7"/>
    <w:rsid w:val="00EF427A"/>
    <w:rsid w:val="00EF43FD"/>
    <w:rsid w:val="00EF49E6"/>
    <w:rsid w:val="00EF4D5D"/>
    <w:rsid w:val="00EF4DF5"/>
    <w:rsid w:val="00EF5190"/>
    <w:rsid w:val="00EF5770"/>
    <w:rsid w:val="00EF57B1"/>
    <w:rsid w:val="00EF5BA3"/>
    <w:rsid w:val="00EF5BB3"/>
    <w:rsid w:val="00EF5E7C"/>
    <w:rsid w:val="00EF620B"/>
    <w:rsid w:val="00EF689D"/>
    <w:rsid w:val="00EF6A63"/>
    <w:rsid w:val="00EF6C24"/>
    <w:rsid w:val="00EF7127"/>
    <w:rsid w:val="00EF7544"/>
    <w:rsid w:val="00EF75B6"/>
    <w:rsid w:val="00F00037"/>
    <w:rsid w:val="00F001A7"/>
    <w:rsid w:val="00F003FC"/>
    <w:rsid w:val="00F0041F"/>
    <w:rsid w:val="00F005A3"/>
    <w:rsid w:val="00F00B1E"/>
    <w:rsid w:val="00F010F1"/>
    <w:rsid w:val="00F0128E"/>
    <w:rsid w:val="00F02156"/>
    <w:rsid w:val="00F02168"/>
    <w:rsid w:val="00F02954"/>
    <w:rsid w:val="00F02B11"/>
    <w:rsid w:val="00F02D73"/>
    <w:rsid w:val="00F03307"/>
    <w:rsid w:val="00F0366D"/>
    <w:rsid w:val="00F036D9"/>
    <w:rsid w:val="00F04101"/>
    <w:rsid w:val="00F04BF4"/>
    <w:rsid w:val="00F04F93"/>
    <w:rsid w:val="00F053BD"/>
    <w:rsid w:val="00F0553B"/>
    <w:rsid w:val="00F0581C"/>
    <w:rsid w:val="00F05B3D"/>
    <w:rsid w:val="00F06539"/>
    <w:rsid w:val="00F0715A"/>
    <w:rsid w:val="00F07259"/>
    <w:rsid w:val="00F103A3"/>
    <w:rsid w:val="00F10840"/>
    <w:rsid w:val="00F10FD0"/>
    <w:rsid w:val="00F112DE"/>
    <w:rsid w:val="00F113AD"/>
    <w:rsid w:val="00F1161A"/>
    <w:rsid w:val="00F1212D"/>
    <w:rsid w:val="00F12407"/>
    <w:rsid w:val="00F12739"/>
    <w:rsid w:val="00F127E8"/>
    <w:rsid w:val="00F12A74"/>
    <w:rsid w:val="00F12D47"/>
    <w:rsid w:val="00F12D98"/>
    <w:rsid w:val="00F131F1"/>
    <w:rsid w:val="00F13569"/>
    <w:rsid w:val="00F135D9"/>
    <w:rsid w:val="00F13B21"/>
    <w:rsid w:val="00F14341"/>
    <w:rsid w:val="00F148C8"/>
    <w:rsid w:val="00F14A64"/>
    <w:rsid w:val="00F14AAC"/>
    <w:rsid w:val="00F14F40"/>
    <w:rsid w:val="00F15010"/>
    <w:rsid w:val="00F153C2"/>
    <w:rsid w:val="00F1574B"/>
    <w:rsid w:val="00F15A6C"/>
    <w:rsid w:val="00F1661E"/>
    <w:rsid w:val="00F167DE"/>
    <w:rsid w:val="00F201B8"/>
    <w:rsid w:val="00F20298"/>
    <w:rsid w:val="00F20A9C"/>
    <w:rsid w:val="00F20BAD"/>
    <w:rsid w:val="00F20C0D"/>
    <w:rsid w:val="00F20C59"/>
    <w:rsid w:val="00F211DA"/>
    <w:rsid w:val="00F21407"/>
    <w:rsid w:val="00F215B8"/>
    <w:rsid w:val="00F21986"/>
    <w:rsid w:val="00F21F22"/>
    <w:rsid w:val="00F227DB"/>
    <w:rsid w:val="00F22A7D"/>
    <w:rsid w:val="00F22B6E"/>
    <w:rsid w:val="00F23288"/>
    <w:rsid w:val="00F235F2"/>
    <w:rsid w:val="00F25385"/>
    <w:rsid w:val="00F254A6"/>
    <w:rsid w:val="00F25889"/>
    <w:rsid w:val="00F25D7F"/>
    <w:rsid w:val="00F268B5"/>
    <w:rsid w:val="00F2711A"/>
    <w:rsid w:val="00F27326"/>
    <w:rsid w:val="00F27822"/>
    <w:rsid w:val="00F27BDD"/>
    <w:rsid w:val="00F27D13"/>
    <w:rsid w:val="00F302C8"/>
    <w:rsid w:val="00F3056F"/>
    <w:rsid w:val="00F305BD"/>
    <w:rsid w:val="00F30CEA"/>
    <w:rsid w:val="00F30FD2"/>
    <w:rsid w:val="00F311BA"/>
    <w:rsid w:val="00F3167A"/>
    <w:rsid w:val="00F31703"/>
    <w:rsid w:val="00F31872"/>
    <w:rsid w:val="00F318ED"/>
    <w:rsid w:val="00F31A52"/>
    <w:rsid w:val="00F3203F"/>
    <w:rsid w:val="00F32145"/>
    <w:rsid w:val="00F32559"/>
    <w:rsid w:val="00F329D0"/>
    <w:rsid w:val="00F32D72"/>
    <w:rsid w:val="00F32E31"/>
    <w:rsid w:val="00F3303B"/>
    <w:rsid w:val="00F33221"/>
    <w:rsid w:val="00F33590"/>
    <w:rsid w:val="00F336B5"/>
    <w:rsid w:val="00F3393B"/>
    <w:rsid w:val="00F33BEE"/>
    <w:rsid w:val="00F33C1C"/>
    <w:rsid w:val="00F3403C"/>
    <w:rsid w:val="00F342B0"/>
    <w:rsid w:val="00F34325"/>
    <w:rsid w:val="00F34497"/>
    <w:rsid w:val="00F34C1A"/>
    <w:rsid w:val="00F34E3D"/>
    <w:rsid w:val="00F357F9"/>
    <w:rsid w:val="00F35A0C"/>
    <w:rsid w:val="00F35BE4"/>
    <w:rsid w:val="00F35C1C"/>
    <w:rsid w:val="00F36329"/>
    <w:rsid w:val="00F3663D"/>
    <w:rsid w:val="00F36788"/>
    <w:rsid w:val="00F367FE"/>
    <w:rsid w:val="00F36DAD"/>
    <w:rsid w:val="00F36E99"/>
    <w:rsid w:val="00F37250"/>
    <w:rsid w:val="00F376F2"/>
    <w:rsid w:val="00F37858"/>
    <w:rsid w:val="00F405CD"/>
    <w:rsid w:val="00F406C7"/>
    <w:rsid w:val="00F40B9D"/>
    <w:rsid w:val="00F40C56"/>
    <w:rsid w:val="00F40C68"/>
    <w:rsid w:val="00F40FF3"/>
    <w:rsid w:val="00F4136A"/>
    <w:rsid w:val="00F41E24"/>
    <w:rsid w:val="00F42512"/>
    <w:rsid w:val="00F4271D"/>
    <w:rsid w:val="00F42A0A"/>
    <w:rsid w:val="00F42DB7"/>
    <w:rsid w:val="00F43234"/>
    <w:rsid w:val="00F4323A"/>
    <w:rsid w:val="00F43723"/>
    <w:rsid w:val="00F43D74"/>
    <w:rsid w:val="00F44DE0"/>
    <w:rsid w:val="00F45155"/>
    <w:rsid w:val="00F45815"/>
    <w:rsid w:val="00F45B0A"/>
    <w:rsid w:val="00F45BC0"/>
    <w:rsid w:val="00F460DA"/>
    <w:rsid w:val="00F4619E"/>
    <w:rsid w:val="00F46AE0"/>
    <w:rsid w:val="00F46C10"/>
    <w:rsid w:val="00F46E34"/>
    <w:rsid w:val="00F479E2"/>
    <w:rsid w:val="00F50383"/>
    <w:rsid w:val="00F507F5"/>
    <w:rsid w:val="00F508CB"/>
    <w:rsid w:val="00F50949"/>
    <w:rsid w:val="00F50CAD"/>
    <w:rsid w:val="00F50D11"/>
    <w:rsid w:val="00F50DB6"/>
    <w:rsid w:val="00F50F5B"/>
    <w:rsid w:val="00F511BE"/>
    <w:rsid w:val="00F51560"/>
    <w:rsid w:val="00F5198B"/>
    <w:rsid w:val="00F51A31"/>
    <w:rsid w:val="00F52660"/>
    <w:rsid w:val="00F52BF5"/>
    <w:rsid w:val="00F52C4A"/>
    <w:rsid w:val="00F52EFB"/>
    <w:rsid w:val="00F52FDB"/>
    <w:rsid w:val="00F53535"/>
    <w:rsid w:val="00F53594"/>
    <w:rsid w:val="00F5398E"/>
    <w:rsid w:val="00F53E0D"/>
    <w:rsid w:val="00F53E25"/>
    <w:rsid w:val="00F54410"/>
    <w:rsid w:val="00F547C2"/>
    <w:rsid w:val="00F54841"/>
    <w:rsid w:val="00F54901"/>
    <w:rsid w:val="00F554A5"/>
    <w:rsid w:val="00F55F18"/>
    <w:rsid w:val="00F5681D"/>
    <w:rsid w:val="00F56B44"/>
    <w:rsid w:val="00F56D14"/>
    <w:rsid w:val="00F56F02"/>
    <w:rsid w:val="00F5738F"/>
    <w:rsid w:val="00F573E9"/>
    <w:rsid w:val="00F575A8"/>
    <w:rsid w:val="00F57B0C"/>
    <w:rsid w:val="00F57D3D"/>
    <w:rsid w:val="00F57F39"/>
    <w:rsid w:val="00F602E6"/>
    <w:rsid w:val="00F606DE"/>
    <w:rsid w:val="00F60709"/>
    <w:rsid w:val="00F60B96"/>
    <w:rsid w:val="00F61233"/>
    <w:rsid w:val="00F61244"/>
    <w:rsid w:val="00F61676"/>
    <w:rsid w:val="00F61BEB"/>
    <w:rsid w:val="00F62471"/>
    <w:rsid w:val="00F62DA9"/>
    <w:rsid w:val="00F63944"/>
    <w:rsid w:val="00F63BD3"/>
    <w:rsid w:val="00F63F99"/>
    <w:rsid w:val="00F640A9"/>
    <w:rsid w:val="00F64147"/>
    <w:rsid w:val="00F643DE"/>
    <w:rsid w:val="00F64840"/>
    <w:rsid w:val="00F64896"/>
    <w:rsid w:val="00F64D0F"/>
    <w:rsid w:val="00F64FF3"/>
    <w:rsid w:val="00F6545F"/>
    <w:rsid w:val="00F65483"/>
    <w:rsid w:val="00F6569B"/>
    <w:rsid w:val="00F656AE"/>
    <w:rsid w:val="00F65733"/>
    <w:rsid w:val="00F657B8"/>
    <w:rsid w:val="00F660ED"/>
    <w:rsid w:val="00F6679D"/>
    <w:rsid w:val="00F66C69"/>
    <w:rsid w:val="00F6792D"/>
    <w:rsid w:val="00F67C3A"/>
    <w:rsid w:val="00F67DF4"/>
    <w:rsid w:val="00F67F6A"/>
    <w:rsid w:val="00F7044E"/>
    <w:rsid w:val="00F71283"/>
    <w:rsid w:val="00F714B7"/>
    <w:rsid w:val="00F71921"/>
    <w:rsid w:val="00F71E7B"/>
    <w:rsid w:val="00F71FC9"/>
    <w:rsid w:val="00F725B3"/>
    <w:rsid w:val="00F731F9"/>
    <w:rsid w:val="00F733C3"/>
    <w:rsid w:val="00F73A95"/>
    <w:rsid w:val="00F73D98"/>
    <w:rsid w:val="00F74081"/>
    <w:rsid w:val="00F74B55"/>
    <w:rsid w:val="00F74C85"/>
    <w:rsid w:val="00F764B7"/>
    <w:rsid w:val="00F766C6"/>
    <w:rsid w:val="00F76800"/>
    <w:rsid w:val="00F768BB"/>
    <w:rsid w:val="00F772F9"/>
    <w:rsid w:val="00F77AE5"/>
    <w:rsid w:val="00F80ACE"/>
    <w:rsid w:val="00F80C40"/>
    <w:rsid w:val="00F80FDD"/>
    <w:rsid w:val="00F815B1"/>
    <w:rsid w:val="00F81610"/>
    <w:rsid w:val="00F81806"/>
    <w:rsid w:val="00F81F49"/>
    <w:rsid w:val="00F820AD"/>
    <w:rsid w:val="00F82915"/>
    <w:rsid w:val="00F82CDC"/>
    <w:rsid w:val="00F8316B"/>
    <w:rsid w:val="00F833D9"/>
    <w:rsid w:val="00F83A3A"/>
    <w:rsid w:val="00F83E08"/>
    <w:rsid w:val="00F83E2F"/>
    <w:rsid w:val="00F83F1E"/>
    <w:rsid w:val="00F844EA"/>
    <w:rsid w:val="00F84525"/>
    <w:rsid w:val="00F847ED"/>
    <w:rsid w:val="00F84862"/>
    <w:rsid w:val="00F84F1A"/>
    <w:rsid w:val="00F8549E"/>
    <w:rsid w:val="00F85B82"/>
    <w:rsid w:val="00F862D8"/>
    <w:rsid w:val="00F86EB7"/>
    <w:rsid w:val="00F87191"/>
    <w:rsid w:val="00F8755D"/>
    <w:rsid w:val="00F8770A"/>
    <w:rsid w:val="00F9009B"/>
    <w:rsid w:val="00F90249"/>
    <w:rsid w:val="00F9074C"/>
    <w:rsid w:val="00F90794"/>
    <w:rsid w:val="00F90B1D"/>
    <w:rsid w:val="00F90B60"/>
    <w:rsid w:val="00F91846"/>
    <w:rsid w:val="00F9217B"/>
    <w:rsid w:val="00F9220D"/>
    <w:rsid w:val="00F92251"/>
    <w:rsid w:val="00F92726"/>
    <w:rsid w:val="00F92A70"/>
    <w:rsid w:val="00F92AF9"/>
    <w:rsid w:val="00F92C53"/>
    <w:rsid w:val="00F92CB1"/>
    <w:rsid w:val="00F92CBB"/>
    <w:rsid w:val="00F933E8"/>
    <w:rsid w:val="00F936AE"/>
    <w:rsid w:val="00F937A3"/>
    <w:rsid w:val="00F93905"/>
    <w:rsid w:val="00F93BDC"/>
    <w:rsid w:val="00F93E08"/>
    <w:rsid w:val="00F94754"/>
    <w:rsid w:val="00F948C8"/>
    <w:rsid w:val="00F948DE"/>
    <w:rsid w:val="00F94B5B"/>
    <w:rsid w:val="00F94E89"/>
    <w:rsid w:val="00F953BE"/>
    <w:rsid w:val="00F96106"/>
    <w:rsid w:val="00F962C2"/>
    <w:rsid w:val="00F96CF4"/>
    <w:rsid w:val="00F971C4"/>
    <w:rsid w:val="00F973B1"/>
    <w:rsid w:val="00F974FF"/>
    <w:rsid w:val="00F975F2"/>
    <w:rsid w:val="00FA03F0"/>
    <w:rsid w:val="00FA0490"/>
    <w:rsid w:val="00FA05ED"/>
    <w:rsid w:val="00FA0AB8"/>
    <w:rsid w:val="00FA0F51"/>
    <w:rsid w:val="00FA1751"/>
    <w:rsid w:val="00FA1932"/>
    <w:rsid w:val="00FA2182"/>
    <w:rsid w:val="00FA223E"/>
    <w:rsid w:val="00FA2A5C"/>
    <w:rsid w:val="00FA3415"/>
    <w:rsid w:val="00FA357A"/>
    <w:rsid w:val="00FA3A8B"/>
    <w:rsid w:val="00FA42E2"/>
    <w:rsid w:val="00FA43C9"/>
    <w:rsid w:val="00FA44AC"/>
    <w:rsid w:val="00FA4C59"/>
    <w:rsid w:val="00FA5074"/>
    <w:rsid w:val="00FA5712"/>
    <w:rsid w:val="00FA5AAD"/>
    <w:rsid w:val="00FA60E7"/>
    <w:rsid w:val="00FA6B3F"/>
    <w:rsid w:val="00FA6BD2"/>
    <w:rsid w:val="00FA6D1C"/>
    <w:rsid w:val="00FA70EA"/>
    <w:rsid w:val="00FA7174"/>
    <w:rsid w:val="00FA7323"/>
    <w:rsid w:val="00FA785B"/>
    <w:rsid w:val="00FA794E"/>
    <w:rsid w:val="00FA7EEA"/>
    <w:rsid w:val="00FB0152"/>
    <w:rsid w:val="00FB048A"/>
    <w:rsid w:val="00FB067C"/>
    <w:rsid w:val="00FB089C"/>
    <w:rsid w:val="00FB0E15"/>
    <w:rsid w:val="00FB14E3"/>
    <w:rsid w:val="00FB168E"/>
    <w:rsid w:val="00FB1AFE"/>
    <w:rsid w:val="00FB1B55"/>
    <w:rsid w:val="00FB1EC7"/>
    <w:rsid w:val="00FB2089"/>
    <w:rsid w:val="00FB214C"/>
    <w:rsid w:val="00FB2404"/>
    <w:rsid w:val="00FB2B5A"/>
    <w:rsid w:val="00FB2C36"/>
    <w:rsid w:val="00FB38D7"/>
    <w:rsid w:val="00FB3A57"/>
    <w:rsid w:val="00FB3C1F"/>
    <w:rsid w:val="00FB43BC"/>
    <w:rsid w:val="00FB43C6"/>
    <w:rsid w:val="00FB4A48"/>
    <w:rsid w:val="00FB4D0B"/>
    <w:rsid w:val="00FB4F0C"/>
    <w:rsid w:val="00FB51BF"/>
    <w:rsid w:val="00FB5AC5"/>
    <w:rsid w:val="00FB5BAE"/>
    <w:rsid w:val="00FB6053"/>
    <w:rsid w:val="00FB659C"/>
    <w:rsid w:val="00FB6A56"/>
    <w:rsid w:val="00FB6AA0"/>
    <w:rsid w:val="00FB706E"/>
    <w:rsid w:val="00FB723B"/>
    <w:rsid w:val="00FB7828"/>
    <w:rsid w:val="00FB7A13"/>
    <w:rsid w:val="00FB7BC4"/>
    <w:rsid w:val="00FB7DAF"/>
    <w:rsid w:val="00FC05B0"/>
    <w:rsid w:val="00FC070D"/>
    <w:rsid w:val="00FC078C"/>
    <w:rsid w:val="00FC0EC2"/>
    <w:rsid w:val="00FC1654"/>
    <w:rsid w:val="00FC2B35"/>
    <w:rsid w:val="00FC3004"/>
    <w:rsid w:val="00FC34CD"/>
    <w:rsid w:val="00FC3BB6"/>
    <w:rsid w:val="00FC445F"/>
    <w:rsid w:val="00FC4856"/>
    <w:rsid w:val="00FC4B81"/>
    <w:rsid w:val="00FC509E"/>
    <w:rsid w:val="00FC5127"/>
    <w:rsid w:val="00FC572A"/>
    <w:rsid w:val="00FC57BA"/>
    <w:rsid w:val="00FC5A94"/>
    <w:rsid w:val="00FC6123"/>
    <w:rsid w:val="00FC62E1"/>
    <w:rsid w:val="00FC63D4"/>
    <w:rsid w:val="00FC6A1D"/>
    <w:rsid w:val="00FC6E2B"/>
    <w:rsid w:val="00FC753C"/>
    <w:rsid w:val="00FC7556"/>
    <w:rsid w:val="00FD0947"/>
    <w:rsid w:val="00FD0C52"/>
    <w:rsid w:val="00FD1481"/>
    <w:rsid w:val="00FD15A8"/>
    <w:rsid w:val="00FD184D"/>
    <w:rsid w:val="00FD18E9"/>
    <w:rsid w:val="00FD19F8"/>
    <w:rsid w:val="00FD1D4E"/>
    <w:rsid w:val="00FD2063"/>
    <w:rsid w:val="00FD2191"/>
    <w:rsid w:val="00FD2A57"/>
    <w:rsid w:val="00FD2C6C"/>
    <w:rsid w:val="00FD3245"/>
    <w:rsid w:val="00FD33FB"/>
    <w:rsid w:val="00FD3AB1"/>
    <w:rsid w:val="00FD3AC2"/>
    <w:rsid w:val="00FD3EC1"/>
    <w:rsid w:val="00FD4051"/>
    <w:rsid w:val="00FD4219"/>
    <w:rsid w:val="00FD428B"/>
    <w:rsid w:val="00FD44A6"/>
    <w:rsid w:val="00FD4A4D"/>
    <w:rsid w:val="00FD4A5C"/>
    <w:rsid w:val="00FD512E"/>
    <w:rsid w:val="00FD5310"/>
    <w:rsid w:val="00FD5F83"/>
    <w:rsid w:val="00FD6702"/>
    <w:rsid w:val="00FD6AB4"/>
    <w:rsid w:val="00FD6D03"/>
    <w:rsid w:val="00FD7358"/>
    <w:rsid w:val="00FD7A51"/>
    <w:rsid w:val="00FE0281"/>
    <w:rsid w:val="00FE035B"/>
    <w:rsid w:val="00FE0512"/>
    <w:rsid w:val="00FE0660"/>
    <w:rsid w:val="00FE085C"/>
    <w:rsid w:val="00FE0C34"/>
    <w:rsid w:val="00FE0D30"/>
    <w:rsid w:val="00FE11C2"/>
    <w:rsid w:val="00FE12FC"/>
    <w:rsid w:val="00FE139F"/>
    <w:rsid w:val="00FE1516"/>
    <w:rsid w:val="00FE173F"/>
    <w:rsid w:val="00FE1DC2"/>
    <w:rsid w:val="00FE1DE2"/>
    <w:rsid w:val="00FE1E5F"/>
    <w:rsid w:val="00FE2016"/>
    <w:rsid w:val="00FE25FE"/>
    <w:rsid w:val="00FE2D78"/>
    <w:rsid w:val="00FE344C"/>
    <w:rsid w:val="00FE38AA"/>
    <w:rsid w:val="00FE3BDB"/>
    <w:rsid w:val="00FE3C47"/>
    <w:rsid w:val="00FE3D79"/>
    <w:rsid w:val="00FE408B"/>
    <w:rsid w:val="00FE4B87"/>
    <w:rsid w:val="00FE51CA"/>
    <w:rsid w:val="00FE5445"/>
    <w:rsid w:val="00FE61B1"/>
    <w:rsid w:val="00FE63FF"/>
    <w:rsid w:val="00FE77F2"/>
    <w:rsid w:val="00FE7F8E"/>
    <w:rsid w:val="00FF08DB"/>
    <w:rsid w:val="00FF0EF8"/>
    <w:rsid w:val="00FF18A2"/>
    <w:rsid w:val="00FF1CD4"/>
    <w:rsid w:val="00FF1CEC"/>
    <w:rsid w:val="00FF27E2"/>
    <w:rsid w:val="00FF2E42"/>
    <w:rsid w:val="00FF307F"/>
    <w:rsid w:val="00FF360E"/>
    <w:rsid w:val="00FF3C67"/>
    <w:rsid w:val="00FF4359"/>
    <w:rsid w:val="00FF483B"/>
    <w:rsid w:val="00FF4AA1"/>
    <w:rsid w:val="00FF4B13"/>
    <w:rsid w:val="00FF5486"/>
    <w:rsid w:val="00FF562B"/>
    <w:rsid w:val="00FF5838"/>
    <w:rsid w:val="00FF5976"/>
    <w:rsid w:val="00FF5C12"/>
    <w:rsid w:val="00FF5E36"/>
    <w:rsid w:val="00FF610B"/>
    <w:rsid w:val="00FF65E4"/>
    <w:rsid w:val="00FF664A"/>
    <w:rsid w:val="00FF6924"/>
    <w:rsid w:val="00FF741B"/>
    <w:rsid w:val="00FF7AE3"/>
    <w:rsid w:val="00FF7E83"/>
    <w:rsid w:val="0115482C"/>
    <w:rsid w:val="0162087F"/>
    <w:rsid w:val="019B714C"/>
    <w:rsid w:val="01A1793D"/>
    <w:rsid w:val="01C901A1"/>
    <w:rsid w:val="022A0034"/>
    <w:rsid w:val="02807B38"/>
    <w:rsid w:val="02A176D6"/>
    <w:rsid w:val="02BF292B"/>
    <w:rsid w:val="02CC4656"/>
    <w:rsid w:val="030928FE"/>
    <w:rsid w:val="03224E31"/>
    <w:rsid w:val="033B16F2"/>
    <w:rsid w:val="035166A0"/>
    <w:rsid w:val="03667C72"/>
    <w:rsid w:val="03985473"/>
    <w:rsid w:val="039A2A93"/>
    <w:rsid w:val="03B66504"/>
    <w:rsid w:val="03D14E82"/>
    <w:rsid w:val="03D22CB1"/>
    <w:rsid w:val="03D908E0"/>
    <w:rsid w:val="042E6D85"/>
    <w:rsid w:val="043554F0"/>
    <w:rsid w:val="0459243A"/>
    <w:rsid w:val="046A0F03"/>
    <w:rsid w:val="04BC1B67"/>
    <w:rsid w:val="054343E0"/>
    <w:rsid w:val="056849CE"/>
    <w:rsid w:val="0589423B"/>
    <w:rsid w:val="05AB4FCE"/>
    <w:rsid w:val="06165E5B"/>
    <w:rsid w:val="066E1317"/>
    <w:rsid w:val="06913258"/>
    <w:rsid w:val="06C42A0E"/>
    <w:rsid w:val="06DB1980"/>
    <w:rsid w:val="074F06E4"/>
    <w:rsid w:val="07503F44"/>
    <w:rsid w:val="07AD3287"/>
    <w:rsid w:val="07B16B65"/>
    <w:rsid w:val="07B57500"/>
    <w:rsid w:val="07BB446C"/>
    <w:rsid w:val="07E07FF3"/>
    <w:rsid w:val="08041673"/>
    <w:rsid w:val="082500FC"/>
    <w:rsid w:val="082779D0"/>
    <w:rsid w:val="084B5091"/>
    <w:rsid w:val="087756A0"/>
    <w:rsid w:val="087C5381"/>
    <w:rsid w:val="08D23A75"/>
    <w:rsid w:val="08FA0686"/>
    <w:rsid w:val="09076CF7"/>
    <w:rsid w:val="09564D11"/>
    <w:rsid w:val="095962AF"/>
    <w:rsid w:val="096F0FDE"/>
    <w:rsid w:val="0A353B76"/>
    <w:rsid w:val="0A49096C"/>
    <w:rsid w:val="0B1A1440"/>
    <w:rsid w:val="0B2679D3"/>
    <w:rsid w:val="0B5810CD"/>
    <w:rsid w:val="0B82420B"/>
    <w:rsid w:val="0BBE2917"/>
    <w:rsid w:val="0BF702C4"/>
    <w:rsid w:val="0BFB189F"/>
    <w:rsid w:val="0CA74571"/>
    <w:rsid w:val="0CC31C91"/>
    <w:rsid w:val="0CC95E41"/>
    <w:rsid w:val="0CD56B82"/>
    <w:rsid w:val="0CE83EC8"/>
    <w:rsid w:val="0D0D7331"/>
    <w:rsid w:val="0D2C57C7"/>
    <w:rsid w:val="0D5D3AFD"/>
    <w:rsid w:val="0D5F59CD"/>
    <w:rsid w:val="0D6A1AB3"/>
    <w:rsid w:val="0D807441"/>
    <w:rsid w:val="0DAC0115"/>
    <w:rsid w:val="0DD8176C"/>
    <w:rsid w:val="0E424FD6"/>
    <w:rsid w:val="0EC87A33"/>
    <w:rsid w:val="0EF27B89"/>
    <w:rsid w:val="0EF9491D"/>
    <w:rsid w:val="0F2D1F47"/>
    <w:rsid w:val="0F4050C5"/>
    <w:rsid w:val="0F4E3E91"/>
    <w:rsid w:val="0F6056D0"/>
    <w:rsid w:val="0F73174D"/>
    <w:rsid w:val="0F923D31"/>
    <w:rsid w:val="0FA543E9"/>
    <w:rsid w:val="1010293C"/>
    <w:rsid w:val="10375E1B"/>
    <w:rsid w:val="103B415F"/>
    <w:rsid w:val="103D5DA2"/>
    <w:rsid w:val="103F0363"/>
    <w:rsid w:val="1097590F"/>
    <w:rsid w:val="109F018D"/>
    <w:rsid w:val="10AC13BA"/>
    <w:rsid w:val="1127475F"/>
    <w:rsid w:val="11456865"/>
    <w:rsid w:val="11FA143B"/>
    <w:rsid w:val="120D6974"/>
    <w:rsid w:val="12176D07"/>
    <w:rsid w:val="121B40BC"/>
    <w:rsid w:val="1282308F"/>
    <w:rsid w:val="12AB6E15"/>
    <w:rsid w:val="12B01EF9"/>
    <w:rsid w:val="12D5398B"/>
    <w:rsid w:val="12DB3076"/>
    <w:rsid w:val="131F5E20"/>
    <w:rsid w:val="13300620"/>
    <w:rsid w:val="13397742"/>
    <w:rsid w:val="13673F13"/>
    <w:rsid w:val="137C7F93"/>
    <w:rsid w:val="13AB5EF4"/>
    <w:rsid w:val="13DB3D64"/>
    <w:rsid w:val="14231984"/>
    <w:rsid w:val="14307B0C"/>
    <w:rsid w:val="14341B2D"/>
    <w:rsid w:val="144243E3"/>
    <w:rsid w:val="145853B5"/>
    <w:rsid w:val="145E411B"/>
    <w:rsid w:val="1467532C"/>
    <w:rsid w:val="147E12BF"/>
    <w:rsid w:val="148443FC"/>
    <w:rsid w:val="15AA2780"/>
    <w:rsid w:val="15F204E1"/>
    <w:rsid w:val="16581D19"/>
    <w:rsid w:val="16C42232"/>
    <w:rsid w:val="17100C02"/>
    <w:rsid w:val="174E28E4"/>
    <w:rsid w:val="17AB2331"/>
    <w:rsid w:val="17BC5D60"/>
    <w:rsid w:val="17C972BD"/>
    <w:rsid w:val="17CE6FFB"/>
    <w:rsid w:val="18473BC8"/>
    <w:rsid w:val="18A22430"/>
    <w:rsid w:val="18A312F5"/>
    <w:rsid w:val="192817FA"/>
    <w:rsid w:val="194375DF"/>
    <w:rsid w:val="1998697F"/>
    <w:rsid w:val="19D234C5"/>
    <w:rsid w:val="1A1615B4"/>
    <w:rsid w:val="1A2E6DD5"/>
    <w:rsid w:val="1A5D0969"/>
    <w:rsid w:val="1A7104E1"/>
    <w:rsid w:val="1AA841D8"/>
    <w:rsid w:val="1AEF0253"/>
    <w:rsid w:val="1B6C7D78"/>
    <w:rsid w:val="1B7F1479"/>
    <w:rsid w:val="1B802558"/>
    <w:rsid w:val="1C02062C"/>
    <w:rsid w:val="1C142717"/>
    <w:rsid w:val="1C590B5D"/>
    <w:rsid w:val="1C9378D2"/>
    <w:rsid w:val="1CA968C6"/>
    <w:rsid w:val="1CBD1058"/>
    <w:rsid w:val="1CEB663A"/>
    <w:rsid w:val="1D142E25"/>
    <w:rsid w:val="1D246303"/>
    <w:rsid w:val="1D4245F2"/>
    <w:rsid w:val="1D6100E2"/>
    <w:rsid w:val="1D75612B"/>
    <w:rsid w:val="1D990F18"/>
    <w:rsid w:val="1DB60DB4"/>
    <w:rsid w:val="1DC51D0D"/>
    <w:rsid w:val="1E0220BB"/>
    <w:rsid w:val="1E37603B"/>
    <w:rsid w:val="1E5B441F"/>
    <w:rsid w:val="1E654A69"/>
    <w:rsid w:val="1E7F753A"/>
    <w:rsid w:val="1E867EA2"/>
    <w:rsid w:val="1E957931"/>
    <w:rsid w:val="1EF767FB"/>
    <w:rsid w:val="1F6C5263"/>
    <w:rsid w:val="1F7A292D"/>
    <w:rsid w:val="1FAF5E9C"/>
    <w:rsid w:val="2053055D"/>
    <w:rsid w:val="20BC7582"/>
    <w:rsid w:val="212432DF"/>
    <w:rsid w:val="216002B2"/>
    <w:rsid w:val="21E5393B"/>
    <w:rsid w:val="21E574DA"/>
    <w:rsid w:val="21F93F2D"/>
    <w:rsid w:val="22A16C2E"/>
    <w:rsid w:val="22D955DA"/>
    <w:rsid w:val="22F54CC9"/>
    <w:rsid w:val="230738BD"/>
    <w:rsid w:val="230F7587"/>
    <w:rsid w:val="239301B8"/>
    <w:rsid w:val="23D413F1"/>
    <w:rsid w:val="23DE471D"/>
    <w:rsid w:val="248B6075"/>
    <w:rsid w:val="248F710D"/>
    <w:rsid w:val="24BD591B"/>
    <w:rsid w:val="24D567DD"/>
    <w:rsid w:val="24D73600"/>
    <w:rsid w:val="24D73DD0"/>
    <w:rsid w:val="24FA2CA3"/>
    <w:rsid w:val="25387F8B"/>
    <w:rsid w:val="255943B3"/>
    <w:rsid w:val="256A5095"/>
    <w:rsid w:val="263B3A96"/>
    <w:rsid w:val="265220F7"/>
    <w:rsid w:val="26602966"/>
    <w:rsid w:val="26683D0A"/>
    <w:rsid w:val="26AA0388"/>
    <w:rsid w:val="26AB1D07"/>
    <w:rsid w:val="26F86CAF"/>
    <w:rsid w:val="27840358"/>
    <w:rsid w:val="27AA209F"/>
    <w:rsid w:val="27C1284E"/>
    <w:rsid w:val="28315648"/>
    <w:rsid w:val="28450E47"/>
    <w:rsid w:val="284A21BB"/>
    <w:rsid w:val="284B72B3"/>
    <w:rsid w:val="28C46E52"/>
    <w:rsid w:val="28CC475E"/>
    <w:rsid w:val="28DE1CB5"/>
    <w:rsid w:val="28FC3B6C"/>
    <w:rsid w:val="291E0666"/>
    <w:rsid w:val="292D6FD8"/>
    <w:rsid w:val="29B9024C"/>
    <w:rsid w:val="29DD1431"/>
    <w:rsid w:val="29E1421F"/>
    <w:rsid w:val="29E82BFB"/>
    <w:rsid w:val="2A065D84"/>
    <w:rsid w:val="2A383C0E"/>
    <w:rsid w:val="2A385DCF"/>
    <w:rsid w:val="2A3D3264"/>
    <w:rsid w:val="2A783C63"/>
    <w:rsid w:val="2A8F7888"/>
    <w:rsid w:val="2AFC61E0"/>
    <w:rsid w:val="2B073965"/>
    <w:rsid w:val="2B2D2CA0"/>
    <w:rsid w:val="2B7846C6"/>
    <w:rsid w:val="2BDE6D99"/>
    <w:rsid w:val="2BF37A45"/>
    <w:rsid w:val="2CAD7210"/>
    <w:rsid w:val="2CF7323D"/>
    <w:rsid w:val="2D382BE0"/>
    <w:rsid w:val="2D6E0E4E"/>
    <w:rsid w:val="2D7E622D"/>
    <w:rsid w:val="2DA059AB"/>
    <w:rsid w:val="2DB14DB5"/>
    <w:rsid w:val="2DEA7CBC"/>
    <w:rsid w:val="2DEC299E"/>
    <w:rsid w:val="2E301029"/>
    <w:rsid w:val="2E3B56D4"/>
    <w:rsid w:val="2E916E1E"/>
    <w:rsid w:val="2ED323B5"/>
    <w:rsid w:val="2EDB045A"/>
    <w:rsid w:val="2F5B694E"/>
    <w:rsid w:val="2FCE7841"/>
    <w:rsid w:val="30064026"/>
    <w:rsid w:val="3014774E"/>
    <w:rsid w:val="30442F65"/>
    <w:rsid w:val="3065484B"/>
    <w:rsid w:val="309E6961"/>
    <w:rsid w:val="30BE57EF"/>
    <w:rsid w:val="30D377A6"/>
    <w:rsid w:val="30DC4F4C"/>
    <w:rsid w:val="3132564E"/>
    <w:rsid w:val="31472C3F"/>
    <w:rsid w:val="317D2754"/>
    <w:rsid w:val="31D0576E"/>
    <w:rsid w:val="31F161FC"/>
    <w:rsid w:val="31F20FFF"/>
    <w:rsid w:val="321C75CA"/>
    <w:rsid w:val="326A43D2"/>
    <w:rsid w:val="32847319"/>
    <w:rsid w:val="329A6E6D"/>
    <w:rsid w:val="329B184A"/>
    <w:rsid w:val="32B41F00"/>
    <w:rsid w:val="32C57C62"/>
    <w:rsid w:val="32E16763"/>
    <w:rsid w:val="32EB1069"/>
    <w:rsid w:val="337A4400"/>
    <w:rsid w:val="339D225C"/>
    <w:rsid w:val="339D46AD"/>
    <w:rsid w:val="33B023D9"/>
    <w:rsid w:val="33D72B7F"/>
    <w:rsid w:val="34152F6C"/>
    <w:rsid w:val="3422046A"/>
    <w:rsid w:val="34434FC7"/>
    <w:rsid w:val="34645984"/>
    <w:rsid w:val="35173EC9"/>
    <w:rsid w:val="35260E8C"/>
    <w:rsid w:val="35374E47"/>
    <w:rsid w:val="353B2802"/>
    <w:rsid w:val="357F5784"/>
    <w:rsid w:val="35F46768"/>
    <w:rsid w:val="36252EF1"/>
    <w:rsid w:val="370158A7"/>
    <w:rsid w:val="375938B6"/>
    <w:rsid w:val="376345EE"/>
    <w:rsid w:val="37951BBB"/>
    <w:rsid w:val="379E63CD"/>
    <w:rsid w:val="37B217F4"/>
    <w:rsid w:val="381D5B3F"/>
    <w:rsid w:val="3844518B"/>
    <w:rsid w:val="386A3A8F"/>
    <w:rsid w:val="3882287D"/>
    <w:rsid w:val="38AC5B9E"/>
    <w:rsid w:val="38B52E3F"/>
    <w:rsid w:val="38E6658A"/>
    <w:rsid w:val="39195FA5"/>
    <w:rsid w:val="393618B9"/>
    <w:rsid w:val="39396055"/>
    <w:rsid w:val="394354FA"/>
    <w:rsid w:val="394F3F56"/>
    <w:rsid w:val="39C92787"/>
    <w:rsid w:val="3A5A5578"/>
    <w:rsid w:val="3A813508"/>
    <w:rsid w:val="3A9A63FA"/>
    <w:rsid w:val="3A9B6A3F"/>
    <w:rsid w:val="3ABD0C89"/>
    <w:rsid w:val="3AC151D8"/>
    <w:rsid w:val="3AEA3A5F"/>
    <w:rsid w:val="3B2712D0"/>
    <w:rsid w:val="3B476F8C"/>
    <w:rsid w:val="3BA448B8"/>
    <w:rsid w:val="3BDC3281"/>
    <w:rsid w:val="3BE32C75"/>
    <w:rsid w:val="3BEF4D29"/>
    <w:rsid w:val="3C216011"/>
    <w:rsid w:val="3C612EC8"/>
    <w:rsid w:val="3CB6225C"/>
    <w:rsid w:val="3D2008B6"/>
    <w:rsid w:val="3D3D4FC4"/>
    <w:rsid w:val="3D565615"/>
    <w:rsid w:val="3E134FE5"/>
    <w:rsid w:val="3E2636A9"/>
    <w:rsid w:val="3EC21A15"/>
    <w:rsid w:val="3F6D3F43"/>
    <w:rsid w:val="3F883C00"/>
    <w:rsid w:val="3FA71783"/>
    <w:rsid w:val="40120392"/>
    <w:rsid w:val="40230652"/>
    <w:rsid w:val="40873326"/>
    <w:rsid w:val="40CB28E7"/>
    <w:rsid w:val="40F24642"/>
    <w:rsid w:val="41032081"/>
    <w:rsid w:val="41126ADC"/>
    <w:rsid w:val="412C376F"/>
    <w:rsid w:val="419B5684"/>
    <w:rsid w:val="41A843D2"/>
    <w:rsid w:val="42683109"/>
    <w:rsid w:val="42976BFF"/>
    <w:rsid w:val="42C86793"/>
    <w:rsid w:val="42EC0ABE"/>
    <w:rsid w:val="432A11A1"/>
    <w:rsid w:val="432C54EB"/>
    <w:rsid w:val="432E7D8E"/>
    <w:rsid w:val="43877E89"/>
    <w:rsid w:val="43A122C2"/>
    <w:rsid w:val="43C3656C"/>
    <w:rsid w:val="43FB2608"/>
    <w:rsid w:val="45361555"/>
    <w:rsid w:val="45521829"/>
    <w:rsid w:val="4593169D"/>
    <w:rsid w:val="462A4554"/>
    <w:rsid w:val="46956BFE"/>
    <w:rsid w:val="469D0882"/>
    <w:rsid w:val="46BF1B9B"/>
    <w:rsid w:val="46C162B7"/>
    <w:rsid w:val="47264D1B"/>
    <w:rsid w:val="474E6E52"/>
    <w:rsid w:val="47650201"/>
    <w:rsid w:val="478C2F7C"/>
    <w:rsid w:val="47BA69F3"/>
    <w:rsid w:val="484B5AB9"/>
    <w:rsid w:val="485E6349"/>
    <w:rsid w:val="487A7E19"/>
    <w:rsid w:val="48A968C9"/>
    <w:rsid w:val="48AA49D5"/>
    <w:rsid w:val="48CE11C6"/>
    <w:rsid w:val="48E710B4"/>
    <w:rsid w:val="48EF12D8"/>
    <w:rsid w:val="4912212B"/>
    <w:rsid w:val="49281AA7"/>
    <w:rsid w:val="49A6236F"/>
    <w:rsid w:val="49AE168D"/>
    <w:rsid w:val="49BE428B"/>
    <w:rsid w:val="49CA5934"/>
    <w:rsid w:val="4A091E6C"/>
    <w:rsid w:val="4A0B091D"/>
    <w:rsid w:val="4A0B3D00"/>
    <w:rsid w:val="4A745D9D"/>
    <w:rsid w:val="4AAA4E1C"/>
    <w:rsid w:val="4AE92176"/>
    <w:rsid w:val="4B0A5428"/>
    <w:rsid w:val="4B975ED7"/>
    <w:rsid w:val="4BA65A7B"/>
    <w:rsid w:val="4BC31987"/>
    <w:rsid w:val="4C7D48E6"/>
    <w:rsid w:val="4C9826E7"/>
    <w:rsid w:val="4CC677C5"/>
    <w:rsid w:val="4D2D3B36"/>
    <w:rsid w:val="4DD24144"/>
    <w:rsid w:val="4E666BA7"/>
    <w:rsid w:val="4E753DB5"/>
    <w:rsid w:val="4E7E543D"/>
    <w:rsid w:val="4ECB7F9C"/>
    <w:rsid w:val="4EDE0E45"/>
    <w:rsid w:val="4F2B71C7"/>
    <w:rsid w:val="4F3B038C"/>
    <w:rsid w:val="4F5B247F"/>
    <w:rsid w:val="4FC32DBF"/>
    <w:rsid w:val="50772DCA"/>
    <w:rsid w:val="509937A3"/>
    <w:rsid w:val="50AD2009"/>
    <w:rsid w:val="50B31145"/>
    <w:rsid w:val="50D66129"/>
    <w:rsid w:val="511931FB"/>
    <w:rsid w:val="514E3DEA"/>
    <w:rsid w:val="516F0D76"/>
    <w:rsid w:val="51856129"/>
    <w:rsid w:val="51C50883"/>
    <w:rsid w:val="51D57A6A"/>
    <w:rsid w:val="51DF2696"/>
    <w:rsid w:val="52141D14"/>
    <w:rsid w:val="52360967"/>
    <w:rsid w:val="52A17580"/>
    <w:rsid w:val="52CA12B2"/>
    <w:rsid w:val="52CF049F"/>
    <w:rsid w:val="52EB438F"/>
    <w:rsid w:val="531C1000"/>
    <w:rsid w:val="53493F79"/>
    <w:rsid w:val="534F0912"/>
    <w:rsid w:val="53501B0D"/>
    <w:rsid w:val="53516DB6"/>
    <w:rsid w:val="5366601F"/>
    <w:rsid w:val="539063A6"/>
    <w:rsid w:val="53A14479"/>
    <w:rsid w:val="53BF452D"/>
    <w:rsid w:val="53C863F2"/>
    <w:rsid w:val="53ED5D8B"/>
    <w:rsid w:val="543071C7"/>
    <w:rsid w:val="544559DF"/>
    <w:rsid w:val="5462276D"/>
    <w:rsid w:val="54CB7609"/>
    <w:rsid w:val="54F03D20"/>
    <w:rsid w:val="554271C4"/>
    <w:rsid w:val="55436A98"/>
    <w:rsid w:val="554B43D6"/>
    <w:rsid w:val="55CF70A3"/>
    <w:rsid w:val="55DA4515"/>
    <w:rsid w:val="55E212B2"/>
    <w:rsid w:val="561426B0"/>
    <w:rsid w:val="561660FF"/>
    <w:rsid w:val="56AE67E6"/>
    <w:rsid w:val="56F6302C"/>
    <w:rsid w:val="56FA6CA1"/>
    <w:rsid w:val="571C57F3"/>
    <w:rsid w:val="5757416F"/>
    <w:rsid w:val="577A681A"/>
    <w:rsid w:val="577F1503"/>
    <w:rsid w:val="579B3D40"/>
    <w:rsid w:val="57FF543B"/>
    <w:rsid w:val="58331046"/>
    <w:rsid w:val="58611712"/>
    <w:rsid w:val="588A3D3D"/>
    <w:rsid w:val="58A16EDD"/>
    <w:rsid w:val="591E3AA4"/>
    <w:rsid w:val="59270D04"/>
    <w:rsid w:val="592F4A6A"/>
    <w:rsid w:val="596A4811"/>
    <w:rsid w:val="599E39D0"/>
    <w:rsid w:val="5A102E59"/>
    <w:rsid w:val="5AFF3461"/>
    <w:rsid w:val="5B663D32"/>
    <w:rsid w:val="5B8816A9"/>
    <w:rsid w:val="5BEA09A1"/>
    <w:rsid w:val="5BFB7FFB"/>
    <w:rsid w:val="5C2F40B3"/>
    <w:rsid w:val="5C9149F4"/>
    <w:rsid w:val="5C9B326C"/>
    <w:rsid w:val="5CDB3A5A"/>
    <w:rsid w:val="5CDF124A"/>
    <w:rsid w:val="5D795F6D"/>
    <w:rsid w:val="5E0F4899"/>
    <w:rsid w:val="5E734892"/>
    <w:rsid w:val="5EAF519E"/>
    <w:rsid w:val="5ECD5714"/>
    <w:rsid w:val="5F1A2B17"/>
    <w:rsid w:val="5F23564D"/>
    <w:rsid w:val="5F671CB6"/>
    <w:rsid w:val="5F6B7317"/>
    <w:rsid w:val="5F833C43"/>
    <w:rsid w:val="5FAF1E7D"/>
    <w:rsid w:val="5FE0238F"/>
    <w:rsid w:val="6008725C"/>
    <w:rsid w:val="6027720D"/>
    <w:rsid w:val="604C670D"/>
    <w:rsid w:val="60513DB6"/>
    <w:rsid w:val="6065645C"/>
    <w:rsid w:val="609D63C4"/>
    <w:rsid w:val="60BB524A"/>
    <w:rsid w:val="60E548C6"/>
    <w:rsid w:val="60F629CD"/>
    <w:rsid w:val="60F872D1"/>
    <w:rsid w:val="611F2AAF"/>
    <w:rsid w:val="61434878"/>
    <w:rsid w:val="616040F9"/>
    <w:rsid w:val="625D657C"/>
    <w:rsid w:val="627F0658"/>
    <w:rsid w:val="62AA0157"/>
    <w:rsid w:val="630112B7"/>
    <w:rsid w:val="633308FC"/>
    <w:rsid w:val="63416FE4"/>
    <w:rsid w:val="63471E49"/>
    <w:rsid w:val="63864720"/>
    <w:rsid w:val="63CD0568"/>
    <w:rsid w:val="64177A6E"/>
    <w:rsid w:val="6429105C"/>
    <w:rsid w:val="642F5B13"/>
    <w:rsid w:val="648D3DF4"/>
    <w:rsid w:val="64945553"/>
    <w:rsid w:val="64B2427F"/>
    <w:rsid w:val="65B16AEC"/>
    <w:rsid w:val="65B31A18"/>
    <w:rsid w:val="65D11E9E"/>
    <w:rsid w:val="66042932"/>
    <w:rsid w:val="6624583A"/>
    <w:rsid w:val="663B5690"/>
    <w:rsid w:val="664D0E6E"/>
    <w:rsid w:val="665B6338"/>
    <w:rsid w:val="666271F7"/>
    <w:rsid w:val="66A650D9"/>
    <w:rsid w:val="66C25E62"/>
    <w:rsid w:val="66CB732E"/>
    <w:rsid w:val="66D87DD7"/>
    <w:rsid w:val="66F978FF"/>
    <w:rsid w:val="67450B66"/>
    <w:rsid w:val="676F4B99"/>
    <w:rsid w:val="67A71109"/>
    <w:rsid w:val="68003BB8"/>
    <w:rsid w:val="68A17C7C"/>
    <w:rsid w:val="68A91015"/>
    <w:rsid w:val="68BF0C93"/>
    <w:rsid w:val="68DB76C6"/>
    <w:rsid w:val="69320EA6"/>
    <w:rsid w:val="69F917F0"/>
    <w:rsid w:val="6A185B00"/>
    <w:rsid w:val="6A3F427B"/>
    <w:rsid w:val="6A800FD5"/>
    <w:rsid w:val="6ACD70D8"/>
    <w:rsid w:val="6B0551CB"/>
    <w:rsid w:val="6B0C5E52"/>
    <w:rsid w:val="6B1F1B67"/>
    <w:rsid w:val="6B562595"/>
    <w:rsid w:val="6B6A0E41"/>
    <w:rsid w:val="6B7B15F7"/>
    <w:rsid w:val="6B7D1B60"/>
    <w:rsid w:val="6B9B2D32"/>
    <w:rsid w:val="6C427DC8"/>
    <w:rsid w:val="6C81550E"/>
    <w:rsid w:val="6CAD30DB"/>
    <w:rsid w:val="6CBC3822"/>
    <w:rsid w:val="6CCC3DE3"/>
    <w:rsid w:val="6CFE7A1D"/>
    <w:rsid w:val="6DCC1639"/>
    <w:rsid w:val="6E1A5CF3"/>
    <w:rsid w:val="6E5F4340"/>
    <w:rsid w:val="6E786C8C"/>
    <w:rsid w:val="6EAC041F"/>
    <w:rsid w:val="6EE60768"/>
    <w:rsid w:val="6EF76E06"/>
    <w:rsid w:val="6F7B5355"/>
    <w:rsid w:val="6FBBD203"/>
    <w:rsid w:val="70205EFC"/>
    <w:rsid w:val="70596947"/>
    <w:rsid w:val="706843F7"/>
    <w:rsid w:val="707A560C"/>
    <w:rsid w:val="70840239"/>
    <w:rsid w:val="70FE0B18"/>
    <w:rsid w:val="710E5EDF"/>
    <w:rsid w:val="7147458C"/>
    <w:rsid w:val="719E426A"/>
    <w:rsid w:val="71A94401"/>
    <w:rsid w:val="72356904"/>
    <w:rsid w:val="728B727A"/>
    <w:rsid w:val="72A61499"/>
    <w:rsid w:val="72BF5A29"/>
    <w:rsid w:val="72FF5D94"/>
    <w:rsid w:val="73314FA3"/>
    <w:rsid w:val="73685544"/>
    <w:rsid w:val="736D76AA"/>
    <w:rsid w:val="73A40BA7"/>
    <w:rsid w:val="73B74479"/>
    <w:rsid w:val="73BD5C61"/>
    <w:rsid w:val="745C2B3D"/>
    <w:rsid w:val="746F1A36"/>
    <w:rsid w:val="74AF0B48"/>
    <w:rsid w:val="74DF5AF0"/>
    <w:rsid w:val="74E7348C"/>
    <w:rsid w:val="750E2C3E"/>
    <w:rsid w:val="75442982"/>
    <w:rsid w:val="754F50A2"/>
    <w:rsid w:val="75E769E6"/>
    <w:rsid w:val="75F30A05"/>
    <w:rsid w:val="76446231"/>
    <w:rsid w:val="766B2C1C"/>
    <w:rsid w:val="770930E2"/>
    <w:rsid w:val="77993A77"/>
    <w:rsid w:val="779E6BAA"/>
    <w:rsid w:val="783521F1"/>
    <w:rsid w:val="7886547A"/>
    <w:rsid w:val="78B43685"/>
    <w:rsid w:val="78F44248"/>
    <w:rsid w:val="790D2490"/>
    <w:rsid w:val="79505627"/>
    <w:rsid w:val="795135CA"/>
    <w:rsid w:val="79707632"/>
    <w:rsid w:val="799F43E9"/>
    <w:rsid w:val="7A06774A"/>
    <w:rsid w:val="7A2C6FC4"/>
    <w:rsid w:val="7A97500D"/>
    <w:rsid w:val="7ABA6E5A"/>
    <w:rsid w:val="7AF2654A"/>
    <w:rsid w:val="7B296B9F"/>
    <w:rsid w:val="7B5F0491"/>
    <w:rsid w:val="7B892BA7"/>
    <w:rsid w:val="7BC167E5"/>
    <w:rsid w:val="7BCC3596"/>
    <w:rsid w:val="7BE26B59"/>
    <w:rsid w:val="7BE44282"/>
    <w:rsid w:val="7BE56595"/>
    <w:rsid w:val="7BE62FF1"/>
    <w:rsid w:val="7C43369E"/>
    <w:rsid w:val="7CE15DE7"/>
    <w:rsid w:val="7CEB5794"/>
    <w:rsid w:val="7D106AF4"/>
    <w:rsid w:val="7D126B81"/>
    <w:rsid w:val="7D84412B"/>
    <w:rsid w:val="7DB40D68"/>
    <w:rsid w:val="7DBD6FAA"/>
    <w:rsid w:val="7DF54524"/>
    <w:rsid w:val="7E074257"/>
    <w:rsid w:val="7E6D09FF"/>
    <w:rsid w:val="7E8616F7"/>
    <w:rsid w:val="7E8B30DA"/>
    <w:rsid w:val="7EC329AB"/>
    <w:rsid w:val="7ED92098"/>
    <w:rsid w:val="7F055874"/>
    <w:rsid w:val="7F2A42A1"/>
    <w:rsid w:val="7F732985"/>
    <w:rsid w:val="7F791185"/>
    <w:rsid w:val="7F90681E"/>
    <w:rsid w:val="7FC5261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qFormat="1" w:uiPriority="99" w:name="footnote reference"/>
    <w:lsdException w:qFormat="1" w:uiPriority="0" w:semiHidden="0"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34"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pacing w:line="560" w:lineRule="exact"/>
      <w:ind w:firstLine="200" w:firstLineChars="200"/>
      <w:jc w:val="both"/>
      <w:textAlignment w:val="baseline"/>
    </w:pPr>
    <w:rPr>
      <w:rFonts w:ascii="Times New Roman" w:hAnsi="Times New Roman" w:eastAsia="仿宋_GB2312" w:cstheme="minorBidi"/>
      <w:bCs/>
      <w:snapToGrid w:val="0"/>
      <w:spacing w:val="-2"/>
      <w:kern w:val="2"/>
      <w:sz w:val="28"/>
      <w:szCs w:val="28"/>
      <w:lang w:val="en-US" w:eastAsia="zh-CN" w:bidi="ar-SA"/>
    </w:rPr>
  </w:style>
  <w:style w:type="paragraph" w:styleId="2">
    <w:name w:val="heading 1"/>
    <w:basedOn w:val="1"/>
    <w:next w:val="1"/>
    <w:link w:val="49"/>
    <w:qFormat/>
    <w:uiPriority w:val="9"/>
    <w:pPr>
      <w:keepNext/>
      <w:keepLines/>
      <w:spacing w:before="100" w:beforeLines="100" w:after="100" w:afterLines="100"/>
      <w:ind w:firstLine="0" w:firstLineChars="0"/>
      <w:jc w:val="left"/>
      <w:outlineLvl w:val="0"/>
    </w:pPr>
    <w:rPr>
      <w:rFonts w:eastAsia="黑体"/>
      <w:bCs w:val="0"/>
      <w:kern w:val="44"/>
      <w:sz w:val="32"/>
      <w:szCs w:val="44"/>
    </w:rPr>
  </w:style>
  <w:style w:type="paragraph" w:styleId="3">
    <w:name w:val="heading 2"/>
    <w:basedOn w:val="1"/>
    <w:next w:val="1"/>
    <w:link w:val="50"/>
    <w:unhideWhenUsed/>
    <w:qFormat/>
    <w:uiPriority w:val="9"/>
    <w:pPr>
      <w:keepNext/>
      <w:keepLines/>
      <w:spacing w:before="50" w:beforeLines="50" w:after="50" w:afterLines="50"/>
      <w:ind w:firstLine="0" w:firstLineChars="0"/>
      <w:jc w:val="left"/>
      <w:outlineLvl w:val="1"/>
    </w:pPr>
    <w:rPr>
      <w:rFonts w:eastAsia="楷体_GB2312" w:cstheme="majorBidi"/>
      <w:b/>
      <w:bCs w:val="0"/>
      <w:sz w:val="32"/>
      <w:szCs w:val="32"/>
    </w:rPr>
  </w:style>
  <w:style w:type="paragraph" w:styleId="4">
    <w:name w:val="heading 3"/>
    <w:basedOn w:val="1"/>
    <w:next w:val="1"/>
    <w:link w:val="51"/>
    <w:unhideWhenUsed/>
    <w:qFormat/>
    <w:uiPriority w:val="9"/>
    <w:pPr>
      <w:keepNext/>
      <w:keepLines/>
      <w:ind w:firstLine="0" w:firstLineChars="0"/>
      <w:jc w:val="left"/>
      <w:outlineLvl w:val="2"/>
    </w:pPr>
    <w:rPr>
      <w:b/>
      <w:bCs w:val="0"/>
      <w:szCs w:val="32"/>
    </w:rPr>
  </w:style>
  <w:style w:type="paragraph" w:styleId="5">
    <w:name w:val="heading 4"/>
    <w:basedOn w:val="1"/>
    <w:next w:val="1"/>
    <w:link w:val="52"/>
    <w:unhideWhenUsed/>
    <w:qFormat/>
    <w:uiPriority w:val="9"/>
    <w:pPr>
      <w:keepNext/>
      <w:keepLines/>
      <w:spacing w:after="100" w:afterLines="100" w:line="240" w:lineRule="auto"/>
      <w:ind w:firstLine="0" w:firstLineChars="0"/>
      <w:jc w:val="center"/>
      <w:outlineLvl w:val="3"/>
    </w:pPr>
    <w:rPr>
      <w:rFonts w:eastAsia="黑体" w:cstheme="majorBidi"/>
      <w:bCs w:val="0"/>
      <w:sz w:val="21"/>
    </w:rPr>
  </w:style>
  <w:style w:type="paragraph" w:styleId="6">
    <w:name w:val="heading 5"/>
    <w:basedOn w:val="1"/>
    <w:next w:val="1"/>
    <w:link w:val="53"/>
    <w:unhideWhenUsed/>
    <w:qFormat/>
    <w:uiPriority w:val="9"/>
    <w:pPr>
      <w:keepNext/>
      <w:keepLines/>
      <w:spacing w:line="480" w:lineRule="auto"/>
      <w:ind w:firstLine="0" w:firstLineChars="0"/>
      <w:outlineLvl w:val="4"/>
    </w:pPr>
    <w:rPr>
      <w:b/>
      <w:bCs w:val="0"/>
    </w:rPr>
  </w:style>
  <w:style w:type="paragraph" w:styleId="7">
    <w:name w:val="heading 6"/>
    <w:basedOn w:val="1"/>
    <w:next w:val="1"/>
    <w:link w:val="54"/>
    <w:semiHidden/>
    <w:unhideWhenUsed/>
    <w:qFormat/>
    <w:uiPriority w:val="9"/>
    <w:pPr>
      <w:keepNext/>
      <w:keepLines/>
      <w:spacing w:before="240" w:after="64" w:line="320" w:lineRule="auto"/>
      <w:outlineLvl w:val="5"/>
    </w:pPr>
    <w:rPr>
      <w:rFonts w:asciiTheme="majorHAnsi" w:hAnsiTheme="majorHAnsi" w:eastAsiaTheme="majorEastAsia" w:cstheme="majorBidi"/>
      <w:b/>
      <w:bCs w:val="0"/>
      <w:sz w:val="24"/>
      <w:szCs w:val="24"/>
    </w:rPr>
  </w:style>
  <w:style w:type="paragraph" w:styleId="8">
    <w:name w:val="heading 7"/>
    <w:basedOn w:val="1"/>
    <w:next w:val="1"/>
    <w:link w:val="55"/>
    <w:semiHidden/>
    <w:unhideWhenUsed/>
    <w:qFormat/>
    <w:uiPriority w:val="9"/>
    <w:pPr>
      <w:keepNext/>
      <w:keepLines/>
      <w:spacing w:before="240" w:after="64" w:line="320" w:lineRule="auto"/>
      <w:outlineLvl w:val="6"/>
    </w:pPr>
    <w:rPr>
      <w:b/>
      <w:bCs w:val="0"/>
      <w:sz w:val="24"/>
      <w:szCs w:val="24"/>
    </w:rPr>
  </w:style>
  <w:style w:type="paragraph" w:styleId="9">
    <w:name w:val="heading 8"/>
    <w:basedOn w:val="1"/>
    <w:next w:val="1"/>
    <w:link w:val="5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57"/>
    <w:semiHidden/>
    <w:unhideWhenUsed/>
    <w:qFormat/>
    <w:uiPriority w:val="9"/>
    <w:pPr>
      <w:keepNext/>
      <w:keepLines/>
      <w:spacing w:before="240" w:after="64" w:line="320" w:lineRule="auto"/>
      <w:outlineLvl w:val="8"/>
    </w:pPr>
    <w:rPr>
      <w:rFonts w:asciiTheme="majorHAnsi" w:hAnsiTheme="majorHAnsi" w:eastAsiaTheme="majorEastAsia" w:cstheme="majorBidi"/>
      <w:szCs w:val="21"/>
    </w:rPr>
  </w:style>
  <w:style w:type="character" w:default="1" w:styleId="39">
    <w:name w:val="Default Paragraph Font"/>
    <w:semiHidden/>
    <w:unhideWhenUsed/>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style>
  <w:style w:type="paragraph" w:styleId="12">
    <w:name w:val="List Number"/>
    <w:basedOn w:val="1"/>
    <w:semiHidden/>
    <w:unhideWhenUsed/>
    <w:qFormat/>
    <w:uiPriority w:val="99"/>
    <w:pPr>
      <w:tabs>
        <w:tab w:val="left" w:pos="845"/>
      </w:tabs>
      <w:spacing w:after="160" w:line="400" w:lineRule="atLeast"/>
      <w:ind w:left="845"/>
      <w:jc w:val="left"/>
    </w:pPr>
    <w:rPr>
      <w:rFonts w:ascii="宋体"/>
      <w:kern w:val="0"/>
      <w:sz w:val="24"/>
      <w:szCs w:val="24"/>
    </w:rPr>
  </w:style>
  <w:style w:type="paragraph" w:styleId="13">
    <w:name w:val="caption"/>
    <w:basedOn w:val="1"/>
    <w:next w:val="1"/>
    <w:link w:val="74"/>
    <w:unhideWhenUsed/>
    <w:qFormat/>
    <w:uiPriority w:val="0"/>
    <w:rPr>
      <w:rFonts w:eastAsia="黑体" w:asciiTheme="majorHAnsi" w:hAnsiTheme="majorHAnsi" w:cstheme="majorBidi"/>
      <w:sz w:val="20"/>
      <w:szCs w:val="20"/>
    </w:rPr>
  </w:style>
  <w:style w:type="paragraph" w:styleId="14">
    <w:name w:val="Document Map"/>
    <w:basedOn w:val="1"/>
    <w:link w:val="58"/>
    <w:semiHidden/>
    <w:unhideWhenUsed/>
    <w:qFormat/>
    <w:uiPriority w:val="99"/>
    <w:rPr>
      <w:rFonts w:ascii="宋体"/>
      <w:sz w:val="18"/>
      <w:szCs w:val="18"/>
    </w:rPr>
  </w:style>
  <w:style w:type="paragraph" w:styleId="15">
    <w:name w:val="annotation text"/>
    <w:basedOn w:val="1"/>
    <w:link w:val="68"/>
    <w:unhideWhenUsed/>
    <w:qFormat/>
    <w:uiPriority w:val="99"/>
    <w:pPr>
      <w:spacing w:after="160" w:line="256" w:lineRule="auto"/>
      <w:jc w:val="left"/>
    </w:pPr>
    <w:rPr>
      <w:kern w:val="0"/>
      <w:sz w:val="24"/>
      <w:szCs w:val="24"/>
    </w:rPr>
  </w:style>
  <w:style w:type="paragraph" w:styleId="16">
    <w:name w:val="Body Text"/>
    <w:basedOn w:val="1"/>
    <w:link w:val="77"/>
    <w:unhideWhenUsed/>
    <w:qFormat/>
    <w:uiPriority w:val="99"/>
    <w:pPr>
      <w:spacing w:after="120" w:line="256" w:lineRule="auto"/>
    </w:pPr>
    <w:rPr>
      <w:kern w:val="0"/>
      <w:sz w:val="20"/>
      <w:szCs w:val="20"/>
    </w:rPr>
  </w:style>
  <w:style w:type="paragraph" w:styleId="17">
    <w:name w:val="Body Text Indent"/>
    <w:basedOn w:val="1"/>
    <w:link w:val="79"/>
    <w:semiHidden/>
    <w:unhideWhenUsed/>
    <w:qFormat/>
    <w:uiPriority w:val="99"/>
    <w:pPr>
      <w:spacing w:after="160" w:line="256" w:lineRule="auto"/>
      <w:ind w:firstLine="640"/>
    </w:pPr>
    <w:rPr>
      <w:color w:val="FFFFFF"/>
      <w:kern w:val="0"/>
      <w:sz w:val="32"/>
      <w:szCs w:val="20"/>
    </w:rPr>
  </w:style>
  <w:style w:type="paragraph" w:styleId="18">
    <w:name w:val="toc 5"/>
    <w:basedOn w:val="1"/>
    <w:next w:val="1"/>
    <w:unhideWhenUsed/>
    <w:qFormat/>
    <w:uiPriority w:val="39"/>
    <w:pPr>
      <w:ind w:left="1680" w:leftChars="800"/>
    </w:pPr>
  </w:style>
  <w:style w:type="paragraph" w:styleId="19">
    <w:name w:val="toc 3"/>
    <w:basedOn w:val="1"/>
    <w:next w:val="1"/>
    <w:unhideWhenUsed/>
    <w:qFormat/>
    <w:uiPriority w:val="39"/>
    <w:pPr>
      <w:ind w:left="840" w:leftChars="400"/>
    </w:pPr>
  </w:style>
  <w:style w:type="paragraph" w:styleId="20">
    <w:name w:val="toc 8"/>
    <w:basedOn w:val="1"/>
    <w:next w:val="1"/>
    <w:unhideWhenUsed/>
    <w:qFormat/>
    <w:uiPriority w:val="39"/>
    <w:pPr>
      <w:ind w:left="2940" w:leftChars="1400"/>
    </w:pPr>
  </w:style>
  <w:style w:type="paragraph" w:styleId="21">
    <w:name w:val="Date"/>
    <w:basedOn w:val="1"/>
    <w:next w:val="1"/>
    <w:link w:val="83"/>
    <w:semiHidden/>
    <w:unhideWhenUsed/>
    <w:qFormat/>
    <w:uiPriority w:val="99"/>
    <w:pPr>
      <w:spacing w:after="160" w:line="256" w:lineRule="auto"/>
      <w:ind w:left="100" w:leftChars="2500"/>
    </w:pPr>
    <w:rPr>
      <w:kern w:val="0"/>
      <w:sz w:val="20"/>
      <w:szCs w:val="20"/>
    </w:rPr>
  </w:style>
  <w:style w:type="paragraph" w:styleId="22">
    <w:name w:val="Balloon Text"/>
    <w:basedOn w:val="1"/>
    <w:link w:val="87"/>
    <w:semiHidden/>
    <w:unhideWhenUsed/>
    <w:qFormat/>
    <w:uiPriority w:val="99"/>
    <w:pPr>
      <w:spacing w:after="160" w:line="256" w:lineRule="auto"/>
    </w:pPr>
    <w:rPr>
      <w:rFonts w:ascii="Heiti SC Light" w:eastAsia="Heiti SC Light"/>
      <w:kern w:val="0"/>
      <w:sz w:val="18"/>
      <w:szCs w:val="18"/>
    </w:rPr>
  </w:style>
  <w:style w:type="paragraph" w:styleId="23">
    <w:name w:val="footer"/>
    <w:basedOn w:val="1"/>
    <w:link w:val="72"/>
    <w:unhideWhenUsed/>
    <w:qFormat/>
    <w:uiPriority w:val="99"/>
    <w:pPr>
      <w:tabs>
        <w:tab w:val="center" w:pos="4153"/>
        <w:tab w:val="right" w:pos="8306"/>
      </w:tabs>
      <w:snapToGrid w:val="0"/>
      <w:spacing w:after="160" w:line="257" w:lineRule="auto"/>
      <w:ind w:firstLine="0" w:firstLineChars="0"/>
      <w:jc w:val="center"/>
    </w:pPr>
    <w:rPr>
      <w:kern w:val="0"/>
      <w:sz w:val="18"/>
      <w:szCs w:val="18"/>
    </w:rPr>
  </w:style>
  <w:style w:type="paragraph" w:styleId="24">
    <w:name w:val="header"/>
    <w:basedOn w:val="1"/>
    <w:link w:val="70"/>
    <w:unhideWhenUsed/>
    <w:qFormat/>
    <w:uiPriority w:val="99"/>
    <w:pPr>
      <w:pBdr>
        <w:bottom w:val="single" w:color="auto" w:sz="6" w:space="1"/>
      </w:pBdr>
      <w:tabs>
        <w:tab w:val="center" w:pos="4153"/>
        <w:tab w:val="right" w:pos="8306"/>
      </w:tabs>
      <w:snapToGrid w:val="0"/>
      <w:spacing w:after="160" w:line="256" w:lineRule="auto"/>
      <w:jc w:val="center"/>
    </w:pPr>
    <w:rPr>
      <w:kern w:val="0"/>
      <w:sz w:val="18"/>
      <w:szCs w:val="18"/>
    </w:rPr>
  </w:style>
  <w:style w:type="paragraph" w:styleId="25">
    <w:name w:val="toc 1"/>
    <w:basedOn w:val="1"/>
    <w:next w:val="1"/>
    <w:unhideWhenUsed/>
    <w:qFormat/>
    <w:uiPriority w:val="39"/>
    <w:pPr>
      <w:tabs>
        <w:tab w:val="right" w:leader="dot" w:pos="8296"/>
      </w:tabs>
      <w:ind w:firstLine="0" w:firstLineChars="0"/>
      <w:jc w:val="center"/>
    </w:pPr>
    <w:rPr>
      <w:rFonts w:cs="Times New Roman"/>
      <w:spacing w:val="-9"/>
      <w:sz w:val="32"/>
      <w:szCs w:val="32"/>
    </w:rPr>
  </w:style>
  <w:style w:type="paragraph" w:styleId="26">
    <w:name w:val="toc 4"/>
    <w:basedOn w:val="1"/>
    <w:next w:val="1"/>
    <w:unhideWhenUsed/>
    <w:qFormat/>
    <w:uiPriority w:val="39"/>
    <w:pPr>
      <w:ind w:left="1260" w:leftChars="600"/>
    </w:pPr>
  </w:style>
  <w:style w:type="paragraph" w:styleId="27">
    <w:name w:val="Subtitle"/>
    <w:basedOn w:val="1"/>
    <w:next w:val="1"/>
    <w:link w:val="81"/>
    <w:qFormat/>
    <w:uiPriority w:val="11"/>
    <w:pPr>
      <w:spacing w:before="240" w:after="60" w:line="312" w:lineRule="auto"/>
      <w:jc w:val="center"/>
      <w:outlineLvl w:val="1"/>
    </w:pPr>
    <w:rPr>
      <w:rFonts w:eastAsia="宋体" w:asciiTheme="majorHAnsi" w:hAnsiTheme="majorHAnsi" w:cstheme="majorBidi"/>
      <w:b/>
      <w:bCs w:val="0"/>
      <w:kern w:val="28"/>
      <w:sz w:val="32"/>
      <w:szCs w:val="32"/>
    </w:rPr>
  </w:style>
  <w:style w:type="paragraph" w:styleId="28">
    <w:name w:val="footnote text"/>
    <w:basedOn w:val="1"/>
    <w:link w:val="66"/>
    <w:unhideWhenUsed/>
    <w:qFormat/>
    <w:uiPriority w:val="99"/>
    <w:pPr>
      <w:snapToGrid w:val="0"/>
      <w:spacing w:after="160" w:line="256" w:lineRule="auto"/>
      <w:jc w:val="left"/>
    </w:pPr>
    <w:rPr>
      <w:kern w:val="0"/>
      <w:sz w:val="18"/>
      <w:szCs w:val="18"/>
    </w:rPr>
  </w:style>
  <w:style w:type="paragraph" w:styleId="29">
    <w:name w:val="toc 6"/>
    <w:basedOn w:val="1"/>
    <w:next w:val="1"/>
    <w:unhideWhenUsed/>
    <w:qFormat/>
    <w:uiPriority w:val="39"/>
    <w:pPr>
      <w:ind w:left="2100" w:leftChars="1000"/>
    </w:pPr>
  </w:style>
  <w:style w:type="paragraph" w:styleId="30">
    <w:name w:val="toc 2"/>
    <w:basedOn w:val="1"/>
    <w:next w:val="1"/>
    <w:unhideWhenUsed/>
    <w:qFormat/>
    <w:uiPriority w:val="39"/>
    <w:pPr>
      <w:tabs>
        <w:tab w:val="right" w:leader="dot" w:pos="8296"/>
      </w:tabs>
      <w:ind w:firstLine="632"/>
      <w:jc w:val="left"/>
    </w:pPr>
    <w:rPr>
      <w:rFonts w:hAnsi="黑体" w:eastAsia="黑体"/>
      <w:kern w:val="0"/>
      <w:sz w:val="32"/>
      <w:szCs w:val="32"/>
    </w:rPr>
  </w:style>
  <w:style w:type="paragraph" w:styleId="31">
    <w:name w:val="toc 9"/>
    <w:basedOn w:val="1"/>
    <w:next w:val="1"/>
    <w:unhideWhenUsed/>
    <w:qFormat/>
    <w:uiPriority w:val="39"/>
    <w:pPr>
      <w:ind w:left="3360" w:leftChars="1600"/>
    </w:pPr>
  </w:style>
  <w:style w:type="paragraph" w:styleId="32">
    <w:name w:val="Normal (Web)"/>
    <w:basedOn w:val="1"/>
    <w:unhideWhenUsed/>
    <w:qFormat/>
    <w:uiPriority w:val="99"/>
    <w:pPr>
      <w:spacing w:before="100" w:beforeAutospacing="1" w:after="100" w:afterAutospacing="1" w:line="256" w:lineRule="auto"/>
      <w:jc w:val="left"/>
    </w:pPr>
    <w:rPr>
      <w:rFonts w:ascii="宋体" w:hAnsi="宋体" w:cs="宋体"/>
      <w:kern w:val="0"/>
      <w:sz w:val="24"/>
      <w:szCs w:val="24"/>
    </w:rPr>
  </w:style>
  <w:style w:type="paragraph" w:styleId="33">
    <w:name w:val="Title"/>
    <w:basedOn w:val="1"/>
    <w:next w:val="1"/>
    <w:link w:val="75"/>
    <w:qFormat/>
    <w:uiPriority w:val="10"/>
    <w:pPr>
      <w:spacing w:line="240" w:lineRule="auto"/>
      <w:ind w:firstLine="0" w:firstLineChars="0"/>
      <w:jc w:val="center"/>
      <w:outlineLvl w:val="0"/>
    </w:pPr>
    <w:rPr>
      <w:rFonts w:eastAsia="宋体" w:asciiTheme="majorHAnsi" w:hAnsiTheme="majorHAnsi" w:cstheme="majorBidi"/>
      <w:b/>
      <w:bCs w:val="0"/>
      <w:sz w:val="32"/>
      <w:szCs w:val="32"/>
    </w:rPr>
  </w:style>
  <w:style w:type="paragraph" w:styleId="34">
    <w:name w:val="annotation subject"/>
    <w:basedOn w:val="15"/>
    <w:next w:val="15"/>
    <w:link w:val="85"/>
    <w:semiHidden/>
    <w:unhideWhenUsed/>
    <w:qFormat/>
    <w:uiPriority w:val="99"/>
    <w:rPr>
      <w:b/>
      <w:bCs w:val="0"/>
    </w:rPr>
  </w:style>
  <w:style w:type="table" w:styleId="36">
    <w:name w:val="Table Grid"/>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7">
    <w:name w:val="Light List Accent 3"/>
    <w:basedOn w:val="35"/>
    <w:qFormat/>
    <w:uiPriority w:val="61"/>
    <w:rPr>
      <w:rFonts w:eastAsia="Times New Roman"/>
      <w:sz w:val="22"/>
    </w:rPr>
    <w:tblPr>
      <w:tblBorders>
        <w:top w:val="single" w:color="9BBB59" w:sz="8" w:space="0"/>
        <w:left w:val="single" w:color="9BBB59" w:sz="8" w:space="0"/>
        <w:bottom w:val="single" w:color="9BBB59" w:sz="8" w:space="0"/>
        <w:right w:val="single" w:color="9BBB59" w:sz="8" w:space="0"/>
      </w:tblBorders>
    </w:tblPr>
    <w:tblStylePr w:type="firstRow">
      <w:pPr>
        <w:spacing w:line="240" w:lineRule="auto"/>
      </w:pPr>
      <w:rPr>
        <w:b/>
        <w:bCs/>
        <w:color w:val="FFFFFF"/>
      </w:rPr>
      <w:tblPr/>
      <w:tcPr>
        <w:shd w:val="clear" w:color="auto" w:fill="9BBB59"/>
      </w:tcPr>
    </w:tblStylePr>
    <w:tblStylePr w:type="lastRow">
      <w:pPr>
        <w:spacing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38">
    <w:name w:val="Colorful List Accent 1"/>
    <w:basedOn w:val="35"/>
    <w:qFormat/>
    <w:uiPriority w:val="34"/>
    <w:rPr>
      <w:color w:val="000000"/>
    </w:rPr>
    <w:tblPr>
      <w:tblStyleRowBandSize w:val="1"/>
      <w:tblStyleColBandSize w:val="1"/>
    </w:tblPr>
    <w:tcPr>
      <w:shd w:val="clear" w:color="auto" w:fill="EDF2F8"/>
    </w:tcPr>
    <w:tblStylePr w:type="firstRow">
      <w:rPr>
        <w:b/>
        <w:bCs/>
        <w:color w:val="FFFFFF"/>
      </w:rPr>
      <w:tblPr/>
      <w:tcPr>
        <w:tcBorders>
          <w:bottom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40">
    <w:name w:val="Strong"/>
    <w:basedOn w:val="39"/>
    <w:qFormat/>
    <w:uiPriority w:val="22"/>
    <w:rPr>
      <w:b/>
      <w:bCs/>
    </w:rPr>
  </w:style>
  <w:style w:type="character" w:styleId="41">
    <w:name w:val="FollowedHyperlink"/>
    <w:semiHidden/>
    <w:unhideWhenUsed/>
    <w:qFormat/>
    <w:uiPriority w:val="99"/>
    <w:rPr>
      <w:color w:val="800080"/>
      <w:u w:val="single"/>
    </w:rPr>
  </w:style>
  <w:style w:type="character" w:styleId="42">
    <w:name w:val="Emphasis"/>
    <w:qFormat/>
    <w:uiPriority w:val="20"/>
    <w:rPr>
      <w:i/>
      <w:iCs/>
    </w:rPr>
  </w:style>
  <w:style w:type="character" w:styleId="43">
    <w:name w:val="line number"/>
    <w:basedOn w:val="39"/>
    <w:semiHidden/>
    <w:unhideWhenUsed/>
    <w:qFormat/>
    <w:uiPriority w:val="99"/>
  </w:style>
  <w:style w:type="character" w:styleId="44">
    <w:name w:val="Hyperlink"/>
    <w:unhideWhenUsed/>
    <w:qFormat/>
    <w:uiPriority w:val="99"/>
    <w:rPr>
      <w:color w:val="0000FF"/>
      <w:u w:val="single"/>
    </w:rPr>
  </w:style>
  <w:style w:type="character" w:styleId="45">
    <w:name w:val="annotation reference"/>
    <w:unhideWhenUsed/>
    <w:qFormat/>
    <w:uiPriority w:val="0"/>
    <w:rPr>
      <w:sz w:val="21"/>
      <w:szCs w:val="21"/>
    </w:rPr>
  </w:style>
  <w:style w:type="character" w:styleId="46">
    <w:name w:val="footnote reference"/>
    <w:semiHidden/>
    <w:unhideWhenUsed/>
    <w:qFormat/>
    <w:uiPriority w:val="99"/>
    <w:rPr>
      <w:vertAlign w:val="superscript"/>
    </w:rPr>
  </w:style>
  <w:style w:type="paragraph" w:customStyle="1" w:styleId="47">
    <w:name w:val="正文首行缩进 21"/>
    <w:basedOn w:val="48"/>
    <w:qFormat/>
    <w:uiPriority w:val="0"/>
    <w:pPr>
      <w:ind w:firstLine="420"/>
    </w:pPr>
  </w:style>
  <w:style w:type="paragraph" w:customStyle="1" w:styleId="48">
    <w:name w:val="正文文本缩进1"/>
    <w:basedOn w:val="1"/>
    <w:qFormat/>
    <w:uiPriority w:val="0"/>
    <w:pPr>
      <w:spacing w:after="120"/>
      <w:ind w:left="420" w:leftChars="200"/>
    </w:pPr>
  </w:style>
  <w:style w:type="character" w:customStyle="1" w:styleId="49">
    <w:name w:val="标题 1 字符1"/>
    <w:link w:val="2"/>
    <w:qFormat/>
    <w:uiPriority w:val="9"/>
    <w:rPr>
      <w:rFonts w:eastAsia="黑体" w:cstheme="minorBidi"/>
      <w:snapToGrid w:val="0"/>
      <w:spacing w:val="-2"/>
      <w:kern w:val="44"/>
      <w:sz w:val="32"/>
      <w:szCs w:val="44"/>
    </w:rPr>
  </w:style>
  <w:style w:type="character" w:customStyle="1" w:styleId="50">
    <w:name w:val="标题 2 字符1"/>
    <w:link w:val="3"/>
    <w:qFormat/>
    <w:uiPriority w:val="9"/>
    <w:rPr>
      <w:rFonts w:eastAsia="楷体_GB2312" w:cstheme="majorBidi"/>
      <w:b/>
      <w:snapToGrid w:val="0"/>
      <w:spacing w:val="-2"/>
      <w:kern w:val="2"/>
      <w:sz w:val="32"/>
      <w:szCs w:val="32"/>
    </w:rPr>
  </w:style>
  <w:style w:type="character" w:customStyle="1" w:styleId="51">
    <w:name w:val="标题 3 字符1"/>
    <w:link w:val="4"/>
    <w:qFormat/>
    <w:uiPriority w:val="9"/>
    <w:rPr>
      <w:rFonts w:eastAsia="仿宋_GB2312" w:cstheme="minorBidi"/>
      <w:b/>
      <w:snapToGrid w:val="0"/>
      <w:spacing w:val="-2"/>
      <w:kern w:val="2"/>
      <w:sz w:val="28"/>
      <w:szCs w:val="32"/>
    </w:rPr>
  </w:style>
  <w:style w:type="character" w:customStyle="1" w:styleId="52">
    <w:name w:val="标题 4 字符1"/>
    <w:basedOn w:val="39"/>
    <w:link w:val="5"/>
    <w:qFormat/>
    <w:uiPriority w:val="9"/>
    <w:rPr>
      <w:rFonts w:eastAsia="黑体" w:cstheme="majorBidi"/>
      <w:bCs/>
      <w:kern w:val="2"/>
      <w:sz w:val="21"/>
      <w:szCs w:val="28"/>
    </w:rPr>
  </w:style>
  <w:style w:type="character" w:customStyle="1" w:styleId="53">
    <w:name w:val="标题 5 字符1"/>
    <w:link w:val="6"/>
    <w:qFormat/>
    <w:locked/>
    <w:uiPriority w:val="9"/>
    <w:rPr>
      <w:rFonts w:eastAsia="仿宋_GB2312" w:cstheme="minorBidi"/>
      <w:b/>
      <w:snapToGrid w:val="0"/>
      <w:spacing w:val="-2"/>
      <w:kern w:val="2"/>
      <w:sz w:val="28"/>
      <w:szCs w:val="28"/>
    </w:rPr>
  </w:style>
  <w:style w:type="character" w:customStyle="1" w:styleId="54">
    <w:name w:val="标题 6 字符1"/>
    <w:link w:val="7"/>
    <w:semiHidden/>
    <w:qFormat/>
    <w:locked/>
    <w:uiPriority w:val="9"/>
    <w:rPr>
      <w:rFonts w:asciiTheme="majorHAnsi" w:hAnsiTheme="majorHAnsi" w:eastAsiaTheme="majorEastAsia" w:cstheme="majorBidi"/>
      <w:b/>
      <w:bCs/>
      <w:sz w:val="24"/>
      <w:szCs w:val="24"/>
    </w:rPr>
  </w:style>
  <w:style w:type="character" w:customStyle="1" w:styleId="55">
    <w:name w:val="标题 7 字符1"/>
    <w:link w:val="8"/>
    <w:semiHidden/>
    <w:qFormat/>
    <w:locked/>
    <w:uiPriority w:val="9"/>
    <w:rPr>
      <w:b/>
      <w:bCs/>
      <w:sz w:val="24"/>
      <w:szCs w:val="24"/>
    </w:rPr>
  </w:style>
  <w:style w:type="character" w:customStyle="1" w:styleId="56">
    <w:name w:val="标题 8 字符1"/>
    <w:link w:val="9"/>
    <w:semiHidden/>
    <w:qFormat/>
    <w:locked/>
    <w:uiPriority w:val="9"/>
    <w:rPr>
      <w:rFonts w:asciiTheme="majorHAnsi" w:hAnsiTheme="majorHAnsi" w:eastAsiaTheme="majorEastAsia" w:cstheme="majorBidi"/>
      <w:sz w:val="24"/>
      <w:szCs w:val="24"/>
    </w:rPr>
  </w:style>
  <w:style w:type="character" w:customStyle="1" w:styleId="57">
    <w:name w:val="标题 9 字符1"/>
    <w:link w:val="10"/>
    <w:semiHidden/>
    <w:qFormat/>
    <w:locked/>
    <w:uiPriority w:val="9"/>
    <w:rPr>
      <w:rFonts w:asciiTheme="majorHAnsi" w:hAnsiTheme="majorHAnsi" w:eastAsiaTheme="majorEastAsia" w:cstheme="majorBidi"/>
      <w:szCs w:val="21"/>
    </w:rPr>
  </w:style>
  <w:style w:type="character" w:customStyle="1" w:styleId="58">
    <w:name w:val="文档结构图 字符1"/>
    <w:link w:val="14"/>
    <w:semiHidden/>
    <w:qFormat/>
    <w:uiPriority w:val="99"/>
    <w:rPr>
      <w:rFonts w:ascii="宋体" w:eastAsia="宋体"/>
      <w:sz w:val="18"/>
      <w:szCs w:val="18"/>
    </w:rPr>
  </w:style>
  <w:style w:type="character" w:customStyle="1" w:styleId="59">
    <w:name w:val="标题 5 Char"/>
    <w:semiHidden/>
    <w:qFormat/>
    <w:uiPriority w:val="9"/>
    <w:rPr>
      <w:b/>
      <w:bCs/>
      <w:sz w:val="28"/>
      <w:szCs w:val="28"/>
    </w:rPr>
  </w:style>
  <w:style w:type="character" w:customStyle="1" w:styleId="60">
    <w:name w:val="标题 6 Char"/>
    <w:semiHidden/>
    <w:qFormat/>
    <w:uiPriority w:val="9"/>
    <w:rPr>
      <w:rFonts w:ascii="Cambria" w:hAnsi="Cambria" w:eastAsia="宋体" w:cs="Times New Roman"/>
      <w:b/>
      <w:bCs/>
      <w:sz w:val="24"/>
      <w:szCs w:val="24"/>
    </w:rPr>
  </w:style>
  <w:style w:type="character" w:customStyle="1" w:styleId="61">
    <w:name w:val="标题 7 Char"/>
    <w:semiHidden/>
    <w:qFormat/>
    <w:uiPriority w:val="9"/>
    <w:rPr>
      <w:b/>
      <w:bCs/>
      <w:sz w:val="24"/>
      <w:szCs w:val="24"/>
    </w:rPr>
  </w:style>
  <w:style w:type="character" w:customStyle="1" w:styleId="62">
    <w:name w:val="标题 8 Char"/>
    <w:semiHidden/>
    <w:qFormat/>
    <w:uiPriority w:val="9"/>
    <w:rPr>
      <w:rFonts w:ascii="Cambria" w:hAnsi="Cambria" w:eastAsia="宋体" w:cs="Times New Roman"/>
      <w:sz w:val="24"/>
      <w:szCs w:val="24"/>
    </w:rPr>
  </w:style>
  <w:style w:type="character" w:customStyle="1" w:styleId="63">
    <w:name w:val="标题 9 Char"/>
    <w:semiHidden/>
    <w:qFormat/>
    <w:uiPriority w:val="9"/>
    <w:rPr>
      <w:rFonts w:ascii="Cambria" w:hAnsi="Cambria" w:eastAsia="宋体" w:cs="Times New Roman"/>
      <w:szCs w:val="21"/>
    </w:rPr>
  </w:style>
  <w:style w:type="character" w:customStyle="1" w:styleId="64">
    <w:name w:val="标题 1 Char2"/>
    <w:qFormat/>
    <w:locked/>
    <w:uiPriority w:val="9"/>
    <w:rPr>
      <w:rFonts w:ascii="Times New Roman" w:hAnsi="Times New Roman" w:eastAsia="黑体" w:cs="Times New Roman"/>
      <w:b/>
      <w:bCs/>
      <w:kern w:val="0"/>
      <w:sz w:val="28"/>
      <w:szCs w:val="32"/>
    </w:rPr>
  </w:style>
  <w:style w:type="character" w:customStyle="1" w:styleId="65">
    <w:name w:val="标题 2 Char2"/>
    <w:semiHidden/>
    <w:qFormat/>
    <w:locked/>
    <w:uiPriority w:val="9"/>
    <w:rPr>
      <w:rFonts w:ascii="Cambria" w:hAnsi="Cambria" w:eastAsia="宋体" w:cs="Times New Roman"/>
      <w:b/>
      <w:bCs/>
      <w:kern w:val="0"/>
      <w:sz w:val="32"/>
      <w:szCs w:val="32"/>
    </w:rPr>
  </w:style>
  <w:style w:type="character" w:customStyle="1" w:styleId="66">
    <w:name w:val="脚注文本 字符"/>
    <w:link w:val="28"/>
    <w:semiHidden/>
    <w:qFormat/>
    <w:locked/>
    <w:uiPriority w:val="99"/>
    <w:rPr>
      <w:rFonts w:ascii="Calibri" w:hAnsi="Calibri" w:eastAsia="宋体" w:cs="Times New Roman"/>
      <w:sz w:val="18"/>
      <w:szCs w:val="18"/>
    </w:rPr>
  </w:style>
  <w:style w:type="character" w:customStyle="1" w:styleId="67">
    <w:name w:val="脚注文本 Char"/>
    <w:qFormat/>
    <w:uiPriority w:val="99"/>
    <w:rPr>
      <w:sz w:val="18"/>
      <w:szCs w:val="18"/>
    </w:rPr>
  </w:style>
  <w:style w:type="character" w:customStyle="1" w:styleId="68">
    <w:name w:val="批注文字 字符1"/>
    <w:link w:val="15"/>
    <w:semiHidden/>
    <w:qFormat/>
    <w:locked/>
    <w:uiPriority w:val="99"/>
    <w:rPr>
      <w:rFonts w:ascii="Times New Roman" w:hAnsi="Times New Roman" w:eastAsia="宋体" w:cs="Times New Roman"/>
      <w:kern w:val="0"/>
      <w:sz w:val="24"/>
      <w:szCs w:val="24"/>
    </w:rPr>
  </w:style>
  <w:style w:type="character" w:customStyle="1" w:styleId="69">
    <w:name w:val="批注文字 Char"/>
    <w:basedOn w:val="39"/>
    <w:semiHidden/>
    <w:qFormat/>
    <w:uiPriority w:val="0"/>
  </w:style>
  <w:style w:type="character" w:customStyle="1" w:styleId="70">
    <w:name w:val="页眉 字符1"/>
    <w:link w:val="24"/>
    <w:qFormat/>
    <w:locked/>
    <w:uiPriority w:val="99"/>
    <w:rPr>
      <w:rFonts w:ascii="Calibri" w:hAnsi="Calibri" w:eastAsia="宋体" w:cs="Times New Roman"/>
      <w:kern w:val="0"/>
      <w:sz w:val="18"/>
      <w:szCs w:val="18"/>
    </w:rPr>
  </w:style>
  <w:style w:type="character" w:customStyle="1" w:styleId="71">
    <w:name w:val="页眉 Char"/>
    <w:semiHidden/>
    <w:qFormat/>
    <w:uiPriority w:val="99"/>
    <w:rPr>
      <w:sz w:val="18"/>
      <w:szCs w:val="18"/>
    </w:rPr>
  </w:style>
  <w:style w:type="character" w:customStyle="1" w:styleId="72">
    <w:name w:val="页脚 字符1"/>
    <w:link w:val="23"/>
    <w:qFormat/>
    <w:locked/>
    <w:uiPriority w:val="99"/>
    <w:rPr>
      <w:rFonts w:eastAsia="仿宋_GB2312" w:cstheme="minorBidi"/>
      <w:bCs/>
      <w:snapToGrid w:val="0"/>
      <w:spacing w:val="-2"/>
      <w:sz w:val="18"/>
      <w:szCs w:val="18"/>
    </w:rPr>
  </w:style>
  <w:style w:type="character" w:customStyle="1" w:styleId="73">
    <w:name w:val="页脚 Char"/>
    <w:qFormat/>
    <w:uiPriority w:val="99"/>
    <w:rPr>
      <w:sz w:val="18"/>
      <w:szCs w:val="18"/>
    </w:rPr>
  </w:style>
  <w:style w:type="character" w:customStyle="1" w:styleId="74">
    <w:name w:val="题注 字符"/>
    <w:link w:val="13"/>
    <w:semiHidden/>
    <w:qFormat/>
    <w:uiPriority w:val="35"/>
    <w:rPr>
      <w:rFonts w:eastAsia="黑体" w:asciiTheme="majorHAnsi" w:hAnsiTheme="majorHAnsi" w:cstheme="majorBidi"/>
      <w:sz w:val="20"/>
      <w:szCs w:val="20"/>
    </w:rPr>
  </w:style>
  <w:style w:type="character" w:customStyle="1" w:styleId="75">
    <w:name w:val="标题 字符2"/>
    <w:link w:val="33"/>
    <w:qFormat/>
    <w:locked/>
    <w:uiPriority w:val="10"/>
    <w:rPr>
      <w:rFonts w:asciiTheme="majorHAnsi" w:hAnsiTheme="majorHAnsi" w:cstheme="majorBidi"/>
      <w:b/>
      <w:snapToGrid w:val="0"/>
      <w:spacing w:val="-2"/>
      <w:kern w:val="2"/>
      <w:sz w:val="32"/>
      <w:szCs w:val="32"/>
    </w:rPr>
  </w:style>
  <w:style w:type="character" w:customStyle="1" w:styleId="76">
    <w:name w:val="标题 Char"/>
    <w:qFormat/>
    <w:uiPriority w:val="10"/>
    <w:rPr>
      <w:rFonts w:ascii="Cambria" w:hAnsi="Cambria" w:eastAsia="宋体" w:cs="Times New Roman"/>
      <w:b/>
      <w:bCs/>
      <w:sz w:val="32"/>
      <w:szCs w:val="32"/>
    </w:rPr>
  </w:style>
  <w:style w:type="character" w:customStyle="1" w:styleId="77">
    <w:name w:val="正文文本 字符1"/>
    <w:link w:val="16"/>
    <w:qFormat/>
    <w:locked/>
    <w:uiPriority w:val="99"/>
    <w:rPr>
      <w:rFonts w:ascii="Calibri" w:hAnsi="Calibri" w:eastAsia="宋体" w:cs="Times New Roman"/>
      <w:kern w:val="0"/>
      <w:sz w:val="20"/>
      <w:szCs w:val="20"/>
    </w:rPr>
  </w:style>
  <w:style w:type="character" w:customStyle="1" w:styleId="78">
    <w:name w:val="正文文本 Char"/>
    <w:basedOn w:val="39"/>
    <w:semiHidden/>
    <w:qFormat/>
    <w:uiPriority w:val="99"/>
  </w:style>
  <w:style w:type="character" w:customStyle="1" w:styleId="79">
    <w:name w:val="正文文本缩进 字符2"/>
    <w:link w:val="17"/>
    <w:semiHidden/>
    <w:qFormat/>
    <w:locked/>
    <w:uiPriority w:val="99"/>
    <w:rPr>
      <w:rFonts w:ascii="Times New Roman" w:hAnsi="Times New Roman" w:eastAsia="仿宋_GB2312" w:cs="Times New Roman"/>
      <w:color w:val="FFFFFF"/>
      <w:kern w:val="0"/>
      <w:sz w:val="32"/>
      <w:szCs w:val="20"/>
    </w:rPr>
  </w:style>
  <w:style w:type="character" w:customStyle="1" w:styleId="80">
    <w:name w:val="正文文本缩进 Char"/>
    <w:basedOn w:val="39"/>
    <w:semiHidden/>
    <w:qFormat/>
    <w:uiPriority w:val="99"/>
  </w:style>
  <w:style w:type="character" w:customStyle="1" w:styleId="81">
    <w:name w:val="副标题 字符1"/>
    <w:link w:val="27"/>
    <w:qFormat/>
    <w:locked/>
    <w:uiPriority w:val="11"/>
    <w:rPr>
      <w:rFonts w:eastAsia="宋体" w:asciiTheme="majorHAnsi" w:hAnsiTheme="majorHAnsi" w:cstheme="majorBidi"/>
      <w:b/>
      <w:bCs/>
      <w:kern w:val="28"/>
      <w:sz w:val="32"/>
      <w:szCs w:val="32"/>
    </w:rPr>
  </w:style>
  <w:style w:type="character" w:customStyle="1" w:styleId="82">
    <w:name w:val="副标题 Char"/>
    <w:qFormat/>
    <w:uiPriority w:val="99"/>
    <w:rPr>
      <w:rFonts w:ascii="Cambria" w:hAnsi="Cambria" w:eastAsia="宋体" w:cs="Times New Roman"/>
      <w:b/>
      <w:bCs/>
      <w:kern w:val="28"/>
      <w:sz w:val="32"/>
      <w:szCs w:val="32"/>
    </w:rPr>
  </w:style>
  <w:style w:type="character" w:customStyle="1" w:styleId="83">
    <w:name w:val="日期 字符1"/>
    <w:link w:val="21"/>
    <w:semiHidden/>
    <w:qFormat/>
    <w:locked/>
    <w:uiPriority w:val="99"/>
    <w:rPr>
      <w:rFonts w:ascii="Calibri" w:hAnsi="Calibri" w:eastAsia="宋体" w:cs="Times New Roman"/>
      <w:kern w:val="0"/>
      <w:sz w:val="20"/>
      <w:szCs w:val="20"/>
    </w:rPr>
  </w:style>
  <w:style w:type="character" w:customStyle="1" w:styleId="84">
    <w:name w:val="日期 Char"/>
    <w:basedOn w:val="39"/>
    <w:semiHidden/>
    <w:qFormat/>
    <w:uiPriority w:val="99"/>
  </w:style>
  <w:style w:type="character" w:customStyle="1" w:styleId="85">
    <w:name w:val="批注主题 字符1"/>
    <w:link w:val="34"/>
    <w:semiHidden/>
    <w:qFormat/>
    <w:locked/>
    <w:uiPriority w:val="99"/>
    <w:rPr>
      <w:rFonts w:ascii="Times New Roman" w:hAnsi="Times New Roman" w:eastAsia="宋体" w:cs="Times New Roman"/>
      <w:b/>
      <w:bCs/>
      <w:kern w:val="0"/>
      <w:sz w:val="24"/>
      <w:szCs w:val="24"/>
    </w:rPr>
  </w:style>
  <w:style w:type="character" w:customStyle="1" w:styleId="86">
    <w:name w:val="批注主题 Char"/>
    <w:semiHidden/>
    <w:qFormat/>
    <w:uiPriority w:val="99"/>
    <w:rPr>
      <w:b/>
      <w:bCs/>
    </w:rPr>
  </w:style>
  <w:style w:type="character" w:customStyle="1" w:styleId="87">
    <w:name w:val="批注框文本 字符1"/>
    <w:link w:val="22"/>
    <w:semiHidden/>
    <w:qFormat/>
    <w:locked/>
    <w:uiPriority w:val="99"/>
    <w:rPr>
      <w:rFonts w:ascii="Heiti SC Light" w:hAnsi="Calibri" w:eastAsia="Heiti SC Light" w:cs="Times New Roman"/>
      <w:kern w:val="0"/>
      <w:sz w:val="18"/>
      <w:szCs w:val="18"/>
    </w:rPr>
  </w:style>
  <w:style w:type="character" w:customStyle="1" w:styleId="88">
    <w:name w:val="批注框文本 Char"/>
    <w:semiHidden/>
    <w:qFormat/>
    <w:uiPriority w:val="99"/>
    <w:rPr>
      <w:sz w:val="18"/>
      <w:szCs w:val="18"/>
    </w:rPr>
  </w:style>
  <w:style w:type="paragraph" w:customStyle="1" w:styleId="89">
    <w:name w:val="修订1"/>
    <w:semiHidden/>
    <w:qFormat/>
    <w:uiPriority w:val="99"/>
    <w:rPr>
      <w:rFonts w:ascii="Calibri" w:hAnsi="Calibri" w:eastAsiaTheme="minorEastAsia" w:cstheme="minorBidi"/>
      <w:kern w:val="2"/>
      <w:sz w:val="21"/>
      <w:szCs w:val="22"/>
      <w:lang w:val="en-US" w:eastAsia="zh-CN" w:bidi="ar-SA"/>
    </w:rPr>
  </w:style>
  <w:style w:type="paragraph" w:customStyle="1" w:styleId="90">
    <w:name w:val="TOC 标题1"/>
    <w:basedOn w:val="2"/>
    <w:next w:val="1"/>
    <w:semiHidden/>
    <w:unhideWhenUsed/>
    <w:qFormat/>
    <w:uiPriority w:val="39"/>
    <w:pPr>
      <w:spacing w:line="360" w:lineRule="auto"/>
      <w:outlineLvl w:val="9"/>
    </w:pPr>
    <w:rPr>
      <w:kern w:val="0"/>
      <w:sz w:val="28"/>
      <w:szCs w:val="32"/>
    </w:rPr>
  </w:style>
  <w:style w:type="character" w:customStyle="1" w:styleId="91">
    <w:name w:val="列出段落 Char"/>
    <w:link w:val="92"/>
    <w:qFormat/>
    <w:locked/>
    <w:uiPriority w:val="34"/>
    <w:rPr>
      <w:rFonts w:ascii="Times New Roman" w:hAnsi="Times New Roman" w:eastAsia="宋体" w:cs="Times New Roman"/>
      <w:kern w:val="0"/>
      <w:sz w:val="20"/>
      <w:szCs w:val="20"/>
    </w:rPr>
  </w:style>
  <w:style w:type="paragraph" w:customStyle="1" w:styleId="92">
    <w:name w:val="列出段落2"/>
    <w:basedOn w:val="1"/>
    <w:link w:val="91"/>
    <w:qFormat/>
    <w:uiPriority w:val="34"/>
    <w:pPr>
      <w:spacing w:after="160" w:line="256" w:lineRule="auto"/>
      <w:ind w:firstLine="420"/>
    </w:pPr>
    <w:rPr>
      <w:kern w:val="0"/>
      <w:sz w:val="20"/>
      <w:szCs w:val="20"/>
    </w:rPr>
  </w:style>
  <w:style w:type="paragraph" w:customStyle="1" w:styleId="93">
    <w:name w:val="TOC 标题11"/>
    <w:basedOn w:val="2"/>
    <w:next w:val="1"/>
    <w:qFormat/>
    <w:uiPriority w:val="99"/>
    <w:pPr>
      <w:spacing w:before="480" w:line="276" w:lineRule="auto"/>
      <w:outlineLvl w:val="9"/>
    </w:pPr>
    <w:rPr>
      <w:rFonts w:ascii="Cambria" w:hAnsi="Cambria"/>
      <w:color w:val="366091"/>
      <w:kern w:val="0"/>
      <w:sz w:val="28"/>
      <w:szCs w:val="28"/>
    </w:rPr>
  </w:style>
  <w:style w:type="paragraph" w:customStyle="1" w:styleId="94">
    <w:name w:val="TOC 标题2"/>
    <w:basedOn w:val="2"/>
    <w:next w:val="1"/>
    <w:qFormat/>
    <w:uiPriority w:val="39"/>
    <w:pPr>
      <w:spacing w:before="240" w:line="254" w:lineRule="auto"/>
      <w:outlineLvl w:val="9"/>
    </w:pPr>
    <w:rPr>
      <w:rFonts w:ascii="Cambria" w:hAnsi="Cambria"/>
      <w:b/>
      <w:bCs/>
      <w:color w:val="365F91"/>
      <w:kern w:val="0"/>
      <w:szCs w:val="32"/>
    </w:rPr>
  </w:style>
  <w:style w:type="paragraph" w:customStyle="1" w:styleId="95">
    <w:name w:val="xl25"/>
    <w:basedOn w:val="1"/>
    <w:qFormat/>
    <w:uiPriority w:val="99"/>
    <w:pPr>
      <w:pBdr>
        <w:bottom w:val="single" w:color="auto" w:sz="4" w:space="0"/>
        <w:right w:val="single" w:color="auto" w:sz="4" w:space="0"/>
      </w:pBdr>
      <w:spacing w:before="100" w:beforeAutospacing="1" w:after="100" w:afterAutospacing="1" w:line="256" w:lineRule="auto"/>
    </w:pPr>
    <w:rPr>
      <w:rFonts w:ascii="宋体" w:hAnsi="宋体"/>
      <w:kern w:val="0"/>
      <w:sz w:val="15"/>
      <w:szCs w:val="15"/>
    </w:rPr>
  </w:style>
  <w:style w:type="character" w:customStyle="1" w:styleId="96">
    <w:name w:val="小括号 Char"/>
    <w:link w:val="97"/>
    <w:qFormat/>
    <w:locked/>
    <w:uiPriority w:val="99"/>
    <w:rPr>
      <w:b/>
      <w:sz w:val="24"/>
    </w:rPr>
  </w:style>
  <w:style w:type="paragraph" w:customStyle="1" w:styleId="97">
    <w:name w:val="小括号"/>
    <w:basedOn w:val="92"/>
    <w:link w:val="96"/>
    <w:qFormat/>
    <w:uiPriority w:val="99"/>
    <w:pPr>
      <w:spacing w:line="360" w:lineRule="auto"/>
      <w:ind w:left="480" w:firstLine="0" w:firstLineChars="0"/>
      <w:jc w:val="left"/>
    </w:pPr>
    <w:rPr>
      <w:b/>
      <w:sz w:val="24"/>
    </w:rPr>
  </w:style>
  <w:style w:type="character" w:customStyle="1" w:styleId="98">
    <w:name w:val="MTDisplayEquation Char"/>
    <w:link w:val="99"/>
    <w:qFormat/>
    <w:locked/>
    <w:uiPriority w:val="0"/>
    <w:rPr>
      <w:sz w:val="24"/>
      <w:szCs w:val="24"/>
    </w:rPr>
  </w:style>
  <w:style w:type="paragraph" w:customStyle="1" w:styleId="99">
    <w:name w:val="MTDisplayEquation"/>
    <w:basedOn w:val="1"/>
    <w:next w:val="1"/>
    <w:link w:val="98"/>
    <w:qFormat/>
    <w:uiPriority w:val="0"/>
    <w:pPr>
      <w:tabs>
        <w:tab w:val="center" w:pos="4820"/>
        <w:tab w:val="right" w:pos="9640"/>
      </w:tabs>
      <w:spacing w:beforeLines="100" w:after="160" w:line="360" w:lineRule="auto"/>
      <w:jc w:val="center"/>
    </w:pPr>
    <w:rPr>
      <w:kern w:val="0"/>
      <w:sz w:val="24"/>
      <w:szCs w:val="24"/>
    </w:rPr>
  </w:style>
  <w:style w:type="paragraph" w:customStyle="1" w:styleId="100">
    <w:name w:val="图题"/>
    <w:basedOn w:val="17"/>
    <w:qFormat/>
    <w:uiPriority w:val="99"/>
    <w:pPr>
      <w:spacing w:after="120" w:line="360" w:lineRule="auto"/>
      <w:ind w:firstLine="0" w:firstLineChars="0"/>
      <w:jc w:val="center"/>
    </w:pPr>
    <w:rPr>
      <w:rFonts w:eastAsia="宋体" w:cs="宋体"/>
      <w:color w:val="auto"/>
      <w:sz w:val="21"/>
      <w:szCs w:val="21"/>
    </w:rPr>
  </w:style>
  <w:style w:type="paragraph" w:customStyle="1" w:styleId="101">
    <w:name w:val="msonormal"/>
    <w:basedOn w:val="1"/>
    <w:qFormat/>
    <w:uiPriority w:val="99"/>
    <w:pPr>
      <w:spacing w:before="100" w:beforeAutospacing="1" w:after="100" w:afterAutospacing="1" w:line="256" w:lineRule="auto"/>
      <w:jc w:val="left"/>
    </w:pPr>
    <w:rPr>
      <w:rFonts w:ascii="宋体" w:hAnsi="宋体" w:cs="宋体"/>
      <w:kern w:val="0"/>
      <w:sz w:val="24"/>
      <w:szCs w:val="24"/>
    </w:rPr>
  </w:style>
  <w:style w:type="paragraph" w:customStyle="1" w:styleId="102">
    <w:name w:val="列出段落1"/>
    <w:basedOn w:val="1"/>
    <w:qFormat/>
    <w:uiPriority w:val="99"/>
    <w:pPr>
      <w:spacing w:after="160" w:line="256" w:lineRule="auto"/>
      <w:ind w:firstLine="420"/>
    </w:pPr>
  </w:style>
  <w:style w:type="paragraph" w:customStyle="1" w:styleId="103">
    <w:name w:val="修订11"/>
    <w:semiHidden/>
    <w:qFormat/>
    <w:uiPriority w:val="99"/>
    <w:pPr>
      <w:spacing w:after="120" w:line="360" w:lineRule="auto"/>
    </w:pPr>
    <w:rPr>
      <w:rFonts w:ascii="Calibri" w:hAnsi="Calibri" w:eastAsiaTheme="minorEastAsia" w:cstheme="minorBidi"/>
      <w:kern w:val="2"/>
      <w:sz w:val="24"/>
      <w:szCs w:val="22"/>
      <w:lang w:val="en-US" w:eastAsia="zh-CN" w:bidi="ar-SA"/>
    </w:rPr>
  </w:style>
  <w:style w:type="paragraph" w:customStyle="1" w:styleId="104">
    <w:name w:val="TOC 标题3"/>
    <w:basedOn w:val="2"/>
    <w:next w:val="1"/>
    <w:semiHidden/>
    <w:qFormat/>
    <w:uiPriority w:val="39"/>
    <w:pPr>
      <w:spacing w:line="360" w:lineRule="auto"/>
      <w:outlineLvl w:val="9"/>
    </w:pPr>
    <w:rPr>
      <w:kern w:val="0"/>
      <w:sz w:val="28"/>
      <w:szCs w:val="32"/>
    </w:rPr>
  </w:style>
  <w:style w:type="character" w:customStyle="1" w:styleId="105">
    <w:name w:val="新正文 Char"/>
    <w:link w:val="106"/>
    <w:qFormat/>
    <w:locked/>
    <w:uiPriority w:val="0"/>
    <w:rPr>
      <w:rFonts w:ascii="仿宋" w:hAnsi="仿宋" w:eastAsia="仿宋"/>
      <w:sz w:val="28"/>
      <w:szCs w:val="28"/>
      <w:lang w:val="zh-CN"/>
    </w:rPr>
  </w:style>
  <w:style w:type="paragraph" w:customStyle="1" w:styleId="106">
    <w:name w:val="新正文"/>
    <w:basedOn w:val="1"/>
    <w:link w:val="105"/>
    <w:qFormat/>
    <w:uiPriority w:val="0"/>
    <w:pPr>
      <w:snapToGrid w:val="0"/>
      <w:spacing w:before="120" w:after="120" w:line="312" w:lineRule="auto"/>
      <w:ind w:firstLine="560"/>
    </w:pPr>
    <w:rPr>
      <w:rFonts w:ascii="仿宋" w:hAnsi="仿宋" w:eastAsia="仿宋"/>
      <w:kern w:val="0"/>
      <w:lang w:val="zh-CN"/>
    </w:rPr>
  </w:style>
  <w:style w:type="paragraph" w:customStyle="1" w:styleId="107">
    <w:name w:val="Default"/>
    <w:qFormat/>
    <w:uiPriority w:val="99"/>
    <w:pPr>
      <w:widowControl w:val="0"/>
      <w:autoSpaceDE w:val="0"/>
      <w:autoSpaceDN w:val="0"/>
      <w:adjustRightInd w:val="0"/>
    </w:pPr>
    <w:rPr>
      <w:rFonts w:asciiTheme="minorHAnsi" w:hAnsiTheme="minorHAnsi" w:eastAsiaTheme="minorEastAsia" w:cstheme="minorBidi"/>
      <w:color w:val="000000"/>
      <w:kern w:val="2"/>
      <w:sz w:val="24"/>
      <w:szCs w:val="24"/>
      <w:lang w:val="en-US" w:eastAsia="zh-CN" w:bidi="ar-SA"/>
    </w:rPr>
  </w:style>
  <w:style w:type="paragraph" w:styleId="108">
    <w:name w:val="List Paragraph"/>
    <w:basedOn w:val="1"/>
    <w:qFormat/>
    <w:uiPriority w:val="34"/>
    <w:pPr>
      <w:ind w:firstLine="420"/>
    </w:pPr>
  </w:style>
  <w:style w:type="character" w:customStyle="1" w:styleId="109">
    <w:name w:val="参考文献正文 Char"/>
    <w:link w:val="110"/>
    <w:qFormat/>
    <w:locked/>
    <w:uiPriority w:val="0"/>
    <w:rPr>
      <w:color w:val="000000"/>
    </w:rPr>
  </w:style>
  <w:style w:type="paragraph" w:customStyle="1" w:styleId="110">
    <w:name w:val="参考文献正文"/>
    <w:basedOn w:val="1"/>
    <w:link w:val="109"/>
    <w:qFormat/>
    <w:uiPriority w:val="0"/>
    <w:pPr>
      <w:topLinePunct/>
      <w:snapToGrid w:val="0"/>
      <w:spacing w:beforeLines="50"/>
      <w:ind w:left="420" w:hanging="420" w:hangingChars="200"/>
    </w:pPr>
    <w:rPr>
      <w:color w:val="000000"/>
      <w:kern w:val="0"/>
      <w:sz w:val="20"/>
      <w:szCs w:val="20"/>
    </w:rPr>
  </w:style>
  <w:style w:type="character" w:customStyle="1" w:styleId="111">
    <w:name w:val="彩色列表 - 强调文字颜色 1 Char1"/>
    <w:link w:val="112"/>
    <w:qFormat/>
    <w:locked/>
    <w:uiPriority w:val="34"/>
    <w:rPr>
      <w:rFonts w:ascii="Times New Roman" w:hAnsi="Times New Roman" w:eastAsia="宋体" w:cs="Times New Roman"/>
      <w:kern w:val="0"/>
      <w:sz w:val="20"/>
      <w:szCs w:val="20"/>
    </w:rPr>
  </w:style>
  <w:style w:type="paragraph" w:customStyle="1" w:styleId="112">
    <w:name w:val="彩色列表 - 强调文字颜色 11"/>
    <w:basedOn w:val="1"/>
    <w:link w:val="111"/>
    <w:qFormat/>
    <w:uiPriority w:val="34"/>
    <w:pPr>
      <w:ind w:firstLine="420"/>
    </w:pPr>
    <w:rPr>
      <w:kern w:val="0"/>
      <w:sz w:val="20"/>
      <w:szCs w:val="20"/>
    </w:rPr>
  </w:style>
  <w:style w:type="character" w:customStyle="1" w:styleId="113">
    <w:name w:val="彩色列表 - 着色 1 Char"/>
    <w:basedOn w:val="39"/>
    <w:qFormat/>
    <w:locked/>
    <w:uiPriority w:val="34"/>
  </w:style>
  <w:style w:type="paragraph" w:customStyle="1" w:styleId="114">
    <w:name w:val="彩色列表 - 强调文字颜色 111"/>
    <w:basedOn w:val="1"/>
    <w:qFormat/>
    <w:uiPriority w:val="99"/>
    <w:pPr>
      <w:ind w:firstLine="420"/>
    </w:pPr>
    <w:rPr>
      <w:kern w:val="0"/>
      <w:sz w:val="20"/>
      <w:szCs w:val="20"/>
    </w:rPr>
  </w:style>
  <w:style w:type="paragraph" w:customStyle="1" w:styleId="115">
    <w:name w:val="_Style 52"/>
    <w:basedOn w:val="1"/>
    <w:next w:val="1"/>
    <w:qFormat/>
    <w:uiPriority w:val="99"/>
    <w:pPr>
      <w:spacing w:after="160" w:line="256" w:lineRule="auto"/>
    </w:pPr>
  </w:style>
  <w:style w:type="character" w:customStyle="1" w:styleId="116">
    <w:name w:val="标题 3 Char1"/>
    <w:semiHidden/>
    <w:qFormat/>
    <w:locked/>
    <w:uiPriority w:val="9"/>
    <w:rPr>
      <w:rFonts w:ascii="Times New Roman" w:hAnsi="Times New Roman" w:eastAsia="宋体" w:cs="Times New Roman"/>
      <w:b/>
      <w:bCs/>
      <w:kern w:val="0"/>
      <w:sz w:val="32"/>
      <w:szCs w:val="32"/>
    </w:rPr>
  </w:style>
  <w:style w:type="character" w:customStyle="1" w:styleId="117">
    <w:name w:val="标题 4 Char1"/>
    <w:semiHidden/>
    <w:qFormat/>
    <w:locked/>
    <w:uiPriority w:val="9"/>
    <w:rPr>
      <w:rFonts w:ascii="Cambria" w:hAnsi="Cambria" w:eastAsia="宋体" w:cs="Times New Roman"/>
      <w:b/>
      <w:bCs/>
      <w:kern w:val="0"/>
      <w:sz w:val="28"/>
      <w:szCs w:val="28"/>
    </w:rPr>
  </w:style>
  <w:style w:type="character" w:customStyle="1" w:styleId="118">
    <w:name w:val="标题 1 Char1"/>
    <w:qFormat/>
    <w:uiPriority w:val="9"/>
    <w:rPr>
      <w:rFonts w:hint="eastAsia" w:ascii="宋体" w:hAnsi="宋体" w:eastAsia="宋体" w:cs="Times New Roman"/>
      <w:b/>
      <w:bCs/>
      <w:kern w:val="44"/>
      <w:sz w:val="44"/>
      <w:szCs w:val="44"/>
    </w:rPr>
  </w:style>
  <w:style w:type="character" w:customStyle="1" w:styleId="119">
    <w:name w:val="文档结构图 Char2"/>
    <w:semiHidden/>
    <w:qFormat/>
    <w:locked/>
    <w:uiPriority w:val="99"/>
    <w:rPr>
      <w:rFonts w:ascii="宋体" w:hAnsi="Times New Roman" w:eastAsia="宋体" w:cs="Times New Roman"/>
      <w:kern w:val="0"/>
      <w:sz w:val="18"/>
      <w:szCs w:val="18"/>
    </w:rPr>
  </w:style>
  <w:style w:type="character" w:customStyle="1" w:styleId="120">
    <w:name w:val="超链接1"/>
    <w:qFormat/>
    <w:uiPriority w:val="99"/>
    <w:rPr>
      <w:color w:val="0563C1"/>
      <w:u w:val="single"/>
    </w:rPr>
  </w:style>
  <w:style w:type="character" w:customStyle="1" w:styleId="121">
    <w:name w:val="彩色列表 - 强调文字颜色 1 Char"/>
    <w:basedOn w:val="39"/>
    <w:qFormat/>
    <w:locked/>
    <w:uiPriority w:val="34"/>
  </w:style>
  <w:style w:type="character" w:customStyle="1" w:styleId="122">
    <w:name w:val="标题 2 Char1"/>
    <w:semiHidden/>
    <w:qFormat/>
    <w:uiPriority w:val="9"/>
    <w:rPr>
      <w:rFonts w:hint="default" w:ascii="Cambria" w:hAnsi="Cambria" w:eastAsia="宋体" w:cs="Times New Roman"/>
      <w:b/>
      <w:bCs/>
      <w:kern w:val="2"/>
      <w:sz w:val="32"/>
      <w:szCs w:val="32"/>
    </w:rPr>
  </w:style>
  <w:style w:type="character" w:customStyle="1" w:styleId="123">
    <w:name w:val="正文文本缩进 字符"/>
    <w:semiHidden/>
    <w:qFormat/>
    <w:uiPriority w:val="99"/>
    <w:rPr>
      <w:rFonts w:hint="eastAsia" w:ascii="宋体" w:hAnsi="宋体" w:eastAsia="宋体"/>
      <w:sz w:val="24"/>
    </w:rPr>
  </w:style>
  <w:style w:type="character" w:customStyle="1" w:styleId="124">
    <w:name w:val="未处理的提及1"/>
    <w:semiHidden/>
    <w:qFormat/>
    <w:uiPriority w:val="99"/>
    <w:rPr>
      <w:color w:val="605E5C"/>
      <w:shd w:val="clear" w:color="auto" w:fill="E1DFDD"/>
    </w:rPr>
  </w:style>
  <w:style w:type="character" w:customStyle="1" w:styleId="125">
    <w:name w:val="页眉 Char1"/>
    <w:semiHidden/>
    <w:qFormat/>
    <w:uiPriority w:val="99"/>
    <w:rPr>
      <w:rFonts w:hint="default" w:ascii="Calibri" w:hAnsi="Calibri" w:eastAsia="宋体" w:cs="Times New Roman"/>
      <w:sz w:val="18"/>
      <w:szCs w:val="18"/>
    </w:rPr>
  </w:style>
  <w:style w:type="character" w:customStyle="1" w:styleId="126">
    <w:name w:val="页脚 Char1"/>
    <w:semiHidden/>
    <w:qFormat/>
    <w:uiPriority w:val="99"/>
    <w:rPr>
      <w:rFonts w:hint="default" w:ascii="Calibri" w:hAnsi="Calibri" w:eastAsia="宋体" w:cs="Times New Roman"/>
      <w:sz w:val="18"/>
      <w:szCs w:val="18"/>
    </w:rPr>
  </w:style>
  <w:style w:type="character" w:customStyle="1" w:styleId="127">
    <w:name w:val="日期 Char1"/>
    <w:semiHidden/>
    <w:qFormat/>
    <w:uiPriority w:val="99"/>
    <w:rPr>
      <w:rFonts w:hint="default" w:ascii="Calibri" w:hAnsi="Calibri" w:eastAsia="宋体" w:cs="Times New Roman"/>
    </w:rPr>
  </w:style>
  <w:style w:type="character" w:customStyle="1" w:styleId="128">
    <w:name w:val="文档结构图 Char1"/>
    <w:semiHidden/>
    <w:qFormat/>
    <w:uiPriority w:val="99"/>
    <w:rPr>
      <w:rFonts w:hint="eastAsia" w:ascii="宋体" w:hAnsi="Calibri" w:eastAsia="宋体" w:cs="Times New Roman"/>
      <w:sz w:val="18"/>
      <w:szCs w:val="18"/>
    </w:rPr>
  </w:style>
  <w:style w:type="character" w:customStyle="1" w:styleId="129">
    <w:name w:val="批注主题 Char1"/>
    <w:semiHidden/>
    <w:qFormat/>
    <w:uiPriority w:val="99"/>
    <w:rPr>
      <w:rFonts w:hint="default" w:ascii="Times New Roman" w:hAnsi="Times New Roman" w:cs="Times New Roman"/>
      <w:b/>
      <w:bCs/>
      <w:kern w:val="0"/>
      <w:sz w:val="24"/>
      <w:szCs w:val="24"/>
    </w:rPr>
  </w:style>
  <w:style w:type="character" w:customStyle="1" w:styleId="130">
    <w:name w:val="标题 1 字符"/>
    <w:qFormat/>
    <w:uiPriority w:val="9"/>
    <w:rPr>
      <w:rFonts w:hint="eastAsia" w:ascii="微软雅黑" w:hAnsi="微软雅黑" w:eastAsia="微软雅黑" w:cs="Times New Roman"/>
      <w:b/>
      <w:bCs/>
      <w:kern w:val="44"/>
      <w:sz w:val="30"/>
      <w:szCs w:val="30"/>
    </w:rPr>
  </w:style>
  <w:style w:type="character" w:customStyle="1" w:styleId="131">
    <w:name w:val="标题 2 字符"/>
    <w:semiHidden/>
    <w:qFormat/>
    <w:uiPriority w:val="9"/>
    <w:rPr>
      <w:rFonts w:hint="default" w:ascii="Cambria" w:hAnsi="Cambria" w:eastAsia="宋体" w:cs="Times New Roman"/>
      <w:b/>
      <w:bCs/>
      <w:sz w:val="32"/>
      <w:szCs w:val="32"/>
    </w:rPr>
  </w:style>
  <w:style w:type="character" w:customStyle="1" w:styleId="132">
    <w:name w:val="标题 3 字符"/>
    <w:semiHidden/>
    <w:qFormat/>
    <w:uiPriority w:val="9"/>
    <w:rPr>
      <w:b/>
      <w:bCs/>
      <w:sz w:val="32"/>
      <w:szCs w:val="32"/>
    </w:rPr>
  </w:style>
  <w:style w:type="character" w:customStyle="1" w:styleId="133">
    <w:name w:val="标题 4 字符"/>
    <w:semiHidden/>
    <w:qFormat/>
    <w:uiPriority w:val="9"/>
    <w:rPr>
      <w:rFonts w:hint="default" w:ascii="Cambria" w:hAnsi="Cambria" w:eastAsia="宋体" w:cs="Times New Roman"/>
      <w:b/>
      <w:bCs/>
      <w:sz w:val="28"/>
      <w:szCs w:val="28"/>
    </w:rPr>
  </w:style>
  <w:style w:type="character" w:customStyle="1" w:styleId="134">
    <w:name w:val="标题 5 字符"/>
    <w:semiHidden/>
    <w:qFormat/>
    <w:uiPriority w:val="9"/>
    <w:rPr>
      <w:rFonts w:hint="default" w:ascii="Times New Roman" w:hAnsi="Times New Roman" w:cs="Times New Roman"/>
      <w:b/>
      <w:bCs/>
      <w:kern w:val="0"/>
      <w:sz w:val="28"/>
      <w:szCs w:val="28"/>
    </w:rPr>
  </w:style>
  <w:style w:type="character" w:customStyle="1" w:styleId="135">
    <w:name w:val="标题 6 字符"/>
    <w:semiHidden/>
    <w:qFormat/>
    <w:uiPriority w:val="9"/>
    <w:rPr>
      <w:rFonts w:hint="default" w:ascii="Cambria" w:hAnsi="Cambria" w:eastAsia="宋体" w:cs="Times New Roman"/>
      <w:b/>
      <w:bCs/>
      <w:kern w:val="0"/>
      <w:sz w:val="24"/>
      <w:szCs w:val="24"/>
    </w:rPr>
  </w:style>
  <w:style w:type="character" w:customStyle="1" w:styleId="136">
    <w:name w:val="标题 7 字符"/>
    <w:semiHidden/>
    <w:qFormat/>
    <w:uiPriority w:val="9"/>
    <w:rPr>
      <w:rFonts w:hint="default" w:ascii="Times New Roman" w:hAnsi="Times New Roman" w:cs="Times New Roman"/>
      <w:b/>
      <w:bCs/>
      <w:kern w:val="0"/>
      <w:sz w:val="24"/>
      <w:szCs w:val="24"/>
    </w:rPr>
  </w:style>
  <w:style w:type="character" w:customStyle="1" w:styleId="137">
    <w:name w:val="标题 8 字符"/>
    <w:semiHidden/>
    <w:qFormat/>
    <w:uiPriority w:val="9"/>
    <w:rPr>
      <w:rFonts w:hint="default" w:ascii="Cambria" w:hAnsi="Cambria" w:eastAsia="宋体" w:cs="Times New Roman"/>
      <w:kern w:val="0"/>
      <w:sz w:val="24"/>
      <w:szCs w:val="24"/>
    </w:rPr>
  </w:style>
  <w:style w:type="character" w:customStyle="1" w:styleId="138">
    <w:name w:val="标题 9 字符"/>
    <w:semiHidden/>
    <w:qFormat/>
    <w:uiPriority w:val="9"/>
    <w:rPr>
      <w:rFonts w:hint="default" w:ascii="Cambria" w:hAnsi="Cambria" w:eastAsia="宋体" w:cs="Times New Roman"/>
      <w:kern w:val="0"/>
      <w:szCs w:val="21"/>
    </w:rPr>
  </w:style>
  <w:style w:type="character" w:customStyle="1" w:styleId="139">
    <w:name w:val="批注文字 字符"/>
    <w:qFormat/>
    <w:uiPriority w:val="0"/>
    <w:rPr>
      <w:rFonts w:hint="default" w:ascii="Times New Roman" w:hAnsi="Times New Roman" w:cs="Times New Roman"/>
      <w:kern w:val="0"/>
      <w:sz w:val="24"/>
      <w:szCs w:val="24"/>
    </w:rPr>
  </w:style>
  <w:style w:type="character" w:customStyle="1" w:styleId="140">
    <w:name w:val="页眉 字符"/>
    <w:qFormat/>
    <w:uiPriority w:val="99"/>
    <w:rPr>
      <w:rFonts w:hint="default" w:ascii="Calibri" w:hAnsi="Calibri" w:eastAsia="宋体" w:cs="Times New Roman"/>
      <w:sz w:val="18"/>
      <w:szCs w:val="18"/>
    </w:rPr>
  </w:style>
  <w:style w:type="character" w:customStyle="1" w:styleId="141">
    <w:name w:val="页脚 字符"/>
    <w:qFormat/>
    <w:uiPriority w:val="99"/>
    <w:rPr>
      <w:rFonts w:hint="default" w:ascii="Calibri" w:hAnsi="Calibri" w:eastAsia="宋体" w:cs="Times New Roman"/>
      <w:sz w:val="18"/>
      <w:szCs w:val="18"/>
    </w:rPr>
  </w:style>
  <w:style w:type="character" w:customStyle="1" w:styleId="142">
    <w:name w:val="标题 字符"/>
    <w:qFormat/>
    <w:uiPriority w:val="10"/>
    <w:rPr>
      <w:rFonts w:hint="default" w:ascii="Cambria" w:hAnsi="Cambria" w:eastAsia="宋体" w:cs="Times New Roman"/>
      <w:b/>
      <w:bCs/>
      <w:sz w:val="32"/>
      <w:szCs w:val="32"/>
    </w:rPr>
  </w:style>
  <w:style w:type="character" w:customStyle="1" w:styleId="143">
    <w:name w:val="正文文本 字符"/>
    <w:qFormat/>
    <w:uiPriority w:val="99"/>
    <w:rPr>
      <w:rFonts w:hint="default" w:ascii="Calibri" w:hAnsi="Calibri" w:eastAsia="宋体" w:cs="Times New Roman"/>
    </w:rPr>
  </w:style>
  <w:style w:type="character" w:customStyle="1" w:styleId="144">
    <w:name w:val="正文文本缩进 字符1"/>
    <w:semiHidden/>
    <w:qFormat/>
    <w:uiPriority w:val="99"/>
    <w:rPr>
      <w:rFonts w:hint="default" w:ascii="Times New Roman" w:hAnsi="Times New Roman" w:eastAsia="仿宋_GB2312" w:cs="Times New Roman"/>
      <w:color w:val="FFFFFF"/>
      <w:sz w:val="32"/>
      <w:szCs w:val="20"/>
    </w:rPr>
  </w:style>
  <w:style w:type="character" w:customStyle="1" w:styleId="145">
    <w:name w:val="副标题 字符"/>
    <w:qFormat/>
    <w:uiPriority w:val="99"/>
    <w:rPr>
      <w:rFonts w:hint="default" w:ascii="Cambria" w:hAnsi="Cambria" w:eastAsia="宋体" w:cs="Times New Roman"/>
      <w:b/>
      <w:bCs/>
      <w:kern w:val="28"/>
      <w:sz w:val="32"/>
      <w:szCs w:val="32"/>
    </w:rPr>
  </w:style>
  <w:style w:type="character" w:customStyle="1" w:styleId="146">
    <w:name w:val="日期 字符"/>
    <w:semiHidden/>
    <w:qFormat/>
    <w:uiPriority w:val="99"/>
    <w:rPr>
      <w:rFonts w:hint="default" w:ascii="Calibri" w:hAnsi="Calibri" w:eastAsia="宋体" w:cs="Times New Roman"/>
    </w:rPr>
  </w:style>
  <w:style w:type="character" w:customStyle="1" w:styleId="147">
    <w:name w:val="文档结构图 字符"/>
    <w:semiHidden/>
    <w:qFormat/>
    <w:uiPriority w:val="99"/>
    <w:rPr>
      <w:rFonts w:hint="eastAsia" w:ascii="宋体" w:hAnsi="宋体" w:eastAsia="宋体"/>
      <w:sz w:val="18"/>
      <w:szCs w:val="18"/>
    </w:rPr>
  </w:style>
  <w:style w:type="character" w:customStyle="1" w:styleId="148">
    <w:name w:val="批注主题 字符"/>
    <w:semiHidden/>
    <w:qFormat/>
    <w:uiPriority w:val="99"/>
    <w:rPr>
      <w:rFonts w:hint="default" w:ascii="Times New Roman" w:hAnsi="Times New Roman" w:cs="Times New Roman"/>
      <w:b/>
      <w:bCs/>
      <w:kern w:val="0"/>
      <w:sz w:val="24"/>
      <w:szCs w:val="24"/>
    </w:rPr>
  </w:style>
  <w:style w:type="character" w:customStyle="1" w:styleId="149">
    <w:name w:val="批注框文本 字符"/>
    <w:semiHidden/>
    <w:qFormat/>
    <w:uiPriority w:val="99"/>
    <w:rPr>
      <w:rFonts w:hint="eastAsia" w:ascii="Heiti SC Light" w:hAnsi="Calibri" w:eastAsia="Heiti SC Light" w:cs="Times New Roman"/>
      <w:sz w:val="18"/>
      <w:szCs w:val="18"/>
    </w:rPr>
  </w:style>
  <w:style w:type="character" w:customStyle="1" w:styleId="150">
    <w:name w:val="fontstyle01"/>
    <w:qFormat/>
    <w:uiPriority w:val="0"/>
    <w:rPr>
      <w:rFonts w:hint="eastAsia" w:ascii="宋体" w:hAnsi="宋体" w:eastAsia="宋体"/>
      <w:color w:val="000000"/>
      <w:sz w:val="22"/>
      <w:szCs w:val="22"/>
    </w:rPr>
  </w:style>
  <w:style w:type="character" w:customStyle="1" w:styleId="151">
    <w:name w:val="fontstyle21"/>
    <w:qFormat/>
    <w:uiPriority w:val="0"/>
    <w:rPr>
      <w:rFonts w:hint="default" w:ascii="B4+CAJ FNT00" w:hAnsi="B4+CAJ FNT00"/>
      <w:color w:val="000000"/>
      <w:sz w:val="22"/>
      <w:szCs w:val="22"/>
    </w:rPr>
  </w:style>
  <w:style w:type="character" w:customStyle="1" w:styleId="152">
    <w:name w:val="fontstyle31"/>
    <w:qFormat/>
    <w:uiPriority w:val="0"/>
    <w:rPr>
      <w:rFonts w:hint="default" w:ascii="B6+CAJSymbolA" w:hAnsi="B6+CAJSymbolA"/>
      <w:color w:val="000000"/>
      <w:sz w:val="22"/>
      <w:szCs w:val="22"/>
    </w:rPr>
  </w:style>
  <w:style w:type="character" w:customStyle="1" w:styleId="153">
    <w:name w:val="未处理的提及2"/>
    <w:semiHidden/>
    <w:qFormat/>
    <w:uiPriority w:val="99"/>
    <w:rPr>
      <w:color w:val="605E5C"/>
      <w:shd w:val="clear" w:color="auto" w:fill="E1DFDD"/>
    </w:rPr>
  </w:style>
  <w:style w:type="character" w:customStyle="1" w:styleId="154">
    <w:name w:val="author"/>
    <w:qFormat/>
    <w:uiPriority w:val="0"/>
  </w:style>
  <w:style w:type="character" w:customStyle="1" w:styleId="155">
    <w:name w:val="pubyear"/>
    <w:qFormat/>
    <w:uiPriority w:val="0"/>
  </w:style>
  <w:style w:type="character" w:customStyle="1" w:styleId="156">
    <w:name w:val="othertitle"/>
    <w:qFormat/>
    <w:uiPriority w:val="0"/>
  </w:style>
  <w:style w:type="character" w:customStyle="1" w:styleId="157">
    <w:name w:val="apple-converted-space"/>
    <w:qFormat/>
    <w:uiPriority w:val="0"/>
  </w:style>
  <w:style w:type="character" w:customStyle="1" w:styleId="158">
    <w:name w:val="articlecitation_volume"/>
    <w:qFormat/>
    <w:uiPriority w:val="0"/>
  </w:style>
  <w:style w:type="character" w:customStyle="1" w:styleId="159">
    <w:name w:val="articlecitation_pages"/>
    <w:qFormat/>
    <w:uiPriority w:val="0"/>
  </w:style>
  <w:style w:type="table" w:customStyle="1" w:styleId="160">
    <w:name w:val="网格型11"/>
    <w:basedOn w:val="35"/>
    <w:qFormat/>
    <w:uiPriority w:val="3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网格型2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
    <w:name w:val="网格型3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
    <w:name w:val="网格型4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
    <w:name w:val="网格型1"/>
    <w:basedOn w:val="35"/>
    <w:qFormat/>
    <w:uiPriority w:val="3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5">
    <w:name w:val="网格型11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6">
    <w:name w:val="网格型21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31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41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浅色列表 - 着色 31"/>
    <w:basedOn w:val="35"/>
    <w:qFormat/>
    <w:uiPriority w:val="61"/>
    <w:rPr>
      <w:rFonts w:eastAsia="Times New Roman"/>
      <w:sz w:val="22"/>
    </w:rPr>
    <w:tblPr>
      <w:tblBorders>
        <w:top w:val="single" w:color="9BBB59" w:sz="8" w:space="0"/>
        <w:left w:val="single" w:color="9BBB59" w:sz="8" w:space="0"/>
        <w:bottom w:val="single" w:color="9BBB59" w:sz="8" w:space="0"/>
        <w:right w:val="single" w:color="9BBB59" w:sz="8" w:space="0"/>
      </w:tblBorders>
    </w:tblPr>
    <w:tblStylePr w:type="firstRow">
      <w:pPr>
        <w:spacing w:line="240" w:lineRule="auto"/>
      </w:pPr>
      <w:rPr>
        <w:b/>
        <w:bCs/>
        <w:color w:val="FFFFFF"/>
      </w:rPr>
      <w:tcPr>
        <w:shd w:val="clear" w:color="auto" w:fill="9BBB59"/>
      </w:tcPr>
    </w:tblStylePr>
    <w:tblStylePr w:type="lastRow">
      <w:pPr>
        <w:spacing w:line="240" w:lineRule="auto"/>
      </w:pPr>
      <w:rPr>
        <w:b/>
        <w:bCs/>
      </w:r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cPr>
        <w:tcBorders>
          <w:top w:val="single" w:color="9BBB59" w:sz="8" w:space="0"/>
          <w:left w:val="single" w:color="9BBB59" w:sz="8" w:space="0"/>
          <w:bottom w:val="single" w:color="9BBB59" w:sz="8" w:space="0"/>
          <w:right w:val="single" w:color="9BBB59" w:sz="8" w:space="0"/>
        </w:tcBorders>
      </w:tcPr>
    </w:tblStylePr>
    <w:tblStylePr w:type="band1Horz">
      <w:tcPr>
        <w:tcBorders>
          <w:top w:val="single" w:color="9BBB59" w:sz="8" w:space="0"/>
          <w:left w:val="single" w:color="9BBB59" w:sz="8" w:space="0"/>
          <w:bottom w:val="single" w:color="9BBB59" w:sz="8" w:space="0"/>
          <w:right w:val="single" w:color="9BBB59" w:sz="8" w:space="0"/>
        </w:tcBorders>
      </w:tcPr>
    </w:tblStylePr>
  </w:style>
  <w:style w:type="table" w:customStyle="1" w:styleId="171">
    <w:name w:val="网格型112"/>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212"/>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312"/>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412"/>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12"/>
    <w:basedOn w:val="35"/>
    <w:qFormat/>
    <w:uiPriority w:val="3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111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211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311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9">
    <w:name w:val="网格型4111"/>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
    <w:name w:val="juajua"/>
    <w:basedOn w:val="36"/>
    <w:qFormat/>
    <w:uiPriority w:val="99"/>
    <w:pPr>
      <w:jc w:val="center"/>
    </w:pPr>
    <w:tblPr>
      <w:tblBorders>
        <w:top w:val="single" w:color="000000" w:sz="12" w:space="0"/>
        <w:bottom w:val="single" w:color="000000" w:sz="12" w:space="0"/>
        <w:insideH w:val="dotted" w:color="auto" w:sz="4" w:space="0"/>
        <w:insideV w:val="dotted" w:color="auto" w:sz="4" w:space="0"/>
      </w:tblBorders>
    </w:tblPr>
    <w:tcPr>
      <w:vAlign w:val="center"/>
    </w:tcPr>
  </w:style>
  <w:style w:type="table" w:customStyle="1" w:styleId="181">
    <w:name w:val="浅色列表 - 着色 32"/>
    <w:basedOn w:val="35"/>
    <w:qFormat/>
    <w:uiPriority w:val="61"/>
    <w:rPr>
      <w:rFonts w:eastAsia="Times New Roman"/>
      <w:sz w:val="22"/>
    </w:rPr>
    <w:tblPr>
      <w:tblBorders>
        <w:top w:val="single" w:color="9BBB59" w:sz="8" w:space="0"/>
        <w:left w:val="single" w:color="9BBB59" w:sz="8" w:space="0"/>
        <w:bottom w:val="single" w:color="9BBB59" w:sz="8" w:space="0"/>
        <w:right w:val="single" w:color="9BBB59" w:sz="8" w:space="0"/>
      </w:tblBorders>
    </w:tblPr>
    <w:tblStylePr w:type="firstRow">
      <w:pPr>
        <w:spacing w:line="240" w:lineRule="auto"/>
      </w:pPr>
      <w:rPr>
        <w:b/>
        <w:bCs/>
        <w:color w:val="FFFFFF"/>
      </w:rPr>
      <w:tcPr>
        <w:shd w:val="clear" w:color="auto" w:fill="9BBB59"/>
      </w:tcPr>
    </w:tblStylePr>
    <w:tblStylePr w:type="lastRow">
      <w:pPr>
        <w:spacing w:line="240" w:lineRule="auto"/>
      </w:pPr>
      <w:rPr>
        <w:b/>
        <w:bCs/>
      </w:r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cPr>
        <w:tcBorders>
          <w:top w:val="single" w:color="9BBB59" w:sz="8" w:space="0"/>
          <w:left w:val="single" w:color="9BBB59" w:sz="8" w:space="0"/>
          <w:bottom w:val="single" w:color="9BBB59" w:sz="8" w:space="0"/>
          <w:right w:val="single" w:color="9BBB59" w:sz="8" w:space="0"/>
        </w:tcBorders>
      </w:tcPr>
    </w:tblStylePr>
    <w:tblStylePr w:type="band1Horz">
      <w:tcPr>
        <w:tcBorders>
          <w:top w:val="single" w:color="9BBB59" w:sz="8" w:space="0"/>
          <w:left w:val="single" w:color="9BBB59" w:sz="8" w:space="0"/>
          <w:bottom w:val="single" w:color="9BBB59" w:sz="8" w:space="0"/>
          <w:right w:val="single" w:color="9BBB59" w:sz="8" w:space="0"/>
        </w:tcBorders>
      </w:tcPr>
    </w:tblStylePr>
  </w:style>
  <w:style w:type="table" w:customStyle="1" w:styleId="182">
    <w:name w:val="网格型113"/>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3">
    <w:name w:val="网格型213"/>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4">
    <w:name w:val="网格型313"/>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5">
    <w:name w:val="网格型413"/>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6">
    <w:name w:val="网格型13"/>
    <w:basedOn w:val="35"/>
    <w:qFormat/>
    <w:uiPriority w:val="3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7">
    <w:name w:val="网格型1112"/>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8">
    <w:name w:val="网格型2112"/>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9">
    <w:name w:val="网格型3112"/>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0">
    <w:name w:val="网格型4112"/>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
    <w:name w:val="网格型3"/>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2">
    <w:name w:val="浅色列表 - 着色 33"/>
    <w:basedOn w:val="35"/>
    <w:qFormat/>
    <w:uiPriority w:val="61"/>
    <w:rPr>
      <w:rFonts w:eastAsia="Times New Roman"/>
      <w:sz w:val="22"/>
    </w:rPr>
    <w:tblPr>
      <w:tblBorders>
        <w:top w:val="single" w:color="9BBB59" w:sz="8" w:space="0"/>
        <w:left w:val="single" w:color="9BBB59" w:sz="8" w:space="0"/>
        <w:bottom w:val="single" w:color="9BBB59" w:sz="8" w:space="0"/>
        <w:right w:val="single" w:color="9BBB59" w:sz="8" w:space="0"/>
      </w:tblBorders>
    </w:tblPr>
    <w:tblStylePr w:type="firstRow">
      <w:pPr>
        <w:spacing w:line="240" w:lineRule="auto"/>
      </w:pPr>
      <w:rPr>
        <w:b/>
        <w:bCs/>
        <w:color w:val="FFFFFF"/>
      </w:rPr>
      <w:tcPr>
        <w:shd w:val="clear" w:color="auto" w:fill="9BBB59"/>
      </w:tcPr>
    </w:tblStylePr>
    <w:tblStylePr w:type="lastRow">
      <w:pPr>
        <w:spacing w:line="240" w:lineRule="auto"/>
      </w:pPr>
      <w:rPr>
        <w:b/>
        <w:bCs/>
      </w:r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cPr>
        <w:tcBorders>
          <w:top w:val="single" w:color="9BBB59" w:sz="8" w:space="0"/>
          <w:left w:val="single" w:color="9BBB59" w:sz="8" w:space="0"/>
          <w:bottom w:val="single" w:color="9BBB59" w:sz="8" w:space="0"/>
          <w:right w:val="single" w:color="9BBB59" w:sz="8" w:space="0"/>
        </w:tcBorders>
      </w:tcPr>
    </w:tblStylePr>
    <w:tblStylePr w:type="band1Horz">
      <w:tcPr>
        <w:tcBorders>
          <w:top w:val="single" w:color="9BBB59" w:sz="8" w:space="0"/>
          <w:left w:val="single" w:color="9BBB59" w:sz="8" w:space="0"/>
          <w:bottom w:val="single" w:color="9BBB59" w:sz="8" w:space="0"/>
          <w:right w:val="single" w:color="9BBB59" w:sz="8" w:space="0"/>
        </w:tcBorders>
      </w:tcPr>
    </w:tblStylePr>
  </w:style>
  <w:style w:type="table" w:customStyle="1" w:styleId="193">
    <w:name w:val="网格型114"/>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4">
    <w:name w:val="网格型214"/>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5">
    <w:name w:val="网格型314"/>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6">
    <w:name w:val="网格型414"/>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7">
    <w:name w:val="网格型14"/>
    <w:basedOn w:val="35"/>
    <w:qFormat/>
    <w:uiPriority w:val="3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8">
    <w:name w:val="网格型1113"/>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9">
    <w:name w:val="网格型2113"/>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0">
    <w:name w:val="网格型3113"/>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
    <w:name w:val="网格型4113"/>
    <w:basedOn w:val="35"/>
    <w:qFormat/>
    <w:uiPriority w:val="59"/>
    <w:pPr>
      <w:spacing w:after="120" w:line="36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2">
    <w:name w:val="标题 字符1"/>
    <w:qFormat/>
    <w:uiPriority w:val="10"/>
    <w:rPr>
      <w:rFonts w:ascii="Cambria" w:hAnsi="Cambria" w:eastAsia="宋体" w:cs="Times New Roman"/>
      <w:b/>
      <w:bCs/>
      <w:sz w:val="32"/>
      <w:szCs w:val="32"/>
    </w:rPr>
  </w:style>
  <w:style w:type="paragraph" w:customStyle="1" w:styleId="203">
    <w:name w:val="样式9"/>
    <w:basedOn w:val="3"/>
    <w:link w:val="204"/>
    <w:qFormat/>
    <w:uiPriority w:val="0"/>
    <w:pPr>
      <w:snapToGrid w:val="0"/>
    </w:pPr>
    <w:rPr>
      <w:rFonts w:eastAsia="黑体"/>
      <w:b w:val="0"/>
      <w:kern w:val="44"/>
      <w:sz w:val="30"/>
      <w:szCs w:val="28"/>
    </w:rPr>
  </w:style>
  <w:style w:type="character" w:customStyle="1" w:styleId="204">
    <w:name w:val="样式9 Char"/>
    <w:link w:val="203"/>
    <w:qFormat/>
    <w:uiPriority w:val="0"/>
    <w:rPr>
      <w:rFonts w:ascii="Times New Roman" w:hAnsi="Times New Roman" w:eastAsia="黑体" w:cs="Times New Roman"/>
      <w:bCs/>
      <w:kern w:val="44"/>
      <w:sz w:val="30"/>
      <w:szCs w:val="28"/>
    </w:rPr>
  </w:style>
  <w:style w:type="table" w:customStyle="1" w:styleId="205">
    <w:name w:val="表格式111"/>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6">
    <w:name w:val="表格式121"/>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7">
    <w:name w:val="表格式131"/>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8">
    <w:name w:val="表格式141"/>
    <w:basedOn w:val="3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9">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210">
    <w:name w:val="art_p"/>
    <w:basedOn w:val="1"/>
    <w:qFormat/>
    <w:uiPriority w:val="0"/>
    <w:pPr>
      <w:spacing w:before="100" w:beforeAutospacing="1" w:after="100" w:afterAutospacing="1"/>
      <w:jc w:val="left"/>
    </w:pPr>
    <w:rPr>
      <w:rFonts w:ascii="宋体" w:hAnsi="宋体" w:cs="宋体"/>
      <w:kern w:val="0"/>
      <w:sz w:val="24"/>
      <w:szCs w:val="24"/>
    </w:rPr>
  </w:style>
  <w:style w:type="character" w:customStyle="1" w:styleId="211">
    <w:name w:val="text1"/>
    <w:qFormat/>
    <w:uiPriority w:val="0"/>
  </w:style>
  <w:style w:type="paragraph" w:customStyle="1" w:styleId="212">
    <w:name w:val="66"/>
    <w:basedOn w:val="1"/>
    <w:link w:val="213"/>
    <w:qFormat/>
    <w:uiPriority w:val="99"/>
    <w:pPr>
      <w:spacing w:line="360" w:lineRule="auto"/>
      <w:ind w:firstLine="640"/>
    </w:pPr>
    <w:rPr>
      <w:kern w:val="0"/>
      <w:sz w:val="32"/>
      <w:szCs w:val="32"/>
    </w:rPr>
  </w:style>
  <w:style w:type="character" w:customStyle="1" w:styleId="213">
    <w:name w:val="66 Char"/>
    <w:link w:val="212"/>
    <w:qFormat/>
    <w:locked/>
    <w:uiPriority w:val="99"/>
    <w:rPr>
      <w:rFonts w:ascii="Times New Roman" w:hAnsi="Times New Roman" w:eastAsia="仿宋_GB2312" w:cs="Times New Roman"/>
      <w:kern w:val="0"/>
      <w:sz w:val="32"/>
      <w:szCs w:val="32"/>
    </w:rPr>
  </w:style>
  <w:style w:type="paragraph" w:customStyle="1" w:styleId="214">
    <w:name w:val="表内容"/>
    <w:basedOn w:val="1"/>
    <w:next w:val="1"/>
    <w:link w:val="215"/>
    <w:qFormat/>
    <w:uiPriority w:val="0"/>
    <w:pPr>
      <w:overflowPunct w:val="0"/>
      <w:spacing w:line="240" w:lineRule="auto"/>
      <w:ind w:firstLine="0" w:firstLineChars="0"/>
      <w:jc w:val="center"/>
    </w:pPr>
    <w:rPr>
      <w:rFonts w:ascii="黑体" w:hAnsi="黑体" w:eastAsia="黑体"/>
      <w:kern w:val="0"/>
      <w:sz w:val="24"/>
      <w:szCs w:val="24"/>
    </w:rPr>
  </w:style>
  <w:style w:type="character" w:customStyle="1" w:styleId="215">
    <w:name w:val="表内容 Char"/>
    <w:link w:val="214"/>
    <w:qFormat/>
    <w:locked/>
    <w:uiPriority w:val="0"/>
    <w:rPr>
      <w:rFonts w:ascii="黑体" w:hAnsi="黑体" w:eastAsia="黑体" w:cstheme="minorBidi"/>
      <w:bCs/>
      <w:snapToGrid w:val="0"/>
      <w:spacing w:val="-2"/>
      <w:sz w:val="24"/>
      <w:szCs w:val="24"/>
    </w:rPr>
  </w:style>
  <w:style w:type="paragraph" w:customStyle="1" w:styleId="216">
    <w:name w:val="Body text|1"/>
    <w:basedOn w:val="1"/>
    <w:link w:val="217"/>
    <w:qFormat/>
    <w:uiPriority w:val="0"/>
    <w:pPr>
      <w:spacing w:line="449" w:lineRule="auto"/>
      <w:ind w:firstLine="400"/>
      <w:jc w:val="left"/>
    </w:pPr>
    <w:rPr>
      <w:rFonts w:ascii="宋体" w:hAnsi="宋体" w:cs="宋体"/>
      <w:kern w:val="0"/>
      <w:sz w:val="20"/>
      <w:szCs w:val="20"/>
      <w:lang w:val="zh-TW" w:eastAsia="zh-TW" w:bidi="zh-TW"/>
    </w:rPr>
  </w:style>
  <w:style w:type="character" w:customStyle="1" w:styleId="217">
    <w:name w:val="Body text|1_"/>
    <w:link w:val="216"/>
    <w:qFormat/>
    <w:uiPriority w:val="0"/>
    <w:rPr>
      <w:rFonts w:ascii="宋体" w:hAnsi="宋体" w:eastAsia="宋体" w:cs="宋体"/>
      <w:kern w:val="0"/>
      <w:sz w:val="20"/>
      <w:szCs w:val="20"/>
      <w:lang w:val="zh-TW" w:eastAsia="zh-TW" w:bidi="zh-TW"/>
    </w:rPr>
  </w:style>
  <w:style w:type="character" w:customStyle="1" w:styleId="218">
    <w:name w:val="bjh-p"/>
    <w:basedOn w:val="39"/>
    <w:qFormat/>
    <w:uiPriority w:val="0"/>
  </w:style>
  <w:style w:type="character" w:customStyle="1" w:styleId="219">
    <w:name w:val="标准文字 Char"/>
    <w:link w:val="220"/>
    <w:qFormat/>
    <w:uiPriority w:val="0"/>
    <w:rPr>
      <w:rFonts w:eastAsia="仿宋_GB2312"/>
      <w:sz w:val="28"/>
    </w:rPr>
  </w:style>
  <w:style w:type="paragraph" w:customStyle="1" w:styleId="220">
    <w:name w:val="标准文字"/>
    <w:basedOn w:val="1"/>
    <w:link w:val="219"/>
    <w:qFormat/>
    <w:uiPriority w:val="0"/>
    <w:pPr>
      <w:spacing w:line="360" w:lineRule="auto"/>
      <w:ind w:firstLine="560"/>
    </w:pPr>
    <w:rPr>
      <w:kern w:val="0"/>
      <w:szCs w:val="20"/>
    </w:rPr>
  </w:style>
  <w:style w:type="character" w:customStyle="1" w:styleId="221">
    <w:name w:val="未处理的提及3"/>
    <w:semiHidden/>
    <w:unhideWhenUsed/>
    <w:qFormat/>
    <w:uiPriority w:val="99"/>
    <w:rPr>
      <w:color w:val="605E5C"/>
      <w:shd w:val="clear" w:color="auto" w:fill="E1DFDD"/>
    </w:rPr>
  </w:style>
  <w:style w:type="paragraph" w:customStyle="1" w:styleId="222">
    <w:name w:val="TOC 标题4"/>
    <w:basedOn w:val="2"/>
    <w:next w:val="1"/>
    <w:unhideWhenUsed/>
    <w:qFormat/>
    <w:uiPriority w:val="39"/>
    <w:pPr>
      <w:spacing w:before="480" w:line="276" w:lineRule="auto"/>
      <w:outlineLvl w:val="9"/>
    </w:pPr>
    <w:rPr>
      <w:rFonts w:ascii="Cambria" w:hAnsi="Cambria"/>
      <w:color w:val="365F91"/>
      <w:kern w:val="0"/>
      <w:sz w:val="28"/>
      <w:szCs w:val="28"/>
    </w:rPr>
  </w:style>
  <w:style w:type="paragraph" w:customStyle="1" w:styleId="223">
    <w:name w:val="专栏1"/>
    <w:basedOn w:val="13"/>
    <w:link w:val="224"/>
    <w:qFormat/>
    <w:uiPriority w:val="0"/>
    <w:pPr>
      <w:keepNext/>
      <w:spacing w:line="360" w:lineRule="auto"/>
      <w:jc w:val="center"/>
    </w:pPr>
    <w:rPr>
      <w:rFonts w:ascii="黑体" w:hAnsi="黑体"/>
      <w:bCs w:val="0"/>
      <w:color w:val="0D0D0D"/>
      <w:sz w:val="24"/>
      <w:szCs w:val="24"/>
    </w:rPr>
  </w:style>
  <w:style w:type="character" w:customStyle="1" w:styleId="224">
    <w:name w:val="专栏1 字符"/>
    <w:link w:val="223"/>
    <w:qFormat/>
    <w:uiPriority w:val="0"/>
    <w:rPr>
      <w:rFonts w:ascii="黑体" w:hAnsi="黑体" w:eastAsia="黑体" w:cs="Times New Roman"/>
      <w:bCs/>
      <w:color w:val="0D0D0D"/>
      <w:kern w:val="2"/>
      <w:sz w:val="24"/>
      <w:szCs w:val="24"/>
    </w:rPr>
  </w:style>
  <w:style w:type="paragraph" w:customStyle="1" w:styleId="225">
    <w:name w:val="专栏内容"/>
    <w:basedOn w:val="1"/>
    <w:link w:val="226"/>
    <w:qFormat/>
    <w:uiPriority w:val="0"/>
    <w:pPr>
      <w:spacing w:line="360" w:lineRule="auto"/>
      <w:ind w:firstLine="480"/>
    </w:pPr>
    <w:rPr>
      <w:rFonts w:ascii="仿宋_GB2312" w:hAnsi="仿宋_GB2312"/>
      <w:color w:val="0D0D0D"/>
      <w:sz w:val="24"/>
      <w:szCs w:val="24"/>
    </w:rPr>
  </w:style>
  <w:style w:type="character" w:customStyle="1" w:styleId="226">
    <w:name w:val="专栏内容 字符"/>
    <w:link w:val="225"/>
    <w:qFormat/>
    <w:uiPriority w:val="0"/>
    <w:rPr>
      <w:rFonts w:ascii="仿宋_GB2312" w:hAnsi="仿宋_GB2312" w:eastAsia="仿宋_GB2312"/>
      <w:color w:val="0D0D0D"/>
      <w:kern w:val="2"/>
      <w:sz w:val="24"/>
      <w:szCs w:val="24"/>
    </w:rPr>
  </w:style>
  <w:style w:type="character" w:customStyle="1" w:styleId="227">
    <w:name w:val="bjh-strong"/>
    <w:basedOn w:val="39"/>
    <w:qFormat/>
    <w:uiPriority w:val="0"/>
  </w:style>
  <w:style w:type="paragraph" w:customStyle="1" w:styleId="228">
    <w:name w:val="TOC 标题5"/>
    <w:basedOn w:val="2"/>
    <w:next w:val="1"/>
    <w:semiHidden/>
    <w:unhideWhenUsed/>
    <w:qFormat/>
    <w:uiPriority w:val="39"/>
    <w:pPr>
      <w:spacing w:before="480" w:line="276" w:lineRule="auto"/>
      <w:outlineLvl w:val="9"/>
    </w:pPr>
    <w:rPr>
      <w:rFonts w:ascii="Cambria" w:hAnsi="Cambria"/>
      <w:color w:val="365F91"/>
      <w:kern w:val="0"/>
      <w:sz w:val="28"/>
      <w:szCs w:val="28"/>
    </w:rPr>
  </w:style>
  <w:style w:type="paragraph" w:customStyle="1" w:styleId="229">
    <w:name w:val="样式1"/>
    <w:basedOn w:val="1"/>
    <w:link w:val="230"/>
    <w:qFormat/>
    <w:uiPriority w:val="0"/>
    <w:pPr>
      <w:spacing w:before="100" w:beforeAutospacing="1" w:after="100" w:afterAutospacing="1" w:line="360" w:lineRule="auto"/>
      <w:jc w:val="center"/>
    </w:pPr>
  </w:style>
  <w:style w:type="character" w:customStyle="1" w:styleId="230">
    <w:name w:val="样式1 Char"/>
    <w:basedOn w:val="39"/>
    <w:link w:val="229"/>
    <w:qFormat/>
    <w:uiPriority w:val="0"/>
  </w:style>
  <w:style w:type="paragraph" w:customStyle="1" w:styleId="231">
    <w:name w:val="正文 A"/>
    <w:basedOn w:val="1"/>
    <w:qFormat/>
    <w:uiPriority w:val="0"/>
    <w:rPr>
      <w:rFonts w:hint="eastAsia" w:ascii="Arial Unicode MS" w:hAnsi="Arial Unicode MS" w:eastAsia="Arial Unicode MS" w:cs="Times New Roman"/>
      <w:color w:val="000000"/>
      <w:szCs w:val="21"/>
    </w:rPr>
  </w:style>
  <w:style w:type="character" w:customStyle="1" w:styleId="232">
    <w:name w:val="NormalCharacter"/>
    <w:qFormat/>
    <w:uiPriority w:val="0"/>
  </w:style>
  <w:style w:type="paragraph" w:customStyle="1" w:styleId="233">
    <w:name w:val="BodyText1I2"/>
    <w:basedOn w:val="234"/>
    <w:next w:val="1"/>
    <w:qFormat/>
    <w:uiPriority w:val="0"/>
    <w:pPr>
      <w:spacing w:line="800" w:lineRule="exact"/>
      <w:ind w:firstLine="420"/>
    </w:pPr>
    <w:rPr>
      <w:rFonts w:ascii="Times New Roman" w:hAnsi="Times New Roman"/>
      <w:szCs w:val="20"/>
    </w:rPr>
  </w:style>
  <w:style w:type="paragraph" w:customStyle="1" w:styleId="234">
    <w:name w:val="BodyTextIndent2"/>
    <w:basedOn w:val="1"/>
    <w:qFormat/>
    <w:uiPriority w:val="0"/>
    <w:pPr>
      <w:snapToGrid w:val="0"/>
      <w:spacing w:line="360" w:lineRule="auto"/>
      <w:ind w:firstLine="560"/>
    </w:pPr>
    <w:rPr>
      <w:rFonts w:ascii="宋体" w:hAnsi="宋体" w:eastAsia="宋体"/>
      <w:kern w:val="10"/>
    </w:rPr>
  </w:style>
  <w:style w:type="paragraph" w:customStyle="1" w:styleId="235">
    <w:name w:val="主标题"/>
    <w:basedOn w:val="1"/>
    <w:qFormat/>
    <w:uiPriority w:val="0"/>
    <w:pPr>
      <w:spacing w:line="600" w:lineRule="exact"/>
      <w:jc w:val="center"/>
    </w:pPr>
    <w:rPr>
      <w:rFonts w:ascii="方正小标宋简体" w:eastAsia="方正小标宋简体" w:cs="Times New Roman"/>
      <w:sz w:val="44"/>
      <w:szCs w:val="44"/>
    </w:rPr>
  </w:style>
  <w:style w:type="paragraph" w:customStyle="1" w:styleId="236">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7">
    <w:name w:val="未处理的提及4"/>
    <w:basedOn w:val="39"/>
    <w:semiHidden/>
    <w:unhideWhenUsed/>
    <w:qFormat/>
    <w:uiPriority w:val="99"/>
    <w:rPr>
      <w:color w:val="605E5C"/>
      <w:shd w:val="clear" w:color="auto" w:fill="E1DFDD"/>
    </w:rPr>
  </w:style>
  <w:style w:type="paragraph" w:customStyle="1" w:styleId="238">
    <w:name w:val="TOC 标题6"/>
    <w:basedOn w:val="2"/>
    <w:next w:val="1"/>
    <w:unhideWhenUsed/>
    <w:qFormat/>
    <w:uiPriority w:val="39"/>
    <w:pPr>
      <w:spacing w:before="240" w:line="259" w:lineRule="auto"/>
      <w:outlineLvl w:val="9"/>
    </w:pPr>
    <w:rPr>
      <w:rFonts w:asciiTheme="majorHAnsi" w:hAnsiTheme="majorHAnsi" w:eastAsiaTheme="majorEastAsia" w:cstheme="majorBidi"/>
      <w:b/>
      <w:bCs/>
      <w:color w:val="376092" w:themeColor="accent1" w:themeShade="BF"/>
      <w:kern w:val="0"/>
      <w:szCs w:val="32"/>
    </w:rPr>
  </w:style>
  <w:style w:type="paragraph" w:customStyle="1" w:styleId="239">
    <w:name w:val="p"/>
    <w:basedOn w:val="1"/>
    <w:qFormat/>
    <w:uiPriority w:val="0"/>
    <w:pPr>
      <w:spacing w:before="100" w:beforeAutospacing="1" w:after="100" w:afterAutospacing="1"/>
      <w:jc w:val="left"/>
    </w:pPr>
    <w:rPr>
      <w:rFonts w:ascii="宋体" w:hAnsi="宋体" w:eastAsia="宋体" w:cs="宋体"/>
      <w:kern w:val="0"/>
      <w:sz w:val="24"/>
      <w:szCs w:val="24"/>
    </w:rPr>
  </w:style>
  <w:style w:type="character" w:customStyle="1" w:styleId="240">
    <w:name w:val="未处理的提及5"/>
    <w:basedOn w:val="39"/>
    <w:semiHidden/>
    <w:unhideWhenUsed/>
    <w:qFormat/>
    <w:uiPriority w:val="99"/>
    <w:rPr>
      <w:color w:val="605E5C"/>
      <w:shd w:val="clear" w:color="auto" w:fill="E1DFDD"/>
    </w:rPr>
  </w:style>
  <w:style w:type="table" w:customStyle="1" w:styleId="241">
    <w:name w:val="Table Normal1"/>
    <w:semiHidden/>
    <w:unhideWhenUsed/>
    <w:qFormat/>
    <w:uiPriority w:val="2"/>
    <w:rPr>
      <w:rFonts w:ascii="Arial" w:hAnsi="Arial" w:cs="Arial"/>
      <w:snapToGrid w:val="0"/>
      <w:color w:val="000000"/>
      <w:sz w:val="21"/>
      <w:szCs w:val="21"/>
      <w:lang w:eastAsia="en-US"/>
      <w14:ligatures w14:val="standardContextual"/>
    </w:rPr>
    <w:tblPr>
      <w:tblCellMar>
        <w:top w:w="0" w:type="dxa"/>
        <w:left w:w="0" w:type="dxa"/>
        <w:bottom w:w="0" w:type="dxa"/>
        <w:right w:w="0" w:type="dxa"/>
      </w:tblCellMar>
    </w:tblPr>
  </w:style>
  <w:style w:type="table" w:customStyle="1" w:styleId="242">
    <w:name w:val="网格型4"/>
    <w:basedOn w:val="35"/>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3">
    <w:name w:val="网格型15"/>
    <w:basedOn w:val="3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4">
    <w:name w:val="网格型42"/>
    <w:basedOn w:val="35"/>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5">
    <w:name w:val="修订3"/>
    <w:hidden/>
    <w:unhideWhenUsed/>
    <w:qFormat/>
    <w:uiPriority w:val="99"/>
    <w:rPr>
      <w:rFonts w:ascii="Times New Roman" w:hAnsi="Times New Roman" w:eastAsia="仿宋_GB2312" w:cstheme="minorBidi"/>
      <w:bCs/>
      <w:snapToGrid w:val="0"/>
      <w:spacing w:val="-2"/>
      <w:kern w:val="2"/>
      <w:sz w:val="28"/>
      <w:szCs w:val="28"/>
      <w:lang w:val="en-US" w:eastAsia="zh-CN" w:bidi="ar-SA"/>
    </w:rPr>
  </w:style>
  <w:style w:type="paragraph" w:customStyle="1" w:styleId="246">
    <w:name w:val="修订4"/>
    <w:hidden/>
    <w:unhideWhenUsed/>
    <w:qFormat/>
    <w:uiPriority w:val="99"/>
    <w:rPr>
      <w:rFonts w:ascii="Times New Roman" w:hAnsi="Times New Roman" w:eastAsia="仿宋_GB2312" w:cstheme="minorBidi"/>
      <w:bCs/>
      <w:snapToGrid w:val="0"/>
      <w:spacing w:val="-2"/>
      <w:kern w:val="2"/>
      <w:sz w:val="28"/>
      <w:szCs w:val="28"/>
      <w:lang w:val="en-US" w:eastAsia="zh-CN" w:bidi="ar-SA"/>
    </w:rPr>
  </w:style>
  <w:style w:type="table" w:customStyle="1" w:styleId="247">
    <w:name w:val="网格型151"/>
    <w:basedOn w:val="35"/>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48">
    <w:name w:val="修订5"/>
    <w:hidden/>
    <w:unhideWhenUsed/>
    <w:qFormat/>
    <w:uiPriority w:val="99"/>
    <w:rPr>
      <w:rFonts w:ascii="Times New Roman" w:hAnsi="Times New Roman" w:eastAsia="仿宋_GB2312" w:cstheme="minorBidi"/>
      <w:bCs/>
      <w:snapToGrid w:val="0"/>
      <w:spacing w:val="-2"/>
      <w:kern w:val="2"/>
      <w:sz w:val="28"/>
      <w:szCs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image" Target="media/image5.jpeg"/><Relationship Id="rId21" Type="http://schemas.openxmlformats.org/officeDocument/2006/relationships/image" Target="media/image4.jpeg"/><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emf"/><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51</Pages>
  <Words>3579</Words>
  <Characters>3906</Characters>
  <Lines>858</Lines>
  <Paragraphs>860</Paragraphs>
  <TotalTime>17</TotalTime>
  <ScaleCrop>false</ScaleCrop>
  <LinksUpToDate>false</LinksUpToDate>
  <CharactersWithSpaces>4000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2025-02-06T16:42:00Z</dcterms:created>
  <dc:creator>admin</dc:creator>
  <cp:lastModifiedBy>aaa</cp:lastModifiedBy>
  <cp:lastPrinted>2024-12-25T15:26:00Z</cp:lastPrinted>
  <dcterms:modified xsi:type="dcterms:W3CDTF">2025-03-03T16:41:30Z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7C795C3D43FA46C78580D82343F1777D_13</vt:lpwstr>
  </property>
  <property fmtid="{D5CDD505-2E9C-101B-9397-08002B2CF9AE}" pid="4" name="KSOTemplateDocerSaveRecord">
    <vt:lpwstr>eyJoZGlkIjoiYjQ5NjkyNDgyNjc2YzQ2YzI1ZGI1OTIxN2I0OWMxYWUiLCJ1c2VySWQiOiIyNzg5MTM5OTgifQ==</vt:lpwstr>
  </property>
</Properties>
</file>