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4"/>
        <w:tblpPr w:leftFromText="180" w:rightFromText="180" w:vertAnchor="page" w:horzAnchor="page" w:tblpX="1851" w:tblpY="2190"/>
        <w:tblOverlap w:val="never"/>
        <w:tblW w:w="1292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6"/>
        <w:gridCol w:w="3079"/>
        <w:gridCol w:w="50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29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Arial"/>
                <w:sz w:val="18"/>
              </w:rPr>
            </w:pPr>
            <w:r>
              <w:rPr>
                <w:rFonts w:ascii="宋体" w:hAnsi="宋体"/>
                <w:b/>
                <w:kern w:val="0"/>
                <w:sz w:val="36"/>
              </w:rPr>
              <w:t>20</w:t>
            </w:r>
            <w:r>
              <w:rPr>
                <w:rFonts w:hint="eastAsia" w:ascii="宋体" w:hAnsi="宋体"/>
                <w:b/>
                <w:kern w:val="0"/>
                <w:sz w:val="36"/>
                <w:lang w:val="en-US" w:eastAsia="zh-CN"/>
              </w:rPr>
              <w:t>21</w:t>
            </w:r>
            <w:r>
              <w:rPr>
                <w:rFonts w:ascii="宋体" w:hAnsi="宋体"/>
                <w:b/>
                <w:kern w:val="0"/>
                <w:sz w:val="36"/>
              </w:rPr>
              <w:t>年</w:t>
            </w:r>
            <w:r>
              <w:rPr>
                <w:rFonts w:hint="eastAsia" w:ascii="宋体" w:hAnsi="宋体"/>
                <w:b/>
                <w:kern w:val="0"/>
                <w:sz w:val="36"/>
              </w:rPr>
              <w:t>就业</w:t>
            </w:r>
            <w:r>
              <w:rPr>
                <w:rFonts w:hint="eastAsia" w:ascii="宋体" w:hAnsi="宋体"/>
                <w:b/>
                <w:kern w:val="0"/>
                <w:sz w:val="36"/>
                <w:lang w:eastAsia="zh-CN"/>
              </w:rPr>
              <w:t>和社会保险事业中心第三</w:t>
            </w:r>
            <w:r>
              <w:rPr>
                <w:rFonts w:hint="eastAsia" w:ascii="宋体" w:hAnsi="宋体"/>
                <w:b/>
                <w:kern w:val="0"/>
                <w:sz w:val="36"/>
              </w:rPr>
              <w:t>季度</w:t>
            </w:r>
            <w:r>
              <w:rPr>
                <w:rFonts w:ascii="宋体" w:hAnsi="宋体"/>
                <w:b/>
                <w:kern w:val="0"/>
                <w:sz w:val="36"/>
              </w:rPr>
              <w:t>“三公经费”支出</w:t>
            </w:r>
            <w:r>
              <w:rPr>
                <w:rFonts w:hint="eastAsia" w:ascii="宋体" w:hAnsi="宋体"/>
                <w:b/>
                <w:kern w:val="0"/>
                <w:sz w:val="36"/>
              </w:rPr>
              <w:t>情况</w:t>
            </w:r>
            <w:r>
              <w:rPr>
                <w:rFonts w:ascii="宋体" w:hAnsi="宋体"/>
                <w:b/>
                <w:kern w:val="0"/>
                <w:sz w:val="36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7905" w:type="dxa"/>
            <w:gridSpan w:val="2"/>
            <w:tcBorders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部门名称(加盖公章）:伊金霍洛旗就业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lang w:eastAsia="zh-CN"/>
              </w:rPr>
              <w:t>和社会保险事业中心</w:t>
            </w:r>
          </w:p>
        </w:tc>
        <w:tc>
          <w:tcPr>
            <w:tcW w:w="50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 xml:space="preserve"> 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8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Arial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项             目</w:t>
            </w:r>
          </w:p>
        </w:tc>
        <w:tc>
          <w:tcPr>
            <w:tcW w:w="3079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Arial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支出</w:t>
            </w:r>
            <w:r>
              <w:rPr>
                <w:rFonts w:ascii="宋体" w:hAnsi="宋体"/>
                <w:b/>
                <w:kern w:val="0"/>
                <w:sz w:val="24"/>
              </w:rPr>
              <w:t>数</w:t>
            </w:r>
          </w:p>
        </w:tc>
        <w:tc>
          <w:tcPr>
            <w:tcW w:w="50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Arial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8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Arial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合   计</w:t>
            </w:r>
          </w:p>
        </w:tc>
        <w:tc>
          <w:tcPr>
            <w:tcW w:w="3079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default" w:ascii="Arial" w:eastAsia="宋体"/>
                <w:sz w:val="24"/>
                <w:lang w:val="en-US" w:eastAsia="zh-CN"/>
              </w:rPr>
            </w:pPr>
            <w:r>
              <w:rPr>
                <w:rFonts w:hint="eastAsia" w:ascii="Arial"/>
                <w:sz w:val="24"/>
                <w:lang w:val="en-US" w:eastAsia="zh-CN"/>
              </w:rPr>
              <w:t>25252.93</w:t>
            </w:r>
          </w:p>
        </w:tc>
        <w:tc>
          <w:tcPr>
            <w:tcW w:w="5022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ascii="Arial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8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ascii="Arial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1.因公出国（境）费用</w:t>
            </w:r>
          </w:p>
        </w:tc>
        <w:tc>
          <w:tcPr>
            <w:tcW w:w="3079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Arial"/>
                <w:sz w:val="24"/>
              </w:rPr>
            </w:pPr>
          </w:p>
        </w:tc>
        <w:tc>
          <w:tcPr>
            <w:tcW w:w="5022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ascii="Arial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8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ascii="Arial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2.公务接待费</w:t>
            </w:r>
          </w:p>
        </w:tc>
        <w:tc>
          <w:tcPr>
            <w:tcW w:w="3079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default" w:ascii="Arial" w:eastAsia="宋体"/>
                <w:sz w:val="24"/>
                <w:lang w:val="en-US" w:eastAsia="zh-CN"/>
              </w:rPr>
            </w:pPr>
            <w:r>
              <w:rPr>
                <w:rFonts w:hint="eastAsia" w:ascii="Arial"/>
                <w:sz w:val="24"/>
                <w:lang w:val="en-US" w:eastAsia="zh-CN"/>
              </w:rPr>
              <w:t>628</w:t>
            </w:r>
          </w:p>
        </w:tc>
        <w:tc>
          <w:tcPr>
            <w:tcW w:w="5022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autoSpaceDN w:val="0"/>
              <w:spacing w:line="360" w:lineRule="auto"/>
              <w:jc w:val="center"/>
              <w:rPr>
                <w:rFonts w:ascii="Arial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8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ascii="Arial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3.公务用车费</w:t>
            </w:r>
          </w:p>
        </w:tc>
        <w:tc>
          <w:tcPr>
            <w:tcW w:w="3079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default" w:ascii="Arial"/>
                <w:sz w:val="24"/>
                <w:lang w:val="en-US"/>
              </w:rPr>
            </w:pPr>
            <w:r>
              <w:rPr>
                <w:rFonts w:hint="eastAsia" w:ascii="Arial"/>
                <w:sz w:val="24"/>
                <w:lang w:val="en-US" w:eastAsia="zh-CN"/>
              </w:rPr>
              <w:t>24624.93</w:t>
            </w:r>
          </w:p>
        </w:tc>
        <w:tc>
          <w:tcPr>
            <w:tcW w:w="5022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Arial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8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ascii="Arial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其中：（1）公务用车运行维护费</w:t>
            </w:r>
          </w:p>
        </w:tc>
        <w:tc>
          <w:tcPr>
            <w:tcW w:w="3079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default" w:ascii="Arial" w:eastAsia="宋体"/>
                <w:sz w:val="24"/>
                <w:lang w:val="en-US" w:eastAsia="zh-CN"/>
              </w:rPr>
            </w:pPr>
            <w:r>
              <w:rPr>
                <w:rFonts w:hint="eastAsia" w:ascii="Arial"/>
                <w:sz w:val="24"/>
                <w:lang w:val="en-US" w:eastAsia="zh-CN"/>
              </w:rPr>
              <w:t>24624.93</w:t>
            </w:r>
            <w:bookmarkStart w:id="0" w:name="_GoBack"/>
            <w:bookmarkEnd w:id="0"/>
          </w:p>
        </w:tc>
        <w:tc>
          <w:tcPr>
            <w:tcW w:w="5022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default" w:ascii="Arial" w:eastAsia="宋体"/>
                <w:sz w:val="24"/>
                <w:lang w:val="en-US" w:eastAsia="zh-CN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其中：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车辆保险费3335.83元、车辆燃油费12337.1元、车辆维修费8395元、过路费557元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8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ascii="Arial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（2）公务用车购置费</w:t>
            </w:r>
          </w:p>
        </w:tc>
        <w:tc>
          <w:tcPr>
            <w:tcW w:w="3079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Arial"/>
                <w:sz w:val="24"/>
              </w:rPr>
            </w:pPr>
          </w:p>
        </w:tc>
        <w:tc>
          <w:tcPr>
            <w:tcW w:w="5022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ascii="Arial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</w:tr>
    </w:tbl>
    <w:p>
      <w:pPr>
        <w:autoSpaceDN w:val="0"/>
        <w:spacing w:line="360" w:lineRule="auto"/>
      </w:pPr>
      <w:r>
        <w:br w:type="textWrapping"/>
      </w:r>
    </w:p>
    <w:p>
      <w:pPr>
        <w:autoSpaceDN w:val="0"/>
        <w:spacing w:line="360" w:lineRule="auto"/>
        <w:jc w:val="center"/>
        <w:rPr>
          <w:rFonts w:ascii="瀹嬩綋"/>
          <w:sz w:val="20"/>
        </w:rPr>
      </w:pPr>
      <w:r>
        <w:rPr>
          <w:rFonts w:ascii="瀹嬩綋"/>
          <w:sz w:val="20"/>
        </w:rPr>
        <w:t xml:space="preserve"> 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瀹嬩綋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D4C9C"/>
    <w:rsid w:val="002A0879"/>
    <w:rsid w:val="002A79FF"/>
    <w:rsid w:val="005316AF"/>
    <w:rsid w:val="00665CFC"/>
    <w:rsid w:val="006F25F4"/>
    <w:rsid w:val="007468AF"/>
    <w:rsid w:val="007A10F2"/>
    <w:rsid w:val="007C3C86"/>
    <w:rsid w:val="007C6D38"/>
    <w:rsid w:val="00887056"/>
    <w:rsid w:val="00991EF4"/>
    <w:rsid w:val="00A009DB"/>
    <w:rsid w:val="00CA5FF9"/>
    <w:rsid w:val="00CC0A11"/>
    <w:rsid w:val="00DF7C51"/>
    <w:rsid w:val="00F052F3"/>
    <w:rsid w:val="00F727B6"/>
    <w:rsid w:val="00FB67C7"/>
    <w:rsid w:val="0A15399B"/>
    <w:rsid w:val="0A193D0E"/>
    <w:rsid w:val="20C73761"/>
    <w:rsid w:val="23E0077C"/>
    <w:rsid w:val="26B643AF"/>
    <w:rsid w:val="32222EBF"/>
    <w:rsid w:val="35A20E2F"/>
    <w:rsid w:val="37275BFB"/>
    <w:rsid w:val="391611A4"/>
    <w:rsid w:val="4E963512"/>
    <w:rsid w:val="4F1A3073"/>
    <w:rsid w:val="5EB47880"/>
    <w:rsid w:val="694D3AE3"/>
    <w:rsid w:val="696B5EFC"/>
    <w:rsid w:val="6DBE0AB9"/>
    <w:rsid w:val="755F621E"/>
    <w:rsid w:val="7DD5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</Words>
  <Characters>171</Characters>
  <Lines>1</Lines>
  <Paragraphs>1</Paragraphs>
  <TotalTime>4</TotalTime>
  <ScaleCrop>false</ScaleCrop>
  <LinksUpToDate>false</LinksUpToDate>
  <CharactersWithSpaces>199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2017-09-22T01:08:00Z</dcterms:created>
  <dc:creator>User</dc:creator>
  <cp:lastModifiedBy>Administrator</cp:lastModifiedBy>
  <cp:lastPrinted>2017-07-05T07:43:00Z</cp:lastPrinted>
  <dcterms:modified xsi:type="dcterms:W3CDTF">2021-11-19T08:50:33Z</dcterms:modified>
  <dc:title>2012年就业服务局“三公经费”支出预算表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588FADDF57D44B819C6E65A3AC6AFE2E</vt:lpwstr>
  </property>
</Properties>
</file>