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_Toc30396"/>
      <w:bookmarkStart w:id="1" w:name="_Toc18237"/>
      <w:bookmarkStart w:id="2" w:name="_Toc19215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highlight w:val="none"/>
          <w:lang w:val="en-US" w:eastAsia="zh-CN"/>
        </w:rPr>
        <w:t>中小学教师培训项目</w:t>
      </w:r>
      <w:bookmarkEnd w:id="0"/>
      <w:bookmarkEnd w:id="1"/>
      <w:bookmarkStart w:id="3" w:name="_Toc2329"/>
      <w:bookmarkStart w:id="4" w:name="_Toc16189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highlight w:val="none"/>
          <w:lang w:val="en-US" w:eastAsia="zh-CN"/>
        </w:rPr>
        <w:t>绩效评价报告</w:t>
      </w:r>
      <w:bookmarkEnd w:id="2"/>
      <w:bookmarkEnd w:id="3"/>
      <w:bookmarkEnd w:id="4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highlight w:val="none"/>
          <w:lang w:val="en-US" w:eastAsia="zh-CN"/>
        </w:rPr>
        <w:t>简要版</w:t>
      </w:r>
    </w:p>
    <w:p w14:paraId="6902FD0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outlineLvl w:val="9"/>
        <w:rPr>
          <w:highlight w:val="none"/>
        </w:rPr>
      </w:pPr>
    </w:p>
    <w:p w14:paraId="04EC6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ascii="黑体" w:hAnsi="黑体" w:eastAsia="黑体" w:cs="Times New Roman"/>
          <w:b/>
          <w:bCs/>
          <w:sz w:val="32"/>
          <w:szCs w:val="32"/>
          <w:highlight w:val="none"/>
        </w:rPr>
      </w:pPr>
      <w:bookmarkStart w:id="5" w:name="_Toc26761"/>
      <w:bookmarkStart w:id="6" w:name="_Toc4783"/>
      <w:bookmarkStart w:id="7" w:name="_Toc9297"/>
      <w:bookmarkStart w:id="8" w:name="_Toc758"/>
      <w:bookmarkStart w:id="9" w:name="_Toc7949"/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  <w:t>一、基本情况</w:t>
      </w:r>
      <w:bookmarkEnd w:id="5"/>
      <w:bookmarkEnd w:id="6"/>
      <w:bookmarkEnd w:id="7"/>
      <w:bookmarkEnd w:id="8"/>
      <w:bookmarkEnd w:id="9"/>
    </w:p>
    <w:p w14:paraId="4DBCC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1"/>
        <w:rPr>
          <w:rFonts w:ascii="楷体" w:hAnsi="楷体" w:eastAsia="楷体" w:cs="Arial"/>
          <w:b/>
          <w:kern w:val="0"/>
          <w:sz w:val="32"/>
          <w:szCs w:val="32"/>
          <w:highlight w:val="none"/>
        </w:rPr>
      </w:pPr>
      <w:bookmarkStart w:id="10" w:name="_Toc36216435"/>
      <w:bookmarkStart w:id="11" w:name="_Toc14811"/>
      <w:bookmarkStart w:id="12" w:name="_Toc22532"/>
      <w:bookmarkStart w:id="13" w:name="_Toc8369"/>
      <w:bookmarkStart w:id="14" w:name="_Toc11835"/>
      <w:bookmarkStart w:id="15" w:name="_Toc31901"/>
      <w:r>
        <w:rPr>
          <w:rFonts w:hint="eastAsia" w:ascii="楷体" w:hAnsi="楷体" w:eastAsia="楷体" w:cs="Arial"/>
          <w:b/>
          <w:kern w:val="0"/>
          <w:sz w:val="32"/>
          <w:szCs w:val="32"/>
          <w:highlight w:val="none"/>
        </w:rPr>
        <w:t>（一）项目</w:t>
      </w:r>
      <w:bookmarkEnd w:id="10"/>
      <w:bookmarkEnd w:id="11"/>
      <w:r>
        <w:rPr>
          <w:rFonts w:hint="eastAsia" w:ascii="楷体" w:hAnsi="楷体" w:eastAsia="楷体" w:cs="Arial"/>
          <w:b/>
          <w:kern w:val="0"/>
          <w:sz w:val="32"/>
          <w:szCs w:val="32"/>
          <w:highlight w:val="none"/>
        </w:rPr>
        <w:t>概况</w:t>
      </w:r>
      <w:bookmarkEnd w:id="12"/>
      <w:bookmarkEnd w:id="13"/>
      <w:bookmarkEnd w:id="14"/>
      <w:bookmarkEnd w:id="15"/>
    </w:p>
    <w:p w14:paraId="75409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ascii="仿宋" w:hAnsi="仿宋" w:eastAsia="仿宋" w:cs="Arial"/>
          <w:b/>
          <w:kern w:val="0"/>
          <w:sz w:val="32"/>
          <w:szCs w:val="32"/>
          <w:highlight w:val="none"/>
        </w:rPr>
      </w:pPr>
      <w:bookmarkStart w:id="16" w:name="_Toc52144063"/>
      <w:bookmarkStart w:id="17" w:name="_Toc55497454"/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项目背景</w:t>
      </w:r>
      <w:bookmarkEnd w:id="16"/>
      <w:bookmarkEnd w:id="17"/>
    </w:p>
    <w:p w14:paraId="58199B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18" w:name="_Toc52144064"/>
      <w:bookmarkStart w:id="19" w:name="_Toc55497455"/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强国必先强教，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强教必先强师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加强教师培训，是深入贯彻科学发展观、促进教育公平</w:t>
      </w:r>
      <w:bookmarkStart w:id="65" w:name="_GoBack"/>
      <w:bookmarkEnd w:id="65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的一项重要举措，是深入实施素质教育、全面提高教育质量的必然要求，也是广大中小学教师专业化成长的内在需求和愿望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育部 财政部关于实施中小学幼儿园教师国家级培训计划（2021—2025年）的通知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教师函〔2021〕4号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等相关文件要求，带动地方开展省、市、县、校级培训，明确各级培训重点，健全教师培训工作机制，实现全员培训、全面提升。</w:t>
      </w:r>
    </w:p>
    <w:p w14:paraId="5F6CC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随着伊金霍洛旗教育正处于高位发展阶段，造就一支有理想、有道德、有学识、有信念、有情怀的师资队伍，需要架设教师专业发展的立交桥，在“横向牵引，纵向协同”中加强对教师的培训和培养，推动和引领教师发展。为有效</w:t>
      </w:r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提高教学质量，提升教育管理水平，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旗教体局开展了中小学教师培训项目。</w:t>
      </w:r>
    </w:p>
    <w:p w14:paraId="2B05E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2.主要内容</w:t>
      </w:r>
      <w:bookmarkEnd w:id="18"/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及实施情况</w:t>
      </w:r>
      <w:bookmarkEnd w:id="19"/>
      <w:bookmarkStart w:id="20" w:name="_Toc28299"/>
      <w:bookmarkStart w:id="21" w:name="_Toc18731"/>
    </w:p>
    <w:p w14:paraId="51E7D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中小学教师培训项目计划将资金分配至21所中小学以及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伊金霍洛旗教育体育事业发展中心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（以下简称“旗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教育体育事业发展中心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”）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，用于教师培训</w:t>
      </w:r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。</w:t>
      </w:r>
      <w:bookmarkEnd w:id="20"/>
      <w:bookmarkEnd w:id="21"/>
      <w:bookmarkStart w:id="22" w:name="_Toc55486318"/>
    </w:p>
    <w:p w14:paraId="19E40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ascii="仿宋" w:hAnsi="仿宋" w:eastAsia="仿宋" w:cs="Arial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3.资金投入及使用情况</w:t>
      </w:r>
    </w:p>
    <w:p w14:paraId="77619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Arial"/>
          <w:sz w:val="32"/>
        </w:rPr>
      </w:pPr>
      <w:bookmarkStart w:id="23" w:name="_Toc14536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中小学教师培训项目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预算投资金额为430.00万元，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24"/>
          <w:lang w:val="en-US" w:eastAsia="zh-CN" w:bidi="ar"/>
        </w:rPr>
        <w:t>全部为旗级资金。</w:t>
      </w:r>
      <w:r>
        <w:rPr>
          <w:rFonts w:hint="eastAsia" w:ascii="仿宋" w:hAnsi="仿宋" w:eastAsia="仿宋"/>
          <w:b w:val="0"/>
          <w:bCs w:val="0"/>
          <w:sz w:val="32"/>
        </w:rPr>
        <w:t>截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24"/>
          <w:lang w:val="en-US" w:eastAsia="zh-CN" w:bidi="ar"/>
        </w:rPr>
        <w:t>至评价日，项目共到位资金430.00万元，实际支出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24"/>
          <w:highlight w:val="none"/>
          <w:lang w:val="en-US" w:eastAsia="zh-CN" w:bidi="ar"/>
        </w:rPr>
        <w:t>425.85万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24"/>
          <w:lang w:val="en-US" w:eastAsia="zh-CN" w:bidi="ar"/>
        </w:rPr>
        <w:t>元，</w:t>
      </w:r>
      <w:r>
        <w:rPr>
          <w:rFonts w:hint="eastAsia" w:ascii="仿宋" w:hAnsi="仿宋" w:eastAsia="仿宋" w:cs="Arial"/>
          <w:sz w:val="32"/>
        </w:rPr>
        <w:t>主要</w:t>
      </w:r>
      <w:r>
        <w:rPr>
          <w:rFonts w:hint="eastAsia" w:ascii="仿宋" w:hAnsi="仿宋" w:eastAsia="仿宋" w:cs="Arial"/>
          <w:sz w:val="32"/>
          <w:lang w:val="en-US" w:eastAsia="zh-CN"/>
        </w:rPr>
        <w:t>用于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培训费用</w:t>
      </w:r>
      <w:r>
        <w:rPr>
          <w:rFonts w:hint="eastAsia" w:ascii="仿宋" w:hAnsi="仿宋" w:eastAsia="仿宋" w:cs="Arial"/>
          <w:sz w:val="32"/>
        </w:rPr>
        <w:t>。</w:t>
      </w:r>
      <w:bookmarkStart w:id="24" w:name="_Toc4287"/>
    </w:p>
    <w:bookmarkEnd w:id="24"/>
    <w:p w14:paraId="4FAE1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1"/>
        <w:rPr>
          <w:rFonts w:ascii="楷体" w:hAnsi="楷体" w:eastAsia="楷体" w:cs="Arial"/>
          <w:b/>
          <w:kern w:val="0"/>
          <w:sz w:val="32"/>
          <w:szCs w:val="32"/>
          <w:highlight w:val="none"/>
        </w:rPr>
      </w:pPr>
      <w:bookmarkStart w:id="25" w:name="_Toc13969"/>
      <w:bookmarkStart w:id="26" w:name="_Toc2913"/>
      <w:bookmarkStart w:id="27" w:name="_Toc17977"/>
      <w:r>
        <w:rPr>
          <w:rFonts w:hint="eastAsia" w:ascii="楷体" w:hAnsi="楷体" w:eastAsia="楷体" w:cs="Arial"/>
          <w:b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Arial"/>
          <w:b/>
          <w:kern w:val="0"/>
          <w:sz w:val="32"/>
          <w:szCs w:val="32"/>
          <w:highlight w:val="none"/>
        </w:rPr>
        <w:t>项目绩效目标</w:t>
      </w:r>
      <w:bookmarkEnd w:id="22"/>
      <w:bookmarkEnd w:id="23"/>
      <w:bookmarkEnd w:id="25"/>
      <w:bookmarkEnd w:id="26"/>
      <w:bookmarkEnd w:id="27"/>
    </w:p>
    <w:p w14:paraId="792FCD1E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outlineLvl w:val="2"/>
        <w:rPr>
          <w:rFonts w:hint="eastAsia" w:ascii="仿宋" w:hAnsi="仿宋" w:eastAsia="仿宋" w:cs="Arial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highlight w:val="none"/>
          <w:lang w:val="en-US" w:eastAsia="zh-CN"/>
        </w:rPr>
        <w:t>1.项目绩效目标</w:t>
      </w:r>
    </w:p>
    <w:p w14:paraId="4AF9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通过多渠道加强教师培训工作，提升教育管理水平，提高教学质量。</w:t>
      </w:r>
    </w:p>
    <w:p w14:paraId="0C01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highlight w:val="none"/>
          <w:lang w:val="en-US" w:eastAsia="zh-CN" w:bidi="ar-SA"/>
        </w:rPr>
        <w:t>2.项目绩效指标</w:t>
      </w:r>
    </w:p>
    <w:p w14:paraId="5E8B25A4">
      <w:pPr>
        <w:pStyle w:val="7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围绕资金使用年度绩效目标，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旗教体局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设置了具体的绩效指标，</w:t>
      </w:r>
      <w:r>
        <w:rPr>
          <w:rFonts w:hint="eastAsia" w:ascii="仿宋" w:hAnsi="仿宋" w:eastAsia="仿宋" w:cs="仿宋"/>
          <w:sz w:val="32"/>
          <w:szCs w:val="32"/>
        </w:rPr>
        <w:t>项目绩效指标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535EC10">
      <w:pPr>
        <w:pStyle w:val="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/>
        <w:jc w:val="center"/>
        <w:rPr>
          <w:rFonts w:ascii="黑体" w:hAnsi="黑体" w:eastAsia="黑体" w:cs="黑体"/>
          <w:sz w:val="24"/>
        </w:rPr>
      </w:pPr>
      <w:bookmarkStart w:id="28" w:name="_Toc3181"/>
      <w:bookmarkStart w:id="29" w:name="_Toc14881"/>
      <w:bookmarkStart w:id="30" w:name="_Toc43914270"/>
      <w:bookmarkStart w:id="31" w:name="_Toc25217"/>
      <w:bookmarkStart w:id="32" w:name="_Toc55486327"/>
      <w:r>
        <w:rPr>
          <w:rFonts w:hint="eastAsia" w:ascii="黑体" w:hAnsi="黑体" w:eastAsia="黑体" w:cs="黑体"/>
          <w:sz w:val="24"/>
        </w:rPr>
        <w:t>表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lang w:val="en-US" w:eastAsia="zh-CN"/>
        </w:rPr>
        <w:t>中小学教师培训项目</w:t>
      </w:r>
      <w:r>
        <w:rPr>
          <w:rFonts w:hint="eastAsia" w:ascii="黑体" w:hAnsi="黑体" w:eastAsia="黑体" w:cs="黑体"/>
          <w:sz w:val="24"/>
        </w:rPr>
        <w:t>绩效</w:t>
      </w:r>
      <w:r>
        <w:rPr>
          <w:rFonts w:hint="eastAsia" w:ascii="黑体" w:hAnsi="黑体" w:eastAsia="黑体" w:cs="黑体"/>
          <w:sz w:val="24"/>
          <w:lang w:val="en-US" w:eastAsia="zh-CN"/>
        </w:rPr>
        <w:t>指标</w:t>
      </w:r>
      <w:r>
        <w:rPr>
          <w:rFonts w:hint="eastAsia" w:ascii="黑体" w:hAnsi="黑体" w:eastAsia="黑体" w:cs="黑体"/>
          <w:sz w:val="24"/>
        </w:rPr>
        <w:t>表</w:t>
      </w:r>
    </w:p>
    <w:tbl>
      <w:tblPr>
        <w:tblStyle w:val="24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152"/>
        <w:gridCol w:w="3312"/>
        <w:gridCol w:w="1624"/>
      </w:tblGrid>
      <w:tr w14:paraId="560F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D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0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4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A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指标值</w:t>
            </w:r>
          </w:p>
        </w:tc>
      </w:tr>
      <w:tr w14:paraId="32B4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4B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0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技能培训期数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≥5期</w:t>
            </w:r>
          </w:p>
        </w:tc>
      </w:tr>
      <w:tr w14:paraId="5F16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1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E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教师素养提升培训人员覆盖率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 w14:paraId="50A2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0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3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培训参加及时率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 w14:paraId="6402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3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1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教师培训费用项目总成本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≤430万元</w:t>
            </w:r>
          </w:p>
        </w:tc>
      </w:tr>
      <w:tr w14:paraId="3BE31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0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2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加强师资队伍建设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</w:tr>
      <w:tr w14:paraId="356A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B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0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持续提高在校教师教学水平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长期强化</w:t>
            </w:r>
          </w:p>
        </w:tc>
      </w:tr>
      <w:tr w14:paraId="1887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满意度</w:t>
            </w:r>
          </w:p>
          <w:p w14:paraId="632EF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D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服务对象满意度指标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培训人员满意度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</w:tbl>
    <w:p w14:paraId="2E1DE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1F8F4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0"/>
        <w:rPr>
          <w:rFonts w:ascii="黑体" w:hAnsi="黑体" w:eastAsia="黑体" w:cs="Times New Roman"/>
          <w:sz w:val="32"/>
          <w:szCs w:val="32"/>
          <w:highlight w:val="none"/>
        </w:rPr>
      </w:pPr>
      <w:bookmarkStart w:id="33" w:name="_Toc31099"/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  <w:t>二、</w:t>
      </w:r>
      <w:bookmarkEnd w:id="28"/>
      <w:bookmarkEnd w:id="29"/>
      <w:bookmarkEnd w:id="33"/>
      <w:bookmarkStart w:id="34" w:name="_Toc31443"/>
      <w:bookmarkStart w:id="35" w:name="_Toc27084"/>
      <w:bookmarkStart w:id="36" w:name="_Toc19246"/>
      <w:r>
        <w:rPr>
          <w:rFonts w:hint="eastAsia" w:ascii="黑体" w:hAnsi="黑体" w:eastAsia="黑体" w:cs="Times New Roman"/>
          <w:sz w:val="32"/>
          <w:szCs w:val="32"/>
          <w:highlight w:val="none"/>
        </w:rPr>
        <w:t>综合</w:t>
      </w:r>
      <w:bookmarkEnd w:id="30"/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评价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情况及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评价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结论</w:t>
      </w:r>
      <w:bookmarkEnd w:id="31"/>
      <w:bookmarkEnd w:id="32"/>
      <w:bookmarkEnd w:id="34"/>
      <w:bookmarkEnd w:id="35"/>
      <w:bookmarkEnd w:id="36"/>
    </w:p>
    <w:p w14:paraId="654F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highlight w:val="none"/>
          <w:shd w:val="clear" w:color="auto" w:fill="FFFFFF" w:themeFill="background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2023年，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旗教育体育事业发展中心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及21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所中小学</w:t>
      </w:r>
      <w:r>
        <w:rPr>
          <w:rFonts w:hint="eastAsia" w:ascii="仿宋" w:hAnsi="仿宋" w:eastAsia="仿宋" w:cs="仿宋"/>
          <w:sz w:val="32"/>
          <w:szCs w:val="32"/>
          <w:lang w:bidi="ar"/>
        </w:rPr>
        <w:t>已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教师培训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培训合格且及时完成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通过培训，教师可以更好地理解和应用新的教育理念和方法，创新教学方式，提高学生的学习兴趣和效果，有效提升教师的专业素质和能力，从而提升整体的教育教学质量</w:t>
      </w:r>
      <w:r>
        <w:rPr>
          <w:rFonts w:hint="eastAsia" w:ascii="仿宋" w:hAnsi="仿宋" w:eastAsia="仿宋"/>
          <w:bCs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 w:themeFill="background1"/>
        </w:rPr>
        <w:t>但评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 w:themeFill="background1"/>
          <w:lang w:val="en-US" w:eastAsia="zh-CN"/>
        </w:rPr>
        <w:t>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 w:themeFill="background1"/>
        </w:rPr>
        <w:t>发现，项目存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highlight w:val="none"/>
          <w:lang w:eastAsia="zh-CN"/>
        </w:rPr>
        <w:t>方案制定科学性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highlight w:val="none"/>
          <w:lang w:val="en-US" w:eastAsia="zh-CN"/>
        </w:rPr>
        <w:t>有待加强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、绩效目标不合理、绩效指标不明确、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资金使用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规范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组织实施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highlight w:val="none"/>
        </w:rPr>
        <w:t>有效性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有待加强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、绩效监控及绩效自评内容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完整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 w:themeFill="background1"/>
        </w:rPr>
        <w:t>问题。</w:t>
      </w:r>
    </w:p>
    <w:p w14:paraId="7FA2A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项目绩效评价得分为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分，评价级别为“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良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”。</w:t>
      </w:r>
    </w:p>
    <w:p w14:paraId="145B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ascii="黑体" w:hAnsi="黑体" w:eastAsia="黑体" w:cs="Times New Roman"/>
          <w:b/>
          <w:bCs/>
          <w:sz w:val="32"/>
          <w:szCs w:val="32"/>
          <w:highlight w:val="none"/>
        </w:rPr>
      </w:pPr>
      <w:bookmarkStart w:id="37" w:name="_Toc52144076"/>
      <w:bookmarkStart w:id="38" w:name="_Toc43316336"/>
      <w:bookmarkStart w:id="39" w:name="_Toc30046"/>
      <w:bookmarkStart w:id="40" w:name="_Toc43485991"/>
      <w:bookmarkStart w:id="41" w:name="_Toc55486328"/>
      <w:bookmarkStart w:id="42" w:name="_Toc30710"/>
      <w:bookmarkStart w:id="43" w:name="_Toc12776"/>
      <w:bookmarkStart w:id="44" w:name="_Toc23784"/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  <w:t>、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Start w:id="45" w:name="_Toc4572"/>
      <w:bookmarkStart w:id="46" w:name="_Toc25462"/>
      <w:bookmarkStart w:id="47" w:name="_Toc29218"/>
      <w:bookmarkStart w:id="48" w:name="_Toc1920"/>
      <w:bookmarkStart w:id="49" w:name="_Toc43914273"/>
      <w:bookmarkStart w:id="50" w:name="_Toc55486356"/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  <w:t>存在问题和建议</w:t>
      </w:r>
      <w:bookmarkEnd w:id="45"/>
      <w:bookmarkEnd w:id="46"/>
      <w:bookmarkEnd w:id="47"/>
      <w:bookmarkEnd w:id="48"/>
      <w:bookmarkEnd w:id="49"/>
      <w:bookmarkEnd w:id="50"/>
    </w:p>
    <w:p w14:paraId="0EB891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ascii="楷体" w:hAnsi="楷体" w:eastAsia="楷体"/>
          <w:highlight w:val="none"/>
        </w:rPr>
      </w:pPr>
      <w:bookmarkStart w:id="51" w:name="_Toc5681"/>
      <w:bookmarkStart w:id="52" w:name="_Toc25803"/>
      <w:bookmarkStart w:id="53" w:name="_Toc31917"/>
      <w:bookmarkStart w:id="54" w:name="_Toc16025"/>
      <w:bookmarkStart w:id="55" w:name="_Toc55486357"/>
      <w:bookmarkStart w:id="56" w:name="_Toc52144080"/>
      <w:r>
        <w:rPr>
          <w:rFonts w:hint="eastAsia" w:ascii="楷体" w:hAnsi="楷体" w:eastAsia="楷体"/>
          <w:highlight w:val="none"/>
        </w:rPr>
        <w:t>（一）存在问题</w:t>
      </w:r>
      <w:bookmarkEnd w:id="51"/>
      <w:bookmarkEnd w:id="52"/>
      <w:bookmarkEnd w:id="53"/>
      <w:bookmarkEnd w:id="54"/>
      <w:bookmarkEnd w:id="55"/>
    </w:p>
    <w:bookmarkEnd w:id="56"/>
    <w:p w14:paraId="2B8214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2"/>
        <w:rPr>
          <w:rFonts w:hint="default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</w:pPr>
      <w:bookmarkStart w:id="57" w:name="_Toc55486362"/>
      <w:bookmarkStart w:id="58" w:name="_Toc52144086"/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bookmarkStart w:id="59" w:name="_Toc11620"/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待完善</w:t>
      </w: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方案制定科学性有待加强</w:t>
      </w:r>
    </w:p>
    <w:bookmarkEnd w:id="59"/>
    <w:p w14:paraId="153F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旗教体局针对中小学教师培训项目制定了《伊金霍洛旗近三年教师培训成效（2021——2023年）》，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明确了项目概况及规模、项目建设期等，但评价发现，未设置项目的组织机构，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不能保障项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目后期运行。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highlight w:val="none"/>
          <w:lang w:eastAsia="zh-CN"/>
        </w:rPr>
        <w:t>方案制定科学性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highlight w:val="none"/>
          <w:lang w:val="en-US" w:eastAsia="zh-CN"/>
        </w:rPr>
        <w:t>有待加强。</w:t>
      </w:r>
    </w:p>
    <w:p w14:paraId="4707693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default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缺乏预算绩效管理系统学习，项目绩效目标及指标编制质量不高</w:t>
      </w:r>
    </w:p>
    <w:p w14:paraId="3B7D442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 w:val="0"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一是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旗教体局、旗教育体育事业发展中心以及13所中小学均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</w:rPr>
        <w:t>编制了项目目标申报表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但评价发现，8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所小学年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度目标填写不够细化。</w:t>
      </w:r>
      <w:r>
        <w:rPr>
          <w:rFonts w:hint="eastAsia" w:ascii="仿宋" w:hAnsi="仿宋" w:eastAsia="仿宋" w:cs="Arial"/>
          <w:b/>
          <w:bCs w:val="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旗教体局、旗教育体育事业发展中心以及21所中小学均围绕中小学教师培训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</w:rPr>
        <w:t>绩效目标设置了产出数量、质量、时效、成本，以及社会效益、可持续影响和服务对象满意度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lang w:val="en-US" w:eastAsia="zh-CN"/>
        </w:rPr>
        <w:t>但评价发现，12所中小学存在绩效指标不准确的问题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。</w:t>
      </w:r>
    </w:p>
    <w:p w14:paraId="6FCF07B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default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组织实施有效性不足，过程管理有待加强</w:t>
      </w:r>
    </w:p>
    <w:p w14:paraId="34299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6所中小学资金未按照《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  <w:t>内蒙古自治区本级党政机关培训费管理办法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》支出，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资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 w:bidi="ar"/>
        </w:rPr>
        <w:t>金使用不规范。</w:t>
      </w:r>
      <w:r>
        <w:rPr>
          <w:rFonts w:hint="eastAsia" w:ascii="仿宋" w:hAnsi="仿宋" w:eastAsia="仿宋" w:cstheme="minorBidi"/>
          <w:b/>
          <w:bCs w:val="0"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伊金霍洛旗红庆河镇红庆河小学一次性支付5.00万元，未见“三重一大”等会议纪要，根据《伊金霍洛旗红庆河镇红庆河小学内部控制管理制度》中“三重一大”及重大事项的决策形式规定，学校重大事项的决策形式为校委会议，按照校委会的议事形式进行决策，并作会议记录。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伊金霍洛旗红庆河镇纳林希里小学，记账凭证8月3#支出0.65万元，部门领导及分管领导均未签字，根据《伊金霍洛旗红庆河镇纳林希里小学内部控制管理制度》中《报销管理办法》约定“由会计提交至总务负责人审核签字，告知主要领导知晓后，出纳办理报销”。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伊金霍洛旗阿勒腾席热镇第五小学未提供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《中小学教师培训费监控表》《中小学教师培训费监控报告》；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部分项目单位绩效监控及绩效自评内容不完整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/>
        </w:rPr>
        <w:t>。</w:t>
      </w:r>
    </w:p>
    <w:p w14:paraId="20B529B6">
      <w:pPr>
        <w:pStyle w:val="3"/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ascii="楷体" w:hAnsi="楷体" w:eastAsia="楷体"/>
          <w:highlight w:val="none"/>
        </w:rPr>
      </w:pPr>
      <w:bookmarkStart w:id="60" w:name="_Toc1449"/>
      <w:bookmarkStart w:id="61" w:name="_Toc23262"/>
      <w:bookmarkStart w:id="62" w:name="_Toc7130"/>
      <w:bookmarkStart w:id="63" w:name="_Toc19007"/>
      <w:r>
        <w:rPr>
          <w:rFonts w:hint="eastAsia" w:ascii="楷体" w:hAnsi="楷体" w:eastAsia="楷体"/>
          <w:highlight w:val="none"/>
        </w:rPr>
        <w:t>（二）有关建议</w:t>
      </w:r>
      <w:bookmarkEnd w:id="57"/>
      <w:bookmarkEnd w:id="60"/>
      <w:bookmarkEnd w:id="61"/>
      <w:bookmarkEnd w:id="62"/>
      <w:bookmarkEnd w:id="63"/>
    </w:p>
    <w:bookmarkEnd w:id="58"/>
    <w:p w14:paraId="74E5378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default" w:ascii="仿宋" w:hAnsi="仿宋" w:eastAsia="仿宋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4" w:name="_Toc8387"/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完善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以方案引领项目实施</w:t>
      </w:r>
    </w:p>
    <w:p w14:paraId="43CC046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实施方案的优劣在一定程度上决定了项目实施的成败，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建议旗教体局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在后续实施项目过程中高度重视方案编制工作，从明确年度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任务目标、详细的工作内容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包括但不限于：培训结果、培训种类、培训心得等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、项目进度安排、资金配套落实方案、资金使用方式、项目实施的组织形式、项目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成员的详细职责分工、项目总体建设验收方案、风险控制措施、项目监督检查方案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、后续运维保障规定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将方案做实、做细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。</w:t>
      </w:r>
    </w:p>
    <w:p w14:paraId="3AF8A09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default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加强预算绩效管理学习，提升项目绩效目标及指标编写质量</w:t>
      </w:r>
    </w:p>
    <w:p w14:paraId="413C8DC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建议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旗教体局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项目立项批复和工作任务要求全面精细设置绩效目标，绩效指标应当在充分体现项目计划任务的基础上进行细化、量化，难以量化的定性描述应当充分、具体，确保项目重点工作通过清晰、可衡量的绩效目标及指标有所体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1B676F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default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Arial"/>
          <w:b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加强组织实施有效性，强化过程管理</w:t>
      </w:r>
    </w:p>
    <w:p w14:paraId="7A89797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 w:val="0"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一是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建议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教体局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严格按照相关规定支出资金，提高财政资金使用效益；</w:t>
      </w:r>
      <w:r>
        <w:rPr>
          <w:rFonts w:hint="eastAsia" w:ascii="仿宋" w:hAnsi="仿宋" w:eastAsia="仿宋" w:cstheme="minorBidi"/>
          <w:b/>
          <w:bCs w:val="0"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二是</w:t>
      </w:r>
      <w:r>
        <w:rPr>
          <w:rFonts w:hint="eastAsia" w:ascii="仿宋" w:hAnsi="仿宋" w:eastAsia="仿宋" w:cstheme="minorBidi"/>
          <w:b w:val="0"/>
          <w:bCs/>
          <w:kern w:val="2"/>
          <w:sz w:val="32"/>
          <w:szCs w:val="32"/>
          <w:highlight w:val="none"/>
          <w:shd w:val="clear" w:color="auto" w:fill="FFFFFF" w:themeFill="background1"/>
          <w:lang w:val="en-US" w:eastAsia="zh-CN" w:bidi="ar-SA"/>
        </w:rPr>
        <w:t>建议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教体局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强化内控意识，让干部熟悉内控管理中每个环节的责任及风险，在业务和财务管理活动中，严格按照内控制度执行，并留存必要流程的控制依据，如会议纪要、报销单等，避免内控机制建设形式化，无法落地；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仿宋" w:hAnsi="仿宋" w:eastAsia="仿宋" w:cs="Arial"/>
          <w:b w:val="0"/>
          <w:bCs/>
          <w:kern w:val="0"/>
          <w:sz w:val="32"/>
          <w:szCs w:val="32"/>
          <w:highlight w:val="none"/>
          <w:lang w:val="en-US" w:eastAsia="zh-CN"/>
        </w:rPr>
        <w:t>教体局</w:t>
      </w:r>
      <w:r>
        <w:rPr>
          <w:rFonts w:hint="eastAsia" w:ascii="仿宋" w:hAnsi="仿宋" w:eastAsia="仿宋" w:cs="Times New Roman"/>
          <w:spacing w:val="-4"/>
          <w:w w:val="105"/>
          <w:sz w:val="32"/>
          <w:szCs w:val="32"/>
        </w:rPr>
        <w:t>在明确</w:t>
      </w:r>
      <w:r>
        <w:rPr>
          <w:rFonts w:hint="eastAsia" w:ascii="仿宋" w:hAnsi="仿宋" w:eastAsia="仿宋" w:cs="Times New Roman"/>
          <w:spacing w:val="-4"/>
          <w:w w:val="105"/>
          <w:sz w:val="32"/>
          <w:szCs w:val="32"/>
          <w:lang w:val="en-US" w:eastAsia="zh-CN"/>
        </w:rPr>
        <w:t>中小学教师培训项目</w:t>
      </w:r>
      <w:r>
        <w:rPr>
          <w:rFonts w:hint="eastAsia" w:ascii="仿宋" w:hAnsi="仿宋" w:eastAsia="仿宋" w:cs="Times New Roman"/>
          <w:spacing w:val="-4"/>
          <w:w w:val="105"/>
          <w:sz w:val="32"/>
          <w:szCs w:val="32"/>
        </w:rPr>
        <w:t>年度任务目标及对应工作内容后，根据项目实施内容，</w:t>
      </w:r>
      <w:r>
        <w:rPr>
          <w:rFonts w:hint="eastAsia" w:ascii="仿宋" w:hAnsi="仿宋" w:eastAsia="仿宋" w:cs="Times New Roman"/>
          <w:spacing w:val="-4"/>
          <w:w w:val="105"/>
          <w:sz w:val="32"/>
          <w:szCs w:val="32"/>
          <w:lang w:val="en-US" w:eastAsia="zh-CN"/>
        </w:rPr>
        <w:t>据实填写，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</w:rPr>
        <w:t>充分发挥绩效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  <w:lang w:val="en-US" w:eastAsia="zh-CN"/>
        </w:rPr>
        <w:t>监控及自评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</w:rPr>
        <w:t>在工作中的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</w:rPr>
        <w:t>作用，提升绩效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  <w:lang w:val="en-US" w:eastAsia="zh-CN"/>
        </w:rPr>
        <w:t>监控及自评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</w:rPr>
        <w:t>可考核性</w:t>
      </w:r>
      <w:r>
        <w:rPr>
          <w:rFonts w:hint="eastAsia" w:ascii="仿宋" w:hAnsi="仿宋" w:eastAsia="仿宋" w:cs="仿宋_GB2312"/>
          <w:spacing w:val="-4"/>
          <w:w w:val="10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/>
          <w:bCs/>
          <w:spacing w:val="-4"/>
          <w:w w:val="105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教体局强化监督检查，建立健全监督、评估、检查工作机制，将中小学教师培训专项经费使用情况纳入教育督导评估指标体系，对实施不力、资金落实不到位、弄虚作假、违规使用等现象的，按照财经纪律追究相关责任，并核减下一年度专项经费。</w:t>
      </w:r>
      <w:bookmarkEnd w:id="6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CC44">
    <w:pPr>
      <w:pStyle w:val="13"/>
      <w:ind w:firstLine="420"/>
      <w:jc w:val="center"/>
      <w:rPr>
        <w:rFonts w:ascii="仿宋" w:hAnsi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4E6E5">
    <w:pPr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line="360" w:lineRule="auto"/>
      <w:jc w:val="right"/>
      <w:outlineLvl w:val="9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TIzNzM2YzNlMmFhZWM2Yzc3ZWFmMzIyZjM0N2YifQ=="/>
  </w:docVars>
  <w:rsids>
    <w:rsidRoot w:val="07FA2DCC"/>
    <w:rsid w:val="0000280C"/>
    <w:rsid w:val="0001746C"/>
    <w:rsid w:val="00024803"/>
    <w:rsid w:val="00033319"/>
    <w:rsid w:val="00051D7A"/>
    <w:rsid w:val="00052EC0"/>
    <w:rsid w:val="0005434D"/>
    <w:rsid w:val="000567E2"/>
    <w:rsid w:val="0006486E"/>
    <w:rsid w:val="00067158"/>
    <w:rsid w:val="00081E60"/>
    <w:rsid w:val="0009075B"/>
    <w:rsid w:val="00091F20"/>
    <w:rsid w:val="000B06A5"/>
    <w:rsid w:val="000B3D49"/>
    <w:rsid w:val="000D1486"/>
    <w:rsid w:val="000D1B03"/>
    <w:rsid w:val="000E3A09"/>
    <w:rsid w:val="000F395D"/>
    <w:rsid w:val="000F3E81"/>
    <w:rsid w:val="00100CF2"/>
    <w:rsid w:val="00120705"/>
    <w:rsid w:val="0012540F"/>
    <w:rsid w:val="0012546D"/>
    <w:rsid w:val="0013429D"/>
    <w:rsid w:val="0013478E"/>
    <w:rsid w:val="001365CD"/>
    <w:rsid w:val="00140069"/>
    <w:rsid w:val="00143C6A"/>
    <w:rsid w:val="0014405A"/>
    <w:rsid w:val="00153D38"/>
    <w:rsid w:val="001600D3"/>
    <w:rsid w:val="00162AA0"/>
    <w:rsid w:val="001660EA"/>
    <w:rsid w:val="0016746C"/>
    <w:rsid w:val="0017107B"/>
    <w:rsid w:val="00177211"/>
    <w:rsid w:val="0019599B"/>
    <w:rsid w:val="001A036D"/>
    <w:rsid w:val="001B08EF"/>
    <w:rsid w:val="001B6284"/>
    <w:rsid w:val="001F14D1"/>
    <w:rsid w:val="00230858"/>
    <w:rsid w:val="00232FEA"/>
    <w:rsid w:val="00240BB1"/>
    <w:rsid w:val="00255E6C"/>
    <w:rsid w:val="0026141E"/>
    <w:rsid w:val="00273F24"/>
    <w:rsid w:val="002840B6"/>
    <w:rsid w:val="00287CF6"/>
    <w:rsid w:val="002933A2"/>
    <w:rsid w:val="002A0CC2"/>
    <w:rsid w:val="002A2EE9"/>
    <w:rsid w:val="002B6923"/>
    <w:rsid w:val="002C6017"/>
    <w:rsid w:val="002E3DCE"/>
    <w:rsid w:val="002E68B6"/>
    <w:rsid w:val="002F23B6"/>
    <w:rsid w:val="003440B9"/>
    <w:rsid w:val="00351FC8"/>
    <w:rsid w:val="0035216A"/>
    <w:rsid w:val="00355623"/>
    <w:rsid w:val="00387997"/>
    <w:rsid w:val="00394F62"/>
    <w:rsid w:val="003A245F"/>
    <w:rsid w:val="003B72D6"/>
    <w:rsid w:val="003B7700"/>
    <w:rsid w:val="003C22C4"/>
    <w:rsid w:val="003D08E1"/>
    <w:rsid w:val="003E2C21"/>
    <w:rsid w:val="00404653"/>
    <w:rsid w:val="00407B5F"/>
    <w:rsid w:val="0041054A"/>
    <w:rsid w:val="00414884"/>
    <w:rsid w:val="00426F71"/>
    <w:rsid w:val="00431716"/>
    <w:rsid w:val="00435274"/>
    <w:rsid w:val="00435C0B"/>
    <w:rsid w:val="0045217D"/>
    <w:rsid w:val="004523D1"/>
    <w:rsid w:val="00477304"/>
    <w:rsid w:val="004804BF"/>
    <w:rsid w:val="00485793"/>
    <w:rsid w:val="004874E2"/>
    <w:rsid w:val="00490B80"/>
    <w:rsid w:val="00494FFB"/>
    <w:rsid w:val="00497153"/>
    <w:rsid w:val="004A1443"/>
    <w:rsid w:val="004A4E6D"/>
    <w:rsid w:val="004A5DE6"/>
    <w:rsid w:val="004B0201"/>
    <w:rsid w:val="004B043B"/>
    <w:rsid w:val="004B4C56"/>
    <w:rsid w:val="004C6A4F"/>
    <w:rsid w:val="004D578A"/>
    <w:rsid w:val="004E410C"/>
    <w:rsid w:val="004F13E8"/>
    <w:rsid w:val="00512237"/>
    <w:rsid w:val="00516DA4"/>
    <w:rsid w:val="00520D0F"/>
    <w:rsid w:val="0052102E"/>
    <w:rsid w:val="005234C0"/>
    <w:rsid w:val="00531F84"/>
    <w:rsid w:val="00534D36"/>
    <w:rsid w:val="00542406"/>
    <w:rsid w:val="0055599D"/>
    <w:rsid w:val="0056254D"/>
    <w:rsid w:val="00563CC4"/>
    <w:rsid w:val="005655E4"/>
    <w:rsid w:val="0057154F"/>
    <w:rsid w:val="00581B23"/>
    <w:rsid w:val="005922F2"/>
    <w:rsid w:val="00593217"/>
    <w:rsid w:val="005B6A5F"/>
    <w:rsid w:val="005C1FC1"/>
    <w:rsid w:val="005C4F75"/>
    <w:rsid w:val="005D2854"/>
    <w:rsid w:val="005E385C"/>
    <w:rsid w:val="005F1982"/>
    <w:rsid w:val="0061176A"/>
    <w:rsid w:val="00613211"/>
    <w:rsid w:val="00624669"/>
    <w:rsid w:val="00634241"/>
    <w:rsid w:val="00643DAE"/>
    <w:rsid w:val="00647237"/>
    <w:rsid w:val="006472A6"/>
    <w:rsid w:val="006475AF"/>
    <w:rsid w:val="00653AB7"/>
    <w:rsid w:val="0066135E"/>
    <w:rsid w:val="00662F82"/>
    <w:rsid w:val="00665321"/>
    <w:rsid w:val="0066749E"/>
    <w:rsid w:val="006845F4"/>
    <w:rsid w:val="00687A64"/>
    <w:rsid w:val="0069072E"/>
    <w:rsid w:val="006A541A"/>
    <w:rsid w:val="006C5487"/>
    <w:rsid w:val="006C6377"/>
    <w:rsid w:val="006D5E7B"/>
    <w:rsid w:val="006E4306"/>
    <w:rsid w:val="006E61F6"/>
    <w:rsid w:val="006F2BD1"/>
    <w:rsid w:val="00710D19"/>
    <w:rsid w:val="00734175"/>
    <w:rsid w:val="00741F45"/>
    <w:rsid w:val="00745F15"/>
    <w:rsid w:val="00750FCB"/>
    <w:rsid w:val="00753EC9"/>
    <w:rsid w:val="00755FA5"/>
    <w:rsid w:val="00783B01"/>
    <w:rsid w:val="007A4DD4"/>
    <w:rsid w:val="007A7B18"/>
    <w:rsid w:val="007B3564"/>
    <w:rsid w:val="007C33A7"/>
    <w:rsid w:val="007C4951"/>
    <w:rsid w:val="007E33A7"/>
    <w:rsid w:val="00800053"/>
    <w:rsid w:val="008002D4"/>
    <w:rsid w:val="00805894"/>
    <w:rsid w:val="0081365E"/>
    <w:rsid w:val="0081730B"/>
    <w:rsid w:val="0082374E"/>
    <w:rsid w:val="008303DA"/>
    <w:rsid w:val="00837892"/>
    <w:rsid w:val="00837CA0"/>
    <w:rsid w:val="008460E8"/>
    <w:rsid w:val="00854D6F"/>
    <w:rsid w:val="00866873"/>
    <w:rsid w:val="00875051"/>
    <w:rsid w:val="008836DE"/>
    <w:rsid w:val="00895907"/>
    <w:rsid w:val="008A4EBD"/>
    <w:rsid w:val="008C3BDA"/>
    <w:rsid w:val="008C634D"/>
    <w:rsid w:val="008D2549"/>
    <w:rsid w:val="008D484F"/>
    <w:rsid w:val="00923831"/>
    <w:rsid w:val="009370B7"/>
    <w:rsid w:val="0094305E"/>
    <w:rsid w:val="009629E8"/>
    <w:rsid w:val="00962A9D"/>
    <w:rsid w:val="00986D3A"/>
    <w:rsid w:val="00993C75"/>
    <w:rsid w:val="00994128"/>
    <w:rsid w:val="009A5928"/>
    <w:rsid w:val="009A6F55"/>
    <w:rsid w:val="009A7CE9"/>
    <w:rsid w:val="009B65A0"/>
    <w:rsid w:val="009B7287"/>
    <w:rsid w:val="009C4A33"/>
    <w:rsid w:val="009F40CC"/>
    <w:rsid w:val="009F7FA0"/>
    <w:rsid w:val="00A07C22"/>
    <w:rsid w:val="00A161CC"/>
    <w:rsid w:val="00A23679"/>
    <w:rsid w:val="00A30BC8"/>
    <w:rsid w:val="00A47648"/>
    <w:rsid w:val="00A47654"/>
    <w:rsid w:val="00A4776E"/>
    <w:rsid w:val="00A5171B"/>
    <w:rsid w:val="00A51AC2"/>
    <w:rsid w:val="00A61A38"/>
    <w:rsid w:val="00A633D0"/>
    <w:rsid w:val="00A8144A"/>
    <w:rsid w:val="00A90279"/>
    <w:rsid w:val="00A9692A"/>
    <w:rsid w:val="00AA0455"/>
    <w:rsid w:val="00AA1119"/>
    <w:rsid w:val="00AA3811"/>
    <w:rsid w:val="00AD114F"/>
    <w:rsid w:val="00AD171C"/>
    <w:rsid w:val="00AD23B1"/>
    <w:rsid w:val="00AE302E"/>
    <w:rsid w:val="00B137B2"/>
    <w:rsid w:val="00B654D6"/>
    <w:rsid w:val="00B6625C"/>
    <w:rsid w:val="00B75406"/>
    <w:rsid w:val="00B832D1"/>
    <w:rsid w:val="00B9271A"/>
    <w:rsid w:val="00BA520C"/>
    <w:rsid w:val="00BC04DC"/>
    <w:rsid w:val="00BC620A"/>
    <w:rsid w:val="00BD1E0D"/>
    <w:rsid w:val="00BF3605"/>
    <w:rsid w:val="00C1061C"/>
    <w:rsid w:val="00C16916"/>
    <w:rsid w:val="00C200E8"/>
    <w:rsid w:val="00C37347"/>
    <w:rsid w:val="00C4669F"/>
    <w:rsid w:val="00C6663B"/>
    <w:rsid w:val="00C91E11"/>
    <w:rsid w:val="00C95CD5"/>
    <w:rsid w:val="00CB478D"/>
    <w:rsid w:val="00CB47B1"/>
    <w:rsid w:val="00CC0353"/>
    <w:rsid w:val="00CD1686"/>
    <w:rsid w:val="00CD2A1E"/>
    <w:rsid w:val="00CD5BDE"/>
    <w:rsid w:val="00CF49C0"/>
    <w:rsid w:val="00CF6FAE"/>
    <w:rsid w:val="00D04BDA"/>
    <w:rsid w:val="00D07741"/>
    <w:rsid w:val="00D17320"/>
    <w:rsid w:val="00D32E77"/>
    <w:rsid w:val="00D3415D"/>
    <w:rsid w:val="00D66350"/>
    <w:rsid w:val="00D675C6"/>
    <w:rsid w:val="00D7229A"/>
    <w:rsid w:val="00D810A4"/>
    <w:rsid w:val="00D93592"/>
    <w:rsid w:val="00DA0F1A"/>
    <w:rsid w:val="00DA6B30"/>
    <w:rsid w:val="00DA7F6F"/>
    <w:rsid w:val="00DB6EB9"/>
    <w:rsid w:val="00DD24FB"/>
    <w:rsid w:val="00DD5128"/>
    <w:rsid w:val="00DD723D"/>
    <w:rsid w:val="00DF0AAF"/>
    <w:rsid w:val="00DF1F1B"/>
    <w:rsid w:val="00DF33BD"/>
    <w:rsid w:val="00DF5B04"/>
    <w:rsid w:val="00E00A37"/>
    <w:rsid w:val="00E06ADE"/>
    <w:rsid w:val="00E12043"/>
    <w:rsid w:val="00E14F09"/>
    <w:rsid w:val="00E40880"/>
    <w:rsid w:val="00E439E1"/>
    <w:rsid w:val="00E45222"/>
    <w:rsid w:val="00E47F18"/>
    <w:rsid w:val="00E71019"/>
    <w:rsid w:val="00E81B3B"/>
    <w:rsid w:val="00E84081"/>
    <w:rsid w:val="00E945DA"/>
    <w:rsid w:val="00EA255C"/>
    <w:rsid w:val="00EA636A"/>
    <w:rsid w:val="00EB0649"/>
    <w:rsid w:val="00EB1822"/>
    <w:rsid w:val="00EC16A1"/>
    <w:rsid w:val="00ED5608"/>
    <w:rsid w:val="00EF43E6"/>
    <w:rsid w:val="00F017FA"/>
    <w:rsid w:val="00F11ECF"/>
    <w:rsid w:val="00F122B5"/>
    <w:rsid w:val="00F2466F"/>
    <w:rsid w:val="00F25C2D"/>
    <w:rsid w:val="00F26AE5"/>
    <w:rsid w:val="00F3568C"/>
    <w:rsid w:val="00F416E8"/>
    <w:rsid w:val="00F50DF1"/>
    <w:rsid w:val="00F64709"/>
    <w:rsid w:val="00F80960"/>
    <w:rsid w:val="00F86F9B"/>
    <w:rsid w:val="00F92222"/>
    <w:rsid w:val="00FA0931"/>
    <w:rsid w:val="00FC1DA9"/>
    <w:rsid w:val="00FC25FC"/>
    <w:rsid w:val="00FF2DB9"/>
    <w:rsid w:val="01080A12"/>
    <w:rsid w:val="010A29DC"/>
    <w:rsid w:val="01213882"/>
    <w:rsid w:val="015A77FE"/>
    <w:rsid w:val="01A3073B"/>
    <w:rsid w:val="01A73D87"/>
    <w:rsid w:val="01C25A34"/>
    <w:rsid w:val="01F3521E"/>
    <w:rsid w:val="01FD609D"/>
    <w:rsid w:val="02071371"/>
    <w:rsid w:val="0216715F"/>
    <w:rsid w:val="025D08EA"/>
    <w:rsid w:val="02782422"/>
    <w:rsid w:val="029C633A"/>
    <w:rsid w:val="029E3904"/>
    <w:rsid w:val="02BC1AB4"/>
    <w:rsid w:val="02E01C47"/>
    <w:rsid w:val="02F8254B"/>
    <w:rsid w:val="03133E39"/>
    <w:rsid w:val="033755DF"/>
    <w:rsid w:val="03B94246"/>
    <w:rsid w:val="03E7124D"/>
    <w:rsid w:val="03EE0393"/>
    <w:rsid w:val="04267B2D"/>
    <w:rsid w:val="04534899"/>
    <w:rsid w:val="04950B1C"/>
    <w:rsid w:val="04D14614"/>
    <w:rsid w:val="04F96FF0"/>
    <w:rsid w:val="052102F4"/>
    <w:rsid w:val="05614B95"/>
    <w:rsid w:val="057C552B"/>
    <w:rsid w:val="059F4626"/>
    <w:rsid w:val="05DB04A3"/>
    <w:rsid w:val="05F477B7"/>
    <w:rsid w:val="060E53C0"/>
    <w:rsid w:val="065A3BA0"/>
    <w:rsid w:val="066069EC"/>
    <w:rsid w:val="06656A25"/>
    <w:rsid w:val="066C249E"/>
    <w:rsid w:val="067B57E2"/>
    <w:rsid w:val="06854192"/>
    <w:rsid w:val="06896151"/>
    <w:rsid w:val="068B011B"/>
    <w:rsid w:val="068C3E93"/>
    <w:rsid w:val="06A967F3"/>
    <w:rsid w:val="06B8420F"/>
    <w:rsid w:val="06BA27AF"/>
    <w:rsid w:val="06C158EB"/>
    <w:rsid w:val="06F10BD8"/>
    <w:rsid w:val="06F21F49"/>
    <w:rsid w:val="072531FB"/>
    <w:rsid w:val="075465B4"/>
    <w:rsid w:val="076F17EB"/>
    <w:rsid w:val="078057A6"/>
    <w:rsid w:val="07812C00"/>
    <w:rsid w:val="07945274"/>
    <w:rsid w:val="07B54E27"/>
    <w:rsid w:val="07B809AD"/>
    <w:rsid w:val="07B94814"/>
    <w:rsid w:val="07C2098E"/>
    <w:rsid w:val="07D73420"/>
    <w:rsid w:val="07FA2DCC"/>
    <w:rsid w:val="080261BB"/>
    <w:rsid w:val="081D2FF5"/>
    <w:rsid w:val="084A7B62"/>
    <w:rsid w:val="08512C9F"/>
    <w:rsid w:val="08674270"/>
    <w:rsid w:val="086A3D60"/>
    <w:rsid w:val="086F1377"/>
    <w:rsid w:val="08752E31"/>
    <w:rsid w:val="08A54D99"/>
    <w:rsid w:val="08A87368"/>
    <w:rsid w:val="08B17BE1"/>
    <w:rsid w:val="08B82D1E"/>
    <w:rsid w:val="08EB30F3"/>
    <w:rsid w:val="08EE4992"/>
    <w:rsid w:val="09090501"/>
    <w:rsid w:val="09153624"/>
    <w:rsid w:val="09273A00"/>
    <w:rsid w:val="093876D2"/>
    <w:rsid w:val="09711EA6"/>
    <w:rsid w:val="09907B5F"/>
    <w:rsid w:val="099415D2"/>
    <w:rsid w:val="09AD65FB"/>
    <w:rsid w:val="09C000DC"/>
    <w:rsid w:val="09C57CDC"/>
    <w:rsid w:val="0A02173F"/>
    <w:rsid w:val="0A2715C2"/>
    <w:rsid w:val="0A4651A8"/>
    <w:rsid w:val="0A544CC8"/>
    <w:rsid w:val="0AA95618"/>
    <w:rsid w:val="0AAA49FF"/>
    <w:rsid w:val="0AAC240E"/>
    <w:rsid w:val="0AC534D0"/>
    <w:rsid w:val="0ADD081A"/>
    <w:rsid w:val="0AE56448"/>
    <w:rsid w:val="0B280612"/>
    <w:rsid w:val="0B393978"/>
    <w:rsid w:val="0B4D5C4A"/>
    <w:rsid w:val="0B901D30"/>
    <w:rsid w:val="0BAD4690"/>
    <w:rsid w:val="0BF027CF"/>
    <w:rsid w:val="0C0544CC"/>
    <w:rsid w:val="0C2A53A4"/>
    <w:rsid w:val="0C2D3A23"/>
    <w:rsid w:val="0C2F32F7"/>
    <w:rsid w:val="0C4F3999"/>
    <w:rsid w:val="0C825B1D"/>
    <w:rsid w:val="0C8B45C5"/>
    <w:rsid w:val="0CAF4438"/>
    <w:rsid w:val="0CED2A71"/>
    <w:rsid w:val="0CF62067"/>
    <w:rsid w:val="0D0C53E6"/>
    <w:rsid w:val="0D0E5602"/>
    <w:rsid w:val="0D47459F"/>
    <w:rsid w:val="0D556D8D"/>
    <w:rsid w:val="0D6C23C2"/>
    <w:rsid w:val="0D7731A8"/>
    <w:rsid w:val="0D9378B6"/>
    <w:rsid w:val="0DDA1988"/>
    <w:rsid w:val="0DDE3227"/>
    <w:rsid w:val="0DEA1320"/>
    <w:rsid w:val="0E1F0F9C"/>
    <w:rsid w:val="0E213113"/>
    <w:rsid w:val="0E651252"/>
    <w:rsid w:val="0E9D4E90"/>
    <w:rsid w:val="0EC41FFC"/>
    <w:rsid w:val="0EDC2BF8"/>
    <w:rsid w:val="0EF928D2"/>
    <w:rsid w:val="0F0942D3"/>
    <w:rsid w:val="0F1C6064"/>
    <w:rsid w:val="0F2B249C"/>
    <w:rsid w:val="0F4B6B3E"/>
    <w:rsid w:val="0F64775C"/>
    <w:rsid w:val="0F6E05DA"/>
    <w:rsid w:val="0F7200CA"/>
    <w:rsid w:val="0F735BF1"/>
    <w:rsid w:val="0F8E2A2A"/>
    <w:rsid w:val="0F900551"/>
    <w:rsid w:val="0F9F2542"/>
    <w:rsid w:val="100E1FAE"/>
    <w:rsid w:val="101C0036"/>
    <w:rsid w:val="10401F77"/>
    <w:rsid w:val="104D6442"/>
    <w:rsid w:val="1066305F"/>
    <w:rsid w:val="10A36062"/>
    <w:rsid w:val="10B169D0"/>
    <w:rsid w:val="10B22749"/>
    <w:rsid w:val="10C20BDE"/>
    <w:rsid w:val="10D95F27"/>
    <w:rsid w:val="10E13566"/>
    <w:rsid w:val="10E5667A"/>
    <w:rsid w:val="10F163D1"/>
    <w:rsid w:val="11676236"/>
    <w:rsid w:val="117B189C"/>
    <w:rsid w:val="119A56B6"/>
    <w:rsid w:val="119F4A7B"/>
    <w:rsid w:val="11A958FA"/>
    <w:rsid w:val="11B36778"/>
    <w:rsid w:val="11C72224"/>
    <w:rsid w:val="11FD5C45"/>
    <w:rsid w:val="12100E2A"/>
    <w:rsid w:val="122B73ED"/>
    <w:rsid w:val="123D71DD"/>
    <w:rsid w:val="12597320"/>
    <w:rsid w:val="127203E1"/>
    <w:rsid w:val="12753A2E"/>
    <w:rsid w:val="128C1676"/>
    <w:rsid w:val="129C5330"/>
    <w:rsid w:val="12C02EFB"/>
    <w:rsid w:val="12C34036"/>
    <w:rsid w:val="12CD4B8E"/>
    <w:rsid w:val="12EF02DE"/>
    <w:rsid w:val="136F66CF"/>
    <w:rsid w:val="13871C6A"/>
    <w:rsid w:val="13A520F1"/>
    <w:rsid w:val="13BF31B2"/>
    <w:rsid w:val="13CF0236"/>
    <w:rsid w:val="14063642"/>
    <w:rsid w:val="146B6E96"/>
    <w:rsid w:val="14711696"/>
    <w:rsid w:val="14B46A8F"/>
    <w:rsid w:val="14C03686"/>
    <w:rsid w:val="14E0738C"/>
    <w:rsid w:val="15003A82"/>
    <w:rsid w:val="150B2427"/>
    <w:rsid w:val="150F1F18"/>
    <w:rsid w:val="151237B6"/>
    <w:rsid w:val="152E47CD"/>
    <w:rsid w:val="15382E94"/>
    <w:rsid w:val="15575443"/>
    <w:rsid w:val="15673B02"/>
    <w:rsid w:val="157D3325"/>
    <w:rsid w:val="15A765F4"/>
    <w:rsid w:val="161A1F45"/>
    <w:rsid w:val="161C0E60"/>
    <w:rsid w:val="163755AA"/>
    <w:rsid w:val="164107F7"/>
    <w:rsid w:val="165C7947"/>
    <w:rsid w:val="16713237"/>
    <w:rsid w:val="1674297A"/>
    <w:rsid w:val="167B7F56"/>
    <w:rsid w:val="1683754B"/>
    <w:rsid w:val="16BE59A3"/>
    <w:rsid w:val="16C42C57"/>
    <w:rsid w:val="16E37B07"/>
    <w:rsid w:val="17092996"/>
    <w:rsid w:val="171E6133"/>
    <w:rsid w:val="1720211D"/>
    <w:rsid w:val="174149FB"/>
    <w:rsid w:val="174C7453"/>
    <w:rsid w:val="1768590F"/>
    <w:rsid w:val="176C3651"/>
    <w:rsid w:val="17946704"/>
    <w:rsid w:val="17AC17AA"/>
    <w:rsid w:val="17AF79E2"/>
    <w:rsid w:val="17C31582"/>
    <w:rsid w:val="17E256C1"/>
    <w:rsid w:val="181B2628"/>
    <w:rsid w:val="184A2B7F"/>
    <w:rsid w:val="18730A0F"/>
    <w:rsid w:val="187910DF"/>
    <w:rsid w:val="1888270D"/>
    <w:rsid w:val="18932E60"/>
    <w:rsid w:val="18C71D79"/>
    <w:rsid w:val="18C82B09"/>
    <w:rsid w:val="18D25DD1"/>
    <w:rsid w:val="18D314AE"/>
    <w:rsid w:val="18E436BB"/>
    <w:rsid w:val="1903628A"/>
    <w:rsid w:val="19112ADD"/>
    <w:rsid w:val="193208CA"/>
    <w:rsid w:val="19666ACC"/>
    <w:rsid w:val="198A6011"/>
    <w:rsid w:val="199E57CD"/>
    <w:rsid w:val="19A306B5"/>
    <w:rsid w:val="19A30E80"/>
    <w:rsid w:val="19BB441C"/>
    <w:rsid w:val="19C309E9"/>
    <w:rsid w:val="19D92AF4"/>
    <w:rsid w:val="19F45B80"/>
    <w:rsid w:val="1A0B1816"/>
    <w:rsid w:val="1A115BEE"/>
    <w:rsid w:val="1A2F6BB8"/>
    <w:rsid w:val="1A4E703E"/>
    <w:rsid w:val="1A622AE9"/>
    <w:rsid w:val="1A646862"/>
    <w:rsid w:val="1A710F7F"/>
    <w:rsid w:val="1A83323F"/>
    <w:rsid w:val="1A845156"/>
    <w:rsid w:val="1A8557E0"/>
    <w:rsid w:val="1A881285"/>
    <w:rsid w:val="1A8A0ABA"/>
    <w:rsid w:val="1A8C673A"/>
    <w:rsid w:val="1A977CCC"/>
    <w:rsid w:val="1AF220BF"/>
    <w:rsid w:val="1AFD2812"/>
    <w:rsid w:val="1B6C2965"/>
    <w:rsid w:val="1B6F21DF"/>
    <w:rsid w:val="1B774B6E"/>
    <w:rsid w:val="1B7A5C97"/>
    <w:rsid w:val="1BAF4C56"/>
    <w:rsid w:val="1BB13F2B"/>
    <w:rsid w:val="1C3038A7"/>
    <w:rsid w:val="1C427076"/>
    <w:rsid w:val="1C73458E"/>
    <w:rsid w:val="1C7B4336"/>
    <w:rsid w:val="1C9F43A1"/>
    <w:rsid w:val="1CBD494F"/>
    <w:rsid w:val="1CCB1E4B"/>
    <w:rsid w:val="1CE850F9"/>
    <w:rsid w:val="1CFE7FA7"/>
    <w:rsid w:val="1D13456F"/>
    <w:rsid w:val="1D191D4F"/>
    <w:rsid w:val="1DA32615"/>
    <w:rsid w:val="1DD957B9"/>
    <w:rsid w:val="1DE94421"/>
    <w:rsid w:val="1E287DDE"/>
    <w:rsid w:val="1E4010DC"/>
    <w:rsid w:val="1E5A4E6D"/>
    <w:rsid w:val="1EA15DD8"/>
    <w:rsid w:val="1ED45E91"/>
    <w:rsid w:val="1F071EB1"/>
    <w:rsid w:val="1F093E7B"/>
    <w:rsid w:val="1F334BE8"/>
    <w:rsid w:val="1F503858"/>
    <w:rsid w:val="1F52137F"/>
    <w:rsid w:val="1F550E6F"/>
    <w:rsid w:val="1F6B41EE"/>
    <w:rsid w:val="1F842456"/>
    <w:rsid w:val="1FCE27F2"/>
    <w:rsid w:val="1FEF6BCD"/>
    <w:rsid w:val="1FF1302B"/>
    <w:rsid w:val="1FF32C52"/>
    <w:rsid w:val="1FFB37C4"/>
    <w:rsid w:val="20300A4D"/>
    <w:rsid w:val="203217DD"/>
    <w:rsid w:val="2063580D"/>
    <w:rsid w:val="2067748F"/>
    <w:rsid w:val="206A6B6A"/>
    <w:rsid w:val="20E93F65"/>
    <w:rsid w:val="20E97F0B"/>
    <w:rsid w:val="20F070A1"/>
    <w:rsid w:val="2110133D"/>
    <w:rsid w:val="214B42D7"/>
    <w:rsid w:val="21631979"/>
    <w:rsid w:val="217952E8"/>
    <w:rsid w:val="21931392"/>
    <w:rsid w:val="21B74211"/>
    <w:rsid w:val="21D01A0F"/>
    <w:rsid w:val="21F04E7F"/>
    <w:rsid w:val="220D54E6"/>
    <w:rsid w:val="221E7C3E"/>
    <w:rsid w:val="223631D9"/>
    <w:rsid w:val="22695B2D"/>
    <w:rsid w:val="22925F36"/>
    <w:rsid w:val="22C04851"/>
    <w:rsid w:val="22FF35CB"/>
    <w:rsid w:val="233B037C"/>
    <w:rsid w:val="235C0A1E"/>
    <w:rsid w:val="23966A94"/>
    <w:rsid w:val="23AC15D9"/>
    <w:rsid w:val="23AE0B4E"/>
    <w:rsid w:val="23D507D0"/>
    <w:rsid w:val="23D70C27"/>
    <w:rsid w:val="24062738"/>
    <w:rsid w:val="243E0123"/>
    <w:rsid w:val="244F1F32"/>
    <w:rsid w:val="2452597D"/>
    <w:rsid w:val="245C3574"/>
    <w:rsid w:val="24633A6E"/>
    <w:rsid w:val="24653902"/>
    <w:rsid w:val="246F4781"/>
    <w:rsid w:val="2483647E"/>
    <w:rsid w:val="24885842"/>
    <w:rsid w:val="249C23B7"/>
    <w:rsid w:val="249E0BC2"/>
    <w:rsid w:val="24BB359F"/>
    <w:rsid w:val="24F829C8"/>
    <w:rsid w:val="25252AAD"/>
    <w:rsid w:val="252E1FE6"/>
    <w:rsid w:val="25331C52"/>
    <w:rsid w:val="253634F0"/>
    <w:rsid w:val="253A4D8F"/>
    <w:rsid w:val="256B319A"/>
    <w:rsid w:val="25C91C6F"/>
    <w:rsid w:val="25E122A6"/>
    <w:rsid w:val="25E8465C"/>
    <w:rsid w:val="26153106"/>
    <w:rsid w:val="261A50FA"/>
    <w:rsid w:val="263E440B"/>
    <w:rsid w:val="26773DC1"/>
    <w:rsid w:val="26893D48"/>
    <w:rsid w:val="26993D37"/>
    <w:rsid w:val="26BB1EFF"/>
    <w:rsid w:val="26DB434F"/>
    <w:rsid w:val="26EF7DFB"/>
    <w:rsid w:val="2705317A"/>
    <w:rsid w:val="270F5DA7"/>
    <w:rsid w:val="27135B8A"/>
    <w:rsid w:val="27181100"/>
    <w:rsid w:val="27247AA4"/>
    <w:rsid w:val="272F01F7"/>
    <w:rsid w:val="27440207"/>
    <w:rsid w:val="27475541"/>
    <w:rsid w:val="277A5D5C"/>
    <w:rsid w:val="27A0379B"/>
    <w:rsid w:val="287B0F10"/>
    <w:rsid w:val="288A7DDB"/>
    <w:rsid w:val="288D78CB"/>
    <w:rsid w:val="28910FDA"/>
    <w:rsid w:val="289E73E3"/>
    <w:rsid w:val="28AA222B"/>
    <w:rsid w:val="28B13F3D"/>
    <w:rsid w:val="28B409B4"/>
    <w:rsid w:val="28CF1C92"/>
    <w:rsid w:val="28EC2844"/>
    <w:rsid w:val="28EF5E90"/>
    <w:rsid w:val="291C47AB"/>
    <w:rsid w:val="292C0E92"/>
    <w:rsid w:val="29890093"/>
    <w:rsid w:val="29B80CD6"/>
    <w:rsid w:val="29CC77B7"/>
    <w:rsid w:val="29D11A3A"/>
    <w:rsid w:val="2A0140CD"/>
    <w:rsid w:val="2A1262DA"/>
    <w:rsid w:val="2A261106"/>
    <w:rsid w:val="2A34322B"/>
    <w:rsid w:val="2A465F84"/>
    <w:rsid w:val="2A510485"/>
    <w:rsid w:val="2A971F25"/>
    <w:rsid w:val="2AEA4B61"/>
    <w:rsid w:val="2AEF03C9"/>
    <w:rsid w:val="2B1A1346"/>
    <w:rsid w:val="2B1A4D1A"/>
    <w:rsid w:val="2B5B780D"/>
    <w:rsid w:val="2B603FF6"/>
    <w:rsid w:val="2B702BC3"/>
    <w:rsid w:val="2BB00F1C"/>
    <w:rsid w:val="2BB30718"/>
    <w:rsid w:val="2BC57E9D"/>
    <w:rsid w:val="2BF35C97"/>
    <w:rsid w:val="2C1B0D4A"/>
    <w:rsid w:val="2C26734B"/>
    <w:rsid w:val="2C273B93"/>
    <w:rsid w:val="2C5524AE"/>
    <w:rsid w:val="2C5B2A2B"/>
    <w:rsid w:val="2C9C00DD"/>
    <w:rsid w:val="2CAF2500"/>
    <w:rsid w:val="2CDD4252"/>
    <w:rsid w:val="2CE7184D"/>
    <w:rsid w:val="2CF359EA"/>
    <w:rsid w:val="2CFB67B4"/>
    <w:rsid w:val="2CFF066C"/>
    <w:rsid w:val="2D280C69"/>
    <w:rsid w:val="2D461A70"/>
    <w:rsid w:val="2D684DA7"/>
    <w:rsid w:val="2DA059AB"/>
    <w:rsid w:val="2DA37249"/>
    <w:rsid w:val="2DD65871"/>
    <w:rsid w:val="2DF45CF7"/>
    <w:rsid w:val="2DF950BB"/>
    <w:rsid w:val="2E5073D1"/>
    <w:rsid w:val="2E662095"/>
    <w:rsid w:val="2EC8785D"/>
    <w:rsid w:val="2EEE40AC"/>
    <w:rsid w:val="2EF912B0"/>
    <w:rsid w:val="2F5B0402"/>
    <w:rsid w:val="2F5C7FF7"/>
    <w:rsid w:val="2FA84FEB"/>
    <w:rsid w:val="2FCF0CBB"/>
    <w:rsid w:val="2FD227CE"/>
    <w:rsid w:val="30327EB1"/>
    <w:rsid w:val="305C66D4"/>
    <w:rsid w:val="3062519A"/>
    <w:rsid w:val="306255EF"/>
    <w:rsid w:val="30970E76"/>
    <w:rsid w:val="30EE2ED1"/>
    <w:rsid w:val="310149B3"/>
    <w:rsid w:val="310D15A9"/>
    <w:rsid w:val="311253F9"/>
    <w:rsid w:val="31140B8A"/>
    <w:rsid w:val="3135465C"/>
    <w:rsid w:val="31413F5F"/>
    <w:rsid w:val="31701B38"/>
    <w:rsid w:val="318D6246"/>
    <w:rsid w:val="31A67308"/>
    <w:rsid w:val="31C0486E"/>
    <w:rsid w:val="31DB6D47"/>
    <w:rsid w:val="31EC6A73"/>
    <w:rsid w:val="32096215"/>
    <w:rsid w:val="3216623C"/>
    <w:rsid w:val="321F2C5E"/>
    <w:rsid w:val="32200454"/>
    <w:rsid w:val="32335040"/>
    <w:rsid w:val="324234D5"/>
    <w:rsid w:val="325A6A70"/>
    <w:rsid w:val="327F0285"/>
    <w:rsid w:val="3281196A"/>
    <w:rsid w:val="32943604"/>
    <w:rsid w:val="32993DB7"/>
    <w:rsid w:val="32A001FB"/>
    <w:rsid w:val="33300984"/>
    <w:rsid w:val="3344327C"/>
    <w:rsid w:val="33487CDB"/>
    <w:rsid w:val="335214F5"/>
    <w:rsid w:val="33CA66A9"/>
    <w:rsid w:val="33DE6A1F"/>
    <w:rsid w:val="34206BA6"/>
    <w:rsid w:val="34641F04"/>
    <w:rsid w:val="34853B4C"/>
    <w:rsid w:val="349F4C0E"/>
    <w:rsid w:val="357716E7"/>
    <w:rsid w:val="3593380B"/>
    <w:rsid w:val="35AA5F01"/>
    <w:rsid w:val="35AB75E3"/>
    <w:rsid w:val="35AF0723"/>
    <w:rsid w:val="35B241BA"/>
    <w:rsid w:val="35B446E9"/>
    <w:rsid w:val="35B67447"/>
    <w:rsid w:val="35E13004"/>
    <w:rsid w:val="35E6352B"/>
    <w:rsid w:val="35E84393"/>
    <w:rsid w:val="35FF58F7"/>
    <w:rsid w:val="36080591"/>
    <w:rsid w:val="361E6007"/>
    <w:rsid w:val="36287CF5"/>
    <w:rsid w:val="362C557E"/>
    <w:rsid w:val="36451685"/>
    <w:rsid w:val="36484E32"/>
    <w:rsid w:val="366C0B20"/>
    <w:rsid w:val="36851BE2"/>
    <w:rsid w:val="369E0EF6"/>
    <w:rsid w:val="36DB27E6"/>
    <w:rsid w:val="37103BA1"/>
    <w:rsid w:val="372C767B"/>
    <w:rsid w:val="374260F0"/>
    <w:rsid w:val="374C0952"/>
    <w:rsid w:val="374E46CA"/>
    <w:rsid w:val="37645C9B"/>
    <w:rsid w:val="37AB38CA"/>
    <w:rsid w:val="37B87D95"/>
    <w:rsid w:val="37E80BA5"/>
    <w:rsid w:val="37ED3EE3"/>
    <w:rsid w:val="38156F95"/>
    <w:rsid w:val="38194CD8"/>
    <w:rsid w:val="383C4522"/>
    <w:rsid w:val="384E013F"/>
    <w:rsid w:val="38547ABE"/>
    <w:rsid w:val="385A5035"/>
    <w:rsid w:val="385E6B8E"/>
    <w:rsid w:val="387C7014"/>
    <w:rsid w:val="38934A8A"/>
    <w:rsid w:val="38BF4372"/>
    <w:rsid w:val="38E30463"/>
    <w:rsid w:val="39004409"/>
    <w:rsid w:val="39131127"/>
    <w:rsid w:val="3940454C"/>
    <w:rsid w:val="3942200C"/>
    <w:rsid w:val="39754190"/>
    <w:rsid w:val="397C551E"/>
    <w:rsid w:val="39A14F85"/>
    <w:rsid w:val="39A71E6F"/>
    <w:rsid w:val="39BF540B"/>
    <w:rsid w:val="39E3734B"/>
    <w:rsid w:val="39F257E0"/>
    <w:rsid w:val="39FD5F33"/>
    <w:rsid w:val="3A3556CD"/>
    <w:rsid w:val="3A44746D"/>
    <w:rsid w:val="3A6164C2"/>
    <w:rsid w:val="3A695377"/>
    <w:rsid w:val="3A727842"/>
    <w:rsid w:val="3A900B55"/>
    <w:rsid w:val="3A95616C"/>
    <w:rsid w:val="3A960861"/>
    <w:rsid w:val="3A993EAE"/>
    <w:rsid w:val="3AB17449"/>
    <w:rsid w:val="3AE54FB3"/>
    <w:rsid w:val="3B0D6767"/>
    <w:rsid w:val="3B286FE0"/>
    <w:rsid w:val="3B554279"/>
    <w:rsid w:val="3B605414"/>
    <w:rsid w:val="3B626996"/>
    <w:rsid w:val="3B714E2B"/>
    <w:rsid w:val="3BAE3989"/>
    <w:rsid w:val="3BC907C3"/>
    <w:rsid w:val="3BDF72FE"/>
    <w:rsid w:val="3C017F5D"/>
    <w:rsid w:val="3C1F4887"/>
    <w:rsid w:val="3C215F09"/>
    <w:rsid w:val="3C487636"/>
    <w:rsid w:val="3C570397"/>
    <w:rsid w:val="3C6540A7"/>
    <w:rsid w:val="3C6A31BE"/>
    <w:rsid w:val="3C735E8B"/>
    <w:rsid w:val="3C90340B"/>
    <w:rsid w:val="3CD37D88"/>
    <w:rsid w:val="3CF23DD3"/>
    <w:rsid w:val="3D0715A3"/>
    <w:rsid w:val="3D291D78"/>
    <w:rsid w:val="3D363C36"/>
    <w:rsid w:val="3D3659E4"/>
    <w:rsid w:val="3D5456C8"/>
    <w:rsid w:val="3D7E5238"/>
    <w:rsid w:val="3DF17B5D"/>
    <w:rsid w:val="3E007A85"/>
    <w:rsid w:val="3E154F4E"/>
    <w:rsid w:val="3E2F4991"/>
    <w:rsid w:val="3E3F2FBE"/>
    <w:rsid w:val="3E6447D3"/>
    <w:rsid w:val="3E646581"/>
    <w:rsid w:val="3E78359D"/>
    <w:rsid w:val="3E824A11"/>
    <w:rsid w:val="3E88226F"/>
    <w:rsid w:val="3EA36D4F"/>
    <w:rsid w:val="3EB93DE9"/>
    <w:rsid w:val="3ECB6600"/>
    <w:rsid w:val="3ECD2378"/>
    <w:rsid w:val="3EF832DD"/>
    <w:rsid w:val="3F0264C5"/>
    <w:rsid w:val="3F1D32FF"/>
    <w:rsid w:val="3F23468E"/>
    <w:rsid w:val="3F411998"/>
    <w:rsid w:val="3F546091"/>
    <w:rsid w:val="3F5E7474"/>
    <w:rsid w:val="3F6B4807"/>
    <w:rsid w:val="3F6D76B7"/>
    <w:rsid w:val="3F7614BA"/>
    <w:rsid w:val="3F8929E3"/>
    <w:rsid w:val="3F966C0E"/>
    <w:rsid w:val="3FB70B60"/>
    <w:rsid w:val="3FE034BE"/>
    <w:rsid w:val="402436E4"/>
    <w:rsid w:val="403542CB"/>
    <w:rsid w:val="406F4D54"/>
    <w:rsid w:val="407008EE"/>
    <w:rsid w:val="407E7DCE"/>
    <w:rsid w:val="40947207"/>
    <w:rsid w:val="409C64A6"/>
    <w:rsid w:val="40A62E81"/>
    <w:rsid w:val="40AE1266"/>
    <w:rsid w:val="40C41559"/>
    <w:rsid w:val="40C56C1A"/>
    <w:rsid w:val="40E8793D"/>
    <w:rsid w:val="41586871"/>
    <w:rsid w:val="415E7BFF"/>
    <w:rsid w:val="41872CB2"/>
    <w:rsid w:val="4198775C"/>
    <w:rsid w:val="419E624E"/>
    <w:rsid w:val="41B45A71"/>
    <w:rsid w:val="41BD2B78"/>
    <w:rsid w:val="41C04416"/>
    <w:rsid w:val="41D34149"/>
    <w:rsid w:val="41DF3DE9"/>
    <w:rsid w:val="42063F87"/>
    <w:rsid w:val="4214206C"/>
    <w:rsid w:val="423B07EC"/>
    <w:rsid w:val="42530DE6"/>
    <w:rsid w:val="42536F3E"/>
    <w:rsid w:val="42755200"/>
    <w:rsid w:val="42772D26"/>
    <w:rsid w:val="427B751C"/>
    <w:rsid w:val="42976F25"/>
    <w:rsid w:val="42993D61"/>
    <w:rsid w:val="42C43A92"/>
    <w:rsid w:val="430640AA"/>
    <w:rsid w:val="430974B4"/>
    <w:rsid w:val="43252782"/>
    <w:rsid w:val="4326698C"/>
    <w:rsid w:val="43703DD7"/>
    <w:rsid w:val="43880F63"/>
    <w:rsid w:val="43AC6A00"/>
    <w:rsid w:val="43C57AC2"/>
    <w:rsid w:val="43DC40CF"/>
    <w:rsid w:val="43F16B09"/>
    <w:rsid w:val="44112D07"/>
    <w:rsid w:val="44147E9F"/>
    <w:rsid w:val="44297C2F"/>
    <w:rsid w:val="44380293"/>
    <w:rsid w:val="444067D7"/>
    <w:rsid w:val="44543B2A"/>
    <w:rsid w:val="447D4577"/>
    <w:rsid w:val="44903312"/>
    <w:rsid w:val="44943EDE"/>
    <w:rsid w:val="44AB6CB7"/>
    <w:rsid w:val="44B71B00"/>
    <w:rsid w:val="44B85C83"/>
    <w:rsid w:val="44BC2C73"/>
    <w:rsid w:val="44D0671E"/>
    <w:rsid w:val="44E73A68"/>
    <w:rsid w:val="44FD31AD"/>
    <w:rsid w:val="45725A27"/>
    <w:rsid w:val="457A48DC"/>
    <w:rsid w:val="45A32084"/>
    <w:rsid w:val="45E9583A"/>
    <w:rsid w:val="45FB77CB"/>
    <w:rsid w:val="46110665"/>
    <w:rsid w:val="46207231"/>
    <w:rsid w:val="462502EF"/>
    <w:rsid w:val="462F1B6A"/>
    <w:rsid w:val="463351B6"/>
    <w:rsid w:val="46537607"/>
    <w:rsid w:val="46821C9A"/>
    <w:rsid w:val="46A726A9"/>
    <w:rsid w:val="46D110E3"/>
    <w:rsid w:val="46DB46A7"/>
    <w:rsid w:val="46ED7A5B"/>
    <w:rsid w:val="46EE5581"/>
    <w:rsid w:val="46F12698"/>
    <w:rsid w:val="46F96400"/>
    <w:rsid w:val="470E352E"/>
    <w:rsid w:val="470E467E"/>
    <w:rsid w:val="474D2188"/>
    <w:rsid w:val="47685334"/>
    <w:rsid w:val="47B51938"/>
    <w:rsid w:val="47E0136E"/>
    <w:rsid w:val="48054931"/>
    <w:rsid w:val="480768FB"/>
    <w:rsid w:val="482839A9"/>
    <w:rsid w:val="482C6E94"/>
    <w:rsid w:val="48480CC1"/>
    <w:rsid w:val="48677399"/>
    <w:rsid w:val="48683A69"/>
    <w:rsid w:val="48687E42"/>
    <w:rsid w:val="487005C4"/>
    <w:rsid w:val="488B59BE"/>
    <w:rsid w:val="48AA54D8"/>
    <w:rsid w:val="48D91B28"/>
    <w:rsid w:val="48DC7C03"/>
    <w:rsid w:val="48E704DA"/>
    <w:rsid w:val="48F414A2"/>
    <w:rsid w:val="492D007B"/>
    <w:rsid w:val="49360FAE"/>
    <w:rsid w:val="493A2D00"/>
    <w:rsid w:val="4950709D"/>
    <w:rsid w:val="49865F45"/>
    <w:rsid w:val="49895E52"/>
    <w:rsid w:val="499C3073"/>
    <w:rsid w:val="4A02381D"/>
    <w:rsid w:val="4A077EC8"/>
    <w:rsid w:val="4A282B58"/>
    <w:rsid w:val="4A3E34AD"/>
    <w:rsid w:val="4A6F2535"/>
    <w:rsid w:val="4A802994"/>
    <w:rsid w:val="4AD056CA"/>
    <w:rsid w:val="4AD90EB1"/>
    <w:rsid w:val="4B5472C3"/>
    <w:rsid w:val="4B83273C"/>
    <w:rsid w:val="4B8478E3"/>
    <w:rsid w:val="4B8C5FF9"/>
    <w:rsid w:val="4B9009B5"/>
    <w:rsid w:val="4B995CBB"/>
    <w:rsid w:val="4BA12BC2"/>
    <w:rsid w:val="4BAF1783"/>
    <w:rsid w:val="4BBF129A"/>
    <w:rsid w:val="4BE92CA6"/>
    <w:rsid w:val="4BF6262F"/>
    <w:rsid w:val="4C020F9F"/>
    <w:rsid w:val="4C03387D"/>
    <w:rsid w:val="4C5A4C61"/>
    <w:rsid w:val="4C87625C"/>
    <w:rsid w:val="4C8B059F"/>
    <w:rsid w:val="4CC21869"/>
    <w:rsid w:val="4CE27936"/>
    <w:rsid w:val="4D16313C"/>
    <w:rsid w:val="4D3442E8"/>
    <w:rsid w:val="4D3A1DE7"/>
    <w:rsid w:val="4D592AFF"/>
    <w:rsid w:val="4D6D36A4"/>
    <w:rsid w:val="4D6E6AAF"/>
    <w:rsid w:val="4D863560"/>
    <w:rsid w:val="4D9E73D2"/>
    <w:rsid w:val="4DB15289"/>
    <w:rsid w:val="4DB7491F"/>
    <w:rsid w:val="4DC12984"/>
    <w:rsid w:val="4DCB1304"/>
    <w:rsid w:val="4E0833CC"/>
    <w:rsid w:val="4E0F02B7"/>
    <w:rsid w:val="4E2765D5"/>
    <w:rsid w:val="4E7D7917"/>
    <w:rsid w:val="4EA67029"/>
    <w:rsid w:val="4EBC7C00"/>
    <w:rsid w:val="4EFD45B3"/>
    <w:rsid w:val="4F317DFD"/>
    <w:rsid w:val="4F5543EF"/>
    <w:rsid w:val="4F713882"/>
    <w:rsid w:val="4F7725B8"/>
    <w:rsid w:val="4F8F27AB"/>
    <w:rsid w:val="4FA45676"/>
    <w:rsid w:val="4FBD1F95"/>
    <w:rsid w:val="4FE15C83"/>
    <w:rsid w:val="4FF359B6"/>
    <w:rsid w:val="4FFF162B"/>
    <w:rsid w:val="5023004A"/>
    <w:rsid w:val="504927D3"/>
    <w:rsid w:val="504D156B"/>
    <w:rsid w:val="50761921"/>
    <w:rsid w:val="507A1C34"/>
    <w:rsid w:val="50EB6571"/>
    <w:rsid w:val="50F12B8F"/>
    <w:rsid w:val="50FE2DA2"/>
    <w:rsid w:val="51183927"/>
    <w:rsid w:val="512466D3"/>
    <w:rsid w:val="5153657F"/>
    <w:rsid w:val="515B3813"/>
    <w:rsid w:val="51614EE5"/>
    <w:rsid w:val="516721B8"/>
    <w:rsid w:val="518F170F"/>
    <w:rsid w:val="51AA46B5"/>
    <w:rsid w:val="51BF0246"/>
    <w:rsid w:val="521560B8"/>
    <w:rsid w:val="521F2DEA"/>
    <w:rsid w:val="5233653E"/>
    <w:rsid w:val="52522E68"/>
    <w:rsid w:val="52552958"/>
    <w:rsid w:val="526125F7"/>
    <w:rsid w:val="529F5982"/>
    <w:rsid w:val="52A64F62"/>
    <w:rsid w:val="52AD009F"/>
    <w:rsid w:val="52E42669"/>
    <w:rsid w:val="530C3017"/>
    <w:rsid w:val="532760A3"/>
    <w:rsid w:val="53683CC5"/>
    <w:rsid w:val="537D2167"/>
    <w:rsid w:val="537F5EDF"/>
    <w:rsid w:val="53951DFF"/>
    <w:rsid w:val="53A019B1"/>
    <w:rsid w:val="53BC37BA"/>
    <w:rsid w:val="53CA35C0"/>
    <w:rsid w:val="53DA4EC3"/>
    <w:rsid w:val="53E421E6"/>
    <w:rsid w:val="54596730"/>
    <w:rsid w:val="54752E3E"/>
    <w:rsid w:val="54815C87"/>
    <w:rsid w:val="54A77A85"/>
    <w:rsid w:val="54B95421"/>
    <w:rsid w:val="55004DFD"/>
    <w:rsid w:val="553E39F5"/>
    <w:rsid w:val="556E7FB9"/>
    <w:rsid w:val="55853555"/>
    <w:rsid w:val="5588094F"/>
    <w:rsid w:val="559D3B38"/>
    <w:rsid w:val="55A42FCF"/>
    <w:rsid w:val="55AF65E9"/>
    <w:rsid w:val="55C220B3"/>
    <w:rsid w:val="561875AF"/>
    <w:rsid w:val="56310FE7"/>
    <w:rsid w:val="563C1642"/>
    <w:rsid w:val="564B3E56"/>
    <w:rsid w:val="564D4072"/>
    <w:rsid w:val="56764C4B"/>
    <w:rsid w:val="568A7E56"/>
    <w:rsid w:val="569A4DDE"/>
    <w:rsid w:val="56AD35FE"/>
    <w:rsid w:val="56F049FE"/>
    <w:rsid w:val="571406EC"/>
    <w:rsid w:val="572528F9"/>
    <w:rsid w:val="579730CB"/>
    <w:rsid w:val="579B2BBB"/>
    <w:rsid w:val="57D24E6C"/>
    <w:rsid w:val="57F30C49"/>
    <w:rsid w:val="57FA4346"/>
    <w:rsid w:val="58247055"/>
    <w:rsid w:val="586F75F6"/>
    <w:rsid w:val="58CB74D0"/>
    <w:rsid w:val="58EA51A6"/>
    <w:rsid w:val="58EB04AB"/>
    <w:rsid w:val="595B6AA6"/>
    <w:rsid w:val="599F1BD3"/>
    <w:rsid w:val="59A541C5"/>
    <w:rsid w:val="59B21407"/>
    <w:rsid w:val="59BB7545"/>
    <w:rsid w:val="59C503C4"/>
    <w:rsid w:val="59D423B5"/>
    <w:rsid w:val="59E93963"/>
    <w:rsid w:val="5A2E5F69"/>
    <w:rsid w:val="5A490FF5"/>
    <w:rsid w:val="5A4C11DF"/>
    <w:rsid w:val="5A6B2AF2"/>
    <w:rsid w:val="5AA275A9"/>
    <w:rsid w:val="5AA57AEB"/>
    <w:rsid w:val="5AAD6225"/>
    <w:rsid w:val="5ADC7773"/>
    <w:rsid w:val="5AE533A0"/>
    <w:rsid w:val="5AF1748C"/>
    <w:rsid w:val="5AF30F60"/>
    <w:rsid w:val="5B3C2907"/>
    <w:rsid w:val="5B4E1D88"/>
    <w:rsid w:val="5B527F96"/>
    <w:rsid w:val="5B7C2D04"/>
    <w:rsid w:val="5B7D0F0A"/>
    <w:rsid w:val="5B9C36BA"/>
    <w:rsid w:val="5BC87CF7"/>
    <w:rsid w:val="5BCA4758"/>
    <w:rsid w:val="5BCE7A03"/>
    <w:rsid w:val="5C07081F"/>
    <w:rsid w:val="5C133668"/>
    <w:rsid w:val="5C8364F4"/>
    <w:rsid w:val="5CAC7619"/>
    <w:rsid w:val="5CBF4A76"/>
    <w:rsid w:val="5CD6619C"/>
    <w:rsid w:val="5CDF3DB8"/>
    <w:rsid w:val="5D1B75A0"/>
    <w:rsid w:val="5D25287B"/>
    <w:rsid w:val="5D465377"/>
    <w:rsid w:val="5D641CA2"/>
    <w:rsid w:val="5D7E0FB5"/>
    <w:rsid w:val="5D7E66C2"/>
    <w:rsid w:val="5D8F4F70"/>
    <w:rsid w:val="5D9562FF"/>
    <w:rsid w:val="5D964B16"/>
    <w:rsid w:val="5DAB78D0"/>
    <w:rsid w:val="5DCA244C"/>
    <w:rsid w:val="5DCD292C"/>
    <w:rsid w:val="5DE75469"/>
    <w:rsid w:val="5DF73343"/>
    <w:rsid w:val="5E0D2339"/>
    <w:rsid w:val="5E1B6DEC"/>
    <w:rsid w:val="5E1E00A2"/>
    <w:rsid w:val="5E227B93"/>
    <w:rsid w:val="5E3C09B7"/>
    <w:rsid w:val="5E48511F"/>
    <w:rsid w:val="5E6F37D9"/>
    <w:rsid w:val="5E8C14B0"/>
    <w:rsid w:val="5EB34C8F"/>
    <w:rsid w:val="5EC7073A"/>
    <w:rsid w:val="5F13397F"/>
    <w:rsid w:val="5F3538F6"/>
    <w:rsid w:val="5F5D2E4C"/>
    <w:rsid w:val="5F644830"/>
    <w:rsid w:val="5F6917F1"/>
    <w:rsid w:val="5F8C7086"/>
    <w:rsid w:val="5FA663EA"/>
    <w:rsid w:val="5FB505C6"/>
    <w:rsid w:val="5FDB1AEA"/>
    <w:rsid w:val="601B3A7C"/>
    <w:rsid w:val="602776E2"/>
    <w:rsid w:val="60397994"/>
    <w:rsid w:val="604444BB"/>
    <w:rsid w:val="605218CA"/>
    <w:rsid w:val="607B7A2E"/>
    <w:rsid w:val="60805044"/>
    <w:rsid w:val="609900AC"/>
    <w:rsid w:val="60A73683"/>
    <w:rsid w:val="60AB523B"/>
    <w:rsid w:val="60D86C2E"/>
    <w:rsid w:val="612403E3"/>
    <w:rsid w:val="615362B5"/>
    <w:rsid w:val="61B12D3B"/>
    <w:rsid w:val="61BA27D8"/>
    <w:rsid w:val="61BC20AC"/>
    <w:rsid w:val="61DB71A3"/>
    <w:rsid w:val="61E73B01"/>
    <w:rsid w:val="621B2B53"/>
    <w:rsid w:val="625642AF"/>
    <w:rsid w:val="625E0DC9"/>
    <w:rsid w:val="626A7D5A"/>
    <w:rsid w:val="62744BB2"/>
    <w:rsid w:val="628D1D46"/>
    <w:rsid w:val="62AA63A9"/>
    <w:rsid w:val="62BB51B7"/>
    <w:rsid w:val="62BE3C02"/>
    <w:rsid w:val="62CA4B80"/>
    <w:rsid w:val="62F569EA"/>
    <w:rsid w:val="630C2BBF"/>
    <w:rsid w:val="632443AD"/>
    <w:rsid w:val="634E142A"/>
    <w:rsid w:val="63612F0B"/>
    <w:rsid w:val="637A221F"/>
    <w:rsid w:val="63953FA2"/>
    <w:rsid w:val="63A6651F"/>
    <w:rsid w:val="63BC6393"/>
    <w:rsid w:val="63EA73A4"/>
    <w:rsid w:val="640E5323"/>
    <w:rsid w:val="64122457"/>
    <w:rsid w:val="64321684"/>
    <w:rsid w:val="64413862"/>
    <w:rsid w:val="645C1924"/>
    <w:rsid w:val="649231D1"/>
    <w:rsid w:val="64D911C7"/>
    <w:rsid w:val="64E8013A"/>
    <w:rsid w:val="65047D7F"/>
    <w:rsid w:val="654A6C2F"/>
    <w:rsid w:val="65806304"/>
    <w:rsid w:val="658A426F"/>
    <w:rsid w:val="65C37EAD"/>
    <w:rsid w:val="65FC516D"/>
    <w:rsid w:val="66047DC8"/>
    <w:rsid w:val="661078A4"/>
    <w:rsid w:val="66140709"/>
    <w:rsid w:val="66174A0D"/>
    <w:rsid w:val="662206CF"/>
    <w:rsid w:val="663E7534"/>
    <w:rsid w:val="665635E9"/>
    <w:rsid w:val="66595F9E"/>
    <w:rsid w:val="668313EA"/>
    <w:rsid w:val="6695111E"/>
    <w:rsid w:val="66A40009"/>
    <w:rsid w:val="66B915F4"/>
    <w:rsid w:val="66C0263F"/>
    <w:rsid w:val="66C37A39"/>
    <w:rsid w:val="66C94252"/>
    <w:rsid w:val="66CE610B"/>
    <w:rsid w:val="66F26570"/>
    <w:rsid w:val="66F607E2"/>
    <w:rsid w:val="670C5CED"/>
    <w:rsid w:val="6720747F"/>
    <w:rsid w:val="67334BBF"/>
    <w:rsid w:val="6747514A"/>
    <w:rsid w:val="67514D9C"/>
    <w:rsid w:val="6776152D"/>
    <w:rsid w:val="677C3F16"/>
    <w:rsid w:val="678C0773"/>
    <w:rsid w:val="678D2017"/>
    <w:rsid w:val="67D85766"/>
    <w:rsid w:val="681C65E4"/>
    <w:rsid w:val="68386205"/>
    <w:rsid w:val="68437083"/>
    <w:rsid w:val="685C6555"/>
    <w:rsid w:val="68792AA5"/>
    <w:rsid w:val="689E69AF"/>
    <w:rsid w:val="68A67612"/>
    <w:rsid w:val="68DD1122"/>
    <w:rsid w:val="68E1689C"/>
    <w:rsid w:val="68EF0FB9"/>
    <w:rsid w:val="691722BE"/>
    <w:rsid w:val="693702C1"/>
    <w:rsid w:val="696A40EA"/>
    <w:rsid w:val="69734A2D"/>
    <w:rsid w:val="69747710"/>
    <w:rsid w:val="698366BD"/>
    <w:rsid w:val="699640FF"/>
    <w:rsid w:val="699F478D"/>
    <w:rsid w:val="6A152CA1"/>
    <w:rsid w:val="6A162576"/>
    <w:rsid w:val="6A4F22BD"/>
    <w:rsid w:val="6A7C0940"/>
    <w:rsid w:val="6AC1094B"/>
    <w:rsid w:val="6AD2088D"/>
    <w:rsid w:val="6AD95A7D"/>
    <w:rsid w:val="6B0521DE"/>
    <w:rsid w:val="6B1E7934"/>
    <w:rsid w:val="6B23319C"/>
    <w:rsid w:val="6B251937"/>
    <w:rsid w:val="6B317667"/>
    <w:rsid w:val="6B3A4B7F"/>
    <w:rsid w:val="6B557A67"/>
    <w:rsid w:val="6BA047ED"/>
    <w:rsid w:val="6BAF3D96"/>
    <w:rsid w:val="6BB36B97"/>
    <w:rsid w:val="6BC20340"/>
    <w:rsid w:val="6BD9010E"/>
    <w:rsid w:val="6BF80185"/>
    <w:rsid w:val="6BFC528A"/>
    <w:rsid w:val="6C0A6B28"/>
    <w:rsid w:val="6C1B4B1F"/>
    <w:rsid w:val="6C24541E"/>
    <w:rsid w:val="6C675135"/>
    <w:rsid w:val="6CDE4366"/>
    <w:rsid w:val="6CE10C19"/>
    <w:rsid w:val="6CE1330F"/>
    <w:rsid w:val="6CF22D8E"/>
    <w:rsid w:val="6D34343E"/>
    <w:rsid w:val="6D520358"/>
    <w:rsid w:val="6D8A760B"/>
    <w:rsid w:val="6DAA3701"/>
    <w:rsid w:val="6DAC6228"/>
    <w:rsid w:val="6DCE167C"/>
    <w:rsid w:val="6DCF760B"/>
    <w:rsid w:val="6DDB5FB0"/>
    <w:rsid w:val="6DDE370C"/>
    <w:rsid w:val="6DE2733E"/>
    <w:rsid w:val="6E021E51"/>
    <w:rsid w:val="6E02353D"/>
    <w:rsid w:val="6E6935BC"/>
    <w:rsid w:val="6E6E22A0"/>
    <w:rsid w:val="6E750E09"/>
    <w:rsid w:val="6ED053E9"/>
    <w:rsid w:val="6EDD3662"/>
    <w:rsid w:val="6EEA1AC9"/>
    <w:rsid w:val="6EEA5E6A"/>
    <w:rsid w:val="6EFD0431"/>
    <w:rsid w:val="6F125A01"/>
    <w:rsid w:val="6F1928EC"/>
    <w:rsid w:val="6F3D5B6E"/>
    <w:rsid w:val="6F56248C"/>
    <w:rsid w:val="6F60051B"/>
    <w:rsid w:val="6F7575BF"/>
    <w:rsid w:val="6F8F7052"/>
    <w:rsid w:val="6FD64C81"/>
    <w:rsid w:val="6FE13EFD"/>
    <w:rsid w:val="6FEA072C"/>
    <w:rsid w:val="6FEC6C26"/>
    <w:rsid w:val="6FFB1EA2"/>
    <w:rsid w:val="700A66D9"/>
    <w:rsid w:val="7036127C"/>
    <w:rsid w:val="70A5201F"/>
    <w:rsid w:val="70D9752D"/>
    <w:rsid w:val="70EA4403"/>
    <w:rsid w:val="70F74EAF"/>
    <w:rsid w:val="70FE623D"/>
    <w:rsid w:val="71087FC5"/>
    <w:rsid w:val="710B095A"/>
    <w:rsid w:val="713E54AE"/>
    <w:rsid w:val="715A543E"/>
    <w:rsid w:val="718801FD"/>
    <w:rsid w:val="71C56D5B"/>
    <w:rsid w:val="71EC360E"/>
    <w:rsid w:val="722241AD"/>
    <w:rsid w:val="72273572"/>
    <w:rsid w:val="726F4F19"/>
    <w:rsid w:val="729D4E7D"/>
    <w:rsid w:val="72D82ABE"/>
    <w:rsid w:val="72E476B5"/>
    <w:rsid w:val="73282E3D"/>
    <w:rsid w:val="732B3D6D"/>
    <w:rsid w:val="733777E5"/>
    <w:rsid w:val="734D34B5"/>
    <w:rsid w:val="7359395E"/>
    <w:rsid w:val="73652BD4"/>
    <w:rsid w:val="73875954"/>
    <w:rsid w:val="73F1793E"/>
    <w:rsid w:val="743722C7"/>
    <w:rsid w:val="7439758C"/>
    <w:rsid w:val="747E1443"/>
    <w:rsid w:val="748B37A2"/>
    <w:rsid w:val="74C32380"/>
    <w:rsid w:val="74CC0400"/>
    <w:rsid w:val="74DF7565"/>
    <w:rsid w:val="74E07D7C"/>
    <w:rsid w:val="74FB4D63"/>
    <w:rsid w:val="75456BEE"/>
    <w:rsid w:val="755521A4"/>
    <w:rsid w:val="75AF5D58"/>
    <w:rsid w:val="75B90985"/>
    <w:rsid w:val="75C31803"/>
    <w:rsid w:val="75D27C98"/>
    <w:rsid w:val="75D34876"/>
    <w:rsid w:val="75E874BC"/>
    <w:rsid w:val="75FC6AC3"/>
    <w:rsid w:val="76045978"/>
    <w:rsid w:val="76257DC8"/>
    <w:rsid w:val="76393874"/>
    <w:rsid w:val="766C1E9B"/>
    <w:rsid w:val="766F2EB3"/>
    <w:rsid w:val="76AE24B4"/>
    <w:rsid w:val="76FF297C"/>
    <w:rsid w:val="775766A7"/>
    <w:rsid w:val="7774200B"/>
    <w:rsid w:val="778C46A5"/>
    <w:rsid w:val="77C12FAA"/>
    <w:rsid w:val="781246A1"/>
    <w:rsid w:val="781D3637"/>
    <w:rsid w:val="78381DDB"/>
    <w:rsid w:val="783C764B"/>
    <w:rsid w:val="783E1615"/>
    <w:rsid w:val="7890335D"/>
    <w:rsid w:val="78C53AE4"/>
    <w:rsid w:val="78D14237"/>
    <w:rsid w:val="78E925D7"/>
    <w:rsid w:val="78EC091E"/>
    <w:rsid w:val="790614E2"/>
    <w:rsid w:val="79343162"/>
    <w:rsid w:val="79472DD7"/>
    <w:rsid w:val="797352EE"/>
    <w:rsid w:val="79927E6B"/>
    <w:rsid w:val="79A33B99"/>
    <w:rsid w:val="79DF3A4E"/>
    <w:rsid w:val="7A057EBE"/>
    <w:rsid w:val="7A301431"/>
    <w:rsid w:val="7A302A87"/>
    <w:rsid w:val="7A40608D"/>
    <w:rsid w:val="7A5B4CCD"/>
    <w:rsid w:val="7A795289"/>
    <w:rsid w:val="7A8D418E"/>
    <w:rsid w:val="7AB94F83"/>
    <w:rsid w:val="7AFE35B1"/>
    <w:rsid w:val="7B027357"/>
    <w:rsid w:val="7B0C5AFE"/>
    <w:rsid w:val="7B18439F"/>
    <w:rsid w:val="7B2A40D3"/>
    <w:rsid w:val="7B39378F"/>
    <w:rsid w:val="7B4E0D77"/>
    <w:rsid w:val="7B514A3D"/>
    <w:rsid w:val="7B7B169E"/>
    <w:rsid w:val="7B973F47"/>
    <w:rsid w:val="7BA75723"/>
    <w:rsid w:val="7BB3231A"/>
    <w:rsid w:val="7BDF6C6B"/>
    <w:rsid w:val="7C092AF1"/>
    <w:rsid w:val="7C104697"/>
    <w:rsid w:val="7C3D3992"/>
    <w:rsid w:val="7C444D20"/>
    <w:rsid w:val="7C5B09E8"/>
    <w:rsid w:val="7C5C58E8"/>
    <w:rsid w:val="7C8810B1"/>
    <w:rsid w:val="7C986B35"/>
    <w:rsid w:val="7CA13F21"/>
    <w:rsid w:val="7CC73677"/>
    <w:rsid w:val="7CE54755"/>
    <w:rsid w:val="7D0050EB"/>
    <w:rsid w:val="7D2E28A4"/>
    <w:rsid w:val="7D3D00ED"/>
    <w:rsid w:val="7D7C2B3E"/>
    <w:rsid w:val="7DA95783"/>
    <w:rsid w:val="7DB60FCB"/>
    <w:rsid w:val="7DBB3D99"/>
    <w:rsid w:val="7DC5029F"/>
    <w:rsid w:val="7DD520D4"/>
    <w:rsid w:val="7DDA3B8E"/>
    <w:rsid w:val="7DFF67B3"/>
    <w:rsid w:val="7E0230E5"/>
    <w:rsid w:val="7E054413"/>
    <w:rsid w:val="7E092E5F"/>
    <w:rsid w:val="7E214107"/>
    <w:rsid w:val="7E282B4B"/>
    <w:rsid w:val="7E2B6198"/>
    <w:rsid w:val="7E5A4CCF"/>
    <w:rsid w:val="7E663674"/>
    <w:rsid w:val="7E867872"/>
    <w:rsid w:val="7E876B10"/>
    <w:rsid w:val="7EC22E45"/>
    <w:rsid w:val="7EEA1BAF"/>
    <w:rsid w:val="7F080287"/>
    <w:rsid w:val="7F086945"/>
    <w:rsid w:val="7F0910E3"/>
    <w:rsid w:val="7F313C82"/>
    <w:rsid w:val="7F322511"/>
    <w:rsid w:val="7F323556"/>
    <w:rsid w:val="7F3624E4"/>
    <w:rsid w:val="7F594F87"/>
    <w:rsid w:val="7F7E679B"/>
    <w:rsid w:val="7F8D171E"/>
    <w:rsid w:val="7F9D30C5"/>
    <w:rsid w:val="7FAF7FC6"/>
    <w:rsid w:val="7FDD5BB8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6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6">
    <w:name w:val="annotation text"/>
    <w:basedOn w:val="1"/>
    <w:link w:val="45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8">
    <w:name w:val="index 9"/>
    <w:basedOn w:val="1"/>
    <w:next w:val="1"/>
    <w:autoRedefine/>
    <w:qFormat/>
    <w:uiPriority w:val="0"/>
    <w:pPr>
      <w:ind w:left="3360"/>
    </w:p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10">
    <w:name w:val="toc 3"/>
    <w:basedOn w:val="1"/>
    <w:next w:val="1"/>
    <w:autoRedefine/>
    <w:qFormat/>
    <w:uiPriority w:val="39"/>
    <w:pPr>
      <w:ind w:left="840" w:leftChars="400"/>
    </w:pPr>
  </w:style>
  <w:style w:type="paragraph" w:styleId="11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仿宋" w:cs="Times New Roman"/>
      <w:sz w:val="18"/>
      <w:szCs w:val="18"/>
    </w:rPr>
  </w:style>
  <w:style w:type="paragraph" w:styleId="14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8302"/>
      </w:tabs>
    </w:pPr>
    <w:rPr>
      <w:rFonts w:ascii="仿宋" w:hAnsi="仿宋" w:eastAsia="仿宋" w:cs="Times New Roman"/>
      <w:b/>
      <w:sz w:val="28"/>
      <w:szCs w:val="28"/>
    </w:rPr>
  </w:style>
  <w:style w:type="paragraph" w:styleId="16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annotation subject"/>
    <w:basedOn w:val="6"/>
    <w:next w:val="6"/>
    <w:link w:val="46"/>
    <w:autoRedefine/>
    <w:qFormat/>
    <w:uiPriority w:val="0"/>
    <w:rPr>
      <w:b/>
      <w:bCs/>
    </w:rPr>
  </w:style>
  <w:style w:type="paragraph" w:styleId="22">
    <w:name w:val="Body Text First Indent"/>
    <w:basedOn w:val="7"/>
    <w:next w:val="23"/>
    <w:autoRedefine/>
    <w:qFormat/>
    <w:uiPriority w:val="0"/>
    <w:pPr>
      <w:ind w:firstLine="420" w:firstLineChars="100"/>
    </w:pPr>
  </w:style>
  <w:style w:type="paragraph" w:styleId="23">
    <w:name w:val="Body Text First Indent 2"/>
    <w:basedOn w:val="9"/>
    <w:autoRedefine/>
    <w:qFormat/>
    <w:uiPriority w:val="6"/>
    <w:pPr>
      <w:ind w:firstLine="420"/>
    </w:pPr>
    <w:rPr>
      <w:rFonts w:cs="Times New Roman"/>
    </w:r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autoRedefine/>
    <w:qFormat/>
    <w:uiPriority w:val="0"/>
    <w:rPr>
      <w:b/>
    </w:rPr>
  </w:style>
  <w:style w:type="character" w:styleId="28">
    <w:name w:val="FollowedHyperlink"/>
    <w:basedOn w:val="26"/>
    <w:autoRedefine/>
    <w:qFormat/>
    <w:uiPriority w:val="0"/>
    <w:rPr>
      <w:color w:val="800080"/>
      <w:u w:val="single"/>
    </w:rPr>
  </w:style>
  <w:style w:type="character" w:styleId="29">
    <w:name w:val="Hyperlink"/>
    <w:basedOn w:val="2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6"/>
    <w:autoRedefine/>
    <w:qFormat/>
    <w:uiPriority w:val="0"/>
    <w:rPr>
      <w:sz w:val="21"/>
      <w:szCs w:val="21"/>
    </w:rPr>
  </w:style>
  <w:style w:type="character" w:styleId="31">
    <w:name w:val="footnote reference"/>
    <w:basedOn w:val="26"/>
    <w:autoRedefine/>
    <w:qFormat/>
    <w:uiPriority w:val="0"/>
    <w:rPr>
      <w:vertAlign w:val="superscript"/>
    </w:rPr>
  </w:style>
  <w:style w:type="paragraph" w:customStyle="1" w:styleId="3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3">
    <w:name w:val="页眉 字符"/>
    <w:basedOn w:val="26"/>
    <w:link w:val="1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框文本 字符"/>
    <w:basedOn w:val="26"/>
    <w:link w:val="1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5">
    <w:name w:val="_Style 2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font41"/>
    <w:basedOn w:val="26"/>
    <w:autoRedefine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38">
    <w:name w:val="font11"/>
    <w:basedOn w:val="26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4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3">
    <w:name w:val="font21"/>
    <w:basedOn w:val="2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51"/>
    <w:basedOn w:val="2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5">
    <w:name w:val="批注文字 字符"/>
    <w:basedOn w:val="26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6">
    <w:name w:val="批注主题 字符"/>
    <w:basedOn w:val="45"/>
    <w:link w:val="21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7">
    <w:name w:val="font31"/>
    <w:basedOn w:val="2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1E80-AB41-467E-B893-071112F2B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2395</Words>
  <Characters>2462</Characters>
  <Lines>130</Lines>
  <Paragraphs>36</Paragraphs>
  <TotalTime>7</TotalTime>
  <ScaleCrop>false</ScaleCrop>
  <LinksUpToDate>false</LinksUpToDate>
  <CharactersWithSpaces>2464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2020-12-22T07:03:00Z</dcterms:created>
  <dc:creator>Q.H.</dc:creator>
  <cp:lastModifiedBy>杨勇</cp:lastModifiedBy>
  <cp:lastPrinted>2024-07-16T02:46:00Z</cp:lastPrinted>
  <dcterms:modified xsi:type="dcterms:W3CDTF">2024-08-22T08:33:57Z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3E775EC0415A41E8B0EA0267B234AA5F_13</vt:lpwstr>
  </property>
</Properties>
</file>