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hint="eastAsia" w:ascii="仿宋_GB2312" w:hAnsi="仿宋_GB2312" w:eastAsia="仿宋_GB2312" w:cs="仿宋_GB2312"/>
          <w:color w:val="auto"/>
          <w:sz w:val="36"/>
          <w:szCs w:val="36"/>
        </w:rPr>
      </w:pPr>
    </w:p>
    <w:p>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pPr>
        <w:adjustRightInd w:val="0"/>
        <w:snapToGrid w:val="0"/>
        <w:spacing w:line="288" w:lineRule="auto"/>
        <w:jc w:val="center"/>
        <w:outlineLvl w:val="0"/>
        <w:rPr>
          <w:rFonts w:ascii="华文仿宋" w:hAnsi="华文仿宋" w:eastAsia="华文仿宋" w:cs="华文仿宋"/>
          <w:color w:val="auto"/>
          <w:kern w:val="44"/>
          <w:sz w:val="44"/>
          <w:szCs w:val="44"/>
        </w:rPr>
      </w:pPr>
    </w:p>
    <w:p>
      <w:pPr>
        <w:jc w:val="center"/>
        <w:rPr>
          <w:rFonts w:eastAsia="仿宋"/>
          <w:color w:val="auto"/>
          <w:sz w:val="52"/>
          <w:szCs w:val="52"/>
        </w:rPr>
      </w:pPr>
    </w:p>
    <w:p>
      <w:pPr>
        <w:ind w:firstLine="1040"/>
        <w:rPr>
          <w:rFonts w:eastAsia="仿宋"/>
          <w:color w:val="auto"/>
          <w:sz w:val="44"/>
          <w:szCs w:val="44"/>
        </w:rPr>
      </w:pPr>
    </w:p>
    <w:p>
      <w:pPr>
        <w:pStyle w:val="8"/>
      </w:pPr>
    </w:p>
    <w:p>
      <w:pPr>
        <w:rPr>
          <w:rFonts w:eastAsia="仿宋"/>
          <w:color w:val="auto"/>
          <w:sz w:val="44"/>
          <w:szCs w:val="44"/>
        </w:rPr>
      </w:pPr>
    </w:p>
    <w:p>
      <w:pPr>
        <w:pStyle w:val="44"/>
        <w:rPr>
          <w:color w:val="auto"/>
        </w:rPr>
      </w:pPr>
    </w:p>
    <w:p>
      <w:pPr>
        <w:ind w:firstLine="1040"/>
        <w:rPr>
          <w:rFonts w:eastAsia="仿宋"/>
          <w:color w:val="auto"/>
          <w:sz w:val="44"/>
          <w:szCs w:val="44"/>
        </w:rPr>
      </w:pPr>
    </w:p>
    <w:p>
      <w:pPr>
        <w:adjustRightInd w:val="0"/>
        <w:snapToGrid w:val="0"/>
        <w:spacing w:line="288" w:lineRule="auto"/>
        <w:ind w:left="2606" w:leftChars="504" w:hanging="1548" w:hangingChars="430"/>
        <w:rPr>
          <w:rFonts w:hint="default" w:ascii="仿宋_GB2312" w:eastAsia="仿宋_GB2312"/>
          <w:color w:val="auto"/>
          <w:sz w:val="36"/>
          <w:szCs w:val="36"/>
          <w:u w:val="single"/>
          <w:lang w:val="en-US" w:eastAsia="zh-CN"/>
        </w:rPr>
      </w:pPr>
      <w:r>
        <w:rPr>
          <w:rFonts w:hint="eastAsia" w:ascii="仿宋_GB2312" w:eastAsia="仿宋_GB2312"/>
          <w:color w:val="auto"/>
          <w:sz w:val="36"/>
          <w:szCs w:val="36"/>
        </w:rPr>
        <w:t>项目名称：</w:t>
      </w:r>
      <w:r>
        <w:rPr>
          <w:rFonts w:hint="eastAsia" w:ascii="仿宋_GB2312" w:eastAsia="仿宋_GB2312"/>
          <w:color w:val="auto"/>
          <w:sz w:val="36"/>
          <w:szCs w:val="36"/>
          <w:u w:val="single"/>
        </w:rPr>
        <w:t>高家梁煤矿矿井水处理站新增反渗透处理设施项目</w:t>
      </w:r>
    </w:p>
    <w:p>
      <w:pPr>
        <w:adjustRightInd w:val="0"/>
        <w:snapToGrid w:val="0"/>
        <w:spacing w:line="288" w:lineRule="auto"/>
        <w:ind w:left="3957" w:leftChars="513" w:hanging="2880" w:hangingChars="800"/>
        <w:rPr>
          <w:rFonts w:hint="default" w:ascii="仿宋_GB2312" w:eastAsia="仿宋_GB2312"/>
          <w:color w:val="auto"/>
          <w:sz w:val="36"/>
          <w:szCs w:val="36"/>
          <w:u w:val="single"/>
          <w:lang w:val="en-US" w:eastAsia="zh-CN"/>
        </w:rPr>
      </w:pPr>
      <w:r>
        <w:rPr>
          <w:rFonts w:hint="eastAsia" w:ascii="仿宋_GB2312" w:eastAsia="仿宋_GB2312"/>
          <w:color w:val="auto"/>
          <w:sz w:val="36"/>
          <w:szCs w:val="36"/>
        </w:rPr>
        <w:t>建设单位（盖章）：</w:t>
      </w:r>
      <w:r>
        <w:rPr>
          <w:rFonts w:hint="eastAsia" w:ascii="仿宋_GB2312" w:eastAsia="仿宋_GB2312"/>
          <w:color w:val="auto"/>
          <w:sz w:val="36"/>
          <w:szCs w:val="36"/>
          <w:u w:val="single"/>
          <w:lang w:val="en-US" w:eastAsia="zh-CN"/>
        </w:rPr>
        <w:t>鄂尔多斯市昊华精煤有限责任公司</w:t>
      </w:r>
    </w:p>
    <w:p>
      <w:pPr>
        <w:adjustRightInd w:val="0"/>
        <w:snapToGrid w:val="0"/>
        <w:spacing w:line="288" w:lineRule="auto"/>
        <w:ind w:left="0" w:leftChars="0" w:firstLine="1058" w:firstLineChars="294"/>
        <w:rPr>
          <w:rFonts w:hint="default" w:ascii="仿宋_GB2312" w:eastAsia="仿宋_GB2312"/>
          <w:color w:val="auto"/>
          <w:sz w:val="36"/>
          <w:szCs w:val="36"/>
          <w:u w:val="single"/>
          <w:lang w:val="en-US" w:eastAsia="zh-CN"/>
        </w:rPr>
      </w:pPr>
      <w:r>
        <w:rPr>
          <w:rFonts w:hint="eastAsia" w:ascii="仿宋_GB2312" w:eastAsia="仿宋_GB2312"/>
          <w:color w:val="auto"/>
          <w:sz w:val="36"/>
          <w:szCs w:val="36"/>
        </w:rPr>
        <w:t>编制日期：</w:t>
      </w:r>
      <w:r>
        <w:rPr>
          <w:rFonts w:hint="eastAsia" w:ascii="仿宋_GB2312" w:eastAsia="仿宋_GB2312"/>
          <w:color w:val="auto"/>
          <w:sz w:val="36"/>
          <w:szCs w:val="36"/>
          <w:u w:val="single"/>
        </w:rPr>
        <w:t xml:space="preserve"> </w:t>
      </w:r>
      <w:r>
        <w:rPr>
          <w:rFonts w:hint="eastAsia" w:ascii="仿宋_GB2312" w:eastAsia="仿宋_GB2312"/>
          <w:color w:val="auto"/>
          <w:sz w:val="36"/>
          <w:szCs w:val="36"/>
          <w:u w:val="single"/>
          <w:lang w:val="en-US" w:eastAsia="zh-CN"/>
        </w:rPr>
        <w:t xml:space="preserve">      </w:t>
      </w:r>
      <w:r>
        <w:rPr>
          <w:rFonts w:hint="eastAsia" w:ascii="仿宋_GB2312" w:eastAsia="仿宋_GB2312"/>
          <w:color w:val="auto"/>
          <w:sz w:val="36"/>
          <w:szCs w:val="36"/>
          <w:u w:val="single"/>
        </w:rPr>
        <w:t>202</w:t>
      </w:r>
      <w:r>
        <w:rPr>
          <w:rFonts w:hint="eastAsia" w:ascii="仿宋_GB2312" w:eastAsia="仿宋_GB2312"/>
          <w:color w:val="auto"/>
          <w:sz w:val="36"/>
          <w:szCs w:val="36"/>
          <w:u w:val="single"/>
          <w:lang w:val="en-US" w:eastAsia="zh-CN"/>
        </w:rPr>
        <w:t>4</w:t>
      </w:r>
      <w:r>
        <w:rPr>
          <w:rFonts w:hint="eastAsia" w:ascii="仿宋_GB2312" w:eastAsia="仿宋_GB2312"/>
          <w:color w:val="auto"/>
          <w:sz w:val="36"/>
          <w:szCs w:val="36"/>
          <w:u w:val="single"/>
        </w:rPr>
        <w:t>年</w:t>
      </w:r>
      <w:r>
        <w:rPr>
          <w:rFonts w:hint="eastAsia" w:ascii="仿宋_GB2312" w:eastAsia="仿宋_GB2312"/>
          <w:color w:val="auto"/>
          <w:sz w:val="36"/>
          <w:szCs w:val="36"/>
          <w:u w:val="single"/>
          <w:lang w:val="en-US" w:eastAsia="zh-CN"/>
        </w:rPr>
        <w:t>3</w:t>
      </w:r>
      <w:r>
        <w:rPr>
          <w:rFonts w:hint="eastAsia" w:ascii="仿宋_GB2312" w:eastAsia="仿宋_GB2312"/>
          <w:color w:val="auto"/>
          <w:sz w:val="36"/>
          <w:szCs w:val="36"/>
          <w:u w:val="single"/>
        </w:rPr>
        <w:t>月</w:t>
      </w:r>
      <w:r>
        <w:rPr>
          <w:rFonts w:hint="eastAsia" w:ascii="仿宋_GB2312" w:eastAsia="仿宋_GB2312"/>
          <w:color w:val="auto"/>
          <w:sz w:val="36"/>
          <w:szCs w:val="36"/>
          <w:u w:val="single"/>
          <w:lang w:val="en-US" w:eastAsia="zh-CN"/>
        </w:rPr>
        <w:t xml:space="preserve">                    </w:t>
      </w:r>
    </w:p>
    <w:p>
      <w:pPr>
        <w:adjustRightInd w:val="0"/>
        <w:snapToGrid w:val="0"/>
        <w:spacing w:line="288" w:lineRule="auto"/>
        <w:ind w:firstLine="1040"/>
        <w:rPr>
          <w:rFonts w:ascii="仿宋_GB2312" w:eastAsia="仿宋_GB2312"/>
          <w:color w:val="auto"/>
          <w:sz w:val="36"/>
          <w:szCs w:val="36"/>
          <w:u w:val="single"/>
        </w:rPr>
      </w:pPr>
      <w:bookmarkStart w:id="0" w:name="_Hlk57884087"/>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bookmarkEnd w:id="0"/>
    <w:p>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pPr>
        <w:pStyle w:val="21"/>
        <w:jc w:val="center"/>
        <w:outlineLvl w:val="0"/>
        <w:rPr>
          <w:rFonts w:hint="eastAsia" w:ascii="黑体" w:hAnsi="黑体" w:eastAsia="黑体"/>
          <w:snapToGrid w:val="0"/>
          <w:color w:val="auto"/>
          <w:sz w:val="30"/>
          <w:szCs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1"/>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5"/>
        <w:tblW w:w="89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92"/>
        <w:gridCol w:w="1627"/>
        <w:gridCol w:w="1973"/>
        <w:gridCol w:w="29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65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eastAsia="zh-CN"/>
              </w:rPr>
              <w:t>高家梁煤矿矿井水处理站新增反渗透处理设施项目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项目代码</w:t>
            </w:r>
          </w:p>
        </w:tc>
        <w:tc>
          <w:tcPr>
            <w:tcW w:w="65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建设单位联系人</w:t>
            </w:r>
          </w:p>
        </w:tc>
        <w:tc>
          <w:tcPr>
            <w:tcW w:w="1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李鹏</w:t>
            </w:r>
          </w:p>
        </w:tc>
        <w:tc>
          <w:tcPr>
            <w:tcW w:w="19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联系方式</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15044792523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w:t>
            </w:r>
          </w:p>
        </w:tc>
        <w:tc>
          <w:tcPr>
            <w:tcW w:w="65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内蒙古自治区鄂尔多斯市伊金霍洛旗纳林陶亥镇</w:t>
            </w:r>
            <w:r>
              <w:rPr>
                <w:rFonts w:hint="eastAsia" w:cs="Times New Roman"/>
                <w:color w:val="auto"/>
                <w:sz w:val="24"/>
                <w:szCs w:val="24"/>
                <w:u w:val="none"/>
                <w:lang w:val="en-US" w:eastAsia="zh-CN"/>
              </w:rPr>
              <w:t>全和常村</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none"/>
                <w:lang w:val="en-US" w:eastAsia="zh-CN"/>
              </w:rPr>
              <w:t>高家梁煤矿工业</w:t>
            </w:r>
            <w:r>
              <w:rPr>
                <w:rFonts w:hint="eastAsia" w:cs="Times New Roman"/>
                <w:color w:val="auto"/>
                <w:sz w:val="24"/>
                <w:szCs w:val="24"/>
                <w:u w:val="none"/>
                <w:lang w:val="en-US" w:eastAsia="zh-CN"/>
              </w:rPr>
              <w:t>广场</w:t>
            </w:r>
            <w:r>
              <w:rPr>
                <w:rFonts w:hint="default" w:ascii="Times New Roman" w:hAnsi="Times New Roman" w:cs="Times New Roman"/>
                <w:color w:val="auto"/>
                <w:sz w:val="24"/>
                <w:szCs w:val="24"/>
                <w:u w:val="none"/>
                <w:lang w:val="en-US" w:eastAsia="zh-CN"/>
              </w:rPr>
              <w:t>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地理坐标</w:t>
            </w:r>
          </w:p>
        </w:tc>
        <w:tc>
          <w:tcPr>
            <w:tcW w:w="6540" w:type="dxa"/>
            <w:gridSpan w:val="3"/>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cs="Times New Roman"/>
                <w:color w:val="auto"/>
                <w:sz w:val="24"/>
                <w:szCs w:val="24"/>
                <w:u w:val="single"/>
                <w:lang w:val="en-US" w:eastAsia="zh-CN"/>
              </w:rPr>
              <w:t xml:space="preserve"> 110</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度</w:t>
            </w:r>
            <w:r>
              <w:rPr>
                <w:rFonts w:hint="eastAsia" w:cs="Times New Roman"/>
                <w:color w:val="auto"/>
                <w:sz w:val="24"/>
                <w:szCs w:val="24"/>
                <w:u w:val="single"/>
                <w:lang w:val="en-US" w:eastAsia="zh-CN"/>
              </w:rPr>
              <w:t xml:space="preserve"> 3 </w:t>
            </w:r>
            <w:r>
              <w:rPr>
                <w:rFonts w:hint="default" w:ascii="Times New Roman" w:hAnsi="Times New Roman" w:cs="Times New Roman"/>
                <w:color w:val="auto"/>
                <w:sz w:val="24"/>
                <w:szCs w:val="24"/>
              </w:rPr>
              <w:t>分</w:t>
            </w:r>
            <w:r>
              <w:rPr>
                <w:rFonts w:hint="eastAsia" w:cs="Times New Roman"/>
                <w:color w:val="auto"/>
                <w:sz w:val="24"/>
                <w:szCs w:val="24"/>
                <w:u w:val="single"/>
                <w:lang w:val="en-US" w:eastAsia="zh-CN"/>
              </w:rPr>
              <w:t xml:space="preserve"> 52.772 </w:t>
            </w:r>
            <w:r>
              <w:rPr>
                <w:rFonts w:hint="default" w:ascii="Times New Roman" w:hAnsi="Times New Roman" w:cs="Times New Roman"/>
                <w:color w:val="auto"/>
                <w:sz w:val="24"/>
                <w:szCs w:val="24"/>
              </w:rPr>
              <w:t>秒，</w:t>
            </w:r>
            <w:r>
              <w:rPr>
                <w:rFonts w:hint="default" w:ascii="Times New Roman" w:hAnsi="Times New Roman" w:cs="Times New Roman"/>
                <w:color w:val="auto"/>
                <w:sz w:val="24"/>
                <w:szCs w:val="24"/>
                <w:u w:val="single"/>
              </w:rPr>
              <w:t xml:space="preserve"> 39 </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43</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分</w:t>
            </w: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23.573</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国民经济</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p>
        </w:tc>
        <w:tc>
          <w:tcPr>
            <w:tcW w:w="1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D4690 其他水的处理、利用与分配</w:t>
            </w:r>
          </w:p>
        </w:tc>
        <w:tc>
          <w:tcPr>
            <w:tcW w:w="19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bookmarkStart w:id="1" w:name="_Hlk49843745"/>
            <w:r>
              <w:rPr>
                <w:rFonts w:hint="default" w:ascii="Times New Roman" w:hAnsi="Times New Roman" w:cs="Times New Roman"/>
                <w:color w:val="auto"/>
                <w:sz w:val="24"/>
                <w:szCs w:val="24"/>
              </w:rPr>
              <w:t>建设项目</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bookmarkEnd w:id="1"/>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四十三、水的生产和供 </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应业 96 其他水的处理、 </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利用与分配 469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建设性质</w:t>
            </w:r>
          </w:p>
        </w:tc>
        <w:tc>
          <w:tcPr>
            <w:tcW w:w="1627" w:type="dxa"/>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新建（迁建）</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cs="Times New Roman"/>
                <w:color w:val="FF0000"/>
                <w:sz w:val="24"/>
                <w:szCs w:val="24"/>
              </w:rPr>
            </w:pPr>
            <w:r>
              <w:rPr>
                <w:rFonts w:hint="eastAsia" w:cs="Times New Roman"/>
                <w:color w:val="FF0000"/>
                <w:sz w:val="24"/>
                <w:szCs w:val="24"/>
                <w:lang w:eastAsia="zh-CN"/>
              </w:rPr>
              <w:t>☑</w:t>
            </w:r>
            <w:r>
              <w:rPr>
                <w:rFonts w:hint="default" w:ascii="Times New Roman" w:hAnsi="Times New Roman" w:cs="Times New Roman"/>
                <w:color w:val="FF0000"/>
                <w:sz w:val="24"/>
                <w:szCs w:val="24"/>
              </w:rPr>
              <w:t>改建</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扩建</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技术改造</w:t>
            </w:r>
          </w:p>
        </w:tc>
        <w:tc>
          <w:tcPr>
            <w:tcW w:w="19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申报情形</w:t>
            </w:r>
          </w:p>
        </w:tc>
        <w:tc>
          <w:tcPr>
            <w:tcW w:w="2940" w:type="dxa"/>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☑首次申报项目             </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不予批准后再次申报项目</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 xml:space="preserve">超五年重新审核项目     </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备案）部门（选填）</w:t>
            </w:r>
          </w:p>
        </w:tc>
        <w:tc>
          <w:tcPr>
            <w:tcW w:w="1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9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备案）文号（选填）</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总投资（万元）</w:t>
            </w:r>
          </w:p>
        </w:tc>
        <w:tc>
          <w:tcPr>
            <w:tcW w:w="1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277.8</w:t>
            </w:r>
          </w:p>
        </w:tc>
        <w:tc>
          <w:tcPr>
            <w:tcW w:w="1973"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环保投资（万元）</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277.8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环保投资占比（%）</w:t>
            </w:r>
          </w:p>
        </w:tc>
        <w:tc>
          <w:tcPr>
            <w:tcW w:w="1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100</w:t>
            </w:r>
          </w:p>
        </w:tc>
        <w:tc>
          <w:tcPr>
            <w:tcW w:w="1973"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施工工期</w:t>
            </w:r>
          </w:p>
        </w:tc>
        <w:tc>
          <w:tcPr>
            <w:tcW w:w="29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2个</w:t>
            </w:r>
            <w:r>
              <w:rPr>
                <w:rFonts w:hint="default" w:ascii="Times New Roman" w:hAnsi="Times New Roman" w:cs="Times New Roman"/>
                <w:color w:val="auto"/>
                <w:sz w:val="24"/>
                <w:szCs w:val="24"/>
                <w:highlight w:val="none"/>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2"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是否开工建设</w:t>
            </w:r>
          </w:p>
        </w:tc>
        <w:tc>
          <w:tcPr>
            <w:tcW w:w="1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0" w:firstLineChars="100"/>
              <w:textAlignment w:val="auto"/>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否</w:t>
            </w:r>
          </w:p>
          <w:p>
            <w:pPr>
              <w:keepNext w:val="0"/>
              <w:keepLines w:val="0"/>
              <w:pageBreakBefore w:val="0"/>
              <w:widowControl w:val="0"/>
              <w:kinsoku/>
              <w:wordWrap/>
              <w:overflowPunct/>
              <w:topLinePunct w:val="0"/>
              <w:autoSpaceDE/>
              <w:autoSpaceDN/>
              <w:bidi w:val="0"/>
              <w:adjustRightInd w:val="0"/>
              <w:snapToGrid w:val="0"/>
              <w:spacing w:line="480" w:lineRule="exact"/>
              <w:ind w:firstLine="240" w:firstLineChars="100"/>
              <w:textAlignment w:val="auto"/>
              <w:rPr>
                <w:rFonts w:hint="default" w:ascii="Times New Roman" w:hAnsi="Times New Roman" w:eastAsia="宋体" w:cs="Times New Roman"/>
                <w:sz w:val="24"/>
                <w:szCs w:val="24"/>
                <w:lang w:eastAsia="zh-CN"/>
              </w:rPr>
            </w:pPr>
            <w:r>
              <w:rPr>
                <w:rFonts w:hint="eastAsia" w:cs="Times New Roman"/>
                <w:sz w:val="24"/>
                <w:szCs w:val="24"/>
                <w:lang w:eastAsia="zh-CN"/>
              </w:rPr>
              <w:t>□</w:t>
            </w:r>
            <w:r>
              <w:rPr>
                <w:rFonts w:hint="default" w:ascii="Times New Roman" w:hAnsi="Times New Roman" w:cs="Times New Roman"/>
                <w:sz w:val="24"/>
                <w:szCs w:val="24"/>
              </w:rPr>
              <w:t>是</w:t>
            </w:r>
          </w:p>
        </w:tc>
        <w:tc>
          <w:tcPr>
            <w:tcW w:w="1973"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6"/>
                <w:sz w:val="24"/>
                <w:szCs w:val="24"/>
              </w:rPr>
              <w:t>用地面积（m</w:t>
            </w:r>
            <w:r>
              <w:rPr>
                <w:rFonts w:hint="default" w:ascii="Times New Roman" w:hAnsi="Times New Roman" w:cs="Times New Roman"/>
                <w:color w:val="auto"/>
                <w:spacing w:val="-6"/>
                <w:sz w:val="24"/>
                <w:szCs w:val="24"/>
                <w:vertAlign w:val="superscript"/>
              </w:rPr>
              <w:t>2</w:t>
            </w:r>
            <w:r>
              <w:rPr>
                <w:rFonts w:hint="default" w:ascii="Times New Roman" w:hAnsi="Times New Roman" w:cs="Times New Roman"/>
                <w:color w:val="auto"/>
                <w:spacing w:val="-6"/>
                <w:sz w:val="24"/>
                <w:szCs w:val="24"/>
              </w:rPr>
              <w:t>）</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lang w:val="en-US"/>
              </w:rPr>
            </w:pPr>
            <w:r>
              <w:rPr>
                <w:rFonts w:hint="eastAsia" w:cs="Times New Roman"/>
                <w:color w:val="FF0000"/>
                <w:sz w:val="24"/>
                <w:szCs w:val="24"/>
                <w:highlight w:val="none"/>
                <w:lang w:val="en-US" w:eastAsia="zh-CN"/>
              </w:rPr>
              <w:t>416.25</w:t>
            </w:r>
            <w:r>
              <w:rPr>
                <w:rFonts w:hint="eastAsia"/>
                <w:color w:val="FF0000"/>
                <w:sz w:val="24"/>
                <w:szCs w:val="24"/>
                <w:lang w:eastAsia="zh-CN"/>
              </w:rPr>
              <w:t>（不新增）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39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专项评价设置情况</w:t>
            </w:r>
          </w:p>
        </w:tc>
        <w:tc>
          <w:tcPr>
            <w:tcW w:w="6540" w:type="dxa"/>
            <w:gridSpan w:val="3"/>
            <w:noWrap w:val="0"/>
            <w:vAlign w:val="center"/>
          </w:tcPr>
          <w:p>
            <w:pPr>
              <w:pStyle w:val="74"/>
              <w:keepNext w:val="0"/>
              <w:keepLines w:val="0"/>
              <w:pageBreakBefore w:val="0"/>
              <w:widowControl w:val="0"/>
              <w:kinsoku/>
              <w:wordWrap/>
              <w:overflowPunct/>
              <w:topLinePunct w:val="0"/>
              <w:autoSpaceDE/>
              <w:autoSpaceDN w:val="0"/>
              <w:bidi w:val="0"/>
              <w:adjustRightInd/>
              <w:snapToGrid/>
              <w:spacing w:line="480" w:lineRule="exact"/>
              <w:ind w:firstLine="480" w:firstLineChars="200"/>
              <w:jc w:val="both"/>
              <w:textAlignment w:val="auto"/>
              <w:rPr>
                <w:rFonts w:hint="default" w:ascii="Times New Roman" w:hAnsi="Times New Roman" w:eastAsia="宋体" w:cs="Times New Roman"/>
                <w:sz w:val="24"/>
                <w:szCs w:val="24"/>
                <w:vertAlign w:val="baseline"/>
                <w:lang w:eastAsia="zh-CN"/>
              </w:rPr>
            </w:pPr>
            <w:r>
              <w:rPr>
                <w:rFonts w:hint="eastAsia" w:ascii="Times New Roman" w:hAnsi="Times New Roman" w:eastAsia="宋体" w:cs="Times New Roman"/>
                <w:sz w:val="24"/>
                <w:szCs w:val="24"/>
                <w:vertAlign w:val="baseline"/>
                <w:lang w:eastAsia="zh-CN"/>
              </w:rPr>
              <w:t>根据建设项目环境影响报告表编制技术指南（污染影响类），本项目不开展专项评价。</w:t>
            </w:r>
          </w:p>
          <w:p>
            <w:pPr>
              <w:pStyle w:val="74"/>
              <w:keepNext w:val="0"/>
              <w:keepLines w:val="0"/>
              <w:pageBreakBefore w:val="0"/>
              <w:widowControl w:val="0"/>
              <w:tabs>
                <w:tab w:val="left" w:pos="895"/>
              </w:tabs>
              <w:kinsoku/>
              <w:wordWrap/>
              <w:overflowPunct/>
              <w:topLinePunct w:val="0"/>
              <w:autoSpaceDE w:val="0"/>
              <w:autoSpaceDN w:val="0"/>
              <w:bidi w:val="0"/>
              <w:adjustRightInd/>
              <w:spacing w:line="480" w:lineRule="exact"/>
              <w:ind w:left="0" w:leftChars="0"/>
              <w:jc w:val="center"/>
              <w:textAlignment w:val="auto"/>
              <w:rPr>
                <w:rFonts w:hint="eastAsia"/>
                <w:sz w:val="24"/>
                <w:szCs w:val="24"/>
                <w:lang w:eastAsia="zh-CN"/>
              </w:rPr>
            </w:pPr>
            <w:r>
              <w:rPr>
                <w:b/>
                <w:color w:val="auto"/>
                <w:sz w:val="24"/>
                <w:szCs w:val="24"/>
              </w:rPr>
              <w:t>表</w:t>
            </w:r>
            <w:r>
              <w:rPr>
                <w:b/>
                <w:color w:val="auto"/>
                <w:spacing w:val="-61"/>
                <w:sz w:val="24"/>
                <w:szCs w:val="24"/>
              </w:rPr>
              <w:t xml:space="preserve"> </w:t>
            </w:r>
            <w:r>
              <w:rPr>
                <w:rFonts w:hint="eastAsia" w:ascii="Times New Roman"/>
                <w:b/>
                <w:color w:val="auto"/>
                <w:sz w:val="24"/>
                <w:szCs w:val="24"/>
                <w:lang w:val="en-US" w:eastAsia="zh-CN"/>
              </w:rPr>
              <w:t>1</w:t>
            </w:r>
            <w:r>
              <w:rPr>
                <w:rFonts w:ascii="Times New Roman" w:eastAsia="Times New Roman"/>
                <w:b/>
                <w:color w:val="auto"/>
                <w:sz w:val="24"/>
                <w:szCs w:val="24"/>
              </w:rPr>
              <w:t>-</w:t>
            </w:r>
            <w:r>
              <w:rPr>
                <w:rFonts w:hint="eastAsia" w:ascii="Times New Roman"/>
                <w:b/>
                <w:color w:val="auto"/>
                <w:sz w:val="24"/>
                <w:szCs w:val="24"/>
                <w:lang w:val="en-US" w:eastAsia="zh-CN"/>
              </w:rPr>
              <w:t>1</w:t>
            </w:r>
            <w:r>
              <w:rPr>
                <w:rFonts w:ascii="Times New Roman" w:eastAsia="Times New Roman"/>
                <w:b/>
                <w:color w:val="auto"/>
                <w:sz w:val="24"/>
                <w:szCs w:val="24"/>
              </w:rPr>
              <w:tab/>
            </w:r>
            <w:r>
              <w:rPr>
                <w:b/>
                <w:color w:val="auto"/>
                <w:sz w:val="24"/>
                <w:szCs w:val="24"/>
              </w:rPr>
              <w:t>项目</w:t>
            </w:r>
            <w:r>
              <w:rPr>
                <w:rFonts w:hint="eastAsia"/>
                <w:b/>
                <w:color w:val="auto"/>
                <w:sz w:val="24"/>
                <w:szCs w:val="24"/>
                <w:lang w:eastAsia="zh-CN"/>
              </w:rPr>
              <w:t>专项评价设置情况判定</w:t>
            </w:r>
            <w:r>
              <w:rPr>
                <w:rFonts w:hint="eastAsia"/>
                <w:b/>
                <w:color w:val="auto"/>
                <w:sz w:val="24"/>
                <w:szCs w:val="24"/>
                <w:lang w:val="en-US"/>
              </w:rPr>
              <w:t>表</w:t>
            </w:r>
          </w:p>
          <w:tbl>
            <w:tblPr>
              <w:tblStyle w:val="26"/>
              <w:tblW w:w="63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4140"/>
              <w:gridCol w:w="11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专项评价的类别</w:t>
                  </w:r>
                </w:p>
              </w:tc>
              <w:tc>
                <w:tcPr>
                  <w:tcW w:w="4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设置原则</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大气</w:t>
                  </w:r>
                </w:p>
              </w:tc>
              <w:tc>
                <w:tcPr>
                  <w:tcW w:w="4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排放废气含有毒有害污染物、二噁英、苯并[a]芘、 氰化物、氯气且厂界外500米范围内有环境空气保护目标的建设项目</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本项目</w:t>
                  </w:r>
                  <w:r>
                    <w:rPr>
                      <w:rFonts w:hint="eastAsia" w:cs="Times New Roman"/>
                      <w:sz w:val="21"/>
                      <w:szCs w:val="21"/>
                      <w:lang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地表水</w:t>
                  </w:r>
                </w:p>
              </w:tc>
              <w:tc>
                <w:tcPr>
                  <w:tcW w:w="4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新增工业废水直排建设项目（槽罐车外送污水处理厂的除外）；新增废水直排的污水集中处理厂</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本项目</w:t>
                  </w:r>
                  <w:r>
                    <w:rPr>
                      <w:rFonts w:hint="eastAsia" w:cs="Times New Roman"/>
                      <w:sz w:val="21"/>
                      <w:szCs w:val="21"/>
                      <w:lang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环境风险</w:t>
                  </w:r>
                </w:p>
              </w:tc>
              <w:tc>
                <w:tcPr>
                  <w:tcW w:w="4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有毒有害和易燃易爆危险物质存储量超过临界量的建设项目</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eastAsia" w:cs="Times New Roman"/>
                      <w:sz w:val="21"/>
                      <w:szCs w:val="21"/>
                      <w:lang w:eastAsia="zh-CN"/>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生态</w:t>
                  </w:r>
                </w:p>
              </w:tc>
              <w:tc>
                <w:tcPr>
                  <w:tcW w:w="4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取水口下游500米范围内有重要水生生物的自然产卵场、索饵场、越冬场和洄游通道的新增河道取水的污染类建设项目</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eastAsia" w:cs="Times New Roman"/>
                      <w:sz w:val="21"/>
                      <w:szCs w:val="21"/>
                      <w:lang w:eastAsia="zh-CN"/>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海洋</w:t>
                  </w:r>
                </w:p>
              </w:tc>
              <w:tc>
                <w:tcPr>
                  <w:tcW w:w="4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直接向海排放污染物的海洋工程建设项目</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eastAsia" w:cs="Times New Roman"/>
                      <w:sz w:val="21"/>
                      <w:szCs w:val="21"/>
                      <w:lang w:eastAsia="zh-CN"/>
                    </w:rPr>
                    <w:t>本项目不涉及</w:t>
                  </w:r>
                </w:p>
              </w:tc>
            </w:tr>
          </w:tbl>
          <w:p>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Times New Roman" w:hAnsi="Times New Roman" w:eastAsia="宋体" w:cs="Times New Roman"/>
                <w:color w:val="auto"/>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2"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val="0"/>
              <w:spacing w:after="0" w:line="52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规划情况</w:t>
            </w:r>
          </w:p>
        </w:tc>
        <w:tc>
          <w:tcPr>
            <w:tcW w:w="6540" w:type="dxa"/>
            <w:gridSpan w:val="3"/>
            <w:noWrap w:val="0"/>
            <w:vAlign w:val="center"/>
          </w:tcPr>
          <w:p>
            <w:pPr>
              <w:pStyle w:val="10"/>
              <w:keepNext w:val="0"/>
              <w:keepLines w:val="0"/>
              <w:pageBreakBefore w:val="0"/>
              <w:widowControl w:val="0"/>
              <w:kinsoku/>
              <w:wordWrap/>
              <w:overflowPunct/>
              <w:topLinePunct/>
              <w:autoSpaceDE/>
              <w:autoSpaceDN/>
              <w:bidi w:val="0"/>
              <w:adjustRightInd w:val="0"/>
              <w:snapToGrid w:val="0"/>
              <w:spacing w:after="0" w:line="520" w:lineRule="exact"/>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2021年7月，内蒙古自治区能源局组织编制了《内蒙古自治区鄂尔多斯市东胜煤田万利煤炭矿区总体规划（修编）》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2" w:type="dxa"/>
            <w:noWrap w:val="0"/>
            <w:vAlign w:val="center"/>
          </w:tcPr>
          <w:p>
            <w:pPr>
              <w:keepNext w:val="0"/>
              <w:keepLines w:val="0"/>
              <w:pageBreakBefore w:val="0"/>
              <w:widowControl w:val="0"/>
              <w:kinsoku/>
              <w:wordWrap/>
              <w:overflowPunct/>
              <w:topLinePunct w:val="0"/>
              <w:bidi w:val="0"/>
              <w:adjustRightInd w:val="0"/>
              <w:snapToGrid w:val="0"/>
              <w:spacing w:line="52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规划环境影响</w:t>
            </w:r>
          </w:p>
          <w:p>
            <w:pPr>
              <w:keepNext w:val="0"/>
              <w:keepLines w:val="0"/>
              <w:pageBreakBefore w:val="0"/>
              <w:widowControl w:val="0"/>
              <w:kinsoku/>
              <w:wordWrap/>
              <w:overflowPunct/>
              <w:topLinePunct w:val="0"/>
              <w:bidi w:val="0"/>
              <w:adjustRightInd w:val="0"/>
              <w:snapToGrid w:val="0"/>
              <w:spacing w:line="520" w:lineRule="exact"/>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评价情况</w:t>
            </w:r>
          </w:p>
        </w:tc>
        <w:tc>
          <w:tcPr>
            <w:tcW w:w="6540" w:type="dxa"/>
            <w:gridSpan w:val="3"/>
            <w:noWrap w:val="0"/>
            <w:vAlign w:val="center"/>
          </w:tcPr>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2"/>
                <w:sz w:val="24"/>
                <w:szCs w:val="24"/>
                <w:lang w:val="en-US" w:eastAsia="zh-CN" w:bidi="ar-SA"/>
              </w:rPr>
              <w:t>2023年7月17日，中华人民共和国生态环境部出具</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关于《内蒙古自治区鄂尔多斯市东胜煤田万利煤炭矿区总体规划（修编）环境影响报告书》的审查意见》（环审[2023]78号）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规划及规划环境</w:t>
            </w:r>
          </w:p>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影响评价符合性分析</w:t>
            </w:r>
          </w:p>
        </w:tc>
        <w:tc>
          <w:tcPr>
            <w:tcW w:w="6540" w:type="dxa"/>
            <w:gridSpan w:val="3"/>
            <w:noWrap w:val="0"/>
            <w:vAlign w:val="center"/>
          </w:tcPr>
          <w:p>
            <w:pPr>
              <w:pStyle w:val="10"/>
              <w:keepNext w:val="0"/>
              <w:keepLines w:val="0"/>
              <w:pageBreakBefore w:val="0"/>
              <w:widowControl w:val="0"/>
              <w:kinsoku/>
              <w:wordWrap/>
              <w:overflowPunct/>
              <w:topLinePunct w:val="0"/>
              <w:autoSpaceDE w:val="0"/>
              <w:autoSpaceDN w:val="0"/>
              <w:bidi w:val="0"/>
              <w:adjustRightInd w:val="0"/>
              <w:snapToGrid w:val="0"/>
              <w:spacing w:after="0" w:line="520" w:lineRule="exact"/>
              <w:ind w:firstLine="480" w:firstLine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根据</w:t>
            </w:r>
            <w:r>
              <w:rPr>
                <w:rFonts w:hint="eastAsia" w:ascii="Times New Roman" w:hAnsi="Times New Roman" w:eastAsia="宋体" w:cs="Times New Roman"/>
                <w:color w:val="auto"/>
                <w:kern w:val="2"/>
                <w:sz w:val="24"/>
                <w:szCs w:val="24"/>
                <w:lang w:val="en-US" w:eastAsia="zh-CN" w:bidi="ar-SA"/>
              </w:rPr>
              <w:t>《内蒙古自治区鄂尔多斯市东胜煤田万利煤炭矿区总体规划（修编）环境影响报告书》的审查意见</w:t>
            </w:r>
            <w:r>
              <w:rPr>
                <w:rFonts w:hint="eastAsia" w:cs="Times New Roman"/>
                <w:color w:val="auto"/>
                <w:kern w:val="2"/>
                <w:sz w:val="24"/>
                <w:szCs w:val="24"/>
                <w:lang w:val="en-US" w:eastAsia="zh-CN" w:bidi="ar-SA"/>
              </w:rPr>
              <w:t>：矿井水等污（废）水经处理符合相关要求后分质回用，最大程度减少新鲜水取用</w:t>
            </w:r>
            <w:r>
              <w:rPr>
                <w:rFonts w:hint="default" w:ascii="Times New Roman" w:hAnsi="Times New Roman" w:eastAsia="宋体" w:cs="Times New Roman"/>
                <w:color w:val="auto"/>
                <w:sz w:val="24"/>
                <w:szCs w:val="24"/>
              </w:rPr>
              <w:t>。</w:t>
            </w:r>
          </w:p>
          <w:p>
            <w:pPr>
              <w:pStyle w:val="10"/>
              <w:keepNext w:val="0"/>
              <w:keepLines w:val="0"/>
              <w:pageBreakBefore w:val="0"/>
              <w:widowControl w:val="0"/>
              <w:kinsoku/>
              <w:wordWrap/>
              <w:overflowPunct/>
              <w:topLinePunct w:val="0"/>
              <w:autoSpaceDE w:val="0"/>
              <w:autoSpaceDN w:val="0"/>
              <w:bidi w:val="0"/>
              <w:adjustRightInd w:val="0"/>
              <w:snapToGrid w:val="0"/>
              <w:spacing w:after="0" w:line="520" w:lineRule="exact"/>
              <w:ind w:firstLine="480" w:firstLineChars="200"/>
              <w:jc w:val="both"/>
              <w:textAlignment w:val="auto"/>
              <w:rPr>
                <w:rFonts w:hint="eastAsia"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高家梁煤矿</w:t>
            </w:r>
            <w:r>
              <w:rPr>
                <w:rFonts w:hint="eastAsia" w:cs="Times New Roman"/>
                <w:color w:val="FF0000"/>
                <w:sz w:val="24"/>
                <w:szCs w:val="24"/>
                <w:lang w:val="en-US" w:eastAsia="zh-CN"/>
              </w:rPr>
              <w:t>目前生产用水利用矿井水处理站处理达标后的中水，生活用水为利用反渗透处理设施处理后的部分中水。本项目建设内容为在矿井水处理站内新增一套反渗透处理设施作为备用设备</w:t>
            </w:r>
            <w:r>
              <w:rPr>
                <w:rFonts w:hint="eastAsia" w:cs="Times New Roman"/>
                <w:color w:val="0000FF"/>
                <w:sz w:val="24"/>
                <w:szCs w:val="24"/>
                <w:lang w:val="en-US" w:eastAsia="zh-CN"/>
              </w:rPr>
              <w:t>，出水达到《生活饮用水卫生标准》（GB5749-2022）</w:t>
            </w:r>
            <w:r>
              <w:rPr>
                <w:rFonts w:hint="eastAsia" w:cs="Times New Roman"/>
                <w:color w:val="FF0000"/>
                <w:sz w:val="24"/>
                <w:szCs w:val="24"/>
                <w:lang w:val="en-US" w:eastAsia="zh-CN"/>
              </w:rPr>
              <w:t>后用于工业广场办公生活用水，为高家梁煤矿辅助工程的改建，所以符合审查意见中：矿井水等污废水经处理后分质回用，减少了生活用水对新鲜水的取用。</w:t>
            </w:r>
          </w:p>
          <w:p>
            <w:pPr>
              <w:pStyle w:val="10"/>
              <w:keepNext w:val="0"/>
              <w:keepLines w:val="0"/>
              <w:pageBreakBefore w:val="0"/>
              <w:widowControl w:val="0"/>
              <w:kinsoku/>
              <w:wordWrap/>
              <w:overflowPunct/>
              <w:topLinePunct w:val="0"/>
              <w:autoSpaceDE w:val="0"/>
              <w:autoSpaceDN w:val="0"/>
              <w:bidi w:val="0"/>
              <w:adjustRightInd w:val="0"/>
              <w:snapToGrid w:val="0"/>
              <w:spacing w:after="0" w:line="520" w:lineRule="exact"/>
              <w:ind w:firstLine="480" w:firstLineChars="200"/>
              <w:jc w:val="both"/>
              <w:textAlignment w:val="auto"/>
              <w:rPr>
                <w:rFonts w:hint="default" w:ascii="Times New Roman" w:hAnsi="Times New Roman" w:cs="Times New Roman"/>
                <w:color w:val="auto"/>
                <w:kern w:val="0"/>
                <w:sz w:val="24"/>
                <w:szCs w:val="24"/>
              </w:rPr>
            </w:pPr>
            <w:r>
              <w:rPr>
                <w:rFonts w:hint="eastAsia" w:cs="Times New Roman"/>
                <w:color w:val="FF0000"/>
                <w:sz w:val="24"/>
                <w:szCs w:val="24"/>
                <w:lang w:val="en-US" w:eastAsia="zh-CN"/>
              </w:rPr>
              <w:t>本项目符合规划环境影响评价的审查意见。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其他符合性分析</w:t>
            </w:r>
          </w:p>
        </w:tc>
        <w:tc>
          <w:tcPr>
            <w:tcW w:w="6540" w:type="dxa"/>
            <w:gridSpan w:val="3"/>
            <w:noWrap w:val="0"/>
            <w:vAlign w:val="center"/>
          </w:tcPr>
          <w:p>
            <w:pPr>
              <w:pStyle w:val="60"/>
              <w:keepNext w:val="0"/>
              <w:keepLines w:val="0"/>
              <w:pageBreakBefore w:val="0"/>
              <w:widowControl w:val="0"/>
              <w:kinsoku/>
              <w:wordWrap/>
              <w:overflowPunct/>
              <w:topLinePunct w:val="0"/>
              <w:bidi w:val="0"/>
              <w:spacing w:line="520" w:lineRule="exact"/>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1、环境保护“三线一单”要求符合性</w:t>
            </w:r>
          </w:p>
          <w:p>
            <w:pPr>
              <w:pStyle w:val="60"/>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color w:val="auto"/>
                <w:highlight w:val="none"/>
              </w:rPr>
            </w:pPr>
            <w:r>
              <w:rPr>
                <w:color w:val="auto"/>
                <w:highlight w:val="none"/>
              </w:rPr>
              <w:t>根据《环境保护部关于以改善环境质量为核心加强环境影响评价管理的通知》（环环评〔2016〕150号）及《内蒙古自治区人民政府关于实施“三线一单”生态环境分区管控的意见》（内政发〔2020〕24号）要求，结合《鄂尔多斯市人民政府关于“三线一单”生态环境分区管控的实施意见》（鄂府发〔2021〕218号），鄂尔多斯市落实生态保护红线、环境质量底线、资源利用上线和生态环境准入清单（下称“三线一单”），构建生态环境分区管控体系，全市共划定环境管控单元163个，包括优先保护单元、重点管控单元、一般管控单元三类，实施分类管控。</w:t>
            </w:r>
          </w:p>
          <w:p>
            <w:pPr>
              <w:pStyle w:val="60"/>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color w:val="auto"/>
                <w:highlight w:val="none"/>
              </w:rPr>
            </w:pPr>
            <w:r>
              <w:rPr>
                <w:color w:val="auto"/>
                <w:highlight w:val="none"/>
              </w:rPr>
              <w:t>优先保护单元：共69个，面积占比为62.63%，主要包括我市生态保护红线、自然保护地、集中式饮用水水源保护区等生态功能重要区和生态环境敏感区。该区域以生态环境保护优先为原则，依法禁止或限制大规模、高强度的工业开发和城镇建设，确保生态环境功能不降低。</w:t>
            </w:r>
          </w:p>
          <w:p>
            <w:pPr>
              <w:pStyle w:val="60"/>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color w:val="auto"/>
                <w:highlight w:val="none"/>
              </w:rPr>
            </w:pPr>
            <w:r>
              <w:rPr>
                <w:color w:val="auto"/>
                <w:highlight w:val="none"/>
              </w:rPr>
              <w:t>重点管控单元：共87个，面积占比为30.74%，主要包括工业园区、城市、矿区等开发强度高、污染排放量大、环境问题相对集中的区域，以及生态需水补给区等。该区域应不断提升资源利用效率，有针对性地加强污染物排放控制和环境风险防控，解决生态环境质量不达标、生态环境风险高等问题。</w:t>
            </w:r>
          </w:p>
          <w:p>
            <w:pPr>
              <w:pStyle w:val="60"/>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color w:val="auto"/>
                <w:highlight w:val="none"/>
              </w:rPr>
            </w:pPr>
            <w:r>
              <w:rPr>
                <w:color w:val="auto"/>
                <w:highlight w:val="none"/>
              </w:rPr>
              <w:t>一般管控单元：共7个，面积占比为6.63%，优先保护单元、重点管控单元之外为一般管控单元。该区域主要落实生态环境保护基本要求。</w:t>
            </w:r>
          </w:p>
          <w:p>
            <w:pPr>
              <w:pStyle w:val="60"/>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color w:val="auto"/>
                <w:highlight w:val="none"/>
              </w:rPr>
            </w:pPr>
            <w:r>
              <w:rPr>
                <w:color w:val="auto"/>
                <w:highlight w:val="none"/>
              </w:rPr>
              <w:t>基于生态保护红线、环境质量底线、资源利用上线，充分吸纳整合已有相关规划、功能区划、行动计划等要求，从空间布局约束、污染物排放管控、环境风险防控和资源利用效率等方面明确生态环境准入要求，建立两级生态环境准入清单管控体系（即1个鄂尔多斯市总体准入清单、163个环境管控单元准入清单）。</w:t>
            </w:r>
          </w:p>
          <w:p>
            <w:pPr>
              <w:pStyle w:val="60"/>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color w:val="auto"/>
                <w:highlight w:val="none"/>
              </w:rPr>
            </w:pPr>
            <w:r>
              <w:rPr>
                <w:color w:val="auto"/>
                <w:highlight w:val="none"/>
              </w:rPr>
              <w:t>依据《环境保护部关于以改善环境质量为核心加强环境影响评价管理的通知》（环环评〔2016〕150号）、《内蒙古自治区人民政府关于实施“三线一单”生态环境分区管控的意见》（内政发〔2020〕24号）、《鄂尔多斯市人民政府关于“三线一单”生态环境分区管控的实施意见》（鄂府发〔2021〕218号）以及其他相关政策，项目“三线一单”符合性分析具体如下：</w:t>
            </w:r>
          </w:p>
          <w:p>
            <w:pPr>
              <w:keepNext w:val="0"/>
              <w:keepLines w:val="0"/>
              <w:pageBreakBefore w:val="0"/>
              <w:widowControl w:val="0"/>
              <w:kinsoku/>
              <w:wordWrap/>
              <w:overflowPunct/>
              <w:topLinePunct w:val="0"/>
              <w:bidi w:val="0"/>
              <w:spacing w:line="520" w:lineRule="exact"/>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（1）生态保护红线</w:t>
            </w:r>
          </w:p>
          <w:p>
            <w:pPr>
              <w:keepNext w:val="0"/>
              <w:keepLines w:val="0"/>
              <w:pageBreakBefore w:val="0"/>
              <w:widowControl w:val="0"/>
              <w:kinsoku/>
              <w:wordWrap/>
              <w:overflowPunct/>
              <w:topLinePunct w:val="0"/>
              <w:bidi w:val="0"/>
              <w:spacing w:line="52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本项目位于</w:t>
            </w:r>
            <w:r>
              <w:rPr>
                <w:rFonts w:hint="default" w:ascii="Times New Roman" w:hAnsi="Times New Roman" w:cs="Times New Roman"/>
                <w:color w:val="auto"/>
                <w:sz w:val="24"/>
                <w:szCs w:val="24"/>
                <w:lang w:val="en-US" w:eastAsia="zh-CN"/>
              </w:rPr>
              <w:t>鄂尔多斯市伊金霍洛旗纳林陶亥镇高家梁煤矿工业</w:t>
            </w:r>
            <w:r>
              <w:rPr>
                <w:rFonts w:hint="eastAsia" w:cs="Times New Roman"/>
                <w:color w:val="auto"/>
                <w:sz w:val="24"/>
                <w:szCs w:val="24"/>
                <w:lang w:val="en-US" w:eastAsia="zh-CN"/>
              </w:rPr>
              <w:t>广场</w:t>
            </w:r>
            <w:r>
              <w:rPr>
                <w:rFonts w:hint="default" w:ascii="Times New Roman" w:hAnsi="Times New Roman" w:cs="Times New Roman"/>
                <w:color w:val="auto"/>
                <w:sz w:val="24"/>
                <w:szCs w:val="24"/>
                <w:lang w:val="en-US" w:eastAsia="zh-CN"/>
              </w:rPr>
              <w:t>内</w:t>
            </w:r>
            <w:r>
              <w:rPr>
                <w:rFonts w:hint="default" w:ascii="Times New Roman" w:hAnsi="Times New Roman" w:cs="Times New Roman"/>
                <w:color w:val="auto"/>
                <w:sz w:val="24"/>
                <w:szCs w:val="24"/>
              </w:rPr>
              <w:t>，</w:t>
            </w:r>
            <w:r>
              <w:rPr>
                <w:rFonts w:hint="eastAsia" w:cs="Times New Roman"/>
                <w:color w:val="auto"/>
                <w:sz w:val="24"/>
                <w:szCs w:val="24"/>
                <w:lang w:eastAsia="zh-CN"/>
              </w:rPr>
              <w:t>利用原有矿井水处理车间</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不新增占地，本项目周边无饮用水水源保护区、自然保护区、风景名胜区、文物古迹等需要特殊保护的环境敏感目标</w:t>
            </w:r>
            <w:r>
              <w:rPr>
                <w:rFonts w:hint="default" w:ascii="Times New Roman" w:hAnsi="Times New Roman" w:cs="Times New Roman"/>
                <w:color w:val="auto"/>
                <w:sz w:val="24"/>
                <w:szCs w:val="24"/>
              </w:rPr>
              <w:t>。项目建设</w:t>
            </w:r>
            <w:r>
              <w:rPr>
                <w:rFonts w:hint="eastAsia" w:cs="Times New Roman"/>
                <w:color w:val="auto"/>
                <w:sz w:val="24"/>
                <w:szCs w:val="24"/>
                <w:lang w:eastAsia="zh-CN"/>
              </w:rPr>
              <w:t>符合</w:t>
            </w:r>
            <w:r>
              <w:rPr>
                <w:rFonts w:hint="default" w:ascii="Times New Roman" w:hAnsi="Times New Roman" w:cs="Times New Roman"/>
                <w:color w:val="auto"/>
                <w:sz w:val="24"/>
                <w:szCs w:val="24"/>
              </w:rPr>
              <w:t>生态保护红线的要求。</w:t>
            </w:r>
          </w:p>
          <w:p>
            <w:pPr>
              <w:keepNext w:val="0"/>
              <w:keepLines w:val="0"/>
              <w:pageBreakBefore w:val="0"/>
              <w:widowControl w:val="0"/>
              <w:kinsoku/>
              <w:wordWrap/>
              <w:overflowPunct/>
              <w:topLinePunct w:val="0"/>
              <w:bidi w:val="0"/>
              <w:spacing w:line="52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（2）环境质量底线</w:t>
            </w:r>
          </w:p>
          <w:p>
            <w:pPr>
              <w:keepNext w:val="0"/>
              <w:keepLines w:val="0"/>
              <w:pageBreakBefore w:val="0"/>
              <w:widowControl w:val="0"/>
              <w:kinsoku/>
              <w:wordWrap/>
              <w:overflowPunct/>
              <w:topLinePunct w:val="0"/>
              <w:bidi w:val="0"/>
              <w:spacing w:line="520" w:lineRule="exact"/>
              <w:ind w:firstLine="480" w:firstLineChars="200"/>
              <w:rPr>
                <w:rFonts w:hint="eastAsia" w:ascii="Times New Roman" w:hAnsi="Times New Roman" w:eastAsia="宋体" w:cs="Times New Roman"/>
                <w:color w:val="auto"/>
                <w:sz w:val="24"/>
                <w:szCs w:val="24"/>
                <w:lang w:eastAsia="zh-CN"/>
              </w:rPr>
            </w:pPr>
            <w:r>
              <w:rPr>
                <w:color w:val="auto"/>
                <w:sz w:val="24"/>
                <w:highlight w:val="none"/>
              </w:rPr>
              <w:t>根据内蒙古自治区生态环境厅2023年6月5日公布的2022年《内蒙古自治区生态环境状况公报》，鄂尔多斯市</w:t>
            </w:r>
            <w:r>
              <w:rPr>
                <w:bCs/>
                <w:color w:val="auto"/>
                <w:sz w:val="24"/>
                <w:highlight w:val="none"/>
              </w:rPr>
              <w:t>各污染物年平均浓度均低于《环境空气质量标准》（GB3095-2012）及其修改单二级标准</w:t>
            </w:r>
            <w:r>
              <w:rPr>
                <w:color w:val="auto"/>
                <w:sz w:val="24"/>
                <w:highlight w:val="none"/>
              </w:rPr>
              <w:t>，项目所在区域为达标区；</w:t>
            </w:r>
            <w:r>
              <w:rPr>
                <w:rFonts w:hint="default" w:ascii="Times New Roman" w:hAnsi="Times New Roman" w:cs="Times New Roman"/>
                <w:color w:val="auto"/>
                <w:sz w:val="24"/>
                <w:szCs w:val="24"/>
              </w:rPr>
              <w:t>声环境质量能满足《声环境质量标准》（GB3096-2008）2类标准。区域环境空气、声环境现状质量符合环境功能区划（即环境质量目标）要求。本项目产生的各项污染物在采取相应措施后均可达标排放，不会对环境产生明显影响。因此，项目建设符合环境质量底线要求</w:t>
            </w:r>
            <w:r>
              <w:rPr>
                <w:rFonts w:hint="eastAsia" w:cs="Times New Roman"/>
                <w:color w:val="auto"/>
                <w:sz w:val="24"/>
                <w:szCs w:val="24"/>
                <w:lang w:eastAsia="zh-CN"/>
              </w:rPr>
              <w:t>。</w:t>
            </w:r>
          </w:p>
          <w:p>
            <w:pPr>
              <w:keepNext w:val="0"/>
              <w:keepLines w:val="0"/>
              <w:pageBreakBefore w:val="0"/>
              <w:widowControl w:val="0"/>
              <w:kinsoku/>
              <w:wordWrap/>
              <w:overflowPunct/>
              <w:topLinePunct w:val="0"/>
              <w:bidi w:val="0"/>
              <w:spacing w:line="52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（3）资源利用上限</w:t>
            </w:r>
          </w:p>
          <w:p>
            <w:pPr>
              <w:keepNext w:val="0"/>
              <w:keepLines w:val="0"/>
              <w:pageBreakBefore w:val="0"/>
              <w:widowControl w:val="0"/>
              <w:kinsoku/>
              <w:wordWrap/>
              <w:overflowPunct/>
              <w:topLinePunct w:val="0"/>
              <w:bidi w:val="0"/>
              <w:spacing w:line="52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本项目运营过程中将消耗一定的水、电等资源，资源消耗量相对于区域资源利用总量较少，同时符合清洁生产中能源消耗相关要求。因此，本项目资源消耗符合资源利用上线要求。</w:t>
            </w:r>
          </w:p>
          <w:p>
            <w:pPr>
              <w:keepNext w:val="0"/>
              <w:keepLines w:val="0"/>
              <w:pageBreakBefore w:val="0"/>
              <w:widowControl w:val="0"/>
              <w:kinsoku/>
              <w:wordWrap/>
              <w:overflowPunct/>
              <w:topLinePunct w:val="0"/>
              <w:bidi w:val="0"/>
              <w:spacing w:line="520" w:lineRule="exact"/>
              <w:ind w:firstLine="480" w:firstLineChars="200"/>
              <w:rPr>
                <w:rFonts w:hint="eastAsia" w:ascii="Times New Roman" w:hAnsi="Times New Roman" w:eastAsia="宋体" w:cs="Times New Roman"/>
                <w:bCs/>
                <w:color w:val="auto"/>
                <w:sz w:val="24"/>
                <w:szCs w:val="24"/>
                <w:lang w:eastAsia="zh-CN"/>
              </w:rPr>
            </w:pPr>
            <w:r>
              <w:rPr>
                <w:rFonts w:hint="default" w:ascii="Times New Roman" w:hAnsi="Times New Roman" w:cs="Times New Roman"/>
                <w:color w:val="auto"/>
                <w:sz w:val="24"/>
                <w:szCs w:val="24"/>
              </w:rPr>
              <w:t>（4）</w:t>
            </w:r>
            <w:r>
              <w:rPr>
                <w:rFonts w:hint="eastAsia" w:cs="Times New Roman"/>
                <w:color w:val="auto"/>
                <w:sz w:val="24"/>
                <w:szCs w:val="24"/>
                <w:lang w:eastAsia="zh-CN"/>
              </w:rPr>
              <w:t>生态环境准入清单</w:t>
            </w:r>
          </w:p>
          <w:p>
            <w:pPr>
              <w:pStyle w:val="74"/>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both"/>
              <w:textAlignment w:val="auto"/>
              <w:rPr>
                <w:rFonts w:hint="default" w:ascii="Times New Roman" w:hAnsi="Times New Roman" w:cs="Times New Roman"/>
                <w:bCs/>
                <w:color w:val="auto"/>
                <w:sz w:val="24"/>
                <w:highlight w:val="none"/>
                <w:lang w:eastAsia="zh-CN"/>
              </w:rPr>
            </w:pPr>
            <w:r>
              <w:rPr>
                <w:rFonts w:hint="default" w:ascii="Times New Roman" w:hAnsi="Times New Roman" w:cs="Times New Roman"/>
                <w:color w:val="000000"/>
                <w:sz w:val="24"/>
                <w:szCs w:val="24"/>
              </w:rPr>
              <w:t>根据</w:t>
            </w:r>
            <w:r>
              <w:rPr>
                <w:rFonts w:hint="default" w:ascii="Times New Roman" w:hAnsi="Times New Roman" w:cs="Times New Roman"/>
                <w:color w:val="000000"/>
                <w:sz w:val="24"/>
                <w:szCs w:val="24"/>
                <w:lang w:eastAsia="zh-CN"/>
              </w:rPr>
              <w:t>鄂尔多斯市生态环境局关于发布《鄂尔多斯市生态环境准入清单》的通知（鄂环函</w:t>
            </w:r>
            <w:r>
              <w:rPr>
                <w:rFonts w:hint="default" w:ascii="Times New Roman" w:hAnsi="Times New Roman" w:cs="Times New Roman"/>
                <w:color w:val="000000"/>
                <w:sz w:val="24"/>
                <w:szCs w:val="24"/>
              </w:rPr>
              <w:t>〔2021〕</w:t>
            </w:r>
            <w:r>
              <w:rPr>
                <w:rFonts w:hint="default" w:ascii="Times New Roman" w:hAnsi="Times New Roman" w:cs="Times New Roman"/>
                <w:color w:val="000000"/>
                <w:sz w:val="24"/>
                <w:szCs w:val="24"/>
                <w:lang w:val="en-US" w:eastAsia="zh-CN"/>
              </w:rPr>
              <w:t>95</w:t>
            </w:r>
            <w:r>
              <w:rPr>
                <w:rFonts w:hint="default" w:ascii="Times New Roman" w:hAnsi="Times New Roman" w:cs="Times New Roman"/>
                <w:color w:val="000000"/>
                <w:sz w:val="24"/>
                <w:szCs w:val="24"/>
              </w:rPr>
              <w:t>号</w:t>
            </w:r>
            <w:r>
              <w:rPr>
                <w:rFonts w:hint="default" w:ascii="Times New Roman" w:hAnsi="Times New Roman" w:cs="Times New Roman"/>
                <w:color w:val="000000"/>
                <w:sz w:val="24"/>
                <w:szCs w:val="24"/>
                <w:lang w:eastAsia="zh-CN"/>
              </w:rPr>
              <w:t>），</w:t>
            </w:r>
            <w:r>
              <w:rPr>
                <w:rFonts w:hint="default" w:ascii="Times New Roman" w:hAnsi="Times New Roman" w:cs="Times New Roman"/>
                <w:color w:val="auto"/>
                <w:sz w:val="24"/>
                <w:szCs w:val="24"/>
              </w:rPr>
              <w:t>本项目位于</w:t>
            </w:r>
            <w:r>
              <w:rPr>
                <w:rFonts w:hint="default" w:ascii="Times New Roman" w:hAnsi="Times New Roman" w:cs="Times New Roman"/>
                <w:color w:val="auto"/>
                <w:sz w:val="24"/>
                <w:szCs w:val="24"/>
                <w:lang w:val="en-US" w:eastAsia="zh-CN"/>
              </w:rPr>
              <w:t>鄂尔多斯市伊金霍洛旗纳林陶亥镇高家梁煤矿工业广场内</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环</w:t>
            </w:r>
            <w:r>
              <w:rPr>
                <w:rFonts w:hint="default" w:ascii="Times New Roman" w:hAnsi="Times New Roman" w:cs="Times New Roman"/>
                <w:color w:val="0000FF"/>
                <w:sz w:val="24"/>
                <w:szCs w:val="24"/>
                <w:lang w:eastAsia="zh-CN"/>
              </w:rPr>
              <w:t>境</w:t>
            </w:r>
            <w:r>
              <w:rPr>
                <w:rFonts w:hint="default" w:ascii="Times New Roman" w:hAnsi="Times New Roman" w:cs="Times New Roman"/>
                <w:bCs/>
                <w:color w:val="0000FF"/>
                <w:sz w:val="24"/>
                <w:highlight w:val="none"/>
                <w:lang w:eastAsia="zh-CN"/>
              </w:rPr>
              <w:t>管控单元为</w:t>
            </w:r>
            <w:r>
              <w:rPr>
                <w:rFonts w:hint="default" w:ascii="Times New Roman" w:hAnsi="Times New Roman" w:cs="Times New Roman"/>
                <w:bCs/>
                <w:color w:val="0000FF"/>
                <w:sz w:val="24"/>
                <w:highlight w:val="none"/>
              </w:rPr>
              <w:t>《鄂尔多斯市生态环境准入清单》中</w:t>
            </w:r>
            <w:r>
              <w:rPr>
                <w:rFonts w:hint="eastAsia" w:ascii="Times New Roman" w:hAnsi="Times New Roman" w:cs="Times New Roman"/>
                <w:bCs/>
                <w:color w:val="0000FF"/>
                <w:sz w:val="24"/>
                <w:highlight w:val="none"/>
                <w:lang w:eastAsia="zh-CN"/>
              </w:rPr>
              <w:t>“</w:t>
            </w:r>
            <w:r>
              <w:rPr>
                <w:rFonts w:hint="eastAsia" w:ascii="Times New Roman" w:hAnsi="Times New Roman" w:cs="Times New Roman"/>
                <w:bCs/>
                <w:color w:val="0000FF"/>
                <w:sz w:val="24"/>
                <w:highlight w:val="none"/>
                <w:lang w:val="en-US" w:eastAsia="zh-CN"/>
              </w:rPr>
              <w:t>伊金霍洛旗重点管控单元—万利矿区</w:t>
            </w:r>
            <w:r>
              <w:rPr>
                <w:rFonts w:hint="eastAsia" w:ascii="Times New Roman" w:hAnsi="Times New Roman" w:cs="Times New Roman"/>
                <w:bCs/>
                <w:color w:val="0000FF"/>
                <w:sz w:val="24"/>
                <w:highlight w:val="none"/>
                <w:lang w:eastAsia="zh-CN"/>
              </w:rPr>
              <w:t>”</w:t>
            </w:r>
            <w:r>
              <w:rPr>
                <w:rFonts w:hint="default" w:ascii="Times New Roman" w:hAnsi="Times New Roman" w:cs="Times New Roman"/>
                <w:bCs/>
                <w:color w:val="auto"/>
                <w:sz w:val="24"/>
                <w:highlight w:val="none"/>
                <w:lang w:eastAsia="zh-CN"/>
              </w:rPr>
              <w:t>，鄂尔多斯市环境管控单元图见图1-1；单元管控要求见表1-</w:t>
            </w:r>
            <w:r>
              <w:rPr>
                <w:rFonts w:hint="eastAsia" w:ascii="Times New Roman" w:hAnsi="Times New Roman" w:cs="Times New Roman"/>
                <w:bCs/>
                <w:color w:val="auto"/>
                <w:sz w:val="24"/>
                <w:highlight w:val="none"/>
                <w:lang w:val="en-US" w:eastAsia="zh-CN"/>
              </w:rPr>
              <w:t>2</w:t>
            </w:r>
            <w:r>
              <w:rPr>
                <w:rFonts w:hint="default" w:ascii="Times New Roman" w:hAnsi="Times New Roman" w:cs="Times New Roman"/>
                <w:bCs/>
                <w:color w:val="auto"/>
                <w:sz w:val="24"/>
                <w:highlight w:val="none"/>
                <w:lang w:eastAsia="zh-CN"/>
              </w:rPr>
              <w:t>。</w:t>
            </w:r>
          </w:p>
          <w:p>
            <w:pPr>
              <w:adjustRightInd w:val="0"/>
              <w:snapToGrid w:val="0"/>
              <w:spacing w:line="480" w:lineRule="exact"/>
              <w:ind w:firstLine="482" w:firstLineChars="200"/>
              <w:rPr>
                <w:b/>
                <w:bCs/>
                <w:color w:val="auto"/>
                <w:sz w:val="24"/>
                <w:highlight w:val="none"/>
              </w:rPr>
            </w:pPr>
            <w:r>
              <w:rPr>
                <w:b/>
                <w:bCs/>
                <w:color w:val="auto"/>
                <w:sz w:val="24"/>
                <w:highlight w:val="none"/>
              </w:rPr>
              <w:t>表1-</w:t>
            </w:r>
            <w:r>
              <w:rPr>
                <w:rFonts w:hint="eastAsia"/>
                <w:b/>
                <w:bCs/>
                <w:color w:val="auto"/>
                <w:sz w:val="24"/>
                <w:highlight w:val="none"/>
                <w:lang w:val="en-US" w:eastAsia="zh-CN"/>
              </w:rPr>
              <w:t>2</w:t>
            </w:r>
            <w:r>
              <w:rPr>
                <w:b/>
                <w:bCs/>
                <w:color w:val="auto"/>
                <w:sz w:val="24"/>
                <w:highlight w:val="none"/>
              </w:rPr>
              <w:t xml:space="preserve">      项目环境管控单元管控要求</w:t>
            </w:r>
          </w:p>
          <w:tbl>
            <w:tblPr>
              <w:tblStyle w:val="25"/>
              <w:tblW w:w="65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488"/>
              <w:gridCol w:w="2619"/>
              <w:gridCol w:w="19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9" w:type="dxa"/>
                  <w:gridSpan w:val="2"/>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bCs/>
                      <w:color w:val="auto"/>
                      <w:sz w:val="21"/>
                      <w:szCs w:val="21"/>
                      <w:highlight w:val="none"/>
                    </w:rPr>
                  </w:pPr>
                  <w:r>
                    <w:rPr>
                      <w:bCs/>
                      <w:color w:val="auto"/>
                      <w:sz w:val="21"/>
                      <w:szCs w:val="21"/>
                      <w:highlight w:val="none"/>
                    </w:rPr>
                    <w:t>环境管控单元编码</w:t>
                  </w:r>
                </w:p>
              </w:tc>
              <w:tc>
                <w:tcPr>
                  <w:tcW w:w="4582" w:type="dxa"/>
                  <w:gridSpan w:val="2"/>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rFonts w:hint="eastAsia" w:eastAsia="宋体"/>
                      <w:color w:val="auto"/>
                      <w:sz w:val="21"/>
                      <w:szCs w:val="21"/>
                      <w:highlight w:val="none"/>
                      <w:lang w:eastAsia="zh-CN"/>
                    </w:rPr>
                  </w:pPr>
                  <w:r>
                    <w:rPr>
                      <w:rFonts w:hint="eastAsia"/>
                      <w:color w:val="auto"/>
                      <w:sz w:val="21"/>
                      <w:szCs w:val="21"/>
                      <w:highlight w:val="none"/>
                      <w:lang w:eastAsia="zh-CN"/>
                    </w:rPr>
                    <w:t>ZH1506272000</w:t>
                  </w:r>
                  <w:r>
                    <w:rPr>
                      <w:rFonts w:hint="eastAsia"/>
                      <w:color w:val="auto"/>
                      <w:sz w:val="21"/>
                      <w:szCs w:val="21"/>
                      <w:highlight w:val="none"/>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9" w:type="dxa"/>
                  <w:gridSpan w:val="2"/>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bCs/>
                      <w:color w:val="auto"/>
                      <w:sz w:val="21"/>
                      <w:szCs w:val="21"/>
                      <w:highlight w:val="none"/>
                    </w:rPr>
                  </w:pPr>
                  <w:r>
                    <w:rPr>
                      <w:bCs/>
                      <w:color w:val="auto"/>
                      <w:sz w:val="21"/>
                      <w:szCs w:val="21"/>
                      <w:highlight w:val="none"/>
                    </w:rPr>
                    <w:t>环境管控单元名称</w:t>
                  </w:r>
                </w:p>
              </w:tc>
              <w:tc>
                <w:tcPr>
                  <w:tcW w:w="4582" w:type="dxa"/>
                  <w:gridSpan w:val="2"/>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rFonts w:hint="eastAsia" w:eastAsia="宋体"/>
                      <w:bCs/>
                      <w:color w:val="auto"/>
                      <w:sz w:val="21"/>
                      <w:szCs w:val="21"/>
                      <w:highlight w:val="none"/>
                      <w:lang w:eastAsia="zh-CN"/>
                    </w:rPr>
                  </w:pPr>
                  <w:r>
                    <w:rPr>
                      <w:rFonts w:hint="eastAsia" w:eastAsia="宋体"/>
                      <w:bCs/>
                      <w:color w:val="auto"/>
                      <w:sz w:val="21"/>
                      <w:szCs w:val="21"/>
                      <w:highlight w:val="none"/>
                      <w:lang w:val="en-US" w:eastAsia="zh-CN"/>
                    </w:rPr>
                    <w:t>万利矿区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9" w:type="dxa"/>
                  <w:gridSpan w:val="2"/>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bCs/>
                      <w:color w:val="auto"/>
                      <w:sz w:val="21"/>
                      <w:szCs w:val="21"/>
                      <w:highlight w:val="none"/>
                    </w:rPr>
                  </w:pPr>
                  <w:r>
                    <w:rPr>
                      <w:bCs/>
                      <w:color w:val="auto"/>
                      <w:sz w:val="21"/>
                      <w:szCs w:val="21"/>
                      <w:highlight w:val="none"/>
                    </w:rPr>
                    <w:t>环境管控单元类别</w:t>
                  </w:r>
                </w:p>
              </w:tc>
              <w:tc>
                <w:tcPr>
                  <w:tcW w:w="4582" w:type="dxa"/>
                  <w:gridSpan w:val="2"/>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bCs/>
                      <w:color w:val="auto"/>
                      <w:sz w:val="21"/>
                      <w:szCs w:val="21"/>
                      <w:highlight w:val="none"/>
                    </w:rPr>
                  </w:pPr>
                  <w:r>
                    <w:rPr>
                      <w:bCs/>
                      <w:color w:val="auto"/>
                      <w:sz w:val="21"/>
                      <w:szCs w:val="21"/>
                      <w:highlight w:val="none"/>
                    </w:rPr>
                    <w:t>重点管控单元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58" w:type="dxa"/>
                  <w:gridSpan w:val="3"/>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bCs/>
                      <w:color w:val="auto"/>
                      <w:sz w:val="21"/>
                      <w:szCs w:val="21"/>
                      <w:highlight w:val="none"/>
                    </w:rPr>
                  </w:pPr>
                  <w:r>
                    <w:rPr>
                      <w:bCs/>
                      <w:color w:val="auto"/>
                      <w:sz w:val="21"/>
                      <w:szCs w:val="21"/>
                      <w:highlight w:val="none"/>
                    </w:rPr>
                    <w:t>管控要求</w:t>
                  </w:r>
                </w:p>
              </w:tc>
              <w:tc>
                <w:tcPr>
                  <w:tcW w:w="19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bCs/>
                      <w:color w:val="auto"/>
                      <w:sz w:val="21"/>
                      <w:szCs w:val="21"/>
                      <w:highlight w:val="none"/>
                    </w:rPr>
                  </w:pPr>
                  <w:r>
                    <w:rPr>
                      <w:bCs/>
                      <w:color w:val="auto"/>
                      <w:sz w:val="21"/>
                      <w:szCs w:val="21"/>
                      <w:highlight w:val="none"/>
                    </w:rPr>
                    <w:t>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bCs/>
                      <w:color w:val="auto"/>
                      <w:sz w:val="21"/>
                      <w:szCs w:val="21"/>
                      <w:highlight w:val="none"/>
                    </w:rPr>
                  </w:pPr>
                  <w:r>
                    <w:rPr>
                      <w:bCs/>
                      <w:color w:val="auto"/>
                      <w:sz w:val="21"/>
                      <w:szCs w:val="21"/>
                      <w:highlight w:val="none"/>
                    </w:rPr>
                    <w:t>空间布局约束</w:t>
                  </w:r>
                </w:p>
              </w:tc>
              <w:tc>
                <w:tcPr>
                  <w:tcW w:w="4107" w:type="dxa"/>
                  <w:gridSpan w:val="2"/>
                  <w:tcBorders>
                    <w:tl2br w:val="nil"/>
                    <w:tr2bl w:val="nil"/>
                  </w:tcBorders>
                  <w:noWrap w:val="0"/>
                  <w:tcMar>
                    <w:top w:w="0" w:type="dxa"/>
                    <w:left w:w="0" w:type="dxa"/>
                    <w:bottom w:w="0" w:type="dxa"/>
                    <w:right w:w="0" w:type="dxa"/>
                  </w:tcMar>
                  <w:vAlign w:val="center"/>
                </w:tcPr>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bCs/>
                      <w:color w:val="auto"/>
                      <w:sz w:val="21"/>
                      <w:szCs w:val="21"/>
                      <w:highlight w:val="none"/>
                    </w:rPr>
                  </w:pPr>
                  <w:r>
                    <w:rPr>
                      <w:rFonts w:hint="default" w:cs="Times New Roman"/>
                      <w:bCs/>
                      <w:color w:val="auto"/>
                      <w:sz w:val="21"/>
                      <w:szCs w:val="21"/>
                      <w:highlight w:val="none"/>
                      <w:lang w:val="en-US" w:eastAsia="zh-CN"/>
                    </w:rPr>
                    <w:t>1.</w:t>
                  </w:r>
                  <w:r>
                    <w:rPr>
                      <w:rFonts w:cs="Times New Roman"/>
                      <w:bCs/>
                      <w:color w:val="auto"/>
                      <w:sz w:val="21"/>
                      <w:szCs w:val="21"/>
                      <w:highlight w:val="none"/>
                      <w:lang w:val="en-US" w:eastAsia="zh-CN"/>
                    </w:rPr>
                    <w:t>非经国务院授权的有关主管部门同意，不得在《中</w:t>
                  </w:r>
                  <w:r>
                    <w:rPr>
                      <w:rFonts w:hint="eastAsia" w:cs="Times New Roman"/>
                      <w:bCs/>
                      <w:color w:val="auto"/>
                      <w:sz w:val="21"/>
                      <w:szCs w:val="21"/>
                      <w:highlight w:val="none"/>
                      <w:lang w:val="en-US" w:eastAsia="zh-CN"/>
                    </w:rPr>
                    <w:t>华人民共和国矿产资源法（修正）》中所列的</w:t>
                  </w:r>
                  <w:r>
                    <w:rPr>
                      <w:rFonts w:hint="default" w:cs="Times New Roman"/>
                      <w:bCs/>
                      <w:color w:val="auto"/>
                      <w:sz w:val="21"/>
                      <w:szCs w:val="21"/>
                      <w:highlight w:val="none"/>
                      <w:lang w:val="en-US" w:eastAsia="zh-CN"/>
                    </w:rPr>
                    <w:t>6</w:t>
                  </w:r>
                  <w:r>
                    <w:rPr>
                      <w:rFonts w:hint="eastAsia" w:cs="Times New Roman"/>
                      <w:bCs/>
                      <w:color w:val="auto"/>
                      <w:sz w:val="21"/>
                      <w:szCs w:val="21"/>
                      <w:highlight w:val="none"/>
                      <w:lang w:val="en-US" w:eastAsia="zh-CN"/>
                    </w:rPr>
                    <w:t xml:space="preserve">种地区开采矿产资源。 </w:t>
                  </w:r>
                </w:p>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bCs/>
                      <w:color w:val="auto"/>
                      <w:sz w:val="21"/>
                      <w:szCs w:val="21"/>
                      <w:highlight w:val="none"/>
                    </w:rPr>
                  </w:pPr>
                  <w:r>
                    <w:rPr>
                      <w:rFonts w:hint="default" w:cs="Times New Roman"/>
                      <w:bCs/>
                      <w:color w:val="auto"/>
                      <w:sz w:val="21"/>
                      <w:szCs w:val="21"/>
                      <w:highlight w:val="none"/>
                      <w:lang w:val="en-US" w:eastAsia="zh-CN"/>
                    </w:rPr>
                    <w:t>2.</w:t>
                  </w:r>
                  <w:r>
                    <w:rPr>
                      <w:rFonts w:hint="eastAsia" w:cs="Times New Roman"/>
                      <w:bCs/>
                      <w:color w:val="auto"/>
                      <w:sz w:val="21"/>
                      <w:szCs w:val="21"/>
                      <w:highlight w:val="none"/>
                      <w:lang w:val="en-US" w:eastAsia="zh-CN"/>
                    </w:rPr>
                    <w:t>禁止新建、扩建《产业结构调整指导目录（</w:t>
                  </w:r>
                  <w:r>
                    <w:rPr>
                      <w:rFonts w:hint="default" w:cs="Times New Roman"/>
                      <w:bCs/>
                      <w:color w:val="auto"/>
                      <w:sz w:val="21"/>
                      <w:szCs w:val="21"/>
                      <w:highlight w:val="none"/>
                      <w:lang w:val="en-US" w:eastAsia="zh-CN"/>
                    </w:rPr>
                    <w:t>2019</w:t>
                  </w:r>
                  <w:r>
                    <w:rPr>
                      <w:rFonts w:hint="eastAsia" w:cs="Times New Roman"/>
                      <w:bCs/>
                      <w:color w:val="auto"/>
                      <w:sz w:val="21"/>
                      <w:szCs w:val="21"/>
                      <w:highlight w:val="none"/>
                      <w:lang w:val="en-US" w:eastAsia="zh-CN"/>
                    </w:rPr>
                    <w:t>年本）》明确的淘汰类项目；严格执行《自治区国家重点生态功能区产业准入负面清单（试行）》（内政发〔</w:t>
                  </w:r>
                  <w:r>
                    <w:rPr>
                      <w:rFonts w:hint="default" w:cs="Times New Roman"/>
                      <w:bCs/>
                      <w:color w:val="auto"/>
                      <w:sz w:val="21"/>
                      <w:szCs w:val="21"/>
                      <w:highlight w:val="none"/>
                      <w:lang w:val="en-US" w:eastAsia="zh-CN"/>
                    </w:rPr>
                    <w:t>2018</w:t>
                  </w:r>
                  <w:r>
                    <w:rPr>
                      <w:rFonts w:hint="eastAsia" w:cs="Times New Roman"/>
                      <w:bCs/>
                      <w:color w:val="auto"/>
                      <w:sz w:val="21"/>
                      <w:szCs w:val="21"/>
                      <w:highlight w:val="none"/>
                      <w:lang w:val="en-US" w:eastAsia="zh-CN"/>
                    </w:rPr>
                    <w:t>〕</w:t>
                  </w:r>
                  <w:r>
                    <w:rPr>
                      <w:rFonts w:hint="default" w:cs="Times New Roman"/>
                      <w:bCs/>
                      <w:color w:val="auto"/>
                      <w:sz w:val="21"/>
                      <w:szCs w:val="21"/>
                      <w:highlight w:val="none"/>
                      <w:lang w:val="en-US" w:eastAsia="zh-CN"/>
                    </w:rPr>
                    <w:t>11</w:t>
                  </w:r>
                  <w:r>
                    <w:rPr>
                      <w:rFonts w:hint="eastAsia" w:cs="Times New Roman"/>
                      <w:bCs/>
                      <w:color w:val="auto"/>
                      <w:sz w:val="21"/>
                      <w:szCs w:val="21"/>
                      <w:highlight w:val="none"/>
                      <w:lang w:val="en-US" w:eastAsia="zh-CN"/>
                    </w:rPr>
                    <w:t xml:space="preserve">号）中采矿业管控要求。 </w:t>
                  </w:r>
                </w:p>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bCs/>
                      <w:color w:val="auto"/>
                      <w:sz w:val="21"/>
                      <w:szCs w:val="21"/>
                      <w:highlight w:val="none"/>
                    </w:rPr>
                  </w:pPr>
                  <w:r>
                    <w:rPr>
                      <w:rFonts w:hint="default" w:cs="Times New Roman"/>
                      <w:bCs/>
                      <w:color w:val="auto"/>
                      <w:sz w:val="21"/>
                      <w:szCs w:val="21"/>
                      <w:highlight w:val="none"/>
                      <w:lang w:val="en-US" w:eastAsia="zh-CN"/>
                    </w:rPr>
                    <w:t>3.</w:t>
                  </w:r>
                  <w:r>
                    <w:rPr>
                      <w:rFonts w:hint="eastAsia" w:cs="Times New Roman"/>
                      <w:bCs/>
                      <w:color w:val="auto"/>
                      <w:sz w:val="21"/>
                      <w:szCs w:val="21"/>
                      <w:highlight w:val="none"/>
                      <w:lang w:val="en-US" w:eastAsia="zh-CN"/>
                    </w:rPr>
                    <w:t xml:space="preserve">严格控制草原上新建矿产资源开发项目。新上矿产资源开发项目在开展前期工作时，应征求林业和草原行政主管部门意见，严格执行国家林草局草原征占用审核审批管理制度，把先预审、再立项、后建设的源头把控原则落到实处。 </w:t>
                  </w:r>
                </w:p>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bCs/>
                      <w:color w:val="auto"/>
                      <w:sz w:val="21"/>
                      <w:szCs w:val="21"/>
                      <w:highlight w:val="none"/>
                    </w:rPr>
                  </w:pPr>
                  <w:r>
                    <w:rPr>
                      <w:rFonts w:hint="default" w:cs="Times New Roman"/>
                      <w:bCs/>
                      <w:color w:val="auto"/>
                      <w:sz w:val="21"/>
                      <w:szCs w:val="21"/>
                      <w:highlight w:val="none"/>
                      <w:lang w:val="en-US" w:eastAsia="zh-CN"/>
                    </w:rPr>
                    <w:t>4.</w:t>
                  </w:r>
                  <w:r>
                    <w:rPr>
                      <w:rFonts w:hint="eastAsia" w:cs="Times New Roman"/>
                      <w:bCs/>
                      <w:color w:val="auto"/>
                      <w:sz w:val="21"/>
                      <w:szCs w:val="21"/>
                      <w:highlight w:val="none"/>
                      <w:lang w:val="en-US" w:eastAsia="zh-CN"/>
                    </w:rPr>
                    <w:t xml:space="preserve">严格规范草原上已建矿产资源开发项目。对依法批准的草原上已建和在建矿产资源开发项目，不得在依法确定的矿区范围外平面增扩面积，不得未经批准由井工开采变为露天开采，严格控制排渣场、排土场、煤矸石堆场、场区道路占用草原面积。 </w:t>
                  </w:r>
                </w:p>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bCs/>
                      <w:color w:val="auto"/>
                      <w:sz w:val="21"/>
                      <w:szCs w:val="21"/>
                      <w:highlight w:val="none"/>
                    </w:rPr>
                  </w:pPr>
                  <w:r>
                    <w:rPr>
                      <w:rFonts w:hint="default" w:cs="Times New Roman"/>
                      <w:bCs/>
                      <w:color w:val="auto"/>
                      <w:sz w:val="21"/>
                      <w:szCs w:val="21"/>
                      <w:highlight w:val="none"/>
                      <w:lang w:val="en-US" w:eastAsia="zh-CN"/>
                    </w:rPr>
                    <w:t xml:space="preserve">5. </w:t>
                  </w:r>
                  <w:r>
                    <w:rPr>
                      <w:rFonts w:hint="eastAsia" w:cs="Times New Roman"/>
                      <w:bCs/>
                      <w:color w:val="auto"/>
                      <w:sz w:val="21"/>
                      <w:szCs w:val="21"/>
                      <w:highlight w:val="none"/>
                      <w:lang w:val="en-US" w:eastAsia="zh-CN"/>
                    </w:rPr>
                    <w:t>执行《内蒙古自治区矿产资源总体规划（</w:t>
                  </w:r>
                  <w:r>
                    <w:rPr>
                      <w:rFonts w:hint="default" w:cs="Times New Roman"/>
                      <w:bCs/>
                      <w:color w:val="auto"/>
                      <w:sz w:val="21"/>
                      <w:szCs w:val="21"/>
                      <w:highlight w:val="none"/>
                      <w:lang w:val="en-US" w:eastAsia="zh-CN"/>
                    </w:rPr>
                    <w:t>2016~2020</w:t>
                  </w:r>
                  <w:r>
                    <w:rPr>
                      <w:rFonts w:hint="eastAsia" w:cs="Times New Roman"/>
                      <w:bCs/>
                      <w:color w:val="auto"/>
                      <w:sz w:val="21"/>
                      <w:szCs w:val="21"/>
                      <w:highlight w:val="none"/>
                      <w:lang w:val="en-US" w:eastAsia="zh-CN"/>
                    </w:rPr>
                    <w:t xml:space="preserve">）》中最低开采规模相关要求。 </w:t>
                  </w:r>
                </w:p>
              </w:tc>
              <w:tc>
                <w:tcPr>
                  <w:tcW w:w="19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both"/>
                    <w:rPr>
                      <w:bCs/>
                      <w:color w:val="auto"/>
                      <w:sz w:val="21"/>
                      <w:szCs w:val="21"/>
                      <w:highlight w:val="none"/>
                    </w:rPr>
                  </w:pPr>
                  <w:r>
                    <w:rPr>
                      <w:bCs/>
                      <w:color w:val="auto"/>
                      <w:sz w:val="21"/>
                      <w:szCs w:val="21"/>
                      <w:highlight w:val="none"/>
                    </w:rPr>
                    <w:t>项目不属于矿产资源开采项目，不属于《产业结构调整指导目录（20</w:t>
                  </w:r>
                  <w:r>
                    <w:rPr>
                      <w:rFonts w:hint="eastAsia"/>
                      <w:bCs/>
                      <w:color w:val="auto"/>
                      <w:sz w:val="21"/>
                      <w:szCs w:val="21"/>
                      <w:highlight w:val="none"/>
                      <w:lang w:val="en-US" w:eastAsia="zh-CN"/>
                    </w:rPr>
                    <w:t>24</w:t>
                  </w:r>
                  <w:r>
                    <w:rPr>
                      <w:bCs/>
                      <w:color w:val="auto"/>
                      <w:sz w:val="21"/>
                      <w:szCs w:val="21"/>
                      <w:highlight w:val="none"/>
                    </w:rPr>
                    <w:t>年本）》明确的淘汰类项目，故项目的建设符合空间布局约束要求。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bCs/>
                      <w:color w:val="auto"/>
                      <w:sz w:val="21"/>
                      <w:szCs w:val="21"/>
                      <w:highlight w:val="none"/>
                    </w:rPr>
                  </w:pPr>
                  <w:r>
                    <w:rPr>
                      <w:bCs/>
                      <w:color w:val="auto"/>
                      <w:sz w:val="21"/>
                      <w:szCs w:val="21"/>
                      <w:highlight w:val="none"/>
                    </w:rPr>
                    <w:t>污染物排放管控</w:t>
                  </w:r>
                </w:p>
              </w:tc>
              <w:tc>
                <w:tcPr>
                  <w:tcW w:w="4107" w:type="dxa"/>
                  <w:gridSpan w:val="2"/>
                  <w:tcBorders>
                    <w:tl2br w:val="nil"/>
                    <w:tr2bl w:val="nil"/>
                  </w:tcBorders>
                  <w:noWrap w:val="0"/>
                  <w:tcMar>
                    <w:top w:w="0" w:type="dxa"/>
                    <w:left w:w="0" w:type="dxa"/>
                    <w:bottom w:w="0" w:type="dxa"/>
                    <w:right w:w="0" w:type="dxa"/>
                  </w:tcMar>
                  <w:vAlign w:val="center"/>
                </w:tcPr>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color w:val="auto"/>
                      <w:sz w:val="21"/>
                      <w:szCs w:val="21"/>
                      <w:highlight w:val="none"/>
                    </w:rPr>
                  </w:pPr>
                  <w:r>
                    <w:rPr>
                      <w:rFonts w:hint="eastAsia" w:cs="Times New Roman"/>
                      <w:color w:val="auto"/>
                      <w:sz w:val="21"/>
                      <w:szCs w:val="21"/>
                      <w:highlight w:val="none"/>
                      <w:lang w:val="en-US" w:eastAsia="zh-CN"/>
                    </w:rPr>
                    <w:t>1.矿产资源勘查以及采选过程中排土场、露天采场、尾矿库、矿区专用道路、矿山工业广场、沉陷区、矸石场、矿山污染场地等的生态环境保护与治理恢复工作须满足《矿山生态环境保护与治理恢复技术规范（试行）》（HJ651-2013）要求。落实边开采、边保护、边复垦的要求，使新建、在建矿山损毁土地得到全面复垦。</w:t>
                  </w:r>
                </w:p>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color w:val="auto"/>
                      <w:sz w:val="21"/>
                      <w:szCs w:val="21"/>
                      <w:highlight w:val="none"/>
                    </w:rPr>
                  </w:pPr>
                  <w:r>
                    <w:rPr>
                      <w:rFonts w:hint="default" w:cs="Times New Roman"/>
                      <w:color w:val="auto"/>
                      <w:sz w:val="21"/>
                      <w:szCs w:val="21"/>
                      <w:highlight w:val="none"/>
                      <w:lang w:val="en-US" w:eastAsia="zh-CN"/>
                    </w:rPr>
                    <w:t>2.</w:t>
                  </w:r>
                  <w:r>
                    <w:rPr>
                      <w:rFonts w:cs="Times New Roman"/>
                      <w:color w:val="auto"/>
                      <w:sz w:val="21"/>
                      <w:szCs w:val="21"/>
                      <w:highlight w:val="none"/>
                      <w:lang w:val="en-US" w:eastAsia="zh-CN"/>
                    </w:rPr>
                    <w:t>生产矿山年度占用土地面积与年度治理面积基本</w:t>
                  </w:r>
                  <w:r>
                    <w:rPr>
                      <w:rFonts w:hint="eastAsia" w:cs="Times New Roman"/>
                      <w:color w:val="auto"/>
                      <w:sz w:val="21"/>
                      <w:szCs w:val="21"/>
                      <w:highlight w:val="none"/>
                      <w:lang w:val="en-US" w:eastAsia="zh-CN"/>
                    </w:rPr>
                    <w:t>达到平衡，</w:t>
                  </w:r>
                  <w:r>
                    <w:rPr>
                      <w:rFonts w:hint="default" w:cs="Times New Roman"/>
                      <w:color w:val="auto"/>
                      <w:sz w:val="21"/>
                      <w:szCs w:val="21"/>
                      <w:highlight w:val="none"/>
                      <w:lang w:val="en-US" w:eastAsia="zh-CN"/>
                    </w:rPr>
                    <w:t>“</w:t>
                  </w:r>
                  <w:r>
                    <w:rPr>
                      <w:rFonts w:hint="eastAsia" w:cs="Times New Roman"/>
                      <w:color w:val="auto"/>
                      <w:sz w:val="21"/>
                      <w:szCs w:val="21"/>
                      <w:highlight w:val="none"/>
                      <w:lang w:val="en-US" w:eastAsia="zh-CN"/>
                    </w:rPr>
                    <w:t>三废</w:t>
                  </w:r>
                  <w:r>
                    <w:rPr>
                      <w:rFonts w:hint="default" w:cs="Times New Roman"/>
                      <w:color w:val="auto"/>
                      <w:sz w:val="21"/>
                      <w:szCs w:val="21"/>
                      <w:highlight w:val="none"/>
                      <w:lang w:val="en-US" w:eastAsia="zh-CN"/>
                    </w:rPr>
                    <w:t>”</w:t>
                  </w:r>
                  <w:r>
                    <w:rPr>
                      <w:rFonts w:hint="eastAsia" w:cs="Times New Roman"/>
                      <w:color w:val="auto"/>
                      <w:sz w:val="21"/>
                      <w:szCs w:val="21"/>
                      <w:highlight w:val="none"/>
                      <w:lang w:val="en-US" w:eastAsia="zh-CN"/>
                    </w:rPr>
                    <w:t xml:space="preserve">排放符合环保指标要求。 </w:t>
                  </w:r>
                </w:p>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color w:val="auto"/>
                      <w:sz w:val="21"/>
                      <w:szCs w:val="21"/>
                      <w:highlight w:val="none"/>
                    </w:rPr>
                  </w:pPr>
                  <w:r>
                    <w:rPr>
                      <w:rFonts w:hint="default" w:cs="Times New Roman"/>
                      <w:color w:val="auto"/>
                      <w:sz w:val="21"/>
                      <w:szCs w:val="21"/>
                      <w:highlight w:val="none"/>
                      <w:lang w:val="en-US" w:eastAsia="zh-CN"/>
                    </w:rPr>
                    <w:t>3.</w:t>
                  </w:r>
                  <w:r>
                    <w:rPr>
                      <w:rFonts w:hint="eastAsia" w:cs="Times New Roman"/>
                      <w:color w:val="auto"/>
                      <w:sz w:val="21"/>
                      <w:szCs w:val="21"/>
                      <w:highlight w:val="none"/>
                      <w:lang w:val="en-US" w:eastAsia="zh-CN"/>
                    </w:rPr>
                    <w:t xml:space="preserve">煤矿地面运煤系统、运输设备、煤炭贮存场所应当全封闭。鼓励有条件的露天矿山采用密闭式皮带运输系统，煤炭企业应当负责矿权范围内和排矸场等着火点灭火工作；提高煤矸石、矿井水的综合利用。 </w:t>
                  </w:r>
                </w:p>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color w:val="auto"/>
                      <w:sz w:val="21"/>
                      <w:szCs w:val="21"/>
                      <w:highlight w:val="none"/>
                    </w:rPr>
                  </w:pPr>
                  <w:r>
                    <w:rPr>
                      <w:rFonts w:hint="default" w:cs="Times New Roman"/>
                      <w:color w:val="auto"/>
                      <w:sz w:val="21"/>
                      <w:szCs w:val="21"/>
                      <w:highlight w:val="none"/>
                      <w:lang w:val="en-US" w:eastAsia="zh-CN"/>
                    </w:rPr>
                    <w:t>4.</w:t>
                  </w:r>
                  <w:r>
                    <w:rPr>
                      <w:rFonts w:hint="eastAsia" w:cs="Times New Roman"/>
                      <w:color w:val="auto"/>
                      <w:sz w:val="21"/>
                      <w:szCs w:val="21"/>
                      <w:highlight w:val="none"/>
                      <w:lang w:val="en-US" w:eastAsia="zh-CN"/>
                    </w:rPr>
                    <w:t>对新建硫份大于</w:t>
                  </w:r>
                  <w:r>
                    <w:rPr>
                      <w:rFonts w:hint="default" w:cs="Times New Roman"/>
                      <w:color w:val="auto"/>
                      <w:sz w:val="21"/>
                      <w:szCs w:val="21"/>
                      <w:highlight w:val="none"/>
                      <w:lang w:val="en-US" w:eastAsia="zh-CN"/>
                    </w:rPr>
                    <w:t>1.5%</w:t>
                  </w:r>
                  <w:r>
                    <w:rPr>
                      <w:rFonts w:hint="eastAsia" w:cs="Times New Roman"/>
                      <w:color w:val="auto"/>
                      <w:sz w:val="21"/>
                      <w:szCs w:val="21"/>
                      <w:highlight w:val="none"/>
                      <w:lang w:val="en-US" w:eastAsia="zh-CN"/>
                    </w:rPr>
                    <w:t>的煤矿，应配套建设煤炭洗选设施；对现有硫份大于</w:t>
                  </w:r>
                  <w:r>
                    <w:rPr>
                      <w:rFonts w:hint="default" w:cs="Times New Roman"/>
                      <w:color w:val="auto"/>
                      <w:sz w:val="21"/>
                      <w:szCs w:val="21"/>
                      <w:highlight w:val="none"/>
                      <w:lang w:val="en-US" w:eastAsia="zh-CN"/>
                    </w:rPr>
                    <w:t>2%</w:t>
                  </w:r>
                  <w:r>
                    <w:rPr>
                      <w:rFonts w:hint="eastAsia" w:cs="Times New Roman"/>
                      <w:color w:val="auto"/>
                      <w:sz w:val="21"/>
                      <w:szCs w:val="21"/>
                      <w:highlight w:val="none"/>
                      <w:lang w:val="en-US" w:eastAsia="zh-CN"/>
                    </w:rPr>
                    <w:t>的煤矿，应补建配套煤炭洗选设施。</w:t>
                  </w:r>
                </w:p>
              </w:tc>
              <w:tc>
                <w:tcPr>
                  <w:tcW w:w="19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both"/>
                    <w:rPr>
                      <w:bCs/>
                      <w:color w:val="auto"/>
                      <w:sz w:val="21"/>
                      <w:szCs w:val="21"/>
                      <w:highlight w:val="none"/>
                    </w:rPr>
                  </w:pPr>
                  <w:r>
                    <w:rPr>
                      <w:rFonts w:hint="eastAsia"/>
                      <w:bCs/>
                      <w:color w:val="000000"/>
                      <w:sz w:val="21"/>
                      <w:szCs w:val="21"/>
                      <w:lang w:eastAsia="zh-CN"/>
                    </w:rPr>
                    <w:t>本</w:t>
                  </w:r>
                  <w:r>
                    <w:rPr>
                      <w:bCs/>
                      <w:color w:val="000000"/>
                      <w:sz w:val="21"/>
                      <w:szCs w:val="21"/>
                    </w:rPr>
                    <w:t>项目不</w:t>
                  </w:r>
                  <w:r>
                    <w:rPr>
                      <w:rFonts w:hint="eastAsia"/>
                      <w:bCs/>
                      <w:color w:val="000000"/>
                      <w:sz w:val="21"/>
                      <w:szCs w:val="21"/>
                      <w:lang w:eastAsia="zh-CN"/>
                    </w:rPr>
                    <w:t>涉及</w:t>
                  </w:r>
                  <w:r>
                    <w:rPr>
                      <w:bCs/>
                      <w:color w:val="000000"/>
                      <w:sz w:val="21"/>
                      <w:szCs w:val="21"/>
                    </w:rPr>
                    <w:t>矿产资源勘查，</w:t>
                  </w:r>
                  <w:r>
                    <w:rPr>
                      <w:rFonts w:hint="eastAsia"/>
                      <w:bCs/>
                      <w:color w:val="000000"/>
                      <w:sz w:val="21"/>
                      <w:szCs w:val="21"/>
                      <w:lang w:eastAsia="zh-CN"/>
                    </w:rPr>
                    <w:t>不新增占地，矿井水处理站新增反渗透装置供应生活用水</w:t>
                  </w:r>
                  <w:r>
                    <w:rPr>
                      <w:bCs/>
                      <w:color w:val="000000"/>
                      <w:sz w:val="21"/>
                      <w:szCs w:val="21"/>
                    </w:rPr>
                    <w:t>，</w:t>
                  </w:r>
                  <w:r>
                    <w:rPr>
                      <w:rFonts w:hint="eastAsia"/>
                      <w:bCs/>
                      <w:color w:val="000000"/>
                      <w:sz w:val="21"/>
                      <w:szCs w:val="21"/>
                      <w:lang w:eastAsia="zh-CN"/>
                    </w:rPr>
                    <w:t>不涉及煤矸石综合利用，</w:t>
                  </w:r>
                  <w:r>
                    <w:rPr>
                      <w:bCs/>
                      <w:color w:val="000000"/>
                      <w:sz w:val="21"/>
                      <w:szCs w:val="21"/>
                    </w:rPr>
                    <w:t>不</w:t>
                  </w:r>
                  <w:r>
                    <w:rPr>
                      <w:rFonts w:hint="eastAsia"/>
                      <w:bCs/>
                      <w:color w:val="000000"/>
                      <w:sz w:val="21"/>
                      <w:szCs w:val="21"/>
                      <w:lang w:eastAsia="zh-CN"/>
                    </w:rPr>
                    <w:t>涉及煤炭洗选</w:t>
                  </w:r>
                  <w:r>
                    <w:rPr>
                      <w:bCs/>
                      <w:color w:val="000000"/>
                      <w:sz w:val="21"/>
                      <w:szCs w:val="21"/>
                    </w:rPr>
                    <w:t>，</w:t>
                  </w:r>
                  <w:r>
                    <w:rPr>
                      <w:color w:val="000000"/>
                      <w:sz w:val="21"/>
                      <w:szCs w:val="21"/>
                    </w:rPr>
                    <w:t>故项目建设符合污染物排放管控要求。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rFonts w:hint="eastAsia" w:eastAsia="宋体"/>
                      <w:bCs/>
                      <w:color w:val="auto"/>
                      <w:sz w:val="21"/>
                      <w:szCs w:val="21"/>
                      <w:highlight w:val="none"/>
                      <w:lang w:eastAsia="zh-CN"/>
                    </w:rPr>
                  </w:pPr>
                  <w:r>
                    <w:rPr>
                      <w:rFonts w:hint="eastAsia"/>
                      <w:bCs/>
                      <w:color w:val="auto"/>
                      <w:sz w:val="21"/>
                      <w:szCs w:val="21"/>
                      <w:highlight w:val="none"/>
                      <w:lang w:eastAsia="zh-CN"/>
                    </w:rPr>
                    <w:t>环境风险防控</w:t>
                  </w:r>
                </w:p>
              </w:tc>
              <w:tc>
                <w:tcPr>
                  <w:tcW w:w="4107" w:type="dxa"/>
                  <w:gridSpan w:val="2"/>
                  <w:tcBorders>
                    <w:tl2br w:val="nil"/>
                    <w:tr2bl w:val="nil"/>
                  </w:tcBorders>
                  <w:noWrap w:val="0"/>
                  <w:tcMar>
                    <w:top w:w="0" w:type="dxa"/>
                    <w:left w:w="0" w:type="dxa"/>
                    <w:bottom w:w="0" w:type="dxa"/>
                    <w:right w:w="0" w:type="dxa"/>
                  </w:tcMar>
                  <w:vAlign w:val="center"/>
                </w:tcPr>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1.制定环境风险应急预案，成立应急组织机构，配备必要的应急设施和应急物资，定期开展环境风险应急演练。 </w:t>
                  </w:r>
                </w:p>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color w:val="auto"/>
                      <w:sz w:val="21"/>
                      <w:szCs w:val="21"/>
                      <w:highlight w:val="none"/>
                    </w:rPr>
                  </w:pPr>
                  <w:r>
                    <w:rPr>
                      <w:rFonts w:hint="eastAsia" w:cs="Times New Roman"/>
                      <w:color w:val="auto"/>
                      <w:sz w:val="21"/>
                      <w:szCs w:val="21"/>
                      <w:highlight w:val="none"/>
                      <w:lang w:val="en-US" w:eastAsia="zh-CN"/>
                    </w:rPr>
                    <w:t>2.加强采矿引起的滑坡、塌陷等次生地质灾害的防范和治理，及时回填废弃巷道和采空区，要充分利用采矿疏干排出的地下水，最大限度的维持矿区生态平衡。</w:t>
                  </w:r>
                </w:p>
              </w:tc>
              <w:tc>
                <w:tcPr>
                  <w:tcW w:w="1963" w:type="dxa"/>
                  <w:tcBorders>
                    <w:tl2br w:val="nil"/>
                    <w:tr2bl w:val="nil"/>
                  </w:tcBorders>
                  <w:noWrap w:val="0"/>
                  <w:tcMar>
                    <w:top w:w="0" w:type="dxa"/>
                    <w:left w:w="0" w:type="dxa"/>
                    <w:bottom w:w="0" w:type="dxa"/>
                    <w:right w:w="0" w:type="dxa"/>
                  </w:tcMar>
                  <w:vAlign w:val="center"/>
                </w:tcPr>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hint="eastAsia" w:cs="Times New Roman"/>
                      <w:color w:val="auto"/>
                      <w:sz w:val="21"/>
                      <w:szCs w:val="21"/>
                      <w:highlight w:val="none"/>
                      <w:lang w:val="en-US" w:eastAsia="zh-CN"/>
                    </w:rPr>
                  </w:pPr>
                  <w:r>
                    <w:rPr>
                      <w:rFonts w:hint="eastAsia" w:eastAsia="宋体"/>
                      <w:bCs/>
                      <w:color w:val="auto"/>
                      <w:sz w:val="21"/>
                      <w:szCs w:val="21"/>
                      <w:highlight w:val="none"/>
                      <w:lang w:eastAsia="zh-CN"/>
                    </w:rPr>
                    <w:t>建设单位已制定环境风险应急预案</w:t>
                  </w:r>
                  <w:r>
                    <w:rPr>
                      <w:rFonts w:hint="eastAsia" w:cs="Times New Roman"/>
                      <w:color w:val="auto"/>
                      <w:sz w:val="21"/>
                      <w:szCs w:val="21"/>
                      <w:highlight w:val="none"/>
                      <w:lang w:val="en-US" w:eastAsia="zh-CN"/>
                    </w:rPr>
                    <w:t>，不涉及煤炭开采，</w:t>
                  </w:r>
                  <w:r>
                    <w:rPr>
                      <w:rFonts w:hint="eastAsia"/>
                      <w:bCs/>
                      <w:color w:val="000000"/>
                      <w:sz w:val="21"/>
                      <w:szCs w:val="21"/>
                      <w:lang w:eastAsia="zh-CN"/>
                    </w:rPr>
                    <w:t>矿井水处理站新增反渗透装置供应生活用水。</w:t>
                  </w:r>
                </w:p>
                <w:p>
                  <w:pPr>
                    <w:keepNext w:val="0"/>
                    <w:keepLines w:val="0"/>
                    <w:pageBreakBefore w:val="0"/>
                    <w:widowControl w:val="0"/>
                    <w:kinsoku/>
                    <w:wordWrap/>
                    <w:overflowPunct/>
                    <w:topLinePunct/>
                    <w:autoSpaceDE/>
                    <w:autoSpaceDN/>
                    <w:bidi w:val="0"/>
                    <w:adjustRightInd w:val="0"/>
                    <w:snapToGrid w:val="0"/>
                    <w:spacing w:line="360" w:lineRule="exact"/>
                    <w:jc w:val="center"/>
                    <w:rPr>
                      <w:rFonts w:hint="eastAsia" w:eastAsia="宋体"/>
                      <w:bCs/>
                      <w:color w:val="auto"/>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rPr>
                      <w:bCs/>
                      <w:color w:val="auto"/>
                      <w:sz w:val="21"/>
                      <w:szCs w:val="21"/>
                      <w:highlight w:val="none"/>
                    </w:rPr>
                  </w:pPr>
                  <w:r>
                    <w:rPr>
                      <w:bCs/>
                      <w:color w:val="auto"/>
                      <w:sz w:val="21"/>
                      <w:szCs w:val="21"/>
                      <w:highlight w:val="none"/>
                    </w:rPr>
                    <w:t>资源开发效率</w:t>
                  </w:r>
                </w:p>
              </w:tc>
              <w:tc>
                <w:tcPr>
                  <w:tcW w:w="4107" w:type="dxa"/>
                  <w:gridSpan w:val="2"/>
                  <w:tcBorders>
                    <w:tl2br w:val="nil"/>
                    <w:tr2bl w:val="nil"/>
                  </w:tcBorders>
                  <w:noWrap w:val="0"/>
                  <w:tcMar>
                    <w:top w:w="0" w:type="dxa"/>
                    <w:left w:w="0" w:type="dxa"/>
                    <w:bottom w:w="0" w:type="dxa"/>
                    <w:right w:w="0" w:type="dxa"/>
                  </w:tcMar>
                  <w:vAlign w:val="center"/>
                </w:tcPr>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color w:val="auto"/>
                      <w:sz w:val="21"/>
                      <w:szCs w:val="21"/>
                      <w:highlight w:val="none"/>
                    </w:rPr>
                  </w:pPr>
                  <w:r>
                    <w:rPr>
                      <w:rFonts w:hint="default" w:cs="Times New Roman"/>
                      <w:color w:val="auto"/>
                      <w:sz w:val="21"/>
                      <w:szCs w:val="21"/>
                      <w:highlight w:val="none"/>
                      <w:lang w:val="en-US" w:eastAsia="zh-CN"/>
                    </w:rPr>
                    <w:t>1.</w:t>
                  </w:r>
                  <w:r>
                    <w:rPr>
                      <w:rFonts w:cs="Times New Roman"/>
                      <w:color w:val="auto"/>
                      <w:sz w:val="21"/>
                      <w:szCs w:val="21"/>
                      <w:highlight w:val="none"/>
                      <w:lang w:val="en-US" w:eastAsia="zh-CN"/>
                    </w:rPr>
                    <w:t>原煤入选率不低于</w:t>
                  </w:r>
                  <w:r>
                    <w:rPr>
                      <w:rFonts w:hint="default" w:cs="Times New Roman"/>
                      <w:color w:val="auto"/>
                      <w:sz w:val="21"/>
                      <w:szCs w:val="21"/>
                      <w:highlight w:val="none"/>
                      <w:lang w:val="en-US" w:eastAsia="zh-CN"/>
                    </w:rPr>
                    <w:t>75%</w:t>
                  </w:r>
                  <w:r>
                    <w:rPr>
                      <w:rFonts w:hint="eastAsia" w:cs="Times New Roman"/>
                      <w:color w:val="auto"/>
                      <w:sz w:val="21"/>
                      <w:szCs w:val="21"/>
                      <w:highlight w:val="none"/>
                      <w:lang w:val="en-US" w:eastAsia="zh-CN"/>
                    </w:rPr>
                    <w:t>；煤矸石综合利用率应达到</w:t>
                  </w:r>
                  <w:r>
                    <w:rPr>
                      <w:rFonts w:hint="default" w:cs="Times New Roman"/>
                      <w:color w:val="auto"/>
                      <w:sz w:val="21"/>
                      <w:szCs w:val="21"/>
                      <w:highlight w:val="none"/>
                      <w:lang w:val="en-US" w:eastAsia="zh-CN"/>
                    </w:rPr>
                    <w:t>75%</w:t>
                  </w:r>
                  <w:r>
                    <w:rPr>
                      <w:rFonts w:hint="eastAsia" w:cs="Times New Roman"/>
                      <w:color w:val="auto"/>
                      <w:sz w:val="21"/>
                      <w:szCs w:val="21"/>
                      <w:highlight w:val="none"/>
                      <w:lang w:val="en-US" w:eastAsia="zh-CN"/>
                    </w:rPr>
                    <w:t>以上；矿井水、疏干水应采用洁净化、资源化技术和工艺进行合理处置，处置率达到</w:t>
                  </w:r>
                  <w:r>
                    <w:rPr>
                      <w:rFonts w:hint="default" w:cs="Times New Roman"/>
                      <w:color w:val="auto"/>
                      <w:sz w:val="21"/>
                      <w:szCs w:val="21"/>
                      <w:highlight w:val="none"/>
                      <w:lang w:val="en-US" w:eastAsia="zh-CN"/>
                    </w:rPr>
                    <w:t>100%</w:t>
                  </w:r>
                  <w:r>
                    <w:rPr>
                      <w:rFonts w:hint="eastAsia" w:cs="Times New Roman"/>
                      <w:color w:val="auto"/>
                      <w:sz w:val="21"/>
                      <w:szCs w:val="21"/>
                      <w:highlight w:val="none"/>
                      <w:lang w:val="en-US" w:eastAsia="zh-CN"/>
                    </w:rPr>
                    <w:t xml:space="preserve">。 </w:t>
                  </w:r>
                </w:p>
                <w:p>
                  <w:pPr>
                    <w:pStyle w:val="32"/>
                    <w:keepNext w:val="0"/>
                    <w:keepLines w:val="0"/>
                    <w:pageBreakBefore w:val="0"/>
                    <w:widowControl w:val="0"/>
                    <w:kinsoku/>
                    <w:wordWrap/>
                    <w:overflowPunct/>
                    <w:topLinePunct/>
                    <w:autoSpaceDE/>
                    <w:autoSpaceDN/>
                    <w:bidi w:val="0"/>
                    <w:adjustRightInd w:val="0"/>
                    <w:snapToGrid w:val="0"/>
                    <w:spacing w:line="360" w:lineRule="exact"/>
                    <w:ind w:firstLine="0"/>
                    <w:jc w:val="both"/>
                    <w:rPr>
                      <w:rFonts w:cs="Times New Roman"/>
                      <w:color w:val="auto"/>
                      <w:sz w:val="21"/>
                      <w:szCs w:val="21"/>
                      <w:highlight w:val="none"/>
                    </w:rPr>
                  </w:pPr>
                  <w:r>
                    <w:rPr>
                      <w:rFonts w:hint="default" w:cs="Times New Roman"/>
                      <w:color w:val="auto"/>
                      <w:sz w:val="21"/>
                      <w:szCs w:val="21"/>
                      <w:highlight w:val="none"/>
                      <w:lang w:val="en-US" w:eastAsia="zh-CN"/>
                    </w:rPr>
                    <w:t>2.</w:t>
                  </w:r>
                  <w:r>
                    <w:rPr>
                      <w:rFonts w:hint="eastAsia" w:cs="Times New Roman"/>
                      <w:color w:val="auto"/>
                      <w:sz w:val="21"/>
                      <w:szCs w:val="21"/>
                      <w:highlight w:val="none"/>
                      <w:lang w:val="en-US" w:eastAsia="zh-CN"/>
                    </w:rPr>
                    <w:t>煤矿采区回采率、原煤入选率、煤矸石与共伴生矿产资源综合利用率等三项指标符合自然资源部发布的《煤炭资源合理开发利用</w:t>
                  </w:r>
                  <w:r>
                    <w:rPr>
                      <w:rFonts w:hint="default" w:cs="Times New Roman"/>
                      <w:color w:val="auto"/>
                      <w:sz w:val="21"/>
                      <w:szCs w:val="21"/>
                      <w:highlight w:val="none"/>
                      <w:lang w:val="en-US" w:eastAsia="zh-CN"/>
                    </w:rPr>
                    <w:t>“</w:t>
                  </w:r>
                  <w:r>
                    <w:rPr>
                      <w:rFonts w:hint="eastAsia" w:cs="Times New Roman"/>
                      <w:color w:val="auto"/>
                      <w:sz w:val="21"/>
                      <w:szCs w:val="21"/>
                      <w:highlight w:val="none"/>
                      <w:lang w:val="en-US" w:eastAsia="zh-CN"/>
                    </w:rPr>
                    <w:t>三率</w:t>
                  </w:r>
                  <w:r>
                    <w:rPr>
                      <w:rFonts w:hint="default" w:cs="Times New Roman"/>
                      <w:color w:val="auto"/>
                      <w:sz w:val="21"/>
                      <w:szCs w:val="21"/>
                      <w:highlight w:val="none"/>
                      <w:lang w:val="en-US" w:eastAsia="zh-CN"/>
                    </w:rPr>
                    <w:t>”</w:t>
                  </w:r>
                  <w:r>
                    <w:rPr>
                      <w:rFonts w:hint="eastAsia" w:cs="Times New Roman"/>
                      <w:color w:val="auto"/>
                      <w:sz w:val="21"/>
                      <w:szCs w:val="21"/>
                      <w:highlight w:val="none"/>
                      <w:lang w:val="en-US" w:eastAsia="zh-CN"/>
                    </w:rPr>
                    <w:t>指标要求（试行）》</w:t>
                  </w:r>
                  <w:r>
                    <w:rPr>
                      <w:rFonts w:cs="Times New Roman"/>
                      <w:color w:val="auto"/>
                      <w:sz w:val="21"/>
                      <w:szCs w:val="21"/>
                      <w:highlight w:val="none"/>
                    </w:rPr>
                    <w:t>。</w:t>
                  </w:r>
                </w:p>
              </w:tc>
              <w:tc>
                <w:tcPr>
                  <w:tcW w:w="19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both"/>
                    <w:rPr>
                      <w:bCs/>
                      <w:color w:val="auto"/>
                      <w:sz w:val="21"/>
                      <w:szCs w:val="21"/>
                      <w:highlight w:val="none"/>
                    </w:rPr>
                  </w:pPr>
                  <w:r>
                    <w:rPr>
                      <w:bCs/>
                      <w:color w:val="000000"/>
                      <w:sz w:val="21"/>
                      <w:szCs w:val="21"/>
                    </w:rPr>
                    <w:t>项目</w:t>
                  </w:r>
                  <w:r>
                    <w:rPr>
                      <w:rFonts w:hint="eastAsia"/>
                      <w:bCs/>
                      <w:color w:val="000000"/>
                      <w:sz w:val="21"/>
                      <w:szCs w:val="21"/>
                      <w:lang w:eastAsia="zh-CN"/>
                    </w:rPr>
                    <w:t>不涉及</w:t>
                  </w:r>
                  <w:r>
                    <w:rPr>
                      <w:bCs/>
                      <w:color w:val="000000"/>
                      <w:sz w:val="21"/>
                      <w:szCs w:val="21"/>
                    </w:rPr>
                    <w:t>煤矿洗选，</w:t>
                  </w:r>
                  <w:r>
                    <w:rPr>
                      <w:rFonts w:hint="eastAsia"/>
                      <w:bCs/>
                      <w:color w:val="000000"/>
                      <w:sz w:val="21"/>
                      <w:szCs w:val="21"/>
                      <w:lang w:eastAsia="zh-CN"/>
                    </w:rPr>
                    <w:t>不涉及煤矸石综合利用，矿井水处理率</w:t>
                  </w:r>
                  <w:r>
                    <w:rPr>
                      <w:rFonts w:hint="eastAsia"/>
                      <w:bCs/>
                      <w:color w:val="000000"/>
                      <w:sz w:val="21"/>
                      <w:szCs w:val="21"/>
                      <w:lang w:val="en-US" w:eastAsia="zh-CN"/>
                    </w:rPr>
                    <w:t>100%，</w:t>
                  </w:r>
                  <w:r>
                    <w:rPr>
                      <w:bCs/>
                      <w:color w:val="000000"/>
                      <w:sz w:val="21"/>
                      <w:szCs w:val="21"/>
                    </w:rPr>
                    <w:t>故</w:t>
                  </w:r>
                  <w:r>
                    <w:rPr>
                      <w:color w:val="000000"/>
                      <w:sz w:val="21"/>
                      <w:szCs w:val="21"/>
                    </w:rPr>
                    <w:t>项目建设符合资源利用效率要求。</w:t>
                  </w:r>
                </w:p>
              </w:tc>
            </w:tr>
          </w:tbl>
          <w:p>
            <w:pPr>
              <w:keepNext w:val="0"/>
              <w:keepLines w:val="0"/>
              <w:pageBreakBefore w:val="0"/>
              <w:widowControl w:val="0"/>
              <w:kinsoku/>
              <w:wordWrap/>
              <w:overflowPunct/>
              <w:topLinePunct w:val="0"/>
              <w:bidi w:val="0"/>
              <w:spacing w:line="52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综上分析，项目的建设符合</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三线一单</w:t>
            </w:r>
            <w:r>
              <w:rPr>
                <w:rFonts w:hint="eastAsia" w:ascii="Times New Roman" w:hAnsi="Times New Roman" w:cs="Times New Roman"/>
                <w:color w:val="000000"/>
                <w:sz w:val="24"/>
                <w:szCs w:val="24"/>
              </w:rPr>
              <w:t>”</w:t>
            </w:r>
            <w:r>
              <w:rPr>
                <w:rFonts w:hint="eastAsia" w:ascii="Times New Roman" w:hAnsi="Times New Roman" w:cs="Times New Roman"/>
                <w:color w:val="000000"/>
                <w:sz w:val="24"/>
                <w:szCs w:val="24"/>
                <w:lang w:eastAsia="zh-CN"/>
              </w:rPr>
              <w:t>环境管控</w:t>
            </w:r>
            <w:r>
              <w:rPr>
                <w:rFonts w:ascii="Times New Roman" w:hAnsi="Times New Roman" w:cs="Times New Roman"/>
                <w:color w:val="000000"/>
                <w:sz w:val="24"/>
                <w:szCs w:val="24"/>
              </w:rPr>
              <w:t>要求。</w:t>
            </w:r>
          </w:p>
          <w:p>
            <w:pPr>
              <w:pStyle w:val="74"/>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482" w:firstLineChars="200"/>
              <w:jc w:val="both"/>
              <w:textAlignment w:val="auto"/>
              <w:rPr>
                <w:rFonts w:ascii="Times New Roman" w:hAnsi="Times New Roman" w:cs="Times New Roman"/>
                <w:b/>
                <w:bCs/>
                <w:color w:val="000000"/>
                <w:sz w:val="24"/>
                <w:szCs w:val="24"/>
              </w:rPr>
            </w:pPr>
            <w:r>
              <w:rPr>
                <w:rFonts w:hint="eastAsia" w:ascii="Times New Roman" w:hAnsi="Times New Roman" w:cs="Times New Roman"/>
                <w:b/>
                <w:bCs/>
                <w:color w:val="000000"/>
                <w:sz w:val="24"/>
                <w:szCs w:val="24"/>
                <w:lang w:val="en-US" w:eastAsia="zh-CN"/>
              </w:rPr>
              <w:t>2、</w:t>
            </w:r>
            <w:r>
              <w:rPr>
                <w:rFonts w:hint="eastAsia" w:ascii="Times New Roman" w:hAnsi="Times New Roman" w:cs="Times New Roman"/>
                <w:b/>
                <w:bCs/>
                <w:color w:val="000000"/>
                <w:sz w:val="24"/>
                <w:szCs w:val="24"/>
                <w:lang w:val="en-US"/>
              </w:rPr>
              <w:t>产业政策</w:t>
            </w:r>
            <w:r>
              <w:rPr>
                <w:rFonts w:ascii="Times New Roman" w:hAnsi="Times New Roman" w:cs="Times New Roman"/>
                <w:b/>
                <w:bCs/>
                <w:color w:val="000000"/>
                <w:sz w:val="24"/>
                <w:szCs w:val="24"/>
              </w:rPr>
              <w:t>符合性分析</w:t>
            </w:r>
          </w:p>
          <w:p>
            <w:pPr>
              <w:keepNext w:val="0"/>
              <w:keepLines w:val="0"/>
              <w:pageBreakBefore w:val="0"/>
              <w:widowControl w:val="0"/>
              <w:kinsoku/>
              <w:wordWrap/>
              <w:overflowPunct/>
              <w:topLinePunct w:val="0"/>
              <w:bidi w:val="0"/>
              <w:spacing w:line="52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对照《产业结构调整指导目录</w:t>
            </w:r>
            <w:r>
              <w:rPr>
                <w:rFonts w:hint="eastAsia" w:cs="Times New Roman"/>
                <w:bCs/>
                <w:color w:val="auto"/>
                <w:sz w:val="24"/>
                <w:szCs w:val="24"/>
                <w:lang w:eastAsia="zh-CN"/>
              </w:rPr>
              <w:t>（</w:t>
            </w:r>
            <w:r>
              <w:rPr>
                <w:rFonts w:hint="default" w:ascii="Times New Roman" w:hAnsi="Times New Roman" w:cs="Times New Roman"/>
                <w:bCs/>
                <w:color w:val="auto"/>
                <w:sz w:val="24"/>
                <w:szCs w:val="24"/>
              </w:rPr>
              <w:t>20</w:t>
            </w:r>
            <w:r>
              <w:rPr>
                <w:rFonts w:hint="eastAsia" w:cs="Times New Roman"/>
                <w:bCs/>
                <w:color w:val="auto"/>
                <w:sz w:val="24"/>
                <w:szCs w:val="24"/>
                <w:lang w:val="en-US" w:eastAsia="zh-CN"/>
              </w:rPr>
              <w:t>24</w:t>
            </w:r>
            <w:r>
              <w:rPr>
                <w:rFonts w:hint="default" w:ascii="Times New Roman" w:hAnsi="Times New Roman" w:cs="Times New Roman"/>
                <w:bCs/>
                <w:color w:val="auto"/>
                <w:sz w:val="24"/>
                <w:szCs w:val="24"/>
              </w:rPr>
              <w:t>年本</w:t>
            </w:r>
            <w:r>
              <w:rPr>
                <w:rFonts w:hint="eastAsia" w:cs="Times New Roman"/>
                <w:bCs/>
                <w:color w:val="auto"/>
                <w:sz w:val="24"/>
                <w:szCs w:val="24"/>
                <w:lang w:eastAsia="zh-CN"/>
              </w:rPr>
              <w:t>）</w:t>
            </w:r>
            <w:r>
              <w:rPr>
                <w:rFonts w:hint="default" w:ascii="Times New Roman" w:hAnsi="Times New Roman" w:cs="Times New Roman"/>
                <w:bCs/>
                <w:color w:val="auto"/>
                <w:sz w:val="24"/>
                <w:szCs w:val="24"/>
              </w:rPr>
              <w:t>》，鼓励类</w:t>
            </w:r>
            <w:r>
              <w:rPr>
                <w:rFonts w:hint="eastAsia" w:cs="Times New Roman"/>
                <w:bCs/>
                <w:color w:val="auto"/>
                <w:sz w:val="24"/>
                <w:szCs w:val="24"/>
                <w:lang w:eastAsia="zh-CN"/>
              </w:rPr>
              <w:t>：四十二</w:t>
            </w:r>
            <w:r>
              <w:rPr>
                <w:rFonts w:hint="default" w:ascii="Times New Roman" w:hAnsi="Times New Roman" w:cs="Times New Roman"/>
                <w:bCs/>
                <w:color w:val="auto"/>
                <w:sz w:val="24"/>
                <w:szCs w:val="24"/>
              </w:rPr>
              <w:t>、</w:t>
            </w:r>
            <w:r>
              <w:rPr>
                <w:rFonts w:hint="eastAsia" w:cs="Times New Roman"/>
                <w:bCs/>
                <w:color w:val="auto"/>
                <w:sz w:val="24"/>
                <w:szCs w:val="24"/>
                <w:lang w:eastAsia="zh-CN"/>
              </w:rPr>
              <w:t>环境保护与资源节约综合利用—</w:t>
            </w:r>
            <w:r>
              <w:rPr>
                <w:rFonts w:hint="default" w:ascii="Times New Roman" w:hAnsi="Times New Roman" w:cs="Times New Roman"/>
                <w:bCs/>
                <w:color w:val="auto"/>
                <w:sz w:val="24"/>
                <w:szCs w:val="24"/>
              </w:rPr>
              <w:t>1</w:t>
            </w:r>
            <w:r>
              <w:rPr>
                <w:rFonts w:hint="eastAsia" w:cs="Times New Roman"/>
                <w:bCs/>
                <w:color w:val="auto"/>
                <w:sz w:val="24"/>
                <w:szCs w:val="24"/>
                <w:lang w:val="en-US" w:eastAsia="zh-CN"/>
              </w:rPr>
              <w:t>0</w:t>
            </w:r>
            <w:r>
              <w:rPr>
                <w:rFonts w:hint="default" w:ascii="Times New Roman" w:hAnsi="Times New Roman" w:cs="Times New Roman"/>
                <w:bCs/>
                <w:color w:val="auto"/>
                <w:sz w:val="24"/>
                <w:szCs w:val="24"/>
              </w:rPr>
              <w:t>、</w:t>
            </w:r>
            <w:r>
              <w:rPr>
                <w:rFonts w:hint="eastAsia" w:cs="Times New Roman"/>
                <w:bCs/>
                <w:color w:val="auto"/>
                <w:sz w:val="24"/>
                <w:szCs w:val="24"/>
                <w:lang w:eastAsia="zh-CN"/>
              </w:rPr>
              <w:t>工业“三废”循环利用</w:t>
            </w:r>
            <w:r>
              <w:rPr>
                <w:rFonts w:hint="default" w:ascii="Times New Roman" w:hAnsi="Times New Roman" w:cs="Times New Roman"/>
                <w:bCs/>
                <w:color w:val="auto"/>
                <w:sz w:val="24"/>
                <w:szCs w:val="24"/>
              </w:rPr>
              <w:t>，因此项目的建设符合国家产业政策。</w:t>
            </w:r>
          </w:p>
          <w:p>
            <w:pPr>
              <w:pStyle w:val="60"/>
              <w:keepNext w:val="0"/>
              <w:keepLines w:val="0"/>
              <w:pageBreakBefore w:val="0"/>
              <w:widowControl w:val="0"/>
              <w:kinsoku/>
              <w:wordWrap/>
              <w:overflowPunct/>
              <w:topLinePunct w:val="0"/>
              <w:bidi w:val="0"/>
              <w:spacing w:line="520" w:lineRule="exact"/>
              <w:ind w:firstLine="482" w:firstLineChars="200"/>
              <w:rPr>
                <w:rFonts w:hint="default" w:ascii="Times New Roman" w:hAnsi="Times New Roman" w:cs="Times New Roman"/>
                <w:b/>
                <w:color w:val="auto"/>
                <w:sz w:val="24"/>
                <w:szCs w:val="24"/>
              </w:rPr>
            </w:pPr>
            <w:r>
              <w:rPr>
                <w:rFonts w:hint="eastAsia" w:cs="Times New Roman"/>
                <w:b/>
                <w:color w:val="auto"/>
                <w:sz w:val="24"/>
                <w:szCs w:val="24"/>
                <w:lang w:val="en-US" w:eastAsia="zh-CN"/>
              </w:rPr>
              <w:t>3</w:t>
            </w:r>
            <w:r>
              <w:rPr>
                <w:rFonts w:hint="default" w:ascii="Times New Roman" w:hAnsi="Times New Roman" w:cs="Times New Roman"/>
                <w:b/>
                <w:color w:val="auto"/>
                <w:sz w:val="24"/>
                <w:szCs w:val="24"/>
              </w:rPr>
              <w:t>、选址可行性分析</w:t>
            </w:r>
          </w:p>
          <w:p>
            <w:pPr>
              <w:keepNext w:val="0"/>
              <w:keepLines w:val="0"/>
              <w:pageBreakBefore w:val="0"/>
              <w:widowControl w:val="0"/>
              <w:kinsoku/>
              <w:wordWrap/>
              <w:overflowPunct/>
              <w:topLinePunct w:val="0"/>
              <w:bidi w:val="0"/>
              <w:spacing w:line="520" w:lineRule="exact"/>
              <w:ind w:firstLine="480" w:firstLineChars="200"/>
              <w:rPr>
                <w:rFonts w:hint="eastAsia" w:ascii="Times New Roman" w:hAnsi="Times New Roman" w:eastAsia="宋体" w:cs="Times New Roman"/>
                <w:color w:val="auto"/>
                <w:kern w:val="0"/>
                <w:sz w:val="24"/>
                <w:szCs w:val="24"/>
                <w:lang w:val="en-US" w:eastAsia="zh-CN"/>
              </w:rPr>
            </w:pPr>
            <w:r>
              <w:rPr>
                <w:rFonts w:hint="default" w:ascii="Times New Roman" w:hAnsi="Times New Roman" w:cs="Times New Roman"/>
                <w:bCs/>
                <w:color w:val="auto"/>
                <w:sz w:val="24"/>
                <w:szCs w:val="24"/>
              </w:rPr>
              <w:t>本项目位于</w:t>
            </w:r>
            <w:r>
              <w:rPr>
                <w:rFonts w:hint="default" w:ascii="Times New Roman" w:hAnsi="Times New Roman" w:cs="Times New Roman"/>
                <w:bCs/>
                <w:color w:val="auto"/>
                <w:sz w:val="24"/>
                <w:szCs w:val="24"/>
                <w:lang w:val="en-US" w:eastAsia="zh-CN"/>
              </w:rPr>
              <w:t>内蒙古自治区鄂尔多斯市伊金霍洛旗纳林陶亥镇高家梁煤矿</w:t>
            </w:r>
            <w:r>
              <w:rPr>
                <w:rFonts w:hint="eastAsia" w:cs="Times New Roman"/>
                <w:bCs/>
                <w:color w:val="auto"/>
                <w:sz w:val="24"/>
                <w:szCs w:val="24"/>
                <w:lang w:val="en-US" w:eastAsia="zh-CN"/>
              </w:rPr>
              <w:t>工业广场</w:t>
            </w:r>
            <w:r>
              <w:rPr>
                <w:rFonts w:hint="default" w:ascii="Times New Roman" w:hAnsi="Times New Roman" w:cs="Times New Roman"/>
                <w:bCs/>
                <w:color w:val="auto"/>
                <w:sz w:val="24"/>
                <w:szCs w:val="24"/>
                <w:lang w:val="en-US" w:eastAsia="zh-CN"/>
              </w:rPr>
              <w:t>内</w:t>
            </w:r>
            <w:r>
              <w:rPr>
                <w:rFonts w:hint="default" w:ascii="Times New Roman" w:hAnsi="Times New Roman" w:cs="Times New Roman"/>
                <w:color w:val="auto"/>
                <w:sz w:val="24"/>
                <w:szCs w:val="24"/>
              </w:rPr>
              <w:t>，</w:t>
            </w:r>
            <w:r>
              <w:rPr>
                <w:rFonts w:hint="eastAsia" w:ascii="Times New Roman" w:hAnsi="Times New Roman" w:cs="Times New Roman"/>
                <w:color w:val="000000"/>
                <w:sz w:val="24"/>
                <w:szCs w:val="24"/>
              </w:rPr>
              <w:t>不属于自然保护区、世界文化自然遗产、风景名胜区、森林公园、地质公园、饮用水水源保护区等</w:t>
            </w:r>
            <w:r>
              <w:rPr>
                <w:rFonts w:hint="default" w:ascii="Times New Roman" w:hAnsi="Times New Roman" w:cs="Times New Roman"/>
                <w:color w:val="auto"/>
                <w:sz w:val="24"/>
                <w:szCs w:val="24"/>
              </w:rPr>
              <w:t>，</w:t>
            </w:r>
            <w:r>
              <w:rPr>
                <w:rFonts w:hint="default" w:ascii="Times New Roman" w:hAnsi="Times New Roman" w:cs="Times New Roman"/>
                <w:bCs/>
                <w:color w:val="auto"/>
                <w:sz w:val="24"/>
                <w:szCs w:val="24"/>
              </w:rPr>
              <w:t>本项目选址合理</w:t>
            </w:r>
            <w:r>
              <w:rPr>
                <w:rFonts w:hint="eastAsia" w:cs="Times New Roman"/>
                <w:bCs/>
                <w:color w:val="auto"/>
                <w:sz w:val="24"/>
                <w:szCs w:val="24"/>
                <w:lang w:eastAsia="zh-CN"/>
              </w:rPr>
              <w:t>可行</w:t>
            </w:r>
            <w:r>
              <w:rPr>
                <w:rFonts w:hint="default" w:ascii="Times New Roman" w:hAnsi="Times New Roman" w:cs="Times New Roman"/>
                <w:bCs/>
                <w:color w:val="auto"/>
                <w:sz w:val="24"/>
                <w:szCs w:val="24"/>
              </w:rPr>
              <w:t>。</w:t>
            </w:r>
          </w:p>
        </w:tc>
      </w:tr>
    </w:tbl>
    <w:p>
      <w:pPr>
        <w:pStyle w:val="32"/>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32"/>
        <w:ind w:left="0" w:leftChars="0" w:firstLine="0" w:firstLineChars="0"/>
        <w:rPr>
          <w:rFonts w:hint="eastAsia" w:eastAsia="宋体"/>
          <w:lang w:eastAsia="zh-CN"/>
        </w:rPr>
        <w:sectPr>
          <w:pgSz w:w="16838" w:h="11906" w:orient="landscape"/>
          <w:pgMar w:top="1531" w:right="1701" w:bottom="1531" w:left="1701" w:header="851" w:footer="1077" w:gutter="0"/>
          <w:pgBorders>
            <w:top w:val="none" w:sz="0" w:space="0"/>
            <w:left w:val="none" w:sz="0" w:space="0"/>
            <w:bottom w:val="none" w:sz="0" w:space="0"/>
            <w:right w:val="none" w:sz="0" w:space="0"/>
          </w:pgBorders>
          <w:pgNumType w:fmt="decimal"/>
          <w:cols w:space="720" w:num="1"/>
          <w:docGrid w:linePitch="312" w:charSpace="0"/>
        </w:sect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5578475</wp:posOffset>
                </wp:positionH>
                <wp:positionV relativeFrom="paragraph">
                  <wp:posOffset>2317750</wp:posOffset>
                </wp:positionV>
                <wp:extent cx="944245" cy="305435"/>
                <wp:effectExtent l="4445" t="280035" r="11430" b="8890"/>
                <wp:wrapNone/>
                <wp:docPr id="30" name="圆角矩形标注 30"/>
                <wp:cNvGraphicFramePr/>
                <a:graphic xmlns:a="http://schemas.openxmlformats.org/drawingml/2006/main">
                  <a:graphicData uri="http://schemas.microsoft.com/office/word/2010/wordprocessingShape">
                    <wps:wsp>
                      <wps:cNvSpPr/>
                      <wps:spPr>
                        <a:xfrm>
                          <a:off x="0" y="0"/>
                          <a:ext cx="944245" cy="305435"/>
                        </a:xfrm>
                        <a:prstGeom prst="wedgeRoundRectCallout">
                          <a:avLst>
                            <a:gd name="adj1" fmla="val -30699"/>
                            <a:gd name="adj2" fmla="val -137733"/>
                            <a:gd name="adj3" fmla="val 16667"/>
                          </a:avLst>
                        </a:prstGeom>
                        <a:solidFill>
                          <a:srgbClr val="B6DDE8">
                            <a:alpha val="70000"/>
                          </a:srgbClr>
                        </a:solidFill>
                        <a:ln w="9525" cap="flat" cmpd="sng">
                          <a:solidFill>
                            <a:srgbClr val="000000"/>
                          </a:solidFill>
                          <a:prstDash val="solid"/>
                          <a:miter/>
                          <a:headEnd type="none" w="med" len="med"/>
                          <a:tailEnd type="none" w="med" len="med"/>
                        </a:ln>
                      </wps:spPr>
                      <wps:txbx>
                        <w:txbxContent>
                          <w:p>
                            <w:pPr>
                              <w:pStyle w:val="16"/>
                              <w:bidi w:val="0"/>
                            </w:pPr>
                            <w:r>
                              <w:rPr>
                                <w:rFonts w:hint="eastAsia"/>
                                <w:lang w:eastAsia="zh-CN"/>
                              </w:rPr>
                              <w:t>本</w:t>
                            </w:r>
                            <w:r>
                              <w:rPr>
                                <w:rFonts w:hint="eastAsia"/>
                              </w:rPr>
                              <w:t>项目位置</w:t>
                            </w:r>
                          </w:p>
                        </w:txbxContent>
                      </wps:txbx>
                      <wps:bodyPr upright="1"/>
                    </wps:wsp>
                  </a:graphicData>
                </a:graphic>
              </wp:anchor>
            </w:drawing>
          </mc:Choice>
          <mc:Fallback>
            <w:pict>
              <v:shape id="_x0000_s1026" o:spid="_x0000_s1026" o:spt="62" type="#_x0000_t62" style="position:absolute;left:0pt;margin-left:439.25pt;margin-top:182.5pt;height:24.05pt;width:74.35pt;z-index:251664384;mso-width-relative:page;mso-height-relative:page;" fillcolor="#B6DDE8" filled="t" stroked="t" coordsize="21600,21600" o:gfxdata="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p0HjtwAAAAMAQAADwAAAAAAAAABACAAAAAiAAAAZHJzL2Rvd25yZXYueG1s&#10;UEsBAhQAFAAAAAgAh07iQP/213lmAgAA4AQAAA4AAAAAAAAAAQAgAAAAKwEAAGRycy9lMm9Eb2Mu&#10;eG1sUEsFBgAAAAAGAAYAWQEAAAMGAAAAAA==&#10;" adj="4169,-18950,14400">
                <v:fill on="t" opacity="45875f" focussize="0,0"/>
                <v:stroke color="#000000" joinstyle="miter"/>
                <v:imagedata o:title=""/>
                <o:lock v:ext="edit" aspectratio="f"/>
                <v:textbox>
                  <w:txbxContent>
                    <w:p>
                      <w:pPr>
                        <w:pStyle w:val="16"/>
                        <w:bidi w:val="0"/>
                      </w:pPr>
                      <w:r>
                        <w:rPr>
                          <w:rFonts w:hint="eastAsia"/>
                          <w:lang w:eastAsia="zh-CN"/>
                        </w:rPr>
                        <w:t>本</w:t>
                      </w:r>
                      <w:r>
                        <w:rPr>
                          <w:rFonts w:hint="eastAsia"/>
                        </w:rPr>
                        <w:t>项目位置</w:t>
                      </w:r>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5692775</wp:posOffset>
                </wp:positionH>
                <wp:positionV relativeFrom="paragraph">
                  <wp:posOffset>1878330</wp:posOffset>
                </wp:positionV>
                <wp:extent cx="162560" cy="169545"/>
                <wp:effectExtent l="13335" t="16510" r="22225" b="27305"/>
                <wp:wrapNone/>
                <wp:docPr id="29" name="五角星 29"/>
                <wp:cNvGraphicFramePr/>
                <a:graphic xmlns:a="http://schemas.openxmlformats.org/drawingml/2006/main">
                  <a:graphicData uri="http://schemas.microsoft.com/office/word/2010/wordprocessingShape">
                    <wps:wsp>
                      <wps:cNvSpPr/>
                      <wps:spPr>
                        <a:xfrm>
                          <a:off x="0" y="0"/>
                          <a:ext cx="162560" cy="169545"/>
                        </a:xfrm>
                        <a:prstGeom prst="star5">
                          <a:avLst/>
                        </a:prstGeom>
                        <a:solidFill>
                          <a:srgbClr val="FFFF00"/>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style="position:absolute;left:0pt;margin-left:448.25pt;margin-top:147.9pt;height:13.35pt;width:12.8pt;z-index:251663360;mso-width-relative:page;mso-height-relative:page;" fillcolor="#FFFF00" filled="t" stroked="t" coordsize="162560,169545" o:gfxdata="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cGbN9wAAAALAQAADwAAAAAAAAAB&#10;ACAAAAAiAAAAZHJzL2Rvd25yZXYueG1sUEsBAhQAFAAAAAgAh07iQE0DWJAMAgAALgQAAA4AAAAA&#10;AAAAAQAgAAAAKwEAAGRycy9lMm9Eb2MueG1sUEsFBgAAAAAGAAYAWQEAAKkFAAAAAA==&#10;" path="m0,64760l62092,64760,81280,0,100467,64760,162559,64760,112325,104784,131513,169544,81280,129519,31046,169544,50234,104784xe">
                <v:path textboxrect="0,0,162560,169545" o:connectlocs="81280,0;0,64760;31046,169544;131513,169544;162559,64760" o:connectangles="247,164,82,82,0"/>
                <v:fill on="t" focussize="0,0"/>
                <v:stroke color="#000000" joinstyle="miter"/>
                <v:imagedata o:title=""/>
                <o:lock v:ext="edit" aspectratio="f"/>
                <v:textbox>
                  <w:txbxContent>
                    <w:p/>
                  </w:txbxContent>
                </v:textbox>
              </v:shape>
            </w:pict>
          </mc:Fallback>
        </mc:AlternateContent>
      </w:r>
      <w:r>
        <w:rPr>
          <w:rFonts w:hint="eastAsia" w:eastAsia="宋体"/>
          <w:lang w:eastAsia="zh-CN"/>
        </w:rPr>
        <w:drawing>
          <wp:anchor distT="0" distB="0" distL="114300" distR="114300" simplePos="0" relativeHeight="251661312" behindDoc="1" locked="0" layoutInCell="1" allowOverlap="1">
            <wp:simplePos x="0" y="0"/>
            <wp:positionH relativeFrom="column">
              <wp:posOffset>28575</wp:posOffset>
            </wp:positionH>
            <wp:positionV relativeFrom="paragraph">
              <wp:posOffset>-390525</wp:posOffset>
            </wp:positionV>
            <wp:extent cx="8347075" cy="5897880"/>
            <wp:effectExtent l="0" t="0" r="4445" b="0"/>
            <wp:wrapNone/>
            <wp:docPr id="25" name="图片 25" descr="鄂尔多斯市人民政府关于“三线一单”生态环境分区管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鄂尔多斯市人民政府关于“三线一单”生态环境分区管控图"/>
                    <pic:cNvPicPr>
                      <a:picLocks noChangeAspect="1"/>
                    </pic:cNvPicPr>
                  </pic:nvPicPr>
                  <pic:blipFill>
                    <a:blip r:embed="rId9"/>
                    <a:stretch>
                      <a:fillRect/>
                    </a:stretch>
                  </pic:blipFill>
                  <pic:spPr>
                    <a:xfrm>
                      <a:off x="0" y="0"/>
                      <a:ext cx="8347075" cy="5897880"/>
                    </a:xfrm>
                    <a:prstGeom prst="rect">
                      <a:avLst/>
                    </a:prstGeom>
                  </pic:spPr>
                </pic:pic>
              </a:graphicData>
            </a:graphic>
          </wp:anchor>
        </w:drawing>
      </w:r>
      <w:r>
        <w:rPr>
          <w:rFonts w:hint="eastAsia"/>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5345430</wp:posOffset>
                </wp:positionV>
                <wp:extent cx="6035675" cy="46101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035675" cy="461010"/>
                        </a:xfrm>
                        <a:prstGeom prst="rect">
                          <a:avLst/>
                        </a:prstGeom>
                        <a:noFill/>
                        <a:ln>
                          <a:noFill/>
                        </a:ln>
                      </wps:spPr>
                      <wps:txbx>
                        <w:txbxContent>
                          <w:p>
                            <w:pPr>
                              <w:keepNext w:val="0"/>
                              <w:keepLines w:val="0"/>
                              <w:pageBreakBefore w:val="0"/>
                              <w:tabs>
                                <w:tab w:val="left" w:pos="0"/>
                              </w:tabs>
                              <w:kinsoku/>
                              <w:wordWrap/>
                              <w:overflowPunct/>
                              <w:topLinePunct w:val="0"/>
                              <w:bidi w:val="0"/>
                              <w:spacing w:line="520" w:lineRule="exact"/>
                              <w:ind w:left="0" w:leftChars="0" w:right="0" w:rightChars="0"/>
                              <w:jc w:val="center"/>
                              <w:rPr>
                                <w:rFonts w:hint="eastAsia" w:ascii="黑体" w:hAnsi="黑体" w:eastAsia="黑体"/>
                                <w:sz w:val="24"/>
                                <w:lang w:eastAsia="zh-CN"/>
                              </w:rPr>
                            </w:pPr>
                            <w:r>
                              <w:rPr>
                                <w:rFonts w:hint="default" w:ascii="Times New Roman" w:hAnsi="Times New Roman" w:eastAsia="宋体" w:cs="Times New Roman"/>
                                <w:b/>
                                <w:color w:val="auto"/>
                                <w:sz w:val="24"/>
                                <w:szCs w:val="24"/>
                              </w:rPr>
                              <w:t>图</w:t>
                            </w:r>
                            <w:r>
                              <w:rPr>
                                <w:rFonts w:hint="eastAsia" w:cs="Times New Roman"/>
                                <w:b/>
                                <w:color w:val="auto"/>
                                <w:sz w:val="24"/>
                                <w:szCs w:val="24"/>
                                <w:lang w:val="en-US" w:eastAsia="zh-CN"/>
                              </w:rPr>
                              <w:t>1-</w:t>
                            </w:r>
                            <w:r>
                              <w:rPr>
                                <w:rFonts w:hint="default" w:ascii="Times New Roman" w:hAnsi="Times New Roman" w:eastAsia="宋体" w:cs="Times New Roman"/>
                                <w:b/>
                                <w:color w:val="auto"/>
                                <w:sz w:val="24"/>
                                <w:szCs w:val="24"/>
                              </w:rPr>
                              <w:t xml:space="preserve">1   </w:t>
                            </w:r>
                            <w:r>
                              <w:rPr>
                                <w:rFonts w:hint="eastAsia" w:ascii="Times New Roman" w:hAnsi="Times New Roman" w:cs="Times New Roman"/>
                                <w:b/>
                                <w:color w:val="auto"/>
                                <w:sz w:val="24"/>
                                <w:szCs w:val="24"/>
                                <w:lang w:eastAsia="zh-CN"/>
                              </w:rPr>
                              <w:t>鄂尔多斯市生态环境分区管控</w:t>
                            </w:r>
                            <w:r>
                              <w:rPr>
                                <w:rFonts w:hint="default" w:ascii="Times New Roman" w:hAnsi="Times New Roman" w:eastAsia="宋体" w:cs="Times New Roman"/>
                                <w:b/>
                                <w:color w:val="auto"/>
                                <w:sz w:val="24"/>
                                <w:szCs w:val="24"/>
                              </w:rPr>
                              <w:t>图</w:t>
                            </w:r>
                          </w:p>
                        </w:txbxContent>
                      </wps:txbx>
                      <wps:bodyPr upright="1"/>
                    </wps:wsp>
                  </a:graphicData>
                </a:graphic>
              </wp:anchor>
            </w:drawing>
          </mc:Choice>
          <mc:Fallback>
            <w:pict>
              <v:shape id="_x0000_s1026" o:spid="_x0000_s1026" o:spt="202" type="#_x0000_t202" style="position:absolute;left:0pt;margin-left:30.9pt;margin-top:420.9pt;height:36.3pt;width:475.25pt;z-index:251662336;mso-width-relative:page;mso-height-relative:page;" filled="f" stroked="f" coordsize="21600,21600" o:gfxdata="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1S+L1wAA&#10;AAsBAAAPAAAAAAAAAAEAIAAAACIAAABkcnMvZG93bnJldi54bWxQSwECFAAUAAAACACHTuJAf7ee&#10;1q0BAABQAwAADgAAAAAAAAABACAAAAAmAQAAZHJzL2Uyb0RvYy54bWxQSwUGAAAAAAYABgBZAQAA&#10;RQUAAAAA&#10;">
                <v:fill on="f" focussize="0,0"/>
                <v:stroke on="f"/>
                <v:imagedata o:title=""/>
                <o:lock v:ext="edit" aspectratio="f"/>
                <v:textbox>
                  <w:txbxContent>
                    <w:p>
                      <w:pPr>
                        <w:keepNext w:val="0"/>
                        <w:keepLines w:val="0"/>
                        <w:pageBreakBefore w:val="0"/>
                        <w:tabs>
                          <w:tab w:val="left" w:pos="0"/>
                        </w:tabs>
                        <w:kinsoku/>
                        <w:wordWrap/>
                        <w:overflowPunct/>
                        <w:topLinePunct w:val="0"/>
                        <w:bidi w:val="0"/>
                        <w:spacing w:line="520" w:lineRule="exact"/>
                        <w:ind w:left="0" w:leftChars="0" w:right="0" w:rightChars="0"/>
                        <w:jc w:val="center"/>
                        <w:rPr>
                          <w:rFonts w:hint="eastAsia" w:ascii="黑体" w:hAnsi="黑体" w:eastAsia="黑体"/>
                          <w:sz w:val="24"/>
                          <w:lang w:eastAsia="zh-CN"/>
                        </w:rPr>
                      </w:pPr>
                      <w:r>
                        <w:rPr>
                          <w:rFonts w:hint="default" w:ascii="Times New Roman" w:hAnsi="Times New Roman" w:eastAsia="宋体" w:cs="Times New Roman"/>
                          <w:b/>
                          <w:color w:val="auto"/>
                          <w:sz w:val="24"/>
                          <w:szCs w:val="24"/>
                        </w:rPr>
                        <w:t>图</w:t>
                      </w:r>
                      <w:r>
                        <w:rPr>
                          <w:rFonts w:hint="eastAsia" w:cs="Times New Roman"/>
                          <w:b/>
                          <w:color w:val="auto"/>
                          <w:sz w:val="24"/>
                          <w:szCs w:val="24"/>
                          <w:lang w:val="en-US" w:eastAsia="zh-CN"/>
                        </w:rPr>
                        <w:t>1-</w:t>
                      </w:r>
                      <w:r>
                        <w:rPr>
                          <w:rFonts w:hint="default" w:ascii="Times New Roman" w:hAnsi="Times New Roman" w:eastAsia="宋体" w:cs="Times New Roman"/>
                          <w:b/>
                          <w:color w:val="auto"/>
                          <w:sz w:val="24"/>
                          <w:szCs w:val="24"/>
                        </w:rPr>
                        <w:t xml:space="preserve">1   </w:t>
                      </w:r>
                      <w:r>
                        <w:rPr>
                          <w:rFonts w:hint="eastAsia" w:ascii="Times New Roman" w:hAnsi="Times New Roman" w:cs="Times New Roman"/>
                          <w:b/>
                          <w:color w:val="auto"/>
                          <w:sz w:val="24"/>
                          <w:szCs w:val="24"/>
                          <w:lang w:eastAsia="zh-CN"/>
                        </w:rPr>
                        <w:t>鄂尔多斯市生态环境分区管控</w:t>
                      </w:r>
                      <w:r>
                        <w:rPr>
                          <w:rFonts w:hint="default" w:ascii="Times New Roman" w:hAnsi="Times New Roman" w:eastAsia="宋体" w:cs="Times New Roman"/>
                          <w:b/>
                          <w:color w:val="auto"/>
                          <w:sz w:val="24"/>
                          <w:szCs w:val="24"/>
                        </w:rPr>
                        <w:t>图</w:t>
                      </w:r>
                    </w:p>
                  </w:txbxContent>
                </v:textbox>
              </v:shape>
            </w:pict>
          </mc:Fallback>
        </mc:AlternateContent>
      </w:r>
    </w:p>
    <w:p>
      <w:pPr>
        <w:pStyle w:val="21"/>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3"/>
        <w:gridCol w:w="85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noWrap w:val="0"/>
            <w:vAlign w:val="center"/>
          </w:tcPr>
          <w:p>
            <w:pPr>
              <w:pStyle w:val="21"/>
              <w:keepNext w:val="0"/>
              <w:keepLines w:val="0"/>
              <w:pageBreakBefore w:val="0"/>
              <w:kinsoku/>
              <w:wordWrap/>
              <w:overflowPunct/>
              <w:topLinePunct w:val="0"/>
              <w:bidi w:val="0"/>
              <w:adjustRightInd w:val="0"/>
              <w:snapToGrid w:val="0"/>
              <w:spacing w:before="0" w:beforeAutospacing="0" w:after="0" w:afterAutospacing="0" w:line="520" w:lineRule="exact"/>
              <w:ind w:left="0" w:leftChars="0" w:right="0" w:rightChars="0"/>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建设内容</w:t>
            </w:r>
          </w:p>
        </w:tc>
        <w:tc>
          <w:tcPr>
            <w:tcW w:w="8557" w:type="dxa"/>
            <w:noWrap w:val="0"/>
            <w:vAlign w:val="center"/>
          </w:tcPr>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482" w:firstLineChars="200"/>
              <w:textAlignment w:val="auto"/>
              <w:rPr>
                <w:rFonts w:hint="default" w:ascii="Times New Roman" w:hAnsi="Times New Roman" w:eastAsia="宋体" w:cs="Times New Roman"/>
                <w:b/>
                <w:color w:val="auto"/>
                <w:sz w:val="24"/>
                <w:szCs w:val="24"/>
                <w:lang w:eastAsia="zh-CN"/>
              </w:rPr>
            </w:pPr>
            <w:r>
              <w:rPr>
                <w:rFonts w:hint="eastAsia" w:cs="Times New Roman"/>
                <w:b/>
                <w:iCs/>
                <w:color w:val="auto"/>
                <w:sz w:val="24"/>
                <w:szCs w:val="24"/>
                <w:lang w:val="en-US" w:eastAsia="zh-CN"/>
              </w:rPr>
              <w:t>1、</w:t>
            </w:r>
            <w:r>
              <w:rPr>
                <w:rFonts w:hint="default" w:ascii="Times New Roman" w:hAnsi="Times New Roman" w:eastAsia="宋体" w:cs="Times New Roman"/>
                <w:b/>
                <w:iCs/>
                <w:color w:val="auto"/>
                <w:sz w:val="24"/>
                <w:szCs w:val="24"/>
                <w:lang w:eastAsia="zh-CN"/>
              </w:rPr>
              <w:t>项目概况</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项目名称：</w:t>
            </w:r>
            <w:r>
              <w:rPr>
                <w:rFonts w:hint="eastAsia" w:ascii="Times New Roman" w:hAnsi="Times New Roman" w:eastAsia="宋体" w:cs="Times New Roman"/>
                <w:color w:val="auto"/>
                <w:kern w:val="2"/>
                <w:sz w:val="24"/>
                <w:szCs w:val="24"/>
                <w:lang w:val="en-US" w:eastAsia="zh-CN" w:bidi="ar-SA"/>
              </w:rPr>
              <w:t>高家梁煤矿矿井水处理站新增反渗透处理设施项目</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建设单位：</w:t>
            </w:r>
            <w:r>
              <w:rPr>
                <w:rFonts w:hint="eastAsia" w:ascii="Times New Roman" w:hAnsi="Times New Roman" w:eastAsia="宋体" w:cs="Times New Roman"/>
                <w:color w:val="auto"/>
                <w:kern w:val="2"/>
                <w:sz w:val="24"/>
                <w:szCs w:val="24"/>
                <w:lang w:val="en-US" w:eastAsia="zh-CN" w:bidi="ar-SA"/>
              </w:rPr>
              <w:t>鄂尔多斯市昊华精煤有限责任公司</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项目性质：</w:t>
            </w:r>
            <w:r>
              <w:rPr>
                <w:rFonts w:hint="eastAsia" w:ascii="Times New Roman" w:hAnsi="Times New Roman" w:eastAsia="宋体" w:cs="Times New Roman"/>
                <w:color w:val="auto"/>
                <w:kern w:val="2"/>
                <w:sz w:val="24"/>
                <w:szCs w:val="24"/>
                <w:lang w:val="en-US" w:eastAsia="zh-CN" w:bidi="ar-SA"/>
              </w:rPr>
              <w:t>扩建</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建设地点：内蒙古自治区鄂尔多斯市伊金霍洛旗纳林陶亥镇全和常村高家梁煤矿工业广场内</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textAlignment w:val="auto"/>
              <w:rPr>
                <w:rFonts w:hint="default" w:ascii="Times New Roman" w:hAnsi="Times New Roman" w:eastAsia="宋体" w:cs="Times New Roman"/>
                <w:color w:val="auto"/>
                <w:kern w:val="2"/>
                <w:sz w:val="24"/>
                <w:szCs w:val="24"/>
                <w:highlight w:val="red"/>
                <w:lang w:val="en-US" w:eastAsia="zh-CN" w:bidi="ar-SA"/>
              </w:rPr>
            </w:pPr>
            <w:r>
              <w:rPr>
                <w:rFonts w:hint="default" w:ascii="Times New Roman" w:hAnsi="Times New Roman" w:eastAsia="宋体" w:cs="Times New Roman"/>
                <w:color w:val="auto"/>
                <w:kern w:val="2"/>
                <w:sz w:val="24"/>
                <w:szCs w:val="24"/>
                <w:lang w:val="en-US" w:eastAsia="zh-CN" w:bidi="ar-SA"/>
              </w:rPr>
              <w:t>投资总额：</w:t>
            </w:r>
            <w:r>
              <w:rPr>
                <w:rFonts w:hint="default" w:ascii="Times New Roman" w:hAnsi="Times New Roman" w:eastAsia="宋体" w:cs="Times New Roman"/>
                <w:color w:val="auto"/>
                <w:kern w:val="2"/>
                <w:sz w:val="24"/>
                <w:szCs w:val="24"/>
                <w:highlight w:val="none"/>
                <w:lang w:val="en-US" w:eastAsia="zh-CN" w:bidi="ar-SA"/>
              </w:rPr>
              <w:t>本工程总投资为</w:t>
            </w:r>
            <w:r>
              <w:rPr>
                <w:rFonts w:hint="eastAsia" w:ascii="Times New Roman" w:hAnsi="Times New Roman" w:eastAsia="宋体" w:cs="Times New Roman"/>
                <w:color w:val="auto"/>
                <w:kern w:val="2"/>
                <w:sz w:val="24"/>
                <w:szCs w:val="24"/>
                <w:highlight w:val="none"/>
                <w:lang w:val="en-US" w:eastAsia="zh-CN" w:bidi="ar-SA"/>
              </w:rPr>
              <w:t>277.8</w:t>
            </w:r>
            <w:r>
              <w:rPr>
                <w:rFonts w:hint="default" w:ascii="Times New Roman" w:hAnsi="Times New Roman" w:eastAsia="宋体" w:cs="Times New Roman"/>
                <w:color w:val="auto"/>
                <w:kern w:val="2"/>
                <w:sz w:val="24"/>
                <w:szCs w:val="24"/>
                <w:highlight w:val="none"/>
                <w:lang w:val="en-US" w:eastAsia="zh-CN" w:bidi="ar-SA"/>
              </w:rPr>
              <w:t>万元，</w:t>
            </w:r>
            <w:r>
              <w:rPr>
                <w:rFonts w:hint="eastAsia" w:ascii="Times New Roman" w:hAnsi="Times New Roman" w:eastAsia="宋体" w:cs="Times New Roman"/>
                <w:color w:val="auto"/>
                <w:kern w:val="2"/>
                <w:sz w:val="24"/>
                <w:szCs w:val="24"/>
                <w:highlight w:val="none"/>
                <w:lang w:val="en-US" w:eastAsia="zh-CN" w:bidi="ar-SA"/>
              </w:rPr>
              <w:t>全部为环保投资</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lang w:val="en-US" w:eastAsia="zh-CN" w:bidi="ar-SA"/>
              </w:rPr>
              <w:t>项目占地：</w:t>
            </w:r>
            <w:r>
              <w:rPr>
                <w:rFonts w:hint="default" w:ascii="Times New Roman" w:hAnsi="Times New Roman" w:eastAsia="宋体" w:cs="Times New Roman"/>
                <w:color w:val="auto"/>
                <w:kern w:val="2"/>
                <w:sz w:val="24"/>
                <w:szCs w:val="24"/>
                <w:highlight w:val="none"/>
                <w:lang w:val="en-US" w:eastAsia="zh-CN" w:bidi="ar-SA"/>
              </w:rPr>
              <w:t>本项目占地面积为</w:t>
            </w:r>
            <w:r>
              <w:rPr>
                <w:rFonts w:hint="eastAsia" w:ascii="Times New Roman" w:hAnsi="Times New Roman" w:eastAsia="宋体" w:cs="Times New Roman"/>
                <w:color w:val="auto"/>
                <w:kern w:val="2"/>
                <w:sz w:val="24"/>
                <w:szCs w:val="24"/>
                <w:highlight w:val="none"/>
                <w:lang w:val="en-US" w:eastAsia="zh-CN" w:bidi="ar-SA"/>
              </w:rPr>
              <w:t>416.25</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2</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textAlignment w:val="auto"/>
              <w:rPr>
                <w:rFonts w:hint="default" w:ascii="Times New Roman" w:hAnsi="Times New Roman" w:eastAsia="宋体" w:cs="Times New Roman"/>
                <w:color w:val="auto"/>
                <w:kern w:val="2"/>
                <w:sz w:val="24"/>
                <w:szCs w:val="24"/>
                <w:highlight w:val="red"/>
                <w:lang w:val="en-US" w:eastAsia="zh-CN" w:bidi="ar-SA"/>
              </w:rPr>
            </w:pPr>
            <w:r>
              <w:rPr>
                <w:rFonts w:hint="default" w:ascii="Times New Roman" w:hAnsi="Times New Roman" w:eastAsia="宋体" w:cs="Times New Roman"/>
                <w:color w:val="auto"/>
                <w:kern w:val="2"/>
                <w:sz w:val="24"/>
                <w:szCs w:val="24"/>
                <w:lang w:val="en-US" w:eastAsia="zh-CN" w:bidi="ar-SA"/>
              </w:rPr>
              <w:t>项目</w:t>
            </w:r>
            <w:r>
              <w:rPr>
                <w:rFonts w:hint="default" w:ascii="Times New Roman" w:hAnsi="Times New Roman" w:eastAsia="宋体" w:cs="Times New Roman"/>
                <w:color w:val="auto"/>
                <w:kern w:val="2"/>
                <w:sz w:val="24"/>
                <w:szCs w:val="24"/>
                <w:highlight w:val="none"/>
                <w:lang w:val="en-US" w:eastAsia="zh-CN" w:bidi="ar-SA"/>
              </w:rPr>
              <w:t>规模：</w:t>
            </w:r>
            <w:r>
              <w:rPr>
                <w:rFonts w:hint="eastAsia" w:ascii="Times New Roman" w:hAnsi="Times New Roman" w:eastAsia="宋体" w:cs="Times New Roman"/>
                <w:color w:val="FF0000"/>
                <w:kern w:val="2"/>
                <w:sz w:val="24"/>
                <w:szCs w:val="24"/>
                <w:highlight w:val="none"/>
                <w:lang w:val="en-US" w:eastAsia="zh-CN" w:bidi="ar-SA"/>
              </w:rPr>
              <w:t>本次新</w:t>
            </w:r>
            <w:r>
              <w:rPr>
                <w:rFonts w:hint="default" w:ascii="Times New Roman" w:hAnsi="Times New Roman" w:eastAsia="宋体" w:cs="Times New Roman"/>
                <w:color w:val="FF0000"/>
                <w:kern w:val="2"/>
                <w:sz w:val="24"/>
                <w:szCs w:val="24"/>
                <w:highlight w:val="none"/>
                <w:lang w:val="en-US" w:eastAsia="zh-CN" w:bidi="ar-SA"/>
              </w:rPr>
              <w:t>增反渗透装置</w:t>
            </w:r>
            <w:r>
              <w:rPr>
                <w:rFonts w:hint="default" w:ascii="Times New Roman" w:hAnsi="Times New Roman" w:cs="Times New Roman"/>
                <w:color w:val="FF0000"/>
                <w:lang w:val="en-US" w:eastAsia="zh-CN"/>
              </w:rPr>
              <w:t>处理中水规模为80m</w:t>
            </w:r>
            <w:r>
              <w:rPr>
                <w:rFonts w:hint="default" w:ascii="Times New Roman" w:hAnsi="Times New Roman" w:cs="Times New Roman"/>
                <w:color w:val="FF0000"/>
                <w:vertAlign w:val="superscript"/>
                <w:lang w:val="en-US" w:eastAsia="zh-CN"/>
              </w:rPr>
              <w:t>3</w:t>
            </w:r>
            <w:r>
              <w:rPr>
                <w:rFonts w:hint="default" w:ascii="Times New Roman" w:hAnsi="Times New Roman" w:cs="Times New Roman"/>
                <w:color w:val="FF0000"/>
                <w:lang w:val="en-US" w:eastAsia="zh-CN"/>
              </w:rPr>
              <w:t>/h、</w:t>
            </w:r>
            <w:r>
              <w:rPr>
                <w:rFonts w:hint="eastAsia" w:ascii="Times New Roman" w:hAnsi="Times New Roman" w:eastAsia="宋体" w:cs="Times New Roman"/>
                <w:color w:val="FF0000"/>
                <w:kern w:val="2"/>
                <w:sz w:val="24"/>
                <w:szCs w:val="24"/>
                <w:highlight w:val="none"/>
                <w:lang w:val="en-US" w:eastAsia="zh-CN" w:bidi="ar-SA"/>
              </w:rPr>
              <w:t>产水</w:t>
            </w:r>
            <w:r>
              <w:rPr>
                <w:rFonts w:hint="default" w:ascii="Times New Roman" w:hAnsi="Times New Roman" w:eastAsia="宋体" w:cs="Times New Roman"/>
                <w:color w:val="FF0000"/>
                <w:kern w:val="2"/>
                <w:sz w:val="24"/>
                <w:szCs w:val="24"/>
                <w:highlight w:val="none"/>
                <w:lang w:val="en-US" w:eastAsia="zh-CN" w:bidi="ar-SA"/>
              </w:rPr>
              <w:t>规模为</w:t>
            </w:r>
            <w:r>
              <w:rPr>
                <w:rFonts w:hint="eastAsia" w:ascii="Times New Roman" w:hAnsi="Times New Roman" w:eastAsia="宋体" w:cs="Times New Roman"/>
                <w:color w:val="FF0000"/>
                <w:kern w:val="2"/>
                <w:sz w:val="24"/>
                <w:szCs w:val="24"/>
                <w:highlight w:val="none"/>
                <w:lang w:val="en-US" w:eastAsia="zh-CN" w:bidi="ar-SA"/>
              </w:rPr>
              <w:t>5</w:t>
            </w:r>
            <w:r>
              <w:rPr>
                <w:rFonts w:hint="default" w:ascii="Times New Roman" w:hAnsi="Times New Roman" w:eastAsia="宋体" w:cs="Times New Roman"/>
                <w:color w:val="FF0000"/>
                <w:kern w:val="2"/>
                <w:sz w:val="24"/>
                <w:szCs w:val="24"/>
                <w:highlight w:val="none"/>
                <w:lang w:val="en-US" w:eastAsia="zh-CN" w:bidi="ar-SA"/>
              </w:rPr>
              <w:t>0m</w:t>
            </w:r>
            <w:r>
              <w:rPr>
                <w:rFonts w:hint="default" w:ascii="Times New Roman" w:hAnsi="Times New Roman" w:eastAsia="宋体" w:cs="Times New Roman"/>
                <w:color w:val="FF0000"/>
                <w:kern w:val="2"/>
                <w:sz w:val="24"/>
                <w:szCs w:val="24"/>
                <w:highlight w:val="none"/>
                <w:vertAlign w:val="superscript"/>
                <w:lang w:val="en-US" w:eastAsia="zh-CN" w:bidi="ar-SA"/>
              </w:rPr>
              <w:t>3</w:t>
            </w:r>
            <w:r>
              <w:rPr>
                <w:rFonts w:hint="default" w:ascii="Times New Roman" w:hAnsi="Times New Roman" w:eastAsia="宋体" w:cs="Times New Roman"/>
                <w:color w:val="FF0000"/>
                <w:kern w:val="2"/>
                <w:sz w:val="24"/>
                <w:szCs w:val="24"/>
                <w:highlight w:val="none"/>
                <w:lang w:val="en-US" w:eastAsia="zh-CN" w:bidi="ar-SA"/>
              </w:rPr>
              <w:t>/h</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textAlignment w:val="auto"/>
              <w:rPr>
                <w:rFonts w:hint="default" w:ascii="Times New Roman" w:hAnsi="Times New Roman" w:eastAsia="宋体" w:cs="Times New Roman"/>
                <w:color w:val="auto"/>
                <w:kern w:val="2"/>
                <w:sz w:val="24"/>
                <w:szCs w:val="24"/>
                <w:highlight w:val="red"/>
                <w:lang w:val="en-US" w:eastAsia="zh-CN" w:bidi="ar-SA"/>
              </w:rPr>
            </w:pPr>
            <w:r>
              <w:rPr>
                <w:rFonts w:hint="default" w:ascii="Times New Roman" w:hAnsi="Times New Roman" w:eastAsia="宋体" w:cs="Times New Roman"/>
                <w:color w:val="auto"/>
                <w:kern w:val="2"/>
                <w:sz w:val="24"/>
                <w:szCs w:val="24"/>
                <w:lang w:val="en-US" w:eastAsia="zh-CN" w:bidi="ar-SA"/>
              </w:rPr>
              <w:t>项目地理位置及周边环境概况：项目位于内蒙古自治区鄂尔多斯市伊金霍洛旗纳林陶亥镇</w:t>
            </w:r>
            <w:r>
              <w:rPr>
                <w:rFonts w:hint="eastAsia" w:ascii="Times New Roman" w:hAnsi="Times New Roman" w:eastAsia="宋体" w:cs="Times New Roman"/>
                <w:color w:val="auto"/>
                <w:kern w:val="2"/>
                <w:sz w:val="24"/>
                <w:szCs w:val="24"/>
                <w:lang w:val="en-US" w:eastAsia="zh-CN" w:bidi="ar-SA"/>
              </w:rPr>
              <w:t>全和常村</w:t>
            </w:r>
            <w:r>
              <w:rPr>
                <w:rFonts w:hint="default" w:ascii="Times New Roman" w:hAnsi="Times New Roman" w:eastAsia="宋体" w:cs="Times New Roman"/>
                <w:color w:val="auto"/>
                <w:kern w:val="2"/>
                <w:sz w:val="24"/>
                <w:szCs w:val="24"/>
                <w:lang w:val="en-US" w:eastAsia="zh-CN" w:bidi="ar-SA"/>
              </w:rPr>
              <w:t>高家梁煤矿</w:t>
            </w:r>
            <w:r>
              <w:rPr>
                <w:rFonts w:hint="eastAsia" w:ascii="Times New Roman" w:hAnsi="Times New Roman" w:eastAsia="宋体" w:cs="Times New Roman"/>
                <w:color w:val="auto"/>
                <w:kern w:val="2"/>
                <w:sz w:val="24"/>
                <w:szCs w:val="24"/>
                <w:lang w:val="en-US" w:eastAsia="zh-CN" w:bidi="ar-SA"/>
              </w:rPr>
              <w:t>工业广场</w:t>
            </w:r>
            <w:r>
              <w:rPr>
                <w:rFonts w:hint="default" w:ascii="Times New Roman" w:hAnsi="Times New Roman" w:eastAsia="宋体" w:cs="Times New Roman"/>
                <w:color w:val="auto"/>
                <w:kern w:val="2"/>
                <w:sz w:val="24"/>
                <w:szCs w:val="24"/>
                <w:lang w:val="en-US" w:eastAsia="zh-CN" w:bidi="ar-SA"/>
              </w:rPr>
              <w:t>内</w:t>
            </w:r>
            <w:r>
              <w:rPr>
                <w:rFonts w:hint="eastAsia" w:ascii="Times New Roman" w:hAnsi="Times New Roman" w:eastAsia="宋体" w:cs="Times New Roman"/>
                <w:color w:val="auto"/>
                <w:kern w:val="2"/>
                <w:sz w:val="24"/>
                <w:szCs w:val="24"/>
                <w:highlight w:val="none"/>
                <w:lang w:val="en-US" w:eastAsia="zh-CN" w:bidi="ar-SA"/>
              </w:rPr>
              <w:t>，项目四周无环境保护目标</w:t>
            </w:r>
            <w:r>
              <w:rPr>
                <w:rFonts w:hint="default" w:ascii="Times New Roman" w:hAnsi="Times New Roman" w:eastAsia="宋体" w:cs="Times New Roman"/>
                <w:color w:val="auto"/>
                <w:kern w:val="2"/>
                <w:sz w:val="24"/>
                <w:szCs w:val="24"/>
                <w:highlight w:val="none"/>
                <w:lang w:val="en-US" w:eastAsia="zh-CN" w:bidi="ar-SA"/>
              </w:rPr>
              <w:t>。项目地理位置见附图一。</w:t>
            </w:r>
          </w:p>
          <w:p>
            <w:pPr>
              <w:pStyle w:val="74"/>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2" w:firstLineChars="200"/>
              <w:jc w:val="both"/>
              <w:textAlignment w:val="auto"/>
              <w:rPr>
                <w:rFonts w:hint="default" w:ascii="Times New Roman" w:hAnsi="Times New Roman" w:eastAsia="宋体" w:cs="Times New Roman"/>
                <w:color w:val="FF0000"/>
                <w:kern w:val="2"/>
                <w:sz w:val="24"/>
                <w:szCs w:val="24"/>
                <w:lang w:val="en-US" w:eastAsia="zh-CN" w:bidi="ar-SA"/>
              </w:rPr>
            </w:pPr>
            <w:r>
              <w:rPr>
                <w:rFonts w:hint="eastAsia" w:ascii="Times New Roman" w:hAnsi="Times New Roman" w:cs="Times New Roman"/>
                <w:b/>
                <w:color w:val="FF0000"/>
                <w:sz w:val="24"/>
                <w:lang w:val="en-US" w:eastAsia="zh-CN"/>
              </w:rPr>
              <w:t>2</w:t>
            </w:r>
            <w:r>
              <w:rPr>
                <w:rFonts w:hint="default" w:ascii="Times New Roman" w:hAnsi="Times New Roman" w:cs="Times New Roman"/>
                <w:b/>
                <w:color w:val="FF0000"/>
                <w:sz w:val="24"/>
                <w:lang w:val="en-US" w:eastAsia="zh-CN"/>
              </w:rPr>
              <w:t>、</w:t>
            </w:r>
            <w:r>
              <w:rPr>
                <w:rFonts w:hint="eastAsia"/>
                <w:b/>
                <w:color w:val="FF0000"/>
                <w:sz w:val="24"/>
                <w:lang w:val="en-US" w:eastAsia="zh-CN"/>
              </w:rPr>
              <w:t>现有工程概况</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leftChars="0" w:right="0" w:rightChars="0"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由于高家梁煤矿产能的增加导致产生矿井水增多和矿井水处理站设备老化严重、出水水质不稳定等原因，2022年6月30日，鄂尔多斯市生态环境局伊金霍洛旗分局以“鄂伊环审字[2022]32号”批复了《鄂尔多斯市昊华精煤有限责任公司高家梁煤矿矿井水处理系统技术改造项目环境影响报告表》，2023年10月13日，企业完成竣工环境保护自主验收。</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leftChars="0" w:right="0" w:rightChars="0" w:firstLine="480" w:firstLineChars="200"/>
              <w:jc w:val="both"/>
              <w:textAlignment w:val="auto"/>
              <w:rPr>
                <w:rFonts w:hint="eastAsia" w:ascii="Times New Roman" w:hAnsi="Times New Roman" w:eastAsia="宋体" w:cs="Times New Roman"/>
                <w:color w:val="auto"/>
                <w:kern w:val="2"/>
                <w:sz w:val="24"/>
                <w:szCs w:val="24"/>
                <w:highlight w:val="yellow"/>
                <w:lang w:val="en-US" w:eastAsia="zh-CN" w:bidi="ar-SA"/>
              </w:rPr>
            </w:pPr>
            <w:r>
              <w:rPr>
                <w:rFonts w:hint="eastAsia" w:ascii="Times New Roman" w:hAnsi="Times New Roman" w:eastAsia="宋体" w:cs="Times New Roman"/>
                <w:color w:val="auto"/>
                <w:kern w:val="2"/>
                <w:sz w:val="24"/>
                <w:szCs w:val="24"/>
                <w:lang w:val="en-US" w:eastAsia="zh-CN" w:bidi="ar-SA"/>
              </w:rPr>
              <w:t>高家梁煤矿矿井水处理站改造后处理工艺变为“调节预沉池—高密度沉淀池—陶瓷膜处理装置—消毒”，矿井水处理站处理规模增加到300m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/h；反渗透装置处理中水规模为80m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/h，可产生50m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/h脱盐水供生活用水，</w:t>
            </w:r>
            <w:r>
              <w:rPr>
                <w:rFonts w:hint="eastAsia" w:ascii="Times New Roman" w:hAnsi="Times New Roman" w:eastAsia="宋体" w:cs="Times New Roman"/>
                <w:color w:val="auto"/>
                <w:kern w:val="2"/>
                <w:sz w:val="24"/>
                <w:szCs w:val="24"/>
                <w:highlight w:val="yellow"/>
                <w:lang w:val="en-US" w:eastAsia="zh-CN" w:bidi="ar-SA"/>
              </w:rPr>
              <w:t>反渗透工艺为“</w:t>
            </w:r>
            <w:r>
              <w:rPr>
                <w:rFonts w:hint="eastAsia" w:ascii="Times New Roman" w:hAnsi="Times New Roman" w:eastAsia="宋体" w:cs="Times New Roman"/>
                <w:color w:val="FF0000"/>
                <w:kern w:val="2"/>
                <w:sz w:val="24"/>
                <w:szCs w:val="24"/>
                <w:highlight w:val="yellow"/>
                <w:lang w:val="en-US" w:eastAsia="zh-CN" w:bidi="ar-SA"/>
              </w:rPr>
              <w:t>二氧化氯消毒装置</w:t>
            </w:r>
            <w:r>
              <w:rPr>
                <w:rFonts w:hint="eastAsia" w:ascii="Times New Roman" w:hAnsi="Times New Roman" w:eastAsia="宋体" w:cs="Times New Roman"/>
                <w:color w:val="auto"/>
                <w:kern w:val="2"/>
                <w:sz w:val="24"/>
                <w:szCs w:val="24"/>
                <w:highlight w:val="yellow"/>
                <w:lang w:val="en-US" w:eastAsia="zh-CN" w:bidi="ar-SA"/>
              </w:rPr>
              <w:t>+多介质过滤器+反渗透系统+紫外线杀菌”。</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leftChars="0" w:right="0" w:rightChars="0" w:firstLine="480" w:firstLineChars="200"/>
              <w:jc w:val="both"/>
              <w:textAlignment w:val="auto"/>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现有工程内容见表2-1。</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right="0" w:rightChars="0"/>
              <w:jc w:val="center"/>
              <w:textAlignment w:val="auto"/>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b/>
                <w:color w:val="FF0000"/>
                <w:sz w:val="24"/>
                <w:szCs w:val="24"/>
              </w:rPr>
              <w:t>表</w:t>
            </w:r>
            <w:r>
              <w:rPr>
                <w:rFonts w:hint="default" w:ascii="Times New Roman" w:hAnsi="Times New Roman" w:cs="Times New Roman"/>
                <w:b/>
                <w:color w:val="FF0000"/>
                <w:sz w:val="24"/>
                <w:szCs w:val="24"/>
                <w:lang w:val="en-US" w:eastAsia="zh-CN"/>
              </w:rPr>
              <w:t>2-</w:t>
            </w:r>
            <w:r>
              <w:rPr>
                <w:rFonts w:hint="eastAsia" w:ascii="Times New Roman" w:hAnsi="Times New Roman" w:cs="Times New Roman"/>
                <w:b/>
                <w:color w:val="FF0000"/>
                <w:sz w:val="24"/>
                <w:szCs w:val="24"/>
                <w:lang w:val="en-US" w:eastAsia="zh-CN"/>
              </w:rPr>
              <w:t>1</w:t>
            </w:r>
            <w:r>
              <w:rPr>
                <w:rFonts w:hint="default" w:ascii="Times New Roman" w:hAnsi="Times New Roman" w:eastAsia="宋体" w:cs="Times New Roman"/>
                <w:b/>
                <w:color w:val="FF0000"/>
                <w:sz w:val="24"/>
                <w:szCs w:val="24"/>
              </w:rPr>
              <w:t xml:space="preserve">   </w:t>
            </w:r>
            <w:r>
              <w:rPr>
                <w:rFonts w:hint="eastAsia" w:ascii="Times New Roman" w:hAnsi="Times New Roman" w:eastAsia="宋体" w:cs="Times New Roman"/>
                <w:b/>
                <w:color w:val="FF0000"/>
                <w:sz w:val="24"/>
                <w:szCs w:val="24"/>
                <w:lang w:eastAsia="zh-CN"/>
              </w:rPr>
              <w:t>现有工程内容一览</w:t>
            </w:r>
            <w:r>
              <w:rPr>
                <w:rFonts w:hint="default" w:ascii="Times New Roman" w:hAnsi="Times New Roman" w:eastAsia="宋体" w:cs="Times New Roman"/>
                <w:b/>
                <w:color w:val="FF0000"/>
                <w:sz w:val="24"/>
                <w:szCs w:val="24"/>
              </w:rPr>
              <w:t>表</w:t>
            </w:r>
          </w:p>
          <w:tbl>
            <w:tblPr>
              <w:tblStyle w:val="25"/>
              <w:tblW w:w="4938" w:type="pct"/>
              <w:tblInd w:w="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14"/>
              <w:gridCol w:w="1710"/>
              <w:gridCol w:w="55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615" w:type="pct"/>
                  <w:tcBorders>
                    <w:tl2br w:val="nil"/>
                    <w:tr2bl w:val="nil"/>
                  </w:tcBorders>
                  <w:noWrap w:val="0"/>
                  <w:tcMar>
                    <w:left w:w="0" w:type="dxa"/>
                    <w:right w:w="0" w:type="dxa"/>
                  </w:tcMar>
                  <w:vAlign w:val="center"/>
                </w:tcPr>
                <w:p>
                  <w:pPr>
                    <w:pStyle w:val="65"/>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rPr>
                  </w:pPr>
                  <w:r>
                    <w:rPr>
                      <w:rFonts w:hint="default" w:ascii="Times New Roman" w:hAnsi="Times New Roman" w:eastAsia="宋体" w:cs="Times New Roman"/>
                      <w:b w:val="0"/>
                      <w:bCs/>
                      <w:color w:val="FF0000"/>
                      <w:sz w:val="21"/>
                      <w:szCs w:val="21"/>
                    </w:rPr>
                    <w:t>工程分类</w:t>
                  </w:r>
                </w:p>
              </w:tc>
              <w:tc>
                <w:tcPr>
                  <w:tcW w:w="1037" w:type="pct"/>
                  <w:tcBorders>
                    <w:tl2br w:val="nil"/>
                    <w:tr2bl w:val="nil"/>
                  </w:tcBorders>
                  <w:noWrap w:val="0"/>
                  <w:vAlign w:val="center"/>
                </w:tcPr>
                <w:p>
                  <w:pPr>
                    <w:pStyle w:val="65"/>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rPr>
                  </w:pPr>
                  <w:r>
                    <w:rPr>
                      <w:rFonts w:hint="default" w:ascii="Times New Roman" w:hAnsi="Times New Roman" w:eastAsia="宋体" w:cs="Times New Roman"/>
                      <w:b w:val="0"/>
                      <w:bCs/>
                      <w:color w:val="FF0000"/>
                      <w:sz w:val="21"/>
                      <w:szCs w:val="21"/>
                    </w:rPr>
                    <w:t>项目</w:t>
                  </w:r>
                </w:p>
              </w:tc>
              <w:tc>
                <w:tcPr>
                  <w:tcW w:w="3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宋体" w:cs="Times New Roman"/>
                      <w:b w:val="0"/>
                      <w:bCs/>
                      <w:color w:val="FF0000"/>
                      <w:sz w:val="21"/>
                      <w:szCs w:val="21"/>
                      <w:lang w:val="en-US" w:eastAsia="zh-CN"/>
                    </w:rPr>
                  </w:pPr>
                  <w:r>
                    <w:rPr>
                      <w:rFonts w:hint="default" w:ascii="Times New Roman" w:hAnsi="Times New Roman" w:eastAsia="宋体" w:cs="Times New Roman"/>
                      <w:b w:val="0"/>
                      <w:bCs/>
                      <w:color w:val="FF0000"/>
                      <w:sz w:val="21"/>
                      <w:szCs w:val="21"/>
                      <w:lang w:val="en-US" w:eastAsia="zh-CN"/>
                    </w:rPr>
                    <w:t>实际建设内容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5" w:type="pct"/>
                  <w:vMerge w:val="restart"/>
                  <w:tcBorders>
                    <w:tl2br w:val="nil"/>
                    <w:tr2bl w:val="nil"/>
                  </w:tcBorders>
                  <w:noWrap w:val="0"/>
                  <w:tcMar>
                    <w:left w:w="0" w:type="dxa"/>
                    <w:right w:w="0" w:type="dxa"/>
                  </w:tcMar>
                  <w:vAlign w:val="center"/>
                </w:tcPr>
                <w:p>
                  <w:pPr>
                    <w:pStyle w:val="50"/>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rPr>
                  </w:pPr>
                  <w:r>
                    <w:rPr>
                      <w:rFonts w:hint="default" w:ascii="Times New Roman" w:hAnsi="Times New Roman" w:eastAsia="宋体" w:cs="Times New Roman"/>
                      <w:b w:val="0"/>
                      <w:bCs/>
                      <w:color w:val="FF0000"/>
                      <w:sz w:val="21"/>
                      <w:szCs w:val="21"/>
                    </w:rPr>
                    <w:t>主体工程</w:t>
                  </w: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z w:val="21"/>
                      <w:szCs w:val="21"/>
                    </w:rPr>
                  </w:pPr>
                  <w:r>
                    <w:rPr>
                      <w:rFonts w:hint="default" w:ascii="Times New Roman" w:hAnsi="Times New Roman" w:eastAsia="宋体" w:cs="Times New Roman"/>
                      <w:b w:val="0"/>
                      <w:bCs/>
                      <w:color w:val="FF0000"/>
                      <w:spacing w:val="-6"/>
                      <w:sz w:val="21"/>
                      <w:szCs w:val="21"/>
                    </w:rPr>
                    <w:t>调节预沉池</w:t>
                  </w:r>
                </w:p>
              </w:tc>
              <w:tc>
                <w:tcPr>
                  <w:tcW w:w="3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Times New Roman" w:hAnsi="Times New Roman" w:eastAsia="宋体" w:cs="Times New Roman"/>
                      <w:b w:val="0"/>
                      <w:bCs/>
                      <w:color w:val="FF0000"/>
                      <w:spacing w:val="-6"/>
                      <w:sz w:val="21"/>
                      <w:szCs w:val="21"/>
                      <w:lang w:eastAsia="zh-CN"/>
                    </w:rPr>
                  </w:pPr>
                  <w:r>
                    <w:rPr>
                      <w:rFonts w:hint="default" w:ascii="Times New Roman" w:hAnsi="Times New Roman" w:eastAsia="宋体" w:cs="Times New Roman"/>
                      <w:b w:val="0"/>
                      <w:bCs/>
                      <w:color w:val="FF0000"/>
                      <w:spacing w:val="-6"/>
                      <w:sz w:val="21"/>
                      <w:szCs w:val="21"/>
                      <w:lang w:val="en-US" w:eastAsia="zh-CN"/>
                    </w:rPr>
                    <w:t>内有2座预沉淀调节池，规格为24.9m×8m×2m，钢筋混凝土结构，用于调节、储存用水</w:t>
                  </w:r>
                  <w:r>
                    <w:rPr>
                      <w:rFonts w:hint="eastAsia" w:ascii="Times New Roman" w:hAnsi="Times New Roman" w:eastAsia="宋体" w:cs="Times New Roman"/>
                      <w:b w:val="0"/>
                      <w:bCs/>
                      <w:color w:val="FF0000"/>
                      <w:spacing w:val="-6"/>
                      <w:sz w:val="21"/>
                      <w:szCs w:val="21"/>
                      <w:lang w:val="en-US" w:eastAsia="zh-CN"/>
                    </w:rPr>
                    <w:t>，利用</w:t>
                  </w:r>
                  <w:r>
                    <w:rPr>
                      <w:rFonts w:hint="default" w:ascii="Times New Roman" w:hAnsi="Times New Roman" w:eastAsia="宋体" w:cs="Times New Roman"/>
                      <w:b w:val="0"/>
                      <w:bCs/>
                      <w:color w:val="FF0000"/>
                      <w:spacing w:val="-6"/>
                      <w:sz w:val="21"/>
                      <w:szCs w:val="21"/>
                    </w:rPr>
                    <w:t>污泥泵将调节池污泥打入污泥中转池</w:t>
                  </w:r>
                  <w:r>
                    <w:rPr>
                      <w:rFonts w:hint="eastAsia" w:ascii="Times New Roman" w:hAnsi="Times New Roman" w:eastAsia="宋体" w:cs="Times New Roman"/>
                      <w:b w:val="0"/>
                      <w:bCs/>
                      <w:color w:val="FF0000"/>
                      <w:spacing w:val="-6"/>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5" w:type="pct"/>
                  <w:vMerge w:val="continue"/>
                  <w:tcBorders>
                    <w:tl2br w:val="nil"/>
                    <w:tr2bl w:val="nil"/>
                  </w:tcBorders>
                  <w:noWrap w:val="0"/>
                  <w:tcMar>
                    <w:left w:w="0" w:type="dxa"/>
                    <w:right w:w="0" w:type="dxa"/>
                  </w:tcMar>
                  <w:vAlign w:val="center"/>
                </w:tcPr>
                <w:p>
                  <w:pPr>
                    <w:pStyle w:val="50"/>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highlight w:val="none"/>
                    </w:rPr>
                  </w:pP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pacing w:val="-6"/>
                      <w:sz w:val="21"/>
                      <w:szCs w:val="21"/>
                      <w:highlight w:val="none"/>
                    </w:rPr>
                  </w:pPr>
                  <w:r>
                    <w:rPr>
                      <w:rFonts w:hint="default" w:ascii="Times New Roman" w:hAnsi="Times New Roman" w:eastAsia="宋体" w:cs="Times New Roman"/>
                      <w:b w:val="0"/>
                      <w:bCs/>
                      <w:color w:val="FF0000"/>
                      <w:sz w:val="21"/>
                      <w:szCs w:val="21"/>
                      <w:highlight w:val="none"/>
                    </w:rPr>
                    <w:t>矿井水处理车间</w:t>
                  </w:r>
                </w:p>
              </w:tc>
              <w:tc>
                <w:tcPr>
                  <w:tcW w:w="3346" w:type="pct"/>
                  <w:tcBorders>
                    <w:tl2br w:val="nil"/>
                    <w:tr2bl w:val="nil"/>
                  </w:tcBorders>
                  <w:noWrap w:val="0"/>
                  <w:vAlign w:val="center"/>
                </w:tcPr>
                <w:p>
                  <w:pPr>
                    <w:pStyle w:val="50"/>
                    <w:keepNext w:val="0"/>
                    <w:keepLines w:val="0"/>
                    <w:pageBreakBefore w:val="0"/>
                    <w:widowControl w:val="0"/>
                    <w:kinsoku/>
                    <w:wordWrap/>
                    <w:overflowPunct/>
                    <w:topLinePunct w:val="0"/>
                    <w:autoSpaceDE/>
                    <w:autoSpaceDN/>
                    <w:bidi w:val="0"/>
                    <w:spacing w:line="380" w:lineRule="exact"/>
                    <w:ind w:firstLine="0" w:firstLineChars="0"/>
                    <w:jc w:val="both"/>
                    <w:textAlignment w:val="auto"/>
                    <w:rPr>
                      <w:rFonts w:hint="default" w:ascii="Times New Roman" w:hAnsi="Times New Roman" w:eastAsia="宋体" w:cs="Times New Roman"/>
                      <w:b w:val="0"/>
                      <w:bCs/>
                      <w:color w:val="FF0000"/>
                      <w:kern w:val="2"/>
                      <w:sz w:val="21"/>
                      <w:szCs w:val="21"/>
                      <w:highlight w:val="none"/>
                      <w:lang w:val="en-US" w:eastAsia="zh-CN" w:bidi="ar-SA"/>
                    </w:rPr>
                  </w:pPr>
                  <w:r>
                    <w:rPr>
                      <w:rFonts w:hint="default" w:ascii="Times New Roman" w:hAnsi="Times New Roman" w:eastAsia="宋体" w:cs="Times New Roman"/>
                      <w:b w:val="0"/>
                      <w:bCs/>
                      <w:color w:val="FF0000"/>
                      <w:kern w:val="2"/>
                      <w:sz w:val="21"/>
                      <w:szCs w:val="21"/>
                      <w:highlight w:val="none"/>
                      <w:lang w:val="en-US" w:eastAsia="zh-CN" w:bidi="ar-SA"/>
                    </w:rPr>
                    <w:t>占地面积为1548m</w:t>
                  </w:r>
                  <w:r>
                    <w:rPr>
                      <w:rFonts w:hint="default" w:ascii="Times New Roman" w:hAnsi="Times New Roman" w:eastAsia="宋体" w:cs="Times New Roman"/>
                      <w:b w:val="0"/>
                      <w:bCs/>
                      <w:color w:val="FF0000"/>
                      <w:kern w:val="2"/>
                      <w:sz w:val="21"/>
                      <w:szCs w:val="21"/>
                      <w:highlight w:val="none"/>
                      <w:vertAlign w:val="superscript"/>
                      <w:lang w:val="en-US" w:eastAsia="zh-CN" w:bidi="ar-SA"/>
                    </w:rPr>
                    <w:t>2</w:t>
                  </w:r>
                  <w:r>
                    <w:rPr>
                      <w:rFonts w:hint="default" w:ascii="Times New Roman" w:hAnsi="Times New Roman" w:eastAsia="宋体" w:cs="Times New Roman"/>
                      <w:b w:val="0"/>
                      <w:bCs/>
                      <w:color w:val="FF0000"/>
                      <w:kern w:val="2"/>
                      <w:sz w:val="21"/>
                      <w:szCs w:val="21"/>
                      <w:highlight w:val="none"/>
                      <w:lang w:val="en-US" w:eastAsia="zh-CN" w:bidi="ar-SA"/>
                    </w:rPr>
                    <w:t>，改造后工艺为“预调节预沉池</w:t>
                  </w:r>
                  <w:r>
                    <w:rPr>
                      <w:rFonts w:hint="eastAsia" w:ascii="Times New Roman" w:hAnsi="Times New Roman" w:eastAsia="宋体" w:cs="Times New Roman"/>
                      <w:b w:val="0"/>
                      <w:bCs/>
                      <w:color w:val="FF0000"/>
                      <w:kern w:val="2"/>
                      <w:sz w:val="21"/>
                      <w:szCs w:val="21"/>
                      <w:highlight w:val="none"/>
                      <w:lang w:val="en-US" w:eastAsia="zh-CN" w:bidi="ar-SA"/>
                    </w:rPr>
                    <w:t>—</w:t>
                  </w:r>
                  <w:r>
                    <w:rPr>
                      <w:rFonts w:hint="default" w:ascii="Times New Roman" w:hAnsi="Times New Roman" w:eastAsia="宋体" w:cs="Times New Roman"/>
                      <w:b w:val="0"/>
                      <w:bCs/>
                      <w:color w:val="FF0000"/>
                      <w:kern w:val="2"/>
                      <w:sz w:val="21"/>
                      <w:szCs w:val="21"/>
                      <w:highlight w:val="none"/>
                      <w:lang w:val="en-US" w:eastAsia="zh-CN" w:bidi="ar-SA"/>
                    </w:rPr>
                    <w:t>高密度沉淀池</w:t>
                  </w:r>
                  <w:r>
                    <w:rPr>
                      <w:rFonts w:hint="eastAsia" w:ascii="Times New Roman" w:hAnsi="Times New Roman" w:eastAsia="宋体" w:cs="Times New Roman"/>
                      <w:b w:val="0"/>
                      <w:bCs/>
                      <w:color w:val="FF0000"/>
                      <w:kern w:val="2"/>
                      <w:sz w:val="21"/>
                      <w:szCs w:val="21"/>
                      <w:highlight w:val="none"/>
                      <w:lang w:val="en-US" w:eastAsia="zh-CN" w:bidi="ar-SA"/>
                    </w:rPr>
                    <w:t>—</w:t>
                  </w:r>
                  <w:r>
                    <w:rPr>
                      <w:rFonts w:hint="default" w:ascii="Times New Roman" w:hAnsi="Times New Roman" w:eastAsia="宋体" w:cs="Times New Roman"/>
                      <w:b w:val="0"/>
                      <w:bCs/>
                      <w:color w:val="FF0000"/>
                      <w:kern w:val="2"/>
                      <w:sz w:val="21"/>
                      <w:szCs w:val="21"/>
                      <w:highlight w:val="none"/>
                      <w:lang w:val="en-US" w:eastAsia="zh-CN" w:bidi="ar-SA"/>
                    </w:rPr>
                    <w:t>陶瓷膜处理装置</w:t>
                  </w:r>
                  <w:r>
                    <w:rPr>
                      <w:rFonts w:hint="eastAsia" w:ascii="Times New Roman" w:hAnsi="Times New Roman" w:eastAsia="宋体" w:cs="Times New Roman"/>
                      <w:b w:val="0"/>
                      <w:bCs/>
                      <w:color w:val="FF0000"/>
                      <w:kern w:val="2"/>
                      <w:sz w:val="21"/>
                      <w:szCs w:val="21"/>
                      <w:highlight w:val="none"/>
                      <w:lang w:val="en-US" w:eastAsia="zh-CN" w:bidi="ar-SA"/>
                    </w:rPr>
                    <w:t>—</w:t>
                  </w:r>
                  <w:r>
                    <w:rPr>
                      <w:rFonts w:hint="default" w:ascii="Times New Roman" w:hAnsi="Times New Roman" w:eastAsia="宋体" w:cs="Times New Roman"/>
                      <w:b w:val="0"/>
                      <w:bCs/>
                      <w:color w:val="FF0000"/>
                      <w:kern w:val="2"/>
                      <w:sz w:val="21"/>
                      <w:szCs w:val="21"/>
                      <w:highlight w:val="none"/>
                      <w:lang w:val="en-US" w:eastAsia="zh-CN" w:bidi="ar-SA"/>
                    </w:rPr>
                    <w:t>消毒</w:t>
                  </w:r>
                  <w:r>
                    <w:rPr>
                      <w:rFonts w:hint="eastAsia" w:ascii="Times New Roman" w:hAnsi="Times New Roman" w:eastAsia="宋体" w:cs="Times New Roman"/>
                      <w:b w:val="0"/>
                      <w:bCs/>
                      <w:color w:val="FF0000"/>
                      <w:kern w:val="2"/>
                      <w:sz w:val="21"/>
                      <w:szCs w:val="21"/>
                      <w:highlight w:val="none"/>
                      <w:lang w:val="en-US" w:eastAsia="zh-CN" w:bidi="ar-SA"/>
                    </w:rPr>
                    <w:t>—</w:t>
                  </w:r>
                  <w:r>
                    <w:rPr>
                      <w:rFonts w:hint="default" w:ascii="Times New Roman" w:hAnsi="Times New Roman" w:eastAsia="宋体" w:cs="Times New Roman"/>
                      <w:b w:val="0"/>
                      <w:bCs/>
                      <w:color w:val="FF0000"/>
                      <w:kern w:val="2"/>
                      <w:sz w:val="21"/>
                      <w:szCs w:val="21"/>
                      <w:highlight w:val="none"/>
                      <w:lang w:val="en-US" w:eastAsia="zh-CN" w:bidi="ar-SA"/>
                    </w:rPr>
                    <w:t>反渗透装置”</w:t>
                  </w:r>
                  <w:r>
                    <w:rPr>
                      <w:rFonts w:hint="eastAsia" w:ascii="Times New Roman" w:hAnsi="Times New Roman" w:eastAsia="宋体" w:cs="Times New Roman"/>
                      <w:b w:val="0"/>
                      <w:bCs/>
                      <w:color w:val="FF0000"/>
                      <w:kern w:val="2"/>
                      <w:sz w:val="21"/>
                      <w:szCs w:val="21"/>
                      <w:highlight w:val="no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5" w:type="pct"/>
                  <w:vMerge w:val="continue"/>
                  <w:tcBorders>
                    <w:tl2br w:val="nil"/>
                    <w:tr2bl w:val="nil"/>
                  </w:tcBorders>
                  <w:noWrap w:val="0"/>
                  <w:tcMar>
                    <w:left w:w="0" w:type="dxa"/>
                    <w:right w:w="0" w:type="dxa"/>
                  </w:tcMar>
                  <w:vAlign w:val="center"/>
                </w:tcPr>
                <w:p>
                  <w:pPr>
                    <w:pStyle w:val="50"/>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rPr>
                  </w:pP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pacing w:val="-6"/>
                      <w:sz w:val="21"/>
                      <w:szCs w:val="21"/>
                    </w:rPr>
                  </w:pPr>
                  <w:r>
                    <w:rPr>
                      <w:rFonts w:hint="default" w:ascii="Times New Roman" w:hAnsi="Times New Roman" w:eastAsia="宋体" w:cs="Times New Roman"/>
                      <w:b w:val="0"/>
                      <w:bCs/>
                      <w:color w:val="FF0000"/>
                      <w:spacing w:val="-6"/>
                      <w:sz w:val="21"/>
                      <w:szCs w:val="21"/>
                    </w:rPr>
                    <w:t>回用水池</w:t>
                  </w:r>
                </w:p>
              </w:tc>
              <w:tc>
                <w:tcPr>
                  <w:tcW w:w="3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color w:val="FF0000"/>
                      <w:kern w:val="2"/>
                      <w:sz w:val="21"/>
                      <w:szCs w:val="21"/>
                      <w:lang w:val="en-US" w:eastAsia="zh-CN" w:bidi="ar-SA"/>
                    </w:rPr>
                  </w:pPr>
                  <w:r>
                    <w:rPr>
                      <w:rFonts w:hint="eastAsia" w:ascii="Times New Roman" w:hAnsi="Times New Roman" w:eastAsia="宋体" w:cs="Times New Roman"/>
                      <w:b w:val="0"/>
                      <w:bCs/>
                      <w:color w:val="FF0000"/>
                      <w:sz w:val="21"/>
                      <w:szCs w:val="21"/>
                      <w:lang w:val="en-US" w:eastAsia="zh-CN"/>
                    </w:rPr>
                    <w:t>1座，</w:t>
                  </w:r>
                  <w:r>
                    <w:rPr>
                      <w:rFonts w:hint="default" w:ascii="Times New Roman" w:hAnsi="Times New Roman" w:eastAsia="宋体" w:cs="Times New Roman"/>
                      <w:color w:val="FF0000"/>
                      <w:sz w:val="21"/>
                      <w:szCs w:val="21"/>
                      <w:lang w:val="en-US" w:eastAsia="zh-CN"/>
                    </w:rPr>
                    <w:t>容积</w:t>
                  </w:r>
                  <w:r>
                    <w:rPr>
                      <w:rFonts w:hint="eastAsia" w:cs="Times New Roman"/>
                      <w:color w:val="FF0000"/>
                      <w:sz w:val="21"/>
                      <w:szCs w:val="21"/>
                      <w:lang w:val="en-US" w:eastAsia="zh-CN"/>
                    </w:rPr>
                    <w:t>为</w:t>
                  </w:r>
                  <w:r>
                    <w:rPr>
                      <w:rFonts w:hint="eastAsia" w:ascii="Times New Roman" w:hAnsi="Times New Roman" w:eastAsia="宋体" w:cs="Times New Roman"/>
                      <w:color w:val="FF0000"/>
                      <w:sz w:val="21"/>
                      <w:szCs w:val="21"/>
                      <w:lang w:val="en-US" w:eastAsia="zh-CN"/>
                    </w:rPr>
                    <w:t>8</w:t>
                  </w:r>
                  <w:r>
                    <w:rPr>
                      <w:rFonts w:hint="default" w:ascii="Times New Roman" w:hAnsi="Times New Roman" w:eastAsia="宋体" w:cs="Times New Roman"/>
                      <w:color w:val="FF0000"/>
                      <w:sz w:val="21"/>
                      <w:szCs w:val="21"/>
                      <w:lang w:val="en-US" w:eastAsia="zh-CN"/>
                    </w:rPr>
                    <w:t>00m</w:t>
                  </w:r>
                  <w:r>
                    <w:rPr>
                      <w:rFonts w:hint="default" w:ascii="Times New Roman" w:hAnsi="Times New Roman" w:eastAsia="宋体" w:cs="Times New Roman"/>
                      <w:color w:val="FF0000"/>
                      <w:sz w:val="21"/>
                      <w:szCs w:val="21"/>
                      <w:vertAlign w:val="superscript"/>
                      <w:lang w:val="en-US" w:eastAsia="zh-CN"/>
                    </w:rPr>
                    <w:t>3</w:t>
                  </w:r>
                  <w:r>
                    <w:rPr>
                      <w:rFonts w:hint="default" w:ascii="Times New Roman" w:hAnsi="Times New Roman" w:eastAsia="宋体" w:cs="Times New Roman"/>
                      <w:b w:val="0"/>
                      <w:bCs/>
                      <w:color w:val="FF0000"/>
                      <w:sz w:val="21"/>
                      <w:szCs w:val="21"/>
                      <w:lang w:val="en-US" w:eastAsia="zh-CN"/>
                    </w:rPr>
                    <w:t>，钢筋混凝土，储存陶瓷膜处理装置+消毒（不通过反渗透装置）处理达标后矿井水</w:t>
                  </w:r>
                  <w:r>
                    <w:rPr>
                      <w:rFonts w:hint="eastAsia" w:ascii="Times New Roman" w:hAnsi="Times New Roman" w:eastAsia="宋体" w:cs="Times New Roman"/>
                      <w:b w:val="0"/>
                      <w:bCs/>
                      <w:color w:val="FF0000"/>
                      <w:sz w:val="21"/>
                      <w:szCs w:val="21"/>
                      <w:lang w:val="en-US" w:eastAsia="zh-CN"/>
                    </w:rPr>
                    <w:t>。</w:t>
                  </w:r>
                  <w:bookmarkStart w:id="5" w:name="_GoBack"/>
                  <w:bookmarkEnd w:id="5"/>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5" w:type="pct"/>
                  <w:vMerge w:val="continue"/>
                  <w:tcBorders>
                    <w:tl2br w:val="nil"/>
                    <w:tr2bl w:val="nil"/>
                  </w:tcBorders>
                  <w:noWrap w:val="0"/>
                  <w:tcMar>
                    <w:left w:w="0" w:type="dxa"/>
                    <w:right w:w="0" w:type="dxa"/>
                  </w:tcMar>
                  <w:vAlign w:val="center"/>
                </w:tcPr>
                <w:p>
                  <w:pPr>
                    <w:pStyle w:val="50"/>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rPr>
                  </w:pP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pacing w:val="-6"/>
                      <w:sz w:val="21"/>
                      <w:szCs w:val="21"/>
                    </w:rPr>
                  </w:pPr>
                  <w:r>
                    <w:rPr>
                      <w:rFonts w:hint="default" w:ascii="Times New Roman" w:hAnsi="Times New Roman" w:eastAsia="宋体" w:cs="Times New Roman"/>
                      <w:b w:val="0"/>
                      <w:bCs/>
                      <w:color w:val="FF0000"/>
                      <w:spacing w:val="-6"/>
                      <w:sz w:val="21"/>
                      <w:szCs w:val="21"/>
                    </w:rPr>
                    <w:t>中间水池</w:t>
                  </w:r>
                </w:p>
              </w:tc>
              <w:tc>
                <w:tcPr>
                  <w:tcW w:w="3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z w:val="21"/>
                      <w:szCs w:val="21"/>
                    </w:rPr>
                  </w:pPr>
                  <w:r>
                    <w:rPr>
                      <w:rFonts w:hint="eastAsia" w:ascii="Times New Roman" w:hAnsi="Times New Roman" w:eastAsia="宋体" w:cs="Times New Roman"/>
                      <w:b w:val="0"/>
                      <w:bCs/>
                      <w:color w:val="FF0000"/>
                      <w:sz w:val="21"/>
                      <w:szCs w:val="21"/>
                      <w:lang w:val="en-US" w:eastAsia="zh-CN"/>
                    </w:rPr>
                    <w:t>停用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5" w:type="pct"/>
                  <w:vMerge w:val="continue"/>
                  <w:tcBorders>
                    <w:tl2br w:val="nil"/>
                    <w:tr2bl w:val="nil"/>
                  </w:tcBorders>
                  <w:noWrap w:val="0"/>
                  <w:tcMar>
                    <w:left w:w="0" w:type="dxa"/>
                    <w:right w:w="0" w:type="dxa"/>
                  </w:tcMar>
                  <w:vAlign w:val="center"/>
                </w:tcPr>
                <w:p>
                  <w:pPr>
                    <w:pStyle w:val="50"/>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highlight w:val="none"/>
                    </w:rPr>
                  </w:pP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pacing w:val="-6"/>
                      <w:sz w:val="21"/>
                      <w:szCs w:val="21"/>
                      <w:highlight w:val="none"/>
                    </w:rPr>
                  </w:pPr>
                  <w:r>
                    <w:rPr>
                      <w:rFonts w:hint="default" w:ascii="Times New Roman" w:hAnsi="Times New Roman" w:eastAsia="宋体" w:cs="Times New Roman"/>
                      <w:b w:val="0"/>
                      <w:bCs/>
                      <w:color w:val="FF0000"/>
                      <w:spacing w:val="-6"/>
                      <w:sz w:val="21"/>
                      <w:szCs w:val="21"/>
                      <w:highlight w:val="none"/>
                    </w:rPr>
                    <w:t>污泥中转池</w:t>
                  </w:r>
                </w:p>
              </w:tc>
              <w:tc>
                <w:tcPr>
                  <w:tcW w:w="3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kern w:val="2"/>
                      <w:sz w:val="21"/>
                      <w:szCs w:val="21"/>
                      <w:highlight w:val="none"/>
                      <w:lang w:val="en-US" w:eastAsia="zh-CN" w:bidi="ar-SA"/>
                    </w:rPr>
                  </w:pPr>
                  <w:r>
                    <w:rPr>
                      <w:rFonts w:hint="default" w:ascii="Times New Roman" w:hAnsi="Times New Roman" w:eastAsia="宋体" w:cs="Times New Roman"/>
                      <w:b w:val="0"/>
                      <w:bCs/>
                      <w:color w:val="FF0000"/>
                      <w:kern w:val="2"/>
                      <w:sz w:val="21"/>
                      <w:szCs w:val="21"/>
                      <w:highlight w:val="none"/>
                      <w:lang w:val="en-US" w:eastAsia="zh-CN" w:bidi="ar-SA"/>
                    </w:rPr>
                    <w:t>1 座，规格为2.5×3.2×4m，钢结构，用于中转污泥。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5" w:type="pct"/>
                  <w:vMerge w:val="continue"/>
                  <w:tcBorders>
                    <w:tl2br w:val="nil"/>
                    <w:tr2bl w:val="nil"/>
                  </w:tcBorders>
                  <w:noWrap w:val="0"/>
                  <w:tcMar>
                    <w:left w:w="0" w:type="dxa"/>
                    <w:right w:w="0" w:type="dxa"/>
                  </w:tcMar>
                  <w:vAlign w:val="center"/>
                </w:tcPr>
                <w:p>
                  <w:pPr>
                    <w:pStyle w:val="50"/>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rPr>
                  </w:pP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pacing w:val="-6"/>
                      <w:sz w:val="21"/>
                      <w:szCs w:val="21"/>
                    </w:rPr>
                  </w:pPr>
                  <w:r>
                    <w:rPr>
                      <w:rFonts w:hint="default" w:ascii="Times New Roman" w:hAnsi="Times New Roman" w:eastAsia="宋体" w:cs="Times New Roman"/>
                      <w:b w:val="0"/>
                      <w:bCs/>
                      <w:color w:val="FF0000"/>
                      <w:spacing w:val="-6"/>
                      <w:sz w:val="21"/>
                      <w:szCs w:val="21"/>
                    </w:rPr>
                    <w:t>污泥浓缩池</w:t>
                  </w:r>
                </w:p>
              </w:tc>
              <w:tc>
                <w:tcPr>
                  <w:tcW w:w="3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color w:val="FF0000"/>
                      <w:kern w:val="2"/>
                      <w:sz w:val="21"/>
                      <w:szCs w:val="21"/>
                      <w:lang w:val="en-US" w:eastAsia="zh-CN" w:bidi="ar-SA"/>
                    </w:rPr>
                  </w:pPr>
                  <w:r>
                    <w:rPr>
                      <w:rFonts w:hint="default" w:ascii="Times New Roman" w:hAnsi="Times New Roman" w:eastAsia="宋体" w:cs="Times New Roman"/>
                      <w:b w:val="0"/>
                      <w:bCs/>
                      <w:color w:val="FF0000"/>
                      <w:kern w:val="2"/>
                      <w:sz w:val="21"/>
                      <w:szCs w:val="21"/>
                      <w:lang w:val="en-US" w:eastAsia="zh-CN" w:bidi="ar-SA"/>
                    </w:rPr>
                    <w:t>污泥浓缩池2座，格均为12×2.8×4.2m，钢结构，将预沉淀调节池、柔性陶瓷精滤装置产生污泥收集至污泥中转池，再经污泥浓缩池沉淀后，通过污泥泵将沉淀后污泥输送至选煤厂，用于暂存污泥。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5" w:type="pct"/>
                  <w:vMerge w:val="continue"/>
                  <w:tcBorders>
                    <w:tl2br w:val="nil"/>
                    <w:tr2bl w:val="nil"/>
                  </w:tcBorders>
                  <w:noWrap w:val="0"/>
                  <w:tcMar>
                    <w:left w:w="0" w:type="dxa"/>
                    <w:right w:w="0" w:type="dxa"/>
                  </w:tcMar>
                  <w:vAlign w:val="center"/>
                </w:tcPr>
                <w:p>
                  <w:pPr>
                    <w:pStyle w:val="50"/>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rPr>
                  </w:pP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pacing w:val="-6"/>
                      <w:sz w:val="21"/>
                      <w:szCs w:val="21"/>
                    </w:rPr>
                  </w:pPr>
                  <w:r>
                    <w:rPr>
                      <w:rFonts w:hint="default" w:ascii="Times New Roman" w:hAnsi="Times New Roman" w:eastAsia="宋体" w:cs="Times New Roman"/>
                      <w:b w:val="0"/>
                      <w:bCs/>
                      <w:color w:val="FF0000"/>
                      <w:sz w:val="21"/>
                      <w:szCs w:val="21"/>
                    </w:rPr>
                    <w:t>清水池</w:t>
                  </w:r>
                </w:p>
              </w:tc>
              <w:tc>
                <w:tcPr>
                  <w:tcW w:w="3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kern w:val="2"/>
                      <w:sz w:val="21"/>
                      <w:szCs w:val="21"/>
                      <w:lang w:val="en-US" w:eastAsia="zh-CN" w:bidi="ar-SA"/>
                    </w:rPr>
                  </w:pPr>
                  <w:r>
                    <w:rPr>
                      <w:rFonts w:hint="eastAsia" w:ascii="Times New Roman" w:hAnsi="Times New Roman" w:eastAsia="宋体" w:cs="Times New Roman"/>
                      <w:b w:val="0"/>
                      <w:bCs/>
                      <w:color w:val="FF0000"/>
                      <w:sz w:val="21"/>
                      <w:szCs w:val="21"/>
                      <w:lang w:val="en-US" w:eastAsia="zh-CN"/>
                    </w:rPr>
                    <w:t>停用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5" w:type="pct"/>
                  <w:vMerge w:val="continue"/>
                  <w:tcBorders>
                    <w:tl2br w:val="nil"/>
                    <w:tr2bl w:val="nil"/>
                  </w:tcBorders>
                  <w:noWrap w:val="0"/>
                  <w:tcMar>
                    <w:left w:w="0" w:type="dxa"/>
                    <w:right w:w="0" w:type="dxa"/>
                  </w:tcMar>
                  <w:vAlign w:val="center"/>
                </w:tcPr>
                <w:p>
                  <w:pPr>
                    <w:pStyle w:val="50"/>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rPr>
                  </w:pP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Times New Roman" w:hAnsi="Times New Roman" w:eastAsia="宋体" w:cs="Times New Roman"/>
                      <w:b w:val="0"/>
                      <w:bCs/>
                      <w:color w:val="FF0000"/>
                      <w:spacing w:val="-6"/>
                      <w:sz w:val="21"/>
                      <w:szCs w:val="21"/>
                      <w:lang w:eastAsia="zh-CN"/>
                    </w:rPr>
                  </w:pPr>
                  <w:r>
                    <w:rPr>
                      <w:rFonts w:hint="eastAsia" w:ascii="Times New Roman" w:hAnsi="Times New Roman" w:eastAsia="宋体" w:cs="Times New Roman"/>
                      <w:b w:val="0"/>
                      <w:bCs/>
                      <w:color w:val="FF0000"/>
                      <w:sz w:val="21"/>
                      <w:szCs w:val="21"/>
                      <w:lang w:eastAsia="zh-CN"/>
                    </w:rPr>
                    <w:t>纯水池</w:t>
                  </w:r>
                </w:p>
              </w:tc>
              <w:tc>
                <w:tcPr>
                  <w:tcW w:w="3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kern w:val="2"/>
                      <w:sz w:val="21"/>
                      <w:szCs w:val="21"/>
                      <w:lang w:val="en-US" w:eastAsia="zh-CN" w:bidi="ar-SA"/>
                    </w:rPr>
                  </w:pPr>
                  <w:r>
                    <w:rPr>
                      <w:rFonts w:hint="eastAsia" w:ascii="Times New Roman" w:hAnsi="Times New Roman" w:eastAsia="宋体" w:cs="Times New Roman"/>
                      <w:b w:val="0"/>
                      <w:bCs/>
                      <w:color w:val="FF0000"/>
                      <w:kern w:val="2"/>
                      <w:sz w:val="21"/>
                      <w:szCs w:val="21"/>
                      <w:lang w:val="en-US" w:eastAsia="zh-CN" w:bidi="ar-SA"/>
                    </w:rPr>
                    <w:t>1座，</w:t>
                  </w:r>
                  <w:r>
                    <w:rPr>
                      <w:rFonts w:hint="default" w:ascii="Times New Roman" w:hAnsi="Times New Roman" w:eastAsia="宋体" w:cs="Times New Roman"/>
                      <w:color w:val="FF0000"/>
                      <w:sz w:val="21"/>
                      <w:szCs w:val="21"/>
                      <w:lang w:val="en-US" w:eastAsia="zh-CN"/>
                    </w:rPr>
                    <w:t>容积</w:t>
                  </w:r>
                  <w:r>
                    <w:rPr>
                      <w:rFonts w:hint="eastAsia" w:cs="Times New Roman"/>
                      <w:color w:val="FF0000"/>
                      <w:sz w:val="21"/>
                      <w:szCs w:val="21"/>
                      <w:lang w:val="en-US" w:eastAsia="zh-CN"/>
                    </w:rPr>
                    <w:t>为</w:t>
                  </w:r>
                  <w:r>
                    <w:rPr>
                      <w:rFonts w:hint="default" w:ascii="Times New Roman" w:hAnsi="Times New Roman" w:eastAsia="宋体" w:cs="Times New Roman"/>
                      <w:color w:val="FF0000"/>
                      <w:sz w:val="21"/>
                      <w:szCs w:val="21"/>
                      <w:lang w:val="en-US" w:eastAsia="zh-CN"/>
                    </w:rPr>
                    <w:t>500m</w:t>
                  </w:r>
                  <w:r>
                    <w:rPr>
                      <w:rFonts w:hint="default" w:ascii="Times New Roman" w:hAnsi="Times New Roman" w:eastAsia="宋体" w:cs="Times New Roman"/>
                      <w:color w:val="FF0000"/>
                      <w:sz w:val="21"/>
                      <w:szCs w:val="21"/>
                      <w:vertAlign w:val="superscript"/>
                      <w:lang w:val="en-US" w:eastAsia="zh-CN"/>
                    </w:rPr>
                    <w:t>3</w:t>
                  </w:r>
                  <w:r>
                    <w:rPr>
                      <w:rFonts w:hint="eastAsia" w:cs="Times New Roman"/>
                      <w:color w:val="FF0000"/>
                      <w:sz w:val="21"/>
                      <w:szCs w:val="21"/>
                      <w:lang w:val="en-US" w:eastAsia="zh-CN"/>
                    </w:rPr>
                    <w:t>，</w:t>
                  </w:r>
                  <w:r>
                    <w:rPr>
                      <w:rFonts w:hint="default" w:ascii="Times New Roman" w:hAnsi="Times New Roman" w:eastAsia="宋体" w:cs="Times New Roman"/>
                      <w:b w:val="0"/>
                      <w:bCs/>
                      <w:color w:val="FF0000"/>
                      <w:kern w:val="2"/>
                      <w:sz w:val="21"/>
                      <w:szCs w:val="21"/>
                      <w:lang w:val="en-US" w:eastAsia="zh-CN" w:bidi="ar-SA"/>
                    </w:rPr>
                    <w:t>用于储存经反渗透装置处理后的纯水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5" w:type="pct"/>
                  <w:vMerge w:val="continue"/>
                  <w:tcBorders>
                    <w:tl2br w:val="nil"/>
                    <w:tr2bl w:val="nil"/>
                  </w:tcBorders>
                  <w:noWrap w:val="0"/>
                  <w:tcMar>
                    <w:left w:w="0" w:type="dxa"/>
                    <w:right w:w="0" w:type="dxa"/>
                  </w:tcMar>
                  <w:vAlign w:val="center"/>
                </w:tcPr>
                <w:p>
                  <w:pPr>
                    <w:pStyle w:val="50"/>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rPr>
                  </w:pP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pacing w:val="-6"/>
                      <w:sz w:val="21"/>
                      <w:szCs w:val="21"/>
                    </w:rPr>
                  </w:pPr>
                  <w:r>
                    <w:rPr>
                      <w:rFonts w:hint="default" w:ascii="Times New Roman" w:hAnsi="Times New Roman" w:eastAsia="宋体" w:cs="Times New Roman"/>
                      <w:b w:val="0"/>
                      <w:bCs/>
                      <w:color w:val="FF0000"/>
                      <w:spacing w:val="-6"/>
                      <w:sz w:val="21"/>
                      <w:szCs w:val="21"/>
                      <w:lang w:val="en-US" w:eastAsia="zh-CN"/>
                    </w:rPr>
                    <w:t>反渗透装置配套原水池</w:t>
                  </w:r>
                </w:p>
              </w:tc>
              <w:tc>
                <w:tcPr>
                  <w:tcW w:w="3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color w:val="FF0000"/>
                      <w:kern w:val="2"/>
                      <w:sz w:val="21"/>
                      <w:szCs w:val="21"/>
                      <w:lang w:val="en-US" w:eastAsia="zh-CN" w:bidi="ar-SA"/>
                    </w:rPr>
                  </w:pPr>
                  <w:r>
                    <w:rPr>
                      <w:rFonts w:hint="eastAsia" w:ascii="Times New Roman" w:hAnsi="Times New Roman" w:eastAsia="宋体" w:cs="Times New Roman"/>
                      <w:b w:val="0"/>
                      <w:bCs/>
                      <w:color w:val="FF0000"/>
                      <w:kern w:val="2"/>
                      <w:sz w:val="21"/>
                      <w:szCs w:val="21"/>
                      <w:lang w:val="en-US" w:eastAsia="zh-CN" w:bidi="ar-SA"/>
                    </w:rPr>
                    <w:t>1座，</w:t>
                  </w:r>
                  <w:r>
                    <w:rPr>
                      <w:rFonts w:hint="default" w:ascii="Times New Roman" w:hAnsi="Times New Roman" w:eastAsia="宋体" w:cs="Times New Roman"/>
                      <w:color w:val="FF0000"/>
                      <w:sz w:val="21"/>
                      <w:szCs w:val="21"/>
                      <w:lang w:val="en-US" w:eastAsia="zh-CN"/>
                    </w:rPr>
                    <w:t>容积</w:t>
                  </w:r>
                  <w:r>
                    <w:rPr>
                      <w:rFonts w:hint="eastAsia" w:cs="Times New Roman"/>
                      <w:color w:val="FF0000"/>
                      <w:sz w:val="21"/>
                      <w:szCs w:val="21"/>
                      <w:lang w:val="en-US" w:eastAsia="zh-CN"/>
                    </w:rPr>
                    <w:t>为</w:t>
                  </w:r>
                  <w:r>
                    <w:rPr>
                      <w:rFonts w:hint="default" w:ascii="Times New Roman" w:hAnsi="Times New Roman" w:eastAsia="宋体" w:cs="Times New Roman"/>
                      <w:color w:val="FF0000"/>
                      <w:sz w:val="21"/>
                      <w:szCs w:val="21"/>
                      <w:lang w:val="en-US" w:eastAsia="zh-CN"/>
                    </w:rPr>
                    <w:t>500m</w:t>
                  </w:r>
                  <w:r>
                    <w:rPr>
                      <w:rFonts w:hint="default" w:ascii="Times New Roman" w:hAnsi="Times New Roman" w:eastAsia="宋体" w:cs="Times New Roman"/>
                      <w:color w:val="FF0000"/>
                      <w:sz w:val="21"/>
                      <w:szCs w:val="21"/>
                      <w:vertAlign w:val="superscript"/>
                      <w:lang w:val="en-US" w:eastAsia="zh-CN"/>
                    </w:rPr>
                    <w:t>3</w:t>
                  </w:r>
                  <w:r>
                    <w:rPr>
                      <w:rFonts w:hint="eastAsia" w:cs="Times New Roman"/>
                      <w:color w:val="FF0000"/>
                      <w:sz w:val="21"/>
                      <w:szCs w:val="21"/>
                      <w:lang w:val="en-US" w:eastAsia="zh-CN"/>
                    </w:rPr>
                    <w:t>，</w:t>
                  </w:r>
                  <w:r>
                    <w:rPr>
                      <w:rFonts w:hint="default" w:ascii="Times New Roman" w:hAnsi="Times New Roman" w:eastAsia="宋体" w:cs="Times New Roman"/>
                      <w:b w:val="0"/>
                      <w:bCs/>
                      <w:color w:val="FF0000"/>
                      <w:kern w:val="2"/>
                      <w:sz w:val="21"/>
                      <w:szCs w:val="21"/>
                      <w:lang w:val="en-US" w:eastAsia="zh-CN" w:bidi="ar-SA"/>
                    </w:rPr>
                    <w:t>用于储存需要经过反渗透装置处理前的中水</w:t>
                  </w:r>
                  <w:r>
                    <w:rPr>
                      <w:rFonts w:hint="eastAsia" w:ascii="Times New Roman" w:hAnsi="Times New Roman" w:eastAsia="宋体" w:cs="Times New Roman"/>
                      <w:b w:val="0"/>
                      <w:bCs/>
                      <w:color w:val="FF0000"/>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5" w:type="pct"/>
                  <w:vMerge w:val="restart"/>
                  <w:tcBorders>
                    <w:tl2br w:val="nil"/>
                    <w:tr2bl w:val="nil"/>
                  </w:tcBorders>
                  <w:noWrap w:val="0"/>
                  <w:tcMar>
                    <w:left w:w="0" w:type="dxa"/>
                    <w:right w:w="0" w:type="dxa"/>
                  </w:tcMar>
                  <w:vAlign w:val="center"/>
                </w:tcPr>
                <w:p>
                  <w:pPr>
                    <w:pStyle w:val="50"/>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rPr>
                  </w:pPr>
                  <w:r>
                    <w:rPr>
                      <w:rFonts w:hint="default" w:ascii="Times New Roman" w:hAnsi="Times New Roman" w:eastAsia="宋体" w:cs="Times New Roman"/>
                      <w:b w:val="0"/>
                      <w:bCs/>
                      <w:color w:val="FF0000"/>
                      <w:sz w:val="21"/>
                      <w:szCs w:val="21"/>
                    </w:rPr>
                    <w:t>辅助工程</w:t>
                  </w: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pacing w:val="-6"/>
                      <w:sz w:val="21"/>
                      <w:szCs w:val="21"/>
                    </w:rPr>
                  </w:pPr>
                  <w:r>
                    <w:rPr>
                      <w:rFonts w:hint="default" w:ascii="Times New Roman" w:hAnsi="Times New Roman" w:eastAsia="宋体" w:cs="Times New Roman"/>
                      <w:b w:val="0"/>
                      <w:bCs/>
                      <w:color w:val="FF0000"/>
                      <w:spacing w:val="-6"/>
                      <w:sz w:val="21"/>
                      <w:szCs w:val="21"/>
                    </w:rPr>
                    <w:t>办公生活区</w:t>
                  </w:r>
                </w:p>
              </w:tc>
              <w:tc>
                <w:tcPr>
                  <w:tcW w:w="3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pacing w:val="-6"/>
                      <w:kern w:val="2"/>
                      <w:sz w:val="21"/>
                      <w:szCs w:val="21"/>
                      <w:lang w:val="en-US" w:eastAsia="zh-CN" w:bidi="ar-SA"/>
                    </w:rPr>
                  </w:pPr>
                  <w:r>
                    <w:rPr>
                      <w:rFonts w:hint="default" w:ascii="Times New Roman" w:hAnsi="Times New Roman" w:eastAsia="宋体" w:cs="Times New Roman"/>
                      <w:b w:val="0"/>
                      <w:bCs/>
                      <w:color w:val="FF0000"/>
                      <w:spacing w:val="-6"/>
                      <w:kern w:val="2"/>
                      <w:sz w:val="21"/>
                      <w:szCs w:val="21"/>
                      <w:lang w:val="en-US" w:eastAsia="zh-CN" w:bidi="ar-SA"/>
                    </w:rPr>
                    <w:t>依托煤矿现有办公生活区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5" w:type="pct"/>
                  <w:vMerge w:val="continue"/>
                  <w:tcBorders>
                    <w:tl2br w:val="nil"/>
                    <w:tr2bl w:val="nil"/>
                  </w:tcBorders>
                  <w:noWrap w:val="0"/>
                  <w:tcMar>
                    <w:left w:w="0" w:type="dxa"/>
                    <w:right w:w="0" w:type="dxa"/>
                  </w:tcMar>
                  <w:vAlign w:val="center"/>
                </w:tcPr>
                <w:p>
                  <w:pPr>
                    <w:pStyle w:val="50"/>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color w:val="FF0000"/>
                      <w:sz w:val="21"/>
                      <w:szCs w:val="21"/>
                    </w:rPr>
                  </w:pPr>
                </w:p>
              </w:tc>
              <w:tc>
                <w:tcPr>
                  <w:tcW w:w="10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pacing w:val="-6"/>
                      <w:sz w:val="21"/>
                      <w:szCs w:val="21"/>
                    </w:rPr>
                  </w:pPr>
                  <w:r>
                    <w:rPr>
                      <w:rFonts w:hint="default" w:ascii="Times New Roman" w:hAnsi="Times New Roman" w:eastAsia="宋体" w:cs="Times New Roman"/>
                      <w:b w:val="0"/>
                      <w:bCs/>
                      <w:color w:val="FF0000"/>
                      <w:spacing w:val="-6"/>
                      <w:sz w:val="21"/>
                      <w:szCs w:val="21"/>
                    </w:rPr>
                    <w:t>加药间</w:t>
                  </w:r>
                </w:p>
              </w:tc>
              <w:tc>
                <w:tcPr>
                  <w:tcW w:w="33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color w:val="FF0000"/>
                      <w:spacing w:val="-6"/>
                      <w:kern w:val="2"/>
                      <w:sz w:val="21"/>
                      <w:szCs w:val="21"/>
                      <w:lang w:val="en-US" w:eastAsia="zh-CN" w:bidi="ar-SA"/>
                    </w:rPr>
                  </w:pPr>
                  <w:r>
                    <w:rPr>
                      <w:rFonts w:hint="default" w:ascii="Times New Roman" w:hAnsi="Times New Roman" w:eastAsia="宋体" w:cs="Times New Roman"/>
                      <w:b w:val="0"/>
                      <w:bCs/>
                      <w:color w:val="FF0000"/>
                      <w:spacing w:val="-6"/>
                      <w:kern w:val="2"/>
                      <w:sz w:val="21"/>
                      <w:szCs w:val="21"/>
                      <w:lang w:val="en-US" w:eastAsia="zh-CN" w:bidi="ar-SA"/>
                    </w:rPr>
                    <w:t>占地面积95.7m</w:t>
                  </w:r>
                  <w:r>
                    <w:rPr>
                      <w:rFonts w:hint="default" w:ascii="Times New Roman" w:hAnsi="Times New Roman" w:eastAsia="宋体" w:cs="Times New Roman"/>
                      <w:b w:val="0"/>
                      <w:bCs/>
                      <w:color w:val="FF0000"/>
                      <w:spacing w:val="-6"/>
                      <w:kern w:val="2"/>
                      <w:sz w:val="21"/>
                      <w:szCs w:val="21"/>
                      <w:vertAlign w:val="superscript"/>
                      <w:lang w:val="en-US" w:eastAsia="zh-CN" w:bidi="ar-SA"/>
                    </w:rPr>
                    <w:t>2</w:t>
                  </w:r>
                  <w:r>
                    <w:rPr>
                      <w:rFonts w:hint="default" w:ascii="Times New Roman" w:hAnsi="Times New Roman" w:eastAsia="宋体" w:cs="Times New Roman"/>
                      <w:b w:val="0"/>
                      <w:bCs/>
                      <w:color w:val="FF0000"/>
                      <w:spacing w:val="-6"/>
                      <w:kern w:val="2"/>
                      <w:sz w:val="21"/>
                      <w:szCs w:val="21"/>
                      <w:lang w:val="en-US" w:eastAsia="zh-CN" w:bidi="ar-SA"/>
                    </w:rPr>
                    <w:t>，混砖结构，药品暂存于加药间。</w:t>
                  </w:r>
                </w:p>
              </w:tc>
            </w:tr>
          </w:tbl>
          <w:p>
            <w:pPr>
              <w:pStyle w:val="74"/>
              <w:keepNext w:val="0"/>
              <w:pageBreakBefore w:val="0"/>
              <w:widowControl w:val="0"/>
              <w:numPr>
                <w:ilvl w:val="0"/>
                <w:numId w:val="0"/>
              </w:numPr>
              <w:wordWrap/>
              <w:overflowPunct/>
              <w:topLinePunct w:val="0"/>
              <w:autoSpaceDE/>
              <w:autoSpaceDN/>
              <w:bidi w:val="0"/>
              <w:adjustRightInd/>
              <w:snapToGrid/>
              <w:spacing w:line="520" w:lineRule="exact"/>
              <w:ind w:leftChars="200"/>
              <w:jc w:val="both"/>
              <w:textAlignment w:val="auto"/>
              <w:rPr>
                <w:rFonts w:hint="default" w:ascii="Times New Roman" w:hAnsi="Times New Roman" w:eastAsia="宋体" w:cs="Times New Roman"/>
                <w:color w:val="FF0000"/>
                <w:kern w:val="2"/>
                <w:sz w:val="24"/>
                <w:szCs w:val="24"/>
                <w:lang w:val="en-US" w:eastAsia="zh-CN" w:bidi="ar-SA"/>
              </w:rPr>
            </w:pPr>
            <w:r>
              <w:rPr>
                <w:rFonts w:hint="eastAsia" w:ascii="Times New Roman" w:hAnsi="Times New Roman" w:cs="Times New Roman"/>
                <w:b/>
                <w:color w:val="FF0000"/>
                <w:sz w:val="24"/>
                <w:lang w:val="en-US" w:eastAsia="zh-CN"/>
              </w:rPr>
              <w:t>3</w:t>
            </w:r>
            <w:r>
              <w:rPr>
                <w:rFonts w:hint="default" w:ascii="Times New Roman" w:hAnsi="Times New Roman" w:cs="Times New Roman"/>
                <w:b/>
                <w:color w:val="FF0000"/>
                <w:sz w:val="24"/>
                <w:lang w:val="en-US" w:eastAsia="zh-CN"/>
              </w:rPr>
              <w:t>、</w:t>
            </w:r>
            <w:r>
              <w:rPr>
                <w:rFonts w:hint="eastAsia"/>
                <w:b/>
                <w:color w:val="FF0000"/>
                <w:sz w:val="24"/>
                <w:lang w:val="en-US" w:eastAsia="zh-CN"/>
              </w:rPr>
              <w:t>本项目工程概况</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leftChars="0" w:right="0" w:rightChars="0" w:firstLine="480" w:firstLineChars="200"/>
              <w:jc w:val="both"/>
              <w:textAlignment w:val="auto"/>
              <w:rPr>
                <w:rFonts w:hint="eastAsia"/>
                <w:color w:val="FF0000"/>
                <w:lang w:eastAsia="zh-CN"/>
              </w:rPr>
            </w:pPr>
            <w:r>
              <w:rPr>
                <w:rFonts w:hint="eastAsia" w:ascii="Times New Roman" w:hAnsi="Times New Roman" w:eastAsia="宋体" w:cs="Times New Roman"/>
                <w:color w:val="FF0000"/>
                <w:kern w:val="2"/>
                <w:sz w:val="24"/>
                <w:szCs w:val="24"/>
                <w:highlight w:val="none"/>
                <w:lang w:val="en-US" w:eastAsia="zh-CN" w:bidi="ar-SA"/>
              </w:rPr>
              <w:t>本项目增加一套</w:t>
            </w:r>
            <w:r>
              <w:rPr>
                <w:rFonts w:hint="eastAsia" w:ascii="Times New Roman" w:hAnsi="Times New Roman" w:eastAsia="宋体" w:cs="Times New Roman"/>
                <w:color w:val="FF0000"/>
                <w:kern w:val="2"/>
                <w:sz w:val="24"/>
                <w:szCs w:val="24"/>
                <w:lang w:val="en-US" w:eastAsia="zh-CN" w:bidi="ar-SA"/>
              </w:rPr>
              <w:t>处理中水规模为80m</w:t>
            </w:r>
            <w:r>
              <w:rPr>
                <w:rFonts w:hint="eastAsia" w:ascii="Times New Roman" w:hAnsi="Times New Roman" w:eastAsia="宋体" w:cs="Times New Roman"/>
                <w:color w:val="FF0000"/>
                <w:kern w:val="2"/>
                <w:sz w:val="24"/>
                <w:szCs w:val="24"/>
                <w:vertAlign w:val="superscript"/>
                <w:lang w:val="en-US" w:eastAsia="zh-CN" w:bidi="ar-SA"/>
              </w:rPr>
              <w:t>3</w:t>
            </w:r>
            <w:r>
              <w:rPr>
                <w:rFonts w:hint="eastAsia" w:ascii="Times New Roman" w:hAnsi="Times New Roman" w:eastAsia="宋体" w:cs="Times New Roman"/>
                <w:color w:val="FF0000"/>
                <w:kern w:val="2"/>
                <w:sz w:val="24"/>
                <w:szCs w:val="24"/>
                <w:lang w:val="en-US" w:eastAsia="zh-CN" w:bidi="ar-SA"/>
              </w:rPr>
              <w:t>/h、</w:t>
            </w:r>
            <w:r>
              <w:rPr>
                <w:rFonts w:hint="eastAsia" w:ascii="Times New Roman" w:hAnsi="Times New Roman" w:eastAsia="宋体" w:cs="Times New Roman"/>
                <w:color w:val="FF0000"/>
                <w:kern w:val="2"/>
                <w:sz w:val="24"/>
                <w:szCs w:val="24"/>
                <w:highlight w:val="none"/>
                <w:lang w:val="en-US" w:eastAsia="zh-CN" w:bidi="ar-SA"/>
              </w:rPr>
              <w:t>产水规模为50m</w:t>
            </w:r>
            <w:r>
              <w:rPr>
                <w:rFonts w:hint="eastAsia" w:ascii="Times New Roman" w:hAnsi="Times New Roman" w:eastAsia="宋体" w:cs="Times New Roman"/>
                <w:color w:val="FF0000"/>
                <w:kern w:val="2"/>
                <w:sz w:val="24"/>
                <w:szCs w:val="24"/>
                <w:highlight w:val="none"/>
                <w:vertAlign w:val="superscript"/>
                <w:lang w:val="en-US" w:eastAsia="zh-CN" w:bidi="ar-SA"/>
              </w:rPr>
              <w:t>3</w:t>
            </w:r>
            <w:r>
              <w:rPr>
                <w:rFonts w:hint="eastAsia" w:ascii="Times New Roman" w:hAnsi="Times New Roman" w:eastAsia="宋体" w:cs="Times New Roman"/>
                <w:color w:val="FF0000"/>
                <w:kern w:val="2"/>
                <w:sz w:val="24"/>
                <w:szCs w:val="24"/>
                <w:highlight w:val="none"/>
                <w:lang w:val="en-US" w:eastAsia="zh-CN" w:bidi="ar-SA"/>
              </w:rPr>
              <w:t>/h的反渗透装置，作为现有反渗透装置的备用设备，在现有反渗透装置检修、反洗时，保障高家梁煤矿的生活用水</w:t>
            </w:r>
            <w:r>
              <w:rPr>
                <w:rFonts w:hint="eastAsia" w:ascii="Times New Roman" w:hAnsi="Times New Roman" w:eastAsia="宋体" w:cs="Times New Roman"/>
                <w:color w:val="FF0000"/>
                <w:kern w:val="2"/>
                <w:sz w:val="24"/>
                <w:szCs w:val="24"/>
                <w:lang w:val="en-US" w:eastAsia="zh-CN" w:bidi="ar-SA"/>
              </w:rPr>
              <w:t>。</w:t>
            </w:r>
            <w:r>
              <w:rPr>
                <w:rFonts w:hint="eastAsia"/>
                <w:color w:val="FF0000"/>
                <w:lang w:eastAsia="zh-CN"/>
              </w:rPr>
              <w:t>其他公辅工程及环保工程均依托现有。</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leftChars="0" w:right="0" w:rightChars="0"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1F497D" w:themeColor="text2"/>
                <w:kern w:val="2"/>
                <w:sz w:val="24"/>
                <w:szCs w:val="24"/>
                <w:highlight w:val="none"/>
                <w:lang w:val="en-US" w:eastAsia="zh-CN" w:bidi="ar-SA"/>
                <w14:textFill>
                  <w14:solidFill>
                    <w14:schemeClr w14:val="tx2"/>
                  </w14:solidFill>
                </w14:textFill>
              </w:rPr>
              <w:t>新增反渗透工艺为“盘式过滤器+超滤装置+保安过滤器+一级反渗透装置+</w:t>
            </w:r>
            <w:r>
              <w:rPr>
                <w:rFonts w:hint="eastAsia" w:ascii="Times New Roman" w:hAnsi="Times New Roman" w:eastAsia="宋体" w:cs="Times New Roman"/>
                <w:color w:val="FF0000"/>
                <w:kern w:val="2"/>
                <w:sz w:val="24"/>
                <w:szCs w:val="24"/>
                <w:highlight w:val="none"/>
                <w:lang w:val="en-US" w:eastAsia="zh-CN" w:bidi="ar-SA"/>
              </w:rPr>
              <w:t>次氯酸钠发生器消毒</w:t>
            </w:r>
            <w:r>
              <w:rPr>
                <w:rFonts w:hint="eastAsia" w:ascii="Times New Roman" w:hAnsi="Times New Roman" w:eastAsia="宋体" w:cs="Times New Roman"/>
                <w:color w:val="1F497D" w:themeColor="text2"/>
                <w:kern w:val="2"/>
                <w:sz w:val="24"/>
                <w:szCs w:val="24"/>
                <w:highlight w:val="none"/>
                <w:lang w:val="en-US" w:eastAsia="zh-CN" w:bidi="ar-SA"/>
                <w14:textFill>
                  <w14:solidFill>
                    <w14:schemeClr w14:val="tx2"/>
                  </w14:solidFill>
                </w14:textFill>
              </w:rPr>
              <w:t>+紫外线杀菌”</w:t>
            </w:r>
            <w:r>
              <w:rPr>
                <w:rFonts w:hint="eastAsia" w:ascii="Times New Roman" w:hAnsi="Times New Roman" w:eastAsia="宋体" w:cs="Times New Roman"/>
                <w:color w:val="auto"/>
                <w:kern w:val="2"/>
                <w:sz w:val="24"/>
                <w:szCs w:val="24"/>
                <w:lang w:val="en-US" w:eastAsia="zh-CN" w:bidi="ar-SA"/>
              </w:rPr>
              <w:t>。</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leftChars="0" w:right="0" w:rightChars="0" w:firstLine="480" w:firstLineChars="200"/>
              <w:jc w:val="both"/>
              <w:textAlignment w:val="auto"/>
              <w:rPr>
                <w:rFonts w:hint="default"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lang w:eastAsia="zh-CN"/>
              </w:rPr>
              <w:t>本次新增反渗透装置</w:t>
            </w:r>
            <w:r>
              <w:rPr>
                <w:rFonts w:hint="default" w:ascii="Times New Roman" w:hAnsi="Times New Roman" w:eastAsia="宋体" w:cs="Times New Roman"/>
                <w:color w:val="auto"/>
                <w:sz w:val="24"/>
                <w:szCs w:val="24"/>
              </w:rPr>
              <w:t>组成见表</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bidi w:val="0"/>
              <w:spacing w:line="520" w:lineRule="exact"/>
              <w:ind w:left="0" w:leftChars="0" w:right="0" w:rightChars="0" w:firstLine="354" w:firstLineChars="147"/>
              <w:jc w:val="center"/>
              <w:rPr>
                <w:rFonts w:hint="default" w:ascii="Times New Roman" w:hAnsi="Times New Roman" w:eastAsia="宋体" w:cs="Times New Roman"/>
                <w:b/>
                <w:color w:val="auto"/>
                <w:sz w:val="24"/>
                <w:szCs w:val="24"/>
              </w:rPr>
            </w:pPr>
          </w:p>
          <w:p>
            <w:pPr>
              <w:keepNext w:val="0"/>
              <w:keepLines w:val="0"/>
              <w:pageBreakBefore w:val="0"/>
              <w:kinsoku/>
              <w:wordWrap/>
              <w:overflowPunct/>
              <w:topLinePunct w:val="0"/>
              <w:bidi w:val="0"/>
              <w:spacing w:line="520" w:lineRule="exact"/>
              <w:ind w:left="0" w:leftChars="0" w:right="0" w:rightChars="0" w:firstLine="354" w:firstLineChars="147"/>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eastAsia" w:cs="Times New Roman"/>
                <w:b/>
                <w:color w:val="auto"/>
                <w:sz w:val="24"/>
                <w:szCs w:val="24"/>
                <w:lang w:val="en-US" w:eastAsia="zh-CN"/>
              </w:rPr>
              <w:t>2-2</w:t>
            </w:r>
            <w:r>
              <w:rPr>
                <w:rFonts w:hint="default" w:ascii="Times New Roman" w:hAnsi="Times New Roman" w:eastAsia="宋体" w:cs="Times New Roman"/>
                <w:b/>
                <w:color w:val="auto"/>
                <w:sz w:val="24"/>
                <w:szCs w:val="24"/>
              </w:rPr>
              <w:t xml:space="preserve">   项目组成表</w:t>
            </w:r>
          </w:p>
          <w:tbl>
            <w:tblPr>
              <w:tblStyle w:val="25"/>
              <w:tblW w:w="842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 w:type="dxa"/>
                <w:bottom w:w="0" w:type="dxa"/>
                <w:right w:w="10" w:type="dxa"/>
              </w:tblCellMar>
            </w:tblPr>
            <w:tblGrid>
              <w:gridCol w:w="729"/>
              <w:gridCol w:w="1321"/>
              <w:gridCol w:w="5783"/>
              <w:gridCol w:w="58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729"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工程分类</w:t>
                  </w: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项目名称</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工程内容</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主体工程</w:t>
                  </w: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原水池</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座，容积</w:t>
                  </w:r>
                  <w:r>
                    <w:rPr>
                      <w:rFonts w:hint="eastAsia" w:cs="Times New Roman"/>
                      <w:color w:val="auto"/>
                      <w:sz w:val="21"/>
                      <w:szCs w:val="21"/>
                      <w:lang w:val="en-US" w:eastAsia="zh-CN"/>
                    </w:rPr>
                    <w:t>分别</w:t>
                  </w:r>
                  <w:r>
                    <w:rPr>
                      <w:rFonts w:hint="default" w:ascii="Times New Roman" w:hAnsi="Times New Roman" w:eastAsia="宋体" w:cs="Times New Roman"/>
                      <w:color w:val="auto"/>
                      <w:sz w:val="21"/>
                      <w:szCs w:val="21"/>
                      <w:lang w:val="en-US" w:eastAsia="zh-CN"/>
                    </w:rPr>
                    <w:t>为</w:t>
                  </w:r>
                  <w:r>
                    <w:rPr>
                      <w:rFonts w:hint="eastAsia" w:cs="Times New Roman"/>
                      <w:color w:val="auto"/>
                      <w:sz w:val="21"/>
                      <w:szCs w:val="21"/>
                      <w:lang w:val="en-US" w:eastAsia="zh-CN"/>
                    </w:rPr>
                    <w:t>500</w:t>
                  </w:r>
                  <w:r>
                    <w:rPr>
                      <w:rFonts w:hint="eastAsia" w:cs="Times New Roman"/>
                      <w:color w:val="auto"/>
                      <w:sz w:val="21"/>
                      <w:szCs w:val="21"/>
                      <w:vertAlign w:val="baseline"/>
                      <w:lang w:val="en-US" w:eastAsia="zh-CN"/>
                    </w:rPr>
                    <w:t>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w:t>
                  </w:r>
                  <w:r>
                    <w:rPr>
                      <w:rFonts w:hint="eastAsia" w:cs="Times New Roman"/>
                      <w:color w:val="auto"/>
                      <w:sz w:val="21"/>
                      <w:szCs w:val="21"/>
                      <w:vertAlign w:val="baseline"/>
                      <w:lang w:val="en-US" w:eastAsia="zh-CN"/>
                    </w:rPr>
                    <w:t>800m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用于储存</w:t>
                  </w:r>
                  <w:r>
                    <w:rPr>
                      <w:rFonts w:hint="eastAsia" w:cs="Times New Roman"/>
                      <w:color w:val="auto"/>
                      <w:sz w:val="21"/>
                      <w:szCs w:val="21"/>
                      <w:lang w:val="en-US" w:eastAsia="zh-CN"/>
                    </w:rPr>
                    <w:t>矿井水处理站</w:t>
                  </w:r>
                  <w:r>
                    <w:rPr>
                      <w:rFonts w:hint="default" w:ascii="Times New Roman" w:hAnsi="Times New Roman" w:eastAsia="宋体" w:cs="Times New Roman"/>
                      <w:color w:val="auto"/>
                      <w:sz w:val="21"/>
                      <w:szCs w:val="21"/>
                      <w:lang w:val="en-US" w:eastAsia="zh-CN"/>
                    </w:rPr>
                    <w:t>处理达标后</w:t>
                  </w:r>
                  <w:r>
                    <w:rPr>
                      <w:rFonts w:hint="eastAsia" w:cs="Times New Roman"/>
                      <w:color w:val="auto"/>
                      <w:sz w:val="21"/>
                      <w:szCs w:val="21"/>
                      <w:lang w:val="en-US" w:eastAsia="zh-CN"/>
                    </w:rPr>
                    <w:t>的中水。</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lang w:eastAsia="zh-CN"/>
                    </w:rPr>
                  </w:pPr>
                  <w:r>
                    <w:rPr>
                      <w:rFonts w:hint="eastAsia" w:cs="Times New Roman"/>
                      <w:color w:val="auto"/>
                      <w:sz w:val="21"/>
                      <w:szCs w:val="21"/>
                      <w:lang w:eastAsia="zh-CN"/>
                    </w:rPr>
                    <w:t>依托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原有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lang w:eastAsia="zh-CN"/>
                    </w:rPr>
                  </w:pPr>
                  <w:r>
                    <w:rPr>
                      <w:rFonts w:hint="eastAsia" w:cs="Times New Roman"/>
                      <w:color w:val="auto"/>
                      <w:sz w:val="21"/>
                      <w:szCs w:val="21"/>
                      <w:lang w:eastAsia="zh-CN"/>
                    </w:rPr>
                    <w:t>纯水池</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1座</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容积</w:t>
                  </w:r>
                  <w:r>
                    <w:rPr>
                      <w:rFonts w:hint="eastAsia" w:cs="Times New Roman"/>
                      <w:color w:val="auto"/>
                      <w:sz w:val="21"/>
                      <w:szCs w:val="21"/>
                      <w:lang w:val="en-US" w:eastAsia="zh-CN"/>
                    </w:rPr>
                    <w:t>为</w:t>
                  </w:r>
                  <w:r>
                    <w:rPr>
                      <w:rFonts w:hint="default" w:ascii="Times New Roman" w:hAnsi="Times New Roman" w:eastAsia="宋体" w:cs="Times New Roman"/>
                      <w:color w:val="auto"/>
                      <w:sz w:val="21"/>
                      <w:szCs w:val="21"/>
                      <w:lang w:val="en-US" w:eastAsia="zh-CN"/>
                    </w:rPr>
                    <w:t>500m</w:t>
                  </w:r>
                  <w:r>
                    <w:rPr>
                      <w:rFonts w:hint="default" w:ascii="Times New Roman" w:hAnsi="Times New Roman" w:eastAsia="宋体" w:cs="Times New Roman"/>
                      <w:color w:val="auto"/>
                      <w:sz w:val="21"/>
                      <w:szCs w:val="21"/>
                      <w:vertAlign w:val="superscript"/>
                      <w:lang w:val="en-US" w:eastAsia="zh-CN"/>
                    </w:rPr>
                    <w:t>3</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用于储存经反渗透装置处理后的</w:t>
                  </w:r>
                  <w:r>
                    <w:rPr>
                      <w:rFonts w:hint="eastAsia" w:ascii="Times New Roman" w:hAnsi="Times New Roman" w:eastAsia="宋体" w:cs="Times New Roman"/>
                      <w:color w:val="auto"/>
                      <w:sz w:val="21"/>
                      <w:szCs w:val="21"/>
                      <w:lang w:val="en-US" w:eastAsia="zh-CN"/>
                    </w:rPr>
                    <w:t>脱盐水。</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lang w:eastAsia="zh-CN"/>
                    </w:rPr>
                  </w:pPr>
                  <w:r>
                    <w:rPr>
                      <w:rFonts w:hint="eastAsia" w:cs="Times New Roman"/>
                      <w:color w:val="auto"/>
                      <w:sz w:val="21"/>
                      <w:szCs w:val="21"/>
                      <w:lang w:eastAsia="zh-CN"/>
                    </w:rPr>
                    <w:t>依托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lang w:eastAsia="zh-CN"/>
                    </w:rPr>
                  </w:pPr>
                  <w:r>
                    <w:rPr>
                      <w:rFonts w:hint="eastAsia" w:cs="Times New Roman"/>
                      <w:color w:val="auto"/>
                      <w:sz w:val="21"/>
                      <w:szCs w:val="21"/>
                      <w:lang w:eastAsia="zh-CN"/>
                    </w:rPr>
                    <w:t>原有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lang w:eastAsia="zh-CN"/>
                    </w:rPr>
                  </w:pPr>
                  <w:r>
                    <w:rPr>
                      <w:rFonts w:hint="eastAsia" w:cs="Times New Roman"/>
                      <w:color w:val="auto"/>
                      <w:sz w:val="21"/>
                      <w:szCs w:val="21"/>
                      <w:lang w:eastAsia="zh-CN"/>
                    </w:rPr>
                    <w:t>本项目反渗透装置车间</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cs="Times New Roman"/>
                      <w:color w:val="auto"/>
                      <w:sz w:val="21"/>
                      <w:szCs w:val="21"/>
                      <w:lang w:val="en-US" w:eastAsia="zh-CN"/>
                    </w:rPr>
                  </w:pPr>
                  <w:r>
                    <w:rPr>
                      <w:rFonts w:hint="eastAsia" w:cs="Times New Roman"/>
                      <w:color w:val="auto"/>
                      <w:sz w:val="21"/>
                      <w:szCs w:val="21"/>
                      <w:lang w:val="en-US" w:eastAsia="zh-CN"/>
                    </w:rPr>
                    <w:t>位于矿井水处理站内，占地面积416.25m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cs="Times New Roman"/>
                      <w:color w:val="auto"/>
                      <w:sz w:val="21"/>
                      <w:szCs w:val="21"/>
                      <w:lang w:val="en-US" w:eastAsia="zh-CN"/>
                    </w:rPr>
                  </w:pPr>
                  <w:r>
                    <w:rPr>
                      <w:rFonts w:hint="eastAsia" w:cs="Times New Roman"/>
                      <w:color w:val="auto"/>
                      <w:sz w:val="21"/>
                      <w:szCs w:val="21"/>
                      <w:lang w:val="en-US" w:eastAsia="zh-CN"/>
                    </w:rPr>
                    <w:t>拆除之前淘汰的矿井水处理设施，包括全自动过滤器4台、机械过滤器2台、活性炭过滤器2台。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新增1套反渗透处理装置。</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lang w:eastAsia="zh-CN"/>
                    </w:rPr>
                  </w:pPr>
                  <w:r>
                    <w:rPr>
                      <w:rFonts w:hint="eastAsia" w:cs="Times New Roman"/>
                      <w:color w:val="FF0000"/>
                      <w:sz w:val="21"/>
                      <w:szCs w:val="21"/>
                      <w:lang w:eastAsia="zh-CN"/>
                    </w:rPr>
                    <w:t>利用现有车间新建设备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729"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辅助工程</w:t>
                  </w: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办公</w:t>
                  </w:r>
                  <w:r>
                    <w:rPr>
                      <w:rFonts w:hint="eastAsia" w:cs="Times New Roman"/>
                      <w:color w:val="auto"/>
                      <w:sz w:val="21"/>
                      <w:szCs w:val="21"/>
                      <w:lang w:eastAsia="zh-CN"/>
                    </w:rPr>
                    <w:t>生活</w:t>
                  </w:r>
                  <w:r>
                    <w:rPr>
                      <w:rFonts w:hint="default" w:ascii="Times New Roman" w:hAnsi="Times New Roman" w:eastAsia="宋体" w:cs="Times New Roman"/>
                      <w:color w:val="auto"/>
                      <w:sz w:val="21"/>
                      <w:szCs w:val="21"/>
                      <w:lang w:eastAsia="zh-CN"/>
                    </w:rPr>
                    <w:t>区</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依托</w:t>
                  </w:r>
                  <w:r>
                    <w:rPr>
                      <w:rFonts w:hint="eastAsia" w:cs="Times New Roman"/>
                      <w:color w:val="auto"/>
                      <w:sz w:val="21"/>
                      <w:szCs w:val="21"/>
                      <w:lang w:val="en-US" w:eastAsia="zh-CN"/>
                    </w:rPr>
                    <w:t>煤矿现有办公生活区</w:t>
                  </w:r>
                  <w:r>
                    <w:rPr>
                      <w:rFonts w:hint="eastAsia" w:cs="Times New Roman"/>
                      <w:color w:val="auto"/>
                      <w:sz w:val="21"/>
                      <w:szCs w:val="21"/>
                      <w:vertAlign w:val="baseline"/>
                      <w:lang w:eastAsia="zh-CN"/>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eastAsia="zh-CN"/>
                    </w:rPr>
                    <w:t>依托原有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加药间</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占地面积95.7m</w:t>
                  </w:r>
                  <w:r>
                    <w:rPr>
                      <w:rFonts w:hint="eastAsia"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 xml:space="preserve">，药品暂存于加药间。     </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依托原有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管道</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陶瓷膜处理装置至原水池管路：DN200共150米，管材PE</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val="en-US" w:eastAsia="zh-CN"/>
                    </w:rPr>
                  </w:pP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原水池至超滤预处理管路：DN200共200米，管材PE</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val="en-US" w:eastAsia="zh-CN"/>
                    </w:rPr>
                  </w:pP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浓盐水至浓水池管道：DN65共100米，管材PE</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val="en-US" w:eastAsia="zh-CN"/>
                    </w:rPr>
                  </w:pP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脱盐水出水口至纯水池管道：DN100共220米，管材PE</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729"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公用工程</w:t>
                  </w: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供水</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由煤矿现有供水系统提供</w:t>
                  </w:r>
                  <w:r>
                    <w:rPr>
                      <w:rFonts w:hint="eastAsia" w:cs="Times New Roman"/>
                      <w:color w:val="auto"/>
                      <w:sz w:val="21"/>
                      <w:szCs w:val="21"/>
                      <w:lang w:val="en-US" w:eastAsia="zh-CN"/>
                    </w:rPr>
                    <w:t>，反渗透水源为矿井水处理站处理达标后的中水。</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w:t>
                  </w:r>
                  <w:r>
                    <w:rPr>
                      <w:rFonts w:hint="default" w:ascii="Times New Roman" w:hAnsi="Times New Roman" w:eastAsia="宋体" w:cs="Times New Roman"/>
                      <w:color w:val="auto"/>
                      <w:sz w:val="21"/>
                      <w:szCs w:val="21"/>
                      <w:highlight w:val="none"/>
                      <w:lang w:eastAsia="zh-CN"/>
                    </w:rPr>
                    <w:t>原有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供电</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由鄂尔多斯市昊华精煤有限责任公司</w:t>
                  </w:r>
                  <w:r>
                    <w:rPr>
                      <w:rFonts w:hint="eastAsia" w:ascii="Times New Roman" w:hAnsi="Times New Roman" w:eastAsia="宋体" w:cs="Times New Roman"/>
                      <w:color w:val="auto"/>
                      <w:sz w:val="21"/>
                      <w:szCs w:val="21"/>
                      <w:lang w:val="en-US" w:eastAsia="zh-CN"/>
                    </w:rPr>
                    <w:t>现有</w:t>
                  </w:r>
                  <w:r>
                    <w:rPr>
                      <w:rFonts w:hint="eastAsia" w:cs="Times New Roman"/>
                      <w:color w:val="auto"/>
                      <w:sz w:val="21"/>
                      <w:szCs w:val="21"/>
                      <w:lang w:val="en-US" w:eastAsia="zh-CN"/>
                    </w:rPr>
                    <w:t>供电</w:t>
                  </w:r>
                  <w:r>
                    <w:rPr>
                      <w:rFonts w:hint="eastAsia" w:ascii="Times New Roman" w:hAnsi="Times New Roman" w:eastAsia="宋体" w:cs="Times New Roman"/>
                      <w:color w:val="auto"/>
                      <w:sz w:val="21"/>
                      <w:szCs w:val="21"/>
                      <w:lang w:val="en-US" w:eastAsia="zh-CN"/>
                    </w:rPr>
                    <w:t>系统</w:t>
                  </w:r>
                  <w:r>
                    <w:rPr>
                      <w:rFonts w:hint="default" w:ascii="Times New Roman" w:hAnsi="Times New Roman" w:eastAsia="宋体" w:cs="Times New Roman"/>
                      <w:color w:val="auto"/>
                      <w:sz w:val="21"/>
                      <w:szCs w:val="21"/>
                      <w:lang w:val="en-US" w:eastAsia="zh-CN"/>
                    </w:rPr>
                    <w:t>提供</w:t>
                  </w:r>
                  <w:r>
                    <w:rPr>
                      <w:rFonts w:hint="eastAsia" w:cs="Times New Roman"/>
                      <w:color w:val="auto"/>
                      <w:sz w:val="21"/>
                      <w:szCs w:val="21"/>
                      <w:lang w:val="en-US" w:eastAsia="zh-CN"/>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w:t>
                  </w:r>
                  <w:r>
                    <w:rPr>
                      <w:rFonts w:hint="default" w:ascii="Times New Roman" w:hAnsi="Times New Roman" w:eastAsia="宋体" w:cs="Times New Roman"/>
                      <w:color w:val="auto"/>
                      <w:sz w:val="21"/>
                      <w:szCs w:val="21"/>
                      <w:highlight w:val="none"/>
                      <w:lang w:eastAsia="zh-CN"/>
                    </w:rPr>
                    <w:t>原有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供暖</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由煤矿现有供暖系统提供</w:t>
                  </w:r>
                  <w:r>
                    <w:rPr>
                      <w:rFonts w:hint="eastAsia" w:cs="Times New Roman"/>
                      <w:color w:val="auto"/>
                      <w:sz w:val="21"/>
                      <w:szCs w:val="21"/>
                      <w:lang w:val="en-US" w:eastAsia="zh-CN"/>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w:t>
                  </w:r>
                  <w:r>
                    <w:rPr>
                      <w:rFonts w:hint="default" w:ascii="Times New Roman" w:hAnsi="Times New Roman" w:eastAsia="宋体" w:cs="Times New Roman"/>
                      <w:color w:val="auto"/>
                      <w:sz w:val="21"/>
                      <w:szCs w:val="21"/>
                      <w:highlight w:val="none"/>
                      <w:lang w:eastAsia="zh-CN"/>
                    </w:rPr>
                    <w:t>原有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729"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环保工程</w:t>
                  </w: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本项目只</w:t>
                  </w:r>
                  <w:r>
                    <w:rPr>
                      <w:rFonts w:hint="eastAsia" w:cs="Times New Roman"/>
                      <w:color w:val="auto"/>
                      <w:sz w:val="21"/>
                      <w:szCs w:val="21"/>
                      <w:lang w:val="en-US" w:eastAsia="zh-CN"/>
                    </w:rPr>
                    <w:t>对处理达标后的矿井水</w:t>
                  </w:r>
                  <w:r>
                    <w:rPr>
                      <w:rFonts w:hint="default" w:ascii="Times New Roman" w:hAnsi="Times New Roman" w:eastAsia="宋体" w:cs="Times New Roman"/>
                      <w:color w:val="auto"/>
                      <w:sz w:val="21"/>
                      <w:szCs w:val="21"/>
                      <w:lang w:val="en-US" w:eastAsia="zh-CN"/>
                    </w:rPr>
                    <w:t>进行</w:t>
                  </w:r>
                  <w:r>
                    <w:rPr>
                      <w:rFonts w:hint="eastAsia" w:cs="Times New Roman"/>
                      <w:color w:val="auto"/>
                      <w:sz w:val="21"/>
                      <w:szCs w:val="21"/>
                      <w:lang w:val="en-US" w:eastAsia="zh-CN"/>
                    </w:rPr>
                    <w:t>反渗透处理</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为物化处理，</w:t>
                  </w:r>
                  <w:r>
                    <w:rPr>
                      <w:rFonts w:hint="default" w:ascii="Times New Roman" w:hAnsi="Times New Roman" w:eastAsia="宋体" w:cs="Times New Roman"/>
                      <w:color w:val="auto"/>
                      <w:sz w:val="21"/>
                      <w:szCs w:val="21"/>
                      <w:lang w:val="en-US" w:eastAsia="zh-CN"/>
                    </w:rPr>
                    <w:t>无生化处理过程，无</w:t>
                  </w:r>
                  <w:r>
                    <w:rPr>
                      <w:rFonts w:hint="eastAsia" w:cs="Times New Roman"/>
                      <w:color w:val="auto"/>
                      <w:sz w:val="21"/>
                      <w:szCs w:val="21"/>
                      <w:lang w:val="en-US" w:eastAsia="zh-CN"/>
                    </w:rPr>
                    <w:t>废气</w:t>
                  </w:r>
                  <w:r>
                    <w:rPr>
                      <w:rFonts w:hint="default" w:ascii="Times New Roman" w:hAnsi="Times New Roman" w:eastAsia="宋体" w:cs="Times New Roman"/>
                      <w:color w:val="auto"/>
                      <w:sz w:val="21"/>
                      <w:szCs w:val="21"/>
                      <w:lang w:val="en-US" w:eastAsia="zh-CN"/>
                    </w:rPr>
                    <w:t>产生</w:t>
                  </w:r>
                  <w:r>
                    <w:rPr>
                      <w:rFonts w:hint="eastAsia" w:cs="Times New Roman"/>
                      <w:color w:val="auto"/>
                      <w:sz w:val="21"/>
                      <w:szCs w:val="21"/>
                      <w:lang w:val="en-US" w:eastAsia="zh-CN"/>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vertAlign w:val="baseline"/>
                      <w:lang w:eastAsia="zh-CN"/>
                    </w:rPr>
                    <w:t>超滤装置产生的反洗水和反渗透装置产生的浓水返回矿井水处理站，不外排</w:t>
                  </w:r>
                  <w:r>
                    <w:rPr>
                      <w:rFonts w:hint="default" w:ascii="Times New Roman" w:hAnsi="Times New Roman" w:eastAsia="宋体" w:cs="Times New Roman"/>
                      <w:color w:val="auto"/>
                      <w:sz w:val="21"/>
                      <w:szCs w:val="21"/>
                      <w:vertAlign w:val="baseline"/>
                      <w:lang w:eastAsia="zh-CN"/>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eastAsia="zh-CN"/>
                    </w:rPr>
                    <w:t>依托</w:t>
                  </w:r>
                  <w:r>
                    <w:rPr>
                      <w:rFonts w:hint="default" w:ascii="Times New Roman" w:hAnsi="Times New Roman" w:eastAsia="宋体" w:cs="Times New Roman"/>
                      <w:color w:val="auto"/>
                      <w:sz w:val="21"/>
                      <w:szCs w:val="21"/>
                      <w:highlight w:val="none"/>
                      <w:lang w:eastAsia="zh-CN"/>
                    </w:rPr>
                    <w:t>原有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过滤器</w:t>
                  </w:r>
                  <w:r>
                    <w:rPr>
                      <w:rFonts w:hint="default" w:ascii="Times New Roman" w:hAnsi="Times New Roman" w:eastAsia="宋体" w:cs="Times New Roman"/>
                      <w:color w:val="auto"/>
                      <w:sz w:val="21"/>
                      <w:szCs w:val="21"/>
                      <w:lang w:val="en-US" w:eastAsia="zh-CN"/>
                    </w:rPr>
                    <w:t>产生</w:t>
                  </w:r>
                  <w:r>
                    <w:rPr>
                      <w:rFonts w:hint="eastAsia" w:ascii="Times New Roman" w:hAnsi="Times New Roman" w:eastAsia="宋体" w:cs="Times New Roman"/>
                      <w:color w:val="auto"/>
                      <w:sz w:val="21"/>
                      <w:szCs w:val="21"/>
                      <w:lang w:val="en-US" w:eastAsia="zh-CN"/>
                    </w:rPr>
                    <w:t>的</w:t>
                  </w:r>
                  <w:r>
                    <w:rPr>
                      <w:rFonts w:hint="eastAsia" w:cs="Times New Roman"/>
                      <w:color w:val="auto"/>
                      <w:sz w:val="21"/>
                      <w:szCs w:val="21"/>
                      <w:lang w:val="en-US" w:eastAsia="zh-CN"/>
                    </w:rPr>
                    <w:t>废滤元、废滤芯</w:t>
                  </w:r>
                  <w:r>
                    <w:rPr>
                      <w:rFonts w:hint="default" w:ascii="Times New Roman" w:hAnsi="Times New Roman" w:eastAsia="宋体" w:cs="Times New Roman"/>
                      <w:color w:val="auto"/>
                      <w:sz w:val="21"/>
                      <w:szCs w:val="21"/>
                      <w:lang w:val="en-US" w:eastAsia="zh-CN"/>
                    </w:rPr>
                    <w:t>全部由厂家回收处置</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trHeight w:val="195" w:hRule="atLeast"/>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超滤装置产生的废超滤膜、</w:t>
                  </w:r>
                  <w:r>
                    <w:rPr>
                      <w:rFonts w:hint="default" w:ascii="Times New Roman" w:hAnsi="Times New Roman" w:eastAsia="宋体" w:cs="Times New Roman"/>
                      <w:color w:val="auto"/>
                      <w:sz w:val="21"/>
                      <w:szCs w:val="21"/>
                      <w:lang w:val="en-US" w:eastAsia="zh-CN"/>
                    </w:rPr>
                    <w:t>反渗透装置产生的废反渗透膜全部由厂家回收处置</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729"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p>
              </w:tc>
              <w:tc>
                <w:tcPr>
                  <w:tcW w:w="132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选用低噪声设备，设</w:t>
                  </w:r>
                  <w:r>
                    <w:rPr>
                      <w:rFonts w:hint="eastAsia" w:cs="Times New Roman"/>
                      <w:color w:val="auto"/>
                      <w:sz w:val="21"/>
                      <w:szCs w:val="21"/>
                      <w:lang w:eastAsia="zh-CN"/>
                    </w:rPr>
                    <w:t>消声、隔声、</w:t>
                  </w:r>
                  <w:r>
                    <w:rPr>
                      <w:rFonts w:hint="default" w:ascii="Times New Roman" w:hAnsi="Times New Roman" w:eastAsia="宋体" w:cs="Times New Roman"/>
                      <w:color w:val="auto"/>
                      <w:sz w:val="21"/>
                      <w:szCs w:val="21"/>
                      <w:lang w:eastAsia="zh-CN"/>
                    </w:rPr>
                    <w:t>减振</w:t>
                  </w:r>
                  <w:r>
                    <w:rPr>
                      <w:rFonts w:hint="eastAsia" w:cs="Times New Roman"/>
                      <w:color w:val="auto"/>
                      <w:sz w:val="21"/>
                      <w:szCs w:val="21"/>
                      <w:lang w:eastAsia="zh-CN"/>
                    </w:rPr>
                    <w:t>等措施</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jc w:val="center"/>
              </w:trPr>
              <w:tc>
                <w:tcPr>
                  <w:tcW w:w="2050" w:type="dxa"/>
                  <w:gridSpan w:val="2"/>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防渗</w:t>
                  </w:r>
                </w:p>
              </w:tc>
              <w:tc>
                <w:tcPr>
                  <w:tcW w:w="57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本项目反渗透装置车间为</w:t>
                  </w:r>
                  <w:r>
                    <w:rPr>
                      <w:rFonts w:hint="default" w:ascii="Times New Roman" w:hAnsi="Times New Roman" w:eastAsia="宋体" w:cs="Times New Roman"/>
                      <w:color w:val="auto"/>
                      <w:sz w:val="21"/>
                      <w:szCs w:val="21"/>
                      <w:highlight w:val="none"/>
                      <w:lang w:val="en-US" w:eastAsia="zh-CN"/>
                    </w:rPr>
                    <w:t>一般防渗区</w:t>
                  </w:r>
                  <w:r>
                    <w:rPr>
                      <w:rFonts w:hint="eastAsia" w:cs="Times New Roman"/>
                      <w:color w:val="auto"/>
                      <w:sz w:val="21"/>
                      <w:szCs w:val="21"/>
                      <w:highlight w:val="none"/>
                      <w:lang w:val="en-US" w:eastAsia="zh-CN"/>
                    </w:rPr>
                    <w:t>：采用刚性防渗结构，抗渗混凝土（强度等级不低于 C25，抗渗等级不低于P6，厚度不小于100mm），防渗水平应达到一般防渗区防渗要求（等效黏土防渗层Mb≥1.5，渗透系数K≤1.0×10</w:t>
                  </w:r>
                  <w:r>
                    <w:rPr>
                      <w:rFonts w:hint="eastAsia" w:cs="Times New Roman"/>
                      <w:color w:val="auto"/>
                      <w:sz w:val="21"/>
                      <w:szCs w:val="21"/>
                      <w:highlight w:val="none"/>
                      <w:vertAlign w:val="superscript"/>
                      <w:lang w:val="en-US" w:eastAsia="zh-CN"/>
                    </w:rPr>
                    <w:t>-7</w:t>
                  </w:r>
                  <w:r>
                    <w:rPr>
                      <w:rFonts w:hint="eastAsia" w:cs="Times New Roman"/>
                      <w:color w:val="auto"/>
                      <w:sz w:val="21"/>
                      <w:szCs w:val="21"/>
                      <w:highlight w:val="none"/>
                      <w:lang w:val="en-US" w:eastAsia="zh-CN"/>
                    </w:rPr>
                    <w:t>cm/s）。</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FF0000"/>
                      <w:sz w:val="21"/>
                      <w:szCs w:val="21"/>
                      <w:highlight w:val="none"/>
                      <w:lang w:val="en-US" w:eastAsia="zh-CN"/>
                    </w:rPr>
                    <w:t>依托已建加药间为重点防渗：防渗结构为底部素土夯实+20cm防渗混凝土+2mm人工防渗材料+2mm环氧树脂涂层。防渗混凝土抗渗标号P8，等效黏土防渗层Mb≥6.0，渗透系数K≤1.0×10</w:t>
                  </w:r>
                  <w:r>
                    <w:rPr>
                      <w:rFonts w:hint="eastAsia" w:cs="Times New Roman"/>
                      <w:color w:val="FF0000"/>
                      <w:sz w:val="21"/>
                      <w:szCs w:val="21"/>
                      <w:highlight w:val="none"/>
                      <w:vertAlign w:val="superscript"/>
                      <w:lang w:val="en-US" w:eastAsia="zh-CN"/>
                    </w:rPr>
                    <w:t>-7</w:t>
                  </w:r>
                  <w:r>
                    <w:rPr>
                      <w:rFonts w:hint="eastAsia" w:cs="Times New Roman"/>
                      <w:color w:val="FF0000"/>
                      <w:sz w:val="21"/>
                      <w:szCs w:val="21"/>
                      <w:highlight w:val="none"/>
                      <w:lang w:val="en-US" w:eastAsia="zh-CN"/>
                    </w:rPr>
                    <w:t>cm/s。</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w:t>
                  </w:r>
                </w:p>
              </w:tc>
            </w:tr>
          </w:tbl>
          <w:p>
            <w:pPr>
              <w:keepNext w:val="0"/>
              <w:keepLines w:val="0"/>
              <w:pageBreakBefore w:val="0"/>
              <w:kinsoku/>
              <w:wordWrap/>
              <w:overflowPunct/>
              <w:topLinePunct w:val="0"/>
              <w:bidi w:val="0"/>
              <w:spacing w:line="520" w:lineRule="exact"/>
              <w:ind w:left="0" w:leftChars="0" w:right="0" w:rightChars="0" w:firstLine="482" w:firstLineChars="200"/>
              <w:rPr>
                <w:rFonts w:hint="default" w:ascii="Times New Roman" w:hAnsi="Times New Roman" w:eastAsia="宋体" w:cs="Times New Roman"/>
                <w:b/>
                <w:color w:val="auto"/>
                <w:sz w:val="24"/>
                <w:szCs w:val="24"/>
              </w:rPr>
            </w:pPr>
            <w:r>
              <w:rPr>
                <w:rFonts w:hint="eastAsia" w:cs="Times New Roman"/>
                <w:b/>
                <w:color w:val="auto"/>
                <w:sz w:val="24"/>
                <w:szCs w:val="24"/>
                <w:lang w:val="en-US" w:eastAsia="zh-CN"/>
              </w:rPr>
              <w:t>4</w:t>
            </w:r>
            <w:r>
              <w:rPr>
                <w:rFonts w:hint="default" w:ascii="Times New Roman" w:hAnsi="Times New Roman" w:eastAsia="宋体" w:cs="Times New Roman"/>
                <w:b/>
                <w:color w:val="auto"/>
                <w:sz w:val="24"/>
                <w:szCs w:val="24"/>
              </w:rPr>
              <w:t>、原辅材料消耗</w:t>
            </w:r>
          </w:p>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b/>
                <w:color w:val="FF0000"/>
                <w:sz w:val="24"/>
                <w:szCs w:val="24"/>
              </w:rPr>
            </w:pPr>
            <w:r>
              <w:rPr>
                <w:rFonts w:hint="eastAsia" w:cs="Times New Roman"/>
                <w:color w:val="FF0000"/>
                <w:sz w:val="24"/>
                <w:szCs w:val="24"/>
                <w:lang w:eastAsia="zh-CN"/>
              </w:rPr>
              <w:t>本项目新增反渗透装置为现有反渗透装置的备用设备，但与现有反渗透装置工艺有区别，所以原辅材料有所不同，本</w:t>
            </w:r>
            <w:r>
              <w:rPr>
                <w:rFonts w:hint="default" w:ascii="Times New Roman" w:hAnsi="Times New Roman" w:eastAsia="宋体" w:cs="Times New Roman"/>
                <w:color w:val="FF0000"/>
                <w:sz w:val="24"/>
                <w:szCs w:val="24"/>
              </w:rPr>
              <w:t>项目</w:t>
            </w:r>
            <w:r>
              <w:rPr>
                <w:rFonts w:hint="eastAsia" w:cs="Times New Roman"/>
                <w:color w:val="FF0000"/>
                <w:sz w:val="24"/>
                <w:szCs w:val="24"/>
                <w:lang w:eastAsia="zh-CN"/>
              </w:rPr>
              <w:t>新增反渗透装置</w:t>
            </w:r>
            <w:r>
              <w:rPr>
                <w:rFonts w:hint="default" w:ascii="Times New Roman" w:hAnsi="Times New Roman" w:eastAsia="宋体" w:cs="Times New Roman"/>
                <w:color w:val="FF0000"/>
                <w:sz w:val="24"/>
                <w:szCs w:val="24"/>
              </w:rPr>
              <w:t>主要原辅材料</w:t>
            </w:r>
            <w:r>
              <w:rPr>
                <w:rFonts w:hint="eastAsia" w:cs="Times New Roman"/>
                <w:color w:val="FF0000"/>
                <w:sz w:val="24"/>
                <w:szCs w:val="24"/>
                <w:lang w:eastAsia="zh-CN"/>
              </w:rPr>
              <w:t>最大</w:t>
            </w:r>
            <w:r>
              <w:rPr>
                <w:rFonts w:hint="default" w:ascii="Times New Roman" w:hAnsi="Times New Roman" w:eastAsia="宋体" w:cs="Times New Roman"/>
                <w:color w:val="FF0000"/>
                <w:sz w:val="24"/>
                <w:szCs w:val="24"/>
              </w:rPr>
              <w:t>消耗见表</w:t>
            </w:r>
            <w:r>
              <w:rPr>
                <w:rFonts w:hint="eastAsia" w:cs="Times New Roman"/>
                <w:color w:val="FF0000"/>
                <w:sz w:val="24"/>
                <w:szCs w:val="24"/>
                <w:lang w:val="en-US" w:eastAsia="zh-CN"/>
              </w:rPr>
              <w:t>2-3</w:t>
            </w:r>
            <w:r>
              <w:rPr>
                <w:rFonts w:hint="default" w:ascii="Times New Roman" w:hAnsi="Times New Roman" w:eastAsia="宋体" w:cs="Times New Roman"/>
                <w:color w:val="FF0000"/>
                <w:sz w:val="24"/>
                <w:szCs w:val="24"/>
              </w:rPr>
              <w:t>。</w:t>
            </w:r>
          </w:p>
          <w:p>
            <w:pPr>
              <w:keepNext w:val="0"/>
              <w:keepLines w:val="0"/>
              <w:pageBreakBefore w:val="0"/>
              <w:kinsoku/>
              <w:wordWrap/>
              <w:overflowPunct/>
              <w:topLinePunct w:val="0"/>
              <w:bidi w:val="0"/>
              <w:spacing w:line="520" w:lineRule="exact"/>
              <w:ind w:left="0" w:leftChars="0" w:right="0" w:rightChars="0" w:firstLine="354" w:firstLineChars="147"/>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FF0000"/>
                <w:sz w:val="24"/>
                <w:szCs w:val="24"/>
              </w:rPr>
              <w:t>表2</w:t>
            </w:r>
            <w:r>
              <w:rPr>
                <w:rFonts w:hint="eastAsia" w:cs="Times New Roman"/>
                <w:b/>
                <w:color w:val="FF0000"/>
                <w:sz w:val="24"/>
                <w:szCs w:val="24"/>
                <w:lang w:val="en-US" w:eastAsia="zh-CN"/>
              </w:rPr>
              <w:t>-3</w:t>
            </w:r>
            <w:r>
              <w:rPr>
                <w:rFonts w:hint="default" w:ascii="Times New Roman" w:hAnsi="Times New Roman" w:eastAsia="宋体" w:cs="Times New Roman"/>
                <w:b/>
                <w:color w:val="FF0000"/>
                <w:sz w:val="24"/>
                <w:szCs w:val="24"/>
              </w:rPr>
              <w:t xml:space="preserve">  主要原辅材料</w:t>
            </w:r>
            <w:r>
              <w:rPr>
                <w:rFonts w:hint="default" w:ascii="Times New Roman" w:hAnsi="Times New Roman" w:eastAsia="宋体" w:cs="Times New Roman"/>
                <w:b/>
                <w:color w:val="FF0000"/>
                <w:sz w:val="24"/>
                <w:szCs w:val="24"/>
                <w:lang w:eastAsia="zh-CN"/>
              </w:rPr>
              <w:t>最大</w:t>
            </w:r>
            <w:r>
              <w:rPr>
                <w:rFonts w:hint="default" w:ascii="Times New Roman" w:hAnsi="Times New Roman" w:eastAsia="宋体" w:cs="Times New Roman"/>
                <w:b/>
                <w:color w:val="FF0000"/>
                <w:sz w:val="24"/>
                <w:szCs w:val="24"/>
              </w:rPr>
              <w:t>消耗一览表</w:t>
            </w:r>
          </w:p>
          <w:tbl>
            <w:tblPr>
              <w:tblStyle w:val="25"/>
              <w:tblW w:w="841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620"/>
              <w:gridCol w:w="1755"/>
              <w:gridCol w:w="1005"/>
              <w:gridCol w:w="1665"/>
              <w:gridCol w:w="172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原辅材料名称</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sz w:val="21"/>
                      <w:szCs w:val="21"/>
                      <w:highlight w:val="none"/>
                    </w:rPr>
                  </w:pPr>
                  <w:r>
                    <w:rPr>
                      <w:rFonts w:hint="eastAsia" w:cs="Times New Roman"/>
                      <w:i w:val="0"/>
                      <w:color w:val="auto"/>
                      <w:kern w:val="0"/>
                      <w:sz w:val="21"/>
                      <w:szCs w:val="21"/>
                      <w:highlight w:val="none"/>
                      <w:u w:val="none"/>
                      <w:lang w:val="en-US" w:eastAsia="zh-CN" w:bidi="ar"/>
                    </w:rPr>
                    <w:t>规格</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消耗量</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矿井水</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2"/>
                      <w:sz w:val="21"/>
                      <w:szCs w:val="21"/>
                      <w:highlight w:val="none"/>
                      <w:u w:val="none"/>
                      <w:lang w:val="en-US" w:eastAsia="zh-CN" w:bidi="ar-SA"/>
                    </w:rPr>
                    <w:t>--</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2"/>
                      <w:sz w:val="21"/>
                      <w:szCs w:val="21"/>
                      <w:highlight w:val="none"/>
                      <w:u w:val="none"/>
                      <w:lang w:val="en-US" w:eastAsia="zh-CN" w:bidi="ar-SA"/>
                    </w:rPr>
                    <w:t>m</w:t>
                  </w:r>
                  <w:r>
                    <w:rPr>
                      <w:rFonts w:hint="eastAsia" w:cs="Times New Roman"/>
                      <w:i w:val="0"/>
                      <w:color w:val="auto"/>
                      <w:kern w:val="2"/>
                      <w:sz w:val="21"/>
                      <w:szCs w:val="21"/>
                      <w:highlight w:val="none"/>
                      <w:u w:val="none"/>
                      <w:vertAlign w:val="superscript"/>
                      <w:lang w:val="en-US" w:eastAsia="zh-CN" w:bidi="ar-SA"/>
                    </w:rPr>
                    <w:t>3</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80m</w:t>
                  </w:r>
                  <w:r>
                    <w:rPr>
                      <w:rFonts w:hint="eastAsia" w:cs="Times New Roman"/>
                      <w:i w:val="0"/>
                      <w:color w:val="auto"/>
                      <w:kern w:val="0"/>
                      <w:sz w:val="21"/>
                      <w:szCs w:val="21"/>
                      <w:highlight w:val="none"/>
                      <w:u w:val="none"/>
                      <w:vertAlign w:val="superscript"/>
                      <w:lang w:val="en-US" w:eastAsia="zh-CN" w:bidi="ar"/>
                    </w:rPr>
                    <w:t>3</w:t>
                  </w:r>
                  <w:r>
                    <w:rPr>
                      <w:rFonts w:hint="eastAsia" w:cs="Times New Roman"/>
                      <w:i w:val="0"/>
                      <w:color w:val="auto"/>
                      <w:kern w:val="0"/>
                      <w:sz w:val="21"/>
                      <w:szCs w:val="21"/>
                      <w:highlight w:val="none"/>
                      <w:u w:val="none"/>
                      <w:lang w:val="en-US" w:eastAsia="zh-CN" w:bidi="ar"/>
                    </w:rPr>
                    <w:t>/h</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bCs/>
                      <w:color w:val="auto"/>
                      <w:sz w:val="21"/>
                      <w:szCs w:val="21"/>
                      <w:highlight w:val="none"/>
                    </w:rPr>
                  </w:pPr>
                  <w:r>
                    <w:rPr>
                      <w:rFonts w:hint="eastAsia" w:cs="Times New Roman"/>
                      <w:i w:val="0"/>
                      <w:color w:val="auto"/>
                      <w:kern w:val="0"/>
                      <w:sz w:val="21"/>
                      <w:szCs w:val="21"/>
                      <w:highlight w:val="none"/>
                      <w:u w:val="none"/>
                      <w:lang w:val="en-US" w:eastAsia="zh-CN" w:bidi="ar"/>
                    </w:rPr>
                    <w:t>中水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2"/>
                      <w:sz w:val="21"/>
                      <w:szCs w:val="21"/>
                      <w:highlight w:val="none"/>
                      <w:u w:val="none"/>
                      <w:lang w:val="en-US" w:eastAsia="zh-CN" w:bidi="ar-SA"/>
                    </w:rPr>
                  </w:pPr>
                  <w:r>
                    <w:rPr>
                      <w:rFonts w:hint="eastAsia" w:cs="Times New Roman"/>
                      <w:i w:val="0"/>
                      <w:color w:val="auto"/>
                      <w:kern w:val="2"/>
                      <w:sz w:val="21"/>
                      <w:szCs w:val="21"/>
                      <w:highlight w:val="none"/>
                      <w:u w:val="none"/>
                      <w:lang w:val="en-US" w:eastAsia="zh-CN" w:bidi="ar-SA"/>
                    </w:rPr>
                    <w:t>还原剂</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2"/>
                      <w:sz w:val="21"/>
                      <w:szCs w:val="21"/>
                      <w:highlight w:val="none"/>
                      <w:u w:val="none"/>
                      <w:lang w:val="en-US" w:eastAsia="zh-CN" w:bidi="ar-SA"/>
                    </w:rPr>
                    <w:t>（亚硫酸氢钠）</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95%</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L</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30kg/月</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color w:val="auto"/>
                      <w:sz w:val="21"/>
                      <w:szCs w:val="21"/>
                      <w:highlight w:val="none"/>
                      <w:lang w:eastAsia="zh-CN"/>
                    </w:rPr>
                  </w:pPr>
                  <w:r>
                    <w:rPr>
                      <w:rFonts w:hint="eastAsia" w:cs="Times New Roman"/>
                      <w:bCs/>
                      <w:color w:val="auto"/>
                      <w:sz w:val="21"/>
                      <w:szCs w:val="21"/>
                      <w:highlight w:val="none"/>
                      <w:lang w:eastAsia="zh-CN"/>
                    </w:rPr>
                    <w:t>反渗透装置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阻垢剂</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标准液</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L</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180L/月</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反渗透装置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杀菌剂</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（次氯酸钠）</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10%</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L</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20L/月</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eastAsia="zh-CN"/>
                    </w:rPr>
                    <w:t>超滤装置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柠檬酸</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99%</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L</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10kg/月</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eastAsia="zh-CN"/>
                    </w:rPr>
                    <w:t>超滤装置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柠檬酸</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99%</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L</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60kg/每3个月</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eastAsia="zh-CN"/>
                    </w:rPr>
                    <w:t>反渗透膜清洗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7</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工业盐</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98.5%</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L</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260kg/月</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次氯酸钠发生器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8</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滤元</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精度：100um</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套</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8套/台·3-5年</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盘式过滤器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超滤膜</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膜孔径0.03um</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支</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40支/套·3-5年</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超滤装置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10</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折叠滤芯</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精度：5um</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支</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3支/台·3-5月</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保安过滤器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11</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折叠滤芯</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精度：5um</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支</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3支/台·3-5月</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清洗过滤器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647"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反渗透膜</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cs="Times New Roman"/>
                      <w:i w:val="0"/>
                      <w:color w:val="auto"/>
                      <w:kern w:val="0"/>
                      <w:sz w:val="21"/>
                      <w:szCs w:val="21"/>
                      <w:highlight w:val="none"/>
                      <w:u w:val="none"/>
                      <w:lang w:val="en-US" w:eastAsia="zh-CN" w:bidi="ar"/>
                    </w:rPr>
                  </w:pPr>
                  <w:r>
                    <w:rPr>
                      <w:rFonts w:hint="default" w:cs="Times New Roman"/>
                      <w:i w:val="0"/>
                      <w:color w:val="auto"/>
                      <w:kern w:val="0"/>
                      <w:sz w:val="21"/>
                      <w:szCs w:val="21"/>
                      <w:highlight w:val="none"/>
                      <w:u w:val="none"/>
                      <w:lang w:val="en-US" w:eastAsia="zh-CN" w:bidi="ar"/>
                    </w:rPr>
                    <w:t>有效膜面积3</w:t>
                  </w:r>
                  <w:r>
                    <w:rPr>
                      <w:rFonts w:hint="eastAsia" w:cs="Times New Roman"/>
                      <w:i w:val="0"/>
                      <w:color w:val="auto"/>
                      <w:kern w:val="0"/>
                      <w:sz w:val="21"/>
                      <w:szCs w:val="21"/>
                      <w:highlight w:val="none"/>
                      <w:u w:val="none"/>
                      <w:lang w:val="en-US" w:eastAsia="zh-CN" w:bidi="ar"/>
                    </w:rPr>
                    <w:t>7m</w:t>
                  </w:r>
                  <w:r>
                    <w:rPr>
                      <w:rFonts w:hint="eastAsia" w:cs="Times New Roman"/>
                      <w:i w:val="0"/>
                      <w:color w:val="auto"/>
                      <w:kern w:val="0"/>
                      <w:sz w:val="21"/>
                      <w:szCs w:val="21"/>
                      <w:highlight w:val="none"/>
                      <w:u w:val="none"/>
                      <w:vertAlign w:val="superscript"/>
                      <w:lang w:val="en-US" w:eastAsia="zh-CN" w:bidi="ar"/>
                    </w:rPr>
                    <w:t>2</w:t>
                  </w:r>
                </w:p>
              </w:tc>
              <w:tc>
                <w:tcPr>
                  <w:tcW w:w="1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支</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66支/台·3-5年</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反渗透装置</w:t>
                  </w:r>
                </w:p>
              </w:tc>
            </w:tr>
          </w:tbl>
          <w:p>
            <w:pPr>
              <w:keepNext w:val="0"/>
              <w:keepLines w:val="0"/>
              <w:pageBreakBefore w:val="0"/>
              <w:kinsoku/>
              <w:wordWrap/>
              <w:overflowPunct/>
              <w:topLinePunct w:val="0"/>
              <w:bidi w:val="0"/>
              <w:spacing w:line="520" w:lineRule="exact"/>
              <w:ind w:left="0" w:leftChars="0" w:right="0" w:rightChars="0" w:firstLine="482" w:firstLineChars="200"/>
              <w:rPr>
                <w:rFonts w:hint="default" w:ascii="Times New Roman" w:hAnsi="Times New Roman" w:eastAsia="宋体" w:cs="Times New Roman"/>
                <w:b/>
                <w:color w:val="auto"/>
                <w:sz w:val="24"/>
                <w:szCs w:val="24"/>
              </w:rPr>
            </w:pPr>
            <w:r>
              <w:rPr>
                <w:rFonts w:hint="eastAsia" w:cs="Times New Roman"/>
                <w:b/>
                <w:color w:val="auto"/>
                <w:sz w:val="24"/>
                <w:szCs w:val="24"/>
                <w:lang w:val="en-US" w:eastAsia="zh-CN"/>
              </w:rPr>
              <w:t>5</w:t>
            </w:r>
            <w:r>
              <w:rPr>
                <w:rFonts w:hint="default" w:ascii="Times New Roman" w:hAnsi="Times New Roman" w:eastAsia="宋体" w:cs="Times New Roman"/>
                <w:b/>
                <w:color w:val="auto"/>
                <w:sz w:val="24"/>
                <w:szCs w:val="24"/>
              </w:rPr>
              <w:t>、主要生产设备</w:t>
            </w:r>
          </w:p>
          <w:p>
            <w:pPr>
              <w:keepNext w:val="0"/>
              <w:keepLines w:val="0"/>
              <w:pageBreakBefore w:val="0"/>
              <w:kinsoku/>
              <w:wordWrap/>
              <w:overflowPunct/>
              <w:topLinePunct w:val="0"/>
              <w:bidi w:val="0"/>
              <w:spacing w:line="520" w:lineRule="exact"/>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本项目主要生产设备见表</w:t>
            </w:r>
            <w:r>
              <w:rPr>
                <w:rFonts w:hint="eastAsia" w:cs="Times New Roman"/>
                <w:color w:val="auto"/>
                <w:sz w:val="24"/>
                <w:szCs w:val="24"/>
                <w:lang w:val="en-US" w:eastAsia="zh-CN"/>
              </w:rPr>
              <w:t>2-4</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bidi w:val="0"/>
              <w:spacing w:line="520" w:lineRule="exact"/>
              <w:ind w:left="0" w:leftChars="0" w:right="0" w:rightChars="0" w:firstLine="10" w:firstLineChars="4"/>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eastAsia" w:cs="Times New Roman"/>
                <w:b/>
                <w:color w:val="auto"/>
                <w:sz w:val="24"/>
                <w:szCs w:val="24"/>
                <w:lang w:val="en-US" w:eastAsia="zh-CN"/>
              </w:rPr>
              <w:t>2-4</w:t>
            </w:r>
            <w:r>
              <w:rPr>
                <w:rFonts w:hint="default" w:ascii="Times New Roman" w:hAnsi="Times New Roman" w:eastAsia="宋体" w:cs="Times New Roman"/>
                <w:b/>
                <w:color w:val="auto"/>
                <w:sz w:val="24"/>
                <w:szCs w:val="24"/>
              </w:rPr>
              <w:t xml:space="preserve">    主要生产设备一览表</w:t>
            </w:r>
          </w:p>
          <w:tbl>
            <w:tblPr>
              <w:tblStyle w:val="76"/>
              <w:tblW w:w="8415" w:type="dxa"/>
              <w:tblInd w:w="-51"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975"/>
              <w:gridCol w:w="3255"/>
              <w:gridCol w:w="1065"/>
              <w:gridCol w:w="14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9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32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规范</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c>
                <w:tcPr>
                  <w:tcW w:w="14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生产厂家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41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一、预处理系统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9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原水池</w:t>
                  </w:r>
                </w:p>
              </w:tc>
              <w:tc>
                <w:tcPr>
                  <w:tcW w:w="32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座</w:t>
                  </w:r>
                </w:p>
              </w:tc>
              <w:tc>
                <w:tcPr>
                  <w:tcW w:w="14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利用原有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原水泵</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型号：</w:t>
                  </w:r>
                  <w:r>
                    <w:rPr>
                      <w:rFonts w:hint="default" w:ascii="Times New Roman" w:hAnsi="Times New Roman" w:eastAsia="宋体" w:cs="Times New Roman"/>
                      <w:sz w:val="21"/>
                      <w:szCs w:val="21"/>
                      <w:lang w:val="en-US" w:eastAsia="zh-CN"/>
                    </w:rPr>
                    <w:t>150KQW200-50-45/4</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上海凯泉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盘式过滤器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设备</w:t>
                  </w:r>
                  <w:r>
                    <w:rPr>
                      <w:rFonts w:hint="default" w:ascii="Times New Roman" w:hAnsi="Times New Roman" w:eastAsia="宋体" w:cs="Times New Roman"/>
                      <w:sz w:val="21"/>
                      <w:szCs w:val="21"/>
                      <w:lang w:eastAsia="zh-CN"/>
                    </w:rPr>
                    <w:t>出</w:t>
                  </w:r>
                  <w:r>
                    <w:rPr>
                      <w:rFonts w:hint="default" w:ascii="Times New Roman" w:hAnsi="Times New Roman" w:eastAsia="宋体" w:cs="Times New Roman"/>
                      <w:sz w:val="21"/>
                      <w:szCs w:val="21"/>
                    </w:rPr>
                    <w:t>力：</w:t>
                  </w:r>
                  <w:r>
                    <w:rPr>
                      <w:rFonts w:hint="default" w:ascii="Times New Roman" w:hAnsi="Times New Roman" w:eastAsia="宋体" w:cs="Times New Roman"/>
                      <w:sz w:val="21"/>
                      <w:szCs w:val="21"/>
                      <w:lang w:val="en-US" w:eastAsia="zh-CN"/>
                    </w:rPr>
                    <w:t>180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邦沃特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超滤装置</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处理水量：</w:t>
                  </w:r>
                  <w:r>
                    <w:rPr>
                      <w:rFonts w:hint="default" w:ascii="Times New Roman" w:hAnsi="Times New Roman" w:eastAsia="宋体" w:cs="Times New Roman"/>
                      <w:sz w:val="21"/>
                      <w:szCs w:val="21"/>
                      <w:lang w:val="en-US" w:eastAsia="zh-CN"/>
                    </w:rPr>
                    <w:t>160</w:t>
                  </w:r>
                  <w:r>
                    <w:rPr>
                      <w:rFonts w:hint="default" w:ascii="Times New Roman" w:hAnsi="Times New Roman" w:eastAsia="宋体" w:cs="Times New Roman"/>
                      <w:sz w:val="21"/>
                      <w:szCs w:val="21"/>
                      <w:lang w:val="zh-CN"/>
                    </w:rPr>
                    <w:t>m</w:t>
                  </w:r>
                  <w:r>
                    <w:rPr>
                      <w:rFonts w:hint="default" w:ascii="Times New Roman" w:hAnsi="Times New Roman" w:eastAsia="宋体" w:cs="Times New Roman"/>
                      <w:sz w:val="21"/>
                      <w:szCs w:val="21"/>
                      <w:vertAlign w:val="superscript"/>
                      <w:lang w:val="zh-CN"/>
                    </w:rPr>
                    <w:t>3</w:t>
                  </w:r>
                  <w:r>
                    <w:rPr>
                      <w:rFonts w:hint="default" w:ascii="Times New Roman" w:hAnsi="Times New Roman" w:eastAsia="宋体" w:cs="Times New Roman"/>
                      <w:sz w:val="21"/>
                      <w:szCs w:val="21"/>
                      <w:lang w:val="zh-CN"/>
                    </w:rPr>
                    <w:t>/h</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新天宇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超滤膜</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eastAsia="zh-CN"/>
                    </w:rPr>
                    <w:t>超滤膜型号：</w:t>
                  </w:r>
                  <w:r>
                    <w:rPr>
                      <w:rFonts w:hint="default" w:ascii="Times New Roman" w:hAnsi="Times New Roman" w:eastAsia="宋体" w:cs="Times New Roman"/>
                      <w:sz w:val="21"/>
                      <w:szCs w:val="21"/>
                      <w:lang w:val="en-US" w:eastAsia="zh-CN"/>
                    </w:rPr>
                    <w:t>UOT-880</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w:t>
                  </w:r>
                  <w:r>
                    <w:rPr>
                      <w:rFonts w:hint="default" w:ascii="Times New Roman" w:hAnsi="Times New Roman" w:eastAsia="宋体" w:cs="Times New Roman"/>
                      <w:sz w:val="21"/>
                      <w:szCs w:val="21"/>
                    </w:rPr>
                    <w:t>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天津膜天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本体配套电</w:t>
                  </w:r>
                  <w:r>
                    <w:rPr>
                      <w:rFonts w:hint="default" w:ascii="Times New Roman" w:hAnsi="Times New Roman" w:eastAsia="宋体" w:cs="Times New Roman"/>
                      <w:sz w:val="21"/>
                      <w:szCs w:val="21"/>
                    </w:rPr>
                    <w:t>动阀门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材质：</w:t>
                  </w:r>
                  <w:r>
                    <w:rPr>
                      <w:rFonts w:hint="default" w:ascii="Times New Roman" w:hAnsi="Times New Roman" w:eastAsia="宋体" w:cs="Times New Roman"/>
                      <w:sz w:val="21"/>
                      <w:szCs w:val="21"/>
                    </w:rPr>
                    <w:t>球墨铸铁阀板</w:t>
                  </w:r>
                  <w:r>
                    <w:rPr>
                      <w:rFonts w:hint="default" w:ascii="Times New Roman" w:hAnsi="Times New Roman" w:eastAsia="宋体" w:cs="Times New Roman"/>
                      <w:sz w:val="21"/>
                      <w:szCs w:val="21"/>
                      <w:lang w:eastAsia="zh-CN"/>
                    </w:rPr>
                    <w:t>不锈钢</w:t>
                  </w:r>
                  <w:r>
                    <w:rPr>
                      <w:rFonts w:hint="default" w:ascii="Times New Roman" w:hAnsi="Times New Roman" w:eastAsia="宋体" w:cs="Times New Roman"/>
                      <w:sz w:val="21"/>
                      <w:szCs w:val="21"/>
                    </w:rPr>
                    <w:t>304</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rPr>
                    <w:t>河北远大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.3</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超滤产水浊度仪</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就地显示及输出4-20mA信号</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上海三本</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4.4</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eastAsia="zh-CN"/>
                    </w:rPr>
                    <w:t>超滤进水涡轮流量计</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就地显示及输出4-20mA信号</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河北科瑞达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eastAsia="zh-CN"/>
                    </w:rPr>
                    <w:t>超滤产水涡轮流量计</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就地显示及输出4-20mA信号</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河北科瑞达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4.6</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eastAsia="zh-CN"/>
                    </w:rPr>
                    <w:t>超滤进水转子流量计</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测量</w:t>
                  </w:r>
                  <w:r>
                    <w:rPr>
                      <w:rFonts w:hint="default" w:ascii="Times New Roman" w:hAnsi="Times New Roman" w:eastAsia="宋体" w:cs="Times New Roman"/>
                      <w:sz w:val="21"/>
                      <w:szCs w:val="21"/>
                    </w:rPr>
                    <w:t>范围：0-</w:t>
                  </w: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rPr>
                    <w:t>0m</w:t>
                  </w:r>
                  <w:r>
                    <w:rPr>
                      <w:rFonts w:hint="eastAsia"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rPr>
                    <w:t>/h</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4.7</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eastAsia="zh-CN"/>
                    </w:rPr>
                    <w:t>超滤产水转子流量计</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测量</w:t>
                  </w:r>
                  <w:r>
                    <w:rPr>
                      <w:rFonts w:hint="default" w:ascii="Times New Roman" w:hAnsi="Times New Roman" w:eastAsia="宋体" w:cs="Times New Roman"/>
                      <w:sz w:val="21"/>
                      <w:szCs w:val="21"/>
                    </w:rPr>
                    <w:t>范围：0-</w:t>
                  </w:r>
                  <w:r>
                    <w:rPr>
                      <w:rFonts w:hint="default" w:ascii="Times New Roman" w:hAnsi="Times New Roman" w:eastAsia="宋体" w:cs="Times New Roman"/>
                      <w:sz w:val="21"/>
                      <w:szCs w:val="21"/>
                      <w:lang w:val="en-US" w:eastAsia="zh-CN"/>
                    </w:rPr>
                    <w:t>25</w:t>
                  </w:r>
                  <w:r>
                    <w:rPr>
                      <w:rFonts w:hint="default" w:ascii="Times New Roman" w:hAnsi="Times New Roman" w:eastAsia="宋体" w:cs="Times New Roman"/>
                      <w:sz w:val="21"/>
                      <w:szCs w:val="21"/>
                    </w:rPr>
                    <w:t>0m</w:t>
                  </w:r>
                  <w:r>
                    <w:rPr>
                      <w:rFonts w:hint="eastAsia"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rPr>
                    <w:t>/h</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4.8</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超滤进水压力变送器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输出4-20mA信号</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温州中宣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4.9</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超滤产水压力变送器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输出4-20mA信号</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温州中宣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4.10</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超滤进水压力表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测量范围：0-</w:t>
                  </w:r>
                  <w:r>
                    <w:rPr>
                      <w:rFonts w:hint="default" w:ascii="Times New Roman" w:hAnsi="Times New Roman" w:eastAsia="宋体" w:cs="Times New Roman"/>
                      <w:sz w:val="21"/>
                      <w:szCs w:val="21"/>
                      <w:lang w:val="en-US" w:eastAsia="zh-CN"/>
                    </w:rPr>
                    <w:t>0.6</w:t>
                  </w:r>
                  <w:r>
                    <w:rPr>
                      <w:rFonts w:hint="default" w:ascii="Times New Roman" w:hAnsi="Times New Roman" w:eastAsia="宋体" w:cs="Times New Roman"/>
                      <w:sz w:val="21"/>
                      <w:szCs w:val="21"/>
                      <w:lang w:val="zh-CN"/>
                    </w:rPr>
                    <w:t>MPa</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超滤产水压力表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测量范围：0-</w:t>
                  </w:r>
                  <w:r>
                    <w:rPr>
                      <w:rFonts w:hint="default" w:ascii="Times New Roman" w:hAnsi="Times New Roman" w:eastAsia="宋体" w:cs="Times New Roman"/>
                      <w:sz w:val="21"/>
                      <w:szCs w:val="21"/>
                      <w:lang w:val="en-US" w:eastAsia="zh-CN"/>
                    </w:rPr>
                    <w:t>0.6</w:t>
                  </w:r>
                  <w:r>
                    <w:rPr>
                      <w:rFonts w:hint="default" w:ascii="Times New Roman" w:hAnsi="Times New Roman" w:eastAsia="宋体" w:cs="Times New Roman"/>
                      <w:sz w:val="21"/>
                      <w:szCs w:val="21"/>
                      <w:lang w:val="zh-CN"/>
                    </w:rPr>
                    <w:t>MPa</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超滤浓水压力表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测量范围：0-</w:t>
                  </w:r>
                  <w:r>
                    <w:rPr>
                      <w:rFonts w:hint="default" w:ascii="Times New Roman" w:hAnsi="Times New Roman" w:eastAsia="宋体" w:cs="Times New Roman"/>
                      <w:sz w:val="21"/>
                      <w:szCs w:val="21"/>
                      <w:lang w:val="en-US" w:eastAsia="zh-CN"/>
                    </w:rPr>
                    <w:t>0.6</w:t>
                  </w:r>
                  <w:r>
                    <w:rPr>
                      <w:rFonts w:hint="default" w:ascii="Times New Roman" w:hAnsi="Times New Roman" w:eastAsia="宋体" w:cs="Times New Roman"/>
                      <w:sz w:val="21"/>
                      <w:szCs w:val="21"/>
                      <w:lang w:val="zh-CN"/>
                    </w:rPr>
                    <w:t>MPa</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4.13</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支架</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材质：碳钢防腐</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新天宇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超滤反洗柠檬酸加药装置</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柠檬酸计量泵</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流量：</w:t>
                  </w:r>
                  <w:r>
                    <w:rPr>
                      <w:rFonts w:hint="default" w:ascii="Times New Roman" w:hAnsi="Times New Roman" w:eastAsia="宋体" w:cs="Times New Roman"/>
                      <w:sz w:val="21"/>
                      <w:szCs w:val="21"/>
                      <w:lang w:val="en-US" w:eastAsia="zh-CN"/>
                    </w:rPr>
                    <w:t>155</w:t>
                  </w:r>
                  <w:r>
                    <w:rPr>
                      <w:rFonts w:hint="default" w:ascii="Times New Roman" w:hAnsi="Times New Roman" w:eastAsia="宋体" w:cs="Times New Roman"/>
                      <w:sz w:val="21"/>
                      <w:szCs w:val="21"/>
                      <w:lang w:val="zh-CN"/>
                    </w:rPr>
                    <w:t>L/H，压力：</w:t>
                  </w:r>
                  <w:r>
                    <w:rPr>
                      <w:rFonts w:hint="default" w:ascii="Times New Roman" w:hAnsi="Times New Roman" w:eastAsia="宋体" w:cs="Times New Roman"/>
                      <w:sz w:val="21"/>
                      <w:szCs w:val="21"/>
                      <w:lang w:val="en-US" w:eastAsia="zh-CN"/>
                    </w:rPr>
                    <w:t>7bar</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意大利赛高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柠檬酸</w:t>
                  </w:r>
                  <w:r>
                    <w:rPr>
                      <w:rFonts w:hint="default" w:ascii="Times New Roman" w:hAnsi="Times New Roman" w:eastAsia="宋体" w:cs="Times New Roman"/>
                      <w:sz w:val="21"/>
                      <w:szCs w:val="21"/>
                    </w:rPr>
                    <w:t>计量箱</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MC-</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00L</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材质：PE</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超滤反洗次氯酸钠加药装置</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次氯酸钠计量泵</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流量：</w:t>
                  </w:r>
                  <w:r>
                    <w:rPr>
                      <w:rFonts w:hint="default" w:ascii="Times New Roman" w:hAnsi="Times New Roman" w:eastAsia="宋体" w:cs="Times New Roman"/>
                      <w:sz w:val="21"/>
                      <w:szCs w:val="21"/>
                      <w:lang w:val="en-US" w:eastAsia="zh-CN"/>
                    </w:rPr>
                    <w:t>530</w:t>
                  </w:r>
                  <w:r>
                    <w:rPr>
                      <w:rFonts w:hint="default" w:ascii="Times New Roman" w:hAnsi="Times New Roman" w:eastAsia="宋体" w:cs="Times New Roman"/>
                      <w:sz w:val="21"/>
                      <w:szCs w:val="21"/>
                      <w:lang w:val="zh-CN"/>
                    </w:rPr>
                    <w:t>L/H，压力：</w:t>
                  </w:r>
                  <w:r>
                    <w:rPr>
                      <w:rFonts w:hint="default" w:ascii="Times New Roman" w:hAnsi="Times New Roman" w:eastAsia="宋体" w:cs="Times New Roman"/>
                      <w:sz w:val="21"/>
                      <w:szCs w:val="21"/>
                      <w:lang w:val="en-US" w:eastAsia="zh-CN"/>
                    </w:rPr>
                    <w:t>4bar</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意大利赛高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次氯酸钠计量箱</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MC-</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00L</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材质：PE</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超滤</w:t>
                  </w:r>
                  <w:r>
                    <w:rPr>
                      <w:rFonts w:hint="default" w:ascii="Times New Roman" w:hAnsi="Times New Roman" w:eastAsia="宋体" w:cs="Times New Roman"/>
                      <w:sz w:val="21"/>
                      <w:szCs w:val="21"/>
                      <w:lang w:val="zh-CN"/>
                    </w:rPr>
                    <w:t>水箱</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V=100m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，材质：不锈钢组合式</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zh-CN" w:eastAsia="zh-CN"/>
                    </w:rPr>
                    <w:t>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新天宇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超滤反洗水泵</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型</w:t>
                  </w:r>
                  <w:r>
                    <w:rPr>
                      <w:rFonts w:hint="default" w:ascii="Times New Roman" w:hAnsi="Times New Roman" w:eastAsia="宋体" w:cs="Times New Roman"/>
                      <w:sz w:val="21"/>
                      <w:szCs w:val="21"/>
                      <w:lang w:val="zh-CN"/>
                    </w:rPr>
                    <w:t>号：</w:t>
                  </w:r>
                  <w:r>
                    <w:rPr>
                      <w:rFonts w:hint="default" w:ascii="Times New Roman" w:hAnsi="Times New Roman" w:eastAsia="宋体" w:cs="Times New Roman"/>
                      <w:sz w:val="21"/>
                      <w:szCs w:val="21"/>
                      <w:lang w:val="en-US" w:eastAsia="zh-CN"/>
                    </w:rPr>
                    <w:t>150KQW200-28-22/4</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上海凯泉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还原剂加药装置</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计量泵</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型号：</w:t>
                  </w:r>
                  <w:r>
                    <w:rPr>
                      <w:rFonts w:hint="default" w:ascii="Times New Roman" w:hAnsi="Times New Roman" w:eastAsia="宋体" w:cs="Times New Roman"/>
                      <w:sz w:val="21"/>
                      <w:szCs w:val="21"/>
                      <w:lang w:val="en-US" w:eastAsia="zh-CN"/>
                    </w:rPr>
                    <w:t>AKS603，</w:t>
                  </w:r>
                  <w:r>
                    <w:rPr>
                      <w:rFonts w:hint="default" w:ascii="Times New Roman" w:hAnsi="Times New Roman" w:eastAsia="宋体" w:cs="Times New Roman"/>
                      <w:sz w:val="21"/>
                      <w:szCs w:val="21"/>
                      <w:lang w:val="zh-CN"/>
                    </w:rPr>
                    <w:t>泵头材质：</w:t>
                  </w:r>
                  <w:r>
                    <w:rPr>
                      <w:rFonts w:hint="default" w:ascii="Times New Roman" w:hAnsi="Times New Roman" w:eastAsia="宋体" w:cs="Times New Roman"/>
                      <w:sz w:val="21"/>
                      <w:szCs w:val="21"/>
                    </w:rPr>
                    <w:t>PV</w:t>
                  </w:r>
                  <w:r>
                    <w:rPr>
                      <w:rFonts w:hint="default" w:ascii="Times New Roman" w:hAnsi="Times New Roman" w:eastAsia="宋体" w:cs="Times New Roman"/>
                      <w:sz w:val="21"/>
                      <w:szCs w:val="21"/>
                      <w:lang w:val="en-US" w:eastAsia="zh-CN"/>
                    </w:rPr>
                    <w:t>DF</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意大利赛高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计量箱</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MC-</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00L</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材质：PE</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9.3</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电动搅拌器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搅拌叶材质：碳钢衬塑</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常州博能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阻垢剂加药装置</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计量泵</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型号：</w:t>
                  </w:r>
                  <w:r>
                    <w:rPr>
                      <w:rFonts w:hint="default" w:ascii="Times New Roman" w:hAnsi="Times New Roman" w:eastAsia="宋体" w:cs="Times New Roman"/>
                      <w:sz w:val="21"/>
                      <w:szCs w:val="21"/>
                      <w:lang w:val="en-US" w:eastAsia="zh-CN"/>
                    </w:rPr>
                    <w:t>AKS603，</w:t>
                  </w:r>
                  <w:r>
                    <w:rPr>
                      <w:rFonts w:hint="default" w:ascii="Times New Roman" w:hAnsi="Times New Roman" w:eastAsia="宋体" w:cs="Times New Roman"/>
                      <w:sz w:val="21"/>
                      <w:szCs w:val="21"/>
                      <w:lang w:val="zh-CN"/>
                    </w:rPr>
                    <w:t>泵头材质：</w:t>
                  </w:r>
                  <w:r>
                    <w:rPr>
                      <w:rFonts w:hint="default" w:ascii="Times New Roman" w:hAnsi="Times New Roman" w:eastAsia="宋体" w:cs="Times New Roman"/>
                      <w:sz w:val="21"/>
                      <w:szCs w:val="21"/>
                    </w:rPr>
                    <w:t>PV</w:t>
                  </w:r>
                  <w:r>
                    <w:rPr>
                      <w:rFonts w:hint="default" w:ascii="Times New Roman" w:hAnsi="Times New Roman" w:eastAsia="宋体" w:cs="Times New Roman"/>
                      <w:sz w:val="21"/>
                      <w:szCs w:val="21"/>
                      <w:lang w:val="en-US" w:eastAsia="zh-CN"/>
                    </w:rPr>
                    <w:t>DF</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意大利赛高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计量箱</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MC-</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00L</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材质：PE</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10.3</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电动搅拌器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搅拌叶材质：碳钢衬塑</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常州博能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415"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二、反渗透系统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反渗透增压</w:t>
                  </w:r>
                  <w:r>
                    <w:rPr>
                      <w:rFonts w:hint="default" w:ascii="Times New Roman" w:hAnsi="Times New Roman" w:eastAsia="宋体" w:cs="Times New Roman"/>
                      <w:sz w:val="21"/>
                      <w:szCs w:val="21"/>
                    </w:rPr>
                    <w:t>泵</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型号：KQH80-200-II</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上海凯泉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保安过滤器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Φ400×1</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00mm</w:t>
                  </w:r>
                  <w:r>
                    <w:rPr>
                      <w:rFonts w:hint="default" w:ascii="Times New Roman" w:hAnsi="Times New Roman" w:eastAsia="宋体" w:cs="Times New Roman"/>
                      <w:sz w:val="21"/>
                      <w:szCs w:val="21"/>
                      <w:lang w:val="zh-CN"/>
                    </w:rPr>
                    <w:t>，材质：不锈钢</w:t>
                  </w:r>
                  <w:r>
                    <w:rPr>
                      <w:rFonts w:hint="default" w:ascii="Times New Roman" w:hAnsi="Times New Roman" w:eastAsia="宋体" w:cs="Times New Roman"/>
                      <w:sz w:val="21"/>
                      <w:szCs w:val="21"/>
                    </w:rPr>
                    <w:t>304</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新天宇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高压泵</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型号：FI-R80-50-315/2P</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美国塔克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反渗透装置</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处理水量：</w:t>
                  </w:r>
                  <w:r>
                    <w:rPr>
                      <w:rFonts w:hint="default" w:ascii="Times New Roman" w:hAnsi="Times New Roman" w:eastAsia="宋体" w:cs="Times New Roman"/>
                      <w:sz w:val="21"/>
                      <w:szCs w:val="21"/>
                      <w:lang w:val="en-US" w:eastAsia="zh-CN"/>
                    </w:rPr>
                    <w:t>50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/h/单套</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zh-CN"/>
                    </w:rPr>
                    <w:t>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反渗透膜</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型号：</w:t>
                  </w:r>
                  <w:r>
                    <w:rPr>
                      <w:rFonts w:hint="default" w:ascii="Times New Roman" w:hAnsi="Times New Roman" w:eastAsia="宋体" w:cs="Times New Roman"/>
                      <w:sz w:val="21"/>
                      <w:szCs w:val="21"/>
                      <w:lang w:val="zh-CN"/>
                    </w:rPr>
                    <w:t>BW30</w:t>
                  </w:r>
                  <w:r>
                    <w:rPr>
                      <w:rFonts w:hint="default" w:ascii="Times New Roman" w:hAnsi="Times New Roman" w:eastAsia="宋体" w:cs="Times New Roman"/>
                      <w:sz w:val="21"/>
                      <w:szCs w:val="21"/>
                      <w:lang w:val="en-US" w:eastAsia="zh-CN"/>
                    </w:rPr>
                    <w:t>PRO</w:t>
                  </w:r>
                  <w:r>
                    <w:rPr>
                      <w:rFonts w:hint="default" w:ascii="Times New Roman" w:hAnsi="Times New Roman" w:eastAsia="宋体" w:cs="Times New Roman"/>
                      <w:sz w:val="21"/>
                      <w:szCs w:val="21"/>
                      <w:lang w:val="zh-CN"/>
                    </w:rPr>
                    <w:t>-400</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66支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杜邦（原美国陶氏）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膜壳</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型号：8040-</w:t>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zh-CN"/>
                    </w:rPr>
                    <w:t>，材质：玻璃钢</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11支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常州福奈特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4.3</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产水</w:t>
                  </w:r>
                  <w:r>
                    <w:rPr>
                      <w:rFonts w:hint="default" w:ascii="Times New Roman" w:hAnsi="Times New Roman" w:eastAsia="宋体" w:cs="Times New Roman"/>
                      <w:sz w:val="21"/>
                      <w:szCs w:val="21"/>
                      <w:lang w:eastAsia="zh-CN"/>
                    </w:rPr>
                    <w:t>涡轮</w:t>
                  </w:r>
                  <w:r>
                    <w:rPr>
                      <w:rFonts w:hint="default" w:ascii="Times New Roman" w:hAnsi="Times New Roman" w:eastAsia="宋体" w:cs="Times New Roman"/>
                      <w:sz w:val="21"/>
                      <w:szCs w:val="21"/>
                    </w:rPr>
                    <w:t>流量计</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输出4-20mA信号</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河北科瑞达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4.4</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浓水</w:t>
                  </w:r>
                  <w:r>
                    <w:rPr>
                      <w:rFonts w:hint="default" w:ascii="Times New Roman" w:hAnsi="Times New Roman" w:eastAsia="宋体" w:cs="Times New Roman"/>
                      <w:sz w:val="21"/>
                      <w:szCs w:val="21"/>
                      <w:lang w:eastAsia="zh-CN"/>
                    </w:rPr>
                    <w:t>涡轮</w:t>
                  </w:r>
                  <w:r>
                    <w:rPr>
                      <w:rFonts w:hint="default" w:ascii="Times New Roman" w:hAnsi="Times New Roman" w:eastAsia="宋体" w:cs="Times New Roman"/>
                      <w:sz w:val="21"/>
                      <w:szCs w:val="21"/>
                    </w:rPr>
                    <w:t>流量计</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输出4-20mA信号</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河北科瑞达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产水</w:t>
                  </w:r>
                  <w:r>
                    <w:rPr>
                      <w:rFonts w:hint="default" w:ascii="Times New Roman" w:hAnsi="Times New Roman" w:eastAsia="宋体" w:cs="Times New Roman"/>
                      <w:sz w:val="21"/>
                      <w:szCs w:val="21"/>
                      <w:lang w:eastAsia="zh-CN"/>
                    </w:rPr>
                    <w:t>塑料转子</w:t>
                  </w:r>
                  <w:r>
                    <w:rPr>
                      <w:rFonts w:hint="default" w:ascii="Times New Roman" w:hAnsi="Times New Roman" w:eastAsia="宋体" w:cs="Times New Roman"/>
                      <w:sz w:val="21"/>
                      <w:szCs w:val="21"/>
                    </w:rPr>
                    <w:t>流量计</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测量范围：</w:t>
                  </w:r>
                  <w:r>
                    <w:rPr>
                      <w:rFonts w:hint="default" w:ascii="Times New Roman" w:hAnsi="Times New Roman" w:eastAsia="宋体" w:cs="Times New Roman"/>
                      <w:sz w:val="21"/>
                      <w:szCs w:val="21"/>
                    </w:rPr>
                    <w:t>14-90m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4.6</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浓水</w:t>
                  </w:r>
                  <w:r>
                    <w:rPr>
                      <w:rFonts w:hint="default" w:ascii="Times New Roman" w:hAnsi="Times New Roman" w:eastAsia="宋体" w:cs="Times New Roman"/>
                      <w:sz w:val="21"/>
                      <w:szCs w:val="21"/>
                      <w:lang w:eastAsia="zh-CN"/>
                    </w:rPr>
                    <w:t>塑料转子</w:t>
                  </w:r>
                  <w:r>
                    <w:rPr>
                      <w:rFonts w:hint="default" w:ascii="Times New Roman" w:hAnsi="Times New Roman" w:eastAsia="宋体" w:cs="Times New Roman"/>
                      <w:sz w:val="21"/>
                      <w:szCs w:val="21"/>
                    </w:rPr>
                    <w:t>流量计</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测量范围：</w:t>
                  </w:r>
                  <w:r>
                    <w:rPr>
                      <w:rFonts w:hint="default" w:ascii="Times New Roman" w:hAnsi="Times New Roman" w:eastAsia="宋体" w:cs="Times New Roman"/>
                      <w:sz w:val="21"/>
                      <w:szCs w:val="21"/>
                    </w:rPr>
                    <w:t>8-40m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4.7</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RO</w:t>
                  </w:r>
                  <w:r>
                    <w:rPr>
                      <w:rFonts w:hint="default" w:ascii="Times New Roman" w:hAnsi="Times New Roman" w:eastAsia="宋体" w:cs="Times New Roman"/>
                      <w:sz w:val="21"/>
                      <w:szCs w:val="21"/>
                      <w:lang w:eastAsia="zh-CN"/>
                    </w:rPr>
                    <w:t>进水压力变送器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输出4-20mA信号</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温州中宣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4.8</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RO</w:t>
                  </w:r>
                  <w:r>
                    <w:rPr>
                      <w:rFonts w:hint="default" w:ascii="Times New Roman" w:hAnsi="Times New Roman" w:eastAsia="宋体" w:cs="Times New Roman"/>
                      <w:sz w:val="21"/>
                      <w:szCs w:val="21"/>
                      <w:lang w:eastAsia="zh-CN"/>
                    </w:rPr>
                    <w:t>产水压力变送器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输出4-20mA信号</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温州中宣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4.9</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RO进水</w:t>
                  </w:r>
                  <w:r>
                    <w:rPr>
                      <w:rFonts w:hint="default" w:ascii="Times New Roman" w:hAnsi="Times New Roman" w:eastAsia="宋体" w:cs="Times New Roman"/>
                      <w:sz w:val="21"/>
                      <w:szCs w:val="21"/>
                      <w:lang w:val="zh-CN"/>
                    </w:rPr>
                    <w:t>压力</w:t>
                  </w:r>
                  <w:r>
                    <w:rPr>
                      <w:rFonts w:hint="default" w:ascii="Times New Roman" w:hAnsi="Times New Roman" w:eastAsia="宋体" w:cs="Times New Roman"/>
                      <w:sz w:val="21"/>
                      <w:szCs w:val="21"/>
                    </w:rPr>
                    <w:t>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测量范围：</w:t>
                  </w:r>
                  <w:r>
                    <w:rPr>
                      <w:rFonts w:hint="default" w:ascii="Times New Roman" w:hAnsi="Times New Roman" w:eastAsia="宋体" w:cs="Times New Roman"/>
                      <w:sz w:val="21"/>
                      <w:szCs w:val="21"/>
                    </w:rPr>
                    <w:t>0-2.5MPa</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4.10</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RO浓水</w:t>
                  </w:r>
                  <w:r>
                    <w:rPr>
                      <w:rFonts w:hint="default" w:ascii="Times New Roman" w:hAnsi="Times New Roman" w:eastAsia="宋体" w:cs="Times New Roman"/>
                      <w:sz w:val="21"/>
                      <w:szCs w:val="21"/>
                      <w:lang w:val="zh-CN"/>
                    </w:rPr>
                    <w:t>压力</w:t>
                  </w:r>
                  <w:r>
                    <w:rPr>
                      <w:rFonts w:hint="default" w:ascii="Times New Roman" w:hAnsi="Times New Roman" w:eastAsia="宋体" w:cs="Times New Roman"/>
                      <w:sz w:val="21"/>
                      <w:szCs w:val="21"/>
                    </w:rPr>
                    <w:t>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测量范围：</w:t>
                  </w:r>
                  <w:r>
                    <w:rPr>
                      <w:rFonts w:hint="default" w:ascii="Times New Roman" w:hAnsi="Times New Roman" w:eastAsia="宋体" w:cs="Times New Roman"/>
                      <w:sz w:val="21"/>
                      <w:szCs w:val="21"/>
                    </w:rPr>
                    <w:t>0-2.5MPa</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RO段间</w:t>
                  </w:r>
                  <w:r>
                    <w:rPr>
                      <w:rFonts w:hint="default" w:ascii="Times New Roman" w:hAnsi="Times New Roman" w:eastAsia="宋体" w:cs="Times New Roman"/>
                      <w:sz w:val="21"/>
                      <w:szCs w:val="21"/>
                      <w:lang w:val="zh-CN"/>
                    </w:rPr>
                    <w:t>压力</w:t>
                  </w:r>
                  <w:r>
                    <w:rPr>
                      <w:rFonts w:hint="default" w:ascii="Times New Roman" w:hAnsi="Times New Roman" w:eastAsia="宋体" w:cs="Times New Roman"/>
                      <w:sz w:val="21"/>
                      <w:szCs w:val="21"/>
                    </w:rPr>
                    <w:t>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测量范围：</w:t>
                  </w:r>
                  <w:r>
                    <w:rPr>
                      <w:rFonts w:hint="default" w:ascii="Times New Roman" w:hAnsi="Times New Roman" w:eastAsia="宋体" w:cs="Times New Roman"/>
                      <w:sz w:val="21"/>
                      <w:szCs w:val="21"/>
                    </w:rPr>
                    <w:t>0-2.5MPa</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RO产水</w:t>
                  </w:r>
                  <w:r>
                    <w:rPr>
                      <w:rFonts w:hint="default" w:ascii="Times New Roman" w:hAnsi="Times New Roman" w:eastAsia="宋体" w:cs="Times New Roman"/>
                      <w:sz w:val="21"/>
                      <w:szCs w:val="21"/>
                      <w:lang w:val="zh-CN"/>
                    </w:rPr>
                    <w:t>压力</w:t>
                  </w:r>
                  <w:r>
                    <w:rPr>
                      <w:rFonts w:hint="default" w:ascii="Times New Roman" w:hAnsi="Times New Roman" w:eastAsia="宋体" w:cs="Times New Roman"/>
                      <w:sz w:val="21"/>
                      <w:szCs w:val="21"/>
                    </w:rPr>
                    <w:t>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测量范围：</w:t>
                  </w:r>
                  <w:r>
                    <w:rPr>
                      <w:rFonts w:hint="default" w:ascii="Times New Roman" w:hAnsi="Times New Roman" w:eastAsia="宋体" w:cs="Times New Roman"/>
                      <w:sz w:val="21"/>
                      <w:szCs w:val="21"/>
                    </w:rPr>
                    <w:t>0-0.6MPa</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4.13</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RO产水</w:t>
                  </w:r>
                  <w:r>
                    <w:rPr>
                      <w:rFonts w:hint="default" w:ascii="Times New Roman" w:hAnsi="Times New Roman" w:eastAsia="宋体" w:cs="Times New Roman"/>
                      <w:sz w:val="21"/>
                      <w:szCs w:val="21"/>
                    </w:rPr>
                    <w:t>电导仪</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型号：</w:t>
                  </w:r>
                  <w:r>
                    <w:rPr>
                      <w:rFonts w:hint="default" w:ascii="Times New Roman" w:hAnsi="Times New Roman" w:eastAsia="宋体" w:cs="Times New Roman"/>
                      <w:sz w:val="21"/>
                      <w:szCs w:val="21"/>
                      <w:lang w:val="en-US" w:eastAsia="zh-CN"/>
                    </w:rPr>
                    <w:t>CCT-5320</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河北科瑞达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4.14</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RO</w:t>
                  </w:r>
                  <w:r>
                    <w:rPr>
                      <w:rFonts w:hint="default" w:ascii="Times New Roman" w:hAnsi="Times New Roman" w:eastAsia="宋体" w:cs="Times New Roman"/>
                      <w:sz w:val="21"/>
                      <w:szCs w:val="21"/>
                      <w:lang w:eastAsia="zh-CN"/>
                    </w:rPr>
                    <w:t>进水</w:t>
                  </w:r>
                  <w:r>
                    <w:rPr>
                      <w:rFonts w:hint="default" w:ascii="Times New Roman" w:hAnsi="Times New Roman" w:eastAsia="宋体" w:cs="Times New Roman"/>
                      <w:sz w:val="21"/>
                      <w:szCs w:val="21"/>
                    </w:rPr>
                    <w:t>ORP表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型号：</w:t>
                  </w:r>
                  <w:r>
                    <w:rPr>
                      <w:rFonts w:hint="default" w:ascii="Times New Roman" w:hAnsi="Times New Roman" w:eastAsia="宋体" w:cs="Times New Roman"/>
                      <w:sz w:val="21"/>
                      <w:szCs w:val="21"/>
                      <w:lang w:val="en-US" w:eastAsia="zh-CN"/>
                    </w:rPr>
                    <w:t>ORP</w:t>
                  </w:r>
                  <w:r>
                    <w:rPr>
                      <w:rFonts w:hint="default" w:ascii="Times New Roman" w:hAnsi="Times New Roman" w:eastAsia="宋体" w:cs="Times New Roman"/>
                      <w:sz w:val="21"/>
                      <w:szCs w:val="21"/>
                      <w:lang w:val="zh-CN"/>
                    </w:rPr>
                    <w:t>-5520</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河北科瑞达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4.15</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RO</w:t>
                  </w:r>
                  <w:r>
                    <w:rPr>
                      <w:rFonts w:hint="default" w:ascii="Times New Roman" w:hAnsi="Times New Roman" w:eastAsia="宋体" w:cs="Times New Roman"/>
                      <w:sz w:val="21"/>
                      <w:szCs w:val="21"/>
                    </w:rPr>
                    <w:t>低压冲洗电动阀</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材质：球墨铸铁阀板</w:t>
                  </w:r>
                  <w:r>
                    <w:rPr>
                      <w:rFonts w:hint="default" w:ascii="Times New Roman" w:hAnsi="Times New Roman" w:eastAsia="宋体" w:cs="Times New Roman"/>
                      <w:sz w:val="21"/>
                      <w:szCs w:val="21"/>
                      <w:lang w:eastAsia="zh-CN"/>
                    </w:rPr>
                    <w:t>不锈钢</w:t>
                  </w:r>
                  <w:r>
                    <w:rPr>
                      <w:rFonts w:hint="default" w:ascii="Times New Roman" w:hAnsi="Times New Roman" w:eastAsia="宋体" w:cs="Times New Roman"/>
                      <w:sz w:val="21"/>
                      <w:szCs w:val="21"/>
                    </w:rPr>
                    <w:t>304</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河北远大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4.16</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主机机架</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材质：碳钢防腐</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新天宇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4.17</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防爆膜</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材质：</w:t>
                  </w:r>
                  <w:r>
                    <w:rPr>
                      <w:rFonts w:hint="default" w:ascii="Times New Roman" w:hAnsi="Times New Roman" w:eastAsia="宋体" w:cs="Times New Roman"/>
                      <w:sz w:val="21"/>
                      <w:szCs w:val="21"/>
                      <w:lang w:val="zh-CN"/>
                    </w:rPr>
                    <w:t>有机玻璃</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eastAsia="zh-CN"/>
                    </w:rPr>
                    <w:t>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清洗系统</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清洗箱</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PT-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000L</w:t>
                  </w:r>
                  <w:r>
                    <w:rPr>
                      <w:rFonts w:hint="default" w:ascii="Times New Roman" w:hAnsi="Times New Roman" w:eastAsia="宋体" w:cs="Times New Roman"/>
                      <w:sz w:val="21"/>
                      <w:szCs w:val="21"/>
                      <w:lang w:eastAsia="zh-CN"/>
                    </w:rPr>
                    <w:t>，材质：</w:t>
                  </w:r>
                  <w:r>
                    <w:rPr>
                      <w:rFonts w:hint="default" w:ascii="Times New Roman" w:hAnsi="Times New Roman" w:eastAsia="宋体" w:cs="Times New Roman"/>
                      <w:sz w:val="21"/>
                      <w:szCs w:val="21"/>
                    </w:rPr>
                    <w:t>PE</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清洗泵</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型号：KQWH100-160A</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凯泉泵业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5.3</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压力表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测量范围：</w:t>
                  </w:r>
                  <w:r>
                    <w:rPr>
                      <w:rFonts w:hint="default" w:ascii="Times New Roman" w:hAnsi="Times New Roman" w:eastAsia="宋体" w:cs="Times New Roman"/>
                      <w:sz w:val="21"/>
                      <w:szCs w:val="21"/>
                      <w:lang w:val="en-US" w:eastAsia="zh-CN"/>
                    </w:rPr>
                    <w:t>0-0.6MPa</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余姚金泰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5.4</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清洗</w:t>
                  </w:r>
                  <w:r>
                    <w:rPr>
                      <w:rFonts w:hint="default" w:ascii="Times New Roman" w:hAnsi="Times New Roman" w:eastAsia="宋体" w:cs="Times New Roman"/>
                      <w:sz w:val="21"/>
                      <w:szCs w:val="21"/>
                    </w:rPr>
                    <w:t>过滤器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Φ400×1</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00mm</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zh-CN"/>
                    </w:rPr>
                    <w:t>材质：</w:t>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16L</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新天宇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滤芯</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规格：φ=</w:t>
                  </w:r>
                  <w:r>
                    <w:rPr>
                      <w:rFonts w:hint="default" w:ascii="Times New Roman" w:hAnsi="Times New Roman" w:eastAsia="宋体" w:cs="Times New Roman"/>
                      <w:sz w:val="21"/>
                      <w:szCs w:val="21"/>
                    </w:rPr>
                    <w:t>150</w:t>
                  </w:r>
                  <w:r>
                    <w:rPr>
                      <w:rFonts w:hint="default" w:ascii="Times New Roman" w:hAnsi="Times New Roman" w:eastAsia="宋体" w:cs="Times New Roman"/>
                      <w:sz w:val="21"/>
                      <w:szCs w:val="21"/>
                      <w:lang w:val="zh-CN"/>
                    </w:rPr>
                    <w:t>mm H=1000mm</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次氯酸钠发生器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处理能力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50</w:t>
                  </w:r>
                  <w:r>
                    <w:rPr>
                      <w:rFonts w:hint="default" w:ascii="Times New Roman" w:hAnsi="Times New Roman" w:eastAsia="宋体" w:cs="Times New Roman"/>
                      <w:sz w:val="21"/>
                      <w:szCs w:val="21"/>
                    </w:rPr>
                    <w:t>m</w:t>
                  </w:r>
                  <w:r>
                    <w:rPr>
                      <w:rFonts w:hint="eastAsia"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rPr>
                    <w:t>/h</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纯水池</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1座</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利用原有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投入式液位计</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输出</w:t>
                  </w:r>
                  <w:r>
                    <w:rPr>
                      <w:rFonts w:hint="default" w:ascii="Times New Roman" w:hAnsi="Times New Roman" w:eastAsia="宋体" w:cs="Times New Roman"/>
                      <w:sz w:val="21"/>
                      <w:szCs w:val="21"/>
                    </w:rPr>
                    <w:t>4-20mA信号</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温州中宣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紫外线杀菌器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出力：</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-200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材质：不锈钢304</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河北睿汐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灯管</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TUV150W</w:t>
                  </w:r>
                  <w:r>
                    <w:rPr>
                      <w:rFonts w:hint="default" w:ascii="Times New Roman" w:hAnsi="Times New Roman" w:eastAsia="宋体" w:cs="Times New Roman"/>
                      <w:sz w:val="21"/>
                      <w:szCs w:val="21"/>
                      <w:lang w:eastAsia="zh-CN"/>
                    </w:rPr>
                    <w:t>，</w:t>
                  </w:r>
                  <w:r>
                    <w:rPr>
                      <w:rFonts w:hint="eastAsia" w:ascii="Times New Roman" w:hAnsi="Times New Roman" w:eastAsia="宋体" w:cs="Times New Roman"/>
                      <w:sz w:val="21"/>
                      <w:szCs w:val="21"/>
                      <w:lang w:eastAsia="zh-CN"/>
                    </w:rPr>
                    <w:t>波段：</w:t>
                  </w:r>
                  <w:r>
                    <w:rPr>
                      <w:rFonts w:hint="eastAsia" w:ascii="Times New Roman" w:hAnsi="Times New Roman" w:eastAsia="宋体" w:cs="Times New Roman"/>
                      <w:sz w:val="21"/>
                      <w:szCs w:val="21"/>
                      <w:lang w:val="en-US" w:eastAsia="zh-CN"/>
                    </w:rPr>
                    <w:t>253.7nm</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功率：1</w:t>
                  </w:r>
                  <w:r>
                    <w:rPr>
                      <w:rFonts w:hint="default" w:ascii="Times New Roman" w:hAnsi="Times New Roman" w:eastAsia="宋体" w:cs="Times New Roman"/>
                      <w:sz w:val="21"/>
                      <w:szCs w:val="21"/>
                      <w:lang w:val="en-US" w:eastAsia="zh-CN"/>
                    </w:rPr>
                    <w:t>80</w:t>
                  </w:r>
                  <w:r>
                    <w:rPr>
                      <w:rFonts w:hint="default" w:ascii="Times New Roman" w:hAnsi="Times New Roman" w:eastAsia="宋体" w:cs="Times New Roman"/>
                      <w:sz w:val="21"/>
                      <w:szCs w:val="21"/>
                    </w:rPr>
                    <w:t>0W</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飞利浦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紫外线杀菌器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出力：</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-100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材质：不锈钢304</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河北睿汐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灯管</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TUV1</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0W</w:t>
                  </w:r>
                  <w:r>
                    <w:rPr>
                      <w:rFonts w:hint="default" w:ascii="Times New Roman" w:hAnsi="Times New Roman" w:eastAsia="宋体" w:cs="Times New Roman"/>
                      <w:sz w:val="21"/>
                      <w:szCs w:val="21"/>
                      <w:lang w:eastAsia="zh-CN"/>
                    </w:rPr>
                    <w:t>，</w:t>
                  </w:r>
                  <w:r>
                    <w:rPr>
                      <w:rFonts w:hint="eastAsia" w:ascii="Times New Roman" w:hAnsi="Times New Roman" w:eastAsia="宋体" w:cs="Times New Roman"/>
                      <w:sz w:val="21"/>
                      <w:szCs w:val="21"/>
                      <w:lang w:eastAsia="zh-CN"/>
                    </w:rPr>
                    <w:t>波段：</w:t>
                  </w:r>
                  <w:r>
                    <w:rPr>
                      <w:rFonts w:hint="eastAsia" w:ascii="Times New Roman" w:hAnsi="Times New Roman" w:eastAsia="宋体" w:cs="Times New Roman"/>
                      <w:sz w:val="21"/>
                      <w:szCs w:val="21"/>
                      <w:lang w:val="en-US" w:eastAsia="zh-CN"/>
                    </w:rPr>
                    <w:t>253.7nm</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功率：</w:t>
                  </w:r>
                  <w:r>
                    <w:rPr>
                      <w:rFonts w:hint="default" w:ascii="Times New Roman" w:hAnsi="Times New Roman" w:eastAsia="宋体" w:cs="Times New Roman"/>
                      <w:sz w:val="21"/>
                      <w:szCs w:val="21"/>
                      <w:lang w:val="en-US" w:eastAsia="zh-CN"/>
                    </w:rPr>
                    <w:t>960</w:t>
                  </w:r>
                  <w:r>
                    <w:rPr>
                      <w:rFonts w:hint="default" w:ascii="Times New Roman" w:hAnsi="Times New Roman" w:eastAsia="宋体" w:cs="Times New Roman"/>
                      <w:sz w:val="21"/>
                      <w:szCs w:val="21"/>
                    </w:rPr>
                    <w:t>W</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飞利浦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415"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三、管道系统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p>
              </w:tc>
              <w:tc>
                <w:tcPr>
                  <w:tcW w:w="523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反渗透高压部分连接管阀件：材质不锈钢</w:t>
                  </w:r>
                  <w:r>
                    <w:rPr>
                      <w:rFonts w:hint="default" w:ascii="Times New Roman" w:hAnsi="Times New Roman" w:eastAsia="宋体" w:cs="Times New Roman"/>
                      <w:sz w:val="21"/>
                      <w:szCs w:val="21"/>
                      <w:lang w:val="en-US" w:eastAsia="zh-CN"/>
                    </w:rPr>
                    <w:t>304</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523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设备系统内</w:t>
                  </w:r>
                  <w:r>
                    <w:rPr>
                      <w:rFonts w:hint="default" w:ascii="Times New Roman" w:hAnsi="Times New Roman" w:eastAsia="宋体" w:cs="Times New Roman"/>
                      <w:sz w:val="21"/>
                      <w:szCs w:val="21"/>
                    </w:rPr>
                    <w:t>其它部分连接管阀件：材质UPV</w:t>
                  </w:r>
                  <w:r>
                    <w:rPr>
                      <w:rFonts w:hint="default" w:ascii="Times New Roman" w:hAnsi="Times New Roman" w:eastAsia="宋体" w:cs="Times New Roman"/>
                      <w:sz w:val="21"/>
                      <w:szCs w:val="21"/>
                      <w:lang w:val="en-US" w:eastAsia="zh-CN"/>
                    </w:rPr>
                    <w:t>C</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杭州沃德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415"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四、</w:t>
                  </w:r>
                  <w:r>
                    <w:rPr>
                      <w:rFonts w:hint="default" w:ascii="Times New Roman" w:hAnsi="Times New Roman" w:eastAsia="宋体" w:cs="Times New Roman"/>
                      <w:sz w:val="21"/>
                      <w:szCs w:val="21"/>
                    </w:rPr>
                    <w:t>控制系统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控制柜</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材质：碳钢喷塑</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就地柜</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材质：碳钢喷塑</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eastAsia="zh-CN"/>
                    </w:rPr>
                    <w:t>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PLC编程器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S7-200</w:t>
                  </w:r>
                  <w:r>
                    <w:rPr>
                      <w:rFonts w:hint="default" w:ascii="Times New Roman" w:hAnsi="Times New Roman" w:eastAsia="宋体" w:cs="Times New Roman"/>
                      <w:sz w:val="21"/>
                      <w:szCs w:val="21"/>
                      <w:lang w:val="en-US" w:eastAsia="zh-CN"/>
                    </w:rPr>
                    <w:t xml:space="preserve"> smart</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西门子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4</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上位机</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22寸显示器</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戴尔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高压泵变频器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ACS510-01-125A</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zh-CN"/>
                    </w:rPr>
                    <w:t>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ABB</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断路器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型号根据电机匹配</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1块</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施耐德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继电器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型号根据电机匹配</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1批</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施耐德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接触器</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型号根据电机匹配</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1批</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施耐德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电线电缆</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型号根据电机匹配</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1批</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优质国产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桥架</w:t>
                  </w:r>
                </w:p>
              </w:tc>
              <w:tc>
                <w:tcPr>
                  <w:tcW w:w="3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满足系统要求</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1批</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优质国产</w:t>
                  </w:r>
                </w:p>
              </w:tc>
            </w:tr>
          </w:tbl>
          <w:p>
            <w:pPr>
              <w:keepNext w:val="0"/>
              <w:keepLines w:val="0"/>
              <w:pageBreakBefore w:val="0"/>
              <w:kinsoku/>
              <w:wordWrap/>
              <w:overflowPunct/>
              <w:topLinePunct w:val="0"/>
              <w:bidi w:val="0"/>
              <w:spacing w:line="520" w:lineRule="exact"/>
              <w:ind w:left="0" w:leftChars="0" w:right="0" w:rightChars="0" w:firstLine="482" w:firstLineChars="200"/>
              <w:rPr>
                <w:rFonts w:hint="eastAsia" w:ascii="Times New Roman" w:hAnsi="Times New Roman" w:eastAsia="宋体" w:cs="Times New Roman"/>
                <w:b/>
                <w:color w:val="FF0000"/>
                <w:sz w:val="24"/>
                <w:szCs w:val="24"/>
                <w:lang w:eastAsia="zh-CN"/>
              </w:rPr>
            </w:pPr>
            <w:r>
              <w:rPr>
                <w:rFonts w:hint="eastAsia" w:cs="Times New Roman"/>
                <w:b/>
                <w:color w:val="FF0000"/>
                <w:sz w:val="24"/>
                <w:szCs w:val="24"/>
                <w:lang w:val="en-US" w:eastAsia="zh-CN"/>
              </w:rPr>
              <w:t>6</w:t>
            </w:r>
            <w:r>
              <w:rPr>
                <w:rFonts w:hint="default" w:ascii="Times New Roman" w:hAnsi="Times New Roman" w:eastAsia="宋体" w:cs="Times New Roman"/>
                <w:b/>
                <w:color w:val="FF0000"/>
                <w:sz w:val="24"/>
                <w:szCs w:val="24"/>
              </w:rPr>
              <w:t>、</w:t>
            </w:r>
            <w:r>
              <w:rPr>
                <w:rFonts w:hint="eastAsia" w:cs="Times New Roman"/>
                <w:b/>
                <w:color w:val="FF0000"/>
                <w:sz w:val="24"/>
                <w:szCs w:val="24"/>
                <w:lang w:eastAsia="zh-CN"/>
              </w:rPr>
              <w:t>现有工程出水水质</w:t>
            </w:r>
          </w:p>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lang w:eastAsia="zh-CN"/>
              </w:rPr>
              <w:t>根据</w:t>
            </w:r>
            <w:r>
              <w:rPr>
                <w:rFonts w:hint="eastAsia" w:ascii="Times New Roman" w:hAnsi="Times New Roman" w:eastAsia="宋体" w:cs="Times New Roman"/>
                <w:color w:val="auto"/>
                <w:sz w:val="24"/>
                <w:szCs w:val="24"/>
                <w:lang w:val="en-US" w:eastAsia="zh-CN"/>
              </w:rPr>
              <w:t>内蒙古浩宇环保有限公司</w:t>
            </w:r>
            <w:r>
              <w:rPr>
                <w:rFonts w:hint="eastAsia" w:cs="Times New Roman"/>
                <w:color w:val="auto"/>
                <w:sz w:val="24"/>
                <w:szCs w:val="24"/>
                <w:lang w:val="en-US" w:eastAsia="zh-CN"/>
              </w:rPr>
              <w:t>于</w:t>
            </w:r>
            <w:r>
              <w:rPr>
                <w:rFonts w:hint="eastAsia" w:ascii="Times New Roman" w:hAnsi="Times New Roman" w:eastAsia="宋体" w:cs="Times New Roman"/>
                <w:color w:val="auto"/>
                <w:sz w:val="24"/>
                <w:szCs w:val="24"/>
                <w:lang w:val="en-US" w:eastAsia="zh-CN"/>
              </w:rPr>
              <w:t>2023年9月在</w:t>
            </w:r>
            <w:r>
              <w:rPr>
                <w:rFonts w:hint="eastAsia" w:cs="Times New Roman"/>
                <w:color w:val="auto"/>
                <w:sz w:val="24"/>
                <w:szCs w:val="24"/>
                <w:lang w:val="en-US" w:eastAsia="zh-CN"/>
              </w:rPr>
              <w:t>《鄂尔多斯市昊华精煤有限责任公司高家梁煤矿矿井水处理系统技术改造项目竣工环境保护自主验收监测报告表》中</w:t>
            </w:r>
            <w:r>
              <w:rPr>
                <w:rFonts w:hint="eastAsia" w:ascii="Times New Roman" w:hAnsi="Times New Roman" w:eastAsia="宋体" w:cs="Times New Roman"/>
                <w:color w:val="auto"/>
                <w:sz w:val="24"/>
                <w:szCs w:val="24"/>
                <w:lang w:val="en-US" w:eastAsia="zh-CN"/>
              </w:rPr>
              <w:t>矿井水处理</w:t>
            </w:r>
            <w:r>
              <w:rPr>
                <w:rFonts w:hint="eastAsia" w:cs="Times New Roman"/>
                <w:color w:val="auto"/>
                <w:sz w:val="24"/>
                <w:szCs w:val="24"/>
                <w:lang w:val="en-US" w:eastAsia="zh-CN"/>
              </w:rPr>
              <w:t>站出</w:t>
            </w:r>
            <w:r>
              <w:rPr>
                <w:rFonts w:hint="eastAsia" w:ascii="Times New Roman" w:hAnsi="Times New Roman" w:eastAsia="宋体" w:cs="Times New Roman"/>
                <w:color w:val="auto"/>
                <w:sz w:val="24"/>
                <w:szCs w:val="24"/>
                <w:lang w:val="en-US" w:eastAsia="zh-CN"/>
              </w:rPr>
              <w:t>口</w:t>
            </w:r>
            <w:r>
              <w:rPr>
                <w:rFonts w:hint="eastAsia" w:cs="Times New Roman"/>
                <w:color w:val="auto"/>
                <w:sz w:val="24"/>
                <w:szCs w:val="24"/>
                <w:lang w:val="en-US" w:eastAsia="zh-CN"/>
              </w:rPr>
              <w:t>水质</w:t>
            </w:r>
            <w:r>
              <w:rPr>
                <w:rFonts w:hint="eastAsia" w:ascii="Times New Roman" w:hAnsi="Times New Roman" w:eastAsia="宋体" w:cs="Times New Roman"/>
                <w:color w:val="auto"/>
                <w:sz w:val="24"/>
                <w:szCs w:val="24"/>
                <w:lang w:val="en-US" w:eastAsia="zh-CN"/>
              </w:rPr>
              <w:t>检测结果，矿井水处理站出</w:t>
            </w:r>
            <w:r>
              <w:rPr>
                <w:rFonts w:hint="eastAsia" w:cs="Times New Roman"/>
                <w:color w:val="auto"/>
                <w:sz w:val="24"/>
                <w:szCs w:val="24"/>
                <w:lang w:val="en-US" w:eastAsia="zh-CN"/>
              </w:rPr>
              <w:t>口</w:t>
            </w:r>
            <w:r>
              <w:rPr>
                <w:rFonts w:hint="eastAsia" w:ascii="Times New Roman" w:hAnsi="Times New Roman" w:eastAsia="宋体" w:cs="Times New Roman"/>
                <w:color w:val="auto"/>
                <w:sz w:val="24"/>
                <w:szCs w:val="24"/>
                <w:lang w:val="en-US" w:eastAsia="zh-CN"/>
              </w:rPr>
              <w:t>水</w:t>
            </w:r>
            <w:r>
              <w:rPr>
                <w:rFonts w:hint="eastAsia" w:cs="Times New Roman"/>
                <w:color w:val="auto"/>
                <w:sz w:val="24"/>
                <w:szCs w:val="24"/>
                <w:lang w:val="en-US" w:eastAsia="zh-CN"/>
              </w:rPr>
              <w:t>质</w:t>
            </w:r>
            <w:r>
              <w:rPr>
                <w:rFonts w:hint="eastAsia" w:ascii="Times New Roman" w:hAnsi="Times New Roman" w:eastAsia="宋体" w:cs="Times New Roman"/>
                <w:color w:val="auto"/>
                <w:sz w:val="24"/>
                <w:szCs w:val="24"/>
                <w:lang w:val="en-US" w:eastAsia="zh-CN"/>
              </w:rPr>
              <w:t>满足《煤炭工业污染物排放标准》（GB20426-2007）表2中新建（</w:t>
            </w:r>
            <w:r>
              <w:rPr>
                <w:rFonts w:hint="eastAsia" w:cs="Times New Roman"/>
                <w:color w:val="auto"/>
                <w:sz w:val="24"/>
                <w:szCs w:val="24"/>
                <w:lang w:val="en-US" w:eastAsia="zh-CN"/>
              </w:rPr>
              <w:t>扩、</w:t>
            </w:r>
            <w:r>
              <w:rPr>
                <w:rFonts w:hint="eastAsia" w:ascii="Times New Roman" w:hAnsi="Times New Roman" w:eastAsia="宋体" w:cs="Times New Roman"/>
                <w:color w:val="auto"/>
                <w:sz w:val="24"/>
                <w:szCs w:val="24"/>
                <w:lang w:val="en-US" w:eastAsia="zh-CN"/>
              </w:rPr>
              <w:t>改）生产线的采煤废水</w:t>
            </w:r>
            <w:r>
              <w:rPr>
                <w:rFonts w:hint="eastAsia" w:cs="Times New Roman"/>
                <w:color w:val="auto"/>
                <w:sz w:val="24"/>
                <w:szCs w:val="24"/>
                <w:lang w:val="en-US" w:eastAsia="zh-CN"/>
              </w:rPr>
              <w:t>污染物</w:t>
            </w:r>
            <w:r>
              <w:rPr>
                <w:rFonts w:hint="eastAsia" w:ascii="Times New Roman" w:hAnsi="Times New Roman" w:eastAsia="宋体" w:cs="Times New Roman"/>
                <w:color w:val="auto"/>
                <w:sz w:val="24"/>
                <w:szCs w:val="24"/>
                <w:lang w:val="en-US" w:eastAsia="zh-CN"/>
              </w:rPr>
              <w:t>排放限值要求。</w:t>
            </w:r>
          </w:p>
          <w:p>
            <w:pPr>
              <w:keepNext w:val="0"/>
              <w:keepLines w:val="0"/>
              <w:pageBreakBefore w:val="0"/>
              <w:kinsoku/>
              <w:wordWrap/>
              <w:overflowPunct/>
              <w:topLinePunct w:val="0"/>
              <w:bidi w:val="0"/>
              <w:spacing w:line="520" w:lineRule="exact"/>
              <w:ind w:left="0" w:leftChars="0" w:right="0" w:rightChars="0" w:firstLine="10" w:firstLineChars="4"/>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cs="Times New Roman"/>
                <w:b/>
                <w:color w:val="auto"/>
                <w:sz w:val="24"/>
                <w:szCs w:val="24"/>
                <w:highlight w:val="none"/>
                <w:lang w:val="en-US" w:eastAsia="zh-CN"/>
              </w:rPr>
              <w:t>2-5</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color w:val="auto"/>
                <w:sz w:val="24"/>
                <w:szCs w:val="24"/>
                <w:highlight w:val="none"/>
                <w:lang w:val="en-US" w:eastAsia="zh-CN"/>
              </w:rPr>
              <w:t>矿井水</w:t>
            </w:r>
            <w:r>
              <w:rPr>
                <w:rFonts w:hint="eastAsia" w:cs="Times New Roman"/>
                <w:b/>
                <w:color w:val="auto"/>
                <w:sz w:val="24"/>
                <w:szCs w:val="24"/>
                <w:highlight w:val="none"/>
                <w:lang w:val="en-US" w:eastAsia="zh-CN"/>
              </w:rPr>
              <w:t>站出</w:t>
            </w:r>
            <w:r>
              <w:rPr>
                <w:rFonts w:hint="default" w:ascii="Times New Roman" w:hAnsi="Times New Roman" w:eastAsia="宋体" w:cs="Times New Roman"/>
                <w:b/>
                <w:color w:val="auto"/>
                <w:sz w:val="24"/>
                <w:szCs w:val="24"/>
                <w:highlight w:val="none"/>
                <w:lang w:val="en-US" w:eastAsia="zh-CN"/>
              </w:rPr>
              <w:t>口检测结果</w:t>
            </w:r>
            <w:r>
              <w:rPr>
                <w:rFonts w:hint="eastAsia" w:ascii="Times New Roman" w:hAnsi="Times New Roman" w:eastAsia="宋体" w:cs="Times New Roman"/>
                <w:b/>
                <w:color w:val="auto"/>
                <w:sz w:val="24"/>
                <w:szCs w:val="24"/>
                <w:highlight w:val="none"/>
                <w:lang w:val="en-US" w:eastAsia="zh-CN"/>
              </w:rPr>
              <w:t>表</w:t>
            </w:r>
          </w:p>
          <w:tbl>
            <w:tblPr>
              <w:tblStyle w:val="25"/>
              <w:tblW w:w="841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90"/>
              <w:gridCol w:w="1200"/>
              <w:gridCol w:w="2010"/>
              <w:gridCol w:w="1559"/>
              <w:gridCol w:w="12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项目</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检测结果</w:t>
                  </w:r>
                  <w:r>
                    <w:rPr>
                      <w:rFonts w:hint="eastAsia" w:cs="Times New Roman"/>
                      <w:color w:val="auto"/>
                      <w:sz w:val="21"/>
                      <w:szCs w:val="21"/>
                      <w:highlight w:val="none"/>
                      <w:lang w:eastAsia="zh-CN"/>
                    </w:rPr>
                    <w:t>（最大值）</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标准限值</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PH</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无量纲</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7.8</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6-9</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化学需氧量</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mg/L</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50</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总铁</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mg/L</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0.03L</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6</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总锰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mg/L</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0.01L</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4</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悬浮物</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mg/L</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50</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eastAsia="zh-CN"/>
                    </w:rPr>
                  </w:pPr>
                  <w:r>
                    <w:rPr>
                      <w:rFonts w:hint="eastAsia" w:cs="Times New Roman"/>
                      <w:color w:val="auto"/>
                      <w:sz w:val="21"/>
                      <w:szCs w:val="21"/>
                      <w:highlight w:val="none"/>
                      <w:lang w:eastAsia="zh-CN"/>
                    </w:rPr>
                    <w:t>石油类</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mg/L</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1.58</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5</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tc>
            </w:tr>
          </w:tbl>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color w:val="auto"/>
                <w:sz w:val="24"/>
                <w:szCs w:val="24"/>
                <w:highlight w:val="none"/>
                <w:lang w:val="en-US" w:eastAsia="zh-CN"/>
              </w:rPr>
              <w:t>根据内蒙古浩宇环保有限公司于2023年9月在《鄂尔多斯市昊华精煤有限责任公司高家梁煤矿矿井水处理系统技术改造项目竣工环境保护自主验收监测报告表》中反渗透装置出口水质检测结果，反渗透装置出口水质满足《生活饮用水卫生标准》（GB5749-2022）表1限值要求。</w:t>
            </w:r>
          </w:p>
          <w:p>
            <w:pPr>
              <w:keepNext w:val="0"/>
              <w:keepLines w:val="0"/>
              <w:pageBreakBefore w:val="0"/>
              <w:kinsoku/>
              <w:wordWrap/>
              <w:overflowPunct/>
              <w:topLinePunct w:val="0"/>
              <w:bidi w:val="0"/>
              <w:spacing w:line="520" w:lineRule="exact"/>
              <w:ind w:left="0" w:leftChars="0" w:right="0" w:rightChars="0" w:firstLine="10" w:firstLineChars="4"/>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cs="Times New Roman"/>
                <w:b/>
                <w:color w:val="auto"/>
                <w:sz w:val="24"/>
                <w:szCs w:val="24"/>
                <w:highlight w:val="none"/>
                <w:lang w:val="en-US" w:eastAsia="zh-CN"/>
              </w:rPr>
              <w:t>2-6</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color w:val="auto"/>
                <w:sz w:val="24"/>
                <w:szCs w:val="24"/>
                <w:highlight w:val="none"/>
                <w:lang w:val="en-US" w:eastAsia="zh-CN"/>
              </w:rPr>
              <w:t>反渗透装置出口检测结果</w:t>
            </w:r>
            <w:r>
              <w:rPr>
                <w:rFonts w:hint="eastAsia" w:ascii="Times New Roman" w:hAnsi="Times New Roman" w:eastAsia="宋体" w:cs="Times New Roman"/>
                <w:b/>
                <w:color w:val="auto"/>
                <w:sz w:val="24"/>
                <w:szCs w:val="24"/>
                <w:highlight w:val="none"/>
                <w:lang w:val="en-US" w:eastAsia="zh-CN"/>
              </w:rPr>
              <w:t>表</w:t>
            </w:r>
          </w:p>
          <w:tbl>
            <w:tblPr>
              <w:tblStyle w:val="25"/>
              <w:tblW w:w="841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96"/>
              <w:gridCol w:w="1185"/>
              <w:gridCol w:w="2040"/>
              <w:gridCol w:w="1545"/>
              <w:gridCol w:w="12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项目</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检测结果（</w:t>
                  </w:r>
                  <w:r>
                    <w:rPr>
                      <w:rFonts w:hint="default" w:ascii="Times New Roman" w:hAnsi="Times New Roman" w:cs="Times New Roman"/>
                      <w:color w:val="auto"/>
                      <w:sz w:val="21"/>
                      <w:szCs w:val="21"/>
                      <w:highlight w:val="none"/>
                      <w:lang w:eastAsia="zh-CN"/>
                    </w:rPr>
                    <w:t>最大</w:t>
                  </w:r>
                  <w:r>
                    <w:rPr>
                      <w:rFonts w:hint="default" w:ascii="Times New Roman" w:hAnsi="Times New Roman" w:eastAsia="宋体" w:cs="Times New Roman"/>
                      <w:color w:val="auto"/>
                      <w:sz w:val="21"/>
                      <w:szCs w:val="21"/>
                      <w:highlight w:val="none"/>
                      <w:lang w:eastAsia="zh-CN"/>
                    </w:rPr>
                    <w:t>值）</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标准限值</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highlight w:val="none"/>
                    </w:rPr>
                    <w:t>pH</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无量纲</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7.52</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6.5-8.5</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色度</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度</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5</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15</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浑浊度</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val="en-US" w:eastAsia="zh-CN"/>
                    </w:rPr>
                    <w:t>NTU</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0.5L</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1</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溶解性总固体</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val="en-US" w:eastAsia="zh-CN"/>
                    </w:rPr>
                    <w:t>mg/L</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480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1000</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氟化物</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val="en-US" w:eastAsia="zh-CN"/>
                    </w:rPr>
                    <w:t>mg/L</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0.48</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氯化物</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val="en-US" w:eastAsia="zh-CN"/>
                    </w:rPr>
                    <w:t>mg/L</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55.0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250</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硫酸盐</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val="en-US" w:eastAsia="zh-CN"/>
                    </w:rPr>
                    <w:t>mg/L</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7.79</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250</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硝酸盐氮</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val="en-US" w:eastAsia="zh-CN"/>
                    </w:rPr>
                    <w:t>mg/L</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0.52</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铁</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val="en-US" w:eastAsia="zh-CN"/>
                    </w:rPr>
                    <w:t>mg/L</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0.075L</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0.3</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锰</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mg/L</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0.025L</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0.1</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砷</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val="en-US" w:eastAsia="zh-CN"/>
                    </w:rPr>
                    <w:t>mg/L</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0.0003L</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0.01</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总硬度</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val="en-US" w:eastAsia="zh-CN"/>
                    </w:rPr>
                    <w:t>mmol</w:t>
                  </w:r>
                  <w:r>
                    <w:rPr>
                      <w:rFonts w:hint="default" w:ascii="Times New Roman" w:hAnsi="Times New Roman" w:cs="Times New Roman"/>
                      <w:color w:val="auto"/>
                      <w:sz w:val="21"/>
                      <w:szCs w:val="21"/>
                    </w:rPr>
                    <w:t>/L</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41</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450</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耗氧量</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val="en-US" w:eastAsia="zh-CN"/>
                    </w:rPr>
                    <w:t>mg/L</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2.09</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15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菌落总数</w:t>
                  </w:r>
                </w:p>
              </w:tc>
              <w:tc>
                <w:tcPr>
                  <w:tcW w:w="11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val="en-US" w:eastAsia="zh-CN"/>
                    </w:rPr>
                    <w:t>CFU/mL</w:t>
                  </w:r>
                </w:p>
              </w:tc>
              <w:tc>
                <w:tcPr>
                  <w:tcW w:w="204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10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100</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bl>
          <w:p>
            <w:pPr>
              <w:keepNext w:val="0"/>
              <w:keepLines w:val="0"/>
              <w:pageBreakBefore w:val="0"/>
              <w:kinsoku/>
              <w:wordWrap/>
              <w:overflowPunct/>
              <w:topLinePunct w:val="0"/>
              <w:autoSpaceDE w:val="0"/>
              <w:autoSpaceDN w:val="0"/>
              <w:bidi w:val="0"/>
              <w:adjustRightInd w:val="0"/>
              <w:spacing w:line="520" w:lineRule="exact"/>
              <w:ind w:left="0" w:leftChars="0" w:right="0" w:rightChars="0" w:firstLine="482" w:firstLineChars="200"/>
              <w:rPr>
                <w:rFonts w:hint="default" w:ascii="Times New Roman" w:hAnsi="Times New Roman" w:eastAsia="宋体" w:cs="Times New Roman"/>
                <w:b/>
                <w:iCs/>
                <w:color w:val="auto"/>
                <w:sz w:val="24"/>
                <w:szCs w:val="24"/>
              </w:rPr>
            </w:pPr>
            <w:r>
              <w:rPr>
                <w:rFonts w:hint="eastAsia" w:cs="Times New Roman"/>
                <w:b/>
                <w:iCs/>
                <w:color w:val="auto"/>
                <w:sz w:val="24"/>
                <w:szCs w:val="24"/>
                <w:lang w:val="en-US" w:eastAsia="zh-CN"/>
              </w:rPr>
              <w:t>7</w:t>
            </w:r>
            <w:r>
              <w:rPr>
                <w:rFonts w:hint="default" w:ascii="Times New Roman" w:hAnsi="Times New Roman" w:eastAsia="宋体" w:cs="Times New Roman"/>
                <w:b/>
                <w:iCs/>
                <w:color w:val="auto"/>
                <w:sz w:val="24"/>
                <w:szCs w:val="24"/>
              </w:rPr>
              <w:t>、总平面布置</w:t>
            </w:r>
          </w:p>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color w:val="auto"/>
                <w:sz w:val="24"/>
                <w:szCs w:val="24"/>
              </w:rPr>
            </w:pPr>
            <w:r>
              <w:rPr>
                <w:rFonts w:hint="eastAsia" w:cs="Times New Roman"/>
                <w:color w:val="auto"/>
                <w:sz w:val="24"/>
                <w:szCs w:val="24"/>
                <w:lang w:eastAsia="zh-CN"/>
              </w:rPr>
              <w:t>本项目</w:t>
            </w:r>
            <w:r>
              <w:rPr>
                <w:rFonts w:hint="default" w:ascii="Times New Roman" w:hAnsi="Times New Roman" w:eastAsia="宋体" w:cs="Times New Roman"/>
                <w:color w:val="auto"/>
                <w:sz w:val="24"/>
                <w:szCs w:val="24"/>
                <w:lang w:val="en-US" w:eastAsia="zh-CN"/>
              </w:rPr>
              <w:t>不新增用地，在鄂尔多斯市昊华精煤有限责任公司现有</w:t>
            </w:r>
            <w:r>
              <w:rPr>
                <w:rFonts w:hint="eastAsia" w:cs="Times New Roman"/>
                <w:color w:val="auto"/>
                <w:sz w:val="24"/>
                <w:szCs w:val="24"/>
                <w:lang w:val="en-US" w:eastAsia="zh-CN"/>
              </w:rPr>
              <w:t>矿井水处理站</w:t>
            </w:r>
            <w:r>
              <w:rPr>
                <w:rFonts w:hint="default" w:ascii="Times New Roman" w:hAnsi="Times New Roman" w:eastAsia="宋体" w:cs="Times New Roman"/>
                <w:color w:val="auto"/>
                <w:sz w:val="24"/>
                <w:szCs w:val="24"/>
                <w:lang w:val="en-US" w:eastAsia="zh-CN"/>
              </w:rPr>
              <w:t>内建设</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平面布置见附图</w:t>
            </w:r>
            <w:r>
              <w:rPr>
                <w:rFonts w:hint="eastAsia" w:cs="Times New Roman"/>
                <w:color w:val="auto"/>
                <w:sz w:val="24"/>
                <w:szCs w:val="24"/>
                <w:lang w:eastAsia="zh-CN"/>
              </w:rPr>
              <w:t>三</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val="0"/>
              <w:autoSpaceDN w:val="0"/>
              <w:bidi w:val="0"/>
              <w:adjustRightInd w:val="0"/>
              <w:spacing w:line="520" w:lineRule="exact"/>
              <w:ind w:left="0" w:leftChars="0" w:right="0" w:rightChars="0" w:firstLine="482" w:firstLineChars="200"/>
              <w:rPr>
                <w:rFonts w:hint="default" w:ascii="Times New Roman" w:hAnsi="Times New Roman" w:eastAsia="宋体" w:cs="Times New Roman"/>
                <w:b/>
                <w:iCs/>
                <w:color w:val="auto"/>
                <w:sz w:val="24"/>
                <w:szCs w:val="24"/>
              </w:rPr>
            </w:pPr>
            <w:r>
              <w:rPr>
                <w:rFonts w:hint="eastAsia" w:cs="Times New Roman"/>
                <w:b/>
                <w:iCs/>
                <w:color w:val="auto"/>
                <w:sz w:val="24"/>
                <w:szCs w:val="24"/>
                <w:lang w:val="en-US" w:eastAsia="zh-CN"/>
              </w:rPr>
              <w:t>8</w:t>
            </w:r>
            <w:r>
              <w:rPr>
                <w:rFonts w:hint="default" w:ascii="Times New Roman" w:hAnsi="Times New Roman" w:eastAsia="宋体" w:cs="Times New Roman"/>
                <w:b/>
                <w:iCs/>
                <w:color w:val="auto"/>
                <w:sz w:val="24"/>
                <w:szCs w:val="24"/>
              </w:rPr>
              <w:t>、</w:t>
            </w:r>
            <w:r>
              <w:rPr>
                <w:rFonts w:hint="default" w:ascii="Times New Roman" w:hAnsi="Times New Roman" w:eastAsia="宋体" w:cs="Times New Roman"/>
                <w:b/>
                <w:bCs/>
                <w:iCs/>
                <w:color w:val="auto"/>
                <w:sz w:val="24"/>
                <w:szCs w:val="24"/>
              </w:rPr>
              <w:t>公用工程</w:t>
            </w:r>
          </w:p>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（1）</w:t>
            </w:r>
            <w:r>
              <w:rPr>
                <w:rFonts w:hint="eastAsia" w:cs="Times New Roman"/>
                <w:bCs/>
                <w:color w:val="auto"/>
                <w:sz w:val="24"/>
                <w:szCs w:val="24"/>
                <w:lang w:eastAsia="zh-CN"/>
              </w:rPr>
              <w:t>给</w:t>
            </w:r>
            <w:r>
              <w:rPr>
                <w:rFonts w:hint="default" w:ascii="Times New Roman" w:hAnsi="Times New Roman" w:eastAsia="宋体" w:cs="Times New Roman"/>
                <w:bCs/>
                <w:color w:val="auto"/>
                <w:sz w:val="24"/>
                <w:szCs w:val="24"/>
              </w:rPr>
              <w:t>排水</w:t>
            </w:r>
          </w:p>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本项目给水由煤矿现有供水系统供给</w:t>
            </w:r>
            <w:r>
              <w:rPr>
                <w:rFonts w:hint="eastAsia" w:cs="Times New Roman"/>
                <w:bCs/>
                <w:color w:val="auto"/>
                <w:sz w:val="24"/>
                <w:szCs w:val="24"/>
                <w:lang w:val="en-US" w:eastAsia="zh-CN"/>
              </w:rPr>
              <w:t>。</w:t>
            </w:r>
          </w:p>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矿井水经过</w:t>
            </w:r>
            <w:r>
              <w:rPr>
                <w:rFonts w:hint="eastAsia" w:cs="Times New Roman"/>
                <w:bCs/>
                <w:color w:val="auto"/>
                <w:sz w:val="24"/>
                <w:szCs w:val="24"/>
                <w:lang w:val="en-US" w:eastAsia="zh-CN"/>
              </w:rPr>
              <w:t>“</w:t>
            </w:r>
            <w:r>
              <w:rPr>
                <w:rFonts w:hint="eastAsia" w:ascii="Times New Roman" w:hAnsi="Times New Roman" w:eastAsia="宋体" w:cs="Times New Roman"/>
                <w:color w:val="auto"/>
                <w:kern w:val="2"/>
                <w:sz w:val="24"/>
                <w:szCs w:val="24"/>
                <w:lang w:val="en-US" w:eastAsia="zh-CN" w:bidi="ar-SA"/>
              </w:rPr>
              <w:t>调节预沉池—高密度沉淀池—陶瓷膜处理装置—消毒</w:t>
            </w:r>
            <w:r>
              <w:rPr>
                <w:rFonts w:hint="eastAsia"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工艺处理后达到《煤炭工业污染物排放标准》（GB20426-2006）废水排放限值要求，处理后的部分废水回用于煤矿生产中（井下生产和洗煤）</w:t>
            </w:r>
            <w:r>
              <w:rPr>
                <w:rFonts w:hint="eastAsia" w:cs="Times New Roman"/>
                <w:bCs/>
                <w:color w:val="auto"/>
                <w:sz w:val="24"/>
                <w:szCs w:val="24"/>
                <w:lang w:val="en-US" w:eastAsia="zh-CN"/>
              </w:rPr>
              <w:t>；部分</w:t>
            </w:r>
            <w:r>
              <w:rPr>
                <w:rFonts w:hint="default" w:ascii="Times New Roman" w:hAnsi="Times New Roman" w:eastAsia="宋体" w:cs="Times New Roman"/>
                <w:bCs/>
                <w:color w:val="auto"/>
                <w:sz w:val="24"/>
                <w:szCs w:val="24"/>
                <w:lang w:val="en-US" w:eastAsia="zh-CN"/>
              </w:rPr>
              <w:t>进入反渗透装置</w:t>
            </w:r>
            <w:r>
              <w:rPr>
                <w:rFonts w:hint="eastAsia"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产生的</w:t>
            </w:r>
            <w:r>
              <w:rPr>
                <w:rFonts w:hint="eastAsia" w:cs="Times New Roman"/>
                <w:bCs/>
                <w:color w:val="auto"/>
                <w:sz w:val="24"/>
                <w:szCs w:val="24"/>
                <w:lang w:val="en-US" w:eastAsia="zh-CN"/>
              </w:rPr>
              <w:t>脱盐</w:t>
            </w:r>
            <w:r>
              <w:rPr>
                <w:rFonts w:hint="default" w:ascii="Times New Roman" w:hAnsi="Times New Roman" w:eastAsia="宋体" w:cs="Times New Roman"/>
                <w:bCs/>
                <w:color w:val="auto"/>
                <w:sz w:val="24"/>
                <w:szCs w:val="24"/>
                <w:lang w:val="en-US" w:eastAsia="zh-CN"/>
              </w:rPr>
              <w:t>水达到《生活饮用水卫生标准》（GB5749-</w:t>
            </w:r>
            <w:r>
              <w:rPr>
                <w:rFonts w:hint="eastAsia" w:cs="Times New Roman"/>
                <w:bCs/>
                <w:color w:val="auto"/>
                <w:sz w:val="24"/>
                <w:szCs w:val="24"/>
                <w:lang w:val="en-US" w:eastAsia="zh-CN"/>
              </w:rPr>
              <w:t>2022</w:t>
            </w:r>
            <w:r>
              <w:rPr>
                <w:rFonts w:hint="default" w:ascii="Times New Roman" w:hAnsi="Times New Roman" w:eastAsia="宋体" w:cs="Times New Roman"/>
                <w:bCs/>
                <w:color w:val="auto"/>
                <w:sz w:val="24"/>
                <w:szCs w:val="24"/>
                <w:lang w:val="en-US" w:eastAsia="zh-CN"/>
              </w:rPr>
              <w:t>）限值要求，用于煤矿工作人员的生活用水；</w:t>
            </w:r>
            <w:r>
              <w:rPr>
                <w:rFonts w:hint="eastAsia" w:cs="Times New Roman"/>
                <w:bCs/>
                <w:color w:val="auto"/>
                <w:sz w:val="24"/>
                <w:szCs w:val="24"/>
                <w:lang w:val="en-US" w:eastAsia="zh-CN"/>
              </w:rPr>
              <w:t>反渗透装置产生的</w:t>
            </w:r>
            <w:r>
              <w:rPr>
                <w:rFonts w:hint="default" w:ascii="Times New Roman" w:hAnsi="Times New Roman" w:eastAsia="宋体" w:cs="Times New Roman"/>
                <w:bCs/>
                <w:color w:val="auto"/>
                <w:sz w:val="24"/>
                <w:szCs w:val="24"/>
                <w:lang w:val="en-US" w:eastAsia="zh-CN"/>
              </w:rPr>
              <w:t>浓水</w:t>
            </w:r>
            <w:r>
              <w:rPr>
                <w:rFonts w:hint="eastAsia" w:cs="Times New Roman"/>
                <w:bCs/>
                <w:color w:val="auto"/>
                <w:sz w:val="24"/>
                <w:szCs w:val="24"/>
                <w:lang w:val="en-US" w:eastAsia="zh-CN"/>
              </w:rPr>
              <w:t>回到矿井水处理站</w:t>
            </w:r>
            <w:r>
              <w:rPr>
                <w:rFonts w:hint="default" w:ascii="Times New Roman" w:hAnsi="Times New Roman" w:eastAsia="宋体" w:cs="Times New Roman"/>
                <w:bCs/>
                <w:color w:val="auto"/>
                <w:sz w:val="24"/>
                <w:szCs w:val="24"/>
                <w:lang w:val="en-US" w:eastAsia="zh-CN"/>
              </w:rPr>
              <w:t>陶瓷膜处理装置</w:t>
            </w:r>
            <w:r>
              <w:rPr>
                <w:rFonts w:hint="eastAsia"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处理达标后回用于煤矿生产中（井下生产和洗煤），不外排。</w:t>
            </w:r>
          </w:p>
          <w:p>
            <w:pPr>
              <w:keepNext w:val="0"/>
              <w:keepLines w:val="0"/>
              <w:pageBreakBefore w:val="0"/>
              <w:kinsoku/>
              <w:wordWrap/>
              <w:overflowPunct/>
              <w:topLinePunct w:val="0"/>
              <w:bidi w:val="0"/>
              <w:spacing w:line="520" w:lineRule="exact"/>
              <w:ind w:left="0" w:leftChars="0" w:right="0" w:rightChars="0" w:firstLine="470" w:firstLineChars="196"/>
              <w:rPr>
                <w:rFonts w:hint="eastAsia" w:ascii="Times New Roman" w:hAnsi="Times New Roman" w:eastAsia="宋体" w:cs="Times New Roman"/>
                <w:bCs/>
                <w:color w:val="auto"/>
                <w:sz w:val="24"/>
                <w:szCs w:val="24"/>
                <w:lang w:eastAsia="zh-CN"/>
              </w:rPr>
            </w:pPr>
            <w:r>
              <w:rPr>
                <w:rFonts w:hint="eastAsia" w:cs="Times New Roman"/>
                <w:bCs/>
                <w:color w:val="auto"/>
                <w:sz w:val="24"/>
                <w:szCs w:val="24"/>
                <w:lang w:eastAsia="zh-CN"/>
              </w:rPr>
              <w:t>本项目不新增劳动定员，不新增生活用水。</w:t>
            </w:r>
          </w:p>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全矿</w:t>
            </w:r>
            <w:r>
              <w:rPr>
                <w:rFonts w:hint="default" w:ascii="Times New Roman" w:hAnsi="Times New Roman" w:eastAsia="宋体" w:cs="Times New Roman"/>
                <w:color w:val="auto"/>
                <w:sz w:val="24"/>
                <w:szCs w:val="24"/>
              </w:rPr>
              <w:t>给排水情况</w:t>
            </w:r>
            <w:r>
              <w:rPr>
                <w:rFonts w:hint="eastAsia" w:cs="Times New Roman"/>
                <w:color w:val="auto"/>
                <w:sz w:val="24"/>
                <w:szCs w:val="24"/>
                <w:lang w:eastAsia="zh-CN"/>
              </w:rPr>
              <w:t>及本项目反渗透装置给排水情况见下表</w:t>
            </w:r>
            <w:r>
              <w:rPr>
                <w:rFonts w:hint="eastAsia" w:cs="Times New Roman"/>
                <w:color w:val="auto"/>
                <w:sz w:val="24"/>
                <w:szCs w:val="24"/>
                <w:lang w:val="en-US" w:eastAsia="zh-CN"/>
              </w:rPr>
              <w:t>。</w:t>
            </w:r>
          </w:p>
          <w:p>
            <w:pPr>
              <w:keepNext w:val="0"/>
              <w:keepLines w:val="0"/>
              <w:pageBreakBefore w:val="0"/>
              <w:kinsoku/>
              <w:wordWrap/>
              <w:overflowPunct/>
              <w:topLinePunct w:val="0"/>
              <w:bidi w:val="0"/>
              <w:spacing w:line="520" w:lineRule="exact"/>
              <w:ind w:right="0" w:rightChars="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eastAsia" w:cs="Times New Roman"/>
                <w:b/>
                <w:color w:val="auto"/>
                <w:sz w:val="24"/>
                <w:szCs w:val="24"/>
                <w:lang w:val="en-US" w:eastAsia="zh-CN"/>
              </w:rPr>
              <w:t>2-7</w:t>
            </w:r>
            <w:r>
              <w:rPr>
                <w:rFonts w:hint="default" w:ascii="Times New Roman" w:hAnsi="Times New Roman" w:eastAsia="宋体" w:cs="Times New Roman"/>
                <w:b/>
                <w:color w:val="auto"/>
                <w:sz w:val="24"/>
                <w:szCs w:val="24"/>
              </w:rPr>
              <w:t xml:space="preserve">   </w:t>
            </w:r>
            <w:r>
              <w:rPr>
                <w:rFonts w:hint="eastAsia" w:cs="Times New Roman"/>
                <w:b/>
                <w:color w:val="auto"/>
                <w:sz w:val="24"/>
                <w:szCs w:val="24"/>
                <w:lang w:eastAsia="zh-CN"/>
              </w:rPr>
              <w:t>全矿</w:t>
            </w:r>
            <w:r>
              <w:rPr>
                <w:rFonts w:hint="default" w:ascii="Times New Roman" w:hAnsi="Times New Roman" w:eastAsia="宋体" w:cs="Times New Roman"/>
                <w:b/>
                <w:color w:val="auto"/>
                <w:sz w:val="24"/>
                <w:szCs w:val="24"/>
              </w:rPr>
              <w:t>给排水情况</w:t>
            </w:r>
          </w:p>
          <w:tbl>
            <w:tblPr>
              <w:tblStyle w:val="25"/>
              <w:tblW w:w="827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69"/>
              <w:gridCol w:w="2069"/>
              <w:gridCol w:w="1"/>
              <w:gridCol w:w="2068"/>
              <w:gridCol w:w="207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139" w:type="dxa"/>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进水</w:t>
                  </w:r>
                </w:p>
              </w:tc>
              <w:tc>
                <w:tcPr>
                  <w:tcW w:w="4140"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出水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206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名称</w:t>
                  </w:r>
                </w:p>
              </w:tc>
              <w:tc>
                <w:tcPr>
                  <w:tcW w:w="206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eastAsia="zh-CN"/>
                    </w:rPr>
                    <w:t>数量（</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eastAsia" w:cs="Times New Roman"/>
                      <w:bCs/>
                      <w:color w:val="auto"/>
                      <w:sz w:val="21"/>
                      <w:szCs w:val="21"/>
                      <w:highlight w:val="none"/>
                      <w:vertAlign w:val="baseline"/>
                      <w:lang w:val="en-US" w:eastAsia="zh-CN"/>
                    </w:rPr>
                    <w:t>/h</w:t>
                  </w:r>
                  <w:r>
                    <w:rPr>
                      <w:rFonts w:hint="eastAsia" w:cs="Times New Roman"/>
                      <w:bCs/>
                      <w:color w:val="auto"/>
                      <w:sz w:val="21"/>
                      <w:szCs w:val="21"/>
                      <w:highlight w:val="none"/>
                      <w:lang w:eastAsia="zh-CN"/>
                    </w:rPr>
                    <w:t>）</w:t>
                  </w:r>
                </w:p>
              </w:tc>
              <w:tc>
                <w:tcPr>
                  <w:tcW w:w="2069"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名称</w:t>
                  </w:r>
                </w:p>
              </w:tc>
              <w:tc>
                <w:tcPr>
                  <w:tcW w:w="2072"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eastAsia="zh-CN"/>
                    </w:rPr>
                    <w:t>数量（</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eastAsia" w:cs="Times New Roman"/>
                      <w:bCs/>
                      <w:color w:val="auto"/>
                      <w:sz w:val="21"/>
                      <w:szCs w:val="21"/>
                      <w:highlight w:val="none"/>
                      <w:vertAlign w:val="baseline"/>
                      <w:lang w:val="en-US" w:eastAsia="zh-CN"/>
                    </w:rPr>
                    <w:t>/h</w:t>
                  </w:r>
                  <w:r>
                    <w:rPr>
                      <w:rFonts w:hint="eastAsia" w:cs="Times New Roman"/>
                      <w:bCs/>
                      <w:color w:val="auto"/>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2069"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矿井水</w:t>
                  </w:r>
                </w:p>
              </w:tc>
              <w:tc>
                <w:tcPr>
                  <w:tcW w:w="2069"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300</w:t>
                  </w:r>
                </w:p>
              </w:tc>
              <w:tc>
                <w:tcPr>
                  <w:tcW w:w="2069"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井下生产</w:t>
                  </w:r>
                </w:p>
              </w:tc>
              <w:tc>
                <w:tcPr>
                  <w:tcW w:w="2072"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152.7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206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p>
              </w:tc>
              <w:tc>
                <w:tcPr>
                  <w:tcW w:w="206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kern w:val="2"/>
                      <w:sz w:val="21"/>
                      <w:szCs w:val="21"/>
                      <w:highlight w:val="none"/>
                      <w:lang w:val="en-US" w:eastAsia="zh-CN" w:bidi="ar-SA"/>
                    </w:rPr>
                  </w:pPr>
                </w:p>
              </w:tc>
              <w:tc>
                <w:tcPr>
                  <w:tcW w:w="2069"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洗煤厂用水</w:t>
                  </w:r>
                </w:p>
              </w:tc>
              <w:tc>
                <w:tcPr>
                  <w:tcW w:w="2072"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76.3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206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p>
              </w:tc>
              <w:tc>
                <w:tcPr>
                  <w:tcW w:w="206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rPr>
                  </w:pPr>
                </w:p>
              </w:tc>
              <w:tc>
                <w:tcPr>
                  <w:tcW w:w="2069"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生活用水</w:t>
                  </w:r>
                </w:p>
              </w:tc>
              <w:tc>
                <w:tcPr>
                  <w:tcW w:w="2072"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206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p>
              </w:tc>
              <w:tc>
                <w:tcPr>
                  <w:tcW w:w="206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p>
              </w:tc>
              <w:tc>
                <w:tcPr>
                  <w:tcW w:w="2069"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损失水量</w:t>
                  </w:r>
                </w:p>
              </w:tc>
              <w:tc>
                <w:tcPr>
                  <w:tcW w:w="2072"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2069"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合计</w:t>
                  </w:r>
                </w:p>
              </w:tc>
              <w:tc>
                <w:tcPr>
                  <w:tcW w:w="2069"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300</w:t>
                  </w:r>
                </w:p>
              </w:tc>
              <w:tc>
                <w:tcPr>
                  <w:tcW w:w="2069"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w:t>
                  </w:r>
                </w:p>
              </w:tc>
              <w:tc>
                <w:tcPr>
                  <w:tcW w:w="2072"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300</w:t>
                  </w:r>
                </w:p>
              </w:tc>
            </w:tr>
          </w:tbl>
          <w:p>
            <w:pPr>
              <w:keepNext w:val="0"/>
              <w:keepLines w:val="0"/>
              <w:pageBreakBefore w:val="0"/>
              <w:kinsoku/>
              <w:wordWrap/>
              <w:overflowPunct/>
              <w:topLinePunct w:val="0"/>
              <w:bidi w:val="0"/>
              <w:spacing w:line="520" w:lineRule="exact"/>
              <w:ind w:right="0" w:rightChars="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eastAsia" w:cs="Times New Roman"/>
                <w:b/>
                <w:color w:val="auto"/>
                <w:sz w:val="24"/>
                <w:szCs w:val="24"/>
                <w:lang w:val="en-US" w:eastAsia="zh-CN"/>
              </w:rPr>
              <w:t>2-8</w:t>
            </w:r>
            <w:r>
              <w:rPr>
                <w:rFonts w:hint="default" w:ascii="Times New Roman" w:hAnsi="Times New Roman" w:eastAsia="宋体" w:cs="Times New Roman"/>
                <w:b/>
                <w:color w:val="auto"/>
                <w:sz w:val="24"/>
                <w:szCs w:val="24"/>
              </w:rPr>
              <w:t xml:space="preserve">   </w:t>
            </w:r>
            <w:r>
              <w:rPr>
                <w:rFonts w:hint="eastAsia" w:cs="Times New Roman"/>
                <w:b/>
                <w:color w:val="auto"/>
                <w:sz w:val="24"/>
                <w:szCs w:val="24"/>
                <w:lang w:eastAsia="zh-CN"/>
              </w:rPr>
              <w:t>本项目</w:t>
            </w:r>
            <w:r>
              <w:rPr>
                <w:rFonts w:hint="default" w:ascii="Times New Roman" w:hAnsi="Times New Roman" w:eastAsia="宋体" w:cs="Times New Roman"/>
                <w:b/>
                <w:color w:val="auto"/>
                <w:sz w:val="24"/>
                <w:szCs w:val="24"/>
              </w:rPr>
              <w:t>给排水情况</w:t>
            </w:r>
          </w:p>
          <w:tbl>
            <w:tblPr>
              <w:tblStyle w:val="25"/>
              <w:tblW w:w="827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69"/>
              <w:gridCol w:w="2069"/>
              <w:gridCol w:w="1"/>
              <w:gridCol w:w="2068"/>
              <w:gridCol w:w="207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139" w:type="dxa"/>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进水</w:t>
                  </w:r>
                </w:p>
              </w:tc>
              <w:tc>
                <w:tcPr>
                  <w:tcW w:w="4140"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出水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206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名称</w:t>
                  </w:r>
                </w:p>
              </w:tc>
              <w:tc>
                <w:tcPr>
                  <w:tcW w:w="206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eastAsia="zh-CN"/>
                    </w:rPr>
                    <w:t>数量（</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eastAsia" w:cs="Times New Roman"/>
                      <w:bCs/>
                      <w:color w:val="auto"/>
                      <w:sz w:val="21"/>
                      <w:szCs w:val="21"/>
                      <w:highlight w:val="none"/>
                      <w:vertAlign w:val="baseline"/>
                      <w:lang w:val="en-US" w:eastAsia="zh-CN"/>
                    </w:rPr>
                    <w:t>/h</w:t>
                  </w:r>
                  <w:r>
                    <w:rPr>
                      <w:rFonts w:hint="eastAsia" w:cs="Times New Roman"/>
                      <w:bCs/>
                      <w:color w:val="auto"/>
                      <w:sz w:val="21"/>
                      <w:szCs w:val="21"/>
                      <w:highlight w:val="none"/>
                      <w:lang w:eastAsia="zh-CN"/>
                    </w:rPr>
                    <w:t>）</w:t>
                  </w:r>
                </w:p>
              </w:tc>
              <w:tc>
                <w:tcPr>
                  <w:tcW w:w="2069"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名称</w:t>
                  </w:r>
                </w:p>
              </w:tc>
              <w:tc>
                <w:tcPr>
                  <w:tcW w:w="2072"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eastAsia="zh-CN"/>
                    </w:rPr>
                    <w:t>数量（</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eastAsia" w:cs="Times New Roman"/>
                      <w:bCs/>
                      <w:color w:val="auto"/>
                      <w:sz w:val="21"/>
                      <w:szCs w:val="21"/>
                      <w:highlight w:val="none"/>
                      <w:vertAlign w:val="baseline"/>
                      <w:lang w:val="en-US" w:eastAsia="zh-CN"/>
                    </w:rPr>
                    <w:t>/h</w:t>
                  </w:r>
                  <w:r>
                    <w:rPr>
                      <w:rFonts w:hint="eastAsia" w:cs="Times New Roman"/>
                      <w:bCs/>
                      <w:color w:val="auto"/>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2069"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矿井水处理站处理后的中水</w:t>
                  </w:r>
                </w:p>
              </w:tc>
              <w:tc>
                <w:tcPr>
                  <w:tcW w:w="2069"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80</w:t>
                  </w:r>
                </w:p>
              </w:tc>
              <w:tc>
                <w:tcPr>
                  <w:tcW w:w="2069"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脱盐水</w:t>
                  </w:r>
                </w:p>
              </w:tc>
              <w:tc>
                <w:tcPr>
                  <w:tcW w:w="2072"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206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p>
              </w:tc>
              <w:tc>
                <w:tcPr>
                  <w:tcW w:w="206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kern w:val="2"/>
                      <w:sz w:val="21"/>
                      <w:szCs w:val="21"/>
                      <w:highlight w:val="none"/>
                      <w:lang w:val="en-US" w:eastAsia="zh-CN" w:bidi="ar-SA"/>
                    </w:rPr>
                  </w:pPr>
                </w:p>
              </w:tc>
              <w:tc>
                <w:tcPr>
                  <w:tcW w:w="2069"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超滤装置反洗水</w:t>
                  </w:r>
                </w:p>
              </w:tc>
              <w:tc>
                <w:tcPr>
                  <w:tcW w:w="2072"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206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p>
              </w:tc>
              <w:tc>
                <w:tcPr>
                  <w:tcW w:w="206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rPr>
                  </w:pPr>
                </w:p>
              </w:tc>
              <w:tc>
                <w:tcPr>
                  <w:tcW w:w="2069"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反渗透装置浓水</w:t>
                  </w:r>
                </w:p>
              </w:tc>
              <w:tc>
                <w:tcPr>
                  <w:tcW w:w="2072"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2069"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合计</w:t>
                  </w:r>
                </w:p>
              </w:tc>
              <w:tc>
                <w:tcPr>
                  <w:tcW w:w="2069"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2069"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w:t>
                  </w:r>
                </w:p>
              </w:tc>
              <w:tc>
                <w:tcPr>
                  <w:tcW w:w="2072" w:type="dxa"/>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80</w:t>
                  </w:r>
                </w:p>
              </w:tc>
            </w:tr>
          </w:tbl>
          <w:p>
            <w:pPr>
              <w:keepNext w:val="0"/>
              <w:keepLines w:val="0"/>
              <w:pageBreakBefore w:val="0"/>
              <w:kinsoku/>
              <w:wordWrap/>
              <w:overflowPunct/>
              <w:topLinePunct w:val="0"/>
              <w:bidi w:val="0"/>
              <w:spacing w:line="520" w:lineRule="exact"/>
              <w:ind w:left="0" w:leftChars="0" w:right="0" w:rightChars="0" w:firstLine="360" w:firstLineChars="15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（2）供暖</w:t>
            </w:r>
          </w:p>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本项目供暖</w:t>
            </w:r>
            <w:r>
              <w:rPr>
                <w:rFonts w:hint="default" w:ascii="Times New Roman" w:hAnsi="Times New Roman" w:eastAsia="宋体" w:cs="Times New Roman"/>
                <w:bCs/>
                <w:color w:val="auto"/>
                <w:sz w:val="24"/>
                <w:szCs w:val="24"/>
                <w:lang w:val="en-US" w:eastAsia="zh-CN"/>
              </w:rPr>
              <w:t>由煤矿现有供暖系统提供</w:t>
            </w:r>
            <w:r>
              <w:rPr>
                <w:rFonts w:hint="default" w:ascii="Times New Roman" w:hAnsi="Times New Roman" w:eastAsia="宋体" w:cs="Times New Roman"/>
                <w:bCs/>
                <w:color w:val="auto"/>
                <w:sz w:val="24"/>
                <w:szCs w:val="24"/>
              </w:rPr>
              <w:t>。</w:t>
            </w:r>
          </w:p>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（3）供电</w:t>
            </w:r>
          </w:p>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项目用电由鄂尔多斯市昊华精煤有限责任公司</w:t>
            </w:r>
            <w:r>
              <w:rPr>
                <w:rFonts w:hint="eastAsia" w:cs="Times New Roman"/>
                <w:bCs/>
                <w:color w:val="auto"/>
                <w:sz w:val="24"/>
                <w:szCs w:val="24"/>
                <w:lang w:val="en-US" w:eastAsia="zh-CN"/>
              </w:rPr>
              <w:t>现有供电系统</w:t>
            </w:r>
            <w:r>
              <w:rPr>
                <w:rFonts w:hint="default" w:ascii="Times New Roman" w:hAnsi="Times New Roman" w:eastAsia="宋体" w:cs="Times New Roman"/>
                <w:bCs/>
                <w:color w:val="auto"/>
                <w:sz w:val="24"/>
                <w:szCs w:val="24"/>
                <w:lang w:val="en-US" w:eastAsia="zh-CN"/>
              </w:rPr>
              <w:t>提供</w:t>
            </w:r>
            <w:r>
              <w:rPr>
                <w:rFonts w:hint="default" w:ascii="Times New Roman" w:hAnsi="Times New Roman" w:eastAsia="宋体" w:cs="Times New Roman"/>
                <w:bCs/>
                <w:color w:val="auto"/>
                <w:sz w:val="24"/>
                <w:szCs w:val="24"/>
              </w:rPr>
              <w:t>。</w:t>
            </w:r>
          </w:p>
          <w:p>
            <w:pPr>
              <w:keepNext w:val="0"/>
              <w:keepLines w:val="0"/>
              <w:pageBreakBefore w:val="0"/>
              <w:kinsoku/>
              <w:wordWrap/>
              <w:overflowPunct/>
              <w:topLinePunct w:val="0"/>
              <w:autoSpaceDE w:val="0"/>
              <w:autoSpaceDN w:val="0"/>
              <w:bidi w:val="0"/>
              <w:adjustRightInd w:val="0"/>
              <w:spacing w:line="520" w:lineRule="exact"/>
              <w:ind w:left="0" w:leftChars="0" w:right="0" w:rightChars="0" w:firstLine="482" w:firstLineChars="200"/>
              <w:rPr>
                <w:rFonts w:hint="default" w:ascii="Times New Roman" w:hAnsi="Times New Roman" w:eastAsia="宋体" w:cs="Times New Roman"/>
                <w:b/>
                <w:iCs/>
                <w:color w:val="auto"/>
                <w:sz w:val="24"/>
                <w:szCs w:val="24"/>
              </w:rPr>
            </w:pPr>
            <w:r>
              <w:rPr>
                <w:rFonts w:hint="eastAsia" w:cs="Times New Roman"/>
                <w:b/>
                <w:iCs/>
                <w:color w:val="auto"/>
                <w:sz w:val="24"/>
                <w:szCs w:val="24"/>
                <w:lang w:val="en-US" w:eastAsia="zh-CN"/>
              </w:rPr>
              <w:t>9</w:t>
            </w:r>
            <w:r>
              <w:rPr>
                <w:rFonts w:hint="default" w:ascii="Times New Roman" w:hAnsi="Times New Roman" w:eastAsia="宋体" w:cs="Times New Roman"/>
                <w:b/>
                <w:iCs/>
                <w:color w:val="auto"/>
                <w:sz w:val="24"/>
                <w:szCs w:val="24"/>
              </w:rPr>
              <w:t>、</w:t>
            </w:r>
            <w:r>
              <w:rPr>
                <w:rFonts w:hint="default" w:ascii="Times New Roman" w:hAnsi="Times New Roman" w:eastAsia="宋体" w:cs="Times New Roman"/>
                <w:b/>
                <w:bCs/>
                <w:iCs/>
                <w:color w:val="auto"/>
                <w:sz w:val="24"/>
                <w:szCs w:val="24"/>
              </w:rPr>
              <w:t>劳动定员</w:t>
            </w:r>
          </w:p>
          <w:p>
            <w:pPr>
              <w:keepNext w:val="0"/>
              <w:keepLines w:val="0"/>
              <w:pageBreakBefore w:val="0"/>
              <w:kinsoku/>
              <w:wordWrap/>
              <w:overflowPunct/>
              <w:topLinePunct w:val="0"/>
              <w:bidi w:val="0"/>
              <w:spacing w:line="520" w:lineRule="exact"/>
              <w:ind w:left="0" w:leftChars="0" w:right="0" w:rightChars="0" w:firstLine="470" w:firstLineChars="196"/>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本项目</w:t>
            </w:r>
            <w:r>
              <w:rPr>
                <w:rFonts w:hint="eastAsia" w:cs="Times New Roman"/>
                <w:color w:val="auto"/>
                <w:sz w:val="24"/>
                <w:szCs w:val="24"/>
                <w:lang w:eastAsia="zh-CN"/>
              </w:rPr>
              <w:t>不新增</w:t>
            </w:r>
            <w:r>
              <w:rPr>
                <w:rFonts w:hint="default" w:ascii="Times New Roman" w:hAnsi="Times New Roman" w:eastAsia="宋体" w:cs="Times New Roman"/>
                <w:color w:val="auto"/>
                <w:sz w:val="24"/>
                <w:szCs w:val="24"/>
              </w:rPr>
              <w:t>劳动定员。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3" w:type="dxa"/>
            <w:noWrap w:val="0"/>
            <w:vAlign w:val="center"/>
          </w:tcPr>
          <w:p>
            <w:pPr>
              <w:pStyle w:val="21"/>
              <w:keepNext w:val="0"/>
              <w:keepLines w:val="0"/>
              <w:pageBreakBefore w:val="0"/>
              <w:kinsoku/>
              <w:wordWrap/>
              <w:overflowPunct/>
              <w:topLinePunct w:val="0"/>
              <w:bidi w:val="0"/>
              <w:adjustRightInd w:val="0"/>
              <w:snapToGrid w:val="0"/>
              <w:spacing w:before="0" w:beforeAutospacing="0" w:after="0" w:afterAutospacing="0" w:line="520" w:lineRule="exact"/>
              <w:ind w:left="0" w:leftChars="0" w:right="0" w:rightChars="0"/>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工艺流程和产排污环节</w:t>
            </w:r>
          </w:p>
        </w:tc>
        <w:tc>
          <w:tcPr>
            <w:tcW w:w="8557" w:type="dxa"/>
            <w:noWrap w:val="0"/>
            <w:vAlign w:val="top"/>
          </w:tcPr>
          <w:p>
            <w:pPr>
              <w:keepNext w:val="0"/>
              <w:keepLines w:val="0"/>
              <w:pageBreakBefore w:val="0"/>
              <w:kinsoku/>
              <w:wordWrap/>
              <w:overflowPunct/>
              <w:topLinePunct w:val="0"/>
              <w:bidi w:val="0"/>
              <w:spacing w:line="520" w:lineRule="exact"/>
              <w:ind w:left="0" w:leftChars="0" w:right="0" w:rightChars="0" w:firstLine="482" w:firstLineChars="200"/>
              <w:rPr>
                <w:rFonts w:hint="eastAsia" w:ascii="Times New Roman" w:hAnsi="Times New Roman" w:eastAsia="宋体" w:cs="Times New Roman"/>
                <w:b/>
                <w:color w:val="auto"/>
                <w:sz w:val="24"/>
                <w:szCs w:val="24"/>
                <w:highlight w:val="none"/>
                <w:lang w:eastAsia="zh-CN"/>
              </w:rPr>
            </w:pPr>
            <w:r>
              <w:rPr>
                <w:rFonts w:hint="eastAsia"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、施工期工艺流程及产</w:t>
            </w:r>
            <w:r>
              <w:rPr>
                <w:rFonts w:hint="eastAsia" w:cs="Times New Roman"/>
                <w:b/>
                <w:color w:val="auto"/>
                <w:sz w:val="24"/>
                <w:szCs w:val="24"/>
                <w:highlight w:val="none"/>
                <w:lang w:eastAsia="zh-CN"/>
              </w:rPr>
              <w:t>排</w:t>
            </w:r>
            <w:r>
              <w:rPr>
                <w:rFonts w:hint="default" w:ascii="Times New Roman" w:hAnsi="Times New Roman" w:eastAsia="宋体" w:cs="Times New Roman"/>
                <w:b/>
                <w:color w:val="auto"/>
                <w:sz w:val="24"/>
                <w:szCs w:val="24"/>
                <w:highlight w:val="none"/>
              </w:rPr>
              <w:t>污</w:t>
            </w:r>
            <w:r>
              <w:rPr>
                <w:rFonts w:hint="eastAsia" w:cs="Times New Roman"/>
                <w:b/>
                <w:color w:val="auto"/>
                <w:sz w:val="24"/>
                <w:szCs w:val="24"/>
                <w:highlight w:val="none"/>
                <w:lang w:eastAsia="zh-CN"/>
              </w:rPr>
              <w:t>环节</w:t>
            </w:r>
          </w:p>
          <w:p>
            <w:pPr>
              <w:keepNext w:val="0"/>
              <w:keepLines w:val="0"/>
              <w:pageBreakBefore w:val="0"/>
              <w:kinsoku/>
              <w:wordWrap/>
              <w:overflowPunct/>
              <w:topLinePunct w:val="0"/>
              <w:bidi w:val="0"/>
              <w:spacing w:line="520" w:lineRule="exact"/>
              <w:ind w:left="0" w:leftChars="0" w:right="0" w:rightChars="0"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本项目施工期间</w:t>
            </w:r>
            <w:r>
              <w:rPr>
                <w:rFonts w:hint="eastAsia" w:cs="Times New Roman"/>
                <w:color w:val="FF0000"/>
                <w:sz w:val="24"/>
                <w:szCs w:val="24"/>
                <w:highlight w:val="none"/>
                <w:lang w:eastAsia="zh-CN"/>
              </w:rPr>
              <w:t>主要包括</w:t>
            </w:r>
            <w:r>
              <w:rPr>
                <w:rFonts w:hint="eastAsia"/>
                <w:color w:val="FF0000"/>
                <w:sz w:val="24"/>
                <w:szCs w:val="24"/>
                <w:lang w:eastAsia="zh-CN"/>
              </w:rPr>
              <w:t>旧设备拆除、</w:t>
            </w:r>
            <w:r>
              <w:rPr>
                <w:rFonts w:hint="default" w:ascii="Times New Roman" w:hAnsi="Times New Roman" w:eastAsia="宋体" w:cs="Times New Roman"/>
                <w:color w:val="FF0000"/>
                <w:sz w:val="24"/>
                <w:szCs w:val="24"/>
                <w:highlight w:val="none"/>
              </w:rPr>
              <w:t>基础工程、设备安装、</w:t>
            </w:r>
            <w:r>
              <w:rPr>
                <w:rFonts w:hint="eastAsia" w:cs="Times New Roman"/>
                <w:color w:val="FF0000"/>
                <w:sz w:val="24"/>
                <w:szCs w:val="24"/>
                <w:highlight w:val="none"/>
                <w:lang w:eastAsia="zh-CN"/>
              </w:rPr>
              <w:t>装修工程、</w:t>
            </w:r>
            <w:r>
              <w:rPr>
                <w:rFonts w:hint="default" w:ascii="Times New Roman" w:hAnsi="Times New Roman" w:eastAsia="宋体" w:cs="Times New Roman"/>
                <w:color w:val="FF0000"/>
                <w:sz w:val="24"/>
                <w:szCs w:val="24"/>
                <w:highlight w:val="none"/>
              </w:rPr>
              <w:t>工程验收</w:t>
            </w:r>
            <w:r>
              <w:rPr>
                <w:rFonts w:hint="default" w:ascii="Times New Roman" w:hAnsi="Times New Roman" w:eastAsia="宋体" w:cs="Times New Roman"/>
                <w:color w:val="auto"/>
                <w:sz w:val="24"/>
                <w:szCs w:val="24"/>
                <w:highlight w:val="none"/>
              </w:rPr>
              <w:t>等建设工序</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产生噪声、扬尘、固体废弃物、少量污水等污染物。施工流程见图</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1。</w:t>
            </w:r>
          </w:p>
          <w:p>
            <w:pPr>
              <w:pStyle w:val="2"/>
              <w:rPr>
                <w:rFonts w:hint="eastAsia"/>
                <w:lang w:val="en-US" w:eastAsia="zh-CN"/>
              </w:rPr>
            </w:pPr>
          </w:p>
          <w:p>
            <w:pPr>
              <w:keepNext w:val="0"/>
              <w:keepLines w:val="0"/>
              <w:pageBreakBefore w:val="0"/>
              <w:kinsoku/>
              <w:wordWrap/>
              <w:overflowPunct/>
              <w:topLinePunct w:val="0"/>
              <w:bidi w:val="0"/>
              <w:spacing w:line="520" w:lineRule="exact"/>
              <w:ind w:left="0" w:leftChars="0" w:right="0" w:rightChars="0" w:firstLine="480"/>
              <w:rPr>
                <w:rFonts w:hint="eastAsia" w:cs="Times New Roman"/>
                <w:color w:val="auto"/>
                <w:sz w:val="24"/>
                <w:szCs w:val="24"/>
                <w:highlight w:val="none"/>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3418205</wp:posOffset>
                      </wp:positionH>
                      <wp:positionV relativeFrom="paragraph">
                        <wp:posOffset>114300</wp:posOffset>
                      </wp:positionV>
                      <wp:extent cx="751840" cy="323215"/>
                      <wp:effectExtent l="4445" t="4445" r="5715" b="7620"/>
                      <wp:wrapNone/>
                      <wp:docPr id="5" name="文本框 5"/>
                      <wp:cNvGraphicFramePr/>
                      <a:graphic xmlns:a="http://schemas.openxmlformats.org/drawingml/2006/main">
                        <a:graphicData uri="http://schemas.microsoft.com/office/word/2010/wordprocessingShape">
                          <wps:wsp>
                            <wps:cNvSpPr txBox="1"/>
                            <wps:spPr>
                              <a:xfrm>
                                <a:off x="0" y="0"/>
                                <a:ext cx="751840" cy="323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装修工程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15pt;margin-top:9pt;height:25.45pt;width:59.2pt;z-index:251668480;mso-width-relative:page;mso-height-relative:page;" fillcolor="#FFFFFF [3201]" filled="t" stroked="t" coordsize="21600,21600" o:gfxdata="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Gq4KLWAAAA&#10;CQEAAA8AAAAAAAAAAQAgAAAAIgAAAGRycy9kb3ducmV2LnhtbFBLAQIUABQAAAAIAIdO4kDNOMFw&#10;WAIAALYEAAAOAAAAAAAAAAEAIAAAACUBAABkcnMvZTJvRG9jLnhtbFBLBQYAAAAABgAGAFkBAADv&#10;BQ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装修工程</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998220</wp:posOffset>
                      </wp:positionH>
                      <wp:positionV relativeFrom="paragraph">
                        <wp:posOffset>262255</wp:posOffset>
                      </wp:positionV>
                      <wp:extent cx="295910" cy="0"/>
                      <wp:effectExtent l="0" t="50800" r="8890" b="55880"/>
                      <wp:wrapNone/>
                      <wp:docPr id="7" name="直接箭头连接符 7"/>
                      <wp:cNvGraphicFramePr/>
                      <a:graphic xmlns:a="http://schemas.openxmlformats.org/drawingml/2006/main">
                        <a:graphicData uri="http://schemas.microsoft.com/office/word/2010/wordprocessingShape">
                          <wps:wsp>
                            <wps:cNvCnPr>
                              <a:stCxn id="1" idx="3"/>
                              <a:endCxn id="2" idx="1"/>
                            </wps:cNvCnPr>
                            <wps:spPr>
                              <a:xfrm>
                                <a:off x="2289810" y="5514340"/>
                                <a:ext cx="295910" cy="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78.6pt;margin-top:20.65pt;height:0pt;width:23.3pt;z-index:251670528;mso-width-relative:page;mso-height-relative:page;" filled="f" stroked="t" coordsize="21600,21600" o:gfxdata="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DBeY2AAA&#10;AAkBAAAPAAAAAAAAAAEAIAAAACIAAABkcnMvZG93bnJldi54bWxQSwECFAAUAAAACACHTuJAG47B&#10;4R4CAAATBAAADgAAAAAAAAABACAAAAAnAQAAZHJzL2Uyb0RvYy54bWxQSwUGAAAAAAYABgBZAQAA&#10;twUAAAAA&#10;">
                      <v:fill on="f" focussize="0,0"/>
                      <v:stroke weight="1pt"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4380230</wp:posOffset>
                      </wp:positionH>
                      <wp:positionV relativeFrom="paragraph">
                        <wp:posOffset>114300</wp:posOffset>
                      </wp:positionV>
                      <wp:extent cx="751840" cy="314325"/>
                      <wp:effectExtent l="4445" t="4445" r="5715" b="16510"/>
                      <wp:wrapNone/>
                      <wp:docPr id="6" name="文本框 6"/>
                      <wp:cNvGraphicFramePr/>
                      <a:graphic xmlns:a="http://schemas.openxmlformats.org/drawingml/2006/main">
                        <a:graphicData uri="http://schemas.microsoft.com/office/word/2010/wordprocessingShape">
                          <wps:wsp>
                            <wps:cNvSpPr txBox="1"/>
                            <wps:spPr>
                              <a:xfrm>
                                <a:off x="0" y="0"/>
                                <a:ext cx="75184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工程验收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9pt;margin-top:9pt;height:24.75pt;width:59.2pt;z-index:251669504;mso-width-relative:page;mso-height-relative:page;" fillcolor="#FFFFFF [3201]" filled="t" stroked="t" coordsize="21600,21600" o:gfxdata="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neUmNUAAAAJAQAA&#10;DwAAAAAAAAABACAAAAAiAAAAZHJzL2Rvd25yZXYueG1sUEsBAhQAFAAAAAgAh07iQCey7qFVAgAA&#10;tgQAAA4AAAAAAAAAAQAgAAAAJAEAAGRycy9lMm9Eb2MueG1sUEsFBgAAAAAGAAYAWQEAAOsFAAAA&#10;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工程验收</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2379980</wp:posOffset>
                      </wp:positionH>
                      <wp:positionV relativeFrom="paragraph">
                        <wp:posOffset>104775</wp:posOffset>
                      </wp:positionV>
                      <wp:extent cx="751840" cy="314325"/>
                      <wp:effectExtent l="4445" t="4445" r="5715" b="16510"/>
                      <wp:wrapNone/>
                      <wp:docPr id="4" name="文本框 4"/>
                      <wp:cNvGraphicFramePr/>
                      <a:graphic xmlns:a="http://schemas.openxmlformats.org/drawingml/2006/main">
                        <a:graphicData uri="http://schemas.microsoft.com/office/word/2010/wordprocessingShape">
                          <wps:wsp>
                            <wps:cNvSpPr txBox="1"/>
                            <wps:spPr>
                              <a:xfrm>
                                <a:off x="0" y="0"/>
                                <a:ext cx="75184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设备安装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4pt;margin-top:8.25pt;height:24.75pt;width:59.2pt;z-index:251667456;mso-width-relative:page;mso-height-relative:page;" fillcolor="#FFFFFF [3201]" filled="t" stroked="t" coordsize="21600,21600" o:gfxdata="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oGZaq1gAAAAkB&#10;AAAPAAAAAAAAAAEAIAAAACIAAABkcnMvZG93bnJldi54bWxQSwECFAAUAAAACACHTuJABqfCiVYC&#10;AAC2BAAADgAAAAAAAAABACAAAAAlAQAAZHJzL2Uyb0RvYy54bWxQSwUGAAAAAAYABgBZAQAA7QUA&#10;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设备安装</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1294130</wp:posOffset>
                      </wp:positionH>
                      <wp:positionV relativeFrom="paragraph">
                        <wp:posOffset>104775</wp:posOffset>
                      </wp:positionV>
                      <wp:extent cx="751840" cy="314325"/>
                      <wp:effectExtent l="4445" t="4445" r="5715" b="16510"/>
                      <wp:wrapNone/>
                      <wp:docPr id="2" name="文本框 2"/>
                      <wp:cNvGraphicFramePr/>
                      <a:graphic xmlns:a="http://schemas.openxmlformats.org/drawingml/2006/main">
                        <a:graphicData uri="http://schemas.microsoft.com/office/word/2010/wordprocessingShape">
                          <wps:wsp>
                            <wps:cNvSpPr txBox="1"/>
                            <wps:spPr>
                              <a:xfrm>
                                <a:off x="0" y="0"/>
                                <a:ext cx="75184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基础工程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9pt;margin-top:8.25pt;height:24.75pt;width:59.2pt;z-index:251666432;mso-width-relative:page;mso-height-relative:page;" fillcolor="#FFFFFF [3201]" filled="t" stroked="t" coordsize="21600,21600" o:gfxdata="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PmhBNQAAAAJAQAA&#10;DwAAAAAAAAABACAAAAAiAAAAZHJzL2Rvd25yZXYueG1sUEsBAhQAFAAAAAgAh07iQGWYtvFWAgAA&#10;tgQAAA4AAAAAAAAAAQAgAAAAIwEAAGRycy9lMm9Eb2MueG1sUEsFBgAAAAAGAAYAWQEAAOsFAAAA&#10;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基础工程</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122555</wp:posOffset>
                      </wp:positionH>
                      <wp:positionV relativeFrom="paragraph">
                        <wp:posOffset>104775</wp:posOffset>
                      </wp:positionV>
                      <wp:extent cx="875665" cy="314325"/>
                      <wp:effectExtent l="4445" t="4445" r="19050" b="16510"/>
                      <wp:wrapNone/>
                      <wp:docPr id="1" name="文本框 1"/>
                      <wp:cNvGraphicFramePr/>
                      <a:graphic xmlns:a="http://schemas.openxmlformats.org/drawingml/2006/main">
                        <a:graphicData uri="http://schemas.microsoft.com/office/word/2010/wordprocessingShape">
                          <wps:wsp>
                            <wps:cNvSpPr txBox="1"/>
                            <wps:spPr>
                              <a:xfrm>
                                <a:off x="1728470" y="5128260"/>
                                <a:ext cx="875665"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旧设备拆除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5pt;margin-top:8.25pt;height:24.75pt;width:68.95pt;z-index:251665408;mso-width-relative:page;mso-height-relative:page;" fillcolor="#FFFFFF [3201]" filled="t" stroked="t" coordsize="21600,21600" o:gfxdata="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Di&#10;JuLUAAAACAEAAA8AAAAAAAAAAQAgAAAAIgAAAGRycy9kb3ducmV2LnhtbFBLAQIUABQAAAAIAIdO&#10;4kBo0ccZYAIAAMIEAAAOAAAAAAAAAAEAIAAAACMBAABkcnMvZTJvRG9jLnhtbFBLBQYAAAAABgAG&#10;AFkBAAD1BQ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旧设备拆除</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3131820</wp:posOffset>
                      </wp:positionH>
                      <wp:positionV relativeFrom="paragraph">
                        <wp:posOffset>262255</wp:posOffset>
                      </wp:positionV>
                      <wp:extent cx="286385" cy="13970"/>
                      <wp:effectExtent l="0" t="41275" r="3175" b="51435"/>
                      <wp:wrapNone/>
                      <wp:docPr id="9" name="直接箭头连接符 9"/>
                      <wp:cNvGraphicFramePr/>
                      <a:graphic xmlns:a="http://schemas.openxmlformats.org/drawingml/2006/main">
                        <a:graphicData uri="http://schemas.microsoft.com/office/word/2010/wordprocessingShape">
                          <wps:wsp>
                            <wps:cNvCnPr>
                              <a:stCxn id="4" idx="3"/>
                              <a:endCxn id="5" idx="1"/>
                            </wps:cNvCnPr>
                            <wps:spPr>
                              <a:xfrm>
                                <a:off x="0" y="0"/>
                                <a:ext cx="286385" cy="1397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46.6pt;margin-top:20.65pt;height:1.1pt;width:22.55pt;z-index:251672576;mso-width-relative:page;mso-height-relative:page;" filled="f" stroked="t" coordsize="21600,21600" o:gfxdata="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ZSWOdkAAAAJAQAA&#10;DwAAAAAAAAABACAAAAAiAAAAZHJzL2Rvd25yZXYueG1sUEsBAhQAFAAAAAgAh07iQMUpSQQYAgAA&#10;CwQAAA4AAAAAAAAAAQAgAAAAKAEAAGRycy9lMm9Eb2MueG1sUEsFBgAAAAAGAAYAWQEAALIFAAAA&#10;AA==&#10;">
                      <v:fill on="f" focussize="0,0"/>
                      <v:stroke weight="1pt"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2045970</wp:posOffset>
                      </wp:positionH>
                      <wp:positionV relativeFrom="paragraph">
                        <wp:posOffset>262255</wp:posOffset>
                      </wp:positionV>
                      <wp:extent cx="334010" cy="0"/>
                      <wp:effectExtent l="0" t="50800" r="1270" b="55880"/>
                      <wp:wrapNone/>
                      <wp:docPr id="8" name="直接箭头连接符 8"/>
                      <wp:cNvGraphicFramePr/>
                      <a:graphic xmlns:a="http://schemas.openxmlformats.org/drawingml/2006/main">
                        <a:graphicData uri="http://schemas.microsoft.com/office/word/2010/wordprocessingShape">
                          <wps:wsp>
                            <wps:cNvCnPr>
                              <a:stCxn id="2" idx="3"/>
                              <a:endCxn id="4" idx="1"/>
                            </wps:cNvCnPr>
                            <wps:spPr>
                              <a:xfrm>
                                <a:off x="0" y="0"/>
                                <a:ext cx="334010" cy="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1.1pt;margin-top:20.65pt;height:0pt;width:26.3pt;z-index:251671552;mso-width-relative:page;mso-height-relative:page;" filled="f" stroked="t" coordsize="21600,21600" o:gfxdata="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9EumTZAAAACQEAAA8AAAAAAAAA&#10;AQAgAAAAIgAAAGRycy9kb3ducmV2LnhtbFBLAQIUABQAAAAIAIdO4kDw7N5kEAIAAAcEAAAOAAAA&#10;AAAAAAEAIAAAACgBAABkcnMvZTJvRG9jLnhtbFBLBQYAAAAABgAGAFkBAACqBQAAAAA=&#10;">
                      <v:fill on="f" focussize="0,0"/>
                      <v:stroke weight="1pt"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4170045</wp:posOffset>
                      </wp:positionH>
                      <wp:positionV relativeFrom="paragraph">
                        <wp:posOffset>271780</wp:posOffset>
                      </wp:positionV>
                      <wp:extent cx="210185" cy="4445"/>
                      <wp:effectExtent l="0" t="48895" r="3175" b="53340"/>
                      <wp:wrapNone/>
                      <wp:docPr id="10" name="直接箭头连接符 10"/>
                      <wp:cNvGraphicFramePr/>
                      <a:graphic xmlns:a="http://schemas.openxmlformats.org/drawingml/2006/main">
                        <a:graphicData uri="http://schemas.microsoft.com/office/word/2010/wordprocessingShape">
                          <wps:wsp>
                            <wps:cNvCnPr>
                              <a:stCxn id="5" idx="3"/>
                              <a:endCxn id="6" idx="1"/>
                            </wps:cNvCnPr>
                            <wps:spPr>
                              <a:xfrm flipV="1">
                                <a:off x="0" y="0"/>
                                <a:ext cx="210185" cy="444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28.35pt;margin-top:21.4pt;height:0.35pt;width:16.55pt;z-index:251673600;mso-width-relative:page;mso-height-relative:page;" filled="f" stroked="t" coordsize="21600,21600" o:gfxdata="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n8AcDYAAAACQEA&#10;AA8AAAAAAAAAAQAgAAAAIgAAAGRycy9kb3ducmV2LnhtbFBLAQIUABQAAAAIAIdO4kCNujbhGgIA&#10;ABYEAAAOAAAAAAAAAAEAIAAAACcBAABkcnMvZTJvRG9jLnhtbFBLBQYAAAAABgAGAFkBAACzBQAA&#10;AAA=&#10;">
                      <v:fill on="f" focussize="0,0"/>
                      <v:stroke weight="1pt" color="#000000 [3213]" joinstyle="round" endarrow="open"/>
                      <v:imagedata o:title=""/>
                      <o:lock v:ext="edit" aspectratio="f"/>
                    </v:shape>
                  </w:pict>
                </mc:Fallback>
              </mc:AlternateContent>
            </w:r>
          </w:p>
          <w:p>
            <w:pPr>
              <w:keepNext w:val="0"/>
              <w:keepLines w:val="0"/>
              <w:pageBreakBefore w:val="0"/>
              <w:tabs>
                <w:tab w:val="left" w:pos="0"/>
              </w:tabs>
              <w:kinsoku/>
              <w:wordWrap/>
              <w:overflowPunct/>
              <w:topLinePunct w:val="0"/>
              <w:bidi w:val="0"/>
              <w:spacing w:line="520" w:lineRule="exact"/>
              <w:ind w:left="0" w:leftChars="0" w:right="0" w:rightChars="0"/>
              <w:jc w:val="center"/>
              <w:rPr>
                <w:rFonts w:hint="default" w:ascii="Times New Roman" w:hAnsi="Times New Roman" w:eastAsia="宋体" w:cs="Times New Roman"/>
                <w:b/>
                <w:color w:val="FF0000"/>
                <w:sz w:val="24"/>
                <w:szCs w:val="24"/>
              </w:rPr>
            </w:pPr>
          </w:p>
          <w:p>
            <w:pPr>
              <w:keepNext w:val="0"/>
              <w:keepLines w:val="0"/>
              <w:pageBreakBefore w:val="0"/>
              <w:tabs>
                <w:tab w:val="left" w:pos="0"/>
              </w:tabs>
              <w:kinsoku/>
              <w:wordWrap/>
              <w:overflowPunct/>
              <w:topLinePunct w:val="0"/>
              <w:bidi w:val="0"/>
              <w:spacing w:line="520" w:lineRule="exact"/>
              <w:ind w:left="0" w:leftChars="0" w:right="0" w:rightChars="0"/>
              <w:jc w:val="center"/>
              <w:rPr>
                <w:rFonts w:hint="default" w:ascii="Times New Roman" w:hAnsi="Times New Roman" w:eastAsia="宋体" w:cs="Times New Roman"/>
                <w:b/>
                <w:color w:val="FF0000"/>
                <w:sz w:val="24"/>
                <w:szCs w:val="24"/>
              </w:rPr>
            </w:pPr>
            <w:r>
              <w:rPr>
                <w:rFonts w:hint="default" w:ascii="Times New Roman" w:hAnsi="Times New Roman" w:eastAsia="宋体" w:cs="Times New Roman"/>
                <w:b/>
                <w:color w:val="FF0000"/>
                <w:sz w:val="24"/>
                <w:szCs w:val="24"/>
              </w:rPr>
              <w:t>图</w:t>
            </w:r>
            <w:r>
              <w:rPr>
                <w:rFonts w:hint="eastAsia" w:cs="Times New Roman"/>
                <w:b/>
                <w:color w:val="FF0000"/>
                <w:sz w:val="24"/>
                <w:szCs w:val="24"/>
                <w:lang w:val="en-US" w:eastAsia="zh-CN"/>
              </w:rPr>
              <w:t>2-</w:t>
            </w:r>
            <w:r>
              <w:rPr>
                <w:rFonts w:hint="default" w:ascii="Times New Roman" w:hAnsi="Times New Roman" w:eastAsia="宋体" w:cs="Times New Roman"/>
                <w:b/>
                <w:color w:val="FF0000"/>
                <w:sz w:val="24"/>
                <w:szCs w:val="24"/>
              </w:rPr>
              <w:t>1   施工流程图</w:t>
            </w:r>
          </w:p>
          <w:p>
            <w:pPr>
              <w:keepNext w:val="0"/>
              <w:keepLines w:val="0"/>
              <w:pageBreakBefore w:val="0"/>
              <w:tabs>
                <w:tab w:val="left" w:pos="0"/>
              </w:tabs>
              <w:kinsoku/>
              <w:wordWrap/>
              <w:overflowPunct/>
              <w:topLinePunct w:val="0"/>
              <w:bidi w:val="0"/>
              <w:spacing w:line="520" w:lineRule="exact"/>
              <w:ind w:right="0" w:rightChars="0" w:firstLine="482" w:firstLineChars="200"/>
              <w:jc w:val="left"/>
              <w:rPr>
                <w:rFonts w:hint="eastAsia" w:ascii="Times New Roman" w:hAnsi="Times New Roman" w:eastAsia="宋体" w:cs="Times New Roman"/>
                <w:b/>
                <w:color w:val="auto"/>
                <w:sz w:val="24"/>
                <w:szCs w:val="24"/>
                <w:lang w:eastAsia="zh-CN"/>
              </w:rPr>
            </w:pPr>
            <w:r>
              <w:rPr>
                <w:rFonts w:hint="default" w:ascii="Times New Roman" w:hAnsi="Times New Roman" w:eastAsia="宋体" w:cs="Times New Roman"/>
                <w:b/>
                <w:bCs/>
                <w:color w:val="auto"/>
                <w:sz w:val="24"/>
                <w:szCs w:val="24"/>
              </w:rPr>
              <w:t>施工期主要污染</w:t>
            </w:r>
            <w:r>
              <w:rPr>
                <w:rFonts w:hint="eastAsia" w:cs="Times New Roman"/>
                <w:b/>
                <w:bCs/>
                <w:color w:val="auto"/>
                <w:sz w:val="24"/>
                <w:szCs w:val="24"/>
                <w:lang w:eastAsia="zh-CN"/>
              </w:rPr>
              <w:t>情况</w:t>
            </w:r>
          </w:p>
          <w:p>
            <w:pPr>
              <w:keepNext w:val="0"/>
              <w:keepLines w:val="0"/>
              <w:pageBreakBefore w:val="0"/>
              <w:kinsoku/>
              <w:wordWrap/>
              <w:overflowPunct/>
              <w:topLinePunct w:val="0"/>
              <w:bidi w:val="0"/>
              <w:spacing w:line="520" w:lineRule="exact"/>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1、废气：</w:t>
            </w:r>
            <w:r>
              <w:rPr>
                <w:rFonts w:hint="eastAsia" w:cs="Times New Roman"/>
                <w:color w:val="auto"/>
                <w:sz w:val="24"/>
                <w:szCs w:val="24"/>
                <w:lang w:eastAsia="zh-CN"/>
              </w:rPr>
              <w:t>施工</w:t>
            </w:r>
            <w:r>
              <w:rPr>
                <w:rFonts w:hint="default" w:ascii="Times New Roman" w:hAnsi="Times New Roman" w:eastAsia="宋体" w:cs="Times New Roman"/>
                <w:color w:val="auto"/>
                <w:sz w:val="24"/>
                <w:szCs w:val="24"/>
              </w:rPr>
              <w:t xml:space="preserve">过程中产生的扬尘。 </w:t>
            </w:r>
          </w:p>
          <w:p>
            <w:pPr>
              <w:keepNext w:val="0"/>
              <w:keepLines w:val="0"/>
              <w:pageBreakBefore w:val="0"/>
              <w:kinsoku/>
              <w:wordWrap/>
              <w:overflowPunct/>
              <w:topLinePunct w:val="0"/>
              <w:bidi w:val="0"/>
              <w:spacing w:line="520" w:lineRule="exact"/>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2、废水：</w:t>
            </w:r>
            <w:r>
              <w:rPr>
                <w:rFonts w:hint="eastAsia" w:cs="Times New Roman"/>
                <w:color w:val="auto"/>
                <w:sz w:val="24"/>
                <w:szCs w:val="24"/>
                <w:lang w:eastAsia="zh-CN"/>
              </w:rPr>
              <w:t>施工泥浆废水和施工人员生活污水</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bidi w:val="0"/>
              <w:spacing w:line="520" w:lineRule="exact"/>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3、噪声：主要为施工机械的运转噪声及运输车辆噪声。 </w:t>
            </w:r>
          </w:p>
          <w:p>
            <w:pPr>
              <w:keepNext w:val="0"/>
              <w:keepLines w:val="0"/>
              <w:pageBreakBefore w:val="0"/>
              <w:kinsoku/>
              <w:wordWrap/>
              <w:overflowPunct/>
              <w:topLinePunct w:val="0"/>
              <w:bidi w:val="0"/>
              <w:spacing w:line="520" w:lineRule="exact"/>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4、固废：主要为</w:t>
            </w:r>
            <w:r>
              <w:rPr>
                <w:rFonts w:hint="eastAsia" w:ascii="Times New Roman" w:hAnsi="Times New Roman" w:eastAsia="宋体" w:cs="Times New Roman"/>
                <w:color w:val="FF0000"/>
                <w:kern w:val="24"/>
                <w:sz w:val="24"/>
                <w:szCs w:val="24"/>
                <w:lang w:val="en-US" w:eastAsia="zh-CN"/>
              </w:rPr>
              <w:t>需拆除的旧设备</w:t>
            </w:r>
            <w:r>
              <w:rPr>
                <w:rFonts w:hint="eastAsia" w:cs="Times New Roman"/>
                <w:color w:val="FF0000"/>
                <w:kern w:val="24"/>
                <w:sz w:val="24"/>
                <w:szCs w:val="24"/>
                <w:lang w:val="en-US" w:eastAsia="zh-CN"/>
              </w:rPr>
              <w:t>、</w:t>
            </w:r>
            <w:r>
              <w:rPr>
                <w:rFonts w:hint="default" w:ascii="Times New Roman" w:hAnsi="Times New Roman" w:eastAsia="宋体" w:cs="Times New Roman"/>
                <w:color w:val="auto"/>
                <w:sz w:val="24"/>
                <w:szCs w:val="24"/>
              </w:rPr>
              <w:t>施工过程的建筑垃圾以及施工人员生活垃圾。</w:t>
            </w:r>
          </w:p>
          <w:p>
            <w:pPr>
              <w:keepNext w:val="0"/>
              <w:keepLines w:val="0"/>
              <w:pageBreakBefore w:val="0"/>
              <w:tabs>
                <w:tab w:val="left" w:pos="0"/>
              </w:tabs>
              <w:kinsoku/>
              <w:wordWrap/>
              <w:overflowPunct/>
              <w:topLinePunct w:val="0"/>
              <w:bidi w:val="0"/>
              <w:spacing w:line="520" w:lineRule="exact"/>
              <w:ind w:left="0" w:leftChars="0" w:right="0" w:rightChars="0" w:firstLine="482" w:firstLineChars="200"/>
              <w:rPr>
                <w:rFonts w:hint="default" w:ascii="Times New Roman" w:hAnsi="Times New Roman" w:eastAsia="宋体" w:cs="Times New Roman"/>
                <w:b/>
                <w:color w:val="auto"/>
                <w:sz w:val="24"/>
                <w:szCs w:val="24"/>
              </w:rPr>
            </w:pPr>
            <w:r>
              <w:rPr>
                <w:rFonts w:hint="eastAsia" w:cs="Times New Roman"/>
                <w:b/>
                <w:color w:val="auto"/>
                <w:sz w:val="24"/>
                <w:szCs w:val="24"/>
                <w:lang w:val="en-US" w:eastAsia="zh-CN"/>
              </w:rPr>
              <w:t>2</w:t>
            </w:r>
            <w:r>
              <w:rPr>
                <w:rFonts w:hint="default" w:ascii="Times New Roman" w:hAnsi="Times New Roman" w:eastAsia="宋体" w:cs="Times New Roman"/>
                <w:b/>
                <w:color w:val="auto"/>
                <w:sz w:val="24"/>
                <w:szCs w:val="24"/>
              </w:rPr>
              <w:t>、</w:t>
            </w:r>
            <w:r>
              <w:rPr>
                <w:rFonts w:hint="eastAsia" w:cs="Times New Roman"/>
                <w:b/>
                <w:color w:val="auto"/>
                <w:sz w:val="24"/>
                <w:szCs w:val="24"/>
                <w:lang w:eastAsia="zh-CN"/>
              </w:rPr>
              <w:t>运营期</w:t>
            </w:r>
            <w:r>
              <w:rPr>
                <w:rFonts w:hint="default" w:ascii="Times New Roman" w:hAnsi="Times New Roman" w:eastAsia="宋体" w:cs="Times New Roman"/>
                <w:b/>
                <w:color w:val="auto"/>
                <w:sz w:val="24"/>
                <w:szCs w:val="24"/>
              </w:rPr>
              <w:t>工艺流程及产</w:t>
            </w:r>
            <w:r>
              <w:rPr>
                <w:rFonts w:hint="eastAsia" w:cs="Times New Roman"/>
                <w:b/>
                <w:color w:val="auto"/>
                <w:sz w:val="24"/>
                <w:szCs w:val="24"/>
                <w:lang w:eastAsia="zh-CN"/>
              </w:rPr>
              <w:t>排</w:t>
            </w:r>
            <w:r>
              <w:rPr>
                <w:rFonts w:hint="default" w:ascii="Times New Roman" w:hAnsi="Times New Roman" w:eastAsia="宋体" w:cs="Times New Roman"/>
                <w:b/>
                <w:color w:val="auto"/>
                <w:sz w:val="24"/>
                <w:szCs w:val="24"/>
              </w:rPr>
              <w:t>污环节</w:t>
            </w:r>
          </w:p>
          <w:p>
            <w:pPr>
              <w:keepNext w:val="0"/>
              <w:keepLines w:val="0"/>
              <w:pageBreakBefore w:val="0"/>
              <w:kinsoku/>
              <w:wordWrap/>
              <w:overflowPunct/>
              <w:topLinePunct w:val="0"/>
              <w:bidi w:val="0"/>
              <w:spacing w:line="520" w:lineRule="exact"/>
              <w:ind w:left="0" w:leftChars="0" w:right="0" w:rightChars="0" w:firstLine="480" w:firstLineChars="200"/>
              <w:rPr>
                <w:rFonts w:hint="default" w:ascii="Times New Roman" w:hAnsi="Times New Roman" w:eastAsia="宋体" w:cs="Times New Roman"/>
                <w:color w:val="auto"/>
                <w:sz w:val="24"/>
                <w:szCs w:val="24"/>
              </w:rPr>
            </w:pPr>
            <w:r>
              <w:rPr>
                <w:rFonts w:hint="eastAsia" w:cs="Times New Roman"/>
                <w:color w:val="0000FF"/>
                <w:sz w:val="24"/>
                <w:szCs w:val="24"/>
                <w:lang w:eastAsia="zh-CN"/>
              </w:rPr>
              <w:t>现有矿井水处理工艺为</w:t>
            </w:r>
            <w:r>
              <w:rPr>
                <w:rFonts w:hint="eastAsia" w:cs="Times New Roman"/>
                <w:color w:val="0000FF"/>
                <w:sz w:val="24"/>
                <w:szCs w:val="24"/>
                <w:lang w:val="en-US" w:eastAsia="zh-CN"/>
              </w:rPr>
              <w:t>“调节预沉池—陶瓷膜处理装置—消毒—反渗透装置”</w:t>
            </w:r>
            <w:r>
              <w:rPr>
                <w:rFonts w:hint="eastAsia" w:cs="Times New Roman"/>
                <w:color w:val="auto"/>
                <w:sz w:val="24"/>
                <w:szCs w:val="24"/>
                <w:lang w:val="en-US" w:eastAsia="zh-CN"/>
              </w:rPr>
              <w:t>，</w:t>
            </w:r>
            <w:r>
              <w:rPr>
                <w:rFonts w:hint="default" w:ascii="Times New Roman" w:hAnsi="Times New Roman" w:eastAsia="宋体" w:cs="Times New Roman"/>
                <w:bCs/>
                <w:color w:val="auto"/>
                <w:sz w:val="24"/>
                <w:szCs w:val="24"/>
                <w:lang w:val="en-US" w:eastAsia="zh-CN"/>
              </w:rPr>
              <w:t>本项目</w:t>
            </w:r>
            <w:r>
              <w:rPr>
                <w:rFonts w:hint="eastAsia" w:cs="Times New Roman"/>
                <w:bCs/>
                <w:color w:val="auto"/>
                <w:sz w:val="24"/>
                <w:szCs w:val="24"/>
                <w:lang w:val="en-US" w:eastAsia="zh-CN"/>
              </w:rPr>
              <w:t>新</w:t>
            </w:r>
            <w:r>
              <w:rPr>
                <w:rFonts w:hint="default" w:ascii="Times New Roman" w:hAnsi="Times New Roman" w:eastAsia="宋体" w:cs="Times New Roman"/>
                <w:bCs/>
                <w:color w:val="auto"/>
                <w:sz w:val="24"/>
                <w:szCs w:val="24"/>
                <w:lang w:val="en-US" w:eastAsia="zh-CN"/>
              </w:rPr>
              <w:t>增一</w:t>
            </w:r>
            <w:r>
              <w:rPr>
                <w:rFonts w:hint="eastAsia" w:cs="Times New Roman"/>
                <w:bCs/>
                <w:color w:val="auto"/>
                <w:sz w:val="24"/>
                <w:szCs w:val="24"/>
                <w:lang w:val="en-US" w:eastAsia="zh-CN"/>
              </w:rPr>
              <w:t>套</w:t>
            </w:r>
            <w:r>
              <w:rPr>
                <w:rFonts w:hint="eastAsia" w:ascii="Times New Roman" w:hAnsi="Times New Roman" w:eastAsia="宋体" w:cs="Times New Roman"/>
                <w:color w:val="auto"/>
                <w:kern w:val="2"/>
                <w:sz w:val="24"/>
                <w:szCs w:val="24"/>
                <w:lang w:val="en-US" w:eastAsia="zh-CN" w:bidi="ar-SA"/>
              </w:rPr>
              <w:t>处理中水规模为80m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/h</w:t>
            </w:r>
            <w:r>
              <w:rPr>
                <w:rFonts w:hint="eastAsia" w:cs="Times New Roman"/>
                <w:bCs/>
                <w:color w:val="auto"/>
                <w:sz w:val="24"/>
                <w:szCs w:val="24"/>
                <w:lang w:val="en-US" w:eastAsia="zh-CN"/>
              </w:rPr>
              <w:t>、产水</w:t>
            </w:r>
            <w:r>
              <w:rPr>
                <w:rFonts w:hint="default" w:ascii="Times New Roman" w:hAnsi="Times New Roman" w:eastAsia="宋体" w:cs="Times New Roman"/>
                <w:bCs/>
                <w:color w:val="auto"/>
                <w:sz w:val="24"/>
                <w:szCs w:val="24"/>
                <w:lang w:val="en-US" w:eastAsia="zh-CN"/>
              </w:rPr>
              <w:t>规模为</w:t>
            </w:r>
            <w:r>
              <w:rPr>
                <w:rFonts w:hint="eastAsia" w:cs="Times New Roman"/>
                <w:bCs/>
                <w:color w:val="auto"/>
                <w:sz w:val="24"/>
                <w:szCs w:val="24"/>
                <w:lang w:val="en-US" w:eastAsia="zh-CN"/>
              </w:rPr>
              <w:t>5</w:t>
            </w:r>
            <w:r>
              <w:rPr>
                <w:rFonts w:hint="default" w:ascii="Times New Roman" w:hAnsi="Times New Roman" w:eastAsia="宋体" w:cs="Times New Roman"/>
                <w:bCs/>
                <w:color w:val="auto"/>
                <w:sz w:val="24"/>
                <w:szCs w:val="24"/>
                <w:lang w:val="en-US" w:eastAsia="zh-CN"/>
              </w:rPr>
              <w:t>0m</w:t>
            </w:r>
            <w:r>
              <w:rPr>
                <w:rFonts w:hint="default" w:ascii="Times New Roman" w:hAnsi="Times New Roman" w:eastAsia="宋体" w:cs="Times New Roman"/>
                <w:bCs/>
                <w:color w:val="auto"/>
                <w:sz w:val="24"/>
                <w:szCs w:val="24"/>
                <w:vertAlign w:val="superscript"/>
                <w:lang w:val="en-US" w:eastAsia="zh-CN"/>
              </w:rPr>
              <w:t>3</w:t>
            </w:r>
            <w:r>
              <w:rPr>
                <w:rFonts w:hint="default" w:ascii="Times New Roman" w:hAnsi="Times New Roman" w:eastAsia="宋体" w:cs="Times New Roman"/>
                <w:bCs/>
                <w:color w:val="auto"/>
                <w:sz w:val="24"/>
                <w:szCs w:val="24"/>
                <w:lang w:val="en-US" w:eastAsia="zh-CN"/>
              </w:rPr>
              <w:t>/h的反渗透装置</w:t>
            </w:r>
            <w:r>
              <w:rPr>
                <w:rFonts w:hint="eastAsia" w:cs="Times New Roman"/>
                <w:bCs/>
                <w:color w:val="auto"/>
                <w:sz w:val="24"/>
                <w:szCs w:val="24"/>
                <w:lang w:val="en-US" w:eastAsia="zh-CN"/>
              </w:rPr>
              <w:t>，</w:t>
            </w:r>
            <w:r>
              <w:rPr>
                <w:rFonts w:hint="eastAsia" w:ascii="Times New Roman" w:hAnsi="Times New Roman" w:eastAsia="宋体" w:cs="Times New Roman"/>
                <w:color w:val="auto"/>
                <w:kern w:val="2"/>
                <w:sz w:val="24"/>
                <w:szCs w:val="24"/>
                <w:highlight w:val="none"/>
                <w:lang w:val="en-US" w:eastAsia="zh-CN" w:bidi="ar-SA"/>
              </w:rPr>
              <w:t>作为现有反渗透装置的备用设备，在现有反渗透装置检修、反洗时，保障高家梁煤矿的生活用水</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color w:val="auto"/>
                <w:sz w:val="24"/>
                <w:szCs w:val="24"/>
              </w:rPr>
              <w:t>主要工艺流程图如下：</w:t>
            </w:r>
          </w:p>
          <w:p>
            <w:pPr>
              <w:keepNext w:val="0"/>
              <w:keepLines w:val="0"/>
              <w:pageBreakBefore w:val="0"/>
              <w:kinsoku/>
              <w:wordWrap/>
              <w:overflowPunct/>
              <w:topLinePunct w:val="0"/>
              <w:bidi w:val="0"/>
              <w:spacing w:line="240" w:lineRule="auto"/>
              <w:ind w:left="0" w:leftChars="0" w:right="0" w:rightChars="0"/>
              <w:jc w:val="center"/>
              <w:rPr>
                <w:rFonts w:hint="eastAsia" w:ascii="Times New Roman" w:hAnsi="Times New Roman" w:eastAsia="宋体" w:cs="Times New Roman"/>
                <w:b/>
                <w:bCs/>
                <w:color w:val="auto"/>
                <w:sz w:val="24"/>
                <w:szCs w:val="24"/>
                <w:lang w:eastAsia="zh-CN"/>
              </w:rPr>
            </w:pPr>
            <w:bookmarkStart w:id="2" w:name="_Hlk521779518"/>
            <w:r>
              <w:rPr>
                <w:rFonts w:hint="eastAsia" w:ascii="Times New Roman" w:hAnsi="Times New Roman" w:eastAsia="宋体" w:cs="Times New Roman"/>
                <w:b/>
                <w:bCs/>
                <w:color w:val="auto"/>
                <w:sz w:val="24"/>
                <w:szCs w:val="24"/>
                <w:lang w:eastAsia="zh-CN"/>
              </w:rPr>
              <w:drawing>
                <wp:inline distT="0" distB="0" distL="114300" distR="114300">
                  <wp:extent cx="5332730" cy="3404235"/>
                  <wp:effectExtent l="0" t="0" r="0" b="0"/>
                  <wp:docPr id="3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CB019B1-382A-4266-B25C-5B523AA43C14-1" descr="wps"/>
                          <pic:cNvPicPr>
                            <a:picLocks noChangeAspect="1"/>
                          </pic:cNvPicPr>
                        </pic:nvPicPr>
                        <pic:blipFill>
                          <a:blip r:embed="rId10"/>
                          <a:srcRect l="6127" t="9206" r="10060" b="13446"/>
                          <a:stretch>
                            <a:fillRect/>
                          </a:stretch>
                        </pic:blipFill>
                        <pic:spPr>
                          <a:xfrm>
                            <a:off x="0" y="0"/>
                            <a:ext cx="5332730" cy="3404235"/>
                          </a:xfrm>
                          <a:prstGeom prst="rect">
                            <a:avLst/>
                          </a:prstGeom>
                        </pic:spPr>
                      </pic:pic>
                    </a:graphicData>
                  </a:graphic>
                </wp:inline>
              </w:drawing>
            </w:r>
          </w:p>
          <w:p>
            <w:pPr>
              <w:keepNext w:val="0"/>
              <w:keepLines w:val="0"/>
              <w:pageBreakBefore w:val="0"/>
              <w:kinsoku/>
              <w:wordWrap/>
              <w:overflowPunct/>
              <w:topLinePunct w:val="0"/>
              <w:bidi w:val="0"/>
              <w:spacing w:line="520" w:lineRule="exact"/>
              <w:ind w:left="0" w:leftChars="0" w:right="0" w:rightChars="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图</w:t>
            </w:r>
            <w:r>
              <w:rPr>
                <w:rFonts w:hint="eastAsia" w:cs="Times New Roman"/>
                <w:b/>
                <w:bCs/>
                <w:color w:val="auto"/>
                <w:sz w:val="24"/>
                <w:szCs w:val="24"/>
                <w:lang w:val="en-US" w:eastAsia="zh-CN"/>
              </w:rPr>
              <w:t>2-</w:t>
            </w:r>
            <w:r>
              <w:rPr>
                <w:rFonts w:hint="default" w:ascii="Times New Roman" w:hAnsi="Times New Roman" w:eastAsia="宋体" w:cs="Times New Roman"/>
                <w:b/>
                <w:bCs/>
                <w:color w:val="auto"/>
                <w:sz w:val="24"/>
                <w:szCs w:val="24"/>
              </w:rPr>
              <w:t xml:space="preserve">2 </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 xml:space="preserve"> 工艺流程及产污</w:t>
            </w:r>
            <w:r>
              <w:rPr>
                <w:rFonts w:hint="eastAsia" w:cs="Times New Roman"/>
                <w:b/>
                <w:bCs/>
                <w:color w:val="auto"/>
                <w:sz w:val="24"/>
                <w:szCs w:val="24"/>
                <w:lang w:eastAsia="zh-CN"/>
              </w:rPr>
              <w:t>环节</w:t>
            </w:r>
            <w:r>
              <w:rPr>
                <w:rFonts w:hint="default" w:ascii="Times New Roman" w:hAnsi="Times New Roman" w:eastAsia="宋体" w:cs="Times New Roman"/>
                <w:b/>
                <w:bCs/>
                <w:color w:val="auto"/>
                <w:sz w:val="24"/>
                <w:szCs w:val="24"/>
              </w:rPr>
              <w:t>图</w:t>
            </w:r>
            <w:r>
              <w:rPr>
                <w:rFonts w:hint="default" w:ascii="Times New Roman" w:hAnsi="Times New Roman" w:eastAsia="宋体" w:cs="Times New Roman"/>
                <w:bCs/>
                <w:color w:val="auto"/>
                <w:sz w:val="24"/>
                <w:szCs w:val="24"/>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520" w:lineRule="exact"/>
              <w:ind w:right="0" w:rightChars="0" w:firstLine="480" w:firstLineChars="200"/>
              <w:jc w:val="both"/>
              <w:textAlignment w:val="auto"/>
              <w:rPr>
                <w:rFonts w:hint="default" w:ascii="Times New Roman" w:hAnsi="Times New Roman" w:eastAsia="宋体" w:cs="Times New Roman"/>
                <w:bCs/>
                <w:color w:val="0000FF"/>
                <w:sz w:val="24"/>
                <w:szCs w:val="24"/>
              </w:rPr>
            </w:pPr>
            <w:r>
              <w:rPr>
                <w:rFonts w:hint="default" w:ascii="Times New Roman" w:hAnsi="Times New Roman" w:eastAsia="宋体" w:cs="Times New Roman"/>
                <w:bCs/>
                <w:color w:val="0000FF"/>
                <w:sz w:val="24"/>
                <w:szCs w:val="24"/>
                <w:lang w:val="en-US" w:eastAsia="zh-CN"/>
              </w:rPr>
              <w:t>本项目</w:t>
            </w:r>
            <w:r>
              <w:rPr>
                <w:rFonts w:hint="eastAsia" w:cs="Times New Roman"/>
                <w:bCs/>
                <w:color w:val="0000FF"/>
                <w:sz w:val="24"/>
                <w:szCs w:val="24"/>
                <w:lang w:val="en-US" w:eastAsia="zh-CN"/>
              </w:rPr>
              <w:t>新增</w:t>
            </w:r>
            <w:r>
              <w:rPr>
                <w:rFonts w:hint="default" w:ascii="Times New Roman" w:hAnsi="Times New Roman" w:eastAsia="宋体" w:cs="Times New Roman"/>
                <w:bCs/>
                <w:color w:val="0000FF"/>
                <w:sz w:val="24"/>
                <w:szCs w:val="24"/>
                <w:lang w:val="en-US" w:eastAsia="zh-CN"/>
              </w:rPr>
              <w:t>反渗透处理</w:t>
            </w:r>
            <w:r>
              <w:rPr>
                <w:rFonts w:hint="eastAsia" w:cs="Times New Roman"/>
                <w:bCs/>
                <w:color w:val="0000FF"/>
                <w:sz w:val="24"/>
                <w:szCs w:val="24"/>
                <w:lang w:val="en-US" w:eastAsia="zh-CN"/>
              </w:rPr>
              <w:t>装置</w:t>
            </w:r>
            <w:r>
              <w:rPr>
                <w:rFonts w:hint="default" w:ascii="Times New Roman" w:hAnsi="Times New Roman" w:eastAsia="宋体" w:cs="Times New Roman"/>
                <w:bCs/>
                <w:color w:val="0000FF"/>
                <w:sz w:val="24"/>
                <w:szCs w:val="24"/>
                <w:lang w:val="en-US" w:eastAsia="zh-CN"/>
              </w:rPr>
              <w:t>由</w:t>
            </w:r>
            <w:r>
              <w:rPr>
                <w:rFonts w:hint="eastAsia" w:cs="Times New Roman"/>
                <w:bCs/>
                <w:color w:val="0000FF"/>
                <w:sz w:val="24"/>
                <w:szCs w:val="24"/>
                <w:lang w:val="en-US" w:eastAsia="zh-CN"/>
              </w:rPr>
              <w:t>盘式过滤器、超滤装置、一级反渗透（RO）系统、消毒装置、加药系统、清洗系统及辅助处理等系统</w:t>
            </w:r>
            <w:r>
              <w:rPr>
                <w:rFonts w:hint="default" w:ascii="Times New Roman" w:hAnsi="Times New Roman" w:eastAsia="宋体" w:cs="Times New Roman"/>
                <w:bCs/>
                <w:color w:val="0000FF"/>
                <w:sz w:val="24"/>
                <w:szCs w:val="24"/>
                <w:lang w:val="en-US" w:eastAsia="zh-CN"/>
              </w:rPr>
              <w:t>组成，控制系统采用PLC方式实现自动控制。</w:t>
            </w:r>
          </w:p>
          <w:p>
            <w:pPr>
              <w:keepNext w:val="0"/>
              <w:keepLines w:val="0"/>
              <w:pageBreakBefore w:val="0"/>
              <w:widowControl w:val="0"/>
              <w:tabs>
                <w:tab w:val="left" w:pos="0"/>
              </w:tabs>
              <w:kinsoku/>
              <w:wordWrap/>
              <w:overflowPunct/>
              <w:topLinePunct w:val="0"/>
              <w:autoSpaceDE/>
              <w:autoSpaceDN/>
              <w:bidi w:val="0"/>
              <w:adjustRightInd/>
              <w:snapToGrid/>
              <w:spacing w:line="520" w:lineRule="exact"/>
              <w:ind w:right="0" w:rightChars="0"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矿井水处理站处理后的中水经原水泵进入盘式过滤器，可将中水中固体物截留下来，滤元精度为</w:t>
            </w:r>
            <w:r>
              <w:rPr>
                <w:rFonts w:hint="default" w:ascii="Times New Roman" w:hAnsi="Times New Roman" w:eastAsia="宋体" w:cs="Times New Roman"/>
                <w:bCs/>
                <w:color w:val="auto"/>
                <w:sz w:val="24"/>
                <w:szCs w:val="24"/>
                <w:lang w:val="en-US" w:eastAsia="zh-CN"/>
              </w:rPr>
              <w:t>100um</w:t>
            </w:r>
            <w:r>
              <w:rPr>
                <w:rFonts w:hint="eastAsia" w:cs="Times New Roman"/>
                <w:bCs/>
                <w:color w:val="auto"/>
                <w:sz w:val="24"/>
                <w:szCs w:val="24"/>
                <w:lang w:val="en-US" w:eastAsia="zh-CN"/>
              </w:rPr>
              <w:t>，下一步进入超滤装置，通过超滤膜能有效地去除水中的微粒、胶体、细菌、热源和有机物，超滤反洗泵产生的反洗水通过管道排入矿井水处理站处理，超滤装置添加柠檬酸、次氯酸钠用于调节pH值、消毒、杀死微生物、解决膜的污堵现象。经盘式过滤器及超滤装置后，水质SDI（水中颗粒、胶体和其他能阻塞各种水净化设备的</w:t>
            </w:r>
            <w:r>
              <w:rPr>
                <w:rFonts w:hint="eastAsia" w:cs="Times New Roman"/>
                <w:bCs/>
                <w:color w:val="auto"/>
                <w:sz w:val="24"/>
                <w:szCs w:val="24"/>
                <w:lang w:val="en-US" w:eastAsia="zh-CN"/>
              </w:rPr>
              <w:fldChar w:fldCharType="begin"/>
            </w:r>
            <w:r>
              <w:rPr>
                <w:rFonts w:hint="eastAsia" w:cs="Times New Roman"/>
                <w:bCs/>
                <w:color w:val="auto"/>
                <w:sz w:val="24"/>
                <w:szCs w:val="24"/>
                <w:lang w:val="en-US" w:eastAsia="zh-CN"/>
              </w:rPr>
              <w:instrText xml:space="preserve"> HYPERLINK "http://www.so.com/s?q=%E7%89%A9%E4%BD%93&amp;ie=utf-8&amp;src=internal_wenda_recommend_textn" \t "https://wenda.so.com/q/_blank" </w:instrText>
            </w:r>
            <w:r>
              <w:rPr>
                <w:rFonts w:hint="eastAsia" w:cs="Times New Roman"/>
                <w:bCs/>
                <w:color w:val="auto"/>
                <w:sz w:val="24"/>
                <w:szCs w:val="24"/>
                <w:lang w:val="en-US" w:eastAsia="zh-CN"/>
              </w:rPr>
              <w:fldChar w:fldCharType="separate"/>
            </w:r>
            <w:r>
              <w:rPr>
                <w:rFonts w:hint="eastAsia" w:cs="Times New Roman"/>
                <w:bCs/>
                <w:color w:val="auto"/>
                <w:sz w:val="24"/>
                <w:szCs w:val="24"/>
                <w:lang w:val="en-US" w:eastAsia="zh-CN"/>
              </w:rPr>
              <w:t>物体</w:t>
            </w:r>
            <w:r>
              <w:rPr>
                <w:rFonts w:hint="eastAsia" w:cs="Times New Roman"/>
                <w:bCs/>
                <w:color w:val="auto"/>
                <w:sz w:val="24"/>
                <w:szCs w:val="24"/>
                <w:lang w:val="en-US" w:eastAsia="zh-CN"/>
              </w:rPr>
              <w:fldChar w:fldCharType="end"/>
            </w:r>
            <w:r>
              <w:rPr>
                <w:rFonts w:hint="eastAsia" w:cs="Times New Roman"/>
                <w:bCs/>
                <w:color w:val="auto"/>
                <w:sz w:val="24"/>
                <w:szCs w:val="24"/>
                <w:lang w:val="en-US" w:eastAsia="zh-CN"/>
              </w:rPr>
              <w:t>含量）可达到小于等于3。</w:t>
            </w:r>
          </w:p>
          <w:p>
            <w:pPr>
              <w:keepNext w:val="0"/>
              <w:keepLines w:val="0"/>
              <w:pageBreakBefore w:val="0"/>
              <w:widowControl w:val="0"/>
              <w:tabs>
                <w:tab w:val="left" w:pos="0"/>
              </w:tabs>
              <w:kinsoku/>
              <w:wordWrap/>
              <w:overflowPunct/>
              <w:topLinePunct w:val="0"/>
              <w:autoSpaceDE/>
              <w:autoSpaceDN/>
              <w:bidi w:val="0"/>
              <w:adjustRightInd/>
              <w:snapToGrid/>
              <w:spacing w:line="520" w:lineRule="exact"/>
              <w:ind w:right="0" w:rightChars="0" w:firstLine="480" w:firstLineChars="200"/>
              <w:jc w:val="both"/>
              <w:textAlignment w:val="auto"/>
              <w:rPr>
                <w:rFonts w:hint="eastAsia" w:cs="Times New Roman"/>
                <w:bCs/>
                <w:color w:val="auto"/>
                <w:sz w:val="24"/>
                <w:szCs w:val="24"/>
                <w:lang w:val="en-US" w:eastAsia="zh-CN"/>
              </w:rPr>
            </w:pPr>
            <w:r>
              <w:rPr>
                <w:rFonts w:hint="eastAsia" w:cs="Times New Roman"/>
                <w:bCs/>
                <w:color w:val="auto"/>
                <w:sz w:val="24"/>
                <w:szCs w:val="24"/>
                <w:lang w:val="en-US" w:eastAsia="zh-CN"/>
              </w:rPr>
              <w:t>超滤处理后的中水在进入反渗透装置之前加入还原剂、阻垢剂，还原剂可将水中氧化物还原成还原物，可去除水中有机物和重金属物质，阻垢剂可防止因长时间运转在反渗透膜表面形成水垢堵塞膜孔。加入还原剂、阻垢剂后经反渗透增压泵进入保安过滤器，保安过滤器是在反渗透前加装的一道防护装置，防止水中的大颗粒杂质进入反渗透，堵塞膜，造成污染，从而将反渗透膜损坏。再经反渗透高压泵通过一级反渗透装置，反渗透膜可去除水中溶解盐、胶体、细菌、病毒、细菌内毒素和大部分有机物等杂质，可有效脱除水中盐分，三年内产水脱盐率可达97%以上。反渗透装置产生的浓水通过管道排入矿井水处理站处理。</w:t>
            </w:r>
          </w:p>
          <w:p>
            <w:pPr>
              <w:keepNext w:val="0"/>
              <w:keepLines w:val="0"/>
              <w:pageBreakBefore w:val="0"/>
              <w:widowControl w:val="0"/>
              <w:tabs>
                <w:tab w:val="left" w:pos="0"/>
              </w:tabs>
              <w:kinsoku/>
              <w:wordWrap/>
              <w:overflowPunct/>
              <w:topLinePunct w:val="0"/>
              <w:autoSpaceDE/>
              <w:autoSpaceDN/>
              <w:bidi w:val="0"/>
              <w:adjustRightInd/>
              <w:snapToGrid/>
              <w:spacing w:line="520" w:lineRule="exact"/>
              <w:ind w:right="0" w:rightChars="0" w:firstLine="480" w:firstLineChars="200"/>
              <w:jc w:val="both"/>
              <w:textAlignment w:val="auto"/>
              <w:rPr>
                <w:rFonts w:hint="eastAsia" w:cs="Times New Roman"/>
                <w:bCs/>
                <w:color w:val="auto"/>
                <w:sz w:val="24"/>
                <w:szCs w:val="24"/>
                <w:lang w:val="en-US" w:eastAsia="zh-CN"/>
              </w:rPr>
            </w:pPr>
            <w:r>
              <w:rPr>
                <w:rFonts w:hint="eastAsia" w:cs="Times New Roman"/>
                <w:bCs/>
                <w:color w:val="auto"/>
                <w:sz w:val="24"/>
                <w:szCs w:val="24"/>
                <w:lang w:val="en-US" w:eastAsia="zh-CN"/>
              </w:rPr>
              <w:t>经反渗透装置产生的脱盐水经次氯酸钠发生器消毒后进入纯水池储存，供生活用水，为防止纯水池储存过程中产生细菌，在纯水泵后加装紫外线杀菌器，紫外线波长在240~280nm范围内最具杀破坏细菌病毒中的DNA（脱氧核糖核酸）或RNA（核糖核酸）的分子结构，造成生长性细胞死亡和（或）再生性细胞死亡，达到杀菌消毒的效果。</w:t>
            </w:r>
          </w:p>
          <w:bookmarkEnd w:id="2"/>
          <w:p>
            <w:pPr>
              <w:keepNext w:val="0"/>
              <w:keepLines w:val="0"/>
              <w:pageBreakBefore w:val="0"/>
              <w:tabs>
                <w:tab w:val="left" w:pos="0"/>
              </w:tabs>
              <w:kinsoku/>
              <w:wordWrap/>
              <w:overflowPunct/>
              <w:topLinePunct w:val="0"/>
              <w:bidi w:val="0"/>
              <w:spacing w:line="520" w:lineRule="exact"/>
              <w:ind w:right="0" w:rightChars="0" w:firstLine="482" w:firstLineChars="200"/>
              <w:jc w:val="left"/>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bCs/>
                <w:color w:val="auto"/>
                <w:sz w:val="24"/>
                <w:szCs w:val="24"/>
                <w:lang w:eastAsia="zh-CN"/>
              </w:rPr>
              <w:t>运营期</w:t>
            </w:r>
            <w:r>
              <w:rPr>
                <w:rFonts w:hint="default" w:ascii="Times New Roman" w:hAnsi="Times New Roman" w:eastAsia="宋体" w:cs="Times New Roman"/>
                <w:b/>
                <w:bCs/>
                <w:color w:val="auto"/>
                <w:sz w:val="24"/>
                <w:szCs w:val="24"/>
              </w:rPr>
              <w:t>主要污染</w:t>
            </w:r>
            <w:r>
              <w:rPr>
                <w:rFonts w:hint="eastAsia" w:cs="Times New Roman"/>
                <w:b/>
                <w:bCs/>
                <w:color w:val="auto"/>
                <w:sz w:val="24"/>
                <w:szCs w:val="24"/>
                <w:lang w:eastAsia="zh-CN"/>
              </w:rPr>
              <w:t>情况</w:t>
            </w:r>
          </w:p>
          <w:p>
            <w:pPr>
              <w:keepNext w:val="0"/>
              <w:keepLines w:val="0"/>
              <w:pageBreakBefore w:val="0"/>
              <w:kinsoku/>
              <w:wordWrap/>
              <w:overflowPunct/>
              <w:topLinePunct w:val="0"/>
              <w:bidi w:val="0"/>
              <w:spacing w:line="520" w:lineRule="exact"/>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eastAsia="zh-CN"/>
              </w:rPr>
              <w:t>废气：不涉及生化处理，无废气产生</w:t>
            </w:r>
            <w:r>
              <w:rPr>
                <w:rFonts w:hint="default" w:ascii="Times New Roman" w:hAnsi="Times New Roman" w:eastAsia="宋体" w:cs="Times New Roman"/>
                <w:color w:val="auto"/>
                <w:sz w:val="24"/>
                <w:szCs w:val="24"/>
              </w:rPr>
              <w:t xml:space="preserve">。 </w:t>
            </w:r>
          </w:p>
          <w:p>
            <w:pPr>
              <w:keepNext w:val="0"/>
              <w:keepLines w:val="0"/>
              <w:pageBreakBefore w:val="0"/>
              <w:kinsoku/>
              <w:wordWrap/>
              <w:overflowPunct/>
              <w:topLinePunct w:val="0"/>
              <w:bidi w:val="0"/>
              <w:spacing w:line="520" w:lineRule="exact"/>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2、废水：</w:t>
            </w:r>
            <w:r>
              <w:rPr>
                <w:rFonts w:hint="default" w:ascii="Times New Roman" w:hAnsi="Times New Roman" w:eastAsia="宋体" w:cs="Times New Roman"/>
                <w:color w:val="auto"/>
                <w:sz w:val="24"/>
                <w:szCs w:val="24"/>
                <w:lang w:eastAsia="zh-CN"/>
              </w:rPr>
              <w:t>超滤装置产生的反洗水和反渗透装置产生的浓水</w:t>
            </w:r>
            <w:r>
              <w:rPr>
                <w:rFonts w:hint="default" w:ascii="Times New Roman" w:hAnsi="Times New Roman" w:eastAsia="宋体" w:cs="Times New Roman"/>
                <w:color w:val="auto"/>
                <w:sz w:val="24"/>
                <w:szCs w:val="24"/>
              </w:rPr>
              <w:t xml:space="preserve">。 </w:t>
            </w:r>
          </w:p>
          <w:p>
            <w:pPr>
              <w:keepNext w:val="0"/>
              <w:keepLines w:val="0"/>
              <w:pageBreakBefore w:val="0"/>
              <w:kinsoku/>
              <w:wordWrap/>
              <w:overflowPunct/>
              <w:topLinePunct w:val="0"/>
              <w:bidi w:val="0"/>
              <w:spacing w:line="520" w:lineRule="exact"/>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3、噪声：</w:t>
            </w:r>
            <w:r>
              <w:rPr>
                <w:rFonts w:hint="eastAsia" w:cs="Times New Roman"/>
                <w:color w:val="auto"/>
                <w:sz w:val="24"/>
                <w:szCs w:val="24"/>
                <w:lang w:eastAsia="zh-CN"/>
              </w:rPr>
              <w:t>水处理设备</w:t>
            </w:r>
            <w:r>
              <w:rPr>
                <w:rFonts w:hint="eastAsia" w:ascii="Times New Roman" w:hAnsi="Times New Roman" w:eastAsia="宋体" w:cs="Times New Roman"/>
                <w:color w:val="auto"/>
                <w:sz w:val="24"/>
                <w:szCs w:val="24"/>
                <w:lang w:eastAsia="zh-CN"/>
              </w:rPr>
              <w:t>产生</w:t>
            </w:r>
            <w:r>
              <w:rPr>
                <w:rFonts w:hint="default" w:ascii="Times New Roman" w:hAnsi="Times New Roman" w:eastAsia="宋体" w:cs="Times New Roman"/>
                <w:color w:val="auto"/>
                <w:sz w:val="24"/>
                <w:szCs w:val="24"/>
              </w:rPr>
              <w:t xml:space="preserve">的噪声。 </w:t>
            </w:r>
          </w:p>
          <w:p>
            <w:pPr>
              <w:keepNext w:val="0"/>
              <w:keepLines w:val="0"/>
              <w:pageBreakBefore w:val="0"/>
              <w:kinsoku/>
              <w:wordWrap/>
              <w:overflowPunct/>
              <w:topLinePunct w:val="0"/>
              <w:bidi w:val="0"/>
              <w:spacing w:line="520" w:lineRule="exact"/>
              <w:ind w:left="0" w:leftChars="0" w:right="0" w:rightChars="0"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4、固废：</w:t>
            </w:r>
            <w:r>
              <w:rPr>
                <w:rFonts w:hint="eastAsia" w:cs="Times New Roman"/>
                <w:color w:val="auto"/>
                <w:sz w:val="24"/>
                <w:szCs w:val="24"/>
                <w:lang w:eastAsia="zh-CN"/>
              </w:rPr>
              <w:t>过滤器产生的</w:t>
            </w:r>
            <w:r>
              <w:rPr>
                <w:rFonts w:hint="eastAsia" w:cs="Times New Roman"/>
                <w:color w:val="auto"/>
                <w:sz w:val="24"/>
                <w:szCs w:val="24"/>
                <w:lang w:val="en-US" w:eastAsia="zh-CN"/>
              </w:rPr>
              <w:t>废滤元、废滤芯；超滤装置产生的废超滤膜；</w:t>
            </w:r>
            <w:r>
              <w:rPr>
                <w:rFonts w:hint="eastAsia" w:cs="Times New Roman"/>
                <w:color w:val="auto"/>
                <w:sz w:val="24"/>
                <w:szCs w:val="24"/>
                <w:lang w:eastAsia="zh-CN"/>
              </w:rPr>
              <w:t>反渗透装置产生的</w:t>
            </w:r>
            <w:r>
              <w:rPr>
                <w:rFonts w:hint="eastAsia" w:cs="Times New Roman"/>
                <w:color w:val="auto"/>
                <w:sz w:val="24"/>
                <w:szCs w:val="24"/>
                <w:lang w:val="en-US" w:eastAsia="zh-CN"/>
              </w:rPr>
              <w:t>废反渗透膜</w:t>
            </w:r>
            <w:r>
              <w:rPr>
                <w:rFonts w:hint="default" w:ascii="Times New Roman" w:hAnsi="Times New Roman" w:eastAsia="宋体"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3" w:type="dxa"/>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rightChars="0"/>
              <w:jc w:val="center"/>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bCs/>
                <w:color w:val="auto"/>
                <w:kern w:val="2"/>
                <w:sz w:val="24"/>
                <w:szCs w:val="24"/>
                <w:lang w:val="en-US" w:eastAsia="zh-CN"/>
              </w:rPr>
              <w:t>与项目有关的原有环境污染问题</w:t>
            </w:r>
          </w:p>
        </w:tc>
        <w:tc>
          <w:tcPr>
            <w:tcW w:w="8557" w:type="dxa"/>
            <w:noWrap w:val="0"/>
            <w:vAlign w:val="center"/>
          </w:tcPr>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2" w:firstLineChars="200"/>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1、环保手续履行情况</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鄂尔多斯市昊华精煤有限责任公司高家梁煤矿位于内蒙古自治区东胜煤田万利矿区内，环评阶段资源整合后高家梁煤矿井田面积为47.01km</w:t>
            </w:r>
            <w:r>
              <w:rPr>
                <w:rFonts w:hint="eastAsia" w:ascii="Times New Roman" w:hAnsi="Times New Roman" w:eastAsia="宋体" w:cs="Times New Roman"/>
                <w:b w:val="0"/>
                <w:bCs/>
                <w:color w:val="auto"/>
                <w:sz w:val="24"/>
                <w:szCs w:val="24"/>
                <w:vertAlign w:val="superscript"/>
                <w:lang w:val="en-US" w:eastAsia="zh-CN"/>
              </w:rPr>
              <w:t>2</w:t>
            </w:r>
            <w:r>
              <w:rPr>
                <w:rFonts w:hint="eastAsia" w:ascii="Times New Roman" w:hAnsi="Times New Roman" w:eastAsia="宋体" w:cs="Times New Roman"/>
                <w:b w:val="0"/>
                <w:bCs/>
                <w:color w:val="auto"/>
                <w:sz w:val="24"/>
                <w:szCs w:val="24"/>
                <w:lang w:val="en-US" w:eastAsia="zh-CN"/>
              </w:rPr>
              <w:t xml:space="preserve">。 </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 xml:space="preserve">2005年8月，鄂尔多斯市昊华精煤有限责任公司取得原国家环境保护总局关于《鄂尔多斯市昊华精煤有限责任公司高家梁煤矿工程项目环境影响报告书》批复（环审[2005]722 号）。2009年6月该项目竣工，同年12月投入试生产。2010年10月，昊华公司取得了环境保护部对该项目（300 万吨/年）竣工环境保护验收的批复（环验[2010]249号）。 </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根据内蒙古自治区煤矿整顿关闭领导小组办公室内煤整办字[2008]18 号文，“关于同意鄂尔多斯市昊华精煤有限责任公司七个采矿权进行整合的意见”，高家梁煤矿将现有井田范围与井田境界以外的8.8189km</w:t>
            </w:r>
            <w:r>
              <w:rPr>
                <w:rFonts w:hint="eastAsia" w:ascii="Times New Roman" w:hAnsi="Times New Roman" w:eastAsia="宋体" w:cs="Times New Roman"/>
                <w:b w:val="0"/>
                <w:bCs/>
                <w:color w:val="auto"/>
                <w:sz w:val="24"/>
                <w:szCs w:val="24"/>
                <w:vertAlign w:val="superscript"/>
                <w:lang w:val="en-US" w:eastAsia="zh-CN"/>
              </w:rPr>
              <w:t>2</w:t>
            </w:r>
            <w:r>
              <w:rPr>
                <w:rFonts w:hint="eastAsia" w:ascii="Times New Roman" w:hAnsi="Times New Roman" w:eastAsia="宋体" w:cs="Times New Roman"/>
                <w:b w:val="0"/>
                <w:bCs/>
                <w:color w:val="auto"/>
                <w:sz w:val="24"/>
                <w:szCs w:val="24"/>
                <w:lang w:val="en-US" w:eastAsia="zh-CN"/>
              </w:rPr>
              <w:t>的采矿权进行整合，并提高产能。资源整合后高家梁煤矿井田面积为47.01km</w:t>
            </w:r>
            <w:r>
              <w:rPr>
                <w:rFonts w:hint="eastAsia" w:ascii="Times New Roman" w:hAnsi="Times New Roman" w:eastAsia="宋体" w:cs="Times New Roman"/>
                <w:b w:val="0"/>
                <w:bCs/>
                <w:color w:val="auto"/>
                <w:sz w:val="24"/>
                <w:szCs w:val="24"/>
                <w:vertAlign w:val="superscript"/>
                <w:lang w:val="en-US" w:eastAsia="zh-CN"/>
              </w:rPr>
              <w:t>2</w:t>
            </w:r>
            <w:r>
              <w:rPr>
                <w:rFonts w:hint="eastAsia" w:ascii="Times New Roman" w:hAnsi="Times New Roman" w:eastAsia="宋体" w:cs="Times New Roman"/>
                <w:b w:val="0"/>
                <w:bCs/>
                <w:color w:val="auto"/>
                <w:sz w:val="24"/>
                <w:szCs w:val="24"/>
                <w:lang w:val="en-US" w:eastAsia="zh-CN"/>
              </w:rPr>
              <w:t>，昊华公司整体设计生产能力为600万吨/年。2011年4月，公司委托中煤国际工程集团北京华宇工程有限公司编制完成了《鄂尔多斯市昊华精煤有限责任公司高家梁煤矿资源整合（6.00Mt/a）环境影响评价报告书》，并于2011年9月2日取得了环境保护部关于该报告书的批复（环审[2011]249号）。2019年8月，昊华公司组织了对《鄂尔多斯市昊华精煤有限责任公司高家梁煤矿资源整合（600万吨/年）环境影响报告书》的竣工环境保护验收工作，并取得了验收组意见。同年10月，昊华公司取得内蒙古自治区生态环境厅《关于鄂尔多斯市昊华精煤有限责任公司高家梁煤矿资源整合（6.00Mt/a）项目固体废物污染防治设施竣工环境保护验收的意见》（内环审[2019]6号）。</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2018年，原内蒙古自治区煤炭工业局下发了《鄂尔多斯市昊华精煤有限责任公司铜匠川矿区高家梁一号矿煤矿生产能力的复函》（内煤函字[2018]125号），同意高家梁煤矿产能由600万吨/年核增至750万吨/年。2022年5月，内蒙古自治区能源局以“内能煤运函[2022]705号文件”同意项目生产能力由750万吨/年进一步核增至850万吨/年。</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val="0"/>
                <w:bCs/>
                <w:color w:val="auto"/>
                <w:sz w:val="24"/>
                <w:szCs w:val="24"/>
                <w:lang w:val="en-US" w:eastAsia="zh-CN"/>
              </w:rPr>
              <w:t>由于后续高家梁煤矿产能的增加导致产生矿井水增多和矿井水处理站设备老化严重、出水水质不稳定等原因，2022年6月30日，鄂尔多斯市生态环境局伊金霍洛旗分局以“鄂伊环审字[2022]32号”批复了《鄂尔多斯市昊华精煤有限责任公司高家梁煤矿矿井水处理系统技术改造项目环境影响报告表》，</w:t>
            </w:r>
            <w:r>
              <w:rPr>
                <w:rFonts w:hint="eastAsia" w:ascii="Times New Roman" w:hAnsi="Times New Roman" w:eastAsia="宋体" w:cs="Times New Roman"/>
                <w:color w:val="auto"/>
                <w:kern w:val="2"/>
                <w:sz w:val="24"/>
                <w:szCs w:val="24"/>
                <w:lang w:val="en-US" w:eastAsia="zh-CN" w:bidi="ar-SA"/>
              </w:rPr>
              <w:t>2023年10月13日，企业完成此项目竣工环境保护自主验收。</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2022年12月22日，内蒙古自治区生态环境厅以“内环审[2022]44号”批复了《鄂尔多斯市昊华精煤有限责任公司高家梁煤矿850万吨/年改扩建项目环境影响报告书》，2023年9月17日，鄂尔多斯市昊华精煤有限责任公司完成“鄂尔多斯市昊华精煤有限责任公司高家梁煤矿850万吨/年改扩建项目”竣工环境保护自主验收。</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高家梁煤矿矿井水处理站改造后处理工艺变为“调节预沉池—高密度沉淀池—陶瓷膜处理装置—消毒”，矿井水处理站处理规模增加到300m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/h；新增反渗透装置处理中水规模为80m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/h，可产生50m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/h脱盐水供生活用水，反渗透工艺为“消毒装置+多介质过滤器+反渗透系统+紫外线杀菌”。</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2" w:firstLineChars="200"/>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2、现有工程存在主要环境问题</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①废气</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矿井水处理站采用“调节预沉池—高密度沉淀池—陶瓷膜处理装置—消毒—反渗透装置”处理工艺，改造后的工艺无生化处理过程，处理过程无废气产生。</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②废水</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矿井水经处理后达到《煤炭工业污染物排放标准》（GB20426-2006）表2中新建（改、扩建）生产线的采煤废水排放限值要求，处理后的部分废水回用于煤矿生产中（井下生产和洗煤），剩余废水进入反渗透装置产生清水达到《生活饮用水卫生标准》（GB5749-2022）表1限值要求，用于煤矿工作人员的生活用水；浓水排入矿井水处理站处理达标后回用于煤矿生产中（井下生产和洗煤），不外排。矿井水处理站运行过程中无废水排放。</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③噪声</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采用低噪声设备、在设备底部设置减振垫、加强设备的日常维护等措施，经距离衰减后厂界噪声可满足《工业企业厂界环境噪声排放标准》（GB12348-2008）2类标准限值。</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④固废</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矿井水处理站产生的污泥为一般工业固体废物，收集至污泥中转池，再经污泥浓缩池沉淀后，通过污泥泵将沉淀后污泥输送至选煤厂压滤后外售；矿井水处理站产生的废滤料、废滤膜、废滤芯、废反渗透膜更换后由厂家回收处置。</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根据现场踏勘情况，现矿井水处理站产生废弃物均合理处置，对周边环境影响较小，暂无整改内容。</w:t>
            </w:r>
          </w:p>
        </w:tc>
      </w:tr>
    </w:tbl>
    <w:p>
      <w:pPr>
        <w:pStyle w:val="21"/>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1"/>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3" w:type="dxa"/>
            <w:noWrap w:val="0"/>
            <w:vAlign w:val="center"/>
          </w:tcPr>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区域</w:t>
            </w:r>
          </w:p>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质量</w:t>
            </w:r>
          </w:p>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现状</w:t>
            </w:r>
          </w:p>
        </w:tc>
        <w:tc>
          <w:tcPr>
            <w:tcW w:w="8638" w:type="dxa"/>
            <w:noWrap w:val="0"/>
            <w:vAlign w:val="center"/>
          </w:tcPr>
          <w:p>
            <w:pPr>
              <w:keepNext w:val="0"/>
              <w:keepLines w:val="0"/>
              <w:pageBreakBefore w:val="0"/>
              <w:tabs>
                <w:tab w:val="left" w:pos="0"/>
              </w:tabs>
              <w:kinsoku/>
              <w:wordWrap/>
              <w:overflowPunct/>
              <w:topLinePunct w:val="0"/>
              <w:bidi w:val="0"/>
              <w:spacing w:line="520" w:lineRule="exact"/>
              <w:ind w:left="0" w:leftChars="0" w:right="0" w:rightChars="0" w:firstLine="482" w:firstLineChars="200"/>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1、环境空气质量现状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rPr>
                <w:rFonts w:hint="default" w:ascii="Times New Roman" w:hAnsi="Times New Roman" w:eastAsia="宋体" w:cs="Times New Roman"/>
                <w:color w:val="auto"/>
                <w:sz w:val="24"/>
                <w:szCs w:val="24"/>
              </w:rPr>
            </w:pPr>
            <w:r>
              <w:rPr>
                <w:color w:val="auto"/>
                <w:sz w:val="24"/>
                <w:highlight w:val="none"/>
              </w:rPr>
              <w:t>根据《2022年内蒙古自治区生态环境状况公报》中鄂尔多斯市2022年全年SO</w:t>
            </w:r>
            <w:r>
              <w:rPr>
                <w:color w:val="auto"/>
                <w:sz w:val="24"/>
                <w:highlight w:val="none"/>
                <w:vertAlign w:val="subscript"/>
              </w:rPr>
              <w:t>2</w:t>
            </w:r>
            <w:r>
              <w:rPr>
                <w:color w:val="auto"/>
                <w:sz w:val="24"/>
                <w:highlight w:val="none"/>
              </w:rPr>
              <w:t>、NO</w:t>
            </w:r>
            <w:r>
              <w:rPr>
                <w:color w:val="auto"/>
                <w:sz w:val="24"/>
                <w:highlight w:val="none"/>
                <w:vertAlign w:val="subscript"/>
              </w:rPr>
              <w:t>2</w:t>
            </w:r>
            <w:r>
              <w:rPr>
                <w:color w:val="auto"/>
                <w:sz w:val="24"/>
                <w:highlight w:val="none"/>
              </w:rPr>
              <w:t>、PM</w:t>
            </w:r>
            <w:r>
              <w:rPr>
                <w:color w:val="auto"/>
                <w:sz w:val="24"/>
                <w:highlight w:val="none"/>
                <w:vertAlign w:val="subscript"/>
              </w:rPr>
              <w:t>10</w:t>
            </w:r>
            <w:r>
              <w:rPr>
                <w:color w:val="auto"/>
                <w:sz w:val="24"/>
                <w:highlight w:val="none"/>
              </w:rPr>
              <w:t>、PM</w:t>
            </w:r>
            <w:r>
              <w:rPr>
                <w:color w:val="auto"/>
                <w:sz w:val="24"/>
                <w:highlight w:val="none"/>
                <w:vertAlign w:val="subscript"/>
              </w:rPr>
              <w:t>2.5</w:t>
            </w:r>
            <w:r>
              <w:rPr>
                <w:color w:val="auto"/>
                <w:sz w:val="24"/>
                <w:highlight w:val="none"/>
              </w:rPr>
              <w:t>、CO和O</w:t>
            </w:r>
            <w:r>
              <w:rPr>
                <w:color w:val="auto"/>
                <w:sz w:val="24"/>
                <w:highlight w:val="none"/>
                <w:vertAlign w:val="subscript"/>
              </w:rPr>
              <w:t>3</w:t>
            </w:r>
            <w:r>
              <w:rPr>
                <w:color w:val="auto"/>
                <w:sz w:val="24"/>
                <w:highlight w:val="none"/>
              </w:rPr>
              <w:t>六项基本污染物逐日监测数据，鄂尔多斯市2022年SO</w:t>
            </w:r>
            <w:r>
              <w:rPr>
                <w:color w:val="auto"/>
                <w:sz w:val="24"/>
                <w:highlight w:val="none"/>
                <w:vertAlign w:val="subscript"/>
              </w:rPr>
              <w:t>2</w:t>
            </w:r>
            <w:r>
              <w:rPr>
                <w:color w:val="auto"/>
                <w:sz w:val="24"/>
                <w:highlight w:val="none"/>
              </w:rPr>
              <w:t>、NO</w:t>
            </w:r>
            <w:r>
              <w:rPr>
                <w:color w:val="auto"/>
                <w:sz w:val="24"/>
                <w:highlight w:val="none"/>
                <w:vertAlign w:val="subscript"/>
              </w:rPr>
              <w:t>2</w:t>
            </w:r>
            <w:r>
              <w:rPr>
                <w:color w:val="auto"/>
                <w:sz w:val="24"/>
                <w:highlight w:val="none"/>
              </w:rPr>
              <w:t>、PM</w:t>
            </w:r>
            <w:r>
              <w:rPr>
                <w:color w:val="auto"/>
                <w:sz w:val="24"/>
                <w:highlight w:val="none"/>
                <w:vertAlign w:val="subscript"/>
              </w:rPr>
              <w:t>10</w:t>
            </w:r>
            <w:r>
              <w:rPr>
                <w:color w:val="auto"/>
                <w:sz w:val="24"/>
                <w:highlight w:val="none"/>
              </w:rPr>
              <w:t>、PM</w:t>
            </w:r>
            <w:r>
              <w:rPr>
                <w:color w:val="auto"/>
                <w:sz w:val="24"/>
                <w:highlight w:val="none"/>
                <w:vertAlign w:val="subscript"/>
              </w:rPr>
              <w:t>2.5</w:t>
            </w:r>
            <w:r>
              <w:rPr>
                <w:color w:val="auto"/>
                <w:sz w:val="24"/>
                <w:highlight w:val="none"/>
              </w:rPr>
              <w:t>年均浓度分别为10μg/m</w:t>
            </w:r>
            <w:r>
              <w:rPr>
                <w:color w:val="auto"/>
                <w:sz w:val="24"/>
                <w:highlight w:val="none"/>
                <w:vertAlign w:val="superscript"/>
              </w:rPr>
              <w:t>3</w:t>
            </w:r>
            <w:r>
              <w:rPr>
                <w:color w:val="auto"/>
                <w:sz w:val="24"/>
                <w:highlight w:val="none"/>
              </w:rPr>
              <w:t>、23μg/m</w:t>
            </w:r>
            <w:r>
              <w:rPr>
                <w:color w:val="auto"/>
                <w:sz w:val="24"/>
                <w:highlight w:val="none"/>
                <w:vertAlign w:val="superscript"/>
              </w:rPr>
              <w:t>3</w:t>
            </w:r>
            <w:r>
              <w:rPr>
                <w:color w:val="auto"/>
                <w:sz w:val="24"/>
                <w:highlight w:val="none"/>
              </w:rPr>
              <w:t>、51μg/m</w:t>
            </w:r>
            <w:r>
              <w:rPr>
                <w:color w:val="auto"/>
                <w:sz w:val="24"/>
                <w:highlight w:val="none"/>
                <w:vertAlign w:val="superscript"/>
              </w:rPr>
              <w:t>3</w:t>
            </w:r>
            <w:r>
              <w:rPr>
                <w:color w:val="auto"/>
                <w:sz w:val="24"/>
                <w:highlight w:val="none"/>
              </w:rPr>
              <w:t>、20μg/m</w:t>
            </w:r>
            <w:r>
              <w:rPr>
                <w:color w:val="auto"/>
                <w:sz w:val="24"/>
                <w:highlight w:val="none"/>
                <w:vertAlign w:val="superscript"/>
              </w:rPr>
              <w:t>3</w:t>
            </w:r>
            <w:r>
              <w:rPr>
                <w:color w:val="auto"/>
                <w:sz w:val="24"/>
                <w:highlight w:val="none"/>
              </w:rPr>
              <w:t>；CO24小时平均第95百分位数为0.9mg/m</w:t>
            </w:r>
            <w:r>
              <w:rPr>
                <w:color w:val="auto"/>
                <w:sz w:val="24"/>
                <w:highlight w:val="none"/>
                <w:vertAlign w:val="superscript"/>
              </w:rPr>
              <w:t>3</w:t>
            </w:r>
            <w:r>
              <w:rPr>
                <w:color w:val="auto"/>
                <w:sz w:val="24"/>
                <w:highlight w:val="none"/>
              </w:rPr>
              <w:t>，O</w:t>
            </w:r>
            <w:r>
              <w:rPr>
                <w:color w:val="auto"/>
                <w:sz w:val="24"/>
                <w:highlight w:val="none"/>
                <w:vertAlign w:val="superscript"/>
              </w:rPr>
              <w:t>3</w:t>
            </w:r>
            <w:r>
              <w:rPr>
                <w:color w:val="auto"/>
                <w:sz w:val="24"/>
                <w:highlight w:val="none"/>
              </w:rPr>
              <w:t>日最大8小时平均第90百分位数为148μg/m</w:t>
            </w:r>
            <w:r>
              <w:rPr>
                <w:color w:val="auto"/>
                <w:sz w:val="24"/>
                <w:highlight w:val="none"/>
                <w:vertAlign w:val="superscript"/>
              </w:rPr>
              <w:t>3</w:t>
            </w:r>
            <w:r>
              <w:rPr>
                <w:color w:val="auto"/>
                <w:sz w:val="24"/>
                <w:highlight w:val="none"/>
              </w:rPr>
              <w:t>，统计结果显示，鄂尔多斯市各污染物平均浓度均低于《环境空气质量标准》（GB3095-2012）及其修改单二级标准浓度限值要求。项目所在区域环境空气质量为达标区</w:t>
            </w:r>
            <w:r>
              <w:rPr>
                <w:color w:val="auto"/>
                <w:sz w:val="24"/>
              </w:rPr>
              <w:t>。</w:t>
            </w:r>
            <w:r>
              <w:rPr>
                <w:rFonts w:hint="default" w:ascii="Times New Roman" w:hAnsi="Times New Roman" w:eastAsia="宋体" w:cs="Times New Roman"/>
                <w:color w:val="000000"/>
                <w:sz w:val="24"/>
                <w:szCs w:val="24"/>
              </w:rPr>
              <w:t>区域空气质量现状评价见表</w:t>
            </w:r>
            <w:r>
              <w:rPr>
                <w:rFonts w:hint="default" w:ascii="Times New Roman" w:hAnsi="Times New Roman" w:eastAsia="宋体" w:cs="Times New Roman"/>
                <w:color w:val="000000"/>
                <w:sz w:val="24"/>
                <w:szCs w:val="24"/>
                <w:lang w:val="en-US"/>
              </w:rPr>
              <w:t>3-1</w:t>
            </w:r>
            <w:r>
              <w:rPr>
                <w:rFonts w:hint="default" w:ascii="Times New Roman" w:hAnsi="Times New Roman" w:eastAsia="宋体" w:cs="Times New Roman"/>
                <w:color w:val="auto"/>
                <w:sz w:val="24"/>
                <w:szCs w:val="24"/>
              </w:rPr>
              <w:t>。</w:t>
            </w:r>
          </w:p>
          <w:p>
            <w:pPr>
              <w:keepNext w:val="0"/>
              <w:keepLines w:val="0"/>
              <w:pageBreakBefore w:val="0"/>
              <w:kinsoku/>
              <w:wordWrap/>
              <w:topLinePunct w:val="0"/>
              <w:autoSpaceDE w:val="0"/>
              <w:autoSpaceDN w:val="0"/>
              <w:bidi w:val="0"/>
              <w:adjustRightInd/>
              <w:spacing w:line="520" w:lineRule="exact"/>
              <w:ind w:left="0" w:leftChars="0" w:right="0" w:righ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000000"/>
                <w:sz w:val="24"/>
                <w:szCs w:val="24"/>
              </w:rPr>
              <w:t>表</w:t>
            </w:r>
            <w:r>
              <w:rPr>
                <w:rFonts w:hint="default" w:ascii="Times New Roman" w:hAnsi="Times New Roman" w:eastAsia="宋体" w:cs="Times New Roman"/>
                <w:b/>
                <w:color w:val="000000"/>
                <w:spacing w:val="-61"/>
                <w:sz w:val="24"/>
                <w:szCs w:val="24"/>
              </w:rPr>
              <w:t xml:space="preserve"> </w:t>
            </w:r>
            <w:r>
              <w:rPr>
                <w:rFonts w:hint="default" w:ascii="Times New Roman" w:hAnsi="Times New Roman" w:eastAsia="宋体" w:cs="Times New Roman"/>
                <w:b/>
                <w:color w:val="000000"/>
                <w:sz w:val="24"/>
                <w:szCs w:val="24"/>
                <w:lang w:val="en-US"/>
              </w:rPr>
              <w:t>3</w:t>
            </w:r>
            <w:r>
              <w:rPr>
                <w:rFonts w:hint="default" w:ascii="Times New Roman" w:hAnsi="Times New Roman" w:eastAsia="宋体" w:cs="Times New Roman"/>
                <w:b/>
                <w:color w:val="000000"/>
                <w:sz w:val="24"/>
                <w:szCs w:val="24"/>
              </w:rPr>
              <w:t>-</w:t>
            </w:r>
            <w:r>
              <w:rPr>
                <w:rFonts w:hint="default" w:ascii="Times New Roman" w:hAnsi="Times New Roman" w:eastAsia="宋体" w:cs="Times New Roman"/>
                <w:b/>
                <w:color w:val="000000"/>
                <w:sz w:val="24"/>
                <w:szCs w:val="24"/>
                <w:lang w:val="en-US"/>
              </w:rPr>
              <w:t>1</w:t>
            </w:r>
            <w:r>
              <w:rPr>
                <w:rFonts w:hint="default" w:ascii="Times New Roman" w:hAnsi="Times New Roman" w:eastAsia="宋体" w:cs="Times New Roman"/>
                <w:b/>
                <w:color w:val="000000"/>
                <w:sz w:val="24"/>
                <w:szCs w:val="24"/>
              </w:rPr>
              <w:tab/>
            </w:r>
            <w:r>
              <w:rPr>
                <w:rFonts w:hint="default" w:ascii="Times New Roman" w:hAnsi="Times New Roman" w:eastAsia="宋体" w:cs="Times New Roman"/>
                <w:b/>
                <w:color w:val="000000"/>
                <w:sz w:val="24"/>
                <w:szCs w:val="24"/>
              </w:rPr>
              <w:t>区域空气质量现状评价表</w:t>
            </w:r>
          </w:p>
          <w:tbl>
            <w:tblPr>
              <w:tblStyle w:val="25"/>
              <w:tblW w:w="84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191"/>
              <w:gridCol w:w="1151"/>
              <w:gridCol w:w="1134"/>
              <w:gridCol w:w="1036"/>
              <w:gridCol w:w="9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noWrap w:val="0"/>
                  <w:vAlign w:val="center"/>
                </w:tcPr>
                <w:p>
                  <w:pPr>
                    <w:topLinePunct/>
                    <w:autoSpaceDE w:val="0"/>
                    <w:spacing w:line="360" w:lineRule="exact"/>
                    <w:jc w:val="center"/>
                    <w:rPr>
                      <w:rFonts w:hint="default" w:ascii="Times New Roman" w:hAnsi="Times New Roman" w:eastAsia="宋体" w:cs="Times New Roman"/>
                      <w:color w:val="auto"/>
                      <w:kern w:val="2"/>
                      <w:sz w:val="21"/>
                      <w:szCs w:val="21"/>
                      <w:highlight w:val="none"/>
                    </w:rPr>
                  </w:pPr>
                  <w:r>
                    <w:rPr>
                      <w:color w:val="auto"/>
                      <w:szCs w:val="21"/>
                      <w:highlight w:val="none"/>
                    </w:rPr>
                    <w:t>污染物</w:t>
                  </w:r>
                </w:p>
              </w:tc>
              <w:tc>
                <w:tcPr>
                  <w:tcW w:w="3191" w:type="dxa"/>
                  <w:noWrap w:val="0"/>
                  <w:vAlign w:val="center"/>
                </w:tcPr>
                <w:p>
                  <w:pPr>
                    <w:topLinePunct/>
                    <w:autoSpaceDE w:val="0"/>
                    <w:spacing w:line="360" w:lineRule="exact"/>
                    <w:jc w:val="center"/>
                    <w:rPr>
                      <w:rFonts w:hint="default" w:ascii="Times New Roman" w:hAnsi="Times New Roman" w:eastAsia="宋体" w:cs="Times New Roman"/>
                      <w:color w:val="auto"/>
                      <w:kern w:val="2"/>
                      <w:sz w:val="21"/>
                      <w:szCs w:val="21"/>
                      <w:highlight w:val="none"/>
                    </w:rPr>
                  </w:pPr>
                  <w:r>
                    <w:rPr>
                      <w:color w:val="auto"/>
                      <w:szCs w:val="21"/>
                      <w:highlight w:val="none"/>
                    </w:rPr>
                    <w:t>年评价指标</w:t>
                  </w:r>
                </w:p>
              </w:tc>
              <w:tc>
                <w:tcPr>
                  <w:tcW w:w="1151" w:type="dxa"/>
                  <w:noWrap w:val="0"/>
                  <w:vAlign w:val="center"/>
                </w:tcPr>
                <w:p>
                  <w:pPr>
                    <w:topLinePunct/>
                    <w:autoSpaceDE w:val="0"/>
                    <w:spacing w:line="360" w:lineRule="exact"/>
                    <w:jc w:val="center"/>
                    <w:rPr>
                      <w:rFonts w:hint="default" w:ascii="Times New Roman" w:hAnsi="Times New Roman" w:eastAsia="宋体" w:cs="Times New Roman"/>
                      <w:color w:val="auto"/>
                      <w:kern w:val="2"/>
                      <w:sz w:val="21"/>
                      <w:szCs w:val="21"/>
                      <w:highlight w:val="none"/>
                    </w:rPr>
                  </w:pPr>
                  <w:r>
                    <w:rPr>
                      <w:color w:val="auto"/>
                      <w:szCs w:val="21"/>
                      <w:highlight w:val="none"/>
                    </w:rPr>
                    <w:t>现状浓度</w:t>
                  </w:r>
                </w:p>
              </w:tc>
              <w:tc>
                <w:tcPr>
                  <w:tcW w:w="1134" w:type="dxa"/>
                  <w:noWrap w:val="0"/>
                  <w:vAlign w:val="center"/>
                </w:tcPr>
                <w:p>
                  <w:pPr>
                    <w:topLinePunct/>
                    <w:autoSpaceDE w:val="0"/>
                    <w:spacing w:line="360" w:lineRule="exact"/>
                    <w:jc w:val="center"/>
                    <w:rPr>
                      <w:rFonts w:hint="default" w:ascii="Times New Roman" w:hAnsi="Times New Roman" w:eastAsia="宋体" w:cs="Times New Roman"/>
                      <w:color w:val="auto"/>
                      <w:kern w:val="2"/>
                      <w:sz w:val="21"/>
                      <w:szCs w:val="21"/>
                      <w:highlight w:val="none"/>
                    </w:rPr>
                  </w:pPr>
                  <w:r>
                    <w:rPr>
                      <w:color w:val="auto"/>
                      <w:szCs w:val="21"/>
                      <w:highlight w:val="none"/>
                    </w:rPr>
                    <w:t>标准值</w:t>
                  </w:r>
                </w:p>
              </w:tc>
              <w:tc>
                <w:tcPr>
                  <w:tcW w:w="1036" w:type="dxa"/>
                  <w:noWrap w:val="0"/>
                  <w:vAlign w:val="center"/>
                </w:tcPr>
                <w:p>
                  <w:pPr>
                    <w:topLinePunct/>
                    <w:autoSpaceDE w:val="0"/>
                    <w:spacing w:line="360" w:lineRule="exact"/>
                    <w:jc w:val="center"/>
                    <w:rPr>
                      <w:color w:val="auto"/>
                      <w:szCs w:val="21"/>
                      <w:highlight w:val="none"/>
                    </w:rPr>
                  </w:pPr>
                  <w:r>
                    <w:rPr>
                      <w:color w:val="auto"/>
                      <w:szCs w:val="21"/>
                      <w:highlight w:val="none"/>
                    </w:rPr>
                    <w:t>占标率</w:t>
                  </w:r>
                </w:p>
                <w:p>
                  <w:pPr>
                    <w:topLinePunct/>
                    <w:autoSpaceDE w:val="0"/>
                    <w:spacing w:line="360" w:lineRule="exact"/>
                    <w:jc w:val="center"/>
                    <w:rPr>
                      <w:rFonts w:hint="default" w:ascii="Times New Roman" w:hAnsi="Times New Roman" w:eastAsia="宋体" w:cs="Times New Roman"/>
                      <w:color w:val="auto"/>
                      <w:kern w:val="2"/>
                      <w:sz w:val="21"/>
                      <w:szCs w:val="21"/>
                      <w:highlight w:val="none"/>
                    </w:rPr>
                  </w:pPr>
                  <w:r>
                    <w:rPr>
                      <w:color w:val="auto"/>
                      <w:szCs w:val="21"/>
                      <w:highlight w:val="none"/>
                    </w:rPr>
                    <w:t>（%）</w:t>
                  </w:r>
                </w:p>
              </w:tc>
              <w:tc>
                <w:tcPr>
                  <w:tcW w:w="998" w:type="dxa"/>
                  <w:noWrap w:val="0"/>
                  <w:vAlign w:val="center"/>
                </w:tcPr>
                <w:p>
                  <w:pPr>
                    <w:topLinePunct/>
                    <w:autoSpaceDE w:val="0"/>
                    <w:spacing w:line="360" w:lineRule="exact"/>
                    <w:jc w:val="center"/>
                    <w:rPr>
                      <w:rFonts w:hint="default" w:ascii="Times New Roman" w:hAnsi="Times New Roman" w:eastAsia="宋体" w:cs="Times New Roman"/>
                      <w:color w:val="auto"/>
                      <w:kern w:val="2"/>
                      <w:sz w:val="21"/>
                      <w:szCs w:val="21"/>
                      <w:highlight w:val="none"/>
                    </w:rPr>
                  </w:pPr>
                  <w:r>
                    <w:rPr>
                      <w:color w:val="auto"/>
                      <w:szCs w:val="21"/>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SO</w:t>
                  </w:r>
                  <w:r>
                    <w:rPr>
                      <w:rFonts w:ascii="Times New Roman" w:hAnsi="Times New Roman"/>
                      <w:color w:val="auto"/>
                      <w:szCs w:val="21"/>
                      <w:highlight w:val="none"/>
                      <w:vertAlign w:val="subscript"/>
                    </w:rPr>
                    <w:t>2</w:t>
                  </w:r>
                </w:p>
              </w:tc>
              <w:tc>
                <w:tcPr>
                  <w:tcW w:w="319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年平均质量浓度</w:t>
                  </w:r>
                </w:p>
              </w:tc>
              <w:tc>
                <w:tcPr>
                  <w:tcW w:w="115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10μg/m</w:t>
                  </w:r>
                  <w:r>
                    <w:rPr>
                      <w:rFonts w:ascii="Times New Roman" w:hAnsi="Times New Roman"/>
                      <w:color w:val="auto"/>
                      <w:szCs w:val="21"/>
                      <w:highlight w:val="none"/>
                      <w:vertAlign w:val="superscript"/>
                    </w:rPr>
                    <w:t>3</w:t>
                  </w:r>
                </w:p>
              </w:tc>
              <w:tc>
                <w:tcPr>
                  <w:tcW w:w="1134"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60μg/m</w:t>
                  </w:r>
                  <w:r>
                    <w:rPr>
                      <w:rFonts w:ascii="Times New Roman" w:hAnsi="Times New Roman"/>
                      <w:color w:val="auto"/>
                      <w:szCs w:val="21"/>
                      <w:highlight w:val="none"/>
                      <w:vertAlign w:val="superscript"/>
                    </w:rPr>
                    <w:t>3</w:t>
                  </w:r>
                </w:p>
              </w:tc>
              <w:tc>
                <w:tcPr>
                  <w:tcW w:w="1036"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16.67</w:t>
                  </w:r>
                </w:p>
              </w:tc>
              <w:tc>
                <w:tcPr>
                  <w:tcW w:w="998"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NO</w:t>
                  </w:r>
                  <w:r>
                    <w:rPr>
                      <w:rFonts w:ascii="Times New Roman" w:hAnsi="Times New Roman"/>
                      <w:color w:val="auto"/>
                      <w:szCs w:val="21"/>
                      <w:highlight w:val="none"/>
                      <w:vertAlign w:val="subscript"/>
                    </w:rPr>
                    <w:t>2</w:t>
                  </w:r>
                </w:p>
              </w:tc>
              <w:tc>
                <w:tcPr>
                  <w:tcW w:w="319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年平均质量浓度</w:t>
                  </w:r>
                </w:p>
              </w:tc>
              <w:tc>
                <w:tcPr>
                  <w:tcW w:w="115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23μg/m</w:t>
                  </w:r>
                  <w:r>
                    <w:rPr>
                      <w:rFonts w:ascii="Times New Roman" w:hAnsi="Times New Roman"/>
                      <w:color w:val="auto"/>
                      <w:szCs w:val="21"/>
                      <w:highlight w:val="none"/>
                      <w:vertAlign w:val="superscript"/>
                    </w:rPr>
                    <w:t>3</w:t>
                  </w:r>
                </w:p>
              </w:tc>
              <w:tc>
                <w:tcPr>
                  <w:tcW w:w="1134"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40μg/m</w:t>
                  </w:r>
                  <w:r>
                    <w:rPr>
                      <w:rFonts w:ascii="Times New Roman" w:hAnsi="Times New Roman"/>
                      <w:color w:val="auto"/>
                      <w:szCs w:val="21"/>
                      <w:highlight w:val="none"/>
                      <w:vertAlign w:val="superscript"/>
                    </w:rPr>
                    <w:t>3</w:t>
                  </w:r>
                </w:p>
              </w:tc>
              <w:tc>
                <w:tcPr>
                  <w:tcW w:w="1036"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57.50</w:t>
                  </w:r>
                </w:p>
              </w:tc>
              <w:tc>
                <w:tcPr>
                  <w:tcW w:w="998"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PM</w:t>
                  </w:r>
                  <w:r>
                    <w:rPr>
                      <w:rFonts w:ascii="Times New Roman" w:hAnsi="Times New Roman"/>
                      <w:color w:val="auto"/>
                      <w:szCs w:val="21"/>
                      <w:highlight w:val="none"/>
                      <w:vertAlign w:val="subscript"/>
                    </w:rPr>
                    <w:t>10</w:t>
                  </w:r>
                </w:p>
              </w:tc>
              <w:tc>
                <w:tcPr>
                  <w:tcW w:w="319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年平均质量浓度</w:t>
                  </w:r>
                </w:p>
              </w:tc>
              <w:tc>
                <w:tcPr>
                  <w:tcW w:w="115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51μg/m</w:t>
                  </w:r>
                  <w:r>
                    <w:rPr>
                      <w:rFonts w:ascii="Times New Roman" w:hAnsi="Times New Roman"/>
                      <w:color w:val="auto"/>
                      <w:szCs w:val="21"/>
                      <w:highlight w:val="none"/>
                      <w:vertAlign w:val="superscript"/>
                    </w:rPr>
                    <w:t>3</w:t>
                  </w:r>
                </w:p>
              </w:tc>
              <w:tc>
                <w:tcPr>
                  <w:tcW w:w="1134"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70μg/m</w:t>
                  </w:r>
                  <w:r>
                    <w:rPr>
                      <w:rFonts w:ascii="Times New Roman" w:hAnsi="Times New Roman"/>
                      <w:color w:val="auto"/>
                      <w:szCs w:val="21"/>
                      <w:highlight w:val="none"/>
                      <w:vertAlign w:val="superscript"/>
                    </w:rPr>
                    <w:t>3</w:t>
                  </w:r>
                </w:p>
              </w:tc>
              <w:tc>
                <w:tcPr>
                  <w:tcW w:w="1036"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72.86</w:t>
                  </w:r>
                </w:p>
              </w:tc>
              <w:tc>
                <w:tcPr>
                  <w:tcW w:w="998"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PM</w:t>
                  </w:r>
                  <w:r>
                    <w:rPr>
                      <w:rFonts w:ascii="Times New Roman" w:hAnsi="Times New Roman"/>
                      <w:color w:val="auto"/>
                      <w:szCs w:val="21"/>
                      <w:highlight w:val="none"/>
                      <w:vertAlign w:val="subscript"/>
                    </w:rPr>
                    <w:t>2.5</w:t>
                  </w:r>
                </w:p>
              </w:tc>
              <w:tc>
                <w:tcPr>
                  <w:tcW w:w="319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年平均质量浓度</w:t>
                  </w:r>
                </w:p>
              </w:tc>
              <w:tc>
                <w:tcPr>
                  <w:tcW w:w="115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20μg/m</w:t>
                  </w:r>
                  <w:r>
                    <w:rPr>
                      <w:rFonts w:ascii="Times New Roman" w:hAnsi="Times New Roman"/>
                      <w:color w:val="auto"/>
                      <w:szCs w:val="21"/>
                      <w:highlight w:val="none"/>
                      <w:vertAlign w:val="superscript"/>
                    </w:rPr>
                    <w:t>3</w:t>
                  </w:r>
                </w:p>
              </w:tc>
              <w:tc>
                <w:tcPr>
                  <w:tcW w:w="1134"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35μg/m</w:t>
                  </w:r>
                  <w:r>
                    <w:rPr>
                      <w:rFonts w:ascii="Times New Roman" w:hAnsi="Times New Roman"/>
                      <w:color w:val="auto"/>
                      <w:szCs w:val="21"/>
                      <w:highlight w:val="none"/>
                      <w:vertAlign w:val="superscript"/>
                    </w:rPr>
                    <w:t>3</w:t>
                  </w:r>
                </w:p>
              </w:tc>
              <w:tc>
                <w:tcPr>
                  <w:tcW w:w="1036"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57.14</w:t>
                  </w:r>
                </w:p>
              </w:tc>
              <w:tc>
                <w:tcPr>
                  <w:tcW w:w="998"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CO</w:t>
                  </w:r>
                </w:p>
              </w:tc>
              <w:tc>
                <w:tcPr>
                  <w:tcW w:w="319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小时平均第95百分位数</w:t>
                  </w:r>
                </w:p>
              </w:tc>
              <w:tc>
                <w:tcPr>
                  <w:tcW w:w="115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0.9mg/m</w:t>
                  </w:r>
                  <w:r>
                    <w:rPr>
                      <w:rFonts w:ascii="Times New Roman" w:hAnsi="Times New Roman"/>
                      <w:color w:val="auto"/>
                      <w:szCs w:val="21"/>
                      <w:highlight w:val="none"/>
                      <w:vertAlign w:val="superscript"/>
                    </w:rPr>
                    <w:t>3</w:t>
                  </w:r>
                </w:p>
              </w:tc>
              <w:tc>
                <w:tcPr>
                  <w:tcW w:w="1134"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4mg/m</w:t>
                  </w:r>
                  <w:r>
                    <w:rPr>
                      <w:rFonts w:ascii="Times New Roman" w:hAnsi="Times New Roman"/>
                      <w:color w:val="auto"/>
                      <w:szCs w:val="21"/>
                      <w:highlight w:val="none"/>
                      <w:vertAlign w:val="superscript"/>
                    </w:rPr>
                    <w:t>3</w:t>
                  </w:r>
                </w:p>
              </w:tc>
              <w:tc>
                <w:tcPr>
                  <w:tcW w:w="1036"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22.50</w:t>
                  </w:r>
                </w:p>
              </w:tc>
              <w:tc>
                <w:tcPr>
                  <w:tcW w:w="998"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O</w:t>
                  </w:r>
                  <w:r>
                    <w:rPr>
                      <w:rFonts w:ascii="Times New Roman" w:hAnsi="Times New Roman"/>
                      <w:color w:val="auto"/>
                      <w:szCs w:val="21"/>
                      <w:highlight w:val="none"/>
                      <w:vertAlign w:val="subscript"/>
                    </w:rPr>
                    <w:t>3</w:t>
                  </w:r>
                </w:p>
              </w:tc>
              <w:tc>
                <w:tcPr>
                  <w:tcW w:w="319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日最大8小时平均第90百分位数</w:t>
                  </w:r>
                </w:p>
              </w:tc>
              <w:tc>
                <w:tcPr>
                  <w:tcW w:w="1151"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148μg/m</w:t>
                  </w:r>
                  <w:r>
                    <w:rPr>
                      <w:rFonts w:ascii="Times New Roman" w:hAnsi="Times New Roman"/>
                      <w:color w:val="auto"/>
                      <w:szCs w:val="21"/>
                      <w:highlight w:val="none"/>
                      <w:vertAlign w:val="superscript"/>
                    </w:rPr>
                    <w:t>3</w:t>
                  </w:r>
                </w:p>
              </w:tc>
              <w:tc>
                <w:tcPr>
                  <w:tcW w:w="1134"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160μg/m</w:t>
                  </w:r>
                  <w:r>
                    <w:rPr>
                      <w:rFonts w:ascii="Times New Roman" w:hAnsi="Times New Roman"/>
                      <w:color w:val="auto"/>
                      <w:szCs w:val="21"/>
                      <w:highlight w:val="none"/>
                      <w:vertAlign w:val="superscript"/>
                    </w:rPr>
                    <w:t>3</w:t>
                  </w:r>
                </w:p>
              </w:tc>
              <w:tc>
                <w:tcPr>
                  <w:tcW w:w="1036"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92.50</w:t>
                  </w:r>
                </w:p>
              </w:tc>
              <w:tc>
                <w:tcPr>
                  <w:tcW w:w="998" w:type="dxa"/>
                  <w:noWrap w:val="0"/>
                  <w:vAlign w:val="center"/>
                </w:tcPr>
                <w:p>
                  <w:pPr>
                    <w:pStyle w:val="7"/>
                    <w:topLinePunct/>
                    <w:autoSpaceDE w:val="0"/>
                    <w:spacing w:line="360" w:lineRule="exact"/>
                    <w:ind w:left="0" w:leftChars="0"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达标</w:t>
                  </w:r>
                </w:p>
              </w:tc>
            </w:tr>
          </w:tbl>
          <w:p>
            <w:pPr>
              <w:keepNext w:val="0"/>
              <w:keepLines w:val="0"/>
              <w:pageBreakBefore w:val="0"/>
              <w:tabs>
                <w:tab w:val="left" w:pos="0"/>
              </w:tabs>
              <w:kinsoku/>
              <w:wordWrap/>
              <w:overflowPunct/>
              <w:topLinePunct w:val="0"/>
              <w:bidi w:val="0"/>
              <w:spacing w:line="520" w:lineRule="exact"/>
              <w:ind w:left="0" w:leftChars="0" w:right="0" w:rightChars="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2、噪声环境现状</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both"/>
              <w:textAlignment w:val="auto"/>
              <w:rPr>
                <w:rFonts w:hint="default" w:ascii="Times New Roman" w:hAnsi="Times New Roman" w:eastAsia="宋体" w:cs="Times New Roman"/>
                <w:b w:val="0"/>
                <w:bCs w:val="0"/>
                <w:color w:val="000000"/>
                <w:sz w:val="24"/>
                <w:szCs w:val="24"/>
                <w:highlight w:val="none"/>
                <w:lang w:val="en-US"/>
              </w:rPr>
            </w:pPr>
            <w:r>
              <w:rPr>
                <w:rFonts w:hint="eastAsia" w:ascii="Times New Roman" w:hAnsi="Times New Roman" w:eastAsia="宋体" w:cs="Times New Roman"/>
                <w:b w:val="0"/>
                <w:bCs w:val="0"/>
                <w:color w:val="000000"/>
                <w:sz w:val="24"/>
                <w:szCs w:val="24"/>
                <w:highlight w:val="none"/>
                <w:lang w:val="en-US" w:eastAsia="zh-CN"/>
              </w:rPr>
              <w:t>项目厂界外50m范围内无声环境敏感目标，因此</w:t>
            </w:r>
            <w:r>
              <w:rPr>
                <w:rFonts w:hint="eastAsia" w:cs="Times New Roman"/>
                <w:b w:val="0"/>
                <w:bCs w:val="0"/>
                <w:color w:val="000000"/>
                <w:sz w:val="24"/>
                <w:szCs w:val="24"/>
                <w:highlight w:val="none"/>
                <w:lang w:val="en-US" w:eastAsia="zh-CN"/>
              </w:rPr>
              <w:t>未开展</w:t>
            </w:r>
            <w:r>
              <w:rPr>
                <w:rFonts w:hint="eastAsia" w:ascii="Times New Roman" w:hAnsi="Times New Roman" w:eastAsia="宋体" w:cs="Times New Roman"/>
                <w:b w:val="0"/>
                <w:bCs w:val="0"/>
                <w:color w:val="000000"/>
                <w:sz w:val="24"/>
                <w:szCs w:val="24"/>
                <w:highlight w:val="none"/>
                <w:lang w:val="en-US" w:eastAsia="zh-CN"/>
              </w:rPr>
              <w:t>声环境质量现状调查</w:t>
            </w:r>
            <w:r>
              <w:rPr>
                <w:rFonts w:hint="eastAsia" w:ascii="Times New Roman" w:hAnsi="Times New Roman" w:eastAsia="宋体" w:cs="Times New Roman"/>
                <w:b w:val="0"/>
                <w:bCs w:val="0"/>
                <w:color w:val="000000"/>
                <w:sz w:val="24"/>
                <w:szCs w:val="24"/>
                <w:highlight w:val="none"/>
                <w:lang w:val="en-US"/>
              </w:rPr>
              <w:t>。</w:t>
            </w:r>
          </w:p>
          <w:p>
            <w:pPr>
              <w:keepNext w:val="0"/>
              <w:keepLines w:val="0"/>
              <w:pageBreakBefore w:val="0"/>
              <w:tabs>
                <w:tab w:val="left" w:pos="0"/>
              </w:tabs>
              <w:kinsoku/>
              <w:wordWrap/>
              <w:overflowPunct/>
              <w:topLinePunct w:val="0"/>
              <w:bidi w:val="0"/>
              <w:spacing w:line="520" w:lineRule="exact"/>
              <w:ind w:left="0" w:leftChars="0" w:right="0" w:rightChars="0" w:firstLine="482" w:firstLineChars="200"/>
              <w:textAlignment w:val="auto"/>
              <w:rPr>
                <w:rFonts w:hint="default"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eastAsia="zh-CN"/>
              </w:rPr>
              <w:t>地下水、土壤</w:t>
            </w:r>
            <w:r>
              <w:rPr>
                <w:rFonts w:hint="default" w:ascii="Times New Roman" w:hAnsi="Times New Roman" w:eastAsia="宋体" w:cs="Times New Roman"/>
                <w:b/>
                <w:color w:val="auto"/>
                <w:sz w:val="24"/>
                <w:szCs w:val="24"/>
              </w:rPr>
              <w:t>环境现状</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both"/>
              <w:textAlignment w:val="auto"/>
              <w:rPr>
                <w:rFonts w:hint="default" w:ascii="Times New Roman" w:hAnsi="Times New Roman" w:eastAsia="宋体" w:cs="Times New Roman"/>
                <w:color w:val="auto"/>
                <w:kern w:val="0"/>
                <w:sz w:val="24"/>
                <w:szCs w:val="24"/>
              </w:rPr>
            </w:pPr>
            <w:r>
              <w:rPr>
                <w:rFonts w:hint="eastAsia" w:ascii="Times New Roman" w:hAnsi="Times New Roman" w:eastAsia="宋体" w:cs="Times New Roman"/>
                <w:b w:val="0"/>
                <w:bCs w:val="0"/>
                <w:color w:val="000000"/>
                <w:sz w:val="24"/>
                <w:szCs w:val="24"/>
                <w:highlight w:val="none"/>
                <w:lang w:val="en-US" w:eastAsia="zh-CN"/>
              </w:rPr>
              <w:t>根据《建设项目环境影响报告表编制技术指南（污染影响类）（试行）》（环办环评[2020]33号），原则上不对地下水、土壤开展环境质量现状调查，且本项目位于高家梁煤矿现有</w:t>
            </w:r>
            <w:r>
              <w:rPr>
                <w:rFonts w:hint="eastAsia" w:cs="Times New Roman"/>
                <w:b w:val="0"/>
                <w:bCs w:val="0"/>
                <w:color w:val="000000"/>
                <w:sz w:val="24"/>
                <w:szCs w:val="24"/>
                <w:highlight w:val="none"/>
                <w:lang w:val="en-US" w:eastAsia="zh-CN"/>
              </w:rPr>
              <w:t>工业广场</w:t>
            </w:r>
            <w:r>
              <w:rPr>
                <w:rFonts w:hint="eastAsia" w:ascii="Times New Roman" w:hAnsi="Times New Roman" w:eastAsia="宋体" w:cs="Times New Roman"/>
                <w:b w:val="0"/>
                <w:bCs w:val="0"/>
                <w:color w:val="000000"/>
                <w:sz w:val="24"/>
                <w:szCs w:val="24"/>
                <w:highlight w:val="none"/>
                <w:lang w:val="en-US" w:eastAsia="zh-CN"/>
              </w:rPr>
              <w:t>内，</w:t>
            </w:r>
            <w:r>
              <w:rPr>
                <w:rFonts w:hint="eastAsia" w:cs="Times New Roman"/>
                <w:b w:val="0"/>
                <w:bCs w:val="0"/>
                <w:color w:val="000000"/>
                <w:sz w:val="24"/>
                <w:szCs w:val="24"/>
                <w:highlight w:val="none"/>
                <w:lang w:val="en-US" w:eastAsia="zh-CN"/>
              </w:rPr>
              <w:t>对矿井水处理站处理后的中水进行反渗透处理，</w:t>
            </w:r>
            <w:r>
              <w:rPr>
                <w:rFonts w:hint="eastAsia" w:ascii="Times New Roman" w:hAnsi="Times New Roman" w:eastAsia="宋体" w:cs="Times New Roman"/>
                <w:b w:val="0"/>
                <w:bCs w:val="0"/>
                <w:color w:val="000000"/>
                <w:sz w:val="24"/>
                <w:szCs w:val="24"/>
                <w:highlight w:val="none"/>
                <w:lang w:val="en-US" w:eastAsia="zh-CN"/>
              </w:rPr>
              <w:t>产生的废水回到矿井水处理站，不外排，不新增污染物，不存在土壤、地下水环境污染途径，故</w:t>
            </w:r>
            <w:r>
              <w:rPr>
                <w:rFonts w:hint="eastAsia" w:cs="Times New Roman"/>
                <w:b w:val="0"/>
                <w:bCs w:val="0"/>
                <w:color w:val="000000"/>
                <w:sz w:val="24"/>
                <w:szCs w:val="24"/>
                <w:highlight w:val="none"/>
                <w:lang w:val="en-US" w:eastAsia="zh-CN"/>
              </w:rPr>
              <w:t>未开展</w:t>
            </w:r>
            <w:r>
              <w:rPr>
                <w:rFonts w:hint="eastAsia" w:ascii="Times New Roman" w:hAnsi="Times New Roman" w:eastAsia="宋体" w:cs="Times New Roman"/>
                <w:b w:val="0"/>
                <w:bCs w:val="0"/>
                <w:color w:val="000000"/>
                <w:sz w:val="24"/>
                <w:szCs w:val="24"/>
                <w:highlight w:val="none"/>
                <w:lang w:val="en-US" w:eastAsia="zh-CN"/>
              </w:rPr>
              <w:t>地下水、土壤环境现状调查。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423" w:type="dxa"/>
            <w:noWrap w:val="0"/>
            <w:vAlign w:val="center"/>
          </w:tcPr>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保护</w:t>
            </w:r>
          </w:p>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目标</w:t>
            </w:r>
          </w:p>
        </w:tc>
        <w:tc>
          <w:tcPr>
            <w:tcW w:w="8638" w:type="dxa"/>
            <w:noWrap w:val="0"/>
            <w:vAlign w:val="center"/>
          </w:tcPr>
          <w:p>
            <w:pPr>
              <w:keepNext w:val="0"/>
              <w:keepLines w:val="0"/>
              <w:pageBreakBefore w:val="0"/>
              <w:tabs>
                <w:tab w:val="left" w:pos="0"/>
              </w:tabs>
              <w:wordWrap/>
              <w:topLinePunct w:val="0"/>
              <w:bidi w:val="0"/>
              <w:spacing w:line="520" w:lineRule="exact"/>
              <w:ind w:left="0" w:leftChars="0" w:right="0" w:right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主要环境保护目标：</w:t>
            </w:r>
          </w:p>
          <w:p>
            <w:pPr>
              <w:keepNext w:val="0"/>
              <w:keepLines w:val="0"/>
              <w:pageBreakBefore w:val="0"/>
              <w:tabs>
                <w:tab w:val="left" w:pos="0"/>
              </w:tabs>
              <w:wordWrap/>
              <w:topLinePunct w:val="0"/>
              <w:bidi w:val="0"/>
              <w:spacing w:line="520" w:lineRule="exact"/>
              <w:ind w:left="0" w:leftChars="0" w:right="0" w:rightChars="0" w:firstLine="480"/>
              <w:rPr>
                <w:rFonts w:hint="default" w:ascii="Times New Roman" w:hAnsi="Times New Roman" w:eastAsia="宋体" w:cs="Times New Roman"/>
                <w:color w:val="auto"/>
                <w:sz w:val="24"/>
                <w:szCs w:val="24"/>
                <w:vertAlign w:val="superscript"/>
              </w:rPr>
            </w:pPr>
            <w:r>
              <w:rPr>
                <w:rFonts w:hint="default" w:ascii="Times New Roman" w:hAnsi="Times New Roman" w:eastAsia="宋体" w:cs="Times New Roman"/>
                <w:color w:val="auto"/>
                <w:sz w:val="24"/>
                <w:szCs w:val="24"/>
              </w:rPr>
              <w:t>根据现场踏勘，本项目位于</w:t>
            </w:r>
            <w:r>
              <w:rPr>
                <w:rFonts w:hint="default" w:ascii="Times New Roman" w:hAnsi="Times New Roman" w:eastAsia="宋体" w:cs="Times New Roman"/>
                <w:color w:val="auto"/>
                <w:sz w:val="24"/>
                <w:szCs w:val="24"/>
                <w:lang w:val="en-US" w:eastAsia="zh-CN"/>
              </w:rPr>
              <w:t>内蒙古自治区鄂尔多斯市伊金霍洛旗纳林陶亥镇全和常村高家梁煤矿工业广场内</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000000"/>
                <w:sz w:val="24"/>
                <w:lang w:val="en-US" w:eastAsia="zh-CN"/>
              </w:rPr>
              <w:t>中心地理坐标为110度3分52.772秒，39度43分23.573秒，本项目四周</w:t>
            </w:r>
            <w:r>
              <w:rPr>
                <w:rFonts w:hint="eastAsia" w:cs="Times New Roman"/>
                <w:color w:val="000000"/>
                <w:sz w:val="24"/>
                <w:lang w:val="en-US" w:eastAsia="zh-CN"/>
              </w:rPr>
              <w:t>无环境保护目标</w:t>
            </w:r>
            <w:r>
              <w:rPr>
                <w:rFonts w:hint="eastAsia" w:ascii="Times New Roman" w:hAnsi="Times New Roman" w:eastAsia="宋体" w:cs="Times New Roman"/>
                <w:color w:val="000000"/>
                <w:sz w:val="24"/>
                <w:lang w:val="en-US" w:eastAsia="zh-CN"/>
              </w:rPr>
              <w:t>，根据《建设项目环境影响报告表编制技术指南（污染影响类）》，根据项目工程特点、评价区域环境特征，确定本项目环境保护目标及保护级别，见表3-</w:t>
            </w:r>
            <w:r>
              <w:rPr>
                <w:rFonts w:hint="eastAsia" w:cs="Times New Roman"/>
                <w:color w:val="000000"/>
                <w:sz w:val="24"/>
                <w:lang w:val="en-US" w:eastAsia="zh-CN"/>
              </w:rPr>
              <w:t>2</w:t>
            </w:r>
            <w:r>
              <w:rPr>
                <w:rFonts w:hint="default" w:ascii="Times New Roman" w:hAnsi="Times New Roman" w:eastAsia="宋体" w:cs="Times New Roman"/>
                <w:bCs/>
                <w:color w:val="auto"/>
                <w:sz w:val="24"/>
                <w:szCs w:val="24"/>
              </w:rPr>
              <w:t>。</w:t>
            </w:r>
          </w:p>
          <w:p>
            <w:pPr>
              <w:keepNext w:val="0"/>
              <w:keepLines w:val="0"/>
              <w:pageBreakBefore w:val="0"/>
              <w:tabs>
                <w:tab w:val="left" w:pos="0"/>
              </w:tabs>
              <w:wordWrap/>
              <w:topLinePunct w:val="0"/>
              <w:bidi w:val="0"/>
              <w:spacing w:line="520" w:lineRule="exact"/>
              <w:ind w:left="0" w:leftChars="0" w:right="0" w:rightChars="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eastAsia" w:cs="Times New Roman"/>
                <w:b/>
                <w:bCs/>
                <w:color w:val="auto"/>
                <w:sz w:val="24"/>
                <w:szCs w:val="24"/>
                <w:lang w:val="en-US" w:eastAsia="zh-CN"/>
              </w:rPr>
              <w:t>3-2</w:t>
            </w:r>
            <w:r>
              <w:rPr>
                <w:rFonts w:hint="default" w:ascii="Times New Roman" w:hAnsi="Times New Roman" w:eastAsia="宋体" w:cs="Times New Roman"/>
                <w:b/>
                <w:bCs/>
                <w:color w:val="auto"/>
                <w:sz w:val="24"/>
                <w:szCs w:val="24"/>
              </w:rPr>
              <w:t xml:space="preserve">  项目周围环境保护目标一览表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72"/>
              <w:gridCol w:w="667"/>
              <w:gridCol w:w="414"/>
              <w:gridCol w:w="351"/>
              <w:gridCol w:w="670"/>
              <w:gridCol w:w="60"/>
              <w:gridCol w:w="530"/>
              <w:gridCol w:w="551"/>
              <w:gridCol w:w="1173"/>
              <w:gridCol w:w="232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9" w:type="pct"/>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sz w:val="21"/>
                      <w:szCs w:val="21"/>
                      <w:highlight w:val="none"/>
                    </w:rPr>
                  </w:pPr>
                  <w:r>
                    <w:rPr>
                      <w:color w:val="auto"/>
                      <w:sz w:val="21"/>
                      <w:szCs w:val="21"/>
                      <w:highlight w:val="none"/>
                    </w:rPr>
                    <w:t>环境</w:t>
                  </w:r>
                </w:p>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sz w:val="21"/>
                      <w:szCs w:val="21"/>
                      <w:highlight w:val="none"/>
                    </w:rPr>
                  </w:pPr>
                  <w:r>
                    <w:rPr>
                      <w:color w:val="auto"/>
                      <w:sz w:val="21"/>
                      <w:szCs w:val="21"/>
                      <w:highlight w:val="none"/>
                    </w:rPr>
                    <w:t>要素</w:t>
                  </w:r>
                </w:p>
              </w:tc>
              <w:tc>
                <w:tcPr>
                  <w:tcW w:w="1884" w:type="pct"/>
                  <w:gridSpan w:val="5"/>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sz w:val="21"/>
                      <w:szCs w:val="21"/>
                      <w:highlight w:val="none"/>
                    </w:rPr>
                  </w:pPr>
                  <w:r>
                    <w:rPr>
                      <w:color w:val="auto"/>
                      <w:sz w:val="21"/>
                      <w:szCs w:val="21"/>
                      <w:highlight w:val="none"/>
                    </w:rPr>
                    <w:t>环境保护对象</w:t>
                  </w:r>
                </w:p>
              </w:tc>
              <w:tc>
                <w:tcPr>
                  <w:tcW w:w="1373" w:type="pct"/>
                  <w:gridSpan w:val="4"/>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rFonts w:hint="eastAsia" w:eastAsia="宋体"/>
                      <w:color w:val="auto"/>
                      <w:sz w:val="21"/>
                      <w:szCs w:val="21"/>
                      <w:highlight w:val="none"/>
                      <w:lang w:eastAsia="zh-CN"/>
                    </w:rPr>
                  </w:pPr>
                  <w:r>
                    <w:rPr>
                      <w:rFonts w:hint="eastAsia"/>
                      <w:color w:val="auto"/>
                      <w:sz w:val="21"/>
                      <w:szCs w:val="21"/>
                      <w:highlight w:val="none"/>
                      <w:lang w:eastAsia="zh-CN"/>
                    </w:rPr>
                    <w:t>相对场址</w:t>
                  </w:r>
                </w:p>
              </w:tc>
              <w:tc>
                <w:tcPr>
                  <w:tcW w:w="1382" w:type="pct"/>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sz w:val="21"/>
                      <w:szCs w:val="21"/>
                      <w:highlight w:val="none"/>
                    </w:rPr>
                  </w:pPr>
                  <w:r>
                    <w:rPr>
                      <w:color w:val="auto"/>
                      <w:sz w:val="21"/>
                      <w:szCs w:val="21"/>
                      <w:highlight w:val="none"/>
                    </w:rPr>
                    <w:t>环境功能目标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9" w:type="pct"/>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sz w:val="21"/>
                      <w:szCs w:val="21"/>
                      <w:highlight w:val="none"/>
                    </w:rPr>
                  </w:pPr>
                </w:p>
              </w:tc>
              <w:tc>
                <w:tcPr>
                  <w:tcW w:w="1053" w:type="pct"/>
                  <w:gridSpan w:val="2"/>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kern w:val="2"/>
                      <w:sz w:val="21"/>
                      <w:szCs w:val="21"/>
                      <w:highlight w:val="none"/>
                      <w:lang w:val="en-US" w:eastAsia="zh-CN" w:bidi="ar-SA"/>
                    </w:rPr>
                  </w:pPr>
                  <w:r>
                    <w:rPr>
                      <w:rFonts w:hint="eastAsia"/>
                      <w:color w:val="auto"/>
                      <w:kern w:val="2"/>
                      <w:sz w:val="21"/>
                      <w:szCs w:val="21"/>
                      <w:highlight w:val="none"/>
                      <w:lang w:val="en-US" w:eastAsia="zh-CN" w:bidi="ar-SA"/>
                    </w:rPr>
                    <w:t>自然村</w:t>
                  </w:r>
                </w:p>
              </w:tc>
              <w:tc>
                <w:tcPr>
                  <w:tcW w:w="460" w:type="pct"/>
                  <w:gridSpan w:val="2"/>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sz w:val="21"/>
                      <w:szCs w:val="21"/>
                      <w:highlight w:val="none"/>
                    </w:rPr>
                  </w:pPr>
                  <w:r>
                    <w:rPr>
                      <w:color w:val="auto"/>
                      <w:sz w:val="21"/>
                      <w:szCs w:val="21"/>
                      <w:highlight w:val="none"/>
                    </w:rPr>
                    <w:t>户数</w:t>
                  </w:r>
                </w:p>
              </w:tc>
              <w:tc>
                <w:tcPr>
                  <w:tcW w:w="370" w:type="pct"/>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kern w:val="2"/>
                      <w:sz w:val="21"/>
                      <w:szCs w:val="21"/>
                      <w:highlight w:val="none"/>
                      <w:lang w:val="en-US" w:eastAsia="zh-CN" w:bidi="ar-SA"/>
                    </w:rPr>
                  </w:pPr>
                  <w:r>
                    <w:rPr>
                      <w:color w:val="auto"/>
                      <w:sz w:val="21"/>
                      <w:szCs w:val="21"/>
                      <w:highlight w:val="none"/>
                    </w:rPr>
                    <w:t>人数</w:t>
                  </w:r>
                </w:p>
              </w:tc>
              <w:tc>
                <w:tcPr>
                  <w:tcW w:w="388" w:type="pct"/>
                  <w:gridSpan w:val="2"/>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kern w:val="2"/>
                      <w:sz w:val="21"/>
                      <w:szCs w:val="21"/>
                      <w:highlight w:val="none"/>
                      <w:lang w:val="en-US" w:eastAsia="zh-CN" w:bidi="ar-SA"/>
                    </w:rPr>
                  </w:pPr>
                  <w:r>
                    <w:rPr>
                      <w:color w:val="auto"/>
                      <w:sz w:val="21"/>
                      <w:szCs w:val="21"/>
                      <w:highlight w:val="none"/>
                    </w:rPr>
                    <w:t>方位</w:t>
                  </w:r>
                </w:p>
              </w:tc>
              <w:tc>
                <w:tcPr>
                  <w:tcW w:w="985" w:type="pct"/>
                  <w:gridSpan w:val="2"/>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kern w:val="2"/>
                      <w:sz w:val="21"/>
                      <w:szCs w:val="21"/>
                      <w:highlight w:val="none"/>
                      <w:lang w:val="en-US" w:eastAsia="zh-CN" w:bidi="ar-SA"/>
                    </w:rPr>
                  </w:pPr>
                  <w:r>
                    <w:rPr>
                      <w:color w:val="auto"/>
                      <w:sz w:val="21"/>
                      <w:szCs w:val="21"/>
                      <w:highlight w:val="none"/>
                    </w:rPr>
                    <w:t>与项目距离（m）</w:t>
                  </w:r>
                </w:p>
              </w:tc>
              <w:tc>
                <w:tcPr>
                  <w:tcW w:w="1382" w:type="pct"/>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9" w:type="pct"/>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sz w:val="21"/>
                      <w:szCs w:val="21"/>
                      <w:highlight w:val="none"/>
                    </w:rPr>
                  </w:pPr>
                  <w:r>
                    <w:rPr>
                      <w:color w:val="auto"/>
                      <w:sz w:val="21"/>
                      <w:szCs w:val="21"/>
                      <w:highlight w:val="none"/>
                    </w:rPr>
                    <w:t>环境空气</w:t>
                  </w:r>
                </w:p>
              </w:tc>
              <w:tc>
                <w:tcPr>
                  <w:tcW w:w="3258" w:type="pct"/>
                  <w:gridSpan w:val="9"/>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snapToGrid/>
                    <w:spacing w:line="360" w:lineRule="exact"/>
                    <w:jc w:val="center"/>
                    <w:textAlignment w:val="auto"/>
                    <w:rPr>
                      <w:rFonts w:hint="eastAsia" w:eastAsia="宋体"/>
                      <w:color w:val="auto"/>
                      <w:sz w:val="21"/>
                      <w:szCs w:val="21"/>
                      <w:highlight w:val="none"/>
                      <w:lang w:eastAsia="zh-CN"/>
                    </w:rPr>
                  </w:pPr>
                  <w:r>
                    <w:rPr>
                      <w:rFonts w:hint="eastAsia"/>
                      <w:color w:val="auto"/>
                      <w:sz w:val="21"/>
                      <w:szCs w:val="21"/>
                      <w:highlight w:val="none"/>
                      <w:lang w:eastAsia="zh-CN"/>
                    </w:rPr>
                    <w:t>厂界外</w:t>
                  </w:r>
                  <w:r>
                    <w:rPr>
                      <w:color w:val="auto"/>
                      <w:sz w:val="21"/>
                      <w:szCs w:val="21"/>
                      <w:highlight w:val="none"/>
                    </w:rPr>
                    <w:t>500m范围内</w:t>
                  </w:r>
                  <w:r>
                    <w:rPr>
                      <w:rFonts w:hint="eastAsia"/>
                      <w:color w:val="auto"/>
                      <w:sz w:val="21"/>
                      <w:szCs w:val="21"/>
                      <w:highlight w:val="none"/>
                      <w:lang w:eastAsia="zh-CN"/>
                    </w:rPr>
                    <w:t>无环境空气保护目标</w:t>
                  </w:r>
                </w:p>
              </w:tc>
              <w:tc>
                <w:tcPr>
                  <w:tcW w:w="1382" w:type="pct"/>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snapToGrid/>
                    <w:spacing w:line="360" w:lineRule="exact"/>
                    <w:jc w:val="center"/>
                    <w:textAlignment w:val="auto"/>
                    <w:rPr>
                      <w:color w:val="auto"/>
                      <w:sz w:val="21"/>
                      <w:szCs w:val="21"/>
                      <w:highlight w:val="none"/>
                    </w:rPr>
                  </w:pPr>
                  <w:r>
                    <w:rPr>
                      <w:color w:val="auto"/>
                      <w:sz w:val="21"/>
                      <w:szCs w:val="21"/>
                      <w:highlight w:val="none"/>
                    </w:rPr>
                    <w:t>《环境空气质量标准》</w:t>
                  </w:r>
                </w:p>
                <w:p>
                  <w:pPr>
                    <w:keepNext w:val="0"/>
                    <w:keepLines w:val="0"/>
                    <w:pageBreakBefore w:val="0"/>
                    <w:widowControl w:val="0"/>
                    <w:kinsoku/>
                    <w:wordWrap/>
                    <w:overflowPunct/>
                    <w:topLinePunct/>
                    <w:autoSpaceDE w:val="0"/>
                    <w:autoSpaceDN/>
                    <w:bidi w:val="0"/>
                    <w:snapToGrid/>
                    <w:spacing w:line="360" w:lineRule="exact"/>
                    <w:jc w:val="center"/>
                    <w:textAlignment w:val="auto"/>
                    <w:rPr>
                      <w:color w:val="auto"/>
                      <w:sz w:val="21"/>
                      <w:szCs w:val="21"/>
                      <w:highlight w:val="none"/>
                    </w:rPr>
                  </w:pPr>
                  <w:r>
                    <w:rPr>
                      <w:color w:val="auto"/>
                      <w:sz w:val="21"/>
                      <w:szCs w:val="21"/>
                      <w:highlight w:val="none"/>
                    </w:rPr>
                    <w:t>(GB3095-2012)二级标准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9" w:type="pct"/>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snapToGrid/>
                    <w:spacing w:line="360" w:lineRule="exact"/>
                    <w:jc w:val="center"/>
                    <w:textAlignment w:val="auto"/>
                    <w:rPr>
                      <w:color w:val="auto"/>
                      <w:sz w:val="21"/>
                      <w:szCs w:val="21"/>
                      <w:highlight w:val="none"/>
                    </w:rPr>
                  </w:pPr>
                  <w:r>
                    <w:rPr>
                      <w:color w:val="auto"/>
                      <w:sz w:val="21"/>
                      <w:szCs w:val="21"/>
                      <w:highlight w:val="none"/>
                    </w:rPr>
                    <w:t>地下水</w:t>
                  </w:r>
                </w:p>
              </w:tc>
              <w:tc>
                <w:tcPr>
                  <w:tcW w:w="1081" w:type="dxa"/>
                  <w:noWrap w:val="0"/>
                  <w:tcMar>
                    <w:top w:w="0" w:type="dxa"/>
                    <w:left w:w="28" w:type="dxa"/>
                    <w:bottom w:w="0" w:type="dxa"/>
                    <w:right w:w="28" w:type="dxa"/>
                  </w:tcMar>
                  <w:vAlign w:val="center"/>
                </w:tcPr>
                <w:p>
                  <w:pPr>
                    <w:keepNext w:val="0"/>
                    <w:keepLines w:val="0"/>
                    <w:pageBreakBefore w:val="0"/>
                    <w:widowControl w:val="0"/>
                    <w:kinsoku/>
                    <w:wordWrap/>
                    <w:overflowPunct/>
                    <w:autoSpaceDN/>
                    <w:bidi w:val="0"/>
                    <w:snapToGrid/>
                    <w:spacing w:line="360" w:lineRule="exact"/>
                    <w:jc w:val="center"/>
                    <w:textAlignment w:val="auto"/>
                    <w:rPr>
                      <w:rFonts w:hint="eastAsia" w:eastAsia="宋体"/>
                      <w:color w:val="auto"/>
                      <w:sz w:val="21"/>
                      <w:szCs w:val="21"/>
                      <w:highlight w:val="none"/>
                      <w:lang w:eastAsia="zh-CN"/>
                    </w:rPr>
                  </w:pPr>
                  <w:r>
                    <w:rPr>
                      <w:color w:val="auto"/>
                      <w:sz w:val="21"/>
                      <w:szCs w:val="21"/>
                      <w:highlight w:val="none"/>
                    </w:rPr>
                    <w:t>保护目标</w:t>
                  </w:r>
                </w:p>
              </w:tc>
              <w:tc>
                <w:tcPr>
                  <w:tcW w:w="1081" w:type="dxa"/>
                  <w:gridSpan w:val="2"/>
                  <w:noWrap w:val="0"/>
                  <w:tcMar>
                    <w:top w:w="0" w:type="dxa"/>
                    <w:left w:w="28" w:type="dxa"/>
                    <w:bottom w:w="0" w:type="dxa"/>
                    <w:right w:w="28" w:type="dxa"/>
                  </w:tcMar>
                  <w:vAlign w:val="center"/>
                </w:tcPr>
                <w:p>
                  <w:pPr>
                    <w:keepNext w:val="0"/>
                    <w:keepLines w:val="0"/>
                    <w:pageBreakBefore w:val="0"/>
                    <w:widowControl w:val="0"/>
                    <w:kinsoku/>
                    <w:wordWrap/>
                    <w:overflowPunct/>
                    <w:autoSpaceDN/>
                    <w:bidi w:val="0"/>
                    <w:snapToGrid/>
                    <w:spacing w:line="360" w:lineRule="exact"/>
                    <w:jc w:val="center"/>
                    <w:textAlignment w:val="auto"/>
                    <w:rPr>
                      <w:rFonts w:hint="eastAsia"/>
                      <w:color w:val="auto"/>
                      <w:sz w:val="21"/>
                      <w:szCs w:val="21"/>
                      <w:highlight w:val="none"/>
                      <w:lang w:eastAsia="zh-CN"/>
                    </w:rPr>
                  </w:pPr>
                  <w:r>
                    <w:rPr>
                      <w:color w:val="auto"/>
                      <w:sz w:val="21"/>
                      <w:szCs w:val="21"/>
                      <w:highlight w:val="none"/>
                    </w:rPr>
                    <w:t>方位</w:t>
                  </w:r>
                </w:p>
              </w:tc>
              <w:tc>
                <w:tcPr>
                  <w:tcW w:w="1081" w:type="dxa"/>
                  <w:gridSpan w:val="3"/>
                  <w:noWrap w:val="0"/>
                  <w:tcMar>
                    <w:top w:w="0" w:type="dxa"/>
                    <w:left w:w="28" w:type="dxa"/>
                    <w:bottom w:w="0" w:type="dxa"/>
                    <w:right w:w="28" w:type="dxa"/>
                  </w:tcMar>
                  <w:vAlign w:val="center"/>
                </w:tcPr>
                <w:p>
                  <w:pPr>
                    <w:keepNext w:val="0"/>
                    <w:keepLines w:val="0"/>
                    <w:pageBreakBefore w:val="0"/>
                    <w:widowControl w:val="0"/>
                    <w:kinsoku/>
                    <w:wordWrap/>
                    <w:overflowPunct/>
                    <w:autoSpaceDN/>
                    <w:bidi w:val="0"/>
                    <w:snapToGrid/>
                    <w:spacing w:line="360" w:lineRule="exact"/>
                    <w:jc w:val="center"/>
                    <w:textAlignment w:val="auto"/>
                    <w:rPr>
                      <w:rFonts w:hint="eastAsia"/>
                      <w:color w:val="auto"/>
                      <w:sz w:val="21"/>
                      <w:szCs w:val="21"/>
                      <w:highlight w:val="none"/>
                      <w:lang w:eastAsia="zh-CN"/>
                    </w:rPr>
                  </w:pPr>
                  <w:r>
                    <w:rPr>
                      <w:color w:val="auto"/>
                      <w:sz w:val="21"/>
                      <w:szCs w:val="21"/>
                      <w:highlight w:val="none"/>
                    </w:rPr>
                    <w:t>个数</w:t>
                  </w:r>
                </w:p>
              </w:tc>
              <w:tc>
                <w:tcPr>
                  <w:tcW w:w="1081" w:type="dxa"/>
                  <w:gridSpan w:val="2"/>
                  <w:noWrap w:val="0"/>
                  <w:tcMar>
                    <w:top w:w="0" w:type="dxa"/>
                    <w:left w:w="28" w:type="dxa"/>
                    <w:bottom w:w="0" w:type="dxa"/>
                    <w:right w:w="28" w:type="dxa"/>
                  </w:tcMar>
                  <w:vAlign w:val="center"/>
                </w:tcPr>
                <w:p>
                  <w:pPr>
                    <w:keepNext w:val="0"/>
                    <w:keepLines w:val="0"/>
                    <w:pageBreakBefore w:val="0"/>
                    <w:widowControl w:val="0"/>
                    <w:kinsoku/>
                    <w:wordWrap/>
                    <w:overflowPunct/>
                    <w:autoSpaceDN/>
                    <w:bidi w:val="0"/>
                    <w:snapToGrid/>
                    <w:spacing w:line="360" w:lineRule="exact"/>
                    <w:jc w:val="center"/>
                    <w:textAlignment w:val="auto"/>
                    <w:rPr>
                      <w:rFonts w:hint="eastAsia"/>
                      <w:color w:val="auto"/>
                      <w:sz w:val="21"/>
                      <w:szCs w:val="21"/>
                      <w:highlight w:val="none"/>
                      <w:lang w:eastAsia="zh-CN"/>
                    </w:rPr>
                  </w:pPr>
                  <w:r>
                    <w:rPr>
                      <w:color w:val="auto"/>
                      <w:sz w:val="21"/>
                      <w:szCs w:val="21"/>
                      <w:highlight w:val="none"/>
                    </w:rPr>
                    <w:t>功能</w:t>
                  </w:r>
                </w:p>
              </w:tc>
              <w:tc>
                <w:tcPr>
                  <w:tcW w:w="1084" w:type="dxa"/>
                  <w:noWrap w:val="0"/>
                  <w:tcMar>
                    <w:top w:w="0" w:type="dxa"/>
                    <w:left w:w="28" w:type="dxa"/>
                    <w:bottom w:w="0" w:type="dxa"/>
                    <w:right w:w="28" w:type="dxa"/>
                  </w:tcMar>
                  <w:vAlign w:val="center"/>
                </w:tcPr>
                <w:p>
                  <w:pPr>
                    <w:keepNext w:val="0"/>
                    <w:keepLines w:val="0"/>
                    <w:pageBreakBefore w:val="0"/>
                    <w:widowControl w:val="0"/>
                    <w:kinsoku/>
                    <w:wordWrap/>
                    <w:overflowPunct/>
                    <w:autoSpaceDN/>
                    <w:bidi w:val="0"/>
                    <w:snapToGrid/>
                    <w:spacing w:line="360" w:lineRule="exact"/>
                    <w:jc w:val="center"/>
                    <w:textAlignment w:val="auto"/>
                    <w:rPr>
                      <w:rFonts w:hint="eastAsia"/>
                      <w:color w:val="auto"/>
                      <w:sz w:val="21"/>
                      <w:szCs w:val="21"/>
                      <w:highlight w:val="none"/>
                      <w:lang w:eastAsia="zh-CN"/>
                    </w:rPr>
                  </w:pPr>
                  <w:r>
                    <w:rPr>
                      <w:color w:val="auto"/>
                      <w:sz w:val="21"/>
                      <w:szCs w:val="21"/>
                      <w:highlight w:val="none"/>
                    </w:rPr>
                    <w:t>距离（m）</w:t>
                  </w:r>
                </w:p>
              </w:tc>
              <w:tc>
                <w:tcPr>
                  <w:tcW w:w="1382" w:type="pct"/>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snapToGrid/>
                    <w:spacing w:line="360" w:lineRule="exact"/>
                    <w:jc w:val="center"/>
                    <w:textAlignment w:val="auto"/>
                    <w:rPr>
                      <w:color w:val="auto"/>
                      <w:sz w:val="21"/>
                      <w:szCs w:val="21"/>
                      <w:highlight w:val="none"/>
                    </w:rPr>
                  </w:pPr>
                  <w:r>
                    <w:rPr>
                      <w:color w:val="auto"/>
                      <w:sz w:val="21"/>
                      <w:szCs w:val="21"/>
                      <w:highlight w:val="none"/>
                    </w:rPr>
                    <w:t>《地下水质量标准》（GB/T14848-2017）</w:t>
                  </w:r>
                  <w:r>
                    <w:rPr>
                      <w:rFonts w:hint="eastAsia" w:ascii="宋体" w:hAnsi="宋体" w:cs="宋体"/>
                      <w:color w:val="auto"/>
                      <w:sz w:val="21"/>
                      <w:szCs w:val="21"/>
                      <w:highlight w:val="none"/>
                    </w:rPr>
                    <w:t>Ⅲ</w:t>
                  </w:r>
                  <w:r>
                    <w:rPr>
                      <w:color w:val="auto"/>
                      <w:sz w:val="21"/>
                      <w:szCs w:val="21"/>
                      <w:highlight w:val="none"/>
                    </w:rPr>
                    <w:t>类标准限值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9" w:type="pct"/>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snapToGrid/>
                    <w:spacing w:line="360" w:lineRule="exact"/>
                    <w:jc w:val="center"/>
                    <w:textAlignment w:val="auto"/>
                    <w:rPr>
                      <w:color w:val="auto"/>
                      <w:sz w:val="21"/>
                      <w:szCs w:val="21"/>
                      <w:highlight w:val="none"/>
                    </w:rPr>
                  </w:pPr>
                </w:p>
              </w:tc>
              <w:tc>
                <w:tcPr>
                  <w:tcW w:w="3258" w:type="pct"/>
                  <w:gridSpan w:val="9"/>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snapToGrid/>
                    <w:spacing w:line="360" w:lineRule="exact"/>
                    <w:jc w:val="center"/>
                    <w:textAlignment w:val="auto"/>
                    <w:rPr>
                      <w:rFonts w:hint="eastAsia"/>
                      <w:color w:val="auto"/>
                      <w:sz w:val="21"/>
                      <w:szCs w:val="21"/>
                      <w:highlight w:val="none"/>
                      <w:lang w:eastAsia="zh-CN"/>
                    </w:rPr>
                  </w:pPr>
                  <w:r>
                    <w:rPr>
                      <w:rFonts w:hint="eastAsia"/>
                      <w:color w:val="auto"/>
                      <w:sz w:val="21"/>
                      <w:szCs w:val="21"/>
                      <w:highlight w:val="none"/>
                      <w:lang w:eastAsia="zh-CN"/>
                    </w:rPr>
                    <w:t>厂界外</w:t>
                  </w:r>
                  <w:r>
                    <w:rPr>
                      <w:color w:val="auto"/>
                      <w:sz w:val="21"/>
                      <w:szCs w:val="21"/>
                      <w:highlight w:val="none"/>
                    </w:rPr>
                    <w:t>500m范围</w:t>
                  </w:r>
                  <w:r>
                    <w:rPr>
                      <w:rFonts w:hint="eastAsia"/>
                      <w:color w:val="auto"/>
                      <w:sz w:val="21"/>
                      <w:szCs w:val="21"/>
                      <w:highlight w:val="none"/>
                      <w:lang w:eastAsia="zh-CN"/>
                    </w:rPr>
                    <w:t>内</w:t>
                  </w:r>
                  <w:r>
                    <w:rPr>
                      <w:color w:val="auto"/>
                      <w:sz w:val="21"/>
                      <w:szCs w:val="21"/>
                      <w:highlight w:val="none"/>
                    </w:rPr>
                    <w:t>无</w:t>
                  </w:r>
                  <w:r>
                    <w:rPr>
                      <w:rFonts w:hint="eastAsia"/>
                      <w:color w:val="auto"/>
                      <w:sz w:val="21"/>
                      <w:szCs w:val="21"/>
                      <w:highlight w:val="none"/>
                      <w:lang w:eastAsia="zh-CN"/>
                    </w:rPr>
                    <w:t>地下水保护目标</w:t>
                  </w:r>
                </w:p>
              </w:tc>
              <w:tc>
                <w:tcPr>
                  <w:tcW w:w="1382" w:type="pct"/>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snapToGrid/>
                    <w:spacing w:line="360" w:lineRule="exact"/>
                    <w:jc w:val="center"/>
                    <w:textAlignment w:val="auto"/>
                    <w:rPr>
                      <w:rFonts w:hint="eastAsia"/>
                      <w:color w:val="auto"/>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9" w:type="pct"/>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adjustRightInd w:val="0"/>
                    <w:snapToGrid/>
                    <w:spacing w:line="360" w:lineRule="exact"/>
                    <w:jc w:val="center"/>
                    <w:textAlignment w:val="auto"/>
                    <w:rPr>
                      <w:color w:val="auto"/>
                      <w:sz w:val="21"/>
                      <w:szCs w:val="21"/>
                      <w:highlight w:val="none"/>
                    </w:rPr>
                  </w:pPr>
                  <w:r>
                    <w:rPr>
                      <w:color w:val="auto"/>
                      <w:sz w:val="21"/>
                      <w:szCs w:val="21"/>
                      <w:highlight w:val="none"/>
                    </w:rPr>
                    <w:t>声环境</w:t>
                  </w:r>
                </w:p>
              </w:tc>
              <w:tc>
                <w:tcPr>
                  <w:tcW w:w="3258" w:type="pct"/>
                  <w:gridSpan w:val="9"/>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snapToGrid/>
                    <w:spacing w:line="360" w:lineRule="exact"/>
                    <w:jc w:val="center"/>
                    <w:textAlignment w:val="auto"/>
                    <w:rPr>
                      <w:color w:val="auto"/>
                      <w:sz w:val="21"/>
                      <w:szCs w:val="21"/>
                      <w:highlight w:val="none"/>
                    </w:rPr>
                  </w:pPr>
                  <w:r>
                    <w:rPr>
                      <w:rFonts w:hint="eastAsia"/>
                      <w:color w:val="auto"/>
                      <w:sz w:val="21"/>
                      <w:szCs w:val="21"/>
                      <w:highlight w:val="none"/>
                      <w:lang w:eastAsia="zh-CN"/>
                    </w:rPr>
                    <w:t>厂界外</w:t>
                  </w:r>
                  <w:r>
                    <w:rPr>
                      <w:color w:val="auto"/>
                      <w:sz w:val="21"/>
                      <w:szCs w:val="21"/>
                      <w:highlight w:val="none"/>
                    </w:rPr>
                    <w:t>50m范围内无声环境</w:t>
                  </w:r>
                  <w:r>
                    <w:rPr>
                      <w:rFonts w:hint="eastAsia"/>
                      <w:color w:val="auto"/>
                      <w:sz w:val="21"/>
                      <w:szCs w:val="21"/>
                      <w:highlight w:val="none"/>
                      <w:lang w:eastAsia="zh-CN"/>
                    </w:rPr>
                    <w:t>保护</w:t>
                  </w:r>
                  <w:r>
                    <w:rPr>
                      <w:color w:val="auto"/>
                      <w:sz w:val="21"/>
                      <w:szCs w:val="21"/>
                      <w:highlight w:val="none"/>
                    </w:rPr>
                    <w:t>目标</w:t>
                  </w:r>
                </w:p>
              </w:tc>
              <w:tc>
                <w:tcPr>
                  <w:tcW w:w="1382" w:type="pct"/>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val="0"/>
                    <w:autoSpaceDN/>
                    <w:bidi w:val="0"/>
                    <w:snapToGrid/>
                    <w:spacing w:line="360" w:lineRule="exact"/>
                    <w:jc w:val="center"/>
                    <w:textAlignment w:val="auto"/>
                    <w:rPr>
                      <w:color w:val="auto"/>
                      <w:sz w:val="21"/>
                      <w:szCs w:val="21"/>
                      <w:highlight w:val="none"/>
                    </w:rPr>
                  </w:pPr>
                  <w:r>
                    <w:rPr>
                      <w:color w:val="auto"/>
                      <w:sz w:val="21"/>
                      <w:szCs w:val="21"/>
                      <w:highlight w:val="none"/>
                    </w:rPr>
                    <w:t>《声环境质量标准》</w:t>
                  </w:r>
                </w:p>
                <w:p>
                  <w:pPr>
                    <w:keepNext w:val="0"/>
                    <w:keepLines w:val="0"/>
                    <w:pageBreakBefore w:val="0"/>
                    <w:widowControl w:val="0"/>
                    <w:kinsoku/>
                    <w:wordWrap/>
                    <w:overflowPunct/>
                    <w:topLinePunct/>
                    <w:autoSpaceDE w:val="0"/>
                    <w:autoSpaceDN/>
                    <w:bidi w:val="0"/>
                    <w:snapToGrid/>
                    <w:spacing w:line="360" w:lineRule="exact"/>
                    <w:jc w:val="center"/>
                    <w:textAlignment w:val="auto"/>
                    <w:rPr>
                      <w:color w:val="auto"/>
                      <w:sz w:val="21"/>
                      <w:szCs w:val="21"/>
                      <w:highlight w:val="none"/>
                    </w:rPr>
                  </w:pPr>
                  <w:r>
                    <w:rPr>
                      <w:color w:val="auto"/>
                      <w:sz w:val="21"/>
                      <w:szCs w:val="21"/>
                      <w:highlight w:val="none"/>
                    </w:rPr>
                    <w:t>(GB3096-2008)</w:t>
                  </w:r>
                  <w:r>
                    <w:rPr>
                      <w:rFonts w:hint="eastAsia"/>
                      <w:color w:val="auto"/>
                      <w:sz w:val="21"/>
                      <w:szCs w:val="21"/>
                      <w:highlight w:val="none"/>
                      <w:lang w:val="en-US" w:eastAsia="zh-CN"/>
                    </w:rPr>
                    <w:t>2</w:t>
                  </w:r>
                  <w:r>
                    <w:rPr>
                      <w:color w:val="auto"/>
                      <w:sz w:val="21"/>
                      <w:szCs w:val="21"/>
                      <w:highlight w:val="none"/>
                    </w:rPr>
                    <w:t>类标准</w:t>
                  </w:r>
                </w:p>
              </w:tc>
            </w:tr>
          </w:tbl>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3" w:type="dxa"/>
            <w:noWrap w:val="0"/>
            <w:tcMar>
              <w:left w:w="28" w:type="dxa"/>
              <w:right w:w="28" w:type="dxa"/>
            </w:tcMar>
            <w:vAlign w:val="center"/>
          </w:tcPr>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污染</w:t>
            </w:r>
          </w:p>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物排</w:t>
            </w:r>
          </w:p>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放控</w:t>
            </w:r>
          </w:p>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制标</w:t>
            </w:r>
          </w:p>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准</w:t>
            </w:r>
          </w:p>
        </w:tc>
        <w:tc>
          <w:tcPr>
            <w:tcW w:w="8638" w:type="dxa"/>
            <w:noWrap w:val="0"/>
            <w:vAlign w:val="center"/>
          </w:tcPr>
          <w:p>
            <w:pPr>
              <w:keepNext w:val="0"/>
              <w:keepLines w:val="0"/>
              <w:pageBreakBefore w:val="0"/>
              <w:tabs>
                <w:tab w:val="left" w:pos="0"/>
              </w:tabs>
              <w:wordWrap/>
              <w:topLinePunct w:val="0"/>
              <w:bidi w:val="0"/>
              <w:spacing w:line="520" w:lineRule="exact"/>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施工期扬尘执行《大气污染物综合排放标准》（GB16297</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1996）表2中颗粒物无组织排放浓度限值，</w:t>
            </w:r>
            <w:r>
              <w:rPr>
                <w:rFonts w:hint="default" w:ascii="Times New Roman" w:hAnsi="Times New Roman" w:eastAsia="宋体" w:cs="Times New Roman"/>
                <w:color w:val="auto"/>
                <w:kern w:val="0"/>
                <w:sz w:val="24"/>
                <w:szCs w:val="24"/>
                <w:highlight w:val="none"/>
              </w:rPr>
              <w:t>具体见表</w:t>
            </w:r>
            <w:r>
              <w:rPr>
                <w:rFonts w:hint="eastAsia" w:cs="Times New Roman"/>
                <w:color w:val="auto"/>
                <w:kern w:val="0"/>
                <w:sz w:val="24"/>
                <w:szCs w:val="24"/>
                <w:highlight w:val="none"/>
                <w:lang w:val="en-US" w:eastAsia="zh-CN"/>
              </w:rPr>
              <w:t>3-3</w:t>
            </w:r>
            <w:r>
              <w:rPr>
                <w:rFonts w:hint="default" w:ascii="Times New Roman" w:hAnsi="Times New Roman" w:eastAsia="宋体" w:cs="Times New Roman"/>
                <w:color w:val="auto"/>
                <w:kern w:val="0"/>
                <w:sz w:val="24"/>
                <w:szCs w:val="24"/>
                <w:highlight w:val="none"/>
              </w:rPr>
              <w:t>。</w:t>
            </w:r>
          </w:p>
          <w:p>
            <w:pPr>
              <w:pStyle w:val="64"/>
              <w:keepNext w:val="0"/>
              <w:keepLines w:val="0"/>
              <w:pageBreakBefore w:val="0"/>
              <w:wordWrap/>
              <w:topLinePunct w:val="0"/>
              <w:bidi w:val="0"/>
              <w:spacing w:line="520" w:lineRule="exact"/>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w:t>
            </w:r>
            <w:r>
              <w:rPr>
                <w:rFonts w:hint="eastAsia" w:cs="Times New Roman"/>
                <w:color w:val="auto"/>
                <w:sz w:val="24"/>
                <w:szCs w:val="24"/>
                <w:lang w:val="en-US" w:eastAsia="zh-CN"/>
              </w:rPr>
              <w:t>3-3</w:t>
            </w:r>
            <w:r>
              <w:rPr>
                <w:rFonts w:hint="default" w:ascii="Times New Roman" w:hAnsi="Times New Roman" w:eastAsia="宋体" w:cs="Times New Roman"/>
                <w:color w:val="auto"/>
                <w:sz w:val="24"/>
                <w:szCs w:val="24"/>
              </w:rPr>
              <w:t xml:space="preserve">  大气污染物综合排放标准</w:t>
            </w:r>
          </w:p>
          <w:tbl>
            <w:tblPr>
              <w:tblStyle w:val="25"/>
              <w:tblW w:w="4986"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516"/>
              <w:gridCol w:w="58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497"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3502"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无组织排放监控浓度限值点（mg/m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497"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3502"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周界外浓度最高点1.0</w:t>
                  </w:r>
                </w:p>
              </w:tc>
            </w:tr>
          </w:tbl>
          <w:p>
            <w:pPr>
              <w:keepNext w:val="0"/>
              <w:keepLines w:val="0"/>
              <w:pageBreakBefore w:val="0"/>
              <w:tabs>
                <w:tab w:val="left" w:pos="0"/>
              </w:tabs>
              <w:wordWrap/>
              <w:topLinePunct w:val="0"/>
              <w:bidi w:val="0"/>
              <w:spacing w:line="520" w:lineRule="exact"/>
              <w:ind w:left="0" w:leftChars="0" w:right="0" w:rightChars="0" w:firstLine="480" w:firstLineChars="200"/>
              <w:rPr>
                <w:rFonts w:hint="default" w:ascii="Times New Roman" w:hAnsi="Times New Roman" w:eastAsia="宋体" w:cs="Times New Roman"/>
                <w:color w:val="auto"/>
                <w:kern w:val="0"/>
                <w:sz w:val="24"/>
                <w:szCs w:val="24"/>
              </w:rPr>
            </w:pP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施工噪声执行《建筑施工</w:t>
            </w:r>
            <w:r>
              <w:rPr>
                <w:rFonts w:hint="default" w:ascii="Times New Roman" w:hAnsi="Times New Roman" w:eastAsia="宋体" w:cs="Times New Roman"/>
                <w:color w:val="auto"/>
                <w:kern w:val="0"/>
                <w:sz w:val="24"/>
                <w:szCs w:val="24"/>
              </w:rPr>
              <w:t>场界</w:t>
            </w:r>
            <w:r>
              <w:rPr>
                <w:rFonts w:hint="default" w:ascii="Times New Roman" w:hAnsi="Times New Roman" w:eastAsia="宋体" w:cs="Times New Roman"/>
                <w:color w:val="auto"/>
                <w:sz w:val="24"/>
                <w:szCs w:val="24"/>
              </w:rPr>
              <w:t>环境噪声排放标准》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GB12523-2011</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中的标准</w:t>
            </w:r>
            <w:r>
              <w:rPr>
                <w:rFonts w:hint="default" w:ascii="Times New Roman" w:hAnsi="Times New Roman" w:eastAsia="宋体" w:cs="Times New Roman"/>
                <w:color w:val="auto"/>
                <w:kern w:val="0"/>
                <w:sz w:val="24"/>
                <w:szCs w:val="24"/>
              </w:rPr>
              <w:t>限值，具体</w:t>
            </w:r>
            <w:r>
              <w:rPr>
                <w:rFonts w:hint="eastAsia" w:cs="Times New Roman"/>
                <w:color w:val="auto"/>
                <w:kern w:val="0"/>
                <w:sz w:val="24"/>
                <w:szCs w:val="24"/>
                <w:lang w:eastAsia="zh-CN"/>
              </w:rPr>
              <w:t>见</w:t>
            </w:r>
            <w:r>
              <w:rPr>
                <w:rFonts w:hint="default" w:ascii="Times New Roman" w:hAnsi="Times New Roman" w:eastAsia="宋体" w:cs="Times New Roman"/>
                <w:color w:val="auto"/>
                <w:kern w:val="0"/>
                <w:sz w:val="24"/>
                <w:szCs w:val="24"/>
              </w:rPr>
              <w:t>表</w:t>
            </w:r>
            <w:r>
              <w:rPr>
                <w:rFonts w:hint="eastAsia" w:cs="Times New Roman"/>
                <w:color w:val="auto"/>
                <w:kern w:val="0"/>
                <w:sz w:val="24"/>
                <w:szCs w:val="24"/>
                <w:lang w:val="en-US" w:eastAsia="zh-CN"/>
              </w:rPr>
              <w:t>3-4</w:t>
            </w:r>
            <w:r>
              <w:rPr>
                <w:rFonts w:hint="default" w:ascii="Times New Roman" w:hAnsi="Times New Roman" w:eastAsia="宋体" w:cs="Times New Roman"/>
                <w:color w:val="auto"/>
                <w:kern w:val="0"/>
                <w:sz w:val="24"/>
                <w:szCs w:val="24"/>
              </w:rPr>
              <w:t>。</w:t>
            </w:r>
          </w:p>
          <w:p>
            <w:pPr>
              <w:pStyle w:val="64"/>
              <w:keepNext w:val="0"/>
              <w:keepLines w:val="0"/>
              <w:pageBreakBefore w:val="0"/>
              <w:wordWrap/>
              <w:topLinePunct w:val="0"/>
              <w:bidi w:val="0"/>
              <w:spacing w:line="520" w:lineRule="exact"/>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w:t>
            </w:r>
            <w:r>
              <w:rPr>
                <w:rFonts w:hint="eastAsia" w:cs="Times New Roman"/>
                <w:color w:val="auto"/>
                <w:sz w:val="24"/>
                <w:szCs w:val="24"/>
                <w:lang w:val="en-US" w:eastAsia="zh-CN"/>
              </w:rPr>
              <w:t>3-4</w:t>
            </w:r>
            <w:r>
              <w:rPr>
                <w:rFonts w:hint="default" w:ascii="Times New Roman" w:hAnsi="Times New Roman" w:eastAsia="宋体" w:cs="Times New Roman"/>
                <w:color w:val="auto"/>
                <w:sz w:val="24"/>
                <w:szCs w:val="24"/>
              </w:rPr>
              <w:t xml:space="preserve">  建筑施工场界环境噪声排放标准（单位：dB(A)）</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211"/>
              <w:gridCol w:w="42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00"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昼间</w:t>
                  </w:r>
                </w:p>
              </w:tc>
              <w:tc>
                <w:tcPr>
                  <w:tcW w:w="2500"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00"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7</w:t>
                  </w:r>
                  <w:r>
                    <w:rPr>
                      <w:rFonts w:hint="default" w:ascii="Times New Roman" w:hAnsi="Times New Roman" w:eastAsia="宋体" w:cs="Times New Roman"/>
                      <w:color w:val="auto"/>
                      <w:kern w:val="0"/>
                      <w:sz w:val="21"/>
                      <w:szCs w:val="21"/>
                      <w:lang w:val="en-US" w:eastAsia="zh-CN"/>
                    </w:rPr>
                    <w:t>0</w:t>
                  </w:r>
                </w:p>
              </w:tc>
              <w:tc>
                <w:tcPr>
                  <w:tcW w:w="2500"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55</w:t>
                  </w:r>
                </w:p>
              </w:tc>
            </w:tr>
          </w:tbl>
          <w:p>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default"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运营期</w:t>
            </w:r>
            <w:r>
              <w:rPr>
                <w:rFonts w:hint="eastAsia" w:ascii="Times New Roman" w:hAnsi="Times New Roman" w:eastAsia="宋体" w:cs="Times New Roman"/>
                <w:b w:val="0"/>
                <w:color w:val="auto"/>
                <w:kern w:val="2"/>
                <w:sz w:val="24"/>
                <w:szCs w:val="24"/>
                <w:lang w:val="en-US" w:eastAsia="zh-CN" w:bidi="ar-SA"/>
              </w:rPr>
              <w:t>噪声</w:t>
            </w:r>
            <w:r>
              <w:rPr>
                <w:rFonts w:hint="default" w:ascii="Times New Roman" w:hAnsi="Times New Roman" w:eastAsia="宋体" w:cs="Times New Roman"/>
                <w:b w:val="0"/>
                <w:color w:val="auto"/>
                <w:kern w:val="2"/>
                <w:sz w:val="24"/>
                <w:szCs w:val="24"/>
                <w:lang w:val="en-US" w:eastAsia="zh-CN" w:bidi="ar-SA"/>
              </w:rPr>
              <w:t>执行《</w:t>
            </w:r>
            <w:bookmarkStart w:id="3" w:name="_Hlk521774251"/>
            <w:r>
              <w:rPr>
                <w:rFonts w:hint="default" w:ascii="Times New Roman" w:hAnsi="Times New Roman" w:eastAsia="宋体" w:cs="Times New Roman"/>
                <w:b w:val="0"/>
                <w:color w:val="auto"/>
                <w:kern w:val="2"/>
                <w:sz w:val="24"/>
                <w:szCs w:val="24"/>
                <w:lang w:val="en-US" w:eastAsia="zh-CN" w:bidi="ar-SA"/>
              </w:rPr>
              <w:t>工业企业厂界环境噪声排放标准</w:t>
            </w:r>
            <w:bookmarkEnd w:id="3"/>
            <w:r>
              <w:rPr>
                <w:rFonts w:hint="default" w:ascii="Times New Roman" w:hAnsi="Times New Roman" w:eastAsia="宋体" w:cs="Times New Roman"/>
                <w:b w:val="0"/>
                <w:color w:val="auto"/>
                <w:kern w:val="2"/>
                <w:sz w:val="24"/>
                <w:szCs w:val="24"/>
                <w:lang w:val="en-US" w:eastAsia="zh-CN" w:bidi="ar-SA"/>
              </w:rPr>
              <w:t>》（GB12348-2008）2类标准，具体</w:t>
            </w:r>
            <w:r>
              <w:rPr>
                <w:rFonts w:hint="eastAsia" w:cs="Times New Roman"/>
                <w:b w:val="0"/>
                <w:color w:val="auto"/>
                <w:kern w:val="2"/>
                <w:sz w:val="24"/>
                <w:szCs w:val="24"/>
                <w:lang w:val="en-US" w:eastAsia="zh-CN" w:bidi="ar-SA"/>
              </w:rPr>
              <w:t>见</w:t>
            </w:r>
            <w:r>
              <w:rPr>
                <w:rFonts w:hint="default" w:ascii="Times New Roman" w:hAnsi="Times New Roman" w:eastAsia="宋体" w:cs="Times New Roman"/>
                <w:b w:val="0"/>
                <w:color w:val="auto"/>
                <w:kern w:val="2"/>
                <w:sz w:val="24"/>
                <w:szCs w:val="24"/>
                <w:lang w:val="en-US" w:eastAsia="zh-CN" w:bidi="ar-SA"/>
              </w:rPr>
              <w:t>表</w:t>
            </w:r>
            <w:r>
              <w:rPr>
                <w:rFonts w:hint="eastAsia" w:ascii="Times New Roman" w:hAnsi="Times New Roman" w:eastAsia="宋体" w:cs="Times New Roman"/>
                <w:b w:val="0"/>
                <w:color w:val="auto"/>
                <w:kern w:val="2"/>
                <w:sz w:val="24"/>
                <w:szCs w:val="24"/>
                <w:lang w:val="en-US" w:eastAsia="zh-CN" w:bidi="ar-SA"/>
              </w:rPr>
              <w:t>3-5</w:t>
            </w:r>
            <w:r>
              <w:rPr>
                <w:rFonts w:hint="default" w:ascii="Times New Roman" w:hAnsi="Times New Roman" w:eastAsia="宋体" w:cs="Times New Roman"/>
                <w:b w:val="0"/>
                <w:color w:val="auto"/>
                <w:kern w:val="2"/>
                <w:sz w:val="24"/>
                <w:szCs w:val="24"/>
                <w:lang w:val="en-US" w:eastAsia="zh-CN" w:bidi="ar-SA"/>
              </w:rPr>
              <w:t>。</w:t>
            </w:r>
          </w:p>
          <w:p>
            <w:pPr>
              <w:pStyle w:val="64"/>
              <w:keepNext w:val="0"/>
              <w:keepLines w:val="0"/>
              <w:pageBreakBefore w:val="0"/>
              <w:wordWrap/>
              <w:topLinePunct w:val="0"/>
              <w:bidi w:val="0"/>
              <w:spacing w:line="520" w:lineRule="exact"/>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w:t>
            </w:r>
            <w:r>
              <w:rPr>
                <w:rFonts w:hint="eastAsia" w:cs="Times New Roman"/>
                <w:color w:val="auto"/>
                <w:sz w:val="24"/>
                <w:szCs w:val="24"/>
                <w:lang w:val="en-US" w:eastAsia="zh-CN"/>
              </w:rPr>
              <w:t>3-5</w:t>
            </w:r>
            <w:r>
              <w:rPr>
                <w:rFonts w:hint="default" w:ascii="Times New Roman" w:hAnsi="Times New Roman" w:eastAsia="宋体" w:cs="Times New Roman"/>
                <w:color w:val="auto"/>
                <w:sz w:val="24"/>
                <w:szCs w:val="24"/>
              </w:rPr>
              <w:t xml:space="preserve"> 工业企业厂界环境噪声排放标准（单位 dB(A)）</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25"/>
              <w:gridCol w:w="3100"/>
              <w:gridCol w:w="309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2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184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昼夜</w:t>
                  </w:r>
                </w:p>
              </w:tc>
              <w:tc>
                <w:tcPr>
                  <w:tcW w:w="183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2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类</w:t>
                  </w:r>
                </w:p>
              </w:tc>
              <w:tc>
                <w:tcPr>
                  <w:tcW w:w="184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c>
                <w:tcPr>
                  <w:tcW w:w="183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r>
          </w:tbl>
          <w:p>
            <w:pPr>
              <w:keepNext w:val="0"/>
              <w:keepLines w:val="0"/>
              <w:pageBreakBefore w:val="0"/>
              <w:tabs>
                <w:tab w:val="left" w:pos="0"/>
              </w:tabs>
              <w:wordWrap/>
              <w:topLinePunct w:val="0"/>
              <w:bidi w:val="0"/>
              <w:spacing w:line="520" w:lineRule="exact"/>
              <w:ind w:left="0" w:leftChars="0" w:right="0" w:rightChars="0" w:firstLine="480" w:firstLineChars="200"/>
              <w:rPr>
                <w:rFonts w:hint="eastAsia" w:ascii="Times New Roman" w:hAnsi="Times New Roman" w:eastAsia="宋体" w:cs="Times New Roman"/>
                <w:color w:val="auto"/>
                <w:sz w:val="24"/>
                <w:szCs w:val="24"/>
                <w:lang w:val="en-US" w:eastAsia="zh-CN"/>
              </w:rPr>
            </w:pPr>
            <w:r>
              <w:rPr>
                <w:rFonts w:hint="eastAsia" w:cs="Times New Roman"/>
                <w:color w:val="auto"/>
                <w:sz w:val="24"/>
                <w:szCs w:val="24"/>
                <w:highlight w:val="none"/>
                <w:lang w:val="en-US" w:eastAsia="zh-CN"/>
              </w:rPr>
              <w:t>3、一般工业固废执行《一般工业固体废物贮存和填埋污染控制标准》（GB18599-2020）的相关规定。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423" w:type="dxa"/>
            <w:noWrap w:val="0"/>
            <w:vAlign w:val="center"/>
          </w:tcPr>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总量</w:t>
            </w:r>
          </w:p>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控制</w:t>
            </w:r>
          </w:p>
          <w:p>
            <w:pPr>
              <w:keepNext w:val="0"/>
              <w:keepLines w:val="0"/>
              <w:pageBreakBefore w:val="0"/>
              <w:wordWrap/>
              <w:topLinePunct w:val="0"/>
              <w:bidi w:val="0"/>
              <w:adjustRightInd w:val="0"/>
              <w:snapToGrid w:val="0"/>
              <w:spacing w:line="520" w:lineRule="exact"/>
              <w:ind w:left="0" w:leftChars="0" w:right="0" w:righ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指标</w:t>
            </w:r>
          </w:p>
        </w:tc>
        <w:tc>
          <w:tcPr>
            <w:tcW w:w="8638" w:type="dxa"/>
            <w:noWrap w:val="0"/>
            <w:vAlign w:val="center"/>
          </w:tcPr>
          <w:p>
            <w:pPr>
              <w:keepNext w:val="0"/>
              <w:keepLines w:val="0"/>
              <w:pageBreakBefore w:val="0"/>
              <w:wordWrap/>
              <w:topLinePunct w:val="0"/>
              <w:bidi w:val="0"/>
              <w:adjustRightInd w:val="0"/>
              <w:snapToGrid w:val="0"/>
              <w:spacing w:line="520" w:lineRule="exact"/>
              <w:ind w:left="0" w:leftChars="0" w:right="0" w:rightChars="0" w:firstLine="480" w:firstLineChars="200"/>
              <w:rPr>
                <w:rFonts w:hint="default" w:ascii="Times New Roman" w:hAnsi="Times New Roman" w:eastAsia="宋体" w:cs="Times New Roman"/>
                <w:color w:val="auto"/>
                <w:kern w:val="0"/>
                <w:sz w:val="24"/>
                <w:szCs w:val="24"/>
              </w:rPr>
            </w:pPr>
            <w:r>
              <w:rPr>
                <w:rFonts w:hint="eastAsia" w:cs="Times New Roman"/>
                <w:color w:val="auto"/>
                <w:kern w:val="0"/>
                <w:sz w:val="24"/>
                <w:szCs w:val="24"/>
                <w:lang w:eastAsia="zh-CN"/>
              </w:rPr>
              <w:t>无</w:t>
            </w:r>
          </w:p>
        </w:tc>
      </w:tr>
    </w:tbl>
    <w:p>
      <w:pPr>
        <w:pStyle w:val="21"/>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5"/>
        <w:tblW w:w="90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5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dxa"/>
            <w:noWrap w:val="0"/>
            <w:tcMar>
              <w:left w:w="28" w:type="dxa"/>
              <w:right w:w="28" w:type="dxa"/>
            </w:tcMar>
            <w:vAlign w:val="center"/>
          </w:tcPr>
          <w:p>
            <w:pPr>
              <w:pStyle w:val="21"/>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施工</w:t>
            </w:r>
          </w:p>
          <w:p>
            <w:pPr>
              <w:pStyle w:val="21"/>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期环</w:t>
            </w:r>
          </w:p>
          <w:p>
            <w:pPr>
              <w:pStyle w:val="21"/>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境保</w:t>
            </w:r>
          </w:p>
          <w:p>
            <w:pPr>
              <w:pStyle w:val="21"/>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护措</w:t>
            </w:r>
          </w:p>
          <w:p>
            <w:pPr>
              <w:pStyle w:val="21"/>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rPr>
                <w:rFonts w:hint="default" w:ascii="Times New Roman" w:hAnsi="Times New Roman" w:eastAsia="宋体" w:cs="Times New Roman"/>
                <w:bCs/>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施</w:t>
            </w:r>
          </w:p>
        </w:tc>
        <w:tc>
          <w:tcPr>
            <w:tcW w:w="8594" w:type="dxa"/>
            <w:noWrap w:val="0"/>
            <w:vAlign w:val="center"/>
          </w:tcPr>
          <w:p>
            <w:pPr>
              <w:keepNext w:val="0"/>
              <w:keepLines w:val="0"/>
              <w:pageBreakBefore w:val="0"/>
              <w:tabs>
                <w:tab w:val="left" w:pos="0"/>
                <w:tab w:val="left" w:pos="1730"/>
              </w:tabs>
              <w:kinsoku/>
              <w:wordWrap/>
              <w:overflowPunct/>
              <w:topLinePunct w:val="0"/>
              <w:autoSpaceDE/>
              <w:autoSpaceDN/>
              <w:bidi w:val="0"/>
              <w:spacing w:line="520" w:lineRule="exact"/>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w:t>
            </w:r>
            <w:r>
              <w:rPr>
                <w:rFonts w:hint="default" w:ascii="Times New Roman" w:hAnsi="Times New Roman" w:eastAsia="宋体" w:cs="Times New Roman"/>
                <w:b/>
                <w:color w:val="auto"/>
                <w:sz w:val="24"/>
                <w:szCs w:val="24"/>
                <w:lang w:val="en-US"/>
              </w:rPr>
              <w:t>大气环境</w:t>
            </w:r>
            <w:r>
              <w:rPr>
                <w:rFonts w:hint="default" w:ascii="Times New Roman" w:hAnsi="Times New Roman" w:eastAsia="宋体" w:cs="Times New Roman"/>
                <w:b/>
                <w:color w:val="auto"/>
                <w:sz w:val="24"/>
                <w:szCs w:val="24"/>
                <w:lang w:val="en-US" w:eastAsia="zh-CN"/>
              </w:rPr>
              <w:t>保护措施</w:t>
            </w:r>
          </w:p>
          <w:p>
            <w:pPr>
              <w:pStyle w:val="60"/>
              <w:keepNext w:val="0"/>
              <w:keepLines w:val="0"/>
              <w:pageBreakBefore w:val="0"/>
              <w:kinsoku/>
              <w:wordWrap/>
              <w:overflowPunct/>
              <w:topLinePunct w:val="0"/>
              <w:autoSpaceDE/>
              <w:autoSpaceDN/>
              <w:bidi w:val="0"/>
              <w:adjustRightInd/>
              <w:spacing w:line="520" w:lineRule="exact"/>
              <w:ind w:firstLine="480"/>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施工废气主要为施工</w:t>
            </w:r>
            <w:r>
              <w:rPr>
                <w:rFonts w:hint="eastAsia" w:cs="Times New Roman"/>
                <w:color w:val="FF0000"/>
                <w:sz w:val="24"/>
                <w:szCs w:val="24"/>
                <w:lang w:eastAsia="zh-CN"/>
              </w:rPr>
              <w:t>过程</w:t>
            </w:r>
            <w:r>
              <w:rPr>
                <w:rFonts w:hint="default" w:ascii="Times New Roman" w:hAnsi="Times New Roman" w:eastAsia="宋体" w:cs="Times New Roman"/>
                <w:color w:val="FF0000"/>
                <w:sz w:val="24"/>
                <w:szCs w:val="24"/>
              </w:rPr>
              <w:t>扬尘。</w:t>
            </w:r>
          </w:p>
          <w:p>
            <w:pPr>
              <w:pStyle w:val="60"/>
              <w:keepNext w:val="0"/>
              <w:keepLines w:val="0"/>
              <w:pageBreakBefore w:val="0"/>
              <w:kinsoku/>
              <w:wordWrap/>
              <w:overflowPunct/>
              <w:topLinePunct w:val="0"/>
              <w:autoSpaceDE/>
              <w:autoSpaceDN/>
              <w:bidi w:val="0"/>
              <w:adjustRightInd/>
              <w:spacing w:line="520" w:lineRule="exact"/>
              <w:ind w:firstLine="480"/>
              <w:rPr>
                <w:rFonts w:hint="default" w:ascii="Times New Roman" w:hAnsi="Times New Roman" w:eastAsia="宋体" w:cs="Times New Roman"/>
                <w:color w:val="FF0000"/>
                <w:sz w:val="24"/>
                <w:szCs w:val="24"/>
              </w:rPr>
            </w:pPr>
            <w:r>
              <w:rPr>
                <w:rFonts w:hint="eastAsia" w:cs="Times New Roman"/>
                <w:color w:val="FF0000"/>
                <w:sz w:val="24"/>
                <w:szCs w:val="24"/>
                <w:lang w:eastAsia="zh-CN"/>
              </w:rPr>
              <w:t>（</w:t>
            </w:r>
            <w:r>
              <w:rPr>
                <w:rFonts w:hint="eastAsia" w:cs="Times New Roman"/>
                <w:color w:val="FF0000"/>
                <w:sz w:val="24"/>
                <w:szCs w:val="24"/>
                <w:lang w:val="en-US" w:eastAsia="zh-CN"/>
              </w:rPr>
              <w:t>1</w:t>
            </w:r>
            <w:r>
              <w:rPr>
                <w:rFonts w:hint="eastAsia" w:cs="Times New Roman"/>
                <w:color w:val="FF0000"/>
                <w:sz w:val="24"/>
                <w:szCs w:val="24"/>
                <w:lang w:eastAsia="zh-CN"/>
              </w:rPr>
              <w:t>）</w:t>
            </w:r>
            <w:r>
              <w:rPr>
                <w:rFonts w:hint="default" w:ascii="Times New Roman" w:hAnsi="Times New Roman" w:eastAsia="宋体" w:cs="Times New Roman"/>
                <w:color w:val="FF0000"/>
                <w:sz w:val="24"/>
                <w:szCs w:val="24"/>
              </w:rPr>
              <w:t>施工期</w:t>
            </w:r>
            <w:r>
              <w:rPr>
                <w:rFonts w:hint="eastAsia" w:cs="Times New Roman"/>
                <w:color w:val="FF0000"/>
                <w:sz w:val="24"/>
                <w:szCs w:val="24"/>
                <w:lang w:eastAsia="zh-CN"/>
              </w:rPr>
              <w:t>旧设备拆除</w:t>
            </w:r>
            <w:r>
              <w:rPr>
                <w:rFonts w:hint="default" w:ascii="Times New Roman" w:hAnsi="Times New Roman" w:eastAsia="宋体" w:cs="Times New Roman"/>
                <w:color w:val="FF0000"/>
                <w:sz w:val="24"/>
                <w:szCs w:val="24"/>
              </w:rPr>
              <w:t>产生的扬尘。</w:t>
            </w:r>
          </w:p>
          <w:p>
            <w:pPr>
              <w:pStyle w:val="60"/>
              <w:keepNext w:val="0"/>
              <w:keepLines w:val="0"/>
              <w:pageBreakBefore w:val="0"/>
              <w:kinsoku/>
              <w:wordWrap/>
              <w:overflowPunct/>
              <w:topLinePunct w:val="0"/>
              <w:autoSpaceDE/>
              <w:autoSpaceDN/>
              <w:bidi w:val="0"/>
              <w:adjustRightInd/>
              <w:spacing w:line="520" w:lineRule="exact"/>
              <w:ind w:firstLine="480"/>
              <w:rPr>
                <w:rFonts w:hint="default" w:ascii="Times New Roman" w:hAnsi="Times New Roman" w:eastAsia="宋体" w:cs="Times New Roman"/>
                <w:color w:val="FF0000"/>
                <w:sz w:val="24"/>
                <w:szCs w:val="24"/>
              </w:rPr>
            </w:pPr>
            <w:r>
              <w:rPr>
                <w:rFonts w:hint="eastAsia" w:cs="Times New Roman"/>
                <w:color w:val="FF0000"/>
                <w:sz w:val="24"/>
                <w:szCs w:val="24"/>
                <w:lang w:eastAsia="zh-CN"/>
              </w:rPr>
              <w:t>（</w:t>
            </w:r>
            <w:r>
              <w:rPr>
                <w:rFonts w:hint="eastAsia" w:cs="Times New Roman"/>
                <w:color w:val="FF0000"/>
                <w:sz w:val="24"/>
                <w:szCs w:val="24"/>
                <w:lang w:val="en-US" w:eastAsia="zh-CN"/>
              </w:rPr>
              <w:t>2</w:t>
            </w:r>
            <w:r>
              <w:rPr>
                <w:rFonts w:hint="eastAsia" w:cs="Times New Roman"/>
                <w:color w:val="FF0000"/>
                <w:sz w:val="24"/>
                <w:szCs w:val="24"/>
                <w:lang w:eastAsia="zh-CN"/>
              </w:rPr>
              <w:t>）</w:t>
            </w:r>
            <w:r>
              <w:rPr>
                <w:rFonts w:hint="default" w:ascii="Times New Roman" w:hAnsi="Times New Roman" w:eastAsia="宋体" w:cs="Times New Roman"/>
                <w:color w:val="FF0000"/>
                <w:sz w:val="24"/>
                <w:szCs w:val="24"/>
              </w:rPr>
              <w:t>建筑材料、弃土弃渣在装卸、堆放和使用过程会产生扬尘。</w:t>
            </w:r>
          </w:p>
          <w:p>
            <w:pPr>
              <w:pStyle w:val="60"/>
              <w:keepNext w:val="0"/>
              <w:keepLines w:val="0"/>
              <w:pageBreakBefore w:val="0"/>
              <w:kinsoku/>
              <w:wordWrap/>
              <w:overflowPunct/>
              <w:topLinePunct w:val="0"/>
              <w:autoSpaceDE/>
              <w:autoSpaceDN/>
              <w:bidi w:val="0"/>
              <w:adjustRightInd/>
              <w:spacing w:line="520" w:lineRule="exact"/>
              <w:ind w:firstLine="48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3</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施工期车辆洒落的尘土的一次扬尘污染和车辆运行时产生的二次扬尘污染均会对环境产生明显不利影响。扬尘的产生量及扬尘污染程度与车辆的运输方式、路面状况、天气条件等因素关系密切。</w:t>
            </w:r>
          </w:p>
          <w:p>
            <w:pPr>
              <w:pStyle w:val="60"/>
              <w:keepNext w:val="0"/>
              <w:keepLines w:val="0"/>
              <w:pageBreakBefore w:val="0"/>
              <w:kinsoku/>
              <w:wordWrap/>
              <w:overflowPunct/>
              <w:topLinePunct w:val="0"/>
              <w:autoSpaceDE/>
              <w:autoSpaceDN/>
              <w:bidi w:val="0"/>
              <w:adjustRightInd/>
              <w:spacing w:line="520" w:lineRule="exact"/>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eastAsia="zh-CN"/>
              </w:rPr>
              <w:t>了</w:t>
            </w:r>
            <w:r>
              <w:rPr>
                <w:rFonts w:hint="default" w:ascii="Times New Roman" w:hAnsi="Times New Roman" w:eastAsia="宋体" w:cs="Times New Roman"/>
                <w:color w:val="auto"/>
                <w:sz w:val="24"/>
                <w:szCs w:val="24"/>
              </w:rPr>
              <w:t>控制</w:t>
            </w:r>
            <w:r>
              <w:rPr>
                <w:rFonts w:hint="default" w:ascii="Times New Roman" w:hAnsi="Times New Roman" w:eastAsia="宋体" w:cs="Times New Roman"/>
                <w:color w:val="auto"/>
                <w:sz w:val="24"/>
                <w:szCs w:val="24"/>
                <w:lang w:eastAsia="zh-CN"/>
              </w:rPr>
              <w:t>施工期</w:t>
            </w:r>
            <w:r>
              <w:rPr>
                <w:rFonts w:hint="default" w:ascii="Times New Roman" w:hAnsi="Times New Roman" w:eastAsia="宋体" w:cs="Times New Roman"/>
                <w:color w:val="auto"/>
                <w:sz w:val="24"/>
                <w:szCs w:val="24"/>
              </w:rPr>
              <w:t>扬尘的影响，建设单位</w:t>
            </w:r>
            <w:r>
              <w:rPr>
                <w:rFonts w:hint="default" w:ascii="Times New Roman" w:hAnsi="Times New Roman" w:eastAsia="宋体" w:cs="Times New Roman"/>
                <w:color w:val="auto"/>
                <w:sz w:val="24"/>
                <w:szCs w:val="24"/>
                <w:lang w:eastAsia="zh-CN"/>
              </w:rPr>
              <w:t>在施工建设期间</w:t>
            </w:r>
            <w:r>
              <w:rPr>
                <w:rFonts w:hint="default" w:ascii="Times New Roman" w:hAnsi="Times New Roman" w:eastAsia="宋体" w:cs="Times New Roman"/>
                <w:color w:val="auto"/>
                <w:sz w:val="24"/>
                <w:szCs w:val="24"/>
              </w:rPr>
              <w:t>严格采取</w:t>
            </w:r>
            <w:r>
              <w:rPr>
                <w:rFonts w:hint="default" w:ascii="Times New Roman" w:hAnsi="Times New Roman" w:eastAsia="宋体" w:cs="Times New Roman"/>
                <w:color w:val="auto"/>
                <w:sz w:val="24"/>
                <w:szCs w:val="24"/>
                <w:lang w:eastAsia="zh-CN"/>
              </w:rPr>
              <w:t>了</w:t>
            </w:r>
            <w:r>
              <w:rPr>
                <w:rFonts w:hint="default" w:ascii="Times New Roman" w:hAnsi="Times New Roman" w:eastAsia="宋体" w:cs="Times New Roman"/>
                <w:color w:val="auto"/>
                <w:sz w:val="24"/>
                <w:szCs w:val="24"/>
              </w:rPr>
              <w:t>以下施工污染控制对策：</w:t>
            </w:r>
          </w:p>
          <w:p>
            <w:pPr>
              <w:pStyle w:val="60"/>
              <w:keepNext w:val="0"/>
              <w:keepLines w:val="0"/>
              <w:pageBreakBefore w:val="0"/>
              <w:kinsoku/>
              <w:wordWrap/>
              <w:overflowPunct/>
              <w:topLinePunct w:val="0"/>
              <w:autoSpaceDE/>
              <w:autoSpaceDN/>
              <w:bidi w:val="0"/>
              <w:adjustRightInd/>
              <w:spacing w:line="520" w:lineRule="exact"/>
              <w:ind w:firstLine="48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1</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工程建设期间，施工</w:t>
            </w:r>
            <w:r>
              <w:rPr>
                <w:rFonts w:hint="default" w:ascii="Times New Roman" w:hAnsi="Times New Roman" w:eastAsia="宋体" w:cs="Times New Roman"/>
                <w:color w:val="auto"/>
                <w:sz w:val="24"/>
                <w:szCs w:val="24"/>
                <w:lang w:eastAsia="zh-CN"/>
              </w:rPr>
              <w:t>场地</w:t>
            </w:r>
            <w:r>
              <w:rPr>
                <w:rFonts w:hint="default" w:ascii="Times New Roman" w:hAnsi="Times New Roman" w:eastAsia="宋体" w:cs="Times New Roman"/>
                <w:color w:val="auto"/>
                <w:sz w:val="24"/>
                <w:szCs w:val="24"/>
              </w:rPr>
              <w:t>四周</w:t>
            </w:r>
            <w:r>
              <w:rPr>
                <w:rFonts w:hint="eastAsia" w:cs="Times New Roman"/>
                <w:color w:val="auto"/>
                <w:sz w:val="24"/>
                <w:szCs w:val="24"/>
                <w:lang w:eastAsia="zh-CN"/>
              </w:rPr>
              <w:t>建设围挡，可有效阻挡粉尘扩散</w:t>
            </w:r>
            <w:r>
              <w:rPr>
                <w:rFonts w:hint="default" w:ascii="Times New Roman" w:hAnsi="Times New Roman" w:eastAsia="宋体" w:cs="Times New Roman"/>
                <w:color w:val="auto"/>
                <w:sz w:val="24"/>
                <w:szCs w:val="24"/>
              </w:rPr>
              <w:t>。</w:t>
            </w:r>
          </w:p>
          <w:p>
            <w:pPr>
              <w:pStyle w:val="60"/>
              <w:keepNext w:val="0"/>
              <w:keepLines w:val="0"/>
              <w:pageBreakBefore w:val="0"/>
              <w:kinsoku/>
              <w:wordWrap/>
              <w:overflowPunct/>
              <w:topLinePunct w:val="0"/>
              <w:autoSpaceDE/>
              <w:autoSpaceDN/>
              <w:bidi w:val="0"/>
              <w:adjustRightInd/>
              <w:spacing w:line="520" w:lineRule="exact"/>
              <w:ind w:firstLine="48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工程建设期间，其所使用的建筑材料主要是水泥、砂土等易起尘物料</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在装卸、堆放和使用过程会产生扬尘，全部入库贮存或者覆盖防尘布或防尘网，配合定期喷水等措施，防止风蚀起尘。</w:t>
            </w:r>
          </w:p>
          <w:p>
            <w:pPr>
              <w:pStyle w:val="60"/>
              <w:keepNext w:val="0"/>
              <w:keepLines w:val="0"/>
              <w:pageBreakBefore w:val="0"/>
              <w:kinsoku/>
              <w:wordWrap/>
              <w:overflowPunct/>
              <w:topLinePunct w:val="0"/>
              <w:autoSpaceDE/>
              <w:autoSpaceDN/>
              <w:bidi w:val="0"/>
              <w:adjustRightInd/>
              <w:spacing w:line="520" w:lineRule="exact"/>
              <w:ind w:firstLine="48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3</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运输车辆道路扬尘强度除了与风速、湿度等因素有关，还与路面状况有关。</w:t>
            </w:r>
            <w:r>
              <w:rPr>
                <w:rFonts w:hint="default" w:ascii="Times New Roman" w:hAnsi="Times New Roman" w:eastAsia="宋体" w:cs="Times New Roman"/>
                <w:color w:val="auto"/>
                <w:sz w:val="24"/>
                <w:szCs w:val="24"/>
                <w:lang w:eastAsia="zh-CN"/>
              </w:rPr>
              <w:t>施工期已</w:t>
            </w:r>
            <w:r>
              <w:rPr>
                <w:rFonts w:hint="default" w:ascii="Times New Roman" w:hAnsi="Times New Roman" w:eastAsia="宋体" w:cs="Times New Roman"/>
                <w:color w:val="auto"/>
                <w:sz w:val="24"/>
                <w:szCs w:val="24"/>
              </w:rPr>
              <w:t>要求施工单位加强管理，采用密封车辆、加盖</w:t>
            </w:r>
            <w:r>
              <w:rPr>
                <w:rFonts w:hint="eastAsia" w:cs="Times New Roman"/>
                <w:color w:val="auto"/>
                <w:sz w:val="24"/>
                <w:szCs w:val="24"/>
                <w:lang w:eastAsia="zh-CN"/>
              </w:rPr>
              <w:t>篷布</w:t>
            </w:r>
            <w:r>
              <w:rPr>
                <w:rFonts w:hint="default" w:ascii="Times New Roman" w:hAnsi="Times New Roman" w:eastAsia="宋体" w:cs="Times New Roman"/>
                <w:color w:val="auto"/>
                <w:sz w:val="24"/>
                <w:szCs w:val="24"/>
              </w:rPr>
              <w:t>防止泥土洒落及地面洒水等防范措施，以减少道路扬尘对环境的污染影响。</w:t>
            </w:r>
          </w:p>
          <w:p>
            <w:pPr>
              <w:pStyle w:val="60"/>
              <w:keepNext w:val="0"/>
              <w:keepLines w:val="0"/>
              <w:pageBreakBefore w:val="0"/>
              <w:kinsoku/>
              <w:wordWrap/>
              <w:overflowPunct/>
              <w:topLinePunct w:val="0"/>
              <w:autoSpaceDE/>
              <w:autoSpaceDN/>
              <w:bidi w:val="0"/>
              <w:adjustRightInd/>
              <w:spacing w:line="520" w:lineRule="exact"/>
              <w:ind w:firstLine="48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4</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施工期产生的弃土、弃渣在施工场地内临时堆放时，采用</w:t>
            </w:r>
            <w:r>
              <w:rPr>
                <w:rFonts w:hint="default" w:ascii="Times New Roman" w:hAnsi="Times New Roman" w:eastAsia="宋体" w:cs="Times New Roman"/>
                <w:color w:val="auto"/>
                <w:sz w:val="24"/>
                <w:szCs w:val="24"/>
                <w:lang w:eastAsia="zh-CN"/>
              </w:rPr>
              <w:t>了</w:t>
            </w:r>
            <w:r>
              <w:rPr>
                <w:rFonts w:hint="default" w:ascii="Times New Roman" w:hAnsi="Times New Roman" w:eastAsia="宋体" w:cs="Times New Roman"/>
                <w:color w:val="auto"/>
                <w:sz w:val="24"/>
                <w:szCs w:val="24"/>
              </w:rPr>
              <w:t>覆盖防尘网、防尘布，配合定期喷水等措施，防止风蚀起尘。</w:t>
            </w:r>
          </w:p>
          <w:p>
            <w:pPr>
              <w:pStyle w:val="60"/>
              <w:keepNext w:val="0"/>
              <w:keepLines w:val="0"/>
              <w:pageBreakBefore w:val="0"/>
              <w:kinsoku/>
              <w:wordWrap/>
              <w:overflowPunct/>
              <w:topLinePunct w:val="0"/>
              <w:autoSpaceDE/>
              <w:autoSpaceDN/>
              <w:bidi w:val="0"/>
              <w:adjustRightInd/>
              <w:spacing w:line="520" w:lineRule="exact"/>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采取以上措施后，可最大限度的抑尘，对环境的影响较小，措施可行。</w:t>
            </w:r>
          </w:p>
          <w:p>
            <w:pPr>
              <w:keepNext w:val="0"/>
              <w:keepLines w:val="0"/>
              <w:pageBreakBefore w:val="0"/>
              <w:tabs>
                <w:tab w:val="left" w:pos="0"/>
              </w:tabs>
              <w:kinsoku/>
              <w:wordWrap/>
              <w:overflowPunct/>
              <w:topLinePunct w:val="0"/>
              <w:autoSpaceDE/>
              <w:autoSpaceDN/>
              <w:bidi w:val="0"/>
              <w:spacing w:line="520" w:lineRule="exact"/>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w:t>
            </w:r>
            <w:r>
              <w:rPr>
                <w:rFonts w:hint="default" w:ascii="Times New Roman" w:hAnsi="Times New Roman" w:eastAsia="宋体" w:cs="Times New Roman"/>
                <w:b/>
                <w:color w:val="auto"/>
                <w:sz w:val="24"/>
                <w:szCs w:val="24"/>
                <w:lang w:val="en-US"/>
              </w:rPr>
              <w:t>水环境</w:t>
            </w:r>
            <w:r>
              <w:rPr>
                <w:rFonts w:hint="default" w:ascii="Times New Roman" w:hAnsi="Times New Roman" w:eastAsia="宋体" w:cs="Times New Roman"/>
                <w:b/>
                <w:color w:val="auto"/>
                <w:sz w:val="24"/>
                <w:szCs w:val="24"/>
                <w:lang w:val="en-US" w:eastAsia="zh-CN"/>
              </w:rPr>
              <w:t>保护措施</w:t>
            </w:r>
          </w:p>
          <w:p>
            <w:pPr>
              <w:pStyle w:val="60"/>
              <w:keepNext w:val="0"/>
              <w:keepLines w:val="0"/>
              <w:pageBreakBefore w:val="0"/>
              <w:kinsoku/>
              <w:wordWrap/>
              <w:overflowPunct/>
              <w:topLinePunct w:val="0"/>
              <w:autoSpaceDE/>
              <w:autoSpaceDN/>
              <w:bidi w:val="0"/>
              <w:adjustRightInd/>
              <w:spacing w:line="520" w:lineRule="exact"/>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施工人员</w:t>
            </w:r>
            <w:r>
              <w:rPr>
                <w:rFonts w:hint="eastAsia" w:cs="Times New Roman"/>
                <w:color w:val="auto"/>
                <w:sz w:val="24"/>
                <w:szCs w:val="24"/>
                <w:lang w:eastAsia="zh-CN"/>
              </w:rPr>
              <w:t>生活污水产生量较小，</w:t>
            </w:r>
            <w:r>
              <w:rPr>
                <w:rFonts w:hint="default" w:ascii="Times New Roman" w:hAnsi="Times New Roman" w:eastAsia="宋体" w:cs="Times New Roman"/>
                <w:color w:val="auto"/>
                <w:sz w:val="24"/>
                <w:szCs w:val="24"/>
              </w:rPr>
              <w:t>依托</w:t>
            </w:r>
            <w:r>
              <w:rPr>
                <w:rFonts w:hint="eastAsia" w:cs="Times New Roman"/>
                <w:color w:val="auto"/>
                <w:sz w:val="24"/>
                <w:szCs w:val="24"/>
                <w:lang w:eastAsia="zh-CN"/>
              </w:rPr>
              <w:t>鄂尔多斯市昊华精煤有限责任公司生活污水处理站；</w:t>
            </w:r>
            <w:r>
              <w:rPr>
                <w:rFonts w:hint="default" w:ascii="Times New Roman" w:hAnsi="Times New Roman" w:eastAsia="宋体" w:cs="Times New Roman"/>
                <w:color w:val="auto"/>
                <w:sz w:val="24"/>
                <w:szCs w:val="24"/>
              </w:rPr>
              <w:t>施工</w:t>
            </w:r>
            <w:r>
              <w:rPr>
                <w:rFonts w:hint="eastAsia" w:cs="Times New Roman"/>
                <w:color w:val="auto"/>
                <w:sz w:val="24"/>
                <w:szCs w:val="24"/>
                <w:lang w:eastAsia="zh-CN"/>
              </w:rPr>
              <w:t>泥浆废水</w:t>
            </w:r>
            <w:r>
              <w:rPr>
                <w:rFonts w:hint="default" w:ascii="Times New Roman" w:hAnsi="Times New Roman" w:eastAsia="宋体" w:cs="Times New Roman"/>
                <w:color w:val="auto"/>
                <w:sz w:val="24"/>
                <w:szCs w:val="24"/>
              </w:rPr>
              <w:t>经沉淀池处理后用于施工场地及道路洒水抑尘</w:t>
            </w:r>
            <w:r>
              <w:rPr>
                <w:rFonts w:hint="eastAsia" w:cs="Times New Roman"/>
                <w:color w:val="auto"/>
                <w:sz w:val="24"/>
                <w:szCs w:val="24"/>
                <w:lang w:eastAsia="zh-CN"/>
              </w:rPr>
              <w:t>，不外排</w:t>
            </w:r>
            <w:r>
              <w:rPr>
                <w:rFonts w:hint="default" w:ascii="Times New Roman" w:hAnsi="Times New Roman" w:eastAsia="宋体" w:cs="Times New Roman"/>
                <w:color w:val="auto"/>
                <w:sz w:val="24"/>
                <w:szCs w:val="24"/>
              </w:rPr>
              <w:t>。</w:t>
            </w:r>
          </w:p>
          <w:p>
            <w:pPr>
              <w:keepNext w:val="0"/>
              <w:keepLines w:val="0"/>
              <w:pageBreakBefore w:val="0"/>
              <w:tabs>
                <w:tab w:val="left" w:pos="0"/>
              </w:tabs>
              <w:kinsoku/>
              <w:wordWrap/>
              <w:overflowPunct/>
              <w:topLinePunct w:val="0"/>
              <w:autoSpaceDE/>
              <w:autoSpaceDN/>
              <w:bidi w:val="0"/>
              <w:spacing w:line="520" w:lineRule="exact"/>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w:t>
            </w:r>
            <w:r>
              <w:rPr>
                <w:rFonts w:hint="default" w:ascii="Times New Roman" w:hAnsi="Times New Roman" w:eastAsia="宋体" w:cs="Times New Roman"/>
                <w:b/>
                <w:color w:val="auto"/>
                <w:sz w:val="24"/>
                <w:szCs w:val="24"/>
                <w:lang w:val="en-US"/>
              </w:rPr>
              <w:t>固体废物环境</w:t>
            </w:r>
            <w:r>
              <w:rPr>
                <w:rFonts w:hint="default" w:ascii="Times New Roman" w:hAnsi="Times New Roman" w:eastAsia="宋体" w:cs="Times New Roman"/>
                <w:b/>
                <w:color w:val="auto"/>
                <w:sz w:val="24"/>
                <w:szCs w:val="24"/>
                <w:lang w:val="en-US" w:eastAsia="zh-CN"/>
              </w:rPr>
              <w:t>保护措施</w:t>
            </w:r>
          </w:p>
          <w:p>
            <w:pPr>
              <w:pStyle w:val="52"/>
              <w:keepNext w:val="0"/>
              <w:keepLines w:val="0"/>
              <w:pageBreakBefore w:val="0"/>
              <w:kinsoku/>
              <w:wordWrap/>
              <w:overflowPunct/>
              <w:topLinePunct w:val="0"/>
              <w:autoSpaceDE/>
              <w:autoSpaceDN/>
              <w:bidi w:val="0"/>
              <w:spacing w:line="520" w:lineRule="exact"/>
              <w:ind w:firstLine="600" w:firstLineChars="250"/>
              <w:rPr>
                <w:rFonts w:hint="default" w:ascii="Times New Roman" w:hAnsi="Times New Roman" w:eastAsia="宋体" w:cs="Times New Roman"/>
                <w:color w:val="auto"/>
                <w:kern w:val="24"/>
                <w:sz w:val="24"/>
                <w:szCs w:val="24"/>
                <w:lang w:val="en-US" w:eastAsia="zh-CN"/>
              </w:rPr>
            </w:pPr>
            <w:r>
              <w:rPr>
                <w:rFonts w:hint="eastAsia" w:ascii="Times New Roman" w:hAnsi="Times New Roman" w:eastAsia="宋体" w:cs="Times New Roman"/>
                <w:color w:val="FF0000"/>
                <w:kern w:val="24"/>
                <w:sz w:val="24"/>
                <w:szCs w:val="24"/>
                <w:lang w:val="en-US" w:eastAsia="zh-CN"/>
              </w:rPr>
              <w:t>施工期</w:t>
            </w:r>
            <w:r>
              <w:rPr>
                <w:rFonts w:hint="default" w:ascii="Times New Roman" w:hAnsi="Times New Roman" w:eastAsia="宋体" w:cs="Times New Roman"/>
                <w:color w:val="FF0000"/>
                <w:kern w:val="24"/>
                <w:sz w:val="24"/>
                <w:szCs w:val="24"/>
                <w:lang w:val="en-US" w:eastAsia="zh-CN"/>
              </w:rPr>
              <w:t>固体废物包括</w:t>
            </w:r>
            <w:r>
              <w:rPr>
                <w:rFonts w:hint="eastAsia" w:ascii="Times New Roman" w:hAnsi="Times New Roman" w:eastAsia="宋体" w:cs="Times New Roman"/>
                <w:color w:val="FF0000"/>
                <w:kern w:val="24"/>
                <w:sz w:val="24"/>
                <w:szCs w:val="24"/>
                <w:lang w:val="en-US" w:eastAsia="zh-CN"/>
              </w:rPr>
              <w:t>需拆除的旧设备、</w:t>
            </w:r>
            <w:r>
              <w:rPr>
                <w:rFonts w:hint="default" w:ascii="Times New Roman" w:hAnsi="Times New Roman" w:eastAsia="宋体" w:cs="Times New Roman"/>
                <w:color w:val="FF0000"/>
                <w:kern w:val="24"/>
                <w:sz w:val="24"/>
                <w:szCs w:val="24"/>
                <w:lang w:val="en-US" w:eastAsia="zh-CN"/>
              </w:rPr>
              <w:t>建筑垃圾和生活垃圾。</w:t>
            </w:r>
            <w:r>
              <w:rPr>
                <w:rFonts w:hint="eastAsia" w:ascii="Times New Roman" w:hAnsi="Times New Roman" w:eastAsia="宋体" w:cs="Times New Roman"/>
                <w:color w:val="FF0000"/>
                <w:kern w:val="24"/>
                <w:sz w:val="24"/>
                <w:szCs w:val="24"/>
                <w:lang w:val="en-US" w:eastAsia="zh-CN"/>
              </w:rPr>
              <w:t>本项目拆除的淘汰设备约20t，外售废旧物资回收单位处置；</w:t>
            </w:r>
            <w:r>
              <w:rPr>
                <w:rFonts w:hint="default" w:ascii="Times New Roman" w:hAnsi="Times New Roman" w:eastAsia="宋体" w:cs="Times New Roman"/>
                <w:color w:val="auto"/>
                <w:kern w:val="24"/>
                <w:sz w:val="24"/>
                <w:szCs w:val="24"/>
                <w:lang w:val="en-US" w:eastAsia="zh-CN"/>
              </w:rPr>
              <w:t>建筑垃圾主要是施工过程产生的各种废建筑材料，如碎砖块、水泥块、废木料、工程土等</w:t>
            </w:r>
            <w:r>
              <w:rPr>
                <w:rFonts w:hint="eastAsia" w:ascii="Times New Roman" w:hAnsi="Times New Roman" w:eastAsia="宋体" w:cs="Times New Roman"/>
                <w:color w:val="auto"/>
                <w:kern w:val="24"/>
                <w:sz w:val="24"/>
                <w:szCs w:val="24"/>
                <w:lang w:val="en-US" w:eastAsia="zh-CN"/>
              </w:rPr>
              <w:t>，洒</w:t>
            </w:r>
            <w:r>
              <w:rPr>
                <w:rFonts w:hint="default" w:ascii="Times New Roman" w:hAnsi="Times New Roman" w:eastAsia="宋体" w:cs="Times New Roman"/>
                <w:color w:val="auto"/>
                <w:kern w:val="24"/>
                <w:sz w:val="24"/>
                <w:szCs w:val="24"/>
                <w:lang w:val="en-US" w:eastAsia="zh-CN"/>
              </w:rPr>
              <w:t>落的</w:t>
            </w:r>
            <w:r>
              <w:rPr>
                <w:rFonts w:hint="eastAsia" w:ascii="Times New Roman" w:hAnsi="Times New Roman" w:eastAsia="宋体" w:cs="Times New Roman"/>
                <w:color w:val="auto"/>
                <w:kern w:val="24"/>
                <w:sz w:val="24"/>
                <w:szCs w:val="24"/>
                <w:lang w:val="en-US" w:eastAsia="zh-CN"/>
              </w:rPr>
              <w:t>建筑垃圾</w:t>
            </w:r>
            <w:r>
              <w:rPr>
                <w:rFonts w:hint="default" w:ascii="Times New Roman" w:hAnsi="Times New Roman" w:eastAsia="宋体" w:cs="Times New Roman"/>
                <w:color w:val="auto"/>
                <w:kern w:val="24"/>
                <w:sz w:val="24"/>
                <w:szCs w:val="24"/>
                <w:lang w:val="en-US" w:eastAsia="zh-CN"/>
              </w:rPr>
              <w:t>容易形成扬尘污染</w:t>
            </w:r>
            <w:r>
              <w:rPr>
                <w:rFonts w:hint="eastAsia" w:ascii="Times New Roman" w:hAnsi="Times New Roman" w:eastAsia="宋体" w:cs="Times New Roman"/>
                <w:color w:val="auto"/>
                <w:kern w:val="24"/>
                <w:sz w:val="24"/>
                <w:szCs w:val="24"/>
                <w:lang w:val="en-US" w:eastAsia="zh-CN"/>
              </w:rPr>
              <w:t>，</w:t>
            </w:r>
            <w:r>
              <w:rPr>
                <w:rFonts w:hint="default" w:ascii="Times New Roman" w:hAnsi="Times New Roman" w:eastAsia="宋体" w:cs="Times New Roman"/>
                <w:color w:val="auto"/>
                <w:kern w:val="24"/>
                <w:sz w:val="24"/>
                <w:szCs w:val="24"/>
                <w:lang w:val="en-US" w:eastAsia="zh-CN"/>
              </w:rPr>
              <w:t>对于固体废物集中堆放</w:t>
            </w:r>
            <w:r>
              <w:rPr>
                <w:rFonts w:hint="eastAsia" w:ascii="Times New Roman" w:hAnsi="Times New Roman" w:eastAsia="宋体" w:cs="Times New Roman"/>
                <w:color w:val="auto"/>
                <w:kern w:val="24"/>
                <w:sz w:val="24"/>
                <w:szCs w:val="24"/>
                <w:lang w:val="en-US" w:eastAsia="zh-CN"/>
              </w:rPr>
              <w:t>、</w:t>
            </w:r>
            <w:r>
              <w:rPr>
                <w:rFonts w:hint="default" w:ascii="Times New Roman" w:hAnsi="Times New Roman" w:eastAsia="宋体" w:cs="Times New Roman"/>
                <w:color w:val="auto"/>
                <w:kern w:val="24"/>
                <w:sz w:val="24"/>
                <w:szCs w:val="24"/>
                <w:lang w:val="en-US" w:eastAsia="zh-CN"/>
              </w:rPr>
              <w:t>及时清理，</w:t>
            </w:r>
            <w:r>
              <w:rPr>
                <w:rFonts w:hint="eastAsia" w:ascii="Times New Roman" w:hAnsi="Times New Roman" w:eastAsia="宋体" w:cs="Times New Roman"/>
                <w:color w:val="auto"/>
                <w:kern w:val="24"/>
                <w:sz w:val="24"/>
                <w:szCs w:val="24"/>
                <w:lang w:val="en-US" w:eastAsia="zh-CN"/>
              </w:rPr>
              <w:t>可以利用的全部用于本项目的建设，不能利用的</w:t>
            </w:r>
            <w:r>
              <w:rPr>
                <w:rFonts w:hint="default" w:ascii="Times New Roman" w:hAnsi="Times New Roman" w:eastAsia="宋体" w:cs="Times New Roman"/>
                <w:color w:val="auto"/>
                <w:kern w:val="24"/>
                <w:sz w:val="24"/>
                <w:szCs w:val="24"/>
                <w:lang w:val="en-US" w:eastAsia="zh-CN"/>
              </w:rPr>
              <w:t>按规定外运到当地政府指定建筑垃圾处理场；生活垃圾</w:t>
            </w:r>
            <w:r>
              <w:rPr>
                <w:rFonts w:hint="eastAsia" w:ascii="Times New Roman" w:hAnsi="Times New Roman" w:eastAsia="宋体" w:cs="Times New Roman"/>
                <w:color w:val="auto"/>
                <w:kern w:val="24"/>
                <w:sz w:val="24"/>
                <w:szCs w:val="24"/>
                <w:lang w:val="en-US" w:eastAsia="zh-CN"/>
              </w:rPr>
              <w:t>交由环卫部门</w:t>
            </w:r>
            <w:r>
              <w:rPr>
                <w:rFonts w:hint="default" w:ascii="Times New Roman" w:hAnsi="Times New Roman" w:eastAsia="宋体" w:cs="Times New Roman"/>
                <w:color w:val="auto"/>
                <w:kern w:val="24"/>
                <w:sz w:val="24"/>
                <w:szCs w:val="24"/>
                <w:lang w:val="en-US" w:eastAsia="zh-CN"/>
              </w:rPr>
              <w:t>统一处理。</w:t>
            </w:r>
          </w:p>
          <w:p>
            <w:pPr>
              <w:keepNext w:val="0"/>
              <w:keepLines w:val="0"/>
              <w:pageBreakBefore w:val="0"/>
              <w:kinsoku/>
              <w:wordWrap/>
              <w:overflowPunct/>
              <w:topLinePunct w:val="0"/>
              <w:autoSpaceDE/>
              <w:autoSpaceDN/>
              <w:bidi w:val="0"/>
              <w:spacing w:line="52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同时，项目在施工期间要加强建设期的环境监督管理，</w:t>
            </w:r>
            <w:r>
              <w:rPr>
                <w:rFonts w:hint="eastAsia" w:cs="Times New Roman"/>
                <w:color w:val="auto"/>
                <w:sz w:val="24"/>
                <w:szCs w:val="24"/>
                <w:lang w:eastAsia="zh-CN"/>
              </w:rPr>
              <w:t>增强</w:t>
            </w:r>
            <w:r>
              <w:rPr>
                <w:rFonts w:hint="default" w:ascii="Times New Roman" w:hAnsi="Times New Roman" w:eastAsia="宋体" w:cs="Times New Roman"/>
                <w:color w:val="auto"/>
                <w:sz w:val="24"/>
                <w:szCs w:val="24"/>
              </w:rPr>
              <w:t>施工人员的环境意识是解决施工期环境影响的有效手段。</w:t>
            </w:r>
          </w:p>
          <w:p>
            <w:pPr>
              <w:pStyle w:val="60"/>
              <w:keepNext w:val="0"/>
              <w:keepLines w:val="0"/>
              <w:pageBreakBefore w:val="0"/>
              <w:kinsoku/>
              <w:wordWrap/>
              <w:overflowPunct/>
              <w:topLinePunct w:val="0"/>
              <w:autoSpaceDE/>
              <w:autoSpaceDN/>
              <w:bidi w:val="0"/>
              <w:adjustRightInd/>
              <w:spacing w:line="520" w:lineRule="exact"/>
              <w:ind w:firstLine="482" w:firstLineChars="200"/>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4、</w:t>
            </w:r>
            <w:r>
              <w:rPr>
                <w:rFonts w:hint="default" w:ascii="Times New Roman" w:hAnsi="Times New Roman" w:eastAsia="宋体" w:cs="Times New Roman"/>
                <w:b/>
                <w:color w:val="auto"/>
                <w:kern w:val="2"/>
                <w:sz w:val="24"/>
                <w:szCs w:val="24"/>
                <w:lang w:val="en-US"/>
              </w:rPr>
              <w:t>声环境</w:t>
            </w:r>
            <w:r>
              <w:rPr>
                <w:rFonts w:hint="default" w:ascii="Times New Roman" w:hAnsi="Times New Roman" w:eastAsia="宋体" w:cs="Times New Roman"/>
                <w:b/>
                <w:color w:val="auto"/>
                <w:kern w:val="2"/>
                <w:sz w:val="24"/>
                <w:szCs w:val="24"/>
                <w:lang w:val="en-US" w:eastAsia="zh-CN"/>
              </w:rPr>
              <w:t>保护措施</w:t>
            </w:r>
          </w:p>
          <w:p>
            <w:pPr>
              <w:keepNext w:val="0"/>
              <w:keepLines w:val="0"/>
              <w:pageBreakBefore w:val="0"/>
              <w:kinsoku/>
              <w:wordWrap/>
              <w:overflowPunct/>
              <w:topLinePunct w:val="0"/>
              <w:autoSpaceDE/>
              <w:autoSpaceDN/>
              <w:bidi w:val="0"/>
              <w:spacing w:line="520" w:lineRule="exact"/>
              <w:ind w:firstLine="480"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FF0000"/>
                <w:sz w:val="24"/>
                <w:szCs w:val="24"/>
              </w:rPr>
              <w:t>工程施工噪声来源包括：基础、结构等阶段中，使用施工机械的固定噪声源包括：基础夯实机械、挖掘机、电动机、振捣棒、升降机，以及施工运输车辆的流动声源噪声。</w:t>
            </w:r>
          </w:p>
          <w:p>
            <w:pPr>
              <w:keepNext w:val="0"/>
              <w:keepLines w:val="0"/>
              <w:pageBreakBefore w:val="0"/>
              <w:kinsoku/>
              <w:wordWrap/>
              <w:overflowPunct/>
              <w:topLinePunct w:val="0"/>
              <w:autoSpaceDE/>
              <w:autoSpaceDN/>
              <w:bidi w:val="0"/>
              <w:spacing w:line="52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本项目</w:t>
            </w:r>
            <w:r>
              <w:rPr>
                <w:rFonts w:hint="default" w:ascii="Times New Roman" w:hAnsi="Times New Roman" w:eastAsia="宋体" w:cs="Times New Roman"/>
                <w:color w:val="auto"/>
                <w:sz w:val="24"/>
                <w:szCs w:val="24"/>
              </w:rPr>
              <w:t>施工时，</w:t>
            </w:r>
            <w:r>
              <w:rPr>
                <w:rFonts w:hint="default" w:ascii="Times New Roman" w:hAnsi="Times New Roman" w:eastAsia="宋体" w:cs="Times New Roman"/>
                <w:color w:val="auto"/>
                <w:sz w:val="24"/>
                <w:szCs w:val="24"/>
                <w:lang w:eastAsia="zh-CN"/>
              </w:rPr>
              <w:t>采取了以下方式进行了防护</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spacing w:line="520" w:lineRule="exact"/>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1</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工程在施工时，合理安排施工时间，</w:t>
            </w:r>
            <w:r>
              <w:rPr>
                <w:rFonts w:hint="eastAsia" w:cs="Times New Roman"/>
                <w:color w:val="auto"/>
                <w:sz w:val="24"/>
                <w:szCs w:val="24"/>
                <w:lang w:eastAsia="zh-CN"/>
              </w:rPr>
              <w:t>避开夜间</w:t>
            </w:r>
            <w:r>
              <w:rPr>
                <w:rFonts w:hint="default" w:ascii="Times New Roman" w:hAnsi="Times New Roman" w:eastAsia="宋体" w:cs="Times New Roman"/>
                <w:color w:val="auto"/>
                <w:sz w:val="24"/>
                <w:szCs w:val="24"/>
              </w:rPr>
              <w:t>从事产生噪声污染的施工等活动。</w:t>
            </w:r>
          </w:p>
          <w:p>
            <w:pPr>
              <w:keepNext w:val="0"/>
              <w:keepLines w:val="0"/>
              <w:pageBreakBefore w:val="0"/>
              <w:kinsoku/>
              <w:wordWrap/>
              <w:overflowPunct/>
              <w:topLinePunct w:val="0"/>
              <w:autoSpaceDE/>
              <w:autoSpaceDN/>
              <w:bidi w:val="0"/>
              <w:spacing w:line="520" w:lineRule="exact"/>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制定科学的施工计划，避免在同一</w:t>
            </w:r>
            <w:r>
              <w:rPr>
                <w:rFonts w:hint="eastAsia" w:cs="Times New Roman"/>
                <w:color w:val="auto"/>
                <w:sz w:val="24"/>
                <w:szCs w:val="24"/>
                <w:lang w:eastAsia="zh-CN"/>
              </w:rPr>
              <w:t>时间</w:t>
            </w:r>
            <w:r>
              <w:rPr>
                <w:rFonts w:hint="default" w:ascii="Times New Roman" w:hAnsi="Times New Roman" w:eastAsia="宋体" w:cs="Times New Roman"/>
                <w:color w:val="auto"/>
                <w:sz w:val="24"/>
                <w:szCs w:val="24"/>
              </w:rPr>
              <w:t>安排大量设备，以避免局部声级过高。</w:t>
            </w:r>
          </w:p>
          <w:p>
            <w:pPr>
              <w:keepNext w:val="0"/>
              <w:keepLines w:val="0"/>
              <w:pageBreakBefore w:val="0"/>
              <w:kinsoku/>
              <w:wordWrap/>
              <w:overflowPunct/>
              <w:topLinePunct w:val="0"/>
              <w:autoSpaceDE/>
              <w:autoSpaceDN/>
              <w:bidi w:val="0"/>
              <w:spacing w:line="520" w:lineRule="exact"/>
              <w:ind w:firstLine="480" w:firstLineChars="200"/>
              <w:rPr>
                <w:rFonts w:hint="default" w:ascii="Times New Roman" w:hAnsi="Times New Roman" w:eastAsia="宋体" w:cs="Times New Roman"/>
                <w:color w:val="FF0000"/>
                <w:sz w:val="24"/>
                <w:szCs w:val="24"/>
              </w:rPr>
            </w:pPr>
            <w:r>
              <w:rPr>
                <w:rFonts w:hint="eastAsia" w:cs="Times New Roman"/>
                <w:color w:val="FF0000"/>
                <w:sz w:val="24"/>
                <w:szCs w:val="24"/>
                <w:lang w:eastAsia="zh-CN"/>
              </w:rPr>
              <w:t>（</w:t>
            </w:r>
            <w:r>
              <w:rPr>
                <w:rFonts w:hint="eastAsia" w:cs="Times New Roman"/>
                <w:color w:val="FF0000"/>
                <w:sz w:val="24"/>
                <w:szCs w:val="24"/>
                <w:lang w:val="en-US" w:eastAsia="zh-CN"/>
              </w:rPr>
              <w:t>3</w:t>
            </w:r>
            <w:r>
              <w:rPr>
                <w:rFonts w:hint="eastAsia" w:cs="Times New Roman"/>
                <w:color w:val="FF0000"/>
                <w:sz w:val="24"/>
                <w:szCs w:val="24"/>
                <w:lang w:eastAsia="zh-CN"/>
              </w:rPr>
              <w:t>）</w:t>
            </w:r>
            <w:r>
              <w:rPr>
                <w:rFonts w:hint="default" w:ascii="Times New Roman" w:hAnsi="Times New Roman" w:eastAsia="宋体" w:cs="Times New Roman"/>
                <w:color w:val="FF0000"/>
                <w:sz w:val="24"/>
                <w:szCs w:val="24"/>
              </w:rPr>
              <w:t>尽量采用低噪声设备。</w:t>
            </w:r>
          </w:p>
          <w:p>
            <w:pPr>
              <w:keepNext w:val="0"/>
              <w:keepLines w:val="0"/>
              <w:pageBreakBefore w:val="0"/>
              <w:kinsoku/>
              <w:wordWrap/>
              <w:overflowPunct/>
              <w:topLinePunct w:val="0"/>
              <w:autoSpaceDE/>
              <w:autoSpaceDN/>
              <w:bidi w:val="0"/>
              <w:spacing w:line="520" w:lineRule="exact"/>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4</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在施工过程中设专人对设备进行定期保养和维护，避免因松动部件振动或消声器损坏而加大设备工作时的声级；设备用完后或不用时应立即关闭。</w:t>
            </w:r>
          </w:p>
          <w:p>
            <w:pPr>
              <w:keepNext w:val="0"/>
              <w:keepLines w:val="0"/>
              <w:pageBreakBefore w:val="0"/>
              <w:kinsoku/>
              <w:wordWrap/>
              <w:overflowPunct/>
              <w:topLinePunct w:val="0"/>
              <w:autoSpaceDE/>
              <w:autoSpaceDN/>
              <w:bidi w:val="0"/>
              <w:spacing w:line="520" w:lineRule="exact"/>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5</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施工车辆出入施工现场时低速、禁鸣。</w:t>
            </w:r>
          </w:p>
          <w:p>
            <w:pPr>
              <w:pStyle w:val="60"/>
              <w:keepNext w:val="0"/>
              <w:keepLines w:val="0"/>
              <w:pageBreakBefore w:val="0"/>
              <w:kinsoku/>
              <w:wordWrap/>
              <w:overflowPunct/>
              <w:topLinePunct w:val="0"/>
              <w:autoSpaceDE/>
              <w:autoSpaceDN/>
              <w:bidi w:val="0"/>
              <w:adjustRightInd/>
              <w:spacing w:line="520" w:lineRule="exact"/>
              <w:ind w:firstLine="420"/>
              <w:rPr>
                <w:rFonts w:hint="eastAsia" w:ascii="Times New Roman" w:hAnsi="Times New Roman" w:eastAsia="宋体" w:cs="Times New Roman"/>
                <w:bCs/>
                <w:color w:val="auto"/>
                <w:spacing w:val="-10"/>
                <w:sz w:val="24"/>
                <w:szCs w:val="24"/>
                <w:lang w:val="en-US" w:eastAsia="zh-CN"/>
              </w:rPr>
            </w:pPr>
            <w:r>
              <w:rPr>
                <w:rFonts w:hint="default" w:ascii="Times New Roman" w:hAnsi="Times New Roman" w:eastAsia="宋体" w:cs="Times New Roman"/>
                <w:color w:val="auto"/>
                <w:sz w:val="24"/>
                <w:szCs w:val="24"/>
              </w:rPr>
              <w:t>采取以上措施对施工噪声进行控制后，最大限度的降低</w:t>
            </w:r>
            <w:r>
              <w:rPr>
                <w:rFonts w:hint="default" w:ascii="Times New Roman" w:hAnsi="Times New Roman" w:eastAsia="宋体" w:cs="Times New Roman"/>
                <w:color w:val="auto"/>
                <w:sz w:val="24"/>
                <w:szCs w:val="24"/>
                <w:lang w:eastAsia="zh-CN"/>
              </w:rPr>
              <w:t>了</w:t>
            </w:r>
            <w:r>
              <w:rPr>
                <w:rFonts w:hint="default" w:ascii="Times New Roman" w:hAnsi="Times New Roman" w:eastAsia="宋体" w:cs="Times New Roman"/>
                <w:color w:val="auto"/>
                <w:sz w:val="24"/>
                <w:szCs w:val="24"/>
              </w:rPr>
              <w:t>施工噪声对周围环境的影响。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dxa"/>
            <w:noWrap w:val="0"/>
            <w:tcMar>
              <w:left w:w="28" w:type="dxa"/>
              <w:right w:w="28" w:type="dxa"/>
            </w:tcMar>
            <w:vAlign w:val="center"/>
          </w:tcPr>
          <w:p>
            <w:pPr>
              <w:keepNext w:val="0"/>
              <w:keepLines w:val="0"/>
              <w:pageBreakBefore w:val="0"/>
              <w:kinsoku/>
              <w:wordWrap/>
              <w:overflowPunct/>
              <w:topLinePunct w:val="0"/>
              <w:bidi w:val="0"/>
              <w:adjustRightInd w:val="0"/>
              <w:snapToGrid w:val="0"/>
              <w:spacing w:line="520" w:lineRule="exact"/>
              <w:ind w:left="0" w:leftChars="0" w:right="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topLinePunct w:val="0"/>
              <w:bidi w:val="0"/>
              <w:adjustRightInd w:val="0"/>
              <w:snapToGrid w:val="0"/>
              <w:spacing w:line="520" w:lineRule="exact"/>
              <w:ind w:left="0" w:leftChars="0" w:right="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topLinePunct w:val="0"/>
              <w:bidi w:val="0"/>
              <w:adjustRightInd w:val="0"/>
              <w:snapToGrid w:val="0"/>
              <w:spacing w:line="520" w:lineRule="exact"/>
              <w:ind w:left="0" w:leftChars="0" w:right="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topLinePunct w:val="0"/>
              <w:bidi w:val="0"/>
              <w:adjustRightInd w:val="0"/>
              <w:snapToGrid w:val="0"/>
              <w:spacing w:line="520" w:lineRule="exact"/>
              <w:ind w:left="0" w:leftChars="0" w:right="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topLinePunct w:val="0"/>
              <w:bidi w:val="0"/>
              <w:adjustRightInd w:val="0"/>
              <w:snapToGrid w:val="0"/>
              <w:spacing w:line="520" w:lineRule="exact"/>
              <w:ind w:left="0" w:leftChars="0" w:right="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topLinePunct w:val="0"/>
              <w:bidi w:val="0"/>
              <w:adjustRightInd w:val="0"/>
              <w:snapToGrid w:val="0"/>
              <w:spacing w:line="520" w:lineRule="exact"/>
              <w:ind w:left="0" w:leftChars="0" w:right="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594" w:type="dxa"/>
            <w:noWrap w:val="0"/>
            <w:vAlign w:val="center"/>
          </w:tcPr>
          <w:p>
            <w:pPr>
              <w:keepNext w:val="0"/>
              <w:keepLines w:val="0"/>
              <w:pageBreakBefore w:val="0"/>
              <w:kinsoku/>
              <w:wordWrap/>
              <w:overflowPunct/>
              <w:topLinePunct w:val="0"/>
              <w:bidi w:val="0"/>
              <w:spacing w:line="520" w:lineRule="exact"/>
              <w:ind w:left="0" w:leftChars="0" w:right="0" w:firstLine="482"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lang w:val="en-US" w:eastAsia="zh-CN"/>
              </w:rPr>
              <w:t>1</w:t>
            </w:r>
            <w:r>
              <w:rPr>
                <w:rFonts w:hint="default" w:ascii="Times New Roman" w:hAnsi="Times New Roman" w:eastAsia="宋体" w:cs="Times New Roman"/>
                <w:b/>
                <w:bCs/>
                <w:color w:val="auto"/>
                <w:sz w:val="24"/>
                <w:szCs w:val="24"/>
              </w:rPr>
              <w:t>、运营期大气环境影响和保护措施</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本项目只对处理达标后的矿井水进行反渗透处理，</w:t>
            </w:r>
            <w:r>
              <w:rPr>
                <w:rFonts w:hint="eastAsia" w:ascii="Times New Roman" w:hAnsi="Times New Roman" w:eastAsia="宋体" w:cs="Times New Roman"/>
                <w:color w:val="0000FF"/>
                <w:sz w:val="24"/>
                <w:szCs w:val="24"/>
                <w:lang w:eastAsia="zh-CN"/>
              </w:rPr>
              <w:t>新增的反渗透工艺为</w:t>
            </w:r>
            <w:r>
              <w:rPr>
                <w:rFonts w:hint="default" w:ascii="Times New Roman" w:hAnsi="Times New Roman" w:eastAsia="宋体" w:cs="Times New Roman"/>
                <w:color w:val="0000FF"/>
                <w:sz w:val="24"/>
                <w:szCs w:val="24"/>
                <w:lang w:val="en-US" w:eastAsia="zh-CN"/>
              </w:rPr>
              <w:t>“盘式过滤器+超滤装置+保安过滤器+一级反渗透装置+消毒装置+紫外线杀菌”</w:t>
            </w:r>
            <w:r>
              <w:rPr>
                <w:rFonts w:hint="default" w:ascii="Times New Roman" w:hAnsi="Times New Roman" w:eastAsia="宋体" w:cs="Times New Roman"/>
                <w:color w:val="0000FF"/>
                <w:sz w:val="24"/>
                <w:szCs w:val="24"/>
                <w:lang w:eastAsia="zh-CN"/>
              </w:rPr>
              <w:t>，</w:t>
            </w:r>
            <w:r>
              <w:rPr>
                <w:rFonts w:hint="default" w:ascii="Times New Roman" w:hAnsi="Times New Roman" w:eastAsia="宋体" w:cs="Times New Roman"/>
                <w:color w:val="0000FF"/>
                <w:sz w:val="24"/>
                <w:szCs w:val="24"/>
                <w:lang w:val="en-US" w:eastAsia="zh-CN"/>
              </w:rPr>
              <w:t>为物化处理，无生化处理过程</w:t>
            </w:r>
            <w:r>
              <w:rPr>
                <w:rFonts w:hint="default" w:ascii="Times New Roman" w:hAnsi="Times New Roman" w:eastAsia="宋体" w:cs="Times New Roman"/>
                <w:color w:val="0000FF"/>
                <w:sz w:val="24"/>
                <w:szCs w:val="24"/>
                <w:lang w:eastAsia="zh-CN"/>
              </w:rPr>
              <w:t>，处理过程无废气产生</w:t>
            </w:r>
            <w:r>
              <w:rPr>
                <w:rFonts w:hint="default" w:ascii="Times New Roman" w:hAnsi="Times New Roman" w:eastAsia="宋体" w:cs="Times New Roman"/>
                <w:color w:val="auto"/>
                <w:sz w:val="24"/>
                <w:szCs w:val="24"/>
                <w:lang w:eastAsia="zh-CN"/>
              </w:rPr>
              <w:t>。</w:t>
            </w:r>
          </w:p>
          <w:p>
            <w:pPr>
              <w:keepNext w:val="0"/>
              <w:keepLines w:val="0"/>
              <w:pageBreakBefore w:val="0"/>
              <w:kinsoku/>
              <w:wordWrap/>
              <w:overflowPunct/>
              <w:topLinePunct w:val="0"/>
              <w:bidi w:val="0"/>
              <w:spacing w:line="520" w:lineRule="exact"/>
              <w:ind w:left="0" w:leftChars="0" w:right="0" w:firstLine="482" w:firstLineChars="200"/>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2</w:t>
            </w:r>
            <w:r>
              <w:rPr>
                <w:rFonts w:hint="default" w:ascii="Times New Roman" w:hAnsi="Times New Roman" w:eastAsia="宋体" w:cs="Times New Roman"/>
                <w:b/>
                <w:bCs/>
                <w:color w:val="auto"/>
                <w:sz w:val="24"/>
                <w:szCs w:val="24"/>
              </w:rPr>
              <w:t>、运营期</w:t>
            </w:r>
            <w:r>
              <w:rPr>
                <w:rFonts w:hint="default" w:ascii="Times New Roman" w:hAnsi="Times New Roman" w:eastAsia="宋体" w:cs="Times New Roman"/>
                <w:b/>
                <w:bCs/>
                <w:color w:val="auto"/>
                <w:sz w:val="24"/>
                <w:szCs w:val="24"/>
                <w:lang w:val="en-US"/>
              </w:rPr>
              <w:t>水</w:t>
            </w:r>
            <w:r>
              <w:rPr>
                <w:rFonts w:hint="default" w:ascii="Times New Roman" w:hAnsi="Times New Roman" w:eastAsia="宋体" w:cs="Times New Roman"/>
                <w:b/>
                <w:bCs/>
                <w:color w:val="auto"/>
                <w:sz w:val="24"/>
                <w:szCs w:val="24"/>
              </w:rPr>
              <w:t>环境影响和保护措施</w:t>
            </w:r>
          </w:p>
          <w:p>
            <w:pPr>
              <w:keepNext w:val="0"/>
              <w:keepLines w:val="0"/>
              <w:pageBreakBefore w:val="0"/>
              <w:kinsoku/>
              <w:wordWrap/>
              <w:overflowPunct/>
              <w:topLinePunct w:val="0"/>
              <w:bidi w:val="0"/>
              <w:spacing w:line="520" w:lineRule="exact"/>
              <w:ind w:left="0" w:leftChars="0" w:right="0" w:firstLine="480" w:firstLineChars="200"/>
              <w:rPr>
                <w:rFonts w:hint="eastAsia" w:ascii="Times New Roman" w:hAnsi="Times New Roman" w:eastAsia="宋体" w:cs="Times New Roman"/>
                <w:color w:val="auto"/>
                <w:sz w:val="24"/>
                <w:szCs w:val="24"/>
                <w:lang w:eastAsia="zh-CN"/>
              </w:rPr>
            </w:pPr>
            <w:r>
              <w:rPr>
                <w:rFonts w:hint="eastAsia" w:cs="Times New Roman"/>
                <w:bCs/>
                <w:color w:val="FF0000"/>
                <w:sz w:val="24"/>
                <w:szCs w:val="24"/>
                <w:lang w:eastAsia="zh-CN"/>
              </w:rPr>
              <w:t>本项目新增反渗透设施为备用设备，在现有设备检修时保障生活用水供给。</w:t>
            </w:r>
            <w:r>
              <w:rPr>
                <w:rFonts w:hint="default" w:ascii="Times New Roman" w:hAnsi="Times New Roman" w:eastAsia="宋体" w:cs="Times New Roman"/>
                <w:bCs/>
                <w:color w:val="0000FF"/>
                <w:sz w:val="24"/>
                <w:szCs w:val="24"/>
              </w:rPr>
              <w:t>运营期</w:t>
            </w:r>
            <w:r>
              <w:rPr>
                <w:rFonts w:hint="eastAsia" w:cs="Times New Roman"/>
                <w:bCs/>
                <w:color w:val="0000FF"/>
                <w:sz w:val="24"/>
                <w:szCs w:val="24"/>
                <w:lang w:eastAsia="zh-CN"/>
              </w:rPr>
              <w:t>本</w:t>
            </w:r>
            <w:r>
              <w:rPr>
                <w:rFonts w:hint="default" w:ascii="Times New Roman" w:hAnsi="Times New Roman" w:eastAsia="宋体" w:cs="Times New Roman"/>
                <w:bCs/>
                <w:color w:val="0000FF"/>
                <w:sz w:val="24"/>
                <w:szCs w:val="24"/>
              </w:rPr>
              <w:t>项目产生的废水主要为</w:t>
            </w:r>
            <w:r>
              <w:rPr>
                <w:rFonts w:hint="default" w:ascii="Times New Roman" w:hAnsi="Times New Roman" w:eastAsia="宋体" w:cs="Times New Roman"/>
                <w:bCs/>
                <w:color w:val="0000FF"/>
                <w:sz w:val="24"/>
                <w:szCs w:val="24"/>
                <w:lang w:eastAsia="zh-CN"/>
              </w:rPr>
              <w:t>超滤装置产生的反洗水和反渗透装置产生的浓水</w:t>
            </w:r>
            <w:r>
              <w:rPr>
                <w:rFonts w:hint="eastAsia" w:cs="Times New Roman"/>
                <w:bCs/>
                <w:color w:val="0000FF"/>
                <w:sz w:val="24"/>
                <w:szCs w:val="24"/>
                <w:lang w:eastAsia="zh-CN"/>
              </w:rPr>
              <w:t>，反洗水最大产生量约为</w:t>
            </w:r>
            <w:r>
              <w:rPr>
                <w:rFonts w:hint="eastAsia" w:cs="Times New Roman"/>
                <w:bCs/>
                <w:color w:val="0000FF"/>
                <w:sz w:val="24"/>
                <w:szCs w:val="24"/>
                <w:lang w:val="en-US" w:eastAsia="zh-CN"/>
              </w:rPr>
              <w:t>14m</w:t>
            </w:r>
            <w:r>
              <w:rPr>
                <w:rFonts w:hint="eastAsia" w:cs="Times New Roman"/>
                <w:bCs/>
                <w:color w:val="0000FF"/>
                <w:sz w:val="24"/>
                <w:szCs w:val="24"/>
                <w:vertAlign w:val="superscript"/>
                <w:lang w:val="en-US" w:eastAsia="zh-CN"/>
              </w:rPr>
              <w:t>3</w:t>
            </w:r>
            <w:r>
              <w:rPr>
                <w:rFonts w:hint="eastAsia" w:cs="Times New Roman"/>
                <w:bCs/>
                <w:color w:val="0000FF"/>
                <w:sz w:val="24"/>
                <w:szCs w:val="24"/>
                <w:lang w:val="en-US" w:eastAsia="zh-CN"/>
              </w:rPr>
              <w:t>/h，浓水最大产生量约为16m</w:t>
            </w:r>
            <w:r>
              <w:rPr>
                <w:rFonts w:hint="eastAsia" w:cs="Times New Roman"/>
                <w:bCs/>
                <w:color w:val="0000FF"/>
                <w:sz w:val="24"/>
                <w:szCs w:val="24"/>
                <w:vertAlign w:val="superscript"/>
                <w:lang w:val="en-US" w:eastAsia="zh-CN"/>
              </w:rPr>
              <w:t>3</w:t>
            </w:r>
            <w:r>
              <w:rPr>
                <w:rFonts w:hint="eastAsia" w:cs="Times New Roman"/>
                <w:bCs/>
                <w:color w:val="0000FF"/>
                <w:sz w:val="24"/>
                <w:szCs w:val="24"/>
                <w:lang w:val="en-US" w:eastAsia="zh-CN"/>
              </w:rPr>
              <w:t>/h，</w:t>
            </w:r>
            <w:r>
              <w:rPr>
                <w:rFonts w:hint="eastAsia" w:cs="Times New Roman"/>
                <w:bCs/>
                <w:color w:val="0000FF"/>
                <w:sz w:val="24"/>
                <w:szCs w:val="24"/>
                <w:lang w:eastAsia="zh-CN"/>
              </w:rPr>
              <w:t>均通过管道返回矿井水处理站处理，不外排</w:t>
            </w:r>
            <w:r>
              <w:rPr>
                <w:rFonts w:hint="eastAsia" w:cs="Times New Roman"/>
                <w:bCs/>
                <w:color w:val="FF0000"/>
                <w:sz w:val="24"/>
                <w:szCs w:val="24"/>
                <w:lang w:eastAsia="zh-CN"/>
              </w:rPr>
              <w:t>。</w:t>
            </w:r>
            <w:r>
              <w:rPr>
                <w:rFonts w:hint="eastAsia" w:cs="Times New Roman"/>
                <w:bCs/>
                <w:color w:val="auto"/>
                <w:sz w:val="24"/>
                <w:szCs w:val="24"/>
                <w:lang w:eastAsia="zh-CN"/>
              </w:rPr>
              <w:t>本项目不新增工作人员，不新增生活污水。</w:t>
            </w:r>
          </w:p>
          <w:p>
            <w:pPr>
              <w:pStyle w:val="74"/>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both"/>
              <w:textAlignment w:val="auto"/>
              <w:rPr>
                <w:rFonts w:hint="eastAsia" w:ascii="Times New Roman" w:hAnsi="Times New Roman" w:cs="Times New Roman"/>
                <w:color w:val="000000"/>
                <w:sz w:val="24"/>
                <w:szCs w:val="24"/>
                <w:lang w:val="en-US"/>
              </w:rPr>
            </w:pPr>
            <w:r>
              <w:rPr>
                <w:rFonts w:hint="eastAsia" w:ascii="Times New Roman" w:hAnsi="Times New Roman" w:cs="Times New Roman"/>
                <w:color w:val="000000"/>
                <w:sz w:val="24"/>
                <w:szCs w:val="24"/>
                <w:lang w:val="en-US"/>
              </w:rPr>
              <w:t>结合本项目情况，评价提出地下水污染分区防渗措施，见表</w:t>
            </w:r>
            <w:r>
              <w:rPr>
                <w:rFonts w:hint="eastAsia" w:ascii="Times New Roman" w:hAnsi="Times New Roman" w:cs="Times New Roman"/>
                <w:color w:val="000000"/>
                <w:sz w:val="24"/>
                <w:szCs w:val="24"/>
                <w:lang w:val="en-US" w:eastAsia="zh-CN"/>
              </w:rPr>
              <w:t>4-1</w:t>
            </w:r>
            <w:r>
              <w:rPr>
                <w:rFonts w:hint="eastAsia" w:ascii="Times New Roman" w:hAnsi="Times New Roman" w:cs="Times New Roman"/>
                <w:color w:val="000000"/>
                <w:sz w:val="24"/>
                <w:szCs w:val="24"/>
                <w:lang w:val="en-US"/>
              </w:rPr>
              <w:t>。</w:t>
            </w:r>
          </w:p>
          <w:p>
            <w:pPr>
              <w:pStyle w:val="74"/>
              <w:keepNext w:val="0"/>
              <w:keepLines w:val="0"/>
              <w:pageBreakBefore w:val="0"/>
              <w:widowControl w:val="0"/>
              <w:kinsoku/>
              <w:wordWrap/>
              <w:overflowPunct/>
              <w:topLinePunct w:val="0"/>
              <w:autoSpaceDE w:val="0"/>
              <w:autoSpaceDN w:val="0"/>
              <w:bidi w:val="0"/>
              <w:adjustRightInd/>
              <w:snapToGrid/>
              <w:spacing w:line="520" w:lineRule="exact"/>
              <w:ind w:firstLine="482" w:firstLineChars="200"/>
              <w:jc w:val="center"/>
              <w:textAlignment w:val="auto"/>
              <w:rPr>
                <w:rFonts w:hint="eastAsia"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表</w:t>
            </w:r>
            <w:r>
              <w:rPr>
                <w:rFonts w:hint="eastAsia" w:ascii="Times New Roman" w:hAnsi="Times New Roman" w:cs="Times New Roman"/>
                <w:b/>
                <w:bCs/>
                <w:color w:val="000000"/>
                <w:sz w:val="24"/>
                <w:szCs w:val="24"/>
                <w:lang w:val="en-US" w:eastAsia="zh-CN"/>
              </w:rPr>
              <w:t>4-1    本项目地下水防渗措施</w:t>
            </w:r>
          </w:p>
          <w:tbl>
            <w:tblPr>
              <w:tblStyle w:val="25"/>
              <w:tblW w:w="845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95"/>
              <w:gridCol w:w="65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区域划分</w:t>
                  </w:r>
                </w:p>
              </w:tc>
              <w:tc>
                <w:tcPr>
                  <w:tcW w:w="656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主要特征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Times New Roman" w:hAnsi="Times New Roman" w:eastAsia="宋体" w:cs="Times New Roman"/>
                      <w:color w:val="000000"/>
                      <w:sz w:val="21"/>
                      <w:szCs w:val="21"/>
                      <w:lang w:eastAsia="zh-CN"/>
                    </w:rPr>
                  </w:pPr>
                  <w:r>
                    <w:rPr>
                      <w:rFonts w:hint="eastAsia" w:cs="Times New Roman"/>
                      <w:color w:val="000000"/>
                      <w:sz w:val="21"/>
                      <w:szCs w:val="21"/>
                      <w:lang w:eastAsia="zh-CN"/>
                    </w:rPr>
                    <w:t>本项目反渗透装置车间</w:t>
                  </w:r>
                </w:p>
              </w:tc>
              <w:tc>
                <w:tcPr>
                  <w:tcW w:w="656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cs="Times New Roman"/>
                      <w:color w:val="000000"/>
                      <w:sz w:val="21"/>
                      <w:szCs w:val="21"/>
                    </w:rPr>
                  </w:pPr>
                  <w:r>
                    <w:rPr>
                      <w:rFonts w:hint="eastAsia" w:cs="Times New Roman"/>
                      <w:color w:val="auto"/>
                      <w:sz w:val="21"/>
                      <w:szCs w:val="21"/>
                      <w:highlight w:val="none"/>
                      <w:lang w:val="en-US" w:eastAsia="zh-CN"/>
                    </w:rPr>
                    <w:t>为</w:t>
                  </w:r>
                  <w:r>
                    <w:rPr>
                      <w:rFonts w:hint="default" w:ascii="Times New Roman" w:hAnsi="Times New Roman" w:eastAsia="宋体" w:cs="Times New Roman"/>
                      <w:color w:val="auto"/>
                      <w:sz w:val="21"/>
                      <w:szCs w:val="21"/>
                      <w:highlight w:val="none"/>
                      <w:lang w:val="en-US" w:eastAsia="zh-CN"/>
                    </w:rPr>
                    <w:t>一般防渗</w:t>
                  </w:r>
                  <w:r>
                    <w:rPr>
                      <w:rFonts w:hint="eastAsia" w:cs="Times New Roman"/>
                      <w:color w:val="auto"/>
                      <w:sz w:val="21"/>
                      <w:szCs w:val="21"/>
                      <w:highlight w:val="none"/>
                      <w:lang w:val="en-US" w:eastAsia="zh-CN"/>
                    </w:rPr>
                    <w:t>：采用刚性防渗结构，抗渗混凝土（强度等级不低于 C25，抗渗等级不低于P6，厚度不小于100mm），防渗水平应达到一般防渗区防渗要求（等效黏土防渗层Mb≥1.5，渗透系数K≤1.0×10</w:t>
                  </w:r>
                  <w:r>
                    <w:rPr>
                      <w:rFonts w:hint="eastAsia" w:cs="Times New Roman"/>
                      <w:color w:val="auto"/>
                      <w:sz w:val="21"/>
                      <w:szCs w:val="21"/>
                      <w:highlight w:val="none"/>
                      <w:vertAlign w:val="superscript"/>
                      <w:lang w:val="en-US" w:eastAsia="zh-CN"/>
                    </w:rPr>
                    <w:t>-7</w:t>
                  </w:r>
                  <w:r>
                    <w:rPr>
                      <w:rFonts w:hint="eastAsia" w:cs="Times New Roman"/>
                      <w:color w:val="auto"/>
                      <w:sz w:val="21"/>
                      <w:szCs w:val="21"/>
                      <w:highlight w:val="none"/>
                      <w:lang w:val="en-US" w:eastAsia="zh-CN"/>
                    </w:rPr>
                    <w:t>cm/s）</w:t>
                  </w:r>
                  <w:r>
                    <w:rPr>
                      <w:rFonts w:hint="default" w:ascii="Times New Roman" w:hAnsi="Times New Roman"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cs="Times New Roman"/>
                      <w:color w:val="000000"/>
                      <w:sz w:val="21"/>
                      <w:szCs w:val="21"/>
                      <w:lang w:eastAsia="zh-CN"/>
                    </w:rPr>
                  </w:pPr>
                  <w:r>
                    <w:rPr>
                      <w:rFonts w:hint="eastAsia" w:cs="Times New Roman"/>
                      <w:color w:val="000000"/>
                      <w:sz w:val="21"/>
                      <w:szCs w:val="21"/>
                      <w:lang w:eastAsia="zh-CN"/>
                    </w:rPr>
                    <w:t>已建加药间</w:t>
                  </w:r>
                </w:p>
              </w:tc>
              <w:tc>
                <w:tcPr>
                  <w:tcW w:w="656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cs="Times New Roman"/>
                      <w:color w:val="auto"/>
                      <w:sz w:val="21"/>
                      <w:szCs w:val="21"/>
                      <w:highlight w:val="none"/>
                      <w:lang w:val="en-US" w:eastAsia="zh-CN"/>
                    </w:rPr>
                  </w:pPr>
                  <w:r>
                    <w:rPr>
                      <w:rFonts w:hint="eastAsia" w:cs="Times New Roman"/>
                      <w:color w:val="FF0000"/>
                      <w:sz w:val="21"/>
                      <w:szCs w:val="21"/>
                      <w:highlight w:val="none"/>
                      <w:lang w:val="en-US" w:eastAsia="zh-CN"/>
                    </w:rPr>
                    <w:t>为重点防渗：防渗结构为底部素土夯实+20cm防渗混凝土+2mm人工防渗材料+2mm环氧树脂涂层。防渗混凝土抗渗标号P8，等效黏土防渗层Mb≥6.0，渗透系数K≤1.0×10</w:t>
                  </w:r>
                  <w:r>
                    <w:rPr>
                      <w:rFonts w:hint="eastAsia" w:cs="Times New Roman"/>
                      <w:color w:val="FF0000"/>
                      <w:sz w:val="21"/>
                      <w:szCs w:val="21"/>
                      <w:highlight w:val="none"/>
                      <w:vertAlign w:val="superscript"/>
                      <w:lang w:val="en-US" w:eastAsia="zh-CN"/>
                    </w:rPr>
                    <w:t>-7</w:t>
                  </w:r>
                  <w:r>
                    <w:rPr>
                      <w:rFonts w:hint="eastAsia" w:cs="Times New Roman"/>
                      <w:color w:val="FF0000"/>
                      <w:sz w:val="21"/>
                      <w:szCs w:val="21"/>
                      <w:highlight w:val="none"/>
                      <w:lang w:val="en-US" w:eastAsia="zh-CN"/>
                    </w:rPr>
                    <w:t>cm/s</w:t>
                  </w:r>
                  <w:r>
                    <w:rPr>
                      <w:rFonts w:hint="eastAsia" w:cs="Times New Roman"/>
                      <w:color w:val="auto"/>
                      <w:sz w:val="21"/>
                      <w:szCs w:val="21"/>
                      <w:highlight w:val="none"/>
                      <w:lang w:val="en-US" w:eastAsia="zh-CN"/>
                    </w:rPr>
                    <w:t>。</w:t>
                  </w:r>
                </w:p>
              </w:tc>
            </w:tr>
          </w:tbl>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b/>
                <w:color w:val="0000FF"/>
                <w:sz w:val="24"/>
                <w:szCs w:val="24"/>
              </w:rPr>
            </w:pPr>
            <w:r>
              <w:rPr>
                <w:rFonts w:hint="eastAsia" w:cs="Times New Roman"/>
                <w:color w:val="FF0000"/>
                <w:kern w:val="2"/>
                <w:sz w:val="24"/>
                <w:szCs w:val="24"/>
                <w:lang w:val="en-US" w:eastAsia="zh-CN" w:bidi="ar-SA"/>
              </w:rPr>
              <w:t>矿井水处理站已建加药间，防渗为重点防渗。</w:t>
            </w:r>
            <w:r>
              <w:rPr>
                <w:rFonts w:hint="eastAsia" w:cs="Times New Roman"/>
                <w:color w:val="0000FF"/>
                <w:kern w:val="2"/>
                <w:sz w:val="24"/>
                <w:szCs w:val="24"/>
                <w:lang w:val="en-US" w:eastAsia="zh-CN" w:bidi="ar-SA"/>
              </w:rPr>
              <w:t>本项目在矿井水处理站内新增反渗透装置车间，</w:t>
            </w:r>
            <w:r>
              <w:rPr>
                <w:rFonts w:ascii="Times New Roman" w:hAnsi="Times New Roman" w:eastAsia="宋体" w:cs="Times New Roman"/>
                <w:color w:val="0000FF"/>
                <w:kern w:val="2"/>
                <w:sz w:val="24"/>
                <w:szCs w:val="24"/>
                <w:lang w:val="en-US" w:bidi="ar-SA"/>
              </w:rPr>
              <w:t>为了确保</w:t>
            </w:r>
            <w:r>
              <w:rPr>
                <w:rFonts w:hint="eastAsia" w:cs="Times New Roman"/>
                <w:color w:val="0000FF"/>
                <w:kern w:val="2"/>
                <w:sz w:val="24"/>
                <w:szCs w:val="24"/>
                <w:lang w:val="en-US" w:eastAsia="zh-CN" w:bidi="ar-SA"/>
              </w:rPr>
              <w:t>反渗透车间</w:t>
            </w:r>
            <w:r>
              <w:rPr>
                <w:rFonts w:ascii="Times New Roman" w:hAnsi="Times New Roman" w:eastAsia="宋体" w:cs="Times New Roman"/>
                <w:color w:val="0000FF"/>
                <w:kern w:val="2"/>
                <w:sz w:val="24"/>
                <w:szCs w:val="24"/>
                <w:lang w:val="en-US" w:bidi="ar-SA"/>
              </w:rPr>
              <w:t>防渗措施的效果，施工过程中建设单位应加强施工期的管理，严格按防渗设计要求进行施工，并加强防渗措施的日常维护，使防渗措施达到应有的防渗效果。同时应加强生产设施</w:t>
            </w:r>
            <w:r>
              <w:rPr>
                <w:rFonts w:hint="eastAsia" w:ascii="Times New Roman" w:hAnsi="Times New Roman" w:cs="Times New Roman"/>
                <w:color w:val="0000FF"/>
                <w:kern w:val="2"/>
                <w:sz w:val="24"/>
                <w:szCs w:val="24"/>
                <w:lang w:val="en-US" w:eastAsia="zh-CN" w:bidi="ar-SA"/>
              </w:rPr>
              <w:t>和</w:t>
            </w:r>
            <w:r>
              <w:rPr>
                <w:rFonts w:ascii="Times New Roman" w:hAnsi="Times New Roman" w:eastAsia="宋体" w:cs="Times New Roman"/>
                <w:color w:val="0000FF"/>
                <w:kern w:val="2"/>
                <w:sz w:val="24"/>
                <w:szCs w:val="24"/>
                <w:lang w:val="en-US" w:bidi="ar-SA"/>
              </w:rPr>
              <w:t>环保设施的管理，避免废水的跑冒滴漏。</w:t>
            </w:r>
          </w:p>
          <w:p>
            <w:pPr>
              <w:keepNext w:val="0"/>
              <w:keepLines w:val="0"/>
              <w:pageBreakBefore w:val="0"/>
              <w:kinsoku/>
              <w:wordWrap/>
              <w:overflowPunct/>
              <w:topLinePunct w:val="0"/>
              <w:bidi w:val="0"/>
              <w:spacing w:line="520" w:lineRule="exact"/>
              <w:ind w:left="0" w:leftChars="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3、运营期噪声环境影响和保护措施</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rPr>
              <w:t>本项目运营期噪声主要来源于各类泵、</w:t>
            </w:r>
            <w:r>
              <w:rPr>
                <w:rFonts w:hint="eastAsia" w:cs="Times New Roman"/>
                <w:bCs/>
                <w:color w:val="auto"/>
                <w:sz w:val="24"/>
                <w:szCs w:val="24"/>
                <w:lang w:eastAsia="zh-CN"/>
              </w:rPr>
              <w:t>电动阀门等设备</w:t>
            </w:r>
            <w:r>
              <w:rPr>
                <w:rFonts w:hint="default" w:ascii="Times New Roman" w:hAnsi="Times New Roman" w:eastAsia="宋体" w:cs="Times New Roman"/>
                <w:bCs/>
                <w:color w:val="auto"/>
                <w:sz w:val="24"/>
                <w:szCs w:val="24"/>
              </w:rPr>
              <w:t>生产过程中</w:t>
            </w:r>
            <w:r>
              <w:rPr>
                <w:rFonts w:hint="eastAsia" w:cs="Times New Roman"/>
                <w:bCs/>
                <w:color w:val="auto"/>
                <w:sz w:val="24"/>
                <w:szCs w:val="24"/>
                <w:lang w:eastAsia="zh-CN"/>
              </w:rPr>
              <w:t>产生</w:t>
            </w:r>
            <w:r>
              <w:rPr>
                <w:rFonts w:hint="default" w:ascii="Times New Roman" w:hAnsi="Times New Roman" w:eastAsia="宋体" w:cs="Times New Roman"/>
                <w:bCs/>
                <w:color w:val="auto"/>
                <w:sz w:val="24"/>
                <w:szCs w:val="24"/>
              </w:rPr>
              <w:t>的噪声。</w:t>
            </w:r>
            <w:r>
              <w:rPr>
                <w:rFonts w:hint="eastAsia"/>
                <w:color w:val="FF0000"/>
                <w:sz w:val="24"/>
                <w:szCs w:val="24"/>
                <w:lang w:eastAsia="zh-CN"/>
              </w:rPr>
              <w:t>因本项目新增反渗透设施为备用设备，故总体厂界噪声贡献值不会增加。</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bCs/>
                <w:color w:val="auto"/>
                <w:sz w:val="24"/>
                <w:szCs w:val="24"/>
                <w:lang w:val="en-US"/>
              </w:rPr>
            </w:pPr>
            <w:r>
              <w:rPr>
                <w:rFonts w:hint="default" w:ascii="Times New Roman" w:hAnsi="Times New Roman" w:eastAsia="宋体" w:cs="Times New Roman"/>
                <w:bCs/>
                <w:color w:val="auto"/>
                <w:sz w:val="24"/>
                <w:szCs w:val="24"/>
              </w:rPr>
              <w:t>本项目</w:t>
            </w:r>
            <w:r>
              <w:rPr>
                <w:rFonts w:hint="eastAsia" w:cs="Times New Roman"/>
                <w:bCs/>
                <w:color w:val="auto"/>
                <w:sz w:val="24"/>
                <w:szCs w:val="24"/>
                <w:lang w:eastAsia="zh-CN"/>
              </w:rPr>
              <w:t>反渗透装置</w:t>
            </w:r>
            <w:r>
              <w:rPr>
                <w:rFonts w:hint="default" w:ascii="Times New Roman" w:hAnsi="Times New Roman" w:eastAsia="宋体" w:cs="Times New Roman"/>
                <w:bCs/>
                <w:color w:val="auto"/>
                <w:sz w:val="24"/>
                <w:szCs w:val="24"/>
              </w:rPr>
              <w:t>位于</w:t>
            </w:r>
            <w:r>
              <w:rPr>
                <w:rFonts w:hint="eastAsia" w:cs="Times New Roman"/>
                <w:bCs/>
                <w:color w:val="auto"/>
                <w:sz w:val="24"/>
                <w:szCs w:val="24"/>
                <w:lang w:val="en-US" w:eastAsia="zh-CN"/>
              </w:rPr>
              <w:t>矿井水处理站</w:t>
            </w:r>
            <w:r>
              <w:rPr>
                <w:rFonts w:hint="default" w:ascii="Times New Roman" w:hAnsi="Times New Roman" w:eastAsia="宋体" w:cs="Times New Roman"/>
                <w:bCs/>
                <w:color w:val="auto"/>
                <w:sz w:val="24"/>
                <w:szCs w:val="24"/>
                <w:lang w:val="en-US" w:eastAsia="zh-CN"/>
              </w:rPr>
              <w:t>内</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rPr>
              <w:t>本项目具体通过以下措施对噪声进行防治：</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bCs/>
                <w:color w:val="auto"/>
                <w:sz w:val="24"/>
                <w:szCs w:val="24"/>
                <w:lang w:val="en-US"/>
              </w:rPr>
            </w:pPr>
            <w:r>
              <w:rPr>
                <w:rFonts w:hint="eastAsia" w:cs="Times New Roman"/>
                <w:bCs/>
                <w:color w:val="auto"/>
                <w:sz w:val="24"/>
                <w:szCs w:val="24"/>
                <w:lang w:val="en-US" w:eastAsia="zh-CN"/>
              </w:rPr>
              <w:t>（1）</w:t>
            </w:r>
            <w:r>
              <w:rPr>
                <w:rFonts w:hint="default" w:ascii="Times New Roman" w:hAnsi="Times New Roman" w:eastAsia="宋体" w:cs="Times New Roman"/>
                <w:bCs/>
                <w:color w:val="auto"/>
                <w:sz w:val="24"/>
                <w:szCs w:val="24"/>
                <w:lang w:val="en-US"/>
              </w:rPr>
              <w:t>合理安排设备</w:t>
            </w:r>
            <w:r>
              <w:rPr>
                <w:rFonts w:hint="eastAsia" w:ascii="Times New Roman" w:hAnsi="Times New Roman" w:eastAsia="宋体" w:cs="Times New Roman"/>
                <w:bCs/>
                <w:color w:val="auto"/>
                <w:sz w:val="24"/>
                <w:szCs w:val="24"/>
                <w:lang w:val="en-US" w:eastAsia="zh-CN"/>
              </w:rPr>
              <w:t>，</w:t>
            </w:r>
            <w:r>
              <w:rPr>
                <w:rFonts w:hint="default" w:ascii="Times New Roman" w:hAnsi="Times New Roman" w:eastAsia="宋体" w:cs="Times New Roman"/>
                <w:bCs/>
                <w:color w:val="auto"/>
                <w:sz w:val="24"/>
                <w:szCs w:val="24"/>
                <w:lang w:val="en-US"/>
              </w:rPr>
              <w:t>产噪设备均布置于</w:t>
            </w:r>
            <w:r>
              <w:rPr>
                <w:rFonts w:hint="eastAsia" w:cs="Times New Roman"/>
                <w:bCs/>
                <w:color w:val="auto"/>
                <w:sz w:val="24"/>
                <w:szCs w:val="24"/>
                <w:lang w:val="en-US" w:eastAsia="zh-CN"/>
              </w:rPr>
              <w:t>矿井水处理站</w:t>
            </w:r>
            <w:r>
              <w:rPr>
                <w:rFonts w:hint="default" w:ascii="Times New Roman" w:hAnsi="Times New Roman" w:eastAsia="宋体" w:cs="Times New Roman"/>
                <w:bCs/>
                <w:color w:val="auto"/>
                <w:sz w:val="24"/>
                <w:szCs w:val="24"/>
                <w:lang w:val="en-US"/>
              </w:rPr>
              <w:t>内，通过</w:t>
            </w:r>
            <w:r>
              <w:rPr>
                <w:rFonts w:hint="eastAsia" w:cs="Times New Roman"/>
                <w:bCs/>
                <w:color w:val="auto"/>
                <w:sz w:val="24"/>
                <w:szCs w:val="24"/>
                <w:lang w:val="en-US" w:eastAsia="zh-CN"/>
              </w:rPr>
              <w:t>围墙</w:t>
            </w:r>
            <w:r>
              <w:rPr>
                <w:rFonts w:hint="default" w:ascii="Times New Roman" w:hAnsi="Times New Roman" w:eastAsia="宋体" w:cs="Times New Roman"/>
                <w:bCs/>
                <w:color w:val="auto"/>
                <w:sz w:val="24"/>
                <w:szCs w:val="24"/>
                <w:lang w:val="en-US"/>
              </w:rPr>
              <w:t>隔音和距离衰减降低噪声。</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bCs/>
                <w:color w:val="auto"/>
                <w:sz w:val="24"/>
                <w:szCs w:val="24"/>
                <w:lang w:val="en-US"/>
              </w:rPr>
            </w:pPr>
            <w:r>
              <w:rPr>
                <w:rFonts w:hint="eastAsia" w:ascii="Times New Roman" w:hAnsi="Times New Roman" w:eastAsia="宋体" w:cs="Times New Roman"/>
                <w:bCs/>
                <w:color w:val="auto"/>
                <w:sz w:val="24"/>
                <w:szCs w:val="24"/>
                <w:lang w:val="en-US" w:eastAsia="zh-CN"/>
              </w:rPr>
              <w:t>（2）</w:t>
            </w:r>
            <w:r>
              <w:rPr>
                <w:rFonts w:hint="eastAsia" w:cs="Times New Roman"/>
                <w:bCs/>
                <w:color w:val="auto"/>
                <w:sz w:val="24"/>
                <w:szCs w:val="24"/>
                <w:lang w:val="en-US" w:eastAsia="zh-CN"/>
              </w:rPr>
              <w:t>优先选用先进的低噪声设备。</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bCs/>
                <w:color w:val="auto"/>
                <w:sz w:val="24"/>
                <w:szCs w:val="24"/>
                <w:lang w:val="en-US"/>
              </w:rPr>
            </w:pPr>
            <w:r>
              <w:rPr>
                <w:rFonts w:hint="eastAsia" w:cs="Times New Roman"/>
                <w:bCs/>
                <w:color w:val="auto"/>
                <w:sz w:val="24"/>
                <w:szCs w:val="24"/>
                <w:lang w:val="en-US" w:eastAsia="zh-CN"/>
              </w:rPr>
              <w:t>（3）</w:t>
            </w:r>
            <w:r>
              <w:rPr>
                <w:rFonts w:hint="default" w:ascii="Times New Roman" w:hAnsi="Times New Roman" w:eastAsia="宋体" w:cs="Times New Roman"/>
                <w:bCs/>
                <w:color w:val="auto"/>
                <w:sz w:val="24"/>
                <w:szCs w:val="24"/>
                <w:lang w:val="en-US"/>
              </w:rPr>
              <w:t>对设备进行基础减</w:t>
            </w:r>
            <w:r>
              <w:rPr>
                <w:rFonts w:hint="eastAsia" w:cs="Times New Roman"/>
                <w:bCs/>
                <w:color w:val="auto"/>
                <w:sz w:val="24"/>
                <w:szCs w:val="24"/>
                <w:lang w:val="en-US" w:eastAsia="zh-CN"/>
              </w:rPr>
              <w:t>振。</w:t>
            </w:r>
          </w:p>
          <w:p>
            <w:pPr>
              <w:keepNext w:val="0"/>
              <w:keepLines w:val="0"/>
              <w:pageBreakBefore w:val="0"/>
              <w:kinsoku/>
              <w:wordWrap/>
              <w:overflowPunct/>
              <w:topLinePunct w:val="0"/>
              <w:bidi w:val="0"/>
              <w:spacing w:line="520" w:lineRule="exact"/>
              <w:ind w:left="0" w:leftChars="0" w:right="0" w:firstLine="480" w:firstLineChars="200"/>
              <w:rPr>
                <w:rFonts w:hint="eastAsia"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（4）泵类设备设隔声罩。</w:t>
            </w:r>
          </w:p>
          <w:p>
            <w:pPr>
              <w:keepNext w:val="0"/>
              <w:keepLines w:val="0"/>
              <w:pageBreakBefore w:val="0"/>
              <w:kinsoku/>
              <w:wordWrap/>
              <w:overflowPunct/>
              <w:topLinePunct w:val="0"/>
              <w:bidi w:val="0"/>
              <w:spacing w:line="520" w:lineRule="exact"/>
              <w:ind w:left="0" w:leftChars="0" w:right="0" w:firstLine="480" w:firstLineChars="200"/>
              <w:rPr>
                <w:rFonts w:hint="eastAsia" w:cs="Times New Roman"/>
                <w:bCs/>
                <w:color w:val="auto"/>
                <w:sz w:val="24"/>
                <w:szCs w:val="24"/>
                <w:lang w:val="en-US" w:eastAsia="zh-CN"/>
              </w:rPr>
            </w:pPr>
            <w:r>
              <w:rPr>
                <w:rFonts w:hint="eastAsia" w:cs="Times New Roman"/>
                <w:bCs/>
                <w:color w:val="auto"/>
                <w:sz w:val="24"/>
                <w:szCs w:val="24"/>
                <w:lang w:val="en-US" w:eastAsia="zh-CN"/>
              </w:rPr>
              <w:t>（5）</w:t>
            </w:r>
            <w:r>
              <w:rPr>
                <w:rFonts w:hint="default" w:ascii="Times New Roman" w:hAnsi="Times New Roman" w:eastAsia="宋体" w:cs="Times New Roman"/>
                <w:bCs/>
                <w:color w:val="auto"/>
                <w:sz w:val="24"/>
                <w:szCs w:val="24"/>
                <w:lang w:val="en-US"/>
              </w:rPr>
              <w:t>定期维护生产设备、使设备运行良好</w:t>
            </w:r>
            <w:r>
              <w:rPr>
                <w:rFonts w:hint="eastAsia" w:cs="Times New Roman"/>
                <w:bCs/>
                <w:color w:val="auto"/>
                <w:sz w:val="24"/>
                <w:szCs w:val="24"/>
                <w:lang w:val="en-US" w:eastAsia="zh-CN"/>
              </w:rPr>
              <w:t>。</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bCs/>
                <w:color w:val="auto"/>
                <w:sz w:val="24"/>
                <w:szCs w:val="24"/>
              </w:rPr>
            </w:pPr>
            <w:r>
              <w:rPr>
                <w:rFonts w:hint="eastAsia" w:cs="Times New Roman"/>
                <w:bCs/>
                <w:color w:val="auto"/>
                <w:sz w:val="24"/>
                <w:szCs w:val="24"/>
                <w:lang w:val="en-US" w:eastAsia="zh-CN"/>
              </w:rPr>
              <w:t>采取以上措施后本项目对周边环境影响较小，</w:t>
            </w:r>
            <w:r>
              <w:rPr>
                <w:rFonts w:hint="eastAsia" w:cs="Times New Roman"/>
                <w:bCs/>
                <w:color w:val="0000FF"/>
                <w:sz w:val="24"/>
                <w:szCs w:val="24"/>
                <w:lang w:val="en-US" w:eastAsia="zh-CN"/>
              </w:rPr>
              <w:t>可以确保厂界噪声达到《工业企业厂界环境噪声排放标准》（GB12348-2008）2类标准的要求。</w:t>
            </w:r>
          </w:p>
          <w:p>
            <w:pPr>
              <w:keepNext w:val="0"/>
              <w:keepLines w:val="0"/>
              <w:pageBreakBefore w:val="0"/>
              <w:kinsoku/>
              <w:wordWrap/>
              <w:overflowPunct/>
              <w:topLinePunct w:val="0"/>
              <w:bidi w:val="0"/>
              <w:adjustRightInd w:val="0"/>
              <w:snapToGrid w:val="0"/>
              <w:spacing w:line="520" w:lineRule="exact"/>
              <w:ind w:left="0" w:leftChars="0" w:right="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4、运营期固体废物环境影响和保护措施</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0000FF"/>
                <w:sz w:val="24"/>
                <w:szCs w:val="24"/>
                <w:highlight w:val="none"/>
              </w:rPr>
              <w:t>本项目固体废物主要是</w:t>
            </w:r>
            <w:r>
              <w:rPr>
                <w:rFonts w:hint="eastAsia" w:cs="Times New Roman"/>
                <w:bCs/>
                <w:color w:val="0000FF"/>
                <w:sz w:val="24"/>
                <w:szCs w:val="24"/>
                <w:highlight w:val="none"/>
                <w:lang w:eastAsia="zh-CN"/>
              </w:rPr>
              <w:t>盘式</w:t>
            </w:r>
            <w:r>
              <w:rPr>
                <w:rFonts w:hint="default" w:ascii="Times New Roman" w:hAnsi="Times New Roman" w:eastAsia="宋体" w:cs="Times New Roman"/>
                <w:bCs/>
                <w:color w:val="0000FF"/>
                <w:sz w:val="24"/>
                <w:szCs w:val="24"/>
                <w:highlight w:val="none"/>
                <w:lang w:val="en-US" w:eastAsia="zh-CN"/>
              </w:rPr>
              <w:t>过滤器产生的废滤元、</w:t>
            </w:r>
            <w:r>
              <w:rPr>
                <w:rFonts w:hint="eastAsia" w:cs="Times New Roman"/>
                <w:bCs/>
                <w:color w:val="0000FF"/>
                <w:sz w:val="24"/>
                <w:szCs w:val="24"/>
                <w:highlight w:val="none"/>
                <w:lang w:val="en-US" w:eastAsia="zh-CN"/>
              </w:rPr>
              <w:t>保安过滤器和清洗过滤器产生的</w:t>
            </w:r>
            <w:r>
              <w:rPr>
                <w:rFonts w:hint="default" w:ascii="Times New Roman" w:hAnsi="Times New Roman" w:eastAsia="宋体" w:cs="Times New Roman"/>
                <w:bCs/>
                <w:color w:val="0000FF"/>
                <w:sz w:val="24"/>
                <w:szCs w:val="24"/>
                <w:highlight w:val="none"/>
                <w:lang w:val="en-US" w:eastAsia="zh-CN"/>
              </w:rPr>
              <w:t>废滤芯</w:t>
            </w:r>
            <w:r>
              <w:rPr>
                <w:rFonts w:hint="eastAsia" w:cs="Times New Roman"/>
                <w:bCs/>
                <w:color w:val="0000FF"/>
                <w:sz w:val="24"/>
                <w:szCs w:val="24"/>
                <w:highlight w:val="none"/>
                <w:lang w:val="en-US" w:eastAsia="zh-CN"/>
              </w:rPr>
              <w:t>、超滤装置产生的废超滤膜、反渗透装置产生的废反渗透膜</w:t>
            </w:r>
            <w:r>
              <w:rPr>
                <w:rFonts w:hint="eastAsia" w:cs="Times New Roman"/>
                <w:bCs/>
                <w:color w:val="auto"/>
                <w:sz w:val="24"/>
                <w:szCs w:val="24"/>
                <w:highlight w:val="none"/>
                <w:lang w:val="en-US" w:eastAsia="zh-CN"/>
              </w:rPr>
              <w:t>。</w:t>
            </w:r>
          </w:p>
          <w:p>
            <w:pPr>
              <w:keepNext w:val="0"/>
              <w:keepLines w:val="0"/>
              <w:pageBreakBefore w:val="0"/>
              <w:kinsoku/>
              <w:wordWrap/>
              <w:overflowPunct/>
              <w:topLinePunct w:val="0"/>
              <w:bidi w:val="0"/>
              <w:spacing w:line="520" w:lineRule="exact"/>
              <w:ind w:left="0" w:leftChars="0" w:right="0" w:firstLine="480" w:firstLineChars="200"/>
              <w:rPr>
                <w:rFonts w:hint="eastAsia" w:cs="Times New Roman"/>
                <w:bCs/>
                <w:color w:val="auto"/>
                <w:sz w:val="24"/>
                <w:szCs w:val="24"/>
                <w:highlight w:val="none"/>
                <w:lang w:val="en-US" w:eastAsia="zh-CN"/>
              </w:rPr>
            </w:pPr>
            <w:r>
              <w:rPr>
                <w:rFonts w:hint="eastAsia" w:cs="Times New Roman"/>
                <w:bCs/>
                <w:color w:val="auto"/>
                <w:sz w:val="24"/>
                <w:szCs w:val="24"/>
                <w:highlight w:val="none"/>
                <w:lang w:val="en-US" w:eastAsia="zh-CN"/>
              </w:rPr>
              <w:t>（1）盘式过滤器每台产生8套废滤元，每套重13kg，3-5年更换一次（取4），则废滤元产生量为0.026t/a；</w:t>
            </w:r>
          </w:p>
          <w:p>
            <w:pPr>
              <w:keepNext w:val="0"/>
              <w:keepLines w:val="0"/>
              <w:pageBreakBefore w:val="0"/>
              <w:kinsoku/>
              <w:wordWrap/>
              <w:overflowPunct/>
              <w:topLinePunct w:val="0"/>
              <w:bidi w:val="0"/>
              <w:spacing w:line="520" w:lineRule="exact"/>
              <w:ind w:left="0" w:leftChars="0" w:right="0" w:firstLine="480" w:firstLineChars="200"/>
              <w:rPr>
                <w:rFonts w:hint="eastAsia" w:cs="Times New Roman"/>
                <w:bCs/>
                <w:color w:val="auto"/>
                <w:sz w:val="24"/>
                <w:szCs w:val="24"/>
                <w:highlight w:val="none"/>
                <w:lang w:val="en-US" w:eastAsia="zh-CN"/>
              </w:rPr>
            </w:pPr>
            <w:r>
              <w:rPr>
                <w:rFonts w:hint="eastAsia" w:cs="Times New Roman"/>
                <w:bCs/>
                <w:color w:val="auto"/>
                <w:sz w:val="24"/>
                <w:szCs w:val="24"/>
                <w:highlight w:val="none"/>
                <w:lang w:val="en-US" w:eastAsia="zh-CN"/>
              </w:rPr>
              <w:t>（2）保安过滤器与清洗过滤器每台产生3支废滤芯，单只重3kg，3-5月更换一次（取4），则废滤芯产生量为0.054t/a；</w:t>
            </w:r>
          </w:p>
          <w:p>
            <w:pPr>
              <w:keepNext w:val="0"/>
              <w:keepLines w:val="0"/>
              <w:pageBreakBefore w:val="0"/>
              <w:kinsoku/>
              <w:wordWrap/>
              <w:overflowPunct/>
              <w:topLinePunct w:val="0"/>
              <w:bidi w:val="0"/>
              <w:spacing w:line="520" w:lineRule="exact"/>
              <w:ind w:left="0" w:leftChars="0" w:right="0" w:firstLine="480" w:firstLineChars="200"/>
              <w:rPr>
                <w:rFonts w:hint="eastAsia" w:cs="Times New Roman"/>
                <w:bCs/>
                <w:color w:val="auto"/>
                <w:sz w:val="24"/>
                <w:szCs w:val="24"/>
                <w:highlight w:val="none"/>
                <w:lang w:val="en-US" w:eastAsia="zh-CN"/>
              </w:rPr>
            </w:pPr>
            <w:r>
              <w:rPr>
                <w:rFonts w:hint="eastAsia" w:cs="Times New Roman"/>
                <w:bCs/>
                <w:color w:val="auto"/>
                <w:sz w:val="24"/>
                <w:szCs w:val="24"/>
                <w:highlight w:val="none"/>
                <w:lang w:val="en-US" w:eastAsia="zh-CN"/>
              </w:rPr>
              <w:t>（3）超滤装置每套产生40支废超滤膜，单支重70kg，3-5年更换一次（取4），则废超滤膜产生量为0.7t/a；</w:t>
            </w:r>
          </w:p>
          <w:p>
            <w:pPr>
              <w:keepNext w:val="0"/>
              <w:keepLines w:val="0"/>
              <w:pageBreakBefore w:val="0"/>
              <w:kinsoku/>
              <w:wordWrap/>
              <w:overflowPunct/>
              <w:topLinePunct w:val="0"/>
              <w:bidi w:val="0"/>
              <w:spacing w:line="520" w:lineRule="exact"/>
              <w:ind w:left="0" w:leftChars="0" w:right="0" w:firstLine="480" w:firstLineChars="200"/>
              <w:rPr>
                <w:rFonts w:hint="default" w:cs="Times New Roman"/>
                <w:bCs/>
                <w:color w:val="auto"/>
                <w:sz w:val="24"/>
                <w:szCs w:val="24"/>
                <w:highlight w:val="none"/>
                <w:lang w:val="en-US" w:eastAsia="zh-CN"/>
              </w:rPr>
            </w:pPr>
            <w:r>
              <w:rPr>
                <w:rFonts w:hint="eastAsia" w:cs="Times New Roman"/>
                <w:bCs/>
                <w:color w:val="auto"/>
                <w:sz w:val="24"/>
                <w:szCs w:val="24"/>
                <w:highlight w:val="none"/>
                <w:lang w:val="en-US" w:eastAsia="zh-CN"/>
              </w:rPr>
              <w:t>（4）反渗透装置每台产生66支废反渗透膜，单支重12kg，3-5年更换一次（取4），则废反渗透膜产生量为0.198t/a。</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bCs/>
                <w:color w:val="0000FF"/>
                <w:sz w:val="24"/>
                <w:szCs w:val="24"/>
                <w:highlight w:val="none"/>
                <w:lang w:val="en-US" w:eastAsia="zh-CN"/>
              </w:rPr>
              <w:t>废滤元、废滤芯</w:t>
            </w:r>
            <w:r>
              <w:rPr>
                <w:rFonts w:hint="eastAsia" w:ascii="Times New Roman" w:hAnsi="Times New Roman" w:eastAsia="宋体" w:cs="Times New Roman"/>
                <w:bCs/>
                <w:color w:val="0000FF"/>
                <w:sz w:val="24"/>
                <w:szCs w:val="24"/>
                <w:highlight w:val="none"/>
                <w:lang w:val="en-US" w:eastAsia="zh-CN"/>
              </w:rPr>
              <w:t>、</w:t>
            </w:r>
            <w:r>
              <w:rPr>
                <w:rFonts w:hint="eastAsia" w:cs="Times New Roman"/>
                <w:bCs/>
                <w:color w:val="0000FF"/>
                <w:sz w:val="24"/>
                <w:szCs w:val="24"/>
                <w:highlight w:val="none"/>
                <w:lang w:val="en-US" w:eastAsia="zh-CN"/>
              </w:rPr>
              <w:t>废超滤膜、</w:t>
            </w:r>
            <w:r>
              <w:rPr>
                <w:rFonts w:hint="eastAsia" w:ascii="Times New Roman" w:hAnsi="Times New Roman" w:eastAsia="宋体" w:cs="Times New Roman"/>
                <w:bCs/>
                <w:color w:val="0000FF"/>
                <w:sz w:val="24"/>
                <w:szCs w:val="24"/>
                <w:highlight w:val="none"/>
                <w:lang w:val="en-US" w:eastAsia="zh-CN"/>
              </w:rPr>
              <w:t>废反渗透膜</w:t>
            </w:r>
            <w:r>
              <w:rPr>
                <w:rFonts w:hint="eastAsia" w:cs="Times New Roman"/>
                <w:bCs/>
                <w:color w:val="0000FF"/>
                <w:sz w:val="24"/>
                <w:szCs w:val="24"/>
                <w:highlight w:val="none"/>
                <w:lang w:eastAsia="zh-CN"/>
              </w:rPr>
              <w:t>由厂家进行更换后直接</w:t>
            </w:r>
            <w:r>
              <w:rPr>
                <w:rFonts w:hint="default" w:ascii="Times New Roman" w:hAnsi="Times New Roman" w:eastAsia="宋体" w:cs="Times New Roman"/>
                <w:bCs/>
                <w:color w:val="0000FF"/>
                <w:sz w:val="24"/>
                <w:szCs w:val="24"/>
                <w:highlight w:val="none"/>
              </w:rPr>
              <w:t>回收</w:t>
            </w:r>
            <w:r>
              <w:rPr>
                <w:rFonts w:hint="eastAsia" w:cs="Times New Roman"/>
                <w:bCs/>
                <w:color w:val="0000FF"/>
                <w:sz w:val="24"/>
                <w:szCs w:val="24"/>
                <w:highlight w:val="none"/>
                <w:lang w:eastAsia="zh-CN"/>
              </w:rPr>
              <w:t>处置</w:t>
            </w:r>
            <w:r>
              <w:rPr>
                <w:rFonts w:hint="default" w:ascii="Times New Roman" w:hAnsi="Times New Roman" w:eastAsia="宋体" w:cs="Times New Roman"/>
                <w:bCs/>
                <w:color w:val="0000FF"/>
                <w:sz w:val="24"/>
                <w:szCs w:val="24"/>
                <w:highlight w:val="none"/>
              </w:rPr>
              <w:t>。</w:t>
            </w:r>
            <w:r>
              <w:rPr>
                <w:rFonts w:hint="eastAsia" w:ascii="Times New Roman" w:hAnsi="Times New Roman" w:eastAsia="宋体" w:cs="Times New Roman"/>
                <w:bCs/>
                <w:color w:val="0000FF"/>
                <w:kern w:val="2"/>
                <w:sz w:val="24"/>
                <w:szCs w:val="20"/>
                <w:highlight w:val="none"/>
                <w:lang w:val="en-US" w:eastAsia="zh-CN" w:bidi="ar-SA"/>
              </w:rPr>
              <w:t>本</w:t>
            </w:r>
            <w:r>
              <w:rPr>
                <w:rFonts w:ascii="Times New Roman" w:hAnsi="Times New Roman" w:eastAsia="宋体" w:cs="Times New Roman"/>
                <w:bCs/>
                <w:color w:val="0000FF"/>
                <w:kern w:val="2"/>
                <w:sz w:val="24"/>
                <w:szCs w:val="20"/>
                <w:highlight w:val="none"/>
                <w:lang w:val="en-US" w:bidi="ar-SA"/>
              </w:rPr>
              <w:t>项目</w:t>
            </w:r>
            <w:r>
              <w:rPr>
                <w:rFonts w:hint="eastAsia" w:cs="Times New Roman"/>
                <w:bCs/>
                <w:color w:val="0000FF"/>
                <w:kern w:val="2"/>
                <w:sz w:val="24"/>
                <w:szCs w:val="20"/>
                <w:highlight w:val="none"/>
                <w:lang w:val="en-US" w:eastAsia="zh-CN" w:bidi="ar-SA"/>
              </w:rPr>
              <w:t>固体废物均</w:t>
            </w:r>
            <w:r>
              <w:rPr>
                <w:rFonts w:ascii="Times New Roman" w:hAnsi="Times New Roman" w:eastAsia="宋体" w:cs="Times New Roman"/>
                <w:bCs/>
                <w:color w:val="0000FF"/>
                <w:kern w:val="2"/>
                <w:sz w:val="24"/>
                <w:szCs w:val="20"/>
                <w:highlight w:val="none"/>
                <w:lang w:val="en-US" w:bidi="ar-SA"/>
              </w:rPr>
              <w:t>得到妥善处置，</w:t>
            </w:r>
            <w:r>
              <w:rPr>
                <w:rFonts w:hint="eastAsia" w:ascii="Times New Roman" w:hAnsi="Times New Roman" w:eastAsia="宋体" w:cs="Times New Roman"/>
                <w:bCs/>
                <w:color w:val="0000FF"/>
                <w:kern w:val="2"/>
                <w:sz w:val="24"/>
                <w:szCs w:val="20"/>
                <w:highlight w:val="none"/>
                <w:lang w:val="en-US" w:eastAsia="zh-CN" w:bidi="ar-SA"/>
              </w:rPr>
              <w:t>不</w:t>
            </w:r>
            <w:r>
              <w:rPr>
                <w:rFonts w:ascii="Times New Roman" w:hAnsi="Times New Roman" w:eastAsia="宋体" w:cs="Times New Roman"/>
                <w:bCs/>
                <w:color w:val="0000FF"/>
                <w:kern w:val="2"/>
                <w:sz w:val="24"/>
                <w:szCs w:val="20"/>
                <w:highlight w:val="none"/>
                <w:lang w:val="en-US" w:bidi="ar-SA"/>
              </w:rPr>
              <w:t>外排，</w:t>
            </w:r>
            <w:r>
              <w:rPr>
                <w:rFonts w:hint="default" w:ascii="Times New Roman" w:hAnsi="Times New Roman" w:eastAsia="宋体" w:cs="Times New Roman"/>
                <w:bCs/>
                <w:color w:val="0000FF"/>
                <w:sz w:val="24"/>
                <w:szCs w:val="24"/>
                <w:highlight w:val="none"/>
                <w:lang w:val="en-US" w:eastAsia="zh-CN"/>
              </w:rPr>
              <w:t>对</w:t>
            </w:r>
            <w:r>
              <w:rPr>
                <w:rFonts w:hint="eastAsia" w:cs="Times New Roman"/>
                <w:bCs/>
                <w:color w:val="0000FF"/>
                <w:sz w:val="24"/>
                <w:szCs w:val="24"/>
                <w:highlight w:val="none"/>
                <w:lang w:val="en-US" w:eastAsia="zh-CN"/>
              </w:rPr>
              <w:t>周边</w:t>
            </w:r>
            <w:r>
              <w:rPr>
                <w:rFonts w:hint="default" w:ascii="Times New Roman" w:hAnsi="Times New Roman" w:eastAsia="宋体" w:cs="Times New Roman"/>
                <w:bCs/>
                <w:color w:val="0000FF"/>
                <w:sz w:val="24"/>
                <w:szCs w:val="24"/>
                <w:highlight w:val="none"/>
                <w:lang w:val="en-US" w:eastAsia="zh-CN"/>
              </w:rPr>
              <w:t>环境影响较小。</w:t>
            </w:r>
          </w:p>
          <w:p>
            <w:pPr>
              <w:pStyle w:val="60"/>
              <w:keepNext w:val="0"/>
              <w:keepLines w:val="0"/>
              <w:pageBreakBefore w:val="0"/>
              <w:kinsoku/>
              <w:wordWrap/>
              <w:overflowPunct/>
              <w:topLinePunct w:val="0"/>
              <w:bidi w:val="0"/>
              <w:adjustRightInd/>
              <w:spacing w:line="520" w:lineRule="exact"/>
              <w:ind w:left="0" w:leftChars="0" w:right="0" w:firstLine="482" w:firstLineChars="200"/>
              <w:rPr>
                <w:rFonts w:hint="eastAsia" w:ascii="Times New Roman" w:hAnsi="Times New Roman" w:eastAsia="宋体" w:cs="Times New Roman"/>
                <w:b/>
                <w:color w:val="auto"/>
                <w:sz w:val="24"/>
                <w:szCs w:val="24"/>
                <w:lang w:val="en-US" w:eastAsia="zh-CN"/>
              </w:rPr>
            </w:pPr>
            <w:r>
              <w:rPr>
                <w:rFonts w:hint="eastAsia" w:cs="Times New Roman"/>
                <w:b/>
                <w:color w:val="auto"/>
                <w:sz w:val="24"/>
                <w:szCs w:val="24"/>
                <w:lang w:val="en-US" w:eastAsia="zh-CN"/>
              </w:rPr>
              <w:t>5</w:t>
            </w:r>
            <w:r>
              <w:rPr>
                <w:rFonts w:hint="default"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风险影响分析</w:t>
            </w:r>
          </w:p>
          <w:p>
            <w:pPr>
              <w:pStyle w:val="60"/>
              <w:keepNext w:val="0"/>
              <w:keepLines w:val="0"/>
              <w:pageBreakBefore w:val="0"/>
              <w:kinsoku/>
              <w:wordWrap/>
              <w:overflowPunct/>
              <w:topLinePunct w:val="0"/>
              <w:bidi w:val="0"/>
              <w:adjustRightInd/>
              <w:spacing w:line="520" w:lineRule="exact"/>
              <w:ind w:left="0" w:leftChars="0" w:right="0" w:firstLine="480" w:firstLineChars="200"/>
              <w:rPr>
                <w:rFonts w:hint="eastAsia" w:cs="Times New Roman"/>
                <w:color w:val="FF0000"/>
                <w:sz w:val="24"/>
                <w:szCs w:val="24"/>
                <w:lang w:eastAsia="zh-CN"/>
              </w:rPr>
            </w:pPr>
            <w:r>
              <w:rPr>
                <w:rFonts w:hint="eastAsia" w:cs="Times New Roman"/>
                <w:color w:val="FF0000"/>
                <w:sz w:val="24"/>
                <w:szCs w:val="24"/>
                <w:lang w:eastAsia="zh-CN"/>
              </w:rPr>
              <w:t>本项目新增反渗透装置为现有反渗透装置的备用设备，但与现有反渗透装置工艺有区别，所以原辅材料有所不同，本次评价按照危险物质最大存在量进行风险分析。</w:t>
            </w:r>
          </w:p>
          <w:p>
            <w:pPr>
              <w:pStyle w:val="60"/>
              <w:keepNext w:val="0"/>
              <w:keepLines w:val="0"/>
              <w:pageBreakBefore w:val="0"/>
              <w:kinsoku/>
              <w:wordWrap/>
              <w:overflowPunct/>
              <w:topLinePunct w:val="0"/>
              <w:bidi w:val="0"/>
              <w:adjustRightInd/>
              <w:spacing w:line="520" w:lineRule="exact"/>
              <w:ind w:left="0" w:leftChars="0" w:right="0" w:firstLine="480" w:firstLineChars="200"/>
              <w:rPr>
                <w:rFonts w:hint="default" w:ascii="Times New Roman" w:hAnsi="Times New Roman" w:eastAsia="宋体" w:cs="Times New Roman"/>
                <w:color w:val="000000"/>
                <w:kern w:val="2"/>
                <w:sz w:val="24"/>
                <w:szCs w:val="24"/>
                <w:lang w:val="en-US" w:bidi="ar-SA"/>
              </w:rPr>
            </w:pPr>
            <w:r>
              <w:rPr>
                <w:rFonts w:hint="default" w:ascii="Times New Roman" w:hAnsi="Times New Roman" w:eastAsia="宋体" w:cs="Times New Roman"/>
                <w:color w:val="000000"/>
                <w:kern w:val="2"/>
                <w:sz w:val="24"/>
                <w:szCs w:val="24"/>
                <w:lang w:val="en-US" w:eastAsia="zh-CN" w:bidi="ar-SA"/>
              </w:rPr>
              <w:t xml:space="preserve">（1）风险调查 </w:t>
            </w:r>
          </w:p>
          <w:p>
            <w:pPr>
              <w:pStyle w:val="74"/>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both"/>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根据《建设项目环境风险评价技术导则》</w:t>
            </w:r>
            <w:r>
              <w:rPr>
                <w:rFonts w:hint="default" w:ascii="Times New Roman" w:hAnsi="Times New Roman" w:eastAsia="宋体" w:cs="Times New Roman"/>
                <w:color w:val="000000"/>
                <w:kern w:val="2"/>
                <w:sz w:val="24"/>
                <w:szCs w:val="24"/>
                <w:lang w:val="en-US" w:bidi="ar-SA"/>
              </w:rPr>
              <w:t>（HJ169-2018）</w:t>
            </w:r>
            <w:r>
              <w:rPr>
                <w:rFonts w:hint="default" w:ascii="Times New Roman" w:hAnsi="Times New Roman" w:eastAsia="宋体" w:cs="Times New Roman"/>
                <w:color w:val="000000"/>
                <w:kern w:val="2"/>
                <w:sz w:val="24"/>
                <w:szCs w:val="24"/>
                <w:lang w:val="en-US" w:eastAsia="zh-CN" w:bidi="ar-SA"/>
              </w:rPr>
              <w:t>附录</w:t>
            </w:r>
            <w:r>
              <w:rPr>
                <w:rFonts w:hint="eastAsia" w:ascii="Times New Roman" w:hAnsi="Times New Roman" w:eastAsia="宋体" w:cs="Times New Roman"/>
                <w:color w:val="000000"/>
                <w:kern w:val="2"/>
                <w:sz w:val="24"/>
                <w:szCs w:val="24"/>
                <w:lang w:val="en-US" w:eastAsia="zh-CN" w:bidi="ar-SA"/>
              </w:rPr>
              <w:t>B</w:t>
            </w:r>
            <w:r>
              <w:rPr>
                <w:rFonts w:hint="default" w:ascii="Times New Roman" w:hAnsi="Times New Roman" w:eastAsia="宋体" w:cs="Times New Roman"/>
                <w:color w:val="000000"/>
                <w:kern w:val="2"/>
                <w:sz w:val="24"/>
                <w:szCs w:val="24"/>
                <w:lang w:val="en-US" w:eastAsia="zh-CN" w:bidi="ar-SA"/>
              </w:rPr>
              <w:t>，本项目危险物质包括：次氯酸钠。本项目主要危险物质风险特性见表4-</w:t>
            </w:r>
            <w:r>
              <w:rPr>
                <w:rFonts w:hint="eastAsia" w:ascii="Times New Roman" w:hAnsi="Times New Roman" w:eastAsia="宋体" w:cs="Times New Roman"/>
                <w:color w:val="000000"/>
                <w:kern w:val="2"/>
                <w:sz w:val="24"/>
                <w:szCs w:val="24"/>
                <w:lang w:val="en-US" w:eastAsia="zh-CN" w:bidi="ar-SA"/>
              </w:rPr>
              <w:t>2</w:t>
            </w:r>
            <w:r>
              <w:rPr>
                <w:rFonts w:hint="default" w:ascii="Times New Roman" w:hAnsi="Times New Roman" w:eastAsia="宋体" w:cs="Times New Roman"/>
                <w:color w:val="000000"/>
                <w:kern w:val="2"/>
                <w:sz w:val="24"/>
                <w:szCs w:val="24"/>
                <w:lang w:val="en-US" w:eastAsia="zh-CN" w:bidi="ar-SA"/>
              </w:rPr>
              <w:t>。</w:t>
            </w:r>
          </w:p>
          <w:p>
            <w:pPr>
              <w:pStyle w:val="74"/>
              <w:keepNext w:val="0"/>
              <w:keepLines w:val="0"/>
              <w:pageBreakBefore w:val="0"/>
              <w:widowControl w:val="0"/>
              <w:kinsoku/>
              <w:wordWrap/>
              <w:overflowPunct/>
              <w:topLinePunct w:val="0"/>
              <w:autoSpaceDE w:val="0"/>
              <w:autoSpaceDN w:val="0"/>
              <w:bidi w:val="0"/>
              <w:adjustRightInd/>
              <w:snapToGrid/>
              <w:spacing w:line="520" w:lineRule="exact"/>
              <w:ind w:firstLine="482" w:firstLineChars="200"/>
              <w:jc w:val="center"/>
              <w:textAlignment w:val="auto"/>
              <w:rPr>
                <w:rFonts w:hint="default" w:ascii="Times New Roman" w:hAnsi="Times New Roman" w:eastAsia="宋体" w:cs="Times New Roman"/>
                <w:color w:val="000000"/>
                <w:kern w:val="2"/>
                <w:sz w:val="24"/>
                <w:szCs w:val="24"/>
                <w:lang w:val="en-US" w:bidi="ar-SA"/>
              </w:rPr>
            </w:pPr>
            <w:r>
              <w:rPr>
                <w:rFonts w:hint="default" w:ascii="Times New Roman" w:hAnsi="Times New Roman" w:cs="Times New Roman"/>
                <w:b/>
                <w:bCs/>
                <w:color w:val="000000"/>
                <w:sz w:val="24"/>
                <w:szCs w:val="24"/>
                <w:lang w:val="en-US"/>
              </w:rPr>
              <w:t>表</w:t>
            </w:r>
            <w:r>
              <w:rPr>
                <w:rFonts w:hint="eastAsia" w:ascii="Times New Roman" w:hAnsi="Times New Roman" w:cs="Times New Roman"/>
                <w:b/>
                <w:bCs/>
                <w:color w:val="000000"/>
                <w:sz w:val="24"/>
                <w:szCs w:val="24"/>
                <w:lang w:val="en-US" w:eastAsia="zh-CN"/>
              </w:rPr>
              <w:t>4-2  危险物质风险特性表</w:t>
            </w:r>
          </w:p>
          <w:tbl>
            <w:tblPr>
              <w:tblStyle w:val="25"/>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991"/>
              <w:gridCol w:w="1980"/>
              <w:gridCol w:w="20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7" w:type="dxa"/>
                  <w:tcBorders>
                    <w:tl2br w:val="nil"/>
                    <w:tr2bl w:val="nil"/>
                  </w:tcBorders>
                  <w:noWrap w:val="0"/>
                  <w:vAlign w:val="center"/>
                </w:tcPr>
                <w:p>
                  <w:pPr>
                    <w:pStyle w:val="6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rPr>
                  </w:pPr>
                  <w:r>
                    <w:rPr>
                      <w:rFonts w:hint="eastAsia"/>
                      <w:b w:val="0"/>
                      <w:bCs/>
                    </w:rPr>
                    <w:t>名称</w:t>
                  </w:r>
                </w:p>
              </w:tc>
              <w:tc>
                <w:tcPr>
                  <w:tcW w:w="2991" w:type="dxa"/>
                  <w:tcBorders>
                    <w:tl2br w:val="nil"/>
                    <w:tr2bl w:val="nil"/>
                  </w:tcBorders>
                  <w:noWrap w:val="0"/>
                  <w:vAlign w:val="center"/>
                </w:tcPr>
                <w:p>
                  <w:pPr>
                    <w:pStyle w:val="6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rPr>
                  </w:pPr>
                  <w:r>
                    <w:rPr>
                      <w:rFonts w:hint="eastAsia"/>
                      <w:b w:val="0"/>
                      <w:bCs/>
                    </w:rPr>
                    <w:t>理化特性</w:t>
                  </w:r>
                </w:p>
              </w:tc>
              <w:tc>
                <w:tcPr>
                  <w:tcW w:w="1980" w:type="dxa"/>
                  <w:tcBorders>
                    <w:tl2br w:val="nil"/>
                    <w:tr2bl w:val="nil"/>
                  </w:tcBorders>
                  <w:noWrap w:val="0"/>
                  <w:vAlign w:val="center"/>
                </w:tcPr>
                <w:p>
                  <w:pPr>
                    <w:pStyle w:val="65"/>
                    <w:keepNext w:val="0"/>
                    <w:keepLines w:val="0"/>
                    <w:pageBreakBefore w:val="0"/>
                    <w:widowControl w:val="0"/>
                    <w:kinsoku/>
                    <w:wordWrap/>
                    <w:overflowPunct/>
                    <w:topLinePunct w:val="0"/>
                    <w:autoSpaceDE/>
                    <w:autoSpaceDN/>
                    <w:bidi w:val="0"/>
                    <w:adjustRightInd/>
                    <w:snapToGrid/>
                    <w:spacing w:line="360" w:lineRule="exact"/>
                    <w:textAlignment w:val="auto"/>
                    <w:rPr>
                      <w:b w:val="0"/>
                      <w:bCs/>
                    </w:rPr>
                  </w:pPr>
                  <w:r>
                    <w:rPr>
                      <w:rFonts w:hint="eastAsia"/>
                      <w:b w:val="0"/>
                      <w:bCs/>
                    </w:rPr>
                    <w:t>毒理性</w:t>
                  </w:r>
                </w:p>
              </w:tc>
              <w:tc>
                <w:tcPr>
                  <w:tcW w:w="2090" w:type="dxa"/>
                  <w:tcBorders>
                    <w:tl2br w:val="nil"/>
                    <w:tr2bl w:val="nil"/>
                  </w:tcBorders>
                  <w:noWrap w:val="0"/>
                  <w:vAlign w:val="center"/>
                </w:tcPr>
                <w:p>
                  <w:pPr>
                    <w:pStyle w:val="65"/>
                    <w:keepNext w:val="0"/>
                    <w:keepLines w:val="0"/>
                    <w:pageBreakBefore w:val="0"/>
                    <w:widowControl w:val="0"/>
                    <w:kinsoku/>
                    <w:wordWrap/>
                    <w:overflowPunct/>
                    <w:topLinePunct w:val="0"/>
                    <w:autoSpaceDE/>
                    <w:autoSpaceDN/>
                    <w:bidi w:val="0"/>
                    <w:adjustRightInd/>
                    <w:snapToGrid/>
                    <w:spacing w:line="360" w:lineRule="exact"/>
                    <w:textAlignment w:val="auto"/>
                    <w:rPr>
                      <w:b w:val="0"/>
                      <w:bCs/>
                    </w:rPr>
                  </w:pPr>
                  <w:r>
                    <w:rPr>
                      <w:rFonts w:hint="eastAsia"/>
                      <w:b w:val="0"/>
                      <w:bCs/>
                    </w:rPr>
                    <w:t>危险特性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7" w:type="dxa"/>
                  <w:tcBorders>
                    <w:tl2br w:val="nil"/>
                    <w:tr2bl w:val="nil"/>
                  </w:tcBorders>
                  <w:noWrap w:val="0"/>
                  <w:vAlign w:val="center"/>
                </w:tcPr>
                <w:p>
                  <w:pPr>
                    <w:pStyle w:val="50"/>
                    <w:keepNext w:val="0"/>
                    <w:keepLines w:val="0"/>
                    <w:pageBreakBefore w:val="0"/>
                    <w:widowControl w:val="0"/>
                    <w:kinsoku/>
                    <w:wordWrap/>
                    <w:overflowPunct/>
                    <w:topLinePunct w:val="0"/>
                    <w:autoSpaceDE/>
                    <w:autoSpaceDN/>
                    <w:bidi w:val="0"/>
                    <w:adjustRightInd/>
                    <w:snapToGrid/>
                    <w:spacing w:line="360" w:lineRule="exact"/>
                    <w:textAlignment w:val="auto"/>
                    <w:rPr>
                      <w:b w:val="0"/>
                      <w:bCs/>
                    </w:rPr>
                  </w:pPr>
                  <w:r>
                    <w:rPr>
                      <w:b w:val="0"/>
                      <w:bCs/>
                    </w:rPr>
                    <w:t>次氯酸钠</w:t>
                  </w:r>
                </w:p>
              </w:tc>
              <w:tc>
                <w:tcPr>
                  <w:tcW w:w="2991" w:type="dxa"/>
                  <w:tcBorders>
                    <w:tl2br w:val="nil"/>
                    <w:tr2bl w:val="nil"/>
                  </w:tcBorders>
                  <w:noWrap w:val="0"/>
                  <w:vAlign w:val="center"/>
                </w:tcPr>
                <w:p>
                  <w:pPr>
                    <w:pStyle w:val="50"/>
                    <w:keepNext w:val="0"/>
                    <w:keepLines w:val="0"/>
                    <w:pageBreakBefore w:val="0"/>
                    <w:widowControl w:val="0"/>
                    <w:kinsoku/>
                    <w:wordWrap/>
                    <w:overflowPunct/>
                    <w:topLinePunct w:val="0"/>
                    <w:autoSpaceDE/>
                    <w:autoSpaceDN/>
                    <w:bidi w:val="0"/>
                    <w:adjustRightInd/>
                    <w:snapToGrid/>
                    <w:spacing w:line="360" w:lineRule="exact"/>
                    <w:textAlignment w:val="auto"/>
                    <w:rPr>
                      <w:b w:val="0"/>
                      <w:bCs/>
                    </w:rPr>
                  </w:pPr>
                  <w:r>
                    <w:rPr>
                      <w:b w:val="0"/>
                      <w:bCs/>
                    </w:rPr>
                    <w:t>微黄色溶液，有</w:t>
                  </w:r>
                  <w:r>
                    <w:rPr>
                      <w:rFonts w:hint="eastAsia"/>
                      <w:b w:val="0"/>
                      <w:bCs/>
                      <w:lang w:eastAsia="zh-CN"/>
                    </w:rPr>
                    <w:t>似</w:t>
                  </w:r>
                  <w:r>
                    <w:rPr>
                      <w:b w:val="0"/>
                      <w:bCs/>
                    </w:rPr>
                    <w:t>氯气的气味；分子量74.44，熔点-6℃，沸点10</w:t>
                  </w:r>
                  <w:r>
                    <w:rPr>
                      <w:rFonts w:hint="eastAsia"/>
                      <w:b w:val="0"/>
                      <w:bCs/>
                      <w:lang w:val="en-US" w:eastAsia="zh-CN"/>
                    </w:rPr>
                    <w:t>2.2</w:t>
                  </w:r>
                  <w:r>
                    <w:rPr>
                      <w:b w:val="0"/>
                      <w:bCs/>
                    </w:rPr>
                    <w:t>℃，相对密度（水=1）1.10</w:t>
                  </w:r>
                  <w:r>
                    <w:rPr>
                      <w:rFonts w:hint="eastAsia"/>
                      <w:b w:val="0"/>
                      <w:bCs/>
                      <w:lang w:eastAsia="zh-CN"/>
                    </w:rPr>
                    <w:t>，溶于水</w:t>
                  </w:r>
                  <w:r>
                    <w:rPr>
                      <w:b w:val="0"/>
                      <w:bCs/>
                    </w:rPr>
                    <w:t>。</w:t>
                  </w:r>
                </w:p>
              </w:tc>
              <w:tc>
                <w:tcPr>
                  <w:tcW w:w="1980" w:type="dxa"/>
                  <w:tcBorders>
                    <w:tl2br w:val="nil"/>
                    <w:tr2bl w:val="nil"/>
                  </w:tcBorders>
                  <w:noWrap w:val="0"/>
                  <w:vAlign w:val="center"/>
                </w:tcPr>
                <w:p>
                  <w:pPr>
                    <w:pStyle w:val="50"/>
                    <w:keepNext w:val="0"/>
                    <w:keepLines w:val="0"/>
                    <w:pageBreakBefore w:val="0"/>
                    <w:widowControl w:val="0"/>
                    <w:kinsoku/>
                    <w:wordWrap/>
                    <w:overflowPunct/>
                    <w:topLinePunct w:val="0"/>
                    <w:autoSpaceDE/>
                    <w:autoSpaceDN/>
                    <w:bidi w:val="0"/>
                    <w:adjustRightInd/>
                    <w:snapToGrid/>
                    <w:spacing w:line="360" w:lineRule="exact"/>
                    <w:textAlignment w:val="auto"/>
                    <w:rPr>
                      <w:b w:val="0"/>
                      <w:bCs/>
                    </w:rPr>
                  </w:pPr>
                  <w:r>
                    <w:rPr>
                      <w:b w:val="0"/>
                      <w:bCs/>
                    </w:rPr>
                    <w:t>LD50</w:t>
                  </w:r>
                  <w:r>
                    <w:rPr>
                      <w:rFonts w:hint="eastAsia"/>
                      <w:b w:val="0"/>
                      <w:bCs/>
                    </w:rPr>
                    <w:t>：</w:t>
                  </w:r>
                  <w:r>
                    <w:rPr>
                      <w:b w:val="0"/>
                      <w:bCs/>
                    </w:rPr>
                    <w:t>5800mg/kg</w:t>
                  </w:r>
                </w:p>
                <w:p>
                  <w:pPr>
                    <w:pStyle w:val="50"/>
                    <w:keepNext w:val="0"/>
                    <w:keepLines w:val="0"/>
                    <w:pageBreakBefore w:val="0"/>
                    <w:widowControl w:val="0"/>
                    <w:kinsoku/>
                    <w:wordWrap/>
                    <w:overflowPunct/>
                    <w:topLinePunct w:val="0"/>
                    <w:autoSpaceDE/>
                    <w:autoSpaceDN/>
                    <w:bidi w:val="0"/>
                    <w:adjustRightInd/>
                    <w:snapToGrid/>
                    <w:spacing w:line="360" w:lineRule="exact"/>
                    <w:textAlignment w:val="auto"/>
                    <w:rPr>
                      <w:b w:val="0"/>
                      <w:bCs/>
                    </w:rPr>
                  </w:pPr>
                  <w:r>
                    <w:rPr>
                      <w:b w:val="0"/>
                      <w:bCs/>
                    </w:rPr>
                    <w:t>（小鼠经口</w:t>
                  </w:r>
                  <w:r>
                    <w:rPr>
                      <w:rFonts w:hint="eastAsia"/>
                      <w:b w:val="0"/>
                      <w:bCs/>
                    </w:rPr>
                    <w:t>）</w:t>
                  </w:r>
                </w:p>
              </w:tc>
              <w:tc>
                <w:tcPr>
                  <w:tcW w:w="2090" w:type="dxa"/>
                  <w:tcBorders>
                    <w:tl2br w:val="nil"/>
                    <w:tr2bl w:val="nil"/>
                  </w:tcBorders>
                  <w:noWrap w:val="0"/>
                  <w:vAlign w:val="center"/>
                </w:tcPr>
                <w:p>
                  <w:pPr>
                    <w:pStyle w:val="50"/>
                    <w:keepNext w:val="0"/>
                    <w:keepLines w:val="0"/>
                    <w:pageBreakBefore w:val="0"/>
                    <w:widowControl w:val="0"/>
                    <w:kinsoku/>
                    <w:wordWrap/>
                    <w:overflowPunct/>
                    <w:topLinePunct w:val="0"/>
                    <w:autoSpaceDE/>
                    <w:autoSpaceDN/>
                    <w:bidi w:val="0"/>
                    <w:adjustRightInd/>
                    <w:snapToGrid/>
                    <w:spacing w:line="360" w:lineRule="exact"/>
                    <w:textAlignment w:val="auto"/>
                    <w:rPr>
                      <w:b w:val="0"/>
                      <w:bCs/>
                    </w:rPr>
                  </w:pPr>
                  <w:r>
                    <w:rPr>
                      <w:b w:val="0"/>
                      <w:bCs/>
                    </w:rPr>
                    <w:t>不燃，具腐蚀性，可致人体灼伤，具致敏性。</w:t>
                  </w:r>
                </w:p>
              </w:tc>
            </w:tr>
          </w:tbl>
          <w:p>
            <w:pPr>
              <w:pStyle w:val="60"/>
              <w:keepNext w:val="0"/>
              <w:keepLines w:val="0"/>
              <w:pageBreakBefore w:val="0"/>
              <w:kinsoku/>
              <w:wordWrap/>
              <w:overflowPunct/>
              <w:topLinePunct w:val="0"/>
              <w:bidi w:val="0"/>
              <w:adjustRightInd/>
              <w:spacing w:line="520" w:lineRule="exact"/>
              <w:ind w:left="0" w:leftChars="0" w:right="0" w:firstLine="480" w:firstLineChars="200"/>
              <w:rPr>
                <w:rFonts w:hint="default" w:ascii="Times New Roman" w:hAnsi="Times New Roman" w:eastAsia="宋体" w:cs="Times New Roman"/>
                <w:color w:val="000000"/>
                <w:kern w:val="2"/>
                <w:sz w:val="24"/>
                <w:szCs w:val="24"/>
                <w:lang w:val="en-US" w:bidi="ar-SA"/>
              </w:rPr>
            </w:pP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bidi="ar-SA"/>
              </w:rPr>
              <w:t>2）风险潜势初判</w:t>
            </w:r>
          </w:p>
          <w:p>
            <w:pPr>
              <w:pStyle w:val="60"/>
              <w:keepNext w:val="0"/>
              <w:keepLines w:val="0"/>
              <w:pageBreakBefore w:val="0"/>
              <w:kinsoku/>
              <w:wordWrap/>
              <w:overflowPunct/>
              <w:topLinePunct w:val="0"/>
              <w:bidi w:val="0"/>
              <w:adjustRightInd/>
              <w:spacing w:line="520" w:lineRule="exact"/>
              <w:ind w:left="0" w:leftChars="0" w:right="0" w:firstLine="480" w:firstLineChars="200"/>
              <w:rPr>
                <w:rFonts w:hint="default" w:ascii="Times New Roman" w:hAnsi="Times New Roman" w:eastAsia="宋体" w:cs="Times New Roman"/>
                <w:color w:val="000000"/>
                <w:kern w:val="2"/>
                <w:sz w:val="24"/>
                <w:szCs w:val="24"/>
                <w:lang w:val="en-US" w:bidi="ar-SA"/>
              </w:rPr>
            </w:pPr>
            <w:r>
              <w:rPr>
                <w:rFonts w:hint="default" w:ascii="Times New Roman" w:hAnsi="Times New Roman" w:eastAsia="宋体" w:cs="Times New Roman"/>
                <w:color w:val="000000"/>
                <w:kern w:val="2"/>
                <w:sz w:val="24"/>
                <w:szCs w:val="24"/>
                <w:lang w:val="en-US" w:bidi="ar-SA"/>
              </w:rPr>
              <w:t>根据《建设项目环境风险评价技术导则》（HJ169-2018）附录B，</w:t>
            </w:r>
            <w:r>
              <w:rPr>
                <w:rFonts w:hint="eastAsia" w:cs="Times New Roman"/>
                <w:color w:val="000000"/>
                <w:kern w:val="2"/>
                <w:sz w:val="24"/>
                <w:szCs w:val="24"/>
                <w:lang w:val="en-US" w:eastAsia="zh-CN" w:bidi="ar-SA"/>
              </w:rPr>
              <w:t>新增反渗透设施</w:t>
            </w:r>
            <w:r>
              <w:rPr>
                <w:rFonts w:hint="default" w:ascii="Times New Roman" w:hAnsi="Times New Roman" w:eastAsia="宋体" w:cs="Times New Roman"/>
                <w:color w:val="000000"/>
                <w:kern w:val="2"/>
                <w:sz w:val="24"/>
                <w:szCs w:val="24"/>
                <w:lang w:val="en-US" w:bidi="ar-SA"/>
              </w:rPr>
              <w:t>涉及危险化学品为次氯酸钠，使用</w:t>
            </w:r>
            <w:r>
              <w:rPr>
                <w:rFonts w:hint="eastAsia" w:cs="Times New Roman"/>
                <w:color w:val="000000"/>
                <w:kern w:val="2"/>
                <w:sz w:val="24"/>
                <w:szCs w:val="24"/>
                <w:lang w:val="en-US" w:eastAsia="zh-CN" w:bidi="ar-SA"/>
              </w:rPr>
              <w:t>的</w:t>
            </w:r>
            <w:r>
              <w:rPr>
                <w:rFonts w:hint="eastAsia" w:ascii="Times New Roman" w:hAnsi="Times New Roman" w:eastAsia="宋体" w:cs="Times New Roman"/>
                <w:color w:val="000000"/>
                <w:kern w:val="2"/>
                <w:sz w:val="24"/>
                <w:szCs w:val="24"/>
                <w:lang w:val="en-US" w:eastAsia="zh-CN" w:bidi="ar-SA"/>
              </w:rPr>
              <w:t>杀菌剂为10%次氯酸钠，危险物质数量与临界量比值</w:t>
            </w:r>
            <w:r>
              <w:rPr>
                <w:rFonts w:hint="default" w:ascii="Times New Roman" w:hAnsi="Times New Roman" w:eastAsia="宋体" w:cs="Times New Roman"/>
                <w:color w:val="000000"/>
                <w:kern w:val="2"/>
                <w:sz w:val="24"/>
                <w:szCs w:val="24"/>
                <w:lang w:val="en-US" w:bidi="ar-SA"/>
              </w:rPr>
              <w:t>Q值确定表见下表4-</w:t>
            </w:r>
            <w:r>
              <w:rPr>
                <w:rFonts w:hint="eastAsia" w:ascii="Times New Roman" w:hAnsi="Times New Roman" w:eastAsia="宋体" w:cs="Times New Roman"/>
                <w:color w:val="000000"/>
                <w:kern w:val="2"/>
                <w:sz w:val="24"/>
                <w:szCs w:val="24"/>
                <w:lang w:val="en-US" w:eastAsia="zh-CN" w:bidi="ar-SA"/>
              </w:rPr>
              <w:t>3</w:t>
            </w:r>
            <w:r>
              <w:rPr>
                <w:rFonts w:hint="default" w:ascii="Times New Roman" w:hAnsi="Times New Roman" w:eastAsia="宋体" w:cs="Times New Roman"/>
                <w:color w:val="000000"/>
                <w:kern w:val="2"/>
                <w:sz w:val="24"/>
                <w:szCs w:val="24"/>
                <w:lang w:val="en-US" w:bidi="ar-SA"/>
              </w:rPr>
              <w:t>。</w:t>
            </w:r>
          </w:p>
          <w:p>
            <w:pPr>
              <w:pStyle w:val="74"/>
              <w:keepNext w:val="0"/>
              <w:keepLines w:val="0"/>
              <w:pageBreakBefore w:val="0"/>
              <w:widowControl w:val="0"/>
              <w:kinsoku/>
              <w:wordWrap/>
              <w:overflowPunct/>
              <w:topLinePunct w:val="0"/>
              <w:autoSpaceDE w:val="0"/>
              <w:autoSpaceDN w:val="0"/>
              <w:bidi w:val="0"/>
              <w:adjustRightInd/>
              <w:snapToGrid/>
              <w:spacing w:line="520" w:lineRule="exact"/>
              <w:ind w:firstLine="482" w:firstLineChars="200"/>
              <w:jc w:val="center"/>
              <w:textAlignment w:val="auto"/>
              <w:rPr>
                <w:rFonts w:hint="default" w:ascii="Times New Roman" w:hAnsi="Times New Roman" w:eastAsia="宋体" w:cs="Times New Roman"/>
                <w:color w:val="000000"/>
                <w:kern w:val="2"/>
                <w:sz w:val="24"/>
                <w:szCs w:val="24"/>
                <w:lang w:val="en-US" w:bidi="ar-SA"/>
              </w:rPr>
            </w:pPr>
            <w:r>
              <w:rPr>
                <w:rFonts w:hint="default" w:ascii="Times New Roman" w:hAnsi="Times New Roman" w:cs="Times New Roman"/>
                <w:b/>
                <w:bCs/>
                <w:color w:val="000000"/>
                <w:sz w:val="24"/>
                <w:szCs w:val="24"/>
                <w:lang w:val="en-US"/>
              </w:rPr>
              <w:t>表</w:t>
            </w:r>
            <w:r>
              <w:rPr>
                <w:rFonts w:hint="eastAsia" w:ascii="Times New Roman" w:hAnsi="Times New Roman" w:cs="Times New Roman"/>
                <w:b/>
                <w:bCs/>
                <w:color w:val="000000"/>
                <w:sz w:val="24"/>
                <w:szCs w:val="24"/>
                <w:lang w:val="en-US" w:eastAsia="zh-CN"/>
              </w:rPr>
              <w:t>4-3  Q值确定表</w:t>
            </w:r>
          </w:p>
          <w:tbl>
            <w:tblPr>
              <w:tblStyle w:val="25"/>
              <w:tblW w:w="837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750"/>
              <w:gridCol w:w="1857"/>
              <w:gridCol w:w="1532"/>
              <w:gridCol w:w="2443"/>
              <w:gridCol w:w="179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750" w:type="dxa"/>
                  <w:tcBorders>
                    <w:top w:val="single" w:color="auto" w:sz="12" w:space="0"/>
                    <w:left w:val="nil"/>
                    <w:bottom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bidi="ar-SA"/>
                    </w:rPr>
                  </w:pPr>
                  <w:r>
                    <w:rPr>
                      <w:rFonts w:hint="default" w:ascii="Times New Roman" w:hAnsi="Times New Roman" w:eastAsia="宋体" w:cs="Times New Roman"/>
                      <w:color w:val="000000"/>
                      <w:kern w:val="2"/>
                      <w:sz w:val="21"/>
                      <w:szCs w:val="21"/>
                      <w:lang w:val="en-US" w:bidi="ar-SA"/>
                    </w:rPr>
                    <w:t>序号</w:t>
                  </w:r>
                </w:p>
              </w:tc>
              <w:tc>
                <w:tcPr>
                  <w:tcW w:w="1857" w:type="dxa"/>
                  <w:tcBorders>
                    <w:top w:val="single" w:color="auto" w:sz="12" w:space="0"/>
                    <w:bottom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bidi="ar-SA"/>
                    </w:rPr>
                  </w:pPr>
                  <w:r>
                    <w:rPr>
                      <w:rFonts w:hint="default" w:ascii="Times New Roman" w:hAnsi="Times New Roman" w:eastAsia="宋体" w:cs="Times New Roman"/>
                      <w:color w:val="000000"/>
                      <w:kern w:val="2"/>
                      <w:sz w:val="21"/>
                      <w:szCs w:val="21"/>
                      <w:lang w:val="en-US" w:bidi="ar-SA"/>
                    </w:rPr>
                    <w:t>危险物质名称</w:t>
                  </w:r>
                </w:p>
              </w:tc>
              <w:tc>
                <w:tcPr>
                  <w:tcW w:w="1532" w:type="dxa"/>
                  <w:tcBorders>
                    <w:top w:val="single" w:color="auto" w:sz="12" w:space="0"/>
                    <w:bottom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bidi="ar-SA"/>
                    </w:rPr>
                  </w:pPr>
                  <w:r>
                    <w:rPr>
                      <w:rFonts w:hint="default" w:ascii="Times New Roman" w:hAnsi="Times New Roman" w:eastAsia="宋体" w:cs="Times New Roman"/>
                      <w:color w:val="000000"/>
                      <w:kern w:val="2"/>
                      <w:sz w:val="21"/>
                      <w:szCs w:val="21"/>
                      <w:lang w:val="en-US" w:bidi="ar-SA"/>
                    </w:rPr>
                    <w:t>CAS号</w:t>
                  </w:r>
                </w:p>
              </w:tc>
              <w:tc>
                <w:tcPr>
                  <w:tcW w:w="2443" w:type="dxa"/>
                  <w:tcBorders>
                    <w:top w:val="single" w:color="auto" w:sz="12" w:space="0"/>
                    <w:bottom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bidi="ar-SA"/>
                    </w:rPr>
                  </w:pPr>
                  <w:r>
                    <w:rPr>
                      <w:rFonts w:hint="default" w:ascii="Times New Roman" w:hAnsi="Times New Roman" w:eastAsia="宋体" w:cs="Times New Roman"/>
                      <w:color w:val="000000"/>
                      <w:kern w:val="2"/>
                      <w:sz w:val="21"/>
                      <w:szCs w:val="21"/>
                      <w:lang w:val="en-US" w:bidi="ar-SA"/>
                    </w:rPr>
                    <w:t>最大存在总量qn/t</w:t>
                  </w:r>
                </w:p>
              </w:tc>
              <w:tc>
                <w:tcPr>
                  <w:tcW w:w="1795" w:type="dxa"/>
                  <w:tcBorders>
                    <w:top w:val="single" w:color="auto" w:sz="12" w:space="0"/>
                    <w:bottom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bidi="ar-SA"/>
                    </w:rPr>
                  </w:pPr>
                  <w:r>
                    <w:rPr>
                      <w:rFonts w:hint="default" w:ascii="Times New Roman" w:hAnsi="Times New Roman" w:eastAsia="宋体" w:cs="Times New Roman"/>
                      <w:color w:val="000000"/>
                      <w:kern w:val="2"/>
                      <w:sz w:val="21"/>
                      <w:szCs w:val="21"/>
                      <w:lang w:val="en-US" w:bidi="ar-SA"/>
                    </w:rPr>
                    <w:t>临界量Qn/t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750" w:type="dxa"/>
                  <w:tcBorders>
                    <w:top w:val="single" w:color="auto" w:sz="4" w:space="0"/>
                    <w:left w:val="nil"/>
                    <w:bottom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bidi="ar-SA"/>
                    </w:rPr>
                  </w:pPr>
                  <w:r>
                    <w:rPr>
                      <w:rFonts w:hint="default" w:ascii="Times New Roman" w:hAnsi="Times New Roman" w:eastAsia="宋体" w:cs="Times New Roman"/>
                      <w:color w:val="000000"/>
                      <w:kern w:val="2"/>
                      <w:sz w:val="21"/>
                      <w:szCs w:val="21"/>
                      <w:lang w:val="en-US" w:bidi="ar-SA"/>
                    </w:rPr>
                    <w:t>1</w:t>
                  </w:r>
                </w:p>
              </w:tc>
              <w:tc>
                <w:tcPr>
                  <w:tcW w:w="1857" w:type="dxa"/>
                  <w:tcBorders>
                    <w:top w:val="single" w:color="auto" w:sz="4" w:space="0"/>
                    <w:bottom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bidi="ar-SA"/>
                    </w:rPr>
                  </w:pPr>
                  <w:r>
                    <w:rPr>
                      <w:rFonts w:hint="default" w:ascii="Times New Roman" w:hAnsi="Times New Roman" w:eastAsia="宋体" w:cs="Times New Roman"/>
                      <w:color w:val="000000"/>
                      <w:kern w:val="2"/>
                      <w:sz w:val="21"/>
                      <w:szCs w:val="21"/>
                      <w:lang w:val="en-US" w:bidi="ar-SA"/>
                    </w:rPr>
                    <w:t>次氯酸钠</w:t>
                  </w:r>
                </w:p>
              </w:tc>
              <w:tc>
                <w:tcPr>
                  <w:tcW w:w="1532" w:type="dxa"/>
                  <w:tcBorders>
                    <w:top w:val="single" w:color="auto" w:sz="4" w:space="0"/>
                    <w:bottom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bidi="ar-SA"/>
                    </w:rPr>
                  </w:pPr>
                  <w:r>
                    <w:rPr>
                      <w:rFonts w:hint="default" w:ascii="Times New Roman" w:hAnsi="Times New Roman" w:eastAsia="宋体" w:cs="Times New Roman"/>
                      <w:color w:val="000000"/>
                      <w:kern w:val="2"/>
                      <w:sz w:val="21"/>
                      <w:szCs w:val="21"/>
                      <w:lang w:val="en-US" w:bidi="ar-SA"/>
                    </w:rPr>
                    <w:t>7681-52-9</w:t>
                  </w:r>
                </w:p>
              </w:tc>
              <w:tc>
                <w:tcPr>
                  <w:tcW w:w="2443" w:type="dxa"/>
                  <w:tcBorders>
                    <w:top w:val="single" w:color="auto" w:sz="4" w:space="0"/>
                    <w:bottom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0.0</w:t>
                  </w:r>
                  <w:r>
                    <w:rPr>
                      <w:rFonts w:hint="eastAsia" w:cs="Times New Roman"/>
                      <w:color w:val="000000"/>
                      <w:kern w:val="2"/>
                      <w:sz w:val="21"/>
                      <w:szCs w:val="21"/>
                      <w:lang w:val="en-US" w:eastAsia="zh-CN" w:bidi="ar-SA"/>
                    </w:rPr>
                    <w:t>24</w:t>
                  </w:r>
                </w:p>
              </w:tc>
              <w:tc>
                <w:tcPr>
                  <w:tcW w:w="1795" w:type="dxa"/>
                  <w:tcBorders>
                    <w:top w:val="single" w:color="auto" w:sz="4" w:space="0"/>
                    <w:bottom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bidi="ar-SA"/>
                    </w:rPr>
                  </w:pPr>
                  <w:r>
                    <w:rPr>
                      <w:rFonts w:hint="default" w:ascii="Times New Roman" w:hAnsi="Times New Roman" w:eastAsia="宋体" w:cs="Times New Roman"/>
                      <w:color w:val="000000"/>
                      <w:kern w:val="2"/>
                      <w:sz w:val="21"/>
                      <w:szCs w:val="21"/>
                      <w:lang w:val="en-US" w:bidi="ar-SA"/>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4139" w:type="dxa"/>
                  <w:gridSpan w:val="3"/>
                  <w:tcBorders>
                    <w:top w:val="single" w:color="auto" w:sz="4" w:space="0"/>
                    <w:left w:val="nil"/>
                    <w:bottom w:val="single" w:color="auto" w:sz="12"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bidi="ar-SA"/>
                    </w:rPr>
                  </w:pPr>
                  <w:r>
                    <w:rPr>
                      <w:rFonts w:hint="default" w:ascii="Times New Roman" w:hAnsi="Times New Roman" w:eastAsia="宋体" w:cs="Times New Roman"/>
                      <w:color w:val="000000"/>
                      <w:kern w:val="2"/>
                      <w:sz w:val="21"/>
                      <w:szCs w:val="21"/>
                      <w:lang w:val="en-US" w:bidi="ar-SA"/>
                    </w:rPr>
                    <w:t>合计</w:t>
                  </w:r>
                </w:p>
              </w:tc>
              <w:tc>
                <w:tcPr>
                  <w:tcW w:w="4238" w:type="dxa"/>
                  <w:gridSpan w:val="2"/>
                  <w:tcBorders>
                    <w:top w:val="single" w:color="auto" w:sz="4" w:space="0"/>
                    <w:left w:val="nil"/>
                    <w:bottom w:val="single" w:color="auto" w:sz="12"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baseline"/>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0.00</w:t>
                  </w:r>
                  <w:r>
                    <w:rPr>
                      <w:rFonts w:hint="eastAsia" w:cs="Times New Roman"/>
                      <w:color w:val="000000"/>
                      <w:kern w:val="2"/>
                      <w:sz w:val="21"/>
                      <w:szCs w:val="21"/>
                      <w:lang w:val="en-US" w:eastAsia="zh-CN" w:bidi="ar-SA"/>
                    </w:rPr>
                    <w:t>48</w:t>
                  </w:r>
                </w:p>
              </w:tc>
            </w:tr>
          </w:tbl>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color w:val="auto"/>
                <w:sz w:val="24"/>
                <w:szCs w:val="24"/>
                <w:lang w:val="en-US"/>
              </w:rPr>
            </w:pPr>
            <w:r>
              <w:rPr>
                <w:bCs/>
                <w:color w:val="000000"/>
                <w:sz w:val="24"/>
              </w:rPr>
              <w:t>本项目危险物质数量与临界量的比值﹤1，</w:t>
            </w:r>
            <w:r>
              <w:rPr>
                <w:rFonts w:hint="eastAsia"/>
                <w:bCs/>
                <w:color w:val="000000"/>
                <w:sz w:val="24"/>
              </w:rPr>
              <w:t>对本项目环境风险</w:t>
            </w:r>
            <w:r>
              <w:rPr>
                <w:bCs/>
                <w:color w:val="000000"/>
                <w:sz w:val="24"/>
              </w:rPr>
              <w:t>开展简单分析</w:t>
            </w:r>
            <w:r>
              <w:rPr>
                <w:rFonts w:hint="default" w:ascii="Times New Roman" w:hAnsi="Times New Roman" w:eastAsia="宋体" w:cs="Times New Roman"/>
                <w:color w:val="auto"/>
                <w:sz w:val="24"/>
                <w:szCs w:val="24"/>
                <w:lang w:val="en-US"/>
              </w:rPr>
              <w:t>。</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rPr>
              <w:t>（3）环境风险防范措施</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lang w:val="en-US"/>
              </w:rPr>
              <w:t>在总平面布置中各生产区域的装置及建构筑物间考虑足够的安全距离，并布置相应的消防通道。</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lang w:val="en-US"/>
              </w:rPr>
              <w:t>对能产生静电并产生危害的设备、装置及管道都进行可靠的接地，电气设备采用保护接零系统，对于电气检修回路均加漏电保护装置。</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lang w:val="en-US"/>
              </w:rPr>
              <w:t>配备专职安全员，落实到人，检查排除事故风险隐患。安全运行标准化</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rPr>
              <w:t>保证水、电等管线设施规范、完善，安全标志齐全、醒目直观，安全防护设施与报警装置齐全可靠，安全事故抢救设施齐全、性能良好。</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eastAsia="zh-CN"/>
              </w:rPr>
              <w:t>④</w:t>
            </w:r>
            <w:r>
              <w:rPr>
                <w:rFonts w:hint="default" w:ascii="Times New Roman" w:hAnsi="Times New Roman" w:eastAsia="宋体" w:cs="Times New Roman"/>
                <w:color w:val="auto"/>
                <w:sz w:val="24"/>
                <w:szCs w:val="24"/>
                <w:lang w:val="en-US" w:eastAsia="zh-CN"/>
              </w:rPr>
              <w:t>药品贮存</w:t>
            </w:r>
            <w:r>
              <w:rPr>
                <w:rFonts w:hint="default" w:ascii="Times New Roman" w:hAnsi="Times New Roman" w:eastAsia="宋体" w:cs="Times New Roman"/>
                <w:color w:val="auto"/>
                <w:sz w:val="24"/>
                <w:szCs w:val="24"/>
                <w:lang w:val="en-US"/>
              </w:rPr>
              <w:t>做好防渗、防火、防爆设计。远离火种、热源。保持容器密封</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rPr>
              <w:t>化学品分开存放，切忌混储</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rPr>
              <w:t>备有泄漏应急处理设备和合适的收容材料。规范</w:t>
            </w:r>
            <w:r>
              <w:rPr>
                <w:rFonts w:hint="default" w:ascii="Times New Roman" w:hAnsi="Times New Roman" w:eastAsia="宋体" w:cs="Times New Roman"/>
                <w:color w:val="auto"/>
                <w:sz w:val="24"/>
                <w:szCs w:val="24"/>
                <w:lang w:val="en-US" w:eastAsia="zh-CN"/>
              </w:rPr>
              <w:t>药品</w:t>
            </w:r>
            <w:r>
              <w:rPr>
                <w:rFonts w:hint="default" w:ascii="Times New Roman" w:hAnsi="Times New Roman" w:eastAsia="宋体" w:cs="Times New Roman"/>
                <w:color w:val="auto"/>
                <w:sz w:val="24"/>
                <w:szCs w:val="24"/>
                <w:lang w:val="en-US"/>
              </w:rPr>
              <w:t>的使用附登记表，标明相关信息，如</w:t>
            </w:r>
            <w:r>
              <w:rPr>
                <w:rFonts w:hint="default" w:ascii="Times New Roman" w:hAnsi="Times New Roman" w:eastAsia="宋体" w:cs="Times New Roman"/>
                <w:color w:val="auto"/>
                <w:sz w:val="24"/>
                <w:szCs w:val="24"/>
                <w:lang w:val="en-US" w:eastAsia="zh-CN"/>
              </w:rPr>
              <w:t>药品使用</w:t>
            </w:r>
            <w:r>
              <w:rPr>
                <w:rFonts w:hint="default" w:ascii="Times New Roman" w:hAnsi="Times New Roman" w:eastAsia="宋体" w:cs="Times New Roman"/>
                <w:color w:val="auto"/>
                <w:sz w:val="24"/>
                <w:szCs w:val="24"/>
                <w:lang w:val="en-US"/>
              </w:rPr>
              <w:t>人、</w:t>
            </w:r>
            <w:r>
              <w:rPr>
                <w:rFonts w:hint="default" w:ascii="Times New Roman" w:hAnsi="Times New Roman" w:eastAsia="宋体" w:cs="Times New Roman"/>
                <w:color w:val="auto"/>
                <w:sz w:val="24"/>
                <w:szCs w:val="24"/>
                <w:lang w:val="en-US" w:eastAsia="zh-CN"/>
              </w:rPr>
              <w:t>使用</w:t>
            </w:r>
            <w:r>
              <w:rPr>
                <w:rFonts w:hint="default" w:ascii="Times New Roman" w:hAnsi="Times New Roman" w:eastAsia="宋体" w:cs="Times New Roman"/>
                <w:color w:val="auto"/>
                <w:sz w:val="24"/>
                <w:szCs w:val="24"/>
                <w:lang w:val="en-US"/>
              </w:rPr>
              <w:t>日期、</w:t>
            </w:r>
            <w:r>
              <w:rPr>
                <w:rFonts w:hint="default" w:ascii="Times New Roman" w:hAnsi="Times New Roman" w:eastAsia="宋体" w:cs="Times New Roman"/>
                <w:color w:val="auto"/>
                <w:sz w:val="24"/>
                <w:szCs w:val="24"/>
                <w:lang w:val="en-US" w:eastAsia="zh-CN"/>
              </w:rPr>
              <w:t>使用</w:t>
            </w:r>
            <w:r>
              <w:rPr>
                <w:rFonts w:hint="default" w:ascii="Times New Roman" w:hAnsi="Times New Roman" w:eastAsia="宋体" w:cs="Times New Roman"/>
                <w:color w:val="auto"/>
                <w:sz w:val="24"/>
                <w:szCs w:val="24"/>
                <w:lang w:val="en-US"/>
              </w:rPr>
              <w:t>量等；实验室加强通风，防止中毒事件发生。</w:t>
            </w:r>
          </w:p>
          <w:p>
            <w:pPr>
              <w:keepNext w:val="0"/>
              <w:keepLines w:val="0"/>
              <w:pageBreakBefore w:val="0"/>
              <w:kinsoku/>
              <w:wordWrap/>
              <w:overflowPunct/>
              <w:topLinePunct w:val="0"/>
              <w:bidi w:val="0"/>
              <w:spacing w:line="520" w:lineRule="exact"/>
              <w:ind w:left="0" w:leftChars="0" w:right="0"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⑤</w:t>
            </w:r>
            <w:r>
              <w:rPr>
                <w:rFonts w:hint="default" w:ascii="Times New Roman" w:hAnsi="Times New Roman" w:eastAsia="宋体" w:cs="Times New Roman"/>
                <w:color w:val="auto"/>
                <w:sz w:val="24"/>
                <w:szCs w:val="24"/>
                <w:lang w:val="en-US"/>
              </w:rPr>
              <w:t>做好防渗处理，防止泄漏，防渗性能符合防渗区域防渗要求</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rPr>
              <w:t>设置围堰，用于收集事故状态下泄漏的物料</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rPr>
              <w:t>一旦发生泄漏，应</w:t>
            </w:r>
            <w:r>
              <w:rPr>
                <w:rFonts w:hint="eastAsia" w:cs="Times New Roman"/>
                <w:color w:val="auto"/>
                <w:sz w:val="24"/>
                <w:szCs w:val="24"/>
                <w:lang w:val="en-US" w:eastAsia="zh-CN"/>
              </w:rPr>
              <w:t>立即</w:t>
            </w:r>
            <w:r>
              <w:rPr>
                <w:rFonts w:hint="default" w:ascii="Times New Roman" w:hAnsi="Times New Roman" w:eastAsia="宋体" w:cs="Times New Roman"/>
                <w:color w:val="auto"/>
                <w:sz w:val="24"/>
                <w:szCs w:val="24"/>
                <w:lang w:val="en-US"/>
              </w:rPr>
              <w:t>采取紧急堵漏措施</w:t>
            </w:r>
            <w:r>
              <w:rPr>
                <w:rFonts w:hint="eastAsia" w:ascii="Times New Roman" w:hAnsi="Times New Roman" w:eastAsia="宋体" w:cs="Times New Roman"/>
                <w:color w:val="auto"/>
                <w:sz w:val="24"/>
                <w:szCs w:val="24"/>
                <w:lang w:val="en-US" w:eastAsia="zh-CN"/>
              </w:rPr>
              <w:t>。应急处理人员应戴自给正压式呼吸器，穿防酸碱工作服。</w:t>
            </w:r>
            <w:r>
              <w:rPr>
                <w:rFonts w:hint="default" w:ascii="Times New Roman" w:hAnsi="Times New Roman" w:eastAsia="宋体" w:cs="Times New Roman"/>
                <w:color w:val="auto"/>
                <w:sz w:val="24"/>
                <w:szCs w:val="24"/>
                <w:lang w:val="en-US"/>
              </w:rPr>
              <w:t>迅速撤离泄漏污染区人员至安全区，并进行隔离</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rPr>
              <w:t>小量泄漏</w:t>
            </w:r>
            <w:r>
              <w:rPr>
                <w:rFonts w:hint="eastAsia" w:ascii="Times New Roman" w:hAnsi="Times New Roman" w:eastAsia="宋体" w:cs="Times New Roman"/>
                <w:color w:val="auto"/>
                <w:sz w:val="24"/>
                <w:szCs w:val="24"/>
                <w:lang w:val="en-US" w:eastAsia="zh-CN"/>
              </w:rPr>
              <w:t>时</w:t>
            </w:r>
            <w:r>
              <w:rPr>
                <w:rFonts w:hint="default" w:ascii="Times New Roman" w:hAnsi="Times New Roman" w:eastAsia="宋体" w:cs="Times New Roman"/>
                <w:color w:val="auto"/>
                <w:sz w:val="24"/>
                <w:szCs w:val="24"/>
                <w:lang w:val="en-US"/>
              </w:rPr>
              <w:t>用砂土、蛭石或其它惰性材料吸收。大量泄漏</w:t>
            </w:r>
            <w:r>
              <w:rPr>
                <w:rFonts w:hint="eastAsia" w:ascii="Times New Roman" w:hAnsi="Times New Roman" w:eastAsia="宋体" w:cs="Times New Roman"/>
                <w:color w:val="auto"/>
                <w:sz w:val="24"/>
                <w:szCs w:val="24"/>
                <w:lang w:val="en-US" w:eastAsia="zh-CN"/>
              </w:rPr>
              <w:t>时</w:t>
            </w:r>
            <w:r>
              <w:rPr>
                <w:rFonts w:hint="default" w:ascii="Times New Roman" w:hAnsi="Times New Roman" w:eastAsia="宋体" w:cs="Times New Roman"/>
                <w:color w:val="auto"/>
                <w:sz w:val="24"/>
                <w:szCs w:val="24"/>
                <w:lang w:val="en-US"/>
              </w:rPr>
              <w:t>构筑围堤或挖</w:t>
            </w:r>
            <w:r>
              <w:rPr>
                <w:rFonts w:hint="eastAsia" w:ascii="Times New Roman" w:hAnsi="Times New Roman" w:eastAsia="宋体" w:cs="Times New Roman"/>
                <w:color w:val="auto"/>
                <w:sz w:val="24"/>
                <w:szCs w:val="24"/>
                <w:lang w:val="en-US" w:eastAsia="zh-CN"/>
              </w:rPr>
              <w:t>坑</w:t>
            </w:r>
            <w:r>
              <w:rPr>
                <w:rFonts w:hint="default" w:ascii="Times New Roman" w:hAnsi="Times New Roman" w:eastAsia="宋体" w:cs="Times New Roman"/>
                <w:color w:val="auto"/>
                <w:sz w:val="24"/>
                <w:szCs w:val="24"/>
                <w:lang w:val="en-US"/>
              </w:rPr>
              <w:t>收容</w:t>
            </w:r>
            <w:r>
              <w:rPr>
                <w:rFonts w:hint="eastAsia" w:ascii="Times New Roman" w:hAnsi="Times New Roman" w:eastAsia="宋体" w:cs="Times New Roman"/>
                <w:color w:val="auto"/>
                <w:sz w:val="24"/>
                <w:szCs w:val="24"/>
                <w:lang w:val="en-US" w:eastAsia="zh-CN"/>
              </w:rPr>
              <w:t>，也可</w:t>
            </w:r>
            <w:r>
              <w:rPr>
                <w:rFonts w:hint="default" w:ascii="Times New Roman" w:hAnsi="Times New Roman" w:eastAsia="宋体" w:cs="Times New Roman"/>
                <w:color w:val="auto"/>
                <w:sz w:val="24"/>
                <w:szCs w:val="24"/>
                <w:lang w:val="en-US"/>
              </w:rPr>
              <w:t>用</w:t>
            </w:r>
            <w:r>
              <w:rPr>
                <w:rFonts w:hint="eastAsia" w:cs="Times New Roman"/>
                <w:color w:val="auto"/>
                <w:sz w:val="24"/>
                <w:szCs w:val="24"/>
                <w:lang w:val="en-US" w:eastAsia="zh-CN"/>
              </w:rPr>
              <w:t>泡沫</w:t>
            </w:r>
            <w:r>
              <w:rPr>
                <w:rFonts w:hint="default" w:ascii="Times New Roman" w:hAnsi="Times New Roman" w:eastAsia="宋体" w:cs="Times New Roman"/>
                <w:color w:val="auto"/>
                <w:sz w:val="24"/>
                <w:szCs w:val="24"/>
                <w:lang w:val="en-US"/>
              </w:rPr>
              <w:t>覆盖</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rPr>
              <w:t>用泵转移至槽车或专用收集器内，回收或运至废物处理</w:t>
            </w:r>
            <w:r>
              <w:rPr>
                <w:rFonts w:hint="eastAsia" w:ascii="Times New Roman" w:hAnsi="Times New Roman" w:eastAsia="宋体" w:cs="Times New Roman"/>
                <w:color w:val="auto"/>
                <w:sz w:val="24"/>
                <w:szCs w:val="24"/>
                <w:lang w:val="en-US" w:eastAsia="zh-CN"/>
              </w:rPr>
              <w:t>场所处置</w:t>
            </w:r>
            <w:r>
              <w:rPr>
                <w:rFonts w:hint="default" w:ascii="Times New Roman" w:hAnsi="Times New Roman" w:eastAsia="宋体" w:cs="Times New Roman"/>
                <w:color w:val="auto"/>
                <w:sz w:val="24"/>
                <w:szCs w:val="24"/>
                <w:lang w:val="en-US"/>
              </w:rPr>
              <w:t>。</w:t>
            </w:r>
            <w:r>
              <w:rPr>
                <w:rFonts w:hint="eastAsia" w:ascii="Times New Roman" w:hAnsi="Times New Roman" w:eastAsia="宋体" w:cs="Times New Roman"/>
                <w:color w:val="auto"/>
                <w:sz w:val="24"/>
                <w:szCs w:val="24"/>
                <w:lang w:val="en-US" w:eastAsia="zh-CN"/>
              </w:rPr>
              <w:t>储存装置</w:t>
            </w:r>
            <w:r>
              <w:rPr>
                <w:rFonts w:hint="default" w:ascii="Times New Roman" w:hAnsi="Times New Roman" w:eastAsia="宋体" w:cs="Times New Roman"/>
                <w:color w:val="auto"/>
                <w:sz w:val="24"/>
                <w:szCs w:val="24"/>
                <w:lang w:val="en-US"/>
              </w:rPr>
              <w:t>附近设置警示与防护标志，防止无关人员接近</w:t>
            </w:r>
            <w:r>
              <w:rPr>
                <w:rFonts w:hint="eastAsia" w:ascii="Times New Roman" w:hAnsi="Times New Roman" w:eastAsia="宋体" w:cs="Times New Roman"/>
                <w:color w:val="auto"/>
                <w:sz w:val="24"/>
                <w:szCs w:val="24"/>
                <w:lang w:val="en-US" w:eastAsia="zh-CN"/>
              </w:rPr>
              <w:t>。</w:t>
            </w:r>
          </w:p>
          <w:p>
            <w:pPr>
              <w:keepNext w:val="0"/>
              <w:keepLines w:val="0"/>
              <w:pageBreakBefore w:val="0"/>
              <w:kinsoku/>
              <w:wordWrap/>
              <w:overflowPunct/>
              <w:topLinePunct w:val="0"/>
              <w:bidi w:val="0"/>
              <w:spacing w:line="520" w:lineRule="exact"/>
              <w:ind w:left="0" w:leftChars="0" w:right="0"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⑥</w:t>
            </w:r>
            <w:r>
              <w:rPr>
                <w:rFonts w:hint="default" w:ascii="Times New Roman" w:hAnsi="Times New Roman" w:eastAsia="宋体" w:cs="Times New Roman"/>
                <w:color w:val="auto"/>
                <w:sz w:val="24"/>
                <w:szCs w:val="24"/>
                <w:lang w:val="en-US"/>
              </w:rPr>
              <w:t>定期检修输送管道、阀门等，防止跑冒滴漏</w:t>
            </w:r>
            <w:r>
              <w:rPr>
                <w:rFonts w:hint="eastAsia" w:ascii="Times New Roman" w:hAnsi="Times New Roman" w:eastAsia="宋体" w:cs="Times New Roman"/>
                <w:color w:val="auto"/>
                <w:sz w:val="24"/>
                <w:szCs w:val="24"/>
                <w:lang w:val="en-US" w:eastAsia="zh-CN"/>
              </w:rPr>
              <w:t>。</w:t>
            </w:r>
          </w:p>
          <w:p>
            <w:pPr>
              <w:keepNext w:val="0"/>
              <w:keepLines w:val="0"/>
              <w:pageBreakBefore w:val="0"/>
              <w:kinsoku/>
              <w:wordWrap/>
              <w:overflowPunct/>
              <w:topLinePunct w:val="0"/>
              <w:bidi w:val="0"/>
              <w:spacing w:line="520" w:lineRule="exact"/>
              <w:ind w:left="0" w:leftChars="0" w:right="0" w:firstLine="480" w:firstLineChars="200"/>
              <w:rPr>
                <w:rFonts w:hint="default" w:ascii="Times New Roman" w:hAnsi="Times New Roman" w:eastAsia="宋体" w:cs="Times New Roman"/>
                <w:color w:val="000000"/>
                <w:kern w:val="2"/>
                <w:sz w:val="24"/>
                <w:szCs w:val="24"/>
                <w:lang w:val="en-US" w:bidi="ar-SA"/>
              </w:rPr>
            </w:pPr>
            <w:r>
              <w:rPr>
                <w:rFonts w:hint="eastAsia" w:ascii="Times New Roman" w:hAnsi="Times New Roman" w:eastAsia="宋体" w:cs="Times New Roman"/>
                <w:color w:val="auto"/>
                <w:sz w:val="24"/>
                <w:szCs w:val="24"/>
                <w:lang w:val="en-US" w:eastAsia="zh-CN"/>
              </w:rPr>
              <w:t>⑦</w:t>
            </w:r>
            <w:r>
              <w:rPr>
                <w:rFonts w:hint="default" w:ascii="Times New Roman" w:hAnsi="Times New Roman" w:eastAsia="宋体" w:cs="Times New Roman"/>
                <w:color w:val="auto"/>
                <w:sz w:val="24"/>
                <w:szCs w:val="24"/>
                <w:lang w:val="en-US"/>
              </w:rPr>
              <w:t>建立处理紧急事故的组织机构</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rPr>
              <w:t>规范事故处理人员</w:t>
            </w:r>
            <w:r>
              <w:rPr>
                <w:rFonts w:hint="eastAsia" w:cs="Times New Roman"/>
                <w:color w:val="auto"/>
                <w:sz w:val="24"/>
                <w:szCs w:val="24"/>
                <w:lang w:val="en-US" w:eastAsia="zh-CN"/>
              </w:rPr>
              <w:t>的职责</w:t>
            </w:r>
            <w:r>
              <w:rPr>
                <w:rFonts w:hint="default" w:ascii="Times New Roman" w:hAnsi="Times New Roman" w:eastAsia="宋体" w:cs="Times New Roman"/>
                <w:color w:val="auto"/>
                <w:sz w:val="24"/>
                <w:szCs w:val="24"/>
                <w:lang w:val="en-US"/>
              </w:rPr>
              <w:t>、任务，组织抢险队伍，保障运输、</w:t>
            </w:r>
            <w:r>
              <w:rPr>
                <w:rFonts w:hint="eastAsia" w:cs="Times New Roman"/>
                <w:color w:val="auto"/>
                <w:sz w:val="24"/>
                <w:szCs w:val="24"/>
                <w:lang w:val="en-US" w:eastAsia="zh-CN"/>
              </w:rPr>
              <w:t>物资</w:t>
            </w:r>
            <w:r>
              <w:rPr>
                <w:rFonts w:hint="default" w:ascii="Times New Roman" w:hAnsi="Times New Roman" w:eastAsia="宋体" w:cs="Times New Roman"/>
                <w:color w:val="auto"/>
                <w:sz w:val="24"/>
                <w:szCs w:val="24"/>
                <w:lang w:val="en-US"/>
              </w:rPr>
              <w:t>、通讯宣传等使应急措施顺利实施。建立通讯联络网，保证信息畅通无阻，按照紧急事故汇报程序报告有关主管部门。</w:t>
            </w:r>
          </w:p>
          <w:p>
            <w:pPr>
              <w:pStyle w:val="60"/>
              <w:keepNext w:val="0"/>
              <w:keepLines w:val="0"/>
              <w:pageBreakBefore w:val="0"/>
              <w:kinsoku/>
              <w:wordWrap/>
              <w:overflowPunct/>
              <w:topLinePunct w:val="0"/>
              <w:bidi w:val="0"/>
              <w:adjustRightInd/>
              <w:spacing w:line="520" w:lineRule="exact"/>
              <w:ind w:left="0" w:leftChars="0" w:right="0" w:firstLine="482" w:firstLineChars="200"/>
              <w:rPr>
                <w:rFonts w:hint="default" w:ascii="Times New Roman" w:hAnsi="Times New Roman" w:eastAsia="宋体" w:cs="Times New Roman"/>
                <w:color w:val="000000"/>
                <w:kern w:val="2"/>
                <w:sz w:val="24"/>
                <w:szCs w:val="24"/>
                <w:lang w:val="en-US" w:bidi="ar-SA"/>
              </w:rPr>
            </w:pPr>
            <w:r>
              <w:rPr>
                <w:rFonts w:hint="eastAsia" w:cs="Times New Roman"/>
                <w:b/>
                <w:color w:val="auto"/>
                <w:sz w:val="24"/>
                <w:szCs w:val="24"/>
                <w:lang w:val="en-US" w:eastAsia="zh-CN"/>
              </w:rPr>
              <w:t>6</w:t>
            </w:r>
            <w:r>
              <w:rPr>
                <w:rFonts w:hint="default" w:ascii="Times New Roman" w:hAnsi="Times New Roman" w:eastAsia="宋体" w:cs="Times New Roman"/>
                <w:b/>
                <w:color w:val="auto"/>
                <w:sz w:val="24"/>
                <w:szCs w:val="24"/>
              </w:rPr>
              <w:t>、</w:t>
            </w:r>
            <w:r>
              <w:rPr>
                <w:rFonts w:hint="eastAsia" w:cs="Times New Roman"/>
                <w:b/>
                <w:color w:val="auto"/>
                <w:sz w:val="24"/>
                <w:szCs w:val="24"/>
                <w:lang w:val="en-US" w:eastAsia="zh-CN"/>
              </w:rPr>
              <w:t>环境</w:t>
            </w:r>
            <w:r>
              <w:rPr>
                <w:rFonts w:hint="default" w:ascii="Times New Roman" w:hAnsi="Times New Roman" w:eastAsia="宋体" w:cs="Times New Roman"/>
                <w:b/>
                <w:color w:val="auto"/>
                <w:sz w:val="24"/>
                <w:szCs w:val="24"/>
                <w:lang w:val="en-US"/>
              </w:rPr>
              <w:t>监测计划</w:t>
            </w:r>
          </w:p>
          <w:p>
            <w:pPr>
              <w:pStyle w:val="74"/>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480" w:firstLineChars="200"/>
              <w:jc w:val="both"/>
              <w:textAlignment w:val="auto"/>
              <w:rPr>
                <w:rFonts w:hint="eastAsia" w:ascii="Times New Roman" w:hAnsi="Times New Roman" w:cs="Times New Roman"/>
                <w:b/>
                <w:bCs/>
                <w:color w:val="FF0000"/>
                <w:sz w:val="24"/>
                <w:szCs w:val="24"/>
                <w:lang w:val="en-US"/>
              </w:rPr>
            </w:pPr>
            <w:r>
              <w:rPr>
                <w:rFonts w:hint="eastAsia" w:ascii="Times New Roman" w:hAnsi="Times New Roman" w:cs="Times New Roman"/>
                <w:color w:val="FF0000"/>
                <w:kern w:val="2"/>
                <w:sz w:val="24"/>
                <w:szCs w:val="24"/>
                <w:lang w:val="en-US" w:eastAsia="zh-CN" w:bidi="ar-SA"/>
              </w:rPr>
              <w:t>本项目新增反渗透设施为现有反渗透设施备用设备，本项目反渗透设施出口</w:t>
            </w:r>
            <w:r>
              <w:rPr>
                <w:rFonts w:hint="default" w:ascii="Times New Roman" w:hAnsi="Times New Roman" w:eastAsia="宋体" w:cs="Times New Roman"/>
                <w:color w:val="FF0000"/>
                <w:kern w:val="2"/>
                <w:sz w:val="24"/>
                <w:szCs w:val="24"/>
                <w:lang w:val="en-US" w:bidi="ar-SA"/>
              </w:rPr>
              <w:t>运营期</w:t>
            </w:r>
            <w:r>
              <w:rPr>
                <w:rFonts w:hint="eastAsia" w:ascii="Times New Roman" w:hAnsi="Times New Roman" w:cs="Times New Roman"/>
                <w:color w:val="FF0000"/>
                <w:kern w:val="2"/>
                <w:sz w:val="24"/>
                <w:szCs w:val="24"/>
                <w:lang w:val="en-US" w:eastAsia="zh-CN" w:bidi="ar-SA"/>
              </w:rPr>
              <w:t>环境</w:t>
            </w:r>
            <w:r>
              <w:rPr>
                <w:rFonts w:hint="default" w:ascii="Times New Roman" w:hAnsi="Times New Roman" w:eastAsia="宋体" w:cs="Times New Roman"/>
                <w:color w:val="FF0000"/>
                <w:kern w:val="2"/>
                <w:sz w:val="24"/>
                <w:szCs w:val="24"/>
                <w:lang w:val="en-US" w:bidi="ar-SA"/>
              </w:rPr>
              <w:t>监测</w:t>
            </w:r>
            <w:r>
              <w:rPr>
                <w:rFonts w:hint="eastAsia" w:ascii="Times New Roman" w:hAnsi="Times New Roman" w:cs="Times New Roman"/>
                <w:color w:val="FF0000"/>
                <w:kern w:val="2"/>
                <w:sz w:val="24"/>
                <w:szCs w:val="24"/>
                <w:lang w:val="en-US" w:eastAsia="zh-CN" w:bidi="ar-SA"/>
              </w:rPr>
              <w:t>计划纳入原有监测计划，</w:t>
            </w:r>
            <w:r>
              <w:rPr>
                <w:rFonts w:hint="default" w:ascii="Times New Roman" w:hAnsi="Times New Roman" w:eastAsia="宋体" w:cs="Times New Roman"/>
                <w:color w:val="FF0000"/>
                <w:kern w:val="2"/>
                <w:sz w:val="24"/>
                <w:szCs w:val="24"/>
                <w:lang w:val="en-US" w:bidi="ar-SA"/>
              </w:rPr>
              <w:t>见</w:t>
            </w:r>
            <w:r>
              <w:rPr>
                <w:rFonts w:hint="eastAsia" w:ascii="Times New Roman" w:hAnsi="Times New Roman" w:cs="Times New Roman"/>
                <w:color w:val="FF0000"/>
                <w:kern w:val="2"/>
                <w:sz w:val="24"/>
                <w:szCs w:val="24"/>
                <w:lang w:val="en-US" w:eastAsia="zh-CN" w:bidi="ar-SA"/>
              </w:rPr>
              <w:t>下</w:t>
            </w:r>
            <w:r>
              <w:rPr>
                <w:rFonts w:hint="default" w:ascii="Times New Roman" w:hAnsi="Times New Roman" w:eastAsia="宋体" w:cs="Times New Roman"/>
                <w:color w:val="FF0000"/>
                <w:kern w:val="2"/>
                <w:sz w:val="24"/>
                <w:szCs w:val="24"/>
                <w:lang w:val="en-US" w:bidi="ar-SA"/>
              </w:rPr>
              <w:t>表。</w:t>
            </w:r>
          </w:p>
          <w:p>
            <w:pPr>
              <w:pStyle w:val="74"/>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482" w:firstLineChars="200"/>
              <w:jc w:val="center"/>
              <w:textAlignment w:val="auto"/>
              <w:rPr>
                <w:rFonts w:hint="default" w:ascii="Times New Roman" w:hAnsi="Times New Roman" w:eastAsia="宋体" w:cs="Times New Roman"/>
                <w:b/>
                <w:bCs/>
                <w:color w:val="FF0000"/>
                <w:sz w:val="24"/>
                <w:szCs w:val="24"/>
                <w:lang w:val="en-US" w:eastAsia="zh-CN"/>
              </w:rPr>
            </w:pPr>
            <w:r>
              <w:rPr>
                <w:rFonts w:hint="eastAsia" w:ascii="Times New Roman" w:hAnsi="Times New Roman" w:cs="Times New Roman"/>
                <w:b/>
                <w:bCs/>
                <w:color w:val="FF0000"/>
                <w:sz w:val="24"/>
                <w:szCs w:val="24"/>
                <w:lang w:val="en-US"/>
              </w:rPr>
              <w:t>表4-</w:t>
            </w:r>
            <w:r>
              <w:rPr>
                <w:rFonts w:hint="eastAsia" w:ascii="Times New Roman" w:hAnsi="Times New Roman" w:cs="Times New Roman"/>
                <w:b/>
                <w:bCs/>
                <w:color w:val="FF0000"/>
                <w:sz w:val="24"/>
                <w:szCs w:val="24"/>
                <w:lang w:val="en-US" w:eastAsia="zh-CN"/>
              </w:rPr>
              <w:t>4</w:t>
            </w:r>
            <w:r>
              <w:rPr>
                <w:rFonts w:hint="eastAsia" w:ascii="Times New Roman" w:hAnsi="Times New Roman" w:cs="Times New Roman"/>
                <w:b/>
                <w:bCs/>
                <w:color w:val="FF0000"/>
                <w:sz w:val="24"/>
                <w:szCs w:val="24"/>
                <w:lang w:val="en-US"/>
              </w:rPr>
              <w:t xml:space="preserve">  </w:t>
            </w:r>
            <w:r>
              <w:rPr>
                <w:rFonts w:hint="eastAsia" w:ascii="Times New Roman" w:hAnsi="Times New Roman" w:cs="Times New Roman"/>
                <w:b/>
                <w:bCs/>
                <w:color w:val="FF0000"/>
                <w:sz w:val="24"/>
                <w:szCs w:val="24"/>
                <w:lang w:val="en-US" w:eastAsia="zh-CN"/>
              </w:rPr>
              <w:t>现有矿井水处理站环境</w:t>
            </w:r>
            <w:r>
              <w:rPr>
                <w:rFonts w:hint="eastAsia" w:ascii="Times New Roman" w:hAnsi="Times New Roman" w:cs="Times New Roman"/>
                <w:b/>
                <w:bCs/>
                <w:color w:val="FF0000"/>
                <w:sz w:val="24"/>
                <w:szCs w:val="24"/>
                <w:lang w:val="en-US"/>
              </w:rPr>
              <w:t>监测计划表</w:t>
            </w:r>
          </w:p>
          <w:tbl>
            <w:tblPr>
              <w:tblStyle w:val="25"/>
              <w:tblW w:w="83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3010"/>
              <w:gridCol w:w="1733"/>
              <w:gridCol w:w="1072"/>
              <w:gridCol w:w="12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Times New Roman" w:hAnsi="Times New Roman" w:eastAsia="宋体" w:cs="Times New Roman"/>
                      <w:color w:val="FF0000"/>
                      <w:sz w:val="21"/>
                      <w:szCs w:val="21"/>
                      <w:lang w:eastAsia="zh-CN"/>
                    </w:rPr>
                  </w:pPr>
                  <w:r>
                    <w:rPr>
                      <w:rFonts w:hint="eastAsia" w:cs="Times New Roman"/>
                      <w:color w:val="FF0000"/>
                      <w:sz w:val="21"/>
                      <w:szCs w:val="21"/>
                      <w:lang w:eastAsia="zh-CN"/>
                    </w:rPr>
                    <w:t>监测类别</w:t>
                  </w:r>
                </w:p>
              </w:tc>
              <w:tc>
                <w:tcPr>
                  <w:tcW w:w="301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监测项目</w:t>
                  </w:r>
                </w:p>
              </w:tc>
              <w:tc>
                <w:tcPr>
                  <w:tcW w:w="173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监测点位置</w:t>
                  </w:r>
                </w:p>
              </w:tc>
              <w:tc>
                <w:tcPr>
                  <w:tcW w:w="107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监测点数</w:t>
                  </w:r>
                </w:p>
              </w:tc>
              <w:tc>
                <w:tcPr>
                  <w:tcW w:w="120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cs="Times New Roman"/>
                      <w:color w:val="FF0000"/>
                      <w:sz w:val="21"/>
                      <w:szCs w:val="21"/>
                      <w:lang w:eastAsia="zh-CN"/>
                    </w:rPr>
                  </w:pPr>
                  <w:r>
                    <w:rPr>
                      <w:rFonts w:hint="eastAsia" w:cs="Times New Roman"/>
                      <w:color w:val="FF0000"/>
                      <w:sz w:val="21"/>
                      <w:szCs w:val="21"/>
                      <w:lang w:eastAsia="zh-CN"/>
                    </w:rPr>
                    <w:t>中水</w:t>
                  </w:r>
                </w:p>
              </w:tc>
              <w:tc>
                <w:tcPr>
                  <w:tcW w:w="301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PH、总悬浮物、化学需氧量、石油类、总铁、总锰</w:t>
                  </w:r>
                </w:p>
              </w:tc>
              <w:tc>
                <w:tcPr>
                  <w:tcW w:w="173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矿井水处理站陶瓷膜装置出口</w:t>
                  </w:r>
                </w:p>
              </w:tc>
              <w:tc>
                <w:tcPr>
                  <w:tcW w:w="107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1</w:t>
                  </w:r>
                </w:p>
              </w:tc>
              <w:tc>
                <w:tcPr>
                  <w:tcW w:w="120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1次/季度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color w:val="FF0000"/>
                      <w:sz w:val="21"/>
                      <w:szCs w:val="21"/>
                    </w:rPr>
                  </w:pPr>
                  <w:r>
                    <w:rPr>
                      <w:rFonts w:hint="eastAsia" w:cs="Times New Roman"/>
                      <w:color w:val="FF0000"/>
                      <w:sz w:val="21"/>
                      <w:szCs w:val="21"/>
                      <w:lang w:eastAsia="zh-CN"/>
                    </w:rPr>
                    <w:t>脱盐水</w:t>
                  </w:r>
                </w:p>
              </w:tc>
              <w:tc>
                <w:tcPr>
                  <w:tcW w:w="301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总大肠菌群、菌落总数、砷、镉、铬（六价）、铅、汞、氰化物、氟化物、硝酸盐（以N计）、三氯甲烷、一氯二溴甲烷、二氯一溴甲烷、三溴甲烷、三卤甲烷、二氯乙酸、三氯乙酸、色度、浑浊度、嗅和味、肉眼可见物、PH、铝、铁、锰、铜、锌、氯化物、硫酸盐、溶解性总固体、总硬度、高锰酸盐指数、氨（以N计）、游离氯</w:t>
                  </w:r>
                </w:p>
              </w:tc>
              <w:tc>
                <w:tcPr>
                  <w:tcW w:w="173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eastAsia="zh-CN"/>
                    </w:rPr>
                    <w:t>反渗透装置出口</w:t>
                  </w:r>
                </w:p>
              </w:tc>
              <w:tc>
                <w:tcPr>
                  <w:tcW w:w="107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color w:val="FF0000"/>
                      <w:sz w:val="21"/>
                      <w:szCs w:val="21"/>
                    </w:rPr>
                  </w:pPr>
                  <w:r>
                    <w:rPr>
                      <w:rFonts w:hint="eastAsia" w:cs="Times New Roman"/>
                      <w:color w:val="FF0000"/>
                      <w:sz w:val="21"/>
                      <w:szCs w:val="21"/>
                      <w:lang w:val="en-US" w:eastAsia="zh-CN"/>
                    </w:rPr>
                    <w:t>1</w:t>
                  </w:r>
                  <w:r>
                    <w:rPr>
                      <w:rFonts w:hint="default" w:ascii="Times New Roman" w:hAnsi="Times New Roman" w:cs="Times New Roman"/>
                      <w:color w:val="FF0000"/>
                      <w:sz w:val="21"/>
                      <w:szCs w:val="21"/>
                    </w:rPr>
                    <w:t>个</w:t>
                  </w:r>
                </w:p>
              </w:tc>
              <w:tc>
                <w:tcPr>
                  <w:tcW w:w="120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Times New Roman" w:hAnsi="Times New Roman" w:eastAsia="宋体" w:cs="Times New Roman"/>
                      <w:color w:val="FF0000"/>
                      <w:sz w:val="21"/>
                      <w:szCs w:val="21"/>
                      <w:lang w:eastAsia="zh-CN"/>
                    </w:rPr>
                  </w:pPr>
                  <w:r>
                    <w:rPr>
                      <w:rFonts w:hint="default" w:ascii="Times New Roman" w:hAnsi="Times New Roman" w:cs="Times New Roman"/>
                      <w:color w:val="FF0000"/>
                      <w:sz w:val="21"/>
                      <w:szCs w:val="21"/>
                    </w:rPr>
                    <w:t>1次/</w:t>
                  </w:r>
                  <w:r>
                    <w:rPr>
                      <w:rFonts w:hint="eastAsia" w:ascii="Times New Roman" w:hAnsi="Times New Roman" w:cs="Times New Roman"/>
                      <w:color w:val="FF0000"/>
                      <w:sz w:val="21"/>
                      <w:szCs w:val="21"/>
                      <w:lang w:eastAsia="zh-CN"/>
                    </w:rPr>
                    <w:t>季度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cs="Times New Roman"/>
                      <w:color w:val="FF0000"/>
                      <w:sz w:val="21"/>
                      <w:szCs w:val="21"/>
                      <w:lang w:eastAsia="zh-CN"/>
                    </w:rPr>
                  </w:pPr>
                  <w:r>
                    <w:rPr>
                      <w:rFonts w:hint="eastAsia" w:cs="Times New Roman"/>
                      <w:color w:val="FF0000"/>
                      <w:sz w:val="21"/>
                      <w:szCs w:val="21"/>
                      <w:lang w:eastAsia="zh-CN"/>
                    </w:rPr>
                    <w:t>地下水</w:t>
                  </w:r>
                </w:p>
              </w:tc>
              <w:tc>
                <w:tcPr>
                  <w:tcW w:w="301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cs="Times New Roman"/>
                      <w:color w:val="FF0000"/>
                      <w:sz w:val="21"/>
                      <w:szCs w:val="21"/>
                      <w:lang w:val="en-US" w:eastAsia="zh-CN"/>
                    </w:rPr>
                  </w:pPr>
                  <w:r>
                    <w:rPr>
                      <w:rFonts w:hint="eastAsia" w:cs="Times New Roman"/>
                      <w:color w:val="FF0000"/>
                      <w:sz w:val="21"/>
                      <w:szCs w:val="21"/>
                      <w:lang w:val="en-US" w:eastAsia="zh-CN"/>
                    </w:rPr>
                    <w:t>色（铂钴色度单位）、嗅和味、浑浊度、肉眼可见物、PH、总硬度（以CaCO</w:t>
                  </w:r>
                  <w:r>
                    <w:rPr>
                      <w:rFonts w:hint="eastAsia" w:cs="Times New Roman"/>
                      <w:color w:val="FF0000"/>
                      <w:sz w:val="21"/>
                      <w:szCs w:val="21"/>
                      <w:vertAlign w:val="subscript"/>
                      <w:lang w:val="en-US" w:eastAsia="zh-CN"/>
                    </w:rPr>
                    <w:t>3</w:t>
                  </w:r>
                  <w:r>
                    <w:rPr>
                      <w:rFonts w:hint="eastAsia" w:cs="Times New Roman"/>
                      <w:color w:val="FF0000"/>
                      <w:sz w:val="21"/>
                      <w:szCs w:val="21"/>
                      <w:vertAlign w:val="baseline"/>
                      <w:lang w:val="en-US" w:eastAsia="zh-CN"/>
                    </w:rPr>
                    <w:t>计</w:t>
                  </w:r>
                  <w:r>
                    <w:rPr>
                      <w:rFonts w:hint="eastAsia" w:cs="Times New Roman"/>
                      <w:color w:val="FF0000"/>
                      <w:sz w:val="21"/>
                      <w:szCs w:val="21"/>
                      <w:lang w:val="en-US" w:eastAsia="zh-CN"/>
                    </w:rPr>
                    <w:t>）、溶解性总固体、硫酸盐、氯化物、铁、锰、铜、锌、铝、挥发性酚类（以苯酚计）、阴离子表面活性剂、耗氧量（COD</w:t>
                  </w:r>
                  <w:r>
                    <w:rPr>
                      <w:rFonts w:hint="eastAsia" w:cs="Times New Roman"/>
                      <w:color w:val="FF0000"/>
                      <w:sz w:val="21"/>
                      <w:szCs w:val="21"/>
                      <w:vertAlign w:val="subscript"/>
                      <w:lang w:val="en-US" w:eastAsia="zh-CN"/>
                    </w:rPr>
                    <w:t>Mn</w:t>
                  </w:r>
                  <w:r>
                    <w:rPr>
                      <w:rFonts w:hint="eastAsia" w:cs="Times New Roman"/>
                      <w:color w:val="FF0000"/>
                      <w:sz w:val="21"/>
                      <w:szCs w:val="21"/>
                      <w:lang w:val="en-US" w:eastAsia="zh-CN"/>
                    </w:rPr>
                    <w:t>法，以O</w:t>
                  </w:r>
                  <w:r>
                    <w:rPr>
                      <w:rFonts w:hint="eastAsia" w:cs="Times New Roman"/>
                      <w:color w:val="FF0000"/>
                      <w:sz w:val="21"/>
                      <w:szCs w:val="21"/>
                      <w:vertAlign w:val="subscript"/>
                      <w:lang w:val="en-US" w:eastAsia="zh-CN"/>
                    </w:rPr>
                    <w:t>2</w:t>
                  </w:r>
                  <w:r>
                    <w:rPr>
                      <w:rFonts w:hint="eastAsia" w:cs="Times New Roman"/>
                      <w:color w:val="FF0000"/>
                      <w:sz w:val="21"/>
                      <w:szCs w:val="21"/>
                      <w:lang w:val="en-US" w:eastAsia="zh-CN"/>
                    </w:rPr>
                    <w:t>计）、氨氮（以N计）、硫化物、钠、总大肠菌群、菌落总数、亚硝酸盐（以N计）、硝酸盐（以N计）、氰化物、氟化物、汞、砷、镉、铬（六价）、铅、石油类</w:t>
                  </w:r>
                </w:p>
              </w:tc>
              <w:tc>
                <w:tcPr>
                  <w:tcW w:w="173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color w:val="FF0000"/>
                      <w:sz w:val="21"/>
                      <w:szCs w:val="21"/>
                      <w:lang w:eastAsia="zh-CN"/>
                    </w:rPr>
                  </w:pPr>
                  <w:r>
                    <w:rPr>
                      <w:rFonts w:hint="eastAsia" w:cs="Times New Roman"/>
                      <w:color w:val="FF0000"/>
                      <w:sz w:val="21"/>
                      <w:szCs w:val="21"/>
                      <w:lang w:eastAsia="zh-CN"/>
                    </w:rPr>
                    <w:t>地下水监控井</w:t>
                  </w:r>
                </w:p>
              </w:tc>
              <w:tc>
                <w:tcPr>
                  <w:tcW w:w="107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cs="Times New Roman"/>
                      <w:color w:val="FF0000"/>
                      <w:sz w:val="21"/>
                      <w:szCs w:val="21"/>
                      <w:lang w:val="en-US" w:eastAsia="zh-CN"/>
                    </w:rPr>
                  </w:pPr>
                  <w:r>
                    <w:rPr>
                      <w:rFonts w:hint="eastAsia" w:cs="Times New Roman"/>
                      <w:color w:val="FF0000"/>
                      <w:sz w:val="21"/>
                      <w:szCs w:val="21"/>
                      <w:lang w:val="en-US" w:eastAsia="zh-CN"/>
                    </w:rPr>
                    <w:t>1个</w:t>
                  </w:r>
                </w:p>
              </w:tc>
              <w:tc>
                <w:tcPr>
                  <w:tcW w:w="120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1次/半年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0" w:rightChars="0"/>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厂界噪声</w:t>
                  </w:r>
                </w:p>
              </w:tc>
              <w:tc>
                <w:tcPr>
                  <w:tcW w:w="301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Leq(A)</w:t>
                  </w:r>
                </w:p>
              </w:tc>
              <w:tc>
                <w:tcPr>
                  <w:tcW w:w="173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54" w:leftChars="0" w:right="0" w:rightChars="0" w:hanging="54" w:hangingChars="26"/>
                    <w:jc w:val="center"/>
                    <w:textAlignment w:val="auto"/>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eastAsia="zh-CN"/>
                    </w:rPr>
                    <w:t>厂</w:t>
                  </w:r>
                  <w:r>
                    <w:rPr>
                      <w:rFonts w:hint="default" w:ascii="Times New Roman" w:hAnsi="Times New Roman" w:cs="Times New Roman"/>
                      <w:color w:val="FF0000"/>
                      <w:sz w:val="21"/>
                      <w:szCs w:val="21"/>
                    </w:rPr>
                    <w:t>界四周</w:t>
                  </w:r>
                </w:p>
              </w:tc>
              <w:tc>
                <w:tcPr>
                  <w:tcW w:w="107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4个</w:t>
                  </w:r>
                </w:p>
              </w:tc>
              <w:tc>
                <w:tcPr>
                  <w:tcW w:w="120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1次/季度</w:t>
                  </w:r>
                </w:p>
              </w:tc>
            </w:tr>
          </w:tbl>
          <w:p>
            <w:pPr>
              <w:pStyle w:val="60"/>
              <w:keepNext w:val="0"/>
              <w:keepLines w:val="0"/>
              <w:pageBreakBefore w:val="0"/>
              <w:kinsoku/>
              <w:wordWrap/>
              <w:overflowPunct/>
              <w:topLinePunct w:val="0"/>
              <w:bidi w:val="0"/>
              <w:adjustRightInd/>
              <w:spacing w:line="520" w:lineRule="exact"/>
              <w:ind w:left="0" w:leftChars="0" w:right="0" w:firstLine="482" w:firstLineChars="200"/>
              <w:rPr>
                <w:rFonts w:hint="default" w:ascii="Times New Roman" w:hAnsi="Times New Roman" w:eastAsia="宋体" w:cs="Times New Roman"/>
                <w:b/>
                <w:color w:val="auto"/>
                <w:sz w:val="24"/>
                <w:szCs w:val="24"/>
                <w:lang w:val="en-US" w:eastAsia="zh-CN"/>
              </w:rPr>
            </w:pPr>
            <w:r>
              <w:rPr>
                <w:rFonts w:hint="eastAsia" w:cs="Times New Roman"/>
                <w:b/>
                <w:color w:val="auto"/>
                <w:sz w:val="24"/>
                <w:szCs w:val="24"/>
                <w:lang w:val="en-US" w:eastAsia="zh-CN"/>
              </w:rPr>
              <w:t>6、</w:t>
            </w:r>
            <w:r>
              <w:rPr>
                <w:rFonts w:hint="default" w:ascii="Times New Roman" w:hAnsi="Times New Roman" w:eastAsia="宋体" w:cs="Times New Roman"/>
                <w:b/>
                <w:color w:val="auto"/>
                <w:sz w:val="24"/>
                <w:szCs w:val="24"/>
                <w:lang w:val="en-US" w:eastAsia="zh-CN"/>
              </w:rPr>
              <w:t>环保投资</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textAlignment w:val="auto"/>
              <w:rPr>
                <w:rFonts w:hint="default" w:ascii="Times New Roman" w:hAnsi="Times New Roman" w:eastAsia="宋体" w:cs="Times New Roman"/>
                <w:bCs/>
                <w:color w:val="auto"/>
                <w:spacing w:val="-10"/>
                <w:sz w:val="24"/>
                <w:szCs w:val="24"/>
                <w:lang w:val="en-US" w:eastAsia="zh-CN"/>
              </w:rPr>
            </w:pPr>
            <w:r>
              <w:rPr>
                <w:rFonts w:hint="default" w:ascii="Times New Roman" w:hAnsi="Times New Roman" w:eastAsia="宋体" w:cs="Times New Roman"/>
                <w:color w:val="FF0000"/>
                <w:kern w:val="2"/>
                <w:sz w:val="24"/>
                <w:szCs w:val="24"/>
                <w:highlight w:val="none"/>
                <w:lang w:val="en-US" w:eastAsia="zh-CN" w:bidi="ar-SA"/>
              </w:rPr>
              <w:t>本工程总投资为</w:t>
            </w:r>
            <w:r>
              <w:rPr>
                <w:rFonts w:hint="eastAsia" w:ascii="Times New Roman" w:hAnsi="Times New Roman" w:eastAsia="宋体" w:cs="Times New Roman"/>
                <w:color w:val="FF0000"/>
                <w:kern w:val="2"/>
                <w:sz w:val="24"/>
                <w:szCs w:val="24"/>
                <w:highlight w:val="none"/>
                <w:lang w:val="en-US" w:eastAsia="zh-CN" w:bidi="ar-SA"/>
              </w:rPr>
              <w:t>277.8</w:t>
            </w:r>
            <w:r>
              <w:rPr>
                <w:rFonts w:hint="default" w:ascii="Times New Roman" w:hAnsi="Times New Roman" w:eastAsia="宋体" w:cs="Times New Roman"/>
                <w:color w:val="FF0000"/>
                <w:kern w:val="2"/>
                <w:sz w:val="24"/>
                <w:szCs w:val="24"/>
                <w:highlight w:val="none"/>
                <w:lang w:val="en-US" w:eastAsia="zh-CN" w:bidi="ar-SA"/>
              </w:rPr>
              <w:t>万元，</w:t>
            </w:r>
            <w:r>
              <w:rPr>
                <w:rFonts w:hint="eastAsia" w:ascii="Times New Roman" w:hAnsi="Times New Roman" w:eastAsia="宋体" w:cs="Times New Roman"/>
                <w:color w:val="FF0000"/>
                <w:kern w:val="2"/>
                <w:sz w:val="24"/>
                <w:szCs w:val="24"/>
                <w:highlight w:val="none"/>
                <w:lang w:val="en-US" w:eastAsia="zh-CN" w:bidi="ar-SA"/>
              </w:rPr>
              <w:t>评价认为项目所有投资全部为环保投资。</w:t>
            </w:r>
          </w:p>
        </w:tc>
      </w:tr>
    </w:tbl>
    <w:p>
      <w:pPr>
        <w:adjustRightInd w:val="0"/>
        <w:snapToGrid w:val="0"/>
        <w:spacing w:line="360" w:lineRule="auto"/>
        <w:rPr>
          <w:rFonts w:hint="eastAsia"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1"/>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4" w:name="_Hlk54167917"/>
      <w:r>
        <w:rPr>
          <w:rFonts w:hint="eastAsia" w:ascii="黑体" w:hAnsi="黑体" w:eastAsia="黑体"/>
          <w:snapToGrid w:val="0"/>
          <w:color w:val="auto"/>
          <w:sz w:val="30"/>
          <w:szCs w:val="30"/>
        </w:rPr>
        <w:t>环境保护措施监督检查清单</w:t>
      </w:r>
      <w:bookmarkEnd w:id="4"/>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904"/>
        <w:gridCol w:w="1004"/>
        <w:gridCol w:w="2626"/>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9" w:type="dxa"/>
            <w:tcBorders>
              <w:tl2br w:val="single" w:color="auto" w:sz="4" w:space="0"/>
            </w:tcBorders>
            <w:noWrap w:val="0"/>
            <w:vAlign w:val="top"/>
          </w:tcPr>
          <w:p>
            <w:pPr>
              <w:keepNext w:val="0"/>
              <w:keepLines w:val="0"/>
              <w:pageBreakBefore w:val="0"/>
              <w:widowControl w:val="0"/>
              <w:kinsoku/>
              <w:wordWrap/>
              <w:overflowPunct/>
              <w:topLinePunct w:val="0"/>
              <w:bidi w:val="0"/>
              <w:adjustRightInd w:val="0"/>
              <w:snapToGrid w:val="0"/>
              <w:spacing w:line="360" w:lineRule="exact"/>
              <w:ind w:firstLine="84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w:t>
            </w:r>
          </w:p>
          <w:p>
            <w:pPr>
              <w:keepNext w:val="0"/>
              <w:keepLines w:val="0"/>
              <w:pageBreakBefore w:val="0"/>
              <w:widowControl w:val="0"/>
              <w:kinsoku/>
              <w:wordWrap/>
              <w:overflowPunct/>
              <w:topLinePunct w:val="0"/>
              <w:bidi w:val="0"/>
              <w:adjustRightInd w:val="0"/>
              <w:snapToGrid w:val="0"/>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tc>
        <w:tc>
          <w:tcPr>
            <w:tcW w:w="1904"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w:t>
            </w:r>
            <w:r>
              <w:rPr>
                <w:rFonts w:hint="eastAsia" w:cs="Times New Roman"/>
                <w:color w:val="auto"/>
                <w:sz w:val="21"/>
                <w:szCs w:val="21"/>
                <w:lang w:eastAsia="zh-CN"/>
              </w:rPr>
              <w:t>（</w:t>
            </w:r>
            <w:r>
              <w:rPr>
                <w:rFonts w:hint="default" w:ascii="Times New Roman" w:hAnsi="Times New Roman" w:cs="Times New Roman"/>
                <w:color w:val="auto"/>
                <w:sz w:val="21"/>
                <w:szCs w:val="21"/>
              </w:rPr>
              <w:t>编号、名称</w:t>
            </w:r>
            <w:r>
              <w:rPr>
                <w:rFonts w:hint="eastAsia" w:cs="Times New Roman"/>
                <w:color w:val="auto"/>
                <w:sz w:val="21"/>
                <w:szCs w:val="21"/>
                <w:lang w:eastAsia="zh-CN"/>
              </w:rPr>
              <w:t>）</w:t>
            </w:r>
            <w:r>
              <w:rPr>
                <w:rFonts w:hint="default" w:ascii="Times New Roman" w:hAnsi="Times New Roman" w:cs="Times New Roman"/>
                <w:color w:val="auto"/>
                <w:sz w:val="21"/>
                <w:szCs w:val="21"/>
              </w:rPr>
              <w:t>/污染源</w:t>
            </w:r>
          </w:p>
        </w:tc>
        <w:tc>
          <w:tcPr>
            <w:tcW w:w="1004"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污染物项目</w:t>
            </w:r>
          </w:p>
        </w:tc>
        <w:tc>
          <w:tcPr>
            <w:tcW w:w="2626"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环境保护措施</w:t>
            </w:r>
          </w:p>
        </w:tc>
        <w:tc>
          <w:tcPr>
            <w:tcW w:w="189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0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1904" w:type="dxa"/>
            <w:noWrap w:val="0"/>
            <w:vAlign w:val="center"/>
          </w:tcPr>
          <w:p>
            <w:pPr>
              <w:keepNext w:val="0"/>
              <w:keepLines w:val="0"/>
              <w:pageBreakBefore w:val="0"/>
              <w:widowControl w:val="0"/>
              <w:kinsoku/>
              <w:wordWrap/>
              <w:overflowPunct/>
              <w:topLinePunct w:val="0"/>
              <w:bidi w:val="0"/>
              <w:spacing w:line="360" w:lineRule="exact"/>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04" w:type="dxa"/>
            <w:noWrap w:val="0"/>
            <w:vAlign w:val="center"/>
          </w:tcPr>
          <w:p>
            <w:pPr>
              <w:keepNext w:val="0"/>
              <w:keepLines w:val="0"/>
              <w:pageBreakBefore w:val="0"/>
              <w:widowControl w:val="0"/>
              <w:kinsoku/>
              <w:wordWrap/>
              <w:overflowPunct/>
              <w:topLinePunct w:val="0"/>
              <w:bidi w:val="0"/>
              <w:spacing w:line="360" w:lineRule="exact"/>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2626" w:type="dxa"/>
            <w:noWrap w:val="0"/>
            <w:vAlign w:val="center"/>
          </w:tcPr>
          <w:p>
            <w:pPr>
              <w:keepNext w:val="0"/>
              <w:keepLines w:val="0"/>
              <w:pageBreakBefore w:val="0"/>
              <w:widowControl w:val="0"/>
              <w:kinsoku/>
              <w:wordWrap/>
              <w:overflowPunct/>
              <w:topLinePunct w:val="0"/>
              <w:bidi w:val="0"/>
              <w:spacing w:line="360" w:lineRule="exact"/>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89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eastAsia" w:cs="Times New Roman"/>
                <w:color w:val="auto"/>
                <w:sz w:val="21"/>
                <w:szCs w:val="21"/>
                <w:lang w:eastAsia="zh-CN"/>
              </w:rPr>
              <w:t>地表</w:t>
            </w:r>
            <w:r>
              <w:rPr>
                <w:rFonts w:hint="default" w:ascii="Times New Roman" w:hAnsi="Times New Roman" w:cs="Times New Roman"/>
                <w:color w:val="auto"/>
                <w:sz w:val="21"/>
                <w:szCs w:val="21"/>
              </w:rPr>
              <w:t>水环境</w:t>
            </w:r>
          </w:p>
        </w:tc>
        <w:tc>
          <w:tcPr>
            <w:tcW w:w="1904"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反洗水、浓水</w:t>
            </w:r>
          </w:p>
        </w:tc>
        <w:tc>
          <w:tcPr>
            <w:tcW w:w="1004" w:type="dxa"/>
            <w:noWrap w:val="0"/>
            <w:vAlign w:val="center"/>
          </w:tcPr>
          <w:p>
            <w:pPr>
              <w:keepNext w:val="0"/>
              <w:keepLines w:val="0"/>
              <w:pageBreakBefore w:val="0"/>
              <w:widowControl w:val="0"/>
              <w:kinsoku/>
              <w:wordWrap/>
              <w:overflowPunct/>
              <w:topLinePunct w:val="0"/>
              <w:bidi w:val="0"/>
              <w:spacing w:line="360" w:lineRule="exact"/>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w:t>
            </w:r>
          </w:p>
        </w:tc>
        <w:tc>
          <w:tcPr>
            <w:tcW w:w="2626"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cs="Times New Roman"/>
                <w:color w:val="auto"/>
                <w:kern w:val="0"/>
                <w:sz w:val="21"/>
                <w:szCs w:val="21"/>
              </w:rPr>
            </w:pPr>
            <w:r>
              <w:rPr>
                <w:rFonts w:hint="eastAsia" w:cs="Times New Roman"/>
                <w:color w:val="auto"/>
                <w:kern w:val="0"/>
                <w:sz w:val="21"/>
                <w:szCs w:val="21"/>
                <w:lang w:val="en-US" w:eastAsia="zh-CN"/>
              </w:rPr>
              <w:t>返回矿井水处理站</w:t>
            </w:r>
          </w:p>
        </w:tc>
        <w:tc>
          <w:tcPr>
            <w:tcW w:w="189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1904" w:type="dxa"/>
            <w:noWrap w:val="0"/>
            <w:vAlign w:val="center"/>
          </w:tcPr>
          <w:p>
            <w:pPr>
              <w:keepNext w:val="0"/>
              <w:keepLines w:val="0"/>
              <w:pageBreakBefore w:val="0"/>
              <w:widowControl w:val="0"/>
              <w:kinsoku/>
              <w:wordWrap/>
              <w:overflowPunct/>
              <w:topLinePunct w:val="0"/>
              <w:bidi w:val="0"/>
              <w:spacing w:line="360" w:lineRule="exact"/>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泵类等</w:t>
            </w:r>
            <w:r>
              <w:rPr>
                <w:rFonts w:hint="default" w:ascii="Times New Roman" w:hAnsi="Times New Roman" w:cs="Times New Roman"/>
                <w:color w:val="auto"/>
                <w:sz w:val="21"/>
                <w:szCs w:val="21"/>
              </w:rPr>
              <w:t>设备</w:t>
            </w:r>
            <w:r>
              <w:rPr>
                <w:rFonts w:hint="eastAsia" w:cs="Times New Roman"/>
                <w:color w:val="auto"/>
                <w:sz w:val="21"/>
                <w:szCs w:val="21"/>
                <w:lang w:eastAsia="zh-CN"/>
              </w:rPr>
              <w:t>噪声</w:t>
            </w:r>
          </w:p>
        </w:tc>
        <w:tc>
          <w:tcPr>
            <w:tcW w:w="1004"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2626"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cs="Times New Roman"/>
                <w:color w:val="auto"/>
                <w:sz w:val="21"/>
                <w:szCs w:val="21"/>
              </w:rPr>
            </w:pPr>
            <w:r>
              <w:rPr>
                <w:rFonts w:hint="eastAsia" w:cs="Times New Roman"/>
                <w:color w:val="auto"/>
                <w:sz w:val="21"/>
                <w:szCs w:val="21"/>
                <w:lang w:eastAsia="zh-CN"/>
              </w:rPr>
              <w:t>选用低噪声设备，基础减振，定期维护，合理布置</w:t>
            </w:r>
          </w:p>
        </w:tc>
        <w:tc>
          <w:tcPr>
            <w:tcW w:w="1890"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0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1904"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004"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2626"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89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9" w:type="dxa"/>
            <w:vMerge w:val="restar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1904" w:type="dxa"/>
            <w:noWrap w:val="0"/>
            <w:vAlign w:val="center"/>
          </w:tcPr>
          <w:p>
            <w:pPr>
              <w:keepNext w:val="0"/>
              <w:keepLines w:val="0"/>
              <w:pageBreakBefore w:val="0"/>
              <w:widowControl w:val="0"/>
              <w:kinsoku/>
              <w:wordWrap/>
              <w:overflowPunct/>
              <w:topLinePunct w:val="0"/>
              <w:bidi w:val="0"/>
              <w:spacing w:line="360" w:lineRule="exact"/>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过滤器</w:t>
            </w:r>
          </w:p>
        </w:tc>
        <w:tc>
          <w:tcPr>
            <w:tcW w:w="1004" w:type="dxa"/>
            <w:noWrap w:val="0"/>
            <w:vAlign w:val="center"/>
          </w:tcPr>
          <w:p>
            <w:pPr>
              <w:keepNext w:val="0"/>
              <w:keepLines w:val="0"/>
              <w:pageBreakBefore w:val="0"/>
              <w:widowControl w:val="0"/>
              <w:kinsoku/>
              <w:wordWrap/>
              <w:overflowPunct/>
              <w:topLinePunct w:val="0"/>
              <w:bidi w:val="0"/>
              <w:spacing w:line="360" w:lineRule="exact"/>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废滤元、废滤芯</w:t>
            </w:r>
          </w:p>
        </w:tc>
        <w:tc>
          <w:tcPr>
            <w:tcW w:w="2626" w:type="dxa"/>
            <w:vMerge w:val="restar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eastAsia" w:cs="Times New Roman"/>
                <w:color w:val="auto"/>
                <w:sz w:val="21"/>
                <w:szCs w:val="21"/>
                <w:lang w:eastAsia="zh-CN"/>
              </w:rPr>
              <w:t>厂家回收</w:t>
            </w:r>
          </w:p>
        </w:tc>
        <w:tc>
          <w:tcPr>
            <w:tcW w:w="1890" w:type="dxa"/>
            <w:vMerge w:val="restar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9"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p>
        </w:tc>
        <w:tc>
          <w:tcPr>
            <w:tcW w:w="1904" w:type="dxa"/>
            <w:noWrap w:val="0"/>
            <w:vAlign w:val="center"/>
          </w:tcPr>
          <w:p>
            <w:pPr>
              <w:keepNext w:val="0"/>
              <w:keepLines w:val="0"/>
              <w:pageBreakBefore w:val="0"/>
              <w:widowControl w:val="0"/>
              <w:kinsoku/>
              <w:wordWrap/>
              <w:overflowPunct/>
              <w:topLinePunct w:val="0"/>
              <w:bidi w:val="0"/>
              <w:spacing w:line="360" w:lineRule="exact"/>
              <w:jc w:val="center"/>
              <w:rPr>
                <w:rFonts w:hint="eastAsia" w:cs="Times New Roman"/>
                <w:color w:val="auto"/>
                <w:sz w:val="21"/>
                <w:szCs w:val="21"/>
                <w:lang w:eastAsia="zh-CN"/>
              </w:rPr>
            </w:pPr>
            <w:r>
              <w:rPr>
                <w:rFonts w:hint="eastAsia" w:cs="Times New Roman"/>
                <w:color w:val="auto"/>
                <w:sz w:val="21"/>
                <w:szCs w:val="21"/>
                <w:lang w:eastAsia="zh-CN"/>
              </w:rPr>
              <w:t>超滤装置</w:t>
            </w:r>
          </w:p>
        </w:tc>
        <w:tc>
          <w:tcPr>
            <w:tcW w:w="1004" w:type="dxa"/>
            <w:noWrap w:val="0"/>
            <w:vAlign w:val="center"/>
          </w:tcPr>
          <w:p>
            <w:pPr>
              <w:keepNext w:val="0"/>
              <w:keepLines w:val="0"/>
              <w:pageBreakBefore w:val="0"/>
              <w:widowControl w:val="0"/>
              <w:kinsoku/>
              <w:wordWrap/>
              <w:overflowPunct/>
              <w:topLinePunct w:val="0"/>
              <w:bidi w:val="0"/>
              <w:spacing w:line="360" w:lineRule="exact"/>
              <w:jc w:val="center"/>
              <w:rPr>
                <w:rFonts w:hint="eastAsia" w:cs="Times New Roman"/>
                <w:color w:val="auto"/>
                <w:sz w:val="21"/>
                <w:szCs w:val="21"/>
                <w:lang w:eastAsia="zh-CN"/>
              </w:rPr>
            </w:pPr>
            <w:r>
              <w:rPr>
                <w:rFonts w:hint="eastAsia" w:cs="Times New Roman"/>
                <w:color w:val="auto"/>
                <w:sz w:val="21"/>
                <w:szCs w:val="21"/>
                <w:lang w:eastAsia="zh-CN"/>
              </w:rPr>
              <w:t>废超滤膜</w:t>
            </w:r>
          </w:p>
        </w:tc>
        <w:tc>
          <w:tcPr>
            <w:tcW w:w="2626" w:type="dxa"/>
            <w:vMerge w:val="continue"/>
            <w:noWrap w:val="0"/>
            <w:vAlign w:val="center"/>
          </w:tcPr>
          <w:p>
            <w:pPr>
              <w:keepNext w:val="0"/>
              <w:keepLines w:val="0"/>
              <w:pageBreakBefore w:val="0"/>
              <w:widowControl w:val="0"/>
              <w:kinsoku/>
              <w:wordWrap/>
              <w:overflowPunct/>
              <w:topLinePunct w:val="0"/>
              <w:bidi w:val="0"/>
              <w:spacing w:line="360" w:lineRule="exact"/>
              <w:jc w:val="center"/>
              <w:rPr>
                <w:rFonts w:hint="eastAsia" w:cs="Times New Roman"/>
                <w:color w:val="auto"/>
                <w:sz w:val="21"/>
                <w:szCs w:val="21"/>
                <w:lang w:eastAsia="zh-CN"/>
              </w:rPr>
            </w:pPr>
          </w:p>
        </w:tc>
        <w:tc>
          <w:tcPr>
            <w:tcW w:w="1890"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9"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p>
        </w:tc>
        <w:tc>
          <w:tcPr>
            <w:tcW w:w="1904" w:type="dxa"/>
            <w:noWrap w:val="0"/>
            <w:vAlign w:val="center"/>
          </w:tcPr>
          <w:p>
            <w:pPr>
              <w:pStyle w:val="54"/>
              <w:keepNext w:val="0"/>
              <w:keepLines w:val="0"/>
              <w:pageBreakBefore w:val="0"/>
              <w:widowControl w:val="0"/>
              <w:kinsoku/>
              <w:wordWrap/>
              <w:overflowPunct/>
              <w:topLinePunct w:val="0"/>
              <w:bidi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反渗透装置</w:t>
            </w:r>
          </w:p>
        </w:tc>
        <w:tc>
          <w:tcPr>
            <w:tcW w:w="1004"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w:t>
            </w:r>
            <w:r>
              <w:rPr>
                <w:rFonts w:hint="eastAsia" w:cs="Times New Roman"/>
                <w:color w:val="auto"/>
                <w:kern w:val="2"/>
                <w:sz w:val="21"/>
                <w:szCs w:val="21"/>
                <w:lang w:val="en-US" w:eastAsia="zh-CN" w:bidi="ar-SA"/>
              </w:rPr>
              <w:t>反渗透膜</w:t>
            </w:r>
          </w:p>
        </w:tc>
        <w:tc>
          <w:tcPr>
            <w:tcW w:w="2626"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p>
        </w:tc>
        <w:tc>
          <w:tcPr>
            <w:tcW w:w="1890" w:type="dxa"/>
            <w:vMerge w:val="continue"/>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742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本项目新增反渗透装置车间为</w:t>
            </w:r>
            <w:r>
              <w:rPr>
                <w:rFonts w:hint="default" w:ascii="Times New Roman" w:hAnsi="Times New Roman" w:eastAsia="宋体" w:cs="Times New Roman"/>
                <w:color w:val="auto"/>
                <w:sz w:val="21"/>
                <w:szCs w:val="21"/>
                <w:highlight w:val="none"/>
                <w:lang w:val="en-US" w:eastAsia="zh-CN"/>
              </w:rPr>
              <w:t>一般防渗</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抗渗混凝土强度等级不低于 C25，抗渗等级不低于P6，厚度不小于100mm，等效黏土防渗层Mb≥1.5，渗透系数K≤1.0×10</w:t>
            </w:r>
            <w:r>
              <w:rPr>
                <w:rFonts w:hint="eastAsia" w:cs="Times New Roman"/>
                <w:color w:val="auto"/>
                <w:sz w:val="21"/>
                <w:szCs w:val="21"/>
                <w:highlight w:val="none"/>
                <w:vertAlign w:val="superscript"/>
                <w:lang w:val="en-US" w:eastAsia="zh-CN"/>
              </w:rPr>
              <w:t>-7</w:t>
            </w:r>
            <w:r>
              <w:rPr>
                <w:rFonts w:hint="eastAsia" w:cs="Times New Roman"/>
                <w:color w:val="auto"/>
                <w:sz w:val="21"/>
                <w:szCs w:val="21"/>
                <w:highlight w:val="none"/>
                <w:lang w:val="en-US" w:eastAsia="zh-CN"/>
              </w:rPr>
              <w:t>cm/s。</w:t>
            </w:r>
          </w:p>
          <w:p>
            <w:pPr>
              <w:keepNext w:val="0"/>
              <w:keepLines w:val="0"/>
              <w:pageBreakBefore w:val="0"/>
              <w:widowControl w:val="0"/>
              <w:kinsoku/>
              <w:wordWrap/>
              <w:overflowPunct/>
              <w:topLinePunct w:val="0"/>
              <w:bidi w:val="0"/>
              <w:adjustRightInd w:val="0"/>
              <w:snapToGrid w:val="0"/>
              <w:spacing w:line="360" w:lineRule="exact"/>
              <w:jc w:val="both"/>
              <w:rPr>
                <w:rFonts w:hint="eastAsia" w:ascii="Times New Roman" w:hAnsi="Times New Roman" w:eastAsia="宋体" w:cs="Times New Roman"/>
                <w:color w:val="auto"/>
                <w:sz w:val="21"/>
                <w:szCs w:val="21"/>
                <w:lang w:eastAsia="zh-CN"/>
              </w:rPr>
            </w:pPr>
            <w:r>
              <w:rPr>
                <w:rFonts w:hint="eastAsia" w:cs="Times New Roman"/>
                <w:color w:val="auto"/>
                <w:sz w:val="21"/>
                <w:szCs w:val="21"/>
                <w:highlight w:val="none"/>
                <w:lang w:val="en-US" w:eastAsia="zh-CN"/>
              </w:rPr>
              <w:t>依托已建加药间为重点防渗，</w:t>
            </w:r>
            <w:r>
              <w:rPr>
                <w:rFonts w:hint="eastAsia" w:cs="Times New Roman"/>
                <w:color w:val="FF0000"/>
                <w:sz w:val="21"/>
                <w:szCs w:val="21"/>
                <w:highlight w:val="none"/>
                <w:lang w:val="en-US" w:eastAsia="zh-CN"/>
              </w:rPr>
              <w:t>防渗结构为底部素土夯实+20cm防渗混凝土+2mm人工防渗材料+2mm环氧树脂涂层。防渗混凝土抗渗标号P8，等效黏土防渗层Mb≥6.0，渗透系数K≤1.0×10</w:t>
            </w:r>
            <w:r>
              <w:rPr>
                <w:rFonts w:hint="eastAsia" w:cs="Times New Roman"/>
                <w:color w:val="FF0000"/>
                <w:sz w:val="21"/>
                <w:szCs w:val="21"/>
                <w:highlight w:val="none"/>
                <w:vertAlign w:val="superscript"/>
                <w:lang w:val="en-US" w:eastAsia="zh-CN"/>
              </w:rPr>
              <w:t>-7</w:t>
            </w:r>
            <w:r>
              <w:rPr>
                <w:rFonts w:hint="eastAsia" w:cs="Times New Roman"/>
                <w:color w:val="FF0000"/>
                <w:sz w:val="21"/>
                <w:szCs w:val="21"/>
                <w:highlight w:val="none"/>
                <w:lang w:val="en-US" w:eastAsia="zh-CN"/>
              </w:rPr>
              <w:t>cm/s</w:t>
            </w:r>
            <w:r>
              <w:rPr>
                <w:rFonts w:hint="eastAsia"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7424" w:type="dxa"/>
            <w:gridSpan w:val="4"/>
            <w:noWrap w:val="0"/>
            <w:vAlign w:val="center"/>
          </w:tcPr>
          <w:p>
            <w:pPr>
              <w:keepNext w:val="0"/>
              <w:keepLines w:val="0"/>
              <w:pageBreakBefore w:val="0"/>
              <w:widowControl w:val="0"/>
              <w:kinsoku/>
              <w:wordWrap/>
              <w:overflowPunct/>
              <w:topLinePunct w:val="0"/>
              <w:bidi w:val="0"/>
              <w:adjustRightInd w:val="0"/>
              <w:snapToGrid w:val="0"/>
              <w:spacing w:line="360" w:lineRule="exact"/>
              <w:jc w:val="both"/>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项目位于内蒙古自治区鄂尔多斯市伊金霍洛旗纳林陶亥镇全和常村高家梁煤矿工业广场内，</w:t>
            </w:r>
            <w:r>
              <w:rPr>
                <w:rFonts w:hint="eastAsia" w:cs="Times New Roman"/>
                <w:color w:val="auto"/>
                <w:sz w:val="21"/>
                <w:szCs w:val="21"/>
                <w:lang w:val="en-US" w:eastAsia="zh-CN"/>
              </w:rPr>
              <w:t>在已有矿井水处理站内建设，不新增占地。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环境风险</w:t>
            </w:r>
          </w:p>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防范措施</w:t>
            </w:r>
          </w:p>
        </w:tc>
        <w:tc>
          <w:tcPr>
            <w:tcW w:w="7424" w:type="dxa"/>
            <w:gridSpan w:val="4"/>
            <w:noWrap w:val="0"/>
            <w:vAlign w:val="center"/>
          </w:tcPr>
          <w:p>
            <w:pPr>
              <w:keepNext w:val="0"/>
              <w:keepLines w:val="0"/>
              <w:pageBreakBefore w:val="0"/>
              <w:widowControl w:val="0"/>
              <w:kinsoku/>
              <w:wordWrap/>
              <w:overflowPunct/>
              <w:topLinePunct w:val="0"/>
              <w:bidi w:val="0"/>
              <w:adjustRightInd w:val="0"/>
              <w:snapToGrid w:val="0"/>
              <w:spacing w:line="360" w:lineRule="exact"/>
              <w:jc w:val="both"/>
              <w:rPr>
                <w:rFonts w:hint="default" w:ascii="Times New Roman" w:hAnsi="Times New Roman" w:cs="Times New Roman"/>
                <w:color w:val="auto"/>
                <w:sz w:val="21"/>
                <w:szCs w:val="21"/>
              </w:rPr>
            </w:pPr>
            <w:r>
              <w:rPr>
                <w:rFonts w:hint="eastAsia" w:cs="Times New Roman"/>
                <w:color w:val="auto"/>
                <w:sz w:val="21"/>
                <w:szCs w:val="21"/>
                <w:lang w:val="en-US" w:eastAsia="zh-CN"/>
              </w:rPr>
              <w:t>本次新增反渗透设施使用的</w:t>
            </w:r>
            <w:r>
              <w:rPr>
                <w:rFonts w:hint="default" w:ascii="Times New Roman" w:hAnsi="Times New Roman" w:cs="Times New Roman"/>
                <w:color w:val="auto"/>
                <w:sz w:val="21"/>
                <w:szCs w:val="21"/>
                <w:lang w:val="en-US" w:eastAsia="zh-CN"/>
              </w:rPr>
              <w:t>次氯酸钠</w:t>
            </w:r>
            <w:r>
              <w:rPr>
                <w:rFonts w:hint="eastAsia" w:cs="Times New Roman"/>
                <w:color w:val="auto"/>
                <w:sz w:val="21"/>
                <w:szCs w:val="21"/>
                <w:lang w:val="en-US" w:eastAsia="zh-CN"/>
              </w:rPr>
              <w:t>为</w:t>
            </w:r>
            <w:r>
              <w:rPr>
                <w:rFonts w:hint="default" w:ascii="Times New Roman" w:hAnsi="Times New Roman" w:cs="Times New Roman"/>
                <w:color w:val="auto"/>
                <w:sz w:val="21"/>
                <w:szCs w:val="21"/>
                <w:lang w:val="en-US" w:eastAsia="zh-CN"/>
              </w:rPr>
              <w:t>危险物质，存在</w:t>
            </w:r>
            <w:r>
              <w:rPr>
                <w:rFonts w:hint="eastAsia" w:cs="Times New Roman"/>
                <w:color w:val="auto"/>
                <w:sz w:val="21"/>
                <w:szCs w:val="21"/>
                <w:lang w:val="en-US" w:eastAsia="zh-CN"/>
              </w:rPr>
              <w:t>泄漏</w:t>
            </w:r>
            <w:r>
              <w:rPr>
                <w:rFonts w:hint="default" w:ascii="Times New Roman" w:hAnsi="Times New Roman" w:cs="Times New Roman"/>
                <w:color w:val="auto"/>
                <w:sz w:val="21"/>
                <w:szCs w:val="21"/>
                <w:lang w:val="en-US" w:eastAsia="zh-CN"/>
              </w:rPr>
              <w:t>产生次生环境污染的风险，针对项目潜在的环境事故，应加强管理，采取积极的风险防范措施，降低事故发生的概率</w:t>
            </w:r>
            <w:r>
              <w:rPr>
                <w:rFonts w:hint="eastAsia"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keepNext w:val="0"/>
              <w:keepLines w:val="0"/>
              <w:pageBreakBefore w:val="0"/>
              <w:widowControl w:val="0"/>
              <w:kinsoku/>
              <w:wordWrap/>
              <w:overflowPunct/>
              <w:topLinePunct w:val="0"/>
              <w:bidi w:val="0"/>
              <w:adjustRightInd w:val="0"/>
              <w:snapToGrid w:val="0"/>
              <w:spacing w:line="360" w:lineRule="exact"/>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7424" w:type="dxa"/>
            <w:gridSpan w:val="4"/>
            <w:noWrap w:val="0"/>
            <w:vAlign w:val="center"/>
          </w:tcPr>
          <w:p>
            <w:pPr>
              <w:keepNext w:val="0"/>
              <w:keepLines w:val="0"/>
              <w:pageBreakBefore w:val="0"/>
              <w:widowControl w:val="0"/>
              <w:kinsoku/>
              <w:wordWrap/>
              <w:overflowPunct/>
              <w:topLinePunct w:val="0"/>
              <w:bidi w:val="0"/>
              <w:adjustRightInd w:val="0"/>
              <w:snapToGrid w:val="0"/>
              <w:spacing w:line="360" w:lineRule="exact"/>
              <w:jc w:val="both"/>
              <w:rPr>
                <w:rFonts w:hint="eastAsia" w:ascii="Times New Roman" w:hAnsi="Times New Roman" w:eastAsia="宋体" w:cs="Times New Roman"/>
                <w:color w:val="auto"/>
                <w:sz w:val="21"/>
                <w:szCs w:val="21"/>
                <w:lang w:val="en-US" w:eastAsia="zh-CN"/>
              </w:rPr>
            </w:pPr>
            <w:r>
              <w:rPr>
                <w:rFonts w:hint="eastAsia" w:cs="Times New Roman"/>
                <w:color w:val="FF0000"/>
                <w:sz w:val="21"/>
                <w:szCs w:val="21"/>
                <w:lang w:val="en-US" w:eastAsia="zh-CN"/>
              </w:rPr>
              <w:t>作为现有反渗透设施的备用设备，本次新增反渗透装置的管理纳入矿井水处理站的管理中。</w:t>
            </w:r>
          </w:p>
        </w:tc>
      </w:tr>
    </w:tbl>
    <w:p>
      <w:pPr>
        <w:pStyle w:val="21"/>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8865" w:type="dxa"/>
            <w:noWrap w:val="0"/>
            <w:vAlign w:val="center"/>
          </w:tcPr>
          <w:p>
            <w:pPr>
              <w:spacing w:line="360" w:lineRule="auto"/>
              <w:ind w:firstLine="480" w:firstLineChars="200"/>
              <w:rPr>
                <w:rFonts w:ascii="宋体" w:cs="宋体"/>
                <w:color w:val="auto"/>
                <w:sz w:val="24"/>
              </w:rPr>
            </w:pPr>
            <w:r>
              <w:rPr>
                <w:rFonts w:hint="eastAsia"/>
                <w:color w:val="auto"/>
                <w:sz w:val="24"/>
                <w:lang w:val="en-US"/>
              </w:rPr>
              <w:t>综上所述，</w:t>
            </w:r>
            <w:r>
              <w:rPr>
                <w:rFonts w:hint="eastAsia"/>
                <w:color w:val="auto"/>
                <w:sz w:val="24"/>
                <w:lang w:val="en-US" w:eastAsia="zh-CN"/>
              </w:rPr>
              <w:t>高家梁煤矿矿井水处理站新增反渗透处理设施项目</w:t>
            </w:r>
            <w:r>
              <w:rPr>
                <w:rFonts w:hint="eastAsia"/>
                <w:color w:val="auto"/>
                <w:sz w:val="24"/>
                <w:lang w:val="en-US"/>
              </w:rPr>
              <w:t>符合国家产业政策，项目选址可行。通过本项目所在地环境现状调查、污染分析、环境影响分析可知，只要建设方在生产过程中充分落实本环评提出的各项污染防治对策，认真做好“三同时”及日常环保管理工作，项目对环境的影响可降至最小。从环保角度出发，本项目的建设可行。</w:t>
            </w:r>
          </w:p>
        </w:tc>
      </w:tr>
    </w:tbl>
    <w:p>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1"/>
        <w:adjustRightInd w:val="0"/>
        <w:snapToGrid w:val="0"/>
        <w:spacing w:before="0" w:beforeAutospacing="0" w:after="0" w:afterAutospacing="0"/>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pPr>
        <w:jc w:val="center"/>
        <w:rPr>
          <w:rFonts w:hint="eastAsia"/>
          <w:b/>
          <w:color w:val="auto"/>
          <w:sz w:val="36"/>
        </w:rPr>
      </w:pPr>
      <w:r>
        <w:rPr>
          <w:rFonts w:hint="eastAsia"/>
          <w:b/>
          <w:color w:val="auto"/>
          <w:sz w:val="36"/>
        </w:rPr>
        <w:t>建设项目污染物排放量汇总表</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05"/>
        <w:gridCol w:w="1560"/>
        <w:gridCol w:w="1290"/>
        <w:gridCol w:w="1785"/>
        <w:gridCol w:w="1560"/>
        <w:gridCol w:w="1725"/>
        <w:gridCol w:w="1935"/>
        <w:gridCol w:w="17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9" w:type="dxa"/>
            <w:tcBorders>
              <w:tl2br w:val="single" w:color="auto" w:sz="4" w:space="0"/>
            </w:tcBorders>
            <w:noWrap w:val="0"/>
            <w:tcMar>
              <w:left w:w="28" w:type="dxa"/>
              <w:right w:w="28" w:type="dxa"/>
            </w:tcMar>
            <w:vAlign w:val="center"/>
          </w:tcPr>
          <w:p>
            <w:pPr>
              <w:pStyle w:val="56"/>
              <w:keepNext w:val="0"/>
              <w:keepLines w:val="0"/>
              <w:pageBreakBefore w:val="0"/>
              <w:widowControl w:val="0"/>
              <w:kinsoku/>
              <w:wordWrap/>
              <w:overflowPunct/>
              <w:topLinePunct w:val="0"/>
              <w:autoSpaceDE/>
              <w:autoSpaceDN/>
              <w:bidi w:val="0"/>
              <w:spacing w:beforeLines="0" w:afterLines="0" w:line="360" w:lineRule="exact"/>
              <w:jc w:val="right"/>
              <w:textAlignment w:val="auto"/>
              <w:rPr>
                <w:rFonts w:hint="default" w:ascii="Times New Roman" w:hAnsi="Times New Roman" w:eastAsia="宋体" w:cs="Times New Roman"/>
                <w:snapToGrid w:val="0"/>
                <w:color w:val="auto"/>
                <w:spacing w:val="-6"/>
                <w:kern w:val="21"/>
                <w:sz w:val="21"/>
                <w:szCs w:val="21"/>
                <w:lang w:val="en-US" w:eastAsia="zh-CN"/>
              </w:rPr>
            </w:pPr>
            <w:r>
              <w:rPr>
                <w:rFonts w:hint="default" w:ascii="Times New Roman" w:hAnsi="Times New Roman" w:eastAsia="宋体" w:cs="Times New Roman"/>
                <w:snapToGrid w:val="0"/>
                <w:color w:val="auto"/>
                <w:spacing w:val="-6"/>
                <w:kern w:val="21"/>
                <w:sz w:val="21"/>
                <w:szCs w:val="21"/>
                <w:lang w:val="en-US" w:eastAsia="zh-CN"/>
              </w:rPr>
              <w:t>项目</w:t>
            </w:r>
          </w:p>
          <w:p>
            <w:pPr>
              <w:pStyle w:val="56"/>
              <w:keepNext w:val="0"/>
              <w:keepLines w:val="0"/>
              <w:pageBreakBefore w:val="0"/>
              <w:widowControl w:val="0"/>
              <w:kinsoku/>
              <w:wordWrap/>
              <w:overflowPunct/>
              <w:topLinePunct w:val="0"/>
              <w:autoSpaceDE/>
              <w:autoSpaceDN/>
              <w:bidi w:val="0"/>
              <w:spacing w:beforeLines="0" w:afterLines="0" w:line="360" w:lineRule="exact"/>
              <w:jc w:val="left"/>
              <w:textAlignment w:val="auto"/>
              <w:rPr>
                <w:rFonts w:hint="default" w:ascii="Times New Roman" w:hAnsi="Times New Roman" w:eastAsia="宋体" w:cs="Times New Roman"/>
                <w:snapToGrid w:val="0"/>
                <w:color w:val="auto"/>
                <w:spacing w:val="-6"/>
                <w:kern w:val="21"/>
                <w:sz w:val="21"/>
                <w:szCs w:val="21"/>
                <w:lang w:val="en-US" w:eastAsia="zh-CN"/>
              </w:rPr>
            </w:pPr>
            <w:r>
              <w:rPr>
                <w:rFonts w:hint="default" w:ascii="Times New Roman" w:hAnsi="Times New Roman" w:eastAsia="宋体" w:cs="Times New Roman"/>
                <w:snapToGrid w:val="0"/>
                <w:color w:val="auto"/>
                <w:spacing w:val="-6"/>
                <w:kern w:val="21"/>
                <w:sz w:val="21"/>
                <w:szCs w:val="21"/>
                <w:lang w:val="en-US" w:eastAsia="zh-CN"/>
              </w:rPr>
              <w:t>分类</w:t>
            </w:r>
          </w:p>
        </w:tc>
        <w:tc>
          <w:tcPr>
            <w:tcW w:w="1305" w:type="dxa"/>
            <w:noWrap w:val="0"/>
            <w:tcMar>
              <w:left w:w="28" w:type="dxa"/>
              <w:right w:w="28" w:type="dxa"/>
            </w:tcMar>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spacing w:val="-6"/>
                <w:kern w:val="21"/>
                <w:sz w:val="21"/>
                <w:szCs w:val="21"/>
                <w:lang w:val="en-US" w:eastAsia="zh-CN"/>
              </w:rPr>
            </w:pPr>
            <w:r>
              <w:rPr>
                <w:rFonts w:hint="default" w:ascii="Times New Roman" w:hAnsi="Times New Roman" w:eastAsia="宋体" w:cs="Times New Roman"/>
                <w:snapToGrid w:val="0"/>
                <w:color w:val="auto"/>
                <w:spacing w:val="-6"/>
                <w:kern w:val="21"/>
                <w:sz w:val="21"/>
                <w:szCs w:val="21"/>
                <w:lang w:val="en-US" w:eastAsia="zh-CN"/>
              </w:rPr>
              <w:t>污染物名称</w:t>
            </w:r>
          </w:p>
        </w:tc>
        <w:tc>
          <w:tcPr>
            <w:tcW w:w="1560" w:type="dxa"/>
            <w:noWrap w:val="0"/>
            <w:tcMar>
              <w:left w:w="28" w:type="dxa"/>
              <w:right w:w="28" w:type="dxa"/>
            </w:tcMar>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现有工程</w:t>
            </w:r>
          </w:p>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排放量（固体废物产生量）</w:t>
            </w:r>
            <w:r>
              <w:rPr>
                <w:rFonts w:hint="default" w:ascii="Times New Roman" w:hAnsi="Times New Roman" w:eastAsia="宋体" w:cs="Times New Roman"/>
                <w:snapToGrid w:val="0"/>
                <w:color w:val="auto"/>
                <w:kern w:val="21"/>
                <w:sz w:val="21"/>
                <w:szCs w:val="21"/>
                <w:lang w:val="en-US" w:eastAsia="zh-CN" w:bidi="ar-SA"/>
              </w:rPr>
              <w:fldChar w:fldCharType="begin"/>
            </w:r>
            <w:r>
              <w:rPr>
                <w:rFonts w:hint="default" w:ascii="Times New Roman" w:hAnsi="Times New Roman" w:eastAsia="宋体" w:cs="Times New Roman"/>
                <w:snapToGrid w:val="0"/>
                <w:color w:val="auto"/>
                <w:kern w:val="21"/>
                <w:sz w:val="21"/>
                <w:szCs w:val="21"/>
                <w:lang w:val="en-US" w:eastAsia="zh-CN" w:bidi="ar-SA"/>
              </w:rPr>
              <w:instrText xml:space="preserve"> = 1 \* GB3 \* MERGEFORMAT </w:instrText>
            </w:r>
            <w:r>
              <w:rPr>
                <w:rFonts w:hint="default" w:ascii="Times New Roman" w:hAnsi="Times New Roman" w:eastAsia="宋体" w:cs="Times New Roman"/>
                <w:snapToGrid w:val="0"/>
                <w:color w:val="auto"/>
                <w:kern w:val="21"/>
                <w:sz w:val="21"/>
                <w:szCs w:val="21"/>
                <w:lang w:val="en-US" w:eastAsia="zh-CN" w:bidi="ar-SA"/>
              </w:rPr>
              <w:fldChar w:fldCharType="separate"/>
            </w:r>
            <w:r>
              <w:rPr>
                <w:rFonts w:hint="default" w:ascii="Times New Roman" w:hAnsi="Times New Roman" w:eastAsia="宋体" w:cs="Times New Roman"/>
                <w:snapToGrid w:val="0"/>
                <w:color w:val="auto"/>
                <w:kern w:val="21"/>
                <w:sz w:val="21"/>
                <w:szCs w:val="21"/>
                <w:lang w:val="en-US" w:eastAsia="zh-CN" w:bidi="ar-SA"/>
              </w:rPr>
              <w:t>①</w:t>
            </w:r>
            <w:r>
              <w:rPr>
                <w:rFonts w:hint="default" w:ascii="Times New Roman" w:hAnsi="Times New Roman" w:eastAsia="宋体" w:cs="Times New Roman"/>
                <w:snapToGrid w:val="0"/>
                <w:color w:val="auto"/>
                <w:kern w:val="21"/>
                <w:sz w:val="21"/>
                <w:szCs w:val="21"/>
                <w:lang w:val="en-US" w:eastAsia="zh-CN" w:bidi="ar-SA"/>
              </w:rPr>
              <w:fldChar w:fldCharType="end"/>
            </w:r>
          </w:p>
        </w:tc>
        <w:tc>
          <w:tcPr>
            <w:tcW w:w="1290" w:type="dxa"/>
            <w:noWrap w:val="0"/>
            <w:tcMar>
              <w:left w:w="28" w:type="dxa"/>
              <w:right w:w="28" w:type="dxa"/>
            </w:tcMar>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现有工程</w:t>
            </w:r>
          </w:p>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许可排放量</w:t>
            </w:r>
          </w:p>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fldChar w:fldCharType="begin"/>
            </w:r>
            <w:r>
              <w:rPr>
                <w:rFonts w:hint="default" w:ascii="Times New Roman" w:hAnsi="Times New Roman" w:eastAsia="宋体" w:cs="Times New Roman"/>
                <w:snapToGrid w:val="0"/>
                <w:color w:val="auto"/>
                <w:kern w:val="21"/>
                <w:sz w:val="21"/>
                <w:szCs w:val="21"/>
                <w:lang w:val="en-US" w:eastAsia="zh-CN" w:bidi="ar-SA"/>
              </w:rPr>
              <w:instrText xml:space="preserve"> = 2 \* GB3 \* MERGEFORMAT </w:instrText>
            </w:r>
            <w:r>
              <w:rPr>
                <w:rFonts w:hint="default" w:ascii="Times New Roman" w:hAnsi="Times New Roman" w:eastAsia="宋体" w:cs="Times New Roman"/>
                <w:snapToGrid w:val="0"/>
                <w:color w:val="auto"/>
                <w:kern w:val="21"/>
                <w:sz w:val="21"/>
                <w:szCs w:val="21"/>
                <w:lang w:val="en-US" w:eastAsia="zh-CN" w:bidi="ar-SA"/>
              </w:rPr>
              <w:fldChar w:fldCharType="separate"/>
            </w:r>
            <w:r>
              <w:rPr>
                <w:rFonts w:hint="default" w:ascii="Times New Roman" w:hAnsi="Times New Roman" w:eastAsia="宋体" w:cs="Times New Roman"/>
                <w:snapToGrid w:val="0"/>
                <w:color w:val="auto"/>
                <w:kern w:val="21"/>
                <w:sz w:val="21"/>
                <w:szCs w:val="21"/>
                <w:lang w:val="en-US" w:eastAsia="zh-CN" w:bidi="ar-SA"/>
              </w:rPr>
              <w:t>②</w:t>
            </w:r>
            <w:r>
              <w:rPr>
                <w:rFonts w:hint="default" w:ascii="Times New Roman" w:hAnsi="Times New Roman" w:eastAsia="宋体" w:cs="Times New Roman"/>
                <w:snapToGrid w:val="0"/>
                <w:color w:val="auto"/>
                <w:kern w:val="21"/>
                <w:sz w:val="21"/>
                <w:szCs w:val="21"/>
                <w:lang w:val="en-US" w:eastAsia="zh-CN" w:bidi="ar-SA"/>
              </w:rPr>
              <w:fldChar w:fldCharType="end"/>
            </w:r>
          </w:p>
        </w:tc>
        <w:tc>
          <w:tcPr>
            <w:tcW w:w="1785" w:type="dxa"/>
            <w:noWrap w:val="0"/>
            <w:tcMar>
              <w:left w:w="28" w:type="dxa"/>
              <w:right w:w="28" w:type="dxa"/>
            </w:tcMar>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在建工程</w:t>
            </w:r>
          </w:p>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排放量（固体废物产生量）</w:t>
            </w:r>
            <w:r>
              <w:rPr>
                <w:rFonts w:hint="default" w:ascii="Times New Roman" w:hAnsi="Times New Roman" w:eastAsia="宋体" w:cs="Times New Roman"/>
                <w:snapToGrid w:val="0"/>
                <w:color w:val="auto"/>
                <w:kern w:val="21"/>
                <w:sz w:val="21"/>
                <w:szCs w:val="21"/>
                <w:lang w:val="en-US" w:eastAsia="zh-CN" w:bidi="ar-SA"/>
              </w:rPr>
              <w:fldChar w:fldCharType="begin"/>
            </w:r>
            <w:r>
              <w:rPr>
                <w:rFonts w:hint="default" w:ascii="Times New Roman" w:hAnsi="Times New Roman" w:eastAsia="宋体" w:cs="Times New Roman"/>
                <w:snapToGrid w:val="0"/>
                <w:color w:val="auto"/>
                <w:kern w:val="21"/>
                <w:sz w:val="21"/>
                <w:szCs w:val="21"/>
                <w:lang w:val="en-US" w:eastAsia="zh-CN" w:bidi="ar-SA"/>
              </w:rPr>
              <w:instrText xml:space="preserve"> = 3 \* GB3 \* MERGEFORMAT </w:instrText>
            </w:r>
            <w:r>
              <w:rPr>
                <w:rFonts w:hint="default" w:ascii="Times New Roman" w:hAnsi="Times New Roman" w:eastAsia="宋体" w:cs="Times New Roman"/>
                <w:snapToGrid w:val="0"/>
                <w:color w:val="auto"/>
                <w:kern w:val="21"/>
                <w:sz w:val="21"/>
                <w:szCs w:val="21"/>
                <w:lang w:val="en-US" w:eastAsia="zh-CN" w:bidi="ar-SA"/>
              </w:rPr>
              <w:fldChar w:fldCharType="separate"/>
            </w:r>
            <w:r>
              <w:rPr>
                <w:rFonts w:hint="default" w:ascii="Times New Roman" w:hAnsi="Times New Roman" w:eastAsia="宋体" w:cs="Times New Roman"/>
                <w:snapToGrid w:val="0"/>
                <w:color w:val="auto"/>
                <w:kern w:val="21"/>
                <w:sz w:val="21"/>
                <w:szCs w:val="21"/>
                <w:lang w:val="en-US" w:eastAsia="zh-CN" w:bidi="ar-SA"/>
              </w:rPr>
              <w:t>③</w:t>
            </w:r>
            <w:r>
              <w:rPr>
                <w:rFonts w:hint="default" w:ascii="Times New Roman" w:hAnsi="Times New Roman" w:eastAsia="宋体" w:cs="Times New Roman"/>
                <w:snapToGrid w:val="0"/>
                <w:color w:val="auto"/>
                <w:kern w:val="21"/>
                <w:sz w:val="21"/>
                <w:szCs w:val="21"/>
                <w:lang w:val="en-US" w:eastAsia="zh-CN" w:bidi="ar-SA"/>
              </w:rPr>
              <w:fldChar w:fldCharType="end"/>
            </w:r>
          </w:p>
        </w:tc>
        <w:tc>
          <w:tcPr>
            <w:tcW w:w="1560" w:type="dxa"/>
            <w:noWrap w:val="0"/>
            <w:tcMar>
              <w:left w:w="28" w:type="dxa"/>
              <w:right w:w="28" w:type="dxa"/>
            </w:tcMar>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本项目</w:t>
            </w:r>
          </w:p>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排放量（固体废物产生量）</w:t>
            </w:r>
            <w:r>
              <w:rPr>
                <w:rFonts w:hint="default" w:ascii="Times New Roman" w:hAnsi="Times New Roman" w:eastAsia="宋体" w:cs="Times New Roman"/>
                <w:snapToGrid w:val="0"/>
                <w:color w:val="auto"/>
                <w:kern w:val="21"/>
                <w:sz w:val="21"/>
                <w:szCs w:val="21"/>
                <w:lang w:val="en-US" w:eastAsia="zh-CN" w:bidi="ar-SA"/>
              </w:rPr>
              <w:fldChar w:fldCharType="begin"/>
            </w:r>
            <w:r>
              <w:rPr>
                <w:rFonts w:hint="default" w:ascii="Times New Roman" w:hAnsi="Times New Roman" w:eastAsia="宋体" w:cs="Times New Roman"/>
                <w:snapToGrid w:val="0"/>
                <w:color w:val="auto"/>
                <w:kern w:val="21"/>
                <w:sz w:val="21"/>
                <w:szCs w:val="21"/>
                <w:lang w:val="en-US" w:eastAsia="zh-CN" w:bidi="ar-SA"/>
              </w:rPr>
              <w:instrText xml:space="preserve"> = 4 \* GB3 \* MERGEFORMAT </w:instrText>
            </w:r>
            <w:r>
              <w:rPr>
                <w:rFonts w:hint="default" w:ascii="Times New Roman" w:hAnsi="Times New Roman" w:eastAsia="宋体" w:cs="Times New Roman"/>
                <w:snapToGrid w:val="0"/>
                <w:color w:val="auto"/>
                <w:kern w:val="21"/>
                <w:sz w:val="21"/>
                <w:szCs w:val="21"/>
                <w:lang w:val="en-US" w:eastAsia="zh-CN" w:bidi="ar-SA"/>
              </w:rPr>
              <w:fldChar w:fldCharType="separate"/>
            </w:r>
            <w:r>
              <w:rPr>
                <w:rFonts w:hint="default" w:ascii="Times New Roman" w:hAnsi="Times New Roman" w:eastAsia="宋体" w:cs="Times New Roman"/>
                <w:snapToGrid w:val="0"/>
                <w:color w:val="auto"/>
                <w:kern w:val="21"/>
                <w:sz w:val="21"/>
                <w:szCs w:val="21"/>
                <w:lang w:val="en-US" w:eastAsia="zh-CN" w:bidi="ar-SA"/>
              </w:rPr>
              <w:t>④</w:t>
            </w:r>
            <w:r>
              <w:rPr>
                <w:rFonts w:hint="default" w:ascii="Times New Roman" w:hAnsi="Times New Roman" w:eastAsia="宋体" w:cs="Times New Roman"/>
                <w:snapToGrid w:val="0"/>
                <w:color w:val="auto"/>
                <w:kern w:val="21"/>
                <w:sz w:val="21"/>
                <w:szCs w:val="21"/>
                <w:lang w:val="en-US" w:eastAsia="zh-CN" w:bidi="ar-SA"/>
              </w:rPr>
              <w:fldChar w:fldCharType="end"/>
            </w:r>
          </w:p>
        </w:tc>
        <w:tc>
          <w:tcPr>
            <w:tcW w:w="1725" w:type="dxa"/>
            <w:noWrap w:val="0"/>
            <w:tcMar>
              <w:left w:w="28" w:type="dxa"/>
              <w:right w:w="28" w:type="dxa"/>
            </w:tcMar>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以新带老削减量</w:t>
            </w:r>
          </w:p>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（新建项目不填）</w:t>
            </w:r>
            <w:r>
              <w:rPr>
                <w:rFonts w:hint="default" w:ascii="Times New Roman" w:hAnsi="Times New Roman" w:eastAsia="宋体" w:cs="Times New Roman"/>
                <w:snapToGrid w:val="0"/>
                <w:color w:val="auto"/>
                <w:kern w:val="21"/>
                <w:sz w:val="21"/>
                <w:szCs w:val="21"/>
                <w:lang w:val="en-US" w:eastAsia="zh-CN" w:bidi="ar-SA"/>
              </w:rPr>
              <w:fldChar w:fldCharType="begin"/>
            </w:r>
            <w:r>
              <w:rPr>
                <w:rFonts w:hint="default" w:ascii="Times New Roman" w:hAnsi="Times New Roman" w:eastAsia="宋体" w:cs="Times New Roman"/>
                <w:snapToGrid w:val="0"/>
                <w:color w:val="auto"/>
                <w:kern w:val="21"/>
                <w:sz w:val="21"/>
                <w:szCs w:val="21"/>
                <w:lang w:val="en-US" w:eastAsia="zh-CN" w:bidi="ar-SA"/>
              </w:rPr>
              <w:instrText xml:space="preserve"> = 5 \* GB3 \* MERGEFORMAT </w:instrText>
            </w:r>
            <w:r>
              <w:rPr>
                <w:rFonts w:hint="default" w:ascii="Times New Roman" w:hAnsi="Times New Roman" w:eastAsia="宋体" w:cs="Times New Roman"/>
                <w:snapToGrid w:val="0"/>
                <w:color w:val="auto"/>
                <w:kern w:val="21"/>
                <w:sz w:val="21"/>
                <w:szCs w:val="21"/>
                <w:lang w:val="en-US" w:eastAsia="zh-CN" w:bidi="ar-SA"/>
              </w:rPr>
              <w:fldChar w:fldCharType="separate"/>
            </w:r>
            <w:r>
              <w:rPr>
                <w:rFonts w:hint="default" w:ascii="Times New Roman" w:hAnsi="Times New Roman" w:eastAsia="宋体" w:cs="Times New Roman"/>
                <w:snapToGrid w:val="0"/>
                <w:color w:val="auto"/>
                <w:kern w:val="21"/>
                <w:sz w:val="21"/>
                <w:szCs w:val="21"/>
                <w:lang w:val="en-US" w:eastAsia="zh-CN" w:bidi="ar-SA"/>
              </w:rPr>
              <w:t>⑤</w:t>
            </w:r>
            <w:r>
              <w:rPr>
                <w:rFonts w:hint="default" w:ascii="Times New Roman" w:hAnsi="Times New Roman" w:eastAsia="宋体" w:cs="Times New Roman"/>
                <w:snapToGrid w:val="0"/>
                <w:color w:val="auto"/>
                <w:kern w:val="21"/>
                <w:sz w:val="21"/>
                <w:szCs w:val="21"/>
                <w:lang w:val="en-US" w:eastAsia="zh-CN" w:bidi="ar-SA"/>
              </w:rPr>
              <w:fldChar w:fldCharType="end"/>
            </w:r>
          </w:p>
        </w:tc>
        <w:tc>
          <w:tcPr>
            <w:tcW w:w="1935" w:type="dxa"/>
            <w:noWrap w:val="0"/>
            <w:tcMar>
              <w:left w:w="28" w:type="dxa"/>
              <w:right w:w="28" w:type="dxa"/>
            </w:tcMar>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本项目建成后</w:t>
            </w:r>
          </w:p>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全厂排放量（固体废物产生量）</w:t>
            </w:r>
            <w:r>
              <w:rPr>
                <w:rFonts w:hint="default" w:ascii="Times New Roman" w:hAnsi="Times New Roman" w:eastAsia="宋体" w:cs="Times New Roman"/>
                <w:snapToGrid w:val="0"/>
                <w:color w:val="auto"/>
                <w:kern w:val="21"/>
                <w:sz w:val="21"/>
                <w:szCs w:val="21"/>
                <w:lang w:val="en-US" w:eastAsia="zh-CN" w:bidi="ar-SA"/>
              </w:rPr>
              <w:fldChar w:fldCharType="begin"/>
            </w:r>
            <w:r>
              <w:rPr>
                <w:rFonts w:hint="default" w:ascii="Times New Roman" w:hAnsi="Times New Roman" w:eastAsia="宋体" w:cs="Times New Roman"/>
                <w:snapToGrid w:val="0"/>
                <w:color w:val="auto"/>
                <w:kern w:val="21"/>
                <w:sz w:val="21"/>
                <w:szCs w:val="21"/>
                <w:lang w:val="en-US" w:eastAsia="zh-CN" w:bidi="ar-SA"/>
              </w:rPr>
              <w:instrText xml:space="preserve"> = 6 \* GB3 \* MERGEFORMAT </w:instrText>
            </w:r>
            <w:r>
              <w:rPr>
                <w:rFonts w:hint="default" w:ascii="Times New Roman" w:hAnsi="Times New Roman" w:eastAsia="宋体" w:cs="Times New Roman"/>
                <w:snapToGrid w:val="0"/>
                <w:color w:val="auto"/>
                <w:kern w:val="21"/>
                <w:sz w:val="21"/>
                <w:szCs w:val="21"/>
                <w:lang w:val="en-US" w:eastAsia="zh-CN" w:bidi="ar-SA"/>
              </w:rPr>
              <w:fldChar w:fldCharType="separate"/>
            </w:r>
            <w:r>
              <w:rPr>
                <w:rFonts w:hint="default" w:ascii="Times New Roman" w:hAnsi="Times New Roman" w:eastAsia="宋体" w:cs="Times New Roman"/>
                <w:snapToGrid w:val="0"/>
                <w:color w:val="auto"/>
                <w:kern w:val="21"/>
                <w:sz w:val="21"/>
                <w:szCs w:val="21"/>
                <w:lang w:val="en-US" w:eastAsia="zh-CN" w:bidi="ar-SA"/>
              </w:rPr>
              <w:t>⑥</w:t>
            </w:r>
            <w:r>
              <w:rPr>
                <w:rFonts w:hint="default" w:ascii="Times New Roman" w:hAnsi="Times New Roman" w:eastAsia="宋体" w:cs="Times New Roman"/>
                <w:snapToGrid w:val="0"/>
                <w:color w:val="auto"/>
                <w:kern w:val="21"/>
                <w:sz w:val="21"/>
                <w:szCs w:val="21"/>
                <w:lang w:val="en-US" w:eastAsia="zh-CN" w:bidi="ar-SA"/>
              </w:rPr>
              <w:fldChar w:fldCharType="end"/>
            </w:r>
          </w:p>
        </w:tc>
        <w:tc>
          <w:tcPr>
            <w:tcW w:w="1749" w:type="dxa"/>
            <w:noWrap w:val="0"/>
            <w:tcMar>
              <w:left w:w="28" w:type="dxa"/>
              <w:right w:w="28" w:type="dxa"/>
            </w:tcMar>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变化量</w:t>
            </w:r>
          </w:p>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fldChar w:fldCharType="begin"/>
            </w:r>
            <w:r>
              <w:rPr>
                <w:rFonts w:hint="default" w:ascii="Times New Roman" w:hAnsi="Times New Roman" w:eastAsia="宋体" w:cs="Times New Roman"/>
                <w:snapToGrid w:val="0"/>
                <w:color w:val="auto"/>
                <w:kern w:val="21"/>
                <w:sz w:val="21"/>
                <w:szCs w:val="21"/>
                <w:lang w:val="en-US" w:eastAsia="zh-CN" w:bidi="ar-SA"/>
              </w:rPr>
              <w:instrText xml:space="preserve"> = 7 \* GB3 \* MERGEFORMAT </w:instrText>
            </w:r>
            <w:r>
              <w:rPr>
                <w:rFonts w:hint="default" w:ascii="Times New Roman" w:hAnsi="Times New Roman" w:eastAsia="宋体" w:cs="Times New Roman"/>
                <w:snapToGrid w:val="0"/>
                <w:color w:val="auto"/>
                <w:kern w:val="21"/>
                <w:sz w:val="21"/>
                <w:szCs w:val="21"/>
                <w:lang w:val="en-US" w:eastAsia="zh-CN" w:bidi="ar-SA"/>
              </w:rPr>
              <w:fldChar w:fldCharType="separate"/>
            </w:r>
            <w:r>
              <w:rPr>
                <w:rFonts w:hint="default" w:ascii="Times New Roman" w:hAnsi="Times New Roman" w:eastAsia="宋体" w:cs="Times New Roman"/>
                <w:snapToGrid w:val="0"/>
                <w:color w:val="auto"/>
                <w:kern w:val="21"/>
                <w:sz w:val="21"/>
                <w:szCs w:val="21"/>
                <w:lang w:val="en-US" w:eastAsia="zh-CN" w:bidi="ar-SA"/>
              </w:rPr>
              <w:t>⑦</w:t>
            </w:r>
            <w:r>
              <w:rPr>
                <w:rFonts w:hint="default" w:ascii="Times New Roman" w:hAnsi="Times New Roman" w:eastAsia="宋体" w:cs="Times New Roman"/>
                <w:snapToGrid w:val="0"/>
                <w:color w:val="auto"/>
                <w:kern w:val="21"/>
                <w:sz w:val="21"/>
                <w:szCs w:val="21"/>
                <w:lang w:val="en-US" w:eastAsia="zh-CN" w:bidi="ar-SA"/>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9"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废气</w:t>
            </w:r>
          </w:p>
        </w:tc>
        <w:tc>
          <w:tcPr>
            <w:tcW w:w="130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6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9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8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6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2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93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49"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9"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废水</w:t>
            </w:r>
          </w:p>
        </w:tc>
        <w:tc>
          <w:tcPr>
            <w:tcW w:w="130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6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9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8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6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2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93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49"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9" w:type="dxa"/>
            <w:vMerge w:val="restart"/>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固废</w:t>
            </w:r>
          </w:p>
        </w:tc>
        <w:tc>
          <w:tcPr>
            <w:tcW w:w="130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废滤</w:t>
            </w:r>
            <w:r>
              <w:rPr>
                <w:rFonts w:hint="eastAsia" w:cs="Times New Roman"/>
                <w:snapToGrid w:val="0"/>
                <w:color w:val="auto"/>
                <w:kern w:val="21"/>
                <w:sz w:val="21"/>
                <w:szCs w:val="21"/>
                <w:lang w:val="en-US" w:eastAsia="zh-CN" w:bidi="ar-SA"/>
              </w:rPr>
              <w:t>元</w:t>
            </w:r>
          </w:p>
        </w:tc>
        <w:tc>
          <w:tcPr>
            <w:tcW w:w="156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9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8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6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0.026</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72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9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0.026</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74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bidi="ar-SA"/>
              </w:rPr>
              <w:t>+</w:t>
            </w:r>
            <w:r>
              <w:rPr>
                <w:rFonts w:hint="eastAsia" w:cs="Times New Roman"/>
                <w:snapToGrid w:val="0"/>
                <w:color w:val="auto"/>
                <w:kern w:val="21"/>
                <w:sz w:val="21"/>
                <w:szCs w:val="21"/>
                <w:highlight w:val="none"/>
                <w:lang w:val="en-US" w:eastAsia="zh-CN" w:bidi="ar-SA"/>
              </w:rPr>
              <w:t>0.026</w:t>
            </w:r>
            <w:r>
              <w:rPr>
                <w:rFonts w:hint="default" w:ascii="Times New Roman" w:hAnsi="Times New Roman" w:eastAsia="宋体" w:cs="Times New Roman"/>
                <w:snapToGrid w:val="0"/>
                <w:color w:val="auto"/>
                <w:kern w:val="21"/>
                <w:sz w:val="21"/>
                <w:szCs w:val="21"/>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9" w:type="dxa"/>
            <w:vMerge w:val="continue"/>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rPr>
            </w:pPr>
          </w:p>
        </w:tc>
        <w:tc>
          <w:tcPr>
            <w:tcW w:w="130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废滤芯</w:t>
            </w:r>
          </w:p>
        </w:tc>
        <w:tc>
          <w:tcPr>
            <w:tcW w:w="156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9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8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6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0.054</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72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9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0.054</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74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+0.054</w:t>
            </w:r>
            <w:r>
              <w:rPr>
                <w:rFonts w:hint="default" w:ascii="Times New Roman" w:hAnsi="Times New Roman" w:eastAsia="宋体" w:cs="Times New Roman"/>
                <w:snapToGrid w:val="0"/>
                <w:color w:val="auto"/>
                <w:kern w:val="21"/>
                <w:sz w:val="21"/>
                <w:szCs w:val="21"/>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9" w:type="dxa"/>
            <w:vMerge w:val="continue"/>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rPr>
            </w:pPr>
          </w:p>
        </w:tc>
        <w:tc>
          <w:tcPr>
            <w:tcW w:w="130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废超滤膜</w:t>
            </w:r>
          </w:p>
        </w:tc>
        <w:tc>
          <w:tcPr>
            <w:tcW w:w="156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9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8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6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0.7</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72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9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0.7</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74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+0.7</w:t>
            </w:r>
            <w:r>
              <w:rPr>
                <w:rFonts w:hint="default" w:ascii="Times New Roman" w:hAnsi="Times New Roman" w:eastAsia="宋体" w:cs="Times New Roman"/>
                <w:snapToGrid w:val="0"/>
                <w:color w:val="auto"/>
                <w:kern w:val="21"/>
                <w:sz w:val="21"/>
                <w:szCs w:val="21"/>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9" w:type="dxa"/>
            <w:vMerge w:val="continue"/>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rPr>
            </w:pPr>
          </w:p>
        </w:tc>
        <w:tc>
          <w:tcPr>
            <w:tcW w:w="130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废反渗透膜</w:t>
            </w:r>
          </w:p>
        </w:tc>
        <w:tc>
          <w:tcPr>
            <w:tcW w:w="156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90"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8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6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0.198</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725" w:type="dxa"/>
            <w:noWrap w:val="0"/>
            <w:vAlign w:val="center"/>
          </w:tcPr>
          <w:p>
            <w:pPr>
              <w:pStyle w:val="56"/>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9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0.198</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74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bidi="ar-SA"/>
              </w:rPr>
              <w:t>+</w:t>
            </w:r>
            <w:r>
              <w:rPr>
                <w:rFonts w:hint="eastAsia" w:cs="Times New Roman"/>
                <w:snapToGrid w:val="0"/>
                <w:color w:val="auto"/>
                <w:kern w:val="21"/>
                <w:sz w:val="21"/>
                <w:szCs w:val="21"/>
                <w:highlight w:val="none"/>
                <w:lang w:val="en-US" w:eastAsia="zh-CN" w:bidi="ar-SA"/>
              </w:rPr>
              <w:t>0.198</w:t>
            </w:r>
            <w:r>
              <w:rPr>
                <w:rFonts w:hint="default" w:ascii="Times New Roman" w:hAnsi="Times New Roman" w:eastAsia="宋体" w:cs="Times New Roman"/>
                <w:snapToGrid w:val="0"/>
                <w:color w:val="auto"/>
                <w:kern w:val="21"/>
                <w:sz w:val="21"/>
                <w:szCs w:val="21"/>
                <w:highlight w:val="none"/>
                <w:lang w:val="en-US" w:eastAsia="zh-CN" w:bidi="ar-SA"/>
              </w:rPr>
              <w:t>t/a</w:t>
            </w:r>
          </w:p>
        </w:tc>
      </w:tr>
    </w:tbl>
    <w:p>
      <w:pPr>
        <w:pStyle w:val="56"/>
        <w:spacing w:before="192" w:beforeLines="80" w:after="24"/>
        <w:jc w:val="left"/>
        <w:rPr>
          <w:rFonts w:hint="eastAsia"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pPr>
        <w:rPr>
          <w:rFonts w:hint="default"/>
          <w:color w:val="auto"/>
          <w:lang w:val="en-US" w:eastAsia="zh-CN"/>
        </w:rPr>
      </w:pPr>
    </w:p>
    <w:sectPr>
      <w:footerReference r:id="rId7" w:type="default"/>
      <w:pgSz w:w="16838" w:h="11906" w:orient="landscape"/>
      <w:pgMar w:top="1797" w:right="1440" w:bottom="1797" w:left="1440" w:header="964" w:footer="964"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8CC8A5-D6F3-4E4C-8EE7-526CC4CC5F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2" w:fontKey="{6CDED61E-F0E7-48E8-B19B-BA997224058D}"/>
  </w:font>
  <w:font w:name="方正小标宋_GBK">
    <w:panose1 w:val="02000000000000000000"/>
    <w:charset w:val="86"/>
    <w:family w:val="script"/>
    <w:pitch w:val="default"/>
    <w:sig w:usb0="00000001" w:usb1="080E0000" w:usb2="00000000" w:usb3="00000000" w:csb0="00040000" w:csb1="00000000"/>
    <w:embedRegular r:id="rId3" w:fontKey="{6494DFE3-AF0C-4708-A6A8-3C25FCF33CD4}"/>
  </w:font>
  <w:font w:name="楷体_GB2312">
    <w:altName w:val="楷体"/>
    <w:panose1 w:val="02010609030101010101"/>
    <w:charset w:val="86"/>
    <w:family w:val="modern"/>
    <w:pitch w:val="default"/>
    <w:sig w:usb0="00000000" w:usb1="00000000" w:usb2="00000000" w:usb3="00000000" w:csb0="00040000" w:csb1="00000000"/>
    <w:embedRegular r:id="rId4" w:fontKey="{83E7F388-814B-422C-BC0A-0F5E2FAEB6A8}"/>
  </w:font>
  <w:font w:name="华文仿宋">
    <w:panose1 w:val="02010600040101010101"/>
    <w:charset w:val="86"/>
    <w:family w:val="auto"/>
    <w:pitch w:val="default"/>
    <w:sig w:usb0="00000287" w:usb1="080F0000" w:usb2="00000000" w:usb3="00000000" w:csb0="0004009F" w:csb1="DFD70000"/>
    <w:embedRegular r:id="rId5" w:fontKey="{10559F4C-455D-4A12-A960-1A9B21E23F88}"/>
  </w:font>
  <w:font w:name="仿宋">
    <w:panose1 w:val="02010609060101010101"/>
    <w:charset w:val="86"/>
    <w:family w:val="auto"/>
    <w:pitch w:val="default"/>
    <w:sig w:usb0="800002BF" w:usb1="38CF7CFA" w:usb2="00000016" w:usb3="00000000" w:csb0="00040001" w:csb1="00000000"/>
    <w:embedRegular r:id="rId6" w:fontKey="{36D13B3A-B2D6-447F-8F66-5E8CCED263C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00AA5445"/>
    <w:rsid w:val="000034BA"/>
    <w:rsid w:val="00003B82"/>
    <w:rsid w:val="0005066B"/>
    <w:rsid w:val="00055989"/>
    <w:rsid w:val="0009686C"/>
    <w:rsid w:val="000B5E86"/>
    <w:rsid w:val="000D6F15"/>
    <w:rsid w:val="001128A2"/>
    <w:rsid w:val="0016355A"/>
    <w:rsid w:val="0016572A"/>
    <w:rsid w:val="001723F9"/>
    <w:rsid w:val="001804E2"/>
    <w:rsid w:val="0018307F"/>
    <w:rsid w:val="001A1765"/>
    <w:rsid w:val="001A3C57"/>
    <w:rsid w:val="001A576A"/>
    <w:rsid w:val="001C69B8"/>
    <w:rsid w:val="001E6160"/>
    <w:rsid w:val="002075C6"/>
    <w:rsid w:val="0021054E"/>
    <w:rsid w:val="00221EA9"/>
    <w:rsid w:val="00230505"/>
    <w:rsid w:val="002307AB"/>
    <w:rsid w:val="00232332"/>
    <w:rsid w:val="00232BF4"/>
    <w:rsid w:val="0024547F"/>
    <w:rsid w:val="0025653F"/>
    <w:rsid w:val="00264EEB"/>
    <w:rsid w:val="002675FB"/>
    <w:rsid w:val="0027279D"/>
    <w:rsid w:val="0028389E"/>
    <w:rsid w:val="0028473B"/>
    <w:rsid w:val="002B56BD"/>
    <w:rsid w:val="002D5C11"/>
    <w:rsid w:val="00305CE7"/>
    <w:rsid w:val="00307A6E"/>
    <w:rsid w:val="003119A6"/>
    <w:rsid w:val="00332795"/>
    <w:rsid w:val="00345C5C"/>
    <w:rsid w:val="003B2DB8"/>
    <w:rsid w:val="003F7A19"/>
    <w:rsid w:val="0042693F"/>
    <w:rsid w:val="00427762"/>
    <w:rsid w:val="00436A82"/>
    <w:rsid w:val="00455AE3"/>
    <w:rsid w:val="004565B7"/>
    <w:rsid w:val="00457E6F"/>
    <w:rsid w:val="00466F9B"/>
    <w:rsid w:val="00470EBF"/>
    <w:rsid w:val="00473155"/>
    <w:rsid w:val="004779D8"/>
    <w:rsid w:val="004B07FA"/>
    <w:rsid w:val="004C3049"/>
    <w:rsid w:val="004D5BE0"/>
    <w:rsid w:val="004F22B9"/>
    <w:rsid w:val="004F47A1"/>
    <w:rsid w:val="00515593"/>
    <w:rsid w:val="00552929"/>
    <w:rsid w:val="0058696B"/>
    <w:rsid w:val="005A2DD7"/>
    <w:rsid w:val="005B4C33"/>
    <w:rsid w:val="005E1B89"/>
    <w:rsid w:val="005E268C"/>
    <w:rsid w:val="005E4696"/>
    <w:rsid w:val="005E4CAA"/>
    <w:rsid w:val="0060343B"/>
    <w:rsid w:val="006200F1"/>
    <w:rsid w:val="006723C9"/>
    <w:rsid w:val="00672F60"/>
    <w:rsid w:val="006E2974"/>
    <w:rsid w:val="006E6A26"/>
    <w:rsid w:val="006F10E4"/>
    <w:rsid w:val="00702EB8"/>
    <w:rsid w:val="00722B77"/>
    <w:rsid w:val="00727811"/>
    <w:rsid w:val="007411C4"/>
    <w:rsid w:val="007431C4"/>
    <w:rsid w:val="007466D0"/>
    <w:rsid w:val="00761F8F"/>
    <w:rsid w:val="007A6F98"/>
    <w:rsid w:val="007F0AF4"/>
    <w:rsid w:val="007F3C38"/>
    <w:rsid w:val="00815FAF"/>
    <w:rsid w:val="008301FF"/>
    <w:rsid w:val="00863B59"/>
    <w:rsid w:val="00876873"/>
    <w:rsid w:val="008958F3"/>
    <w:rsid w:val="008D57CB"/>
    <w:rsid w:val="008E3B22"/>
    <w:rsid w:val="008F0189"/>
    <w:rsid w:val="00902C2A"/>
    <w:rsid w:val="009060AB"/>
    <w:rsid w:val="0093004E"/>
    <w:rsid w:val="00941AB5"/>
    <w:rsid w:val="0094587B"/>
    <w:rsid w:val="0095374A"/>
    <w:rsid w:val="009931FC"/>
    <w:rsid w:val="009A3218"/>
    <w:rsid w:val="009A5857"/>
    <w:rsid w:val="009B0568"/>
    <w:rsid w:val="009B3E9C"/>
    <w:rsid w:val="009E0D8E"/>
    <w:rsid w:val="00A060B4"/>
    <w:rsid w:val="00A122A3"/>
    <w:rsid w:val="00A23E73"/>
    <w:rsid w:val="00A23F9F"/>
    <w:rsid w:val="00A2607A"/>
    <w:rsid w:val="00A432B8"/>
    <w:rsid w:val="00A5310F"/>
    <w:rsid w:val="00A661A3"/>
    <w:rsid w:val="00A73B2F"/>
    <w:rsid w:val="00A75286"/>
    <w:rsid w:val="00AA5445"/>
    <w:rsid w:val="00AC09B5"/>
    <w:rsid w:val="00AD7CB4"/>
    <w:rsid w:val="00AF769D"/>
    <w:rsid w:val="00B14254"/>
    <w:rsid w:val="00B22BB8"/>
    <w:rsid w:val="00B25B97"/>
    <w:rsid w:val="00B27220"/>
    <w:rsid w:val="00B94E5C"/>
    <w:rsid w:val="00B979BF"/>
    <w:rsid w:val="00BB2128"/>
    <w:rsid w:val="00BD32C9"/>
    <w:rsid w:val="00BD57EB"/>
    <w:rsid w:val="00BE1932"/>
    <w:rsid w:val="00BF6EAE"/>
    <w:rsid w:val="00C00FBD"/>
    <w:rsid w:val="00C06797"/>
    <w:rsid w:val="00C2534B"/>
    <w:rsid w:val="00C36B5B"/>
    <w:rsid w:val="00C44682"/>
    <w:rsid w:val="00C47E12"/>
    <w:rsid w:val="00C67685"/>
    <w:rsid w:val="00C87B9D"/>
    <w:rsid w:val="00CA09F4"/>
    <w:rsid w:val="00CD571A"/>
    <w:rsid w:val="00CF3E58"/>
    <w:rsid w:val="00D277EC"/>
    <w:rsid w:val="00D278DC"/>
    <w:rsid w:val="00D32810"/>
    <w:rsid w:val="00D343DD"/>
    <w:rsid w:val="00D42775"/>
    <w:rsid w:val="00D663F2"/>
    <w:rsid w:val="00D71B88"/>
    <w:rsid w:val="00D85769"/>
    <w:rsid w:val="00D91AA1"/>
    <w:rsid w:val="00DA5B59"/>
    <w:rsid w:val="00DD042E"/>
    <w:rsid w:val="00DD18D9"/>
    <w:rsid w:val="00DF748B"/>
    <w:rsid w:val="00E127A3"/>
    <w:rsid w:val="00E17A56"/>
    <w:rsid w:val="00E46F38"/>
    <w:rsid w:val="00E56750"/>
    <w:rsid w:val="00E6250D"/>
    <w:rsid w:val="00E67958"/>
    <w:rsid w:val="00E7576C"/>
    <w:rsid w:val="00E75A25"/>
    <w:rsid w:val="00E84285"/>
    <w:rsid w:val="00E8437C"/>
    <w:rsid w:val="00EA28A3"/>
    <w:rsid w:val="00EA5531"/>
    <w:rsid w:val="00ED78C5"/>
    <w:rsid w:val="00F10E73"/>
    <w:rsid w:val="00F346DB"/>
    <w:rsid w:val="00F452CA"/>
    <w:rsid w:val="00F47EB8"/>
    <w:rsid w:val="00F657C6"/>
    <w:rsid w:val="00F66B10"/>
    <w:rsid w:val="00F75ADE"/>
    <w:rsid w:val="00F87652"/>
    <w:rsid w:val="00FA00A3"/>
    <w:rsid w:val="00FA0176"/>
    <w:rsid w:val="00FA0815"/>
    <w:rsid w:val="00FB0B4C"/>
    <w:rsid w:val="00FB193F"/>
    <w:rsid w:val="00FB402C"/>
    <w:rsid w:val="00FC405C"/>
    <w:rsid w:val="00FE7B94"/>
    <w:rsid w:val="014B5730"/>
    <w:rsid w:val="016F283F"/>
    <w:rsid w:val="01720365"/>
    <w:rsid w:val="01DD2A0D"/>
    <w:rsid w:val="01F826F6"/>
    <w:rsid w:val="01FD609D"/>
    <w:rsid w:val="026659F0"/>
    <w:rsid w:val="0270686F"/>
    <w:rsid w:val="02720839"/>
    <w:rsid w:val="02856C35"/>
    <w:rsid w:val="02BF77F6"/>
    <w:rsid w:val="02DF3A87"/>
    <w:rsid w:val="02E1776D"/>
    <w:rsid w:val="031138F5"/>
    <w:rsid w:val="031C4705"/>
    <w:rsid w:val="0324162C"/>
    <w:rsid w:val="034D6BB0"/>
    <w:rsid w:val="03660660"/>
    <w:rsid w:val="03AA4003"/>
    <w:rsid w:val="03E976DD"/>
    <w:rsid w:val="03FC0DBE"/>
    <w:rsid w:val="0405748B"/>
    <w:rsid w:val="04877EA0"/>
    <w:rsid w:val="048E007C"/>
    <w:rsid w:val="049F15F6"/>
    <w:rsid w:val="053623BF"/>
    <w:rsid w:val="05545FD4"/>
    <w:rsid w:val="05665D07"/>
    <w:rsid w:val="05677887"/>
    <w:rsid w:val="05AA3A76"/>
    <w:rsid w:val="05B72A07"/>
    <w:rsid w:val="05DF2A2A"/>
    <w:rsid w:val="05EA06E6"/>
    <w:rsid w:val="063127B9"/>
    <w:rsid w:val="068723D9"/>
    <w:rsid w:val="069A65B0"/>
    <w:rsid w:val="06B86A37"/>
    <w:rsid w:val="06FF4665"/>
    <w:rsid w:val="07185667"/>
    <w:rsid w:val="07763677"/>
    <w:rsid w:val="07794418"/>
    <w:rsid w:val="078030F0"/>
    <w:rsid w:val="07E5385B"/>
    <w:rsid w:val="080B37F6"/>
    <w:rsid w:val="08263050"/>
    <w:rsid w:val="084D31AF"/>
    <w:rsid w:val="08BF0F2B"/>
    <w:rsid w:val="08DF474E"/>
    <w:rsid w:val="09F61D50"/>
    <w:rsid w:val="0A696CA3"/>
    <w:rsid w:val="0A7A3506"/>
    <w:rsid w:val="0A7A7C47"/>
    <w:rsid w:val="0ABA3A35"/>
    <w:rsid w:val="0ABB4D47"/>
    <w:rsid w:val="0AC04798"/>
    <w:rsid w:val="0AC260D6"/>
    <w:rsid w:val="0AD16DE0"/>
    <w:rsid w:val="0AE70282"/>
    <w:rsid w:val="0B1159F2"/>
    <w:rsid w:val="0B47446C"/>
    <w:rsid w:val="0B635F2E"/>
    <w:rsid w:val="0B697915"/>
    <w:rsid w:val="0B6B22C9"/>
    <w:rsid w:val="0B770358"/>
    <w:rsid w:val="0B7C6285"/>
    <w:rsid w:val="0B8909A2"/>
    <w:rsid w:val="0BA86E0E"/>
    <w:rsid w:val="0BDA2FAB"/>
    <w:rsid w:val="0BE512C4"/>
    <w:rsid w:val="0C2710A9"/>
    <w:rsid w:val="0C71390F"/>
    <w:rsid w:val="0C9A70E8"/>
    <w:rsid w:val="0CBA5DEF"/>
    <w:rsid w:val="0CC06645"/>
    <w:rsid w:val="0D576FA9"/>
    <w:rsid w:val="0D6278CD"/>
    <w:rsid w:val="0D8B0A01"/>
    <w:rsid w:val="0D984ECC"/>
    <w:rsid w:val="0E0802A4"/>
    <w:rsid w:val="0E462B7A"/>
    <w:rsid w:val="0E625C06"/>
    <w:rsid w:val="0E885514"/>
    <w:rsid w:val="0EBC26D6"/>
    <w:rsid w:val="0EF3685E"/>
    <w:rsid w:val="0F052A35"/>
    <w:rsid w:val="0F6E21D6"/>
    <w:rsid w:val="0F9C5147"/>
    <w:rsid w:val="0F9D7CFD"/>
    <w:rsid w:val="0FDB5470"/>
    <w:rsid w:val="0FEE34C9"/>
    <w:rsid w:val="100D1BA1"/>
    <w:rsid w:val="10186553"/>
    <w:rsid w:val="1055163A"/>
    <w:rsid w:val="108C69C6"/>
    <w:rsid w:val="10974502"/>
    <w:rsid w:val="10AC37FF"/>
    <w:rsid w:val="10B970C0"/>
    <w:rsid w:val="10E30B54"/>
    <w:rsid w:val="110E3E23"/>
    <w:rsid w:val="11100CDA"/>
    <w:rsid w:val="11196206"/>
    <w:rsid w:val="111F06A1"/>
    <w:rsid w:val="11F1104F"/>
    <w:rsid w:val="11F90339"/>
    <w:rsid w:val="12902616"/>
    <w:rsid w:val="1292638E"/>
    <w:rsid w:val="13182D37"/>
    <w:rsid w:val="13223BB5"/>
    <w:rsid w:val="134C55A7"/>
    <w:rsid w:val="136441CE"/>
    <w:rsid w:val="136E6DFB"/>
    <w:rsid w:val="13857CA0"/>
    <w:rsid w:val="141A663B"/>
    <w:rsid w:val="143C0CA7"/>
    <w:rsid w:val="14420BE7"/>
    <w:rsid w:val="145204CA"/>
    <w:rsid w:val="14794327"/>
    <w:rsid w:val="14E21DA4"/>
    <w:rsid w:val="14EB0AA2"/>
    <w:rsid w:val="14F96B98"/>
    <w:rsid w:val="1505553D"/>
    <w:rsid w:val="151E65FF"/>
    <w:rsid w:val="15512530"/>
    <w:rsid w:val="15762316"/>
    <w:rsid w:val="158716AD"/>
    <w:rsid w:val="158E5532"/>
    <w:rsid w:val="15973CBB"/>
    <w:rsid w:val="15C40E71"/>
    <w:rsid w:val="15CE592F"/>
    <w:rsid w:val="15F115F9"/>
    <w:rsid w:val="162E2871"/>
    <w:rsid w:val="164B3423"/>
    <w:rsid w:val="1686445B"/>
    <w:rsid w:val="16AA7D1C"/>
    <w:rsid w:val="16BB6AD5"/>
    <w:rsid w:val="16E42F30"/>
    <w:rsid w:val="170B40E1"/>
    <w:rsid w:val="171A77BC"/>
    <w:rsid w:val="173F63D2"/>
    <w:rsid w:val="174E7AEF"/>
    <w:rsid w:val="17AA4932"/>
    <w:rsid w:val="17B80644"/>
    <w:rsid w:val="18023FB5"/>
    <w:rsid w:val="180C6BE2"/>
    <w:rsid w:val="18117D55"/>
    <w:rsid w:val="181646D3"/>
    <w:rsid w:val="182061EA"/>
    <w:rsid w:val="184B4C79"/>
    <w:rsid w:val="1857285F"/>
    <w:rsid w:val="18585984"/>
    <w:rsid w:val="185A16FC"/>
    <w:rsid w:val="185E4628"/>
    <w:rsid w:val="18893DBD"/>
    <w:rsid w:val="18DF42F7"/>
    <w:rsid w:val="18DF7E53"/>
    <w:rsid w:val="1954439D"/>
    <w:rsid w:val="1958348E"/>
    <w:rsid w:val="198B3B37"/>
    <w:rsid w:val="19B66E06"/>
    <w:rsid w:val="19E24AD5"/>
    <w:rsid w:val="19FA4DBC"/>
    <w:rsid w:val="1A0D279E"/>
    <w:rsid w:val="1A974E89"/>
    <w:rsid w:val="1AD22D20"/>
    <w:rsid w:val="1AD339E7"/>
    <w:rsid w:val="1B192675"/>
    <w:rsid w:val="1B4B6465"/>
    <w:rsid w:val="1B4D19EC"/>
    <w:rsid w:val="1B890773"/>
    <w:rsid w:val="1BBC088D"/>
    <w:rsid w:val="1BFE5E67"/>
    <w:rsid w:val="1BFF6211"/>
    <w:rsid w:val="1C026332"/>
    <w:rsid w:val="1C3C2855"/>
    <w:rsid w:val="1C910F41"/>
    <w:rsid w:val="1CA97497"/>
    <w:rsid w:val="1CF33ECD"/>
    <w:rsid w:val="1D023F9A"/>
    <w:rsid w:val="1D2D65DD"/>
    <w:rsid w:val="1D8452C1"/>
    <w:rsid w:val="1D903E12"/>
    <w:rsid w:val="1DAB29F9"/>
    <w:rsid w:val="1DB534B6"/>
    <w:rsid w:val="1DCA2E80"/>
    <w:rsid w:val="1E1660C5"/>
    <w:rsid w:val="1E672A68"/>
    <w:rsid w:val="1ECB21E3"/>
    <w:rsid w:val="1EEB57A3"/>
    <w:rsid w:val="1F120F82"/>
    <w:rsid w:val="1F416481"/>
    <w:rsid w:val="1F472D5E"/>
    <w:rsid w:val="1F5275D0"/>
    <w:rsid w:val="1F5F4ACA"/>
    <w:rsid w:val="1FA54005"/>
    <w:rsid w:val="1FB5190D"/>
    <w:rsid w:val="1FBE2539"/>
    <w:rsid w:val="1FF73CD4"/>
    <w:rsid w:val="1FF93EF0"/>
    <w:rsid w:val="200308CB"/>
    <w:rsid w:val="202820DF"/>
    <w:rsid w:val="20482782"/>
    <w:rsid w:val="211D211E"/>
    <w:rsid w:val="21596A8B"/>
    <w:rsid w:val="216929AF"/>
    <w:rsid w:val="21A8172A"/>
    <w:rsid w:val="21CB5C00"/>
    <w:rsid w:val="21F657AB"/>
    <w:rsid w:val="222B72CC"/>
    <w:rsid w:val="224F2B42"/>
    <w:rsid w:val="22806203"/>
    <w:rsid w:val="22BD1205"/>
    <w:rsid w:val="22D04FA6"/>
    <w:rsid w:val="22E15209"/>
    <w:rsid w:val="22E33E71"/>
    <w:rsid w:val="22F83FEB"/>
    <w:rsid w:val="232474D6"/>
    <w:rsid w:val="234C2589"/>
    <w:rsid w:val="237D251C"/>
    <w:rsid w:val="24013800"/>
    <w:rsid w:val="24121BF9"/>
    <w:rsid w:val="242B6642"/>
    <w:rsid w:val="24376D95"/>
    <w:rsid w:val="24392B0D"/>
    <w:rsid w:val="24977834"/>
    <w:rsid w:val="24D20787"/>
    <w:rsid w:val="25691B77"/>
    <w:rsid w:val="256E4A38"/>
    <w:rsid w:val="257D111F"/>
    <w:rsid w:val="25861D82"/>
    <w:rsid w:val="258856BA"/>
    <w:rsid w:val="259049AF"/>
    <w:rsid w:val="25C66622"/>
    <w:rsid w:val="25CD00DB"/>
    <w:rsid w:val="260733C5"/>
    <w:rsid w:val="26256CFD"/>
    <w:rsid w:val="262F0CAB"/>
    <w:rsid w:val="267C3185"/>
    <w:rsid w:val="268275B8"/>
    <w:rsid w:val="26946721"/>
    <w:rsid w:val="26AD333E"/>
    <w:rsid w:val="26D241FB"/>
    <w:rsid w:val="26DC1A30"/>
    <w:rsid w:val="27471379"/>
    <w:rsid w:val="275163C0"/>
    <w:rsid w:val="27600DDB"/>
    <w:rsid w:val="27AC6781"/>
    <w:rsid w:val="27D71899"/>
    <w:rsid w:val="27E70AD2"/>
    <w:rsid w:val="28031161"/>
    <w:rsid w:val="28041684"/>
    <w:rsid w:val="281A4C85"/>
    <w:rsid w:val="2859310E"/>
    <w:rsid w:val="288A6CE0"/>
    <w:rsid w:val="28C72DDD"/>
    <w:rsid w:val="28E374EB"/>
    <w:rsid w:val="290A4A78"/>
    <w:rsid w:val="290E2091"/>
    <w:rsid w:val="292F24BE"/>
    <w:rsid w:val="297939AC"/>
    <w:rsid w:val="29A05B13"/>
    <w:rsid w:val="29AC1FD3"/>
    <w:rsid w:val="2A1F09F7"/>
    <w:rsid w:val="2A8F792B"/>
    <w:rsid w:val="2AAB228B"/>
    <w:rsid w:val="2B2F6A18"/>
    <w:rsid w:val="2B48649D"/>
    <w:rsid w:val="2B4E2C5C"/>
    <w:rsid w:val="2B522706"/>
    <w:rsid w:val="2BAD5571"/>
    <w:rsid w:val="2BD946D9"/>
    <w:rsid w:val="2BDD1DC6"/>
    <w:rsid w:val="2BF043F9"/>
    <w:rsid w:val="2C286B46"/>
    <w:rsid w:val="2C2C11A9"/>
    <w:rsid w:val="2CAB5E91"/>
    <w:rsid w:val="2CBD3C58"/>
    <w:rsid w:val="2CFC0B7C"/>
    <w:rsid w:val="2D713318"/>
    <w:rsid w:val="2D80040E"/>
    <w:rsid w:val="2DCA0C7A"/>
    <w:rsid w:val="2DCB389D"/>
    <w:rsid w:val="2DCC2C44"/>
    <w:rsid w:val="2EA25753"/>
    <w:rsid w:val="2EB711FE"/>
    <w:rsid w:val="2EC61441"/>
    <w:rsid w:val="2ECF46C6"/>
    <w:rsid w:val="2ED0406E"/>
    <w:rsid w:val="2F120B2A"/>
    <w:rsid w:val="2F8135BA"/>
    <w:rsid w:val="2F897A66"/>
    <w:rsid w:val="2F9B0037"/>
    <w:rsid w:val="2FD7142C"/>
    <w:rsid w:val="2FDB53C0"/>
    <w:rsid w:val="2FE91270"/>
    <w:rsid w:val="2FF67FE5"/>
    <w:rsid w:val="30032221"/>
    <w:rsid w:val="3017452B"/>
    <w:rsid w:val="3025663B"/>
    <w:rsid w:val="303643A5"/>
    <w:rsid w:val="303B4884"/>
    <w:rsid w:val="30A9726C"/>
    <w:rsid w:val="30B4002F"/>
    <w:rsid w:val="30CD523A"/>
    <w:rsid w:val="30E74FBA"/>
    <w:rsid w:val="30F90DF5"/>
    <w:rsid w:val="310B5831"/>
    <w:rsid w:val="31610F09"/>
    <w:rsid w:val="31AA504A"/>
    <w:rsid w:val="31AC0DC2"/>
    <w:rsid w:val="32775EAC"/>
    <w:rsid w:val="328E2276"/>
    <w:rsid w:val="32AB774C"/>
    <w:rsid w:val="32AC0C30"/>
    <w:rsid w:val="32D61070"/>
    <w:rsid w:val="32DF00FE"/>
    <w:rsid w:val="32E24BF0"/>
    <w:rsid w:val="33652876"/>
    <w:rsid w:val="33B757FC"/>
    <w:rsid w:val="33C06DA7"/>
    <w:rsid w:val="33E317DE"/>
    <w:rsid w:val="33F627C9"/>
    <w:rsid w:val="34140882"/>
    <w:rsid w:val="343D03F7"/>
    <w:rsid w:val="346658FD"/>
    <w:rsid w:val="34670FD0"/>
    <w:rsid w:val="348139CF"/>
    <w:rsid w:val="34831B82"/>
    <w:rsid w:val="348D03DC"/>
    <w:rsid w:val="34E15227"/>
    <w:rsid w:val="34E61604"/>
    <w:rsid w:val="35026F4B"/>
    <w:rsid w:val="352F3881"/>
    <w:rsid w:val="3538471B"/>
    <w:rsid w:val="3551167B"/>
    <w:rsid w:val="35527ED3"/>
    <w:rsid w:val="35767A2C"/>
    <w:rsid w:val="359A4C56"/>
    <w:rsid w:val="35A61FCC"/>
    <w:rsid w:val="35D6212C"/>
    <w:rsid w:val="35D703D8"/>
    <w:rsid w:val="35DC66F8"/>
    <w:rsid w:val="363E3FB3"/>
    <w:rsid w:val="36525CB0"/>
    <w:rsid w:val="366F7C1C"/>
    <w:rsid w:val="36817CD2"/>
    <w:rsid w:val="36932551"/>
    <w:rsid w:val="36A4650C"/>
    <w:rsid w:val="36CA1CEB"/>
    <w:rsid w:val="36F6488E"/>
    <w:rsid w:val="37065B82"/>
    <w:rsid w:val="3720190B"/>
    <w:rsid w:val="377E4FAF"/>
    <w:rsid w:val="37A12A4B"/>
    <w:rsid w:val="37A3762F"/>
    <w:rsid w:val="37C30C14"/>
    <w:rsid w:val="37F45271"/>
    <w:rsid w:val="38BF56DF"/>
    <w:rsid w:val="38CD7870"/>
    <w:rsid w:val="38CE5658"/>
    <w:rsid w:val="39016A0B"/>
    <w:rsid w:val="39365415"/>
    <w:rsid w:val="39A76C82"/>
    <w:rsid w:val="39AD1B7B"/>
    <w:rsid w:val="39D028F0"/>
    <w:rsid w:val="3A193539"/>
    <w:rsid w:val="3A2F2590"/>
    <w:rsid w:val="3A685AA2"/>
    <w:rsid w:val="3A8723CC"/>
    <w:rsid w:val="3A995C5C"/>
    <w:rsid w:val="3AAC17B8"/>
    <w:rsid w:val="3AC30F2B"/>
    <w:rsid w:val="3AE326BC"/>
    <w:rsid w:val="3B00207D"/>
    <w:rsid w:val="3B070E17"/>
    <w:rsid w:val="3B1B0D67"/>
    <w:rsid w:val="3B2D25FC"/>
    <w:rsid w:val="3B2D45F6"/>
    <w:rsid w:val="3B2F5540"/>
    <w:rsid w:val="3BCC3E0F"/>
    <w:rsid w:val="3BE86E9B"/>
    <w:rsid w:val="3C265C15"/>
    <w:rsid w:val="3CC956E1"/>
    <w:rsid w:val="3D302F72"/>
    <w:rsid w:val="3D4D06FD"/>
    <w:rsid w:val="3D5567B2"/>
    <w:rsid w:val="3D756F2C"/>
    <w:rsid w:val="3D790ED4"/>
    <w:rsid w:val="3DA74A0B"/>
    <w:rsid w:val="3DB1150E"/>
    <w:rsid w:val="3F80388E"/>
    <w:rsid w:val="3FE200A5"/>
    <w:rsid w:val="3FF81676"/>
    <w:rsid w:val="40063D93"/>
    <w:rsid w:val="402661E4"/>
    <w:rsid w:val="405002F8"/>
    <w:rsid w:val="4056621E"/>
    <w:rsid w:val="40602DF3"/>
    <w:rsid w:val="40692574"/>
    <w:rsid w:val="40736F4F"/>
    <w:rsid w:val="407F58F4"/>
    <w:rsid w:val="408178BE"/>
    <w:rsid w:val="40AB66E9"/>
    <w:rsid w:val="40EA11C7"/>
    <w:rsid w:val="41300685"/>
    <w:rsid w:val="41597EF3"/>
    <w:rsid w:val="41943621"/>
    <w:rsid w:val="4199732B"/>
    <w:rsid w:val="41AA6C6A"/>
    <w:rsid w:val="41B63597"/>
    <w:rsid w:val="41F93484"/>
    <w:rsid w:val="421767B3"/>
    <w:rsid w:val="42186000"/>
    <w:rsid w:val="42882C10"/>
    <w:rsid w:val="429F402B"/>
    <w:rsid w:val="42D15CC4"/>
    <w:rsid w:val="42D24401"/>
    <w:rsid w:val="42F03A6F"/>
    <w:rsid w:val="43234885"/>
    <w:rsid w:val="43340C18"/>
    <w:rsid w:val="437234EE"/>
    <w:rsid w:val="439C056B"/>
    <w:rsid w:val="43A37B4B"/>
    <w:rsid w:val="43DF5027"/>
    <w:rsid w:val="443F64EF"/>
    <w:rsid w:val="446A72EE"/>
    <w:rsid w:val="44A561BA"/>
    <w:rsid w:val="44B519B9"/>
    <w:rsid w:val="453550E6"/>
    <w:rsid w:val="45763769"/>
    <w:rsid w:val="45992EF2"/>
    <w:rsid w:val="459B31D0"/>
    <w:rsid w:val="45AA3413"/>
    <w:rsid w:val="45BB117C"/>
    <w:rsid w:val="45D43FEC"/>
    <w:rsid w:val="45EF52CA"/>
    <w:rsid w:val="46601D24"/>
    <w:rsid w:val="46614D66"/>
    <w:rsid w:val="466922BA"/>
    <w:rsid w:val="46CC1167"/>
    <w:rsid w:val="46DF76F1"/>
    <w:rsid w:val="474C20B6"/>
    <w:rsid w:val="476C2C25"/>
    <w:rsid w:val="47947ED7"/>
    <w:rsid w:val="47DA0F2D"/>
    <w:rsid w:val="47F15BE5"/>
    <w:rsid w:val="48054931"/>
    <w:rsid w:val="484563F3"/>
    <w:rsid w:val="484C6A03"/>
    <w:rsid w:val="486024AF"/>
    <w:rsid w:val="486A50DB"/>
    <w:rsid w:val="4885335C"/>
    <w:rsid w:val="48B16866"/>
    <w:rsid w:val="48D2515B"/>
    <w:rsid w:val="48F246F2"/>
    <w:rsid w:val="48F54AE7"/>
    <w:rsid w:val="48F66F8A"/>
    <w:rsid w:val="4900334A"/>
    <w:rsid w:val="49467838"/>
    <w:rsid w:val="498E0956"/>
    <w:rsid w:val="498F4DFA"/>
    <w:rsid w:val="49BD5E64"/>
    <w:rsid w:val="49E926BE"/>
    <w:rsid w:val="4A05330E"/>
    <w:rsid w:val="4A1F7005"/>
    <w:rsid w:val="4A527BD5"/>
    <w:rsid w:val="4A5A3B05"/>
    <w:rsid w:val="4A842484"/>
    <w:rsid w:val="4A995804"/>
    <w:rsid w:val="4A9F5CCC"/>
    <w:rsid w:val="4AA27F52"/>
    <w:rsid w:val="4AAF7C36"/>
    <w:rsid w:val="4AD352BB"/>
    <w:rsid w:val="4B75575C"/>
    <w:rsid w:val="4B8B15F1"/>
    <w:rsid w:val="4BF555AA"/>
    <w:rsid w:val="4C181418"/>
    <w:rsid w:val="4C6021CA"/>
    <w:rsid w:val="4C636B87"/>
    <w:rsid w:val="4C8112E3"/>
    <w:rsid w:val="4C9B0D5D"/>
    <w:rsid w:val="4CCF1AC5"/>
    <w:rsid w:val="4CD12F05"/>
    <w:rsid w:val="4D1B4BF6"/>
    <w:rsid w:val="4D4577F8"/>
    <w:rsid w:val="4D7B510E"/>
    <w:rsid w:val="4D7B7443"/>
    <w:rsid w:val="4DA06731"/>
    <w:rsid w:val="4DB52955"/>
    <w:rsid w:val="4DC64B62"/>
    <w:rsid w:val="4DCE1C69"/>
    <w:rsid w:val="4DD94895"/>
    <w:rsid w:val="4E067654"/>
    <w:rsid w:val="4E30647F"/>
    <w:rsid w:val="4E4D5C5F"/>
    <w:rsid w:val="4E6C395B"/>
    <w:rsid w:val="4E9B520D"/>
    <w:rsid w:val="4EA02B91"/>
    <w:rsid w:val="4EC54E1A"/>
    <w:rsid w:val="4ED65279"/>
    <w:rsid w:val="4EF63225"/>
    <w:rsid w:val="4F4655F6"/>
    <w:rsid w:val="4F7D34B5"/>
    <w:rsid w:val="4F9F1B0F"/>
    <w:rsid w:val="4FEB4D54"/>
    <w:rsid w:val="50175B49"/>
    <w:rsid w:val="506A551D"/>
    <w:rsid w:val="508825A3"/>
    <w:rsid w:val="508A631B"/>
    <w:rsid w:val="50A42ABF"/>
    <w:rsid w:val="50D457E8"/>
    <w:rsid w:val="50E70180"/>
    <w:rsid w:val="50F30E8B"/>
    <w:rsid w:val="51200A2D"/>
    <w:rsid w:val="51714DE5"/>
    <w:rsid w:val="51903FB3"/>
    <w:rsid w:val="51B90B92"/>
    <w:rsid w:val="51C27D36"/>
    <w:rsid w:val="51FA127E"/>
    <w:rsid w:val="52285DEB"/>
    <w:rsid w:val="523E560F"/>
    <w:rsid w:val="52466271"/>
    <w:rsid w:val="530879CB"/>
    <w:rsid w:val="53146370"/>
    <w:rsid w:val="53191BD8"/>
    <w:rsid w:val="531A24E8"/>
    <w:rsid w:val="53657CE7"/>
    <w:rsid w:val="53874D93"/>
    <w:rsid w:val="53BB2563"/>
    <w:rsid w:val="53C51418"/>
    <w:rsid w:val="540168F4"/>
    <w:rsid w:val="5408144B"/>
    <w:rsid w:val="545007B5"/>
    <w:rsid w:val="54C1169B"/>
    <w:rsid w:val="54CB0CB0"/>
    <w:rsid w:val="54CD4A28"/>
    <w:rsid w:val="54D2203E"/>
    <w:rsid w:val="54E4560D"/>
    <w:rsid w:val="54F77CF7"/>
    <w:rsid w:val="55032B2B"/>
    <w:rsid w:val="55585828"/>
    <w:rsid w:val="55D009CD"/>
    <w:rsid w:val="55DB35BA"/>
    <w:rsid w:val="562468CA"/>
    <w:rsid w:val="56582A17"/>
    <w:rsid w:val="56D51846"/>
    <w:rsid w:val="56E51D84"/>
    <w:rsid w:val="56EB2686"/>
    <w:rsid w:val="578A5CB6"/>
    <w:rsid w:val="578C5DB2"/>
    <w:rsid w:val="57B1418D"/>
    <w:rsid w:val="57CF2865"/>
    <w:rsid w:val="57E676EA"/>
    <w:rsid w:val="57EA7A66"/>
    <w:rsid w:val="57F84EA6"/>
    <w:rsid w:val="580300C1"/>
    <w:rsid w:val="580C3AB9"/>
    <w:rsid w:val="583F130B"/>
    <w:rsid w:val="584B2834"/>
    <w:rsid w:val="585F008D"/>
    <w:rsid w:val="588A4813"/>
    <w:rsid w:val="589C308F"/>
    <w:rsid w:val="58AC397E"/>
    <w:rsid w:val="58B517DE"/>
    <w:rsid w:val="58BA7E36"/>
    <w:rsid w:val="58C4198A"/>
    <w:rsid w:val="58D90EA3"/>
    <w:rsid w:val="58F14672"/>
    <w:rsid w:val="5980650D"/>
    <w:rsid w:val="59993D99"/>
    <w:rsid w:val="59C97EB4"/>
    <w:rsid w:val="59D07459"/>
    <w:rsid w:val="5A210A43"/>
    <w:rsid w:val="5A7C4F26"/>
    <w:rsid w:val="5A897643"/>
    <w:rsid w:val="5A8C2C8F"/>
    <w:rsid w:val="5A902780"/>
    <w:rsid w:val="5ADC7773"/>
    <w:rsid w:val="5AF34ABD"/>
    <w:rsid w:val="5B487B58"/>
    <w:rsid w:val="5B4D0898"/>
    <w:rsid w:val="5B6854AA"/>
    <w:rsid w:val="5B853964"/>
    <w:rsid w:val="5BA04B01"/>
    <w:rsid w:val="5BC25825"/>
    <w:rsid w:val="5C07418D"/>
    <w:rsid w:val="5C0F5926"/>
    <w:rsid w:val="5C834A8C"/>
    <w:rsid w:val="5CA52B77"/>
    <w:rsid w:val="5D313482"/>
    <w:rsid w:val="5D467A6D"/>
    <w:rsid w:val="5D4B0BE0"/>
    <w:rsid w:val="5D62608F"/>
    <w:rsid w:val="5D681792"/>
    <w:rsid w:val="5DAC7F6E"/>
    <w:rsid w:val="5DD51EAA"/>
    <w:rsid w:val="5E677C9B"/>
    <w:rsid w:val="5EB0018F"/>
    <w:rsid w:val="5EF01A3F"/>
    <w:rsid w:val="5EF05EE3"/>
    <w:rsid w:val="5EF32ECA"/>
    <w:rsid w:val="5EFD0600"/>
    <w:rsid w:val="5F1A4311"/>
    <w:rsid w:val="5F4E2C09"/>
    <w:rsid w:val="5F5577CC"/>
    <w:rsid w:val="5F5C5326"/>
    <w:rsid w:val="5FDE3F8D"/>
    <w:rsid w:val="602506D9"/>
    <w:rsid w:val="606B62A8"/>
    <w:rsid w:val="606C0B05"/>
    <w:rsid w:val="60BD3BA3"/>
    <w:rsid w:val="610B7004"/>
    <w:rsid w:val="610C4A26"/>
    <w:rsid w:val="612956DC"/>
    <w:rsid w:val="61316873"/>
    <w:rsid w:val="613B060C"/>
    <w:rsid w:val="61755372"/>
    <w:rsid w:val="617F3052"/>
    <w:rsid w:val="61A60ADB"/>
    <w:rsid w:val="623607AA"/>
    <w:rsid w:val="626764BC"/>
    <w:rsid w:val="628204E1"/>
    <w:rsid w:val="62A274F4"/>
    <w:rsid w:val="62BB05B6"/>
    <w:rsid w:val="62D02AED"/>
    <w:rsid w:val="62E33669"/>
    <w:rsid w:val="630B32EB"/>
    <w:rsid w:val="63302D52"/>
    <w:rsid w:val="636B224E"/>
    <w:rsid w:val="63EC0F32"/>
    <w:rsid w:val="64636AC3"/>
    <w:rsid w:val="646477F0"/>
    <w:rsid w:val="64734A53"/>
    <w:rsid w:val="64BC3554"/>
    <w:rsid w:val="64BD3BDB"/>
    <w:rsid w:val="64CC300D"/>
    <w:rsid w:val="64D616D7"/>
    <w:rsid w:val="64E21E2A"/>
    <w:rsid w:val="65312228"/>
    <w:rsid w:val="653C5F7C"/>
    <w:rsid w:val="654B3E73"/>
    <w:rsid w:val="65574DC9"/>
    <w:rsid w:val="655A3922"/>
    <w:rsid w:val="656071F2"/>
    <w:rsid w:val="65731B77"/>
    <w:rsid w:val="662921A4"/>
    <w:rsid w:val="662F5543"/>
    <w:rsid w:val="664D2080"/>
    <w:rsid w:val="667B0788"/>
    <w:rsid w:val="66805D9E"/>
    <w:rsid w:val="66C37A39"/>
    <w:rsid w:val="66EC6F90"/>
    <w:rsid w:val="66FF77E2"/>
    <w:rsid w:val="67565270"/>
    <w:rsid w:val="67627252"/>
    <w:rsid w:val="67654F94"/>
    <w:rsid w:val="679E4055"/>
    <w:rsid w:val="67A27F96"/>
    <w:rsid w:val="67B0778B"/>
    <w:rsid w:val="67DD2D7C"/>
    <w:rsid w:val="67F62FFA"/>
    <w:rsid w:val="6820312D"/>
    <w:rsid w:val="683A01CF"/>
    <w:rsid w:val="683D72DA"/>
    <w:rsid w:val="68476448"/>
    <w:rsid w:val="6888718C"/>
    <w:rsid w:val="68887D1D"/>
    <w:rsid w:val="689E109D"/>
    <w:rsid w:val="68E07205"/>
    <w:rsid w:val="69561038"/>
    <w:rsid w:val="69A9560C"/>
    <w:rsid w:val="69AC6EAA"/>
    <w:rsid w:val="69B40956"/>
    <w:rsid w:val="69B55D5F"/>
    <w:rsid w:val="69EC54F9"/>
    <w:rsid w:val="69F83E9D"/>
    <w:rsid w:val="6A03740A"/>
    <w:rsid w:val="6A6D6639"/>
    <w:rsid w:val="6A930723"/>
    <w:rsid w:val="6AFC79BD"/>
    <w:rsid w:val="6AFF300A"/>
    <w:rsid w:val="6B0F149F"/>
    <w:rsid w:val="6BC7682E"/>
    <w:rsid w:val="6BF608B1"/>
    <w:rsid w:val="6C144F89"/>
    <w:rsid w:val="6C4C04D0"/>
    <w:rsid w:val="6C761CC5"/>
    <w:rsid w:val="6C81316F"/>
    <w:rsid w:val="6C944351"/>
    <w:rsid w:val="6CC369E5"/>
    <w:rsid w:val="6CC664D5"/>
    <w:rsid w:val="6CC87B57"/>
    <w:rsid w:val="6CE34991"/>
    <w:rsid w:val="6D08089B"/>
    <w:rsid w:val="6D68758C"/>
    <w:rsid w:val="6D8617C0"/>
    <w:rsid w:val="6DDC161D"/>
    <w:rsid w:val="6E0A419F"/>
    <w:rsid w:val="6E0D4DB0"/>
    <w:rsid w:val="6E3D27C7"/>
    <w:rsid w:val="6EC86534"/>
    <w:rsid w:val="6EC90172"/>
    <w:rsid w:val="6ECB4B44"/>
    <w:rsid w:val="6EE113A4"/>
    <w:rsid w:val="6F2F334D"/>
    <w:rsid w:val="6F3F446E"/>
    <w:rsid w:val="6F415205"/>
    <w:rsid w:val="6F4B0F13"/>
    <w:rsid w:val="6F7A6823"/>
    <w:rsid w:val="6F850583"/>
    <w:rsid w:val="6FC860C0"/>
    <w:rsid w:val="6FEC0000"/>
    <w:rsid w:val="701D465E"/>
    <w:rsid w:val="70710506"/>
    <w:rsid w:val="70A02B99"/>
    <w:rsid w:val="70B70344"/>
    <w:rsid w:val="70C96594"/>
    <w:rsid w:val="71463740"/>
    <w:rsid w:val="714E09A5"/>
    <w:rsid w:val="719426FE"/>
    <w:rsid w:val="71BB2FCC"/>
    <w:rsid w:val="71C70F8F"/>
    <w:rsid w:val="71DF72FF"/>
    <w:rsid w:val="720553A9"/>
    <w:rsid w:val="72395053"/>
    <w:rsid w:val="724E32FE"/>
    <w:rsid w:val="725417AE"/>
    <w:rsid w:val="72735AA3"/>
    <w:rsid w:val="72AC3A77"/>
    <w:rsid w:val="734D7008"/>
    <w:rsid w:val="737060F2"/>
    <w:rsid w:val="737B1E3D"/>
    <w:rsid w:val="739A0BE2"/>
    <w:rsid w:val="73A11255"/>
    <w:rsid w:val="73AB3444"/>
    <w:rsid w:val="73B37250"/>
    <w:rsid w:val="740F6EA9"/>
    <w:rsid w:val="74195747"/>
    <w:rsid w:val="7428537F"/>
    <w:rsid w:val="74406B6D"/>
    <w:rsid w:val="74512B28"/>
    <w:rsid w:val="7469548D"/>
    <w:rsid w:val="74B47E12"/>
    <w:rsid w:val="75046ED4"/>
    <w:rsid w:val="750F4A88"/>
    <w:rsid w:val="7545147C"/>
    <w:rsid w:val="7561323F"/>
    <w:rsid w:val="756B19C7"/>
    <w:rsid w:val="75CA2B92"/>
    <w:rsid w:val="763E532E"/>
    <w:rsid w:val="764276E3"/>
    <w:rsid w:val="767825EE"/>
    <w:rsid w:val="767B395C"/>
    <w:rsid w:val="767C54DB"/>
    <w:rsid w:val="76A90156"/>
    <w:rsid w:val="76CC76CB"/>
    <w:rsid w:val="76E30938"/>
    <w:rsid w:val="76F0487A"/>
    <w:rsid w:val="76FA193D"/>
    <w:rsid w:val="770E6AAE"/>
    <w:rsid w:val="77364257"/>
    <w:rsid w:val="77A45665"/>
    <w:rsid w:val="77C614E2"/>
    <w:rsid w:val="77CB2E7D"/>
    <w:rsid w:val="77CD6969"/>
    <w:rsid w:val="77F913DC"/>
    <w:rsid w:val="78007EC0"/>
    <w:rsid w:val="78061E7B"/>
    <w:rsid w:val="783B34D1"/>
    <w:rsid w:val="78561944"/>
    <w:rsid w:val="785C1A9B"/>
    <w:rsid w:val="786A240A"/>
    <w:rsid w:val="78A50F45"/>
    <w:rsid w:val="78AF606F"/>
    <w:rsid w:val="78B6297D"/>
    <w:rsid w:val="78CE682E"/>
    <w:rsid w:val="78CF4963"/>
    <w:rsid w:val="79202AC9"/>
    <w:rsid w:val="7929021C"/>
    <w:rsid w:val="79440658"/>
    <w:rsid w:val="7956473D"/>
    <w:rsid w:val="795A247F"/>
    <w:rsid w:val="799D19CC"/>
    <w:rsid w:val="79AE4579"/>
    <w:rsid w:val="79C5354D"/>
    <w:rsid w:val="79F226B7"/>
    <w:rsid w:val="7A04063C"/>
    <w:rsid w:val="7A326F58"/>
    <w:rsid w:val="7A3B0117"/>
    <w:rsid w:val="7A3F3423"/>
    <w:rsid w:val="7AFD7566"/>
    <w:rsid w:val="7B4D2521"/>
    <w:rsid w:val="7B652B92"/>
    <w:rsid w:val="7B7F7F7B"/>
    <w:rsid w:val="7BB75966"/>
    <w:rsid w:val="7BC41E31"/>
    <w:rsid w:val="7C286864"/>
    <w:rsid w:val="7C4E77F9"/>
    <w:rsid w:val="7C696F85"/>
    <w:rsid w:val="7CFD5B1E"/>
    <w:rsid w:val="7D781125"/>
    <w:rsid w:val="7D9603C3"/>
    <w:rsid w:val="7D9615AC"/>
    <w:rsid w:val="7DBF7478"/>
    <w:rsid w:val="7DFA5FDE"/>
    <w:rsid w:val="7DFB3209"/>
    <w:rsid w:val="7DFC1D56"/>
    <w:rsid w:val="7E4B1469"/>
    <w:rsid w:val="7E906943"/>
    <w:rsid w:val="7E9F26E2"/>
    <w:rsid w:val="7ED4682F"/>
    <w:rsid w:val="7F315A30"/>
    <w:rsid w:val="7F71537F"/>
    <w:rsid w:val="7F736048"/>
    <w:rsid w:val="7F800765"/>
    <w:rsid w:val="7F9E3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180" w:after="180" w:line="480" w:lineRule="exact"/>
      <w:outlineLvl w:val="0"/>
    </w:pPr>
    <w:rPr>
      <w:b/>
      <w:bCs/>
      <w:kern w:val="44"/>
      <w:sz w:val="30"/>
      <w:szCs w:val="44"/>
    </w:rPr>
  </w:style>
  <w:style w:type="paragraph" w:styleId="5">
    <w:name w:val="heading 2"/>
    <w:basedOn w:val="1"/>
    <w:next w:val="1"/>
    <w:link w:val="35"/>
    <w:autoRedefine/>
    <w:qFormat/>
    <w:uiPriority w:val="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7">
    <w:name w:val="Default Paragraph Font"/>
    <w:autoRedefine/>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next w:val="1"/>
    <w:autoRedefine/>
    <w:qFormat/>
    <w:uiPriority w:val="0"/>
    <w:pPr>
      <w:spacing w:line="360" w:lineRule="auto"/>
      <w:ind w:firstLine="624"/>
      <w:jc w:val="left"/>
    </w:pPr>
    <w:rPr>
      <w:rFonts w:ascii="宋体"/>
      <w:sz w:val="28"/>
    </w:rPr>
  </w:style>
  <w:style w:type="paragraph" w:styleId="3">
    <w:name w:val="macro"/>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eastAsia="宋体" w:cs="Times New Roman"/>
      <w:sz w:val="24"/>
      <w:szCs w:val="24"/>
      <w:lang w:val="en-US" w:eastAsia="zh-CN" w:bidi="ar-SA"/>
    </w:rPr>
  </w:style>
  <w:style w:type="paragraph" w:styleId="7">
    <w:name w:val="List 3"/>
    <w:basedOn w:val="1"/>
    <w:autoRedefine/>
    <w:qFormat/>
    <w:uiPriority w:val="0"/>
    <w:pPr>
      <w:ind w:left="100" w:leftChars="400" w:hanging="200" w:hangingChars="200"/>
      <w:contextualSpacing/>
    </w:pPr>
    <w:rPr>
      <w:rFonts w:ascii="Calibri" w:hAnsi="Calibri"/>
      <w:szCs w:val="22"/>
    </w:rPr>
  </w:style>
  <w:style w:type="paragraph" w:styleId="8">
    <w:name w:val="Normal Indent"/>
    <w:basedOn w:val="1"/>
    <w:next w:val="1"/>
    <w:autoRedefine/>
    <w:qFormat/>
    <w:uiPriority w:val="0"/>
    <w:pPr>
      <w:ind w:firstLine="420" w:firstLineChars="200"/>
    </w:pPr>
    <w:rPr>
      <w:szCs w:val="20"/>
    </w:rPr>
  </w:style>
  <w:style w:type="paragraph" w:styleId="9">
    <w:name w:val="annotation text"/>
    <w:basedOn w:val="1"/>
    <w:link w:val="36"/>
    <w:autoRedefine/>
    <w:unhideWhenUsed/>
    <w:qFormat/>
    <w:uiPriority w:val="99"/>
    <w:pPr>
      <w:jc w:val="left"/>
    </w:pPr>
  </w:style>
  <w:style w:type="paragraph" w:styleId="10">
    <w:name w:val="Body Text"/>
    <w:basedOn w:val="1"/>
    <w:next w:val="11"/>
    <w:autoRedefine/>
    <w:unhideWhenUsed/>
    <w:qFormat/>
    <w:uiPriority w:val="99"/>
    <w:pPr>
      <w:spacing w:after="120"/>
    </w:pPr>
  </w:style>
  <w:style w:type="paragraph" w:styleId="11">
    <w:name w:val="table of figures"/>
    <w:basedOn w:val="1"/>
    <w:next w:val="1"/>
    <w:autoRedefine/>
    <w:unhideWhenUsed/>
    <w:qFormat/>
    <w:uiPriority w:val="99"/>
    <w:pPr>
      <w:spacing w:line="240" w:lineRule="auto"/>
      <w:ind w:left="200" w:leftChars="200" w:hanging="200" w:hangingChars="200"/>
      <w:jc w:val="both"/>
    </w:pPr>
    <w:rPr>
      <w:rFonts w:eastAsia="MS Gothic"/>
      <w:sz w:val="21"/>
      <w:szCs w:val="21"/>
    </w:rPr>
  </w:style>
  <w:style w:type="paragraph" w:styleId="12">
    <w:name w:val="Body Text Indent"/>
    <w:basedOn w:val="1"/>
    <w:next w:val="1"/>
    <w:link w:val="33"/>
    <w:autoRedefine/>
    <w:unhideWhenUsed/>
    <w:qFormat/>
    <w:uiPriority w:val="99"/>
    <w:pPr>
      <w:spacing w:after="120"/>
      <w:ind w:left="420" w:leftChars="200"/>
    </w:pPr>
  </w:style>
  <w:style w:type="paragraph" w:styleId="13">
    <w:name w:val="Plain Text"/>
    <w:basedOn w:val="1"/>
    <w:link w:val="37"/>
    <w:autoRedefine/>
    <w:qFormat/>
    <w:uiPriority w:val="0"/>
    <w:rPr>
      <w:rFonts w:ascii="宋体" w:hAnsi="Courier New"/>
      <w:szCs w:val="21"/>
    </w:rPr>
  </w:style>
  <w:style w:type="paragraph" w:styleId="14">
    <w:name w:val="Date"/>
    <w:basedOn w:val="1"/>
    <w:next w:val="1"/>
    <w:link w:val="38"/>
    <w:autoRedefine/>
    <w:unhideWhenUsed/>
    <w:qFormat/>
    <w:uiPriority w:val="99"/>
    <w:pPr>
      <w:ind w:left="100" w:leftChars="2500"/>
    </w:pPr>
  </w:style>
  <w:style w:type="paragraph" w:styleId="15">
    <w:name w:val="Balloon Text"/>
    <w:basedOn w:val="1"/>
    <w:link w:val="39"/>
    <w:autoRedefine/>
    <w:unhideWhenUsed/>
    <w:qFormat/>
    <w:uiPriority w:val="99"/>
    <w:rPr>
      <w:sz w:val="18"/>
      <w:szCs w:val="18"/>
    </w:rPr>
  </w:style>
  <w:style w:type="paragraph" w:styleId="16">
    <w:name w:val="footer"/>
    <w:basedOn w:val="1"/>
    <w:link w:val="40"/>
    <w:autoRedefine/>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7">
    <w:name w:val="header"/>
    <w:basedOn w:val="1"/>
    <w:next w:val="18"/>
    <w:link w:val="41"/>
    <w:autoRedefine/>
    <w:unhideWhenUsed/>
    <w:qFormat/>
    <w:uiPriority w:val="99"/>
    <w:pPr>
      <w:pBdr>
        <w:bottom w:val="single" w:color="auto" w:sz="6" w:space="1"/>
      </w:pBdr>
      <w:tabs>
        <w:tab w:val="center" w:pos="4153"/>
        <w:tab w:val="right" w:pos="8306"/>
      </w:tabs>
      <w:snapToGrid w:val="0"/>
      <w:jc w:val="center"/>
    </w:pPr>
    <w:rPr>
      <w:rFonts w:ascii="等线" w:hAnsi="等线" w:eastAsia="等线"/>
      <w:kern w:val="0"/>
      <w:sz w:val="18"/>
      <w:szCs w:val="18"/>
    </w:rPr>
  </w:style>
  <w:style w:type="paragraph" w:customStyle="1" w:styleId="18">
    <w:name w:val="样式5"/>
    <w:basedOn w:val="19"/>
    <w:autoRedefine/>
    <w:qFormat/>
    <w:uiPriority w:val="0"/>
    <w:pPr>
      <w:snapToGrid w:val="0"/>
      <w:spacing w:line="360" w:lineRule="auto"/>
      <w:ind w:firstLine="510" w:firstLineChars="200"/>
    </w:pPr>
    <w:rPr>
      <w:rFonts w:ascii="Times New Roman"/>
      <w:sz w:val="24"/>
    </w:rPr>
  </w:style>
  <w:style w:type="paragraph" w:customStyle="1" w:styleId="19">
    <w:name w:val="正文1"/>
    <w:next w:val="1"/>
    <w:autoRedefine/>
    <w:qFormat/>
    <w:uiPriority w:val="0"/>
    <w:pPr>
      <w:widowControl w:val="0"/>
      <w:adjustRightInd w:val="0"/>
      <w:spacing w:line="360" w:lineRule="atLeast"/>
    </w:pPr>
    <w:rPr>
      <w:rFonts w:ascii="Arial" w:hAnsi="Times New Roman" w:eastAsia="宋体" w:cs="Times New Roman"/>
      <w:sz w:val="34"/>
      <w:lang w:val="en-US" w:eastAsia="zh-CN" w:bidi="ar-SA"/>
    </w:rPr>
  </w:style>
  <w:style w:type="paragraph" w:styleId="20">
    <w:name w:val="Body Text 2"/>
    <w:basedOn w:val="1"/>
    <w:autoRedefine/>
    <w:qFormat/>
    <w:uiPriority w:val="0"/>
    <w:rPr>
      <w:rFonts w:ascii="宋体"/>
      <w:sz w:val="30"/>
      <w:szCs w:val="20"/>
    </w:rPr>
  </w:style>
  <w:style w:type="paragraph" w:styleId="21">
    <w:name w:val="Normal (Web)"/>
    <w:basedOn w:val="1"/>
    <w:link w:val="42"/>
    <w:autoRedefine/>
    <w:qFormat/>
    <w:uiPriority w:val="0"/>
    <w:pPr>
      <w:widowControl/>
      <w:spacing w:before="100" w:beforeAutospacing="1" w:after="100" w:afterAutospacing="1"/>
      <w:jc w:val="left"/>
    </w:pPr>
    <w:rPr>
      <w:rFonts w:ascii="宋体" w:hAnsi="宋体" w:eastAsia="等线"/>
      <w:kern w:val="0"/>
      <w:sz w:val="24"/>
      <w:szCs w:val="20"/>
    </w:rPr>
  </w:style>
  <w:style w:type="paragraph" w:styleId="22">
    <w:name w:val="annotation subject"/>
    <w:basedOn w:val="9"/>
    <w:next w:val="9"/>
    <w:link w:val="43"/>
    <w:autoRedefine/>
    <w:unhideWhenUsed/>
    <w:qFormat/>
    <w:uiPriority w:val="99"/>
    <w:rPr>
      <w:b/>
      <w:bCs/>
    </w:rPr>
  </w:style>
  <w:style w:type="paragraph" w:styleId="23">
    <w:name w:val="Body Text First Indent"/>
    <w:basedOn w:val="10"/>
    <w:next w:val="1"/>
    <w:autoRedefine/>
    <w:qFormat/>
    <w:uiPriority w:val="0"/>
    <w:pPr>
      <w:ind w:firstLine="420" w:firstLineChars="100"/>
    </w:pPr>
  </w:style>
  <w:style w:type="paragraph" w:styleId="24">
    <w:name w:val="Body Text First Indent 2"/>
    <w:basedOn w:val="12"/>
    <w:next w:val="1"/>
    <w:link w:val="34"/>
    <w:autoRedefine/>
    <w:qFormat/>
    <w:uiPriority w:val="0"/>
    <w:pPr>
      <w:tabs>
        <w:tab w:val="left" w:pos="0"/>
      </w:tabs>
      <w:adjustRightInd w:val="0"/>
      <w:spacing w:line="312" w:lineRule="atLeast"/>
      <w:ind w:firstLine="210" w:firstLineChars="200"/>
      <w:textAlignment w:val="baseline"/>
    </w:pPr>
    <w:rPr>
      <w:b/>
    </w:rPr>
  </w:style>
  <w:style w:type="table" w:styleId="26">
    <w:name w:val="Table Grid"/>
    <w:basedOn w:val="25"/>
    <w:autoRedefine/>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autoRedefine/>
    <w:qFormat/>
    <w:uiPriority w:val="0"/>
  </w:style>
  <w:style w:type="character" w:styleId="29">
    <w:name w:val="Hyperlink"/>
    <w:basedOn w:val="27"/>
    <w:autoRedefine/>
    <w:semiHidden/>
    <w:unhideWhenUsed/>
    <w:qFormat/>
    <w:uiPriority w:val="99"/>
    <w:rPr>
      <w:color w:val="0000FF"/>
      <w:u w:val="single"/>
    </w:rPr>
  </w:style>
  <w:style w:type="character" w:styleId="30">
    <w:name w:val="annotation reference"/>
    <w:autoRedefine/>
    <w:unhideWhenUsed/>
    <w:qFormat/>
    <w:uiPriority w:val="0"/>
    <w:rPr>
      <w:sz w:val="21"/>
      <w:szCs w:val="21"/>
    </w:rPr>
  </w:style>
  <w:style w:type="paragraph" w:customStyle="1" w:styleId="31">
    <w:name w:val="0正文"/>
    <w:autoRedefine/>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2">
    <w:name w:val="样式 正文缩进正文缩进2正文缩进 Char Char正文缩进 Char Char Char Char正文缩进 Char ..."/>
    <w:basedOn w:val="8"/>
    <w:autoRedefine/>
    <w:qFormat/>
    <w:uiPriority w:val="0"/>
    <w:pPr>
      <w:adjustRightInd w:val="0"/>
      <w:spacing w:line="360" w:lineRule="auto"/>
      <w:ind w:firstLine="200" w:firstLineChars="0"/>
      <w:textAlignment w:val="baseline"/>
    </w:pPr>
    <w:rPr>
      <w:rFonts w:cs="宋体"/>
      <w:kern w:val="0"/>
      <w:sz w:val="24"/>
      <w:szCs w:val="24"/>
    </w:rPr>
  </w:style>
  <w:style w:type="character" w:customStyle="1" w:styleId="33">
    <w:name w:val="正文文本缩进 Char"/>
    <w:link w:val="12"/>
    <w:autoRedefine/>
    <w:semiHidden/>
    <w:qFormat/>
    <w:uiPriority w:val="99"/>
    <w:rPr>
      <w:rFonts w:ascii="Times New Roman" w:hAnsi="Times New Roman" w:eastAsia="宋体"/>
      <w:kern w:val="2"/>
      <w:sz w:val="21"/>
      <w:szCs w:val="24"/>
    </w:rPr>
  </w:style>
  <w:style w:type="character" w:customStyle="1" w:styleId="34">
    <w:name w:val="正文首行缩进 2 Char"/>
    <w:link w:val="24"/>
    <w:autoRedefine/>
    <w:qFormat/>
    <w:uiPriority w:val="0"/>
    <w:rPr>
      <w:rFonts w:ascii="Times New Roman" w:hAnsi="Times New Roman" w:eastAsia="宋体"/>
      <w:b/>
      <w:kern w:val="2"/>
      <w:sz w:val="21"/>
      <w:szCs w:val="24"/>
    </w:rPr>
  </w:style>
  <w:style w:type="character" w:customStyle="1" w:styleId="35">
    <w:name w:val="标题 2 Char"/>
    <w:link w:val="5"/>
    <w:autoRedefine/>
    <w:qFormat/>
    <w:uiPriority w:val="9"/>
    <w:rPr>
      <w:rFonts w:ascii="Calibri Light" w:hAnsi="Calibri Light" w:eastAsia="宋体"/>
      <w:b/>
      <w:bCs/>
      <w:kern w:val="2"/>
      <w:sz w:val="32"/>
      <w:szCs w:val="32"/>
    </w:rPr>
  </w:style>
  <w:style w:type="character" w:customStyle="1" w:styleId="36">
    <w:name w:val="批注文字 Char"/>
    <w:basedOn w:val="27"/>
    <w:link w:val="9"/>
    <w:autoRedefine/>
    <w:semiHidden/>
    <w:qFormat/>
    <w:uiPriority w:val="99"/>
    <w:rPr>
      <w:rFonts w:ascii="Times New Roman" w:hAnsi="Times New Roman" w:eastAsia="宋体"/>
      <w:kern w:val="2"/>
      <w:sz w:val="21"/>
      <w:szCs w:val="24"/>
    </w:rPr>
  </w:style>
  <w:style w:type="character" w:customStyle="1" w:styleId="37">
    <w:name w:val="纯文本 Char1"/>
    <w:link w:val="13"/>
    <w:autoRedefine/>
    <w:qFormat/>
    <w:uiPriority w:val="0"/>
    <w:rPr>
      <w:rFonts w:ascii="宋体" w:hAnsi="Courier New" w:eastAsia="宋体"/>
      <w:kern w:val="2"/>
      <w:sz w:val="21"/>
      <w:szCs w:val="21"/>
    </w:rPr>
  </w:style>
  <w:style w:type="character" w:customStyle="1" w:styleId="38">
    <w:name w:val="日期 Char"/>
    <w:link w:val="14"/>
    <w:autoRedefine/>
    <w:semiHidden/>
    <w:qFormat/>
    <w:uiPriority w:val="99"/>
    <w:rPr>
      <w:rFonts w:ascii="Times New Roman" w:hAnsi="Times New Roman" w:eastAsia="宋体"/>
      <w:kern w:val="2"/>
      <w:sz w:val="21"/>
      <w:szCs w:val="24"/>
    </w:rPr>
  </w:style>
  <w:style w:type="character" w:customStyle="1" w:styleId="39">
    <w:name w:val="批注框文本 Char"/>
    <w:link w:val="15"/>
    <w:autoRedefine/>
    <w:semiHidden/>
    <w:qFormat/>
    <w:uiPriority w:val="99"/>
    <w:rPr>
      <w:rFonts w:ascii="Times New Roman" w:hAnsi="Times New Roman" w:eastAsia="宋体"/>
      <w:kern w:val="2"/>
      <w:sz w:val="18"/>
      <w:szCs w:val="18"/>
    </w:rPr>
  </w:style>
  <w:style w:type="character" w:customStyle="1" w:styleId="40">
    <w:name w:val="页脚 Char"/>
    <w:link w:val="16"/>
    <w:autoRedefine/>
    <w:qFormat/>
    <w:uiPriority w:val="99"/>
    <w:rPr>
      <w:sz w:val="18"/>
      <w:szCs w:val="18"/>
    </w:rPr>
  </w:style>
  <w:style w:type="character" w:customStyle="1" w:styleId="41">
    <w:name w:val="页眉 Char"/>
    <w:link w:val="17"/>
    <w:autoRedefine/>
    <w:qFormat/>
    <w:uiPriority w:val="99"/>
    <w:rPr>
      <w:sz w:val="18"/>
      <w:szCs w:val="18"/>
    </w:rPr>
  </w:style>
  <w:style w:type="character" w:customStyle="1" w:styleId="42">
    <w:name w:val="普通(网站) Char"/>
    <w:link w:val="21"/>
    <w:autoRedefine/>
    <w:qFormat/>
    <w:locked/>
    <w:uiPriority w:val="0"/>
    <w:rPr>
      <w:rFonts w:ascii="宋体" w:hAnsi="宋体"/>
      <w:sz w:val="24"/>
    </w:rPr>
  </w:style>
  <w:style w:type="character" w:customStyle="1" w:styleId="43">
    <w:name w:val="批注主题 Char"/>
    <w:basedOn w:val="36"/>
    <w:link w:val="22"/>
    <w:autoRedefine/>
    <w:semiHidden/>
    <w:qFormat/>
    <w:uiPriority w:val="99"/>
    <w:rPr>
      <w:b/>
      <w:bCs/>
    </w:rPr>
  </w:style>
  <w:style w:type="paragraph" w:customStyle="1" w:styleId="44">
    <w:name w:val="[1]正文"/>
    <w:basedOn w:val="1"/>
    <w:autoRedefine/>
    <w:qFormat/>
    <w:uiPriority w:val="0"/>
    <w:pPr>
      <w:autoSpaceDE w:val="0"/>
      <w:autoSpaceDN w:val="0"/>
    </w:pPr>
    <w:rPr>
      <w:color w:val="000000"/>
      <w:kern w:val="0"/>
      <w:lang w:val="zh-CN"/>
    </w:rPr>
  </w:style>
  <w:style w:type="character" w:customStyle="1" w:styleId="45">
    <w:name w:val="111111正文 Char Char"/>
    <w:link w:val="46"/>
    <w:autoRedefine/>
    <w:qFormat/>
    <w:uiPriority w:val="0"/>
    <w:rPr>
      <w:rFonts w:ascii="Times New Roman" w:hAnsi="Times New Roman" w:eastAsia="宋体"/>
      <w:kern w:val="2"/>
      <w:sz w:val="24"/>
      <w:szCs w:val="24"/>
    </w:rPr>
  </w:style>
  <w:style w:type="paragraph" w:customStyle="1" w:styleId="46">
    <w:name w:val="111111正文"/>
    <w:basedOn w:val="1"/>
    <w:link w:val="45"/>
    <w:autoRedefine/>
    <w:qFormat/>
    <w:uiPriority w:val="0"/>
    <w:pPr>
      <w:spacing w:line="360" w:lineRule="auto"/>
      <w:ind w:firstLine="200" w:firstLineChars="200"/>
    </w:pPr>
    <w:rPr>
      <w:sz w:val="24"/>
    </w:rPr>
  </w:style>
  <w:style w:type="character" w:customStyle="1" w:styleId="47">
    <w:name w:val="xxxxx正文 Char Char"/>
    <w:link w:val="48"/>
    <w:autoRedefine/>
    <w:qFormat/>
    <w:uiPriority w:val="0"/>
    <w:rPr>
      <w:rFonts w:ascii="宋体" w:hAnsi="Times New Roman" w:eastAsia="宋体"/>
      <w:kern w:val="2"/>
      <w:sz w:val="24"/>
      <w:szCs w:val="24"/>
      <w:lang w:val="zh-CN"/>
    </w:rPr>
  </w:style>
  <w:style w:type="paragraph" w:customStyle="1" w:styleId="48">
    <w:name w:val="xxxxx正文"/>
    <w:basedOn w:val="1"/>
    <w:link w:val="47"/>
    <w:autoRedefine/>
    <w:qFormat/>
    <w:uiPriority w:val="0"/>
    <w:pPr>
      <w:topLinePunct/>
      <w:spacing w:line="360" w:lineRule="auto"/>
      <w:ind w:firstLine="200" w:firstLineChars="200"/>
    </w:pPr>
    <w:rPr>
      <w:rFonts w:ascii="宋体"/>
      <w:sz w:val="24"/>
      <w:lang w:val="zh-CN"/>
    </w:rPr>
  </w:style>
  <w:style w:type="character" w:customStyle="1" w:styleId="49">
    <w:name w:val="表中文字 Char"/>
    <w:link w:val="50"/>
    <w:autoRedefine/>
    <w:qFormat/>
    <w:uiPriority w:val="0"/>
    <w:rPr>
      <w:rFonts w:ascii="Times New Roman" w:hAnsi="Times New Roman" w:eastAsia="宋体"/>
      <w:kern w:val="2"/>
      <w:sz w:val="21"/>
      <w:szCs w:val="21"/>
    </w:rPr>
  </w:style>
  <w:style w:type="paragraph" w:customStyle="1" w:styleId="50">
    <w:name w:val="表中文字"/>
    <w:basedOn w:val="13"/>
    <w:link w:val="49"/>
    <w:autoRedefine/>
    <w:qFormat/>
    <w:uiPriority w:val="0"/>
    <w:pPr>
      <w:jc w:val="center"/>
    </w:pPr>
    <w:rPr>
      <w:rFonts w:ascii="Times New Roman" w:hAnsi="Times New Roman"/>
    </w:rPr>
  </w:style>
  <w:style w:type="character" w:customStyle="1" w:styleId="51">
    <w:name w:val="纯文本 Char"/>
    <w:link w:val="52"/>
    <w:autoRedefine/>
    <w:qFormat/>
    <w:uiPriority w:val="0"/>
    <w:rPr>
      <w:rFonts w:ascii="宋体" w:hAnsi="Courier New"/>
      <w:kern w:val="2"/>
      <w:sz w:val="21"/>
      <w:szCs w:val="21"/>
    </w:rPr>
  </w:style>
  <w:style w:type="paragraph" w:customStyle="1" w:styleId="52">
    <w:name w:val="纯文本1"/>
    <w:basedOn w:val="1"/>
    <w:link w:val="51"/>
    <w:autoRedefine/>
    <w:qFormat/>
    <w:uiPriority w:val="0"/>
    <w:rPr>
      <w:rFonts w:ascii="宋体" w:hAnsi="Courier New" w:eastAsia="等线"/>
      <w:szCs w:val="21"/>
    </w:rPr>
  </w:style>
  <w:style w:type="character" w:customStyle="1" w:styleId="53">
    <w:name w:val="表格文字 Char Char"/>
    <w:link w:val="54"/>
    <w:autoRedefine/>
    <w:qFormat/>
    <w:uiPriority w:val="0"/>
    <w:rPr>
      <w:rFonts w:ascii="宋体" w:hAnsi="Times New Roman" w:eastAsia="宋体"/>
      <w:color w:val="000000"/>
      <w:sz w:val="24"/>
      <w:lang w:val="en-US" w:eastAsia="zh-CN" w:bidi="ar-SA"/>
    </w:rPr>
  </w:style>
  <w:style w:type="paragraph" w:customStyle="1" w:styleId="54">
    <w:name w:val="表格文字"/>
    <w:link w:val="53"/>
    <w:autoRedefine/>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character" w:customStyle="1" w:styleId="55">
    <w:name w:val="表格 Char"/>
    <w:link w:val="56"/>
    <w:autoRedefine/>
    <w:qFormat/>
    <w:locked/>
    <w:uiPriority w:val="0"/>
    <w:rPr>
      <w:rFonts w:ascii="宋体"/>
    </w:rPr>
  </w:style>
  <w:style w:type="paragraph" w:customStyle="1" w:styleId="56">
    <w:name w:val="表格"/>
    <w:basedOn w:val="1"/>
    <w:next w:val="1"/>
    <w:link w:val="55"/>
    <w:autoRedefine/>
    <w:qFormat/>
    <w:uiPriority w:val="0"/>
    <w:pPr>
      <w:adjustRightInd w:val="0"/>
      <w:snapToGrid w:val="0"/>
      <w:spacing w:beforeLines="10" w:afterLines="10" w:line="259" w:lineRule="auto"/>
      <w:jc w:val="center"/>
    </w:pPr>
    <w:rPr>
      <w:rFonts w:ascii="宋体" w:hAnsi="等线" w:eastAsia="等线"/>
      <w:kern w:val="0"/>
      <w:sz w:val="20"/>
      <w:szCs w:val="20"/>
    </w:rPr>
  </w:style>
  <w:style w:type="character" w:customStyle="1" w:styleId="57">
    <w:name w:val="页脚 字符1"/>
    <w:autoRedefine/>
    <w:qFormat/>
    <w:locked/>
    <w:uiPriority w:val="99"/>
    <w:rPr>
      <w:sz w:val="18"/>
    </w:rPr>
  </w:style>
  <w:style w:type="character" w:customStyle="1" w:styleId="58">
    <w:name w:val="正文缩进 Char"/>
    <w:link w:val="59"/>
    <w:autoRedefine/>
    <w:qFormat/>
    <w:uiPriority w:val="0"/>
    <w:rPr>
      <w:kern w:val="2"/>
      <w:sz w:val="21"/>
    </w:rPr>
  </w:style>
  <w:style w:type="paragraph" w:customStyle="1" w:styleId="59">
    <w:name w:val="正文缩进1"/>
    <w:basedOn w:val="1"/>
    <w:link w:val="58"/>
    <w:autoRedefine/>
    <w:qFormat/>
    <w:uiPriority w:val="0"/>
    <w:pPr>
      <w:ind w:firstLine="420"/>
    </w:pPr>
    <w:rPr>
      <w:rFonts w:ascii="等线" w:hAnsi="等线" w:eastAsia="等线"/>
      <w:szCs w:val="20"/>
    </w:rPr>
  </w:style>
  <w:style w:type="paragraph" w:customStyle="1" w:styleId="60">
    <w:name w:val="中文报告书样式"/>
    <w:basedOn w:val="1"/>
    <w:autoRedefine/>
    <w:qFormat/>
    <w:uiPriority w:val="0"/>
    <w:pPr>
      <w:adjustRightInd w:val="0"/>
      <w:spacing w:line="420" w:lineRule="atLeast"/>
      <w:textAlignment w:val="baseline"/>
    </w:pPr>
    <w:rPr>
      <w:kern w:val="24"/>
      <w:sz w:val="24"/>
      <w:szCs w:val="20"/>
    </w:rPr>
  </w:style>
  <w:style w:type="paragraph" w:customStyle="1" w:styleId="61">
    <w:name w:val="sll-正文"/>
    <w:basedOn w:val="1"/>
    <w:autoRedefine/>
    <w:qFormat/>
    <w:uiPriority w:val="0"/>
    <w:pPr>
      <w:autoSpaceDE w:val="0"/>
      <w:autoSpaceDN w:val="0"/>
      <w:adjustRightInd w:val="0"/>
      <w:snapToGrid w:val="0"/>
      <w:spacing w:line="360" w:lineRule="auto"/>
      <w:ind w:firstLine="720" w:firstLineChars="200"/>
      <w:jc w:val="left"/>
    </w:pPr>
    <w:rPr>
      <w:rFonts w:cs="宋体"/>
      <w:kern w:val="0"/>
      <w:sz w:val="24"/>
    </w:rPr>
  </w:style>
  <w:style w:type="paragraph" w:customStyle="1" w:styleId="62">
    <w:name w:val="正文文本缩进 31"/>
    <w:basedOn w:val="1"/>
    <w:autoRedefine/>
    <w:qFormat/>
    <w:uiPriority w:val="0"/>
    <w:pPr>
      <w:tabs>
        <w:tab w:val="left" w:pos="630"/>
      </w:tabs>
      <w:spacing w:line="360" w:lineRule="auto"/>
      <w:ind w:firstLine="420"/>
    </w:pPr>
    <w:rPr>
      <w:sz w:val="28"/>
      <w:szCs w:val="20"/>
    </w:rPr>
  </w:style>
  <w:style w:type="paragraph" w:customStyle="1" w:styleId="63">
    <w:name w:val="HP 表格标题"/>
    <w:autoRedefine/>
    <w:qFormat/>
    <w:uiPriority w:val="0"/>
    <w:pPr>
      <w:spacing w:line="440" w:lineRule="exact"/>
      <w:jc w:val="center"/>
    </w:pPr>
    <w:rPr>
      <w:rFonts w:ascii="Times New Roman" w:hAnsi="Times New Roman" w:eastAsia="宋体" w:cs="Times New Roman"/>
      <w:b/>
      <w:sz w:val="24"/>
      <w:szCs w:val="24"/>
      <w:lang w:val="en-US" w:eastAsia="zh-CN" w:bidi="ar-SA"/>
    </w:rPr>
  </w:style>
  <w:style w:type="paragraph" w:customStyle="1" w:styleId="64">
    <w:name w:val="样式1"/>
    <w:basedOn w:val="1"/>
    <w:autoRedefine/>
    <w:qFormat/>
    <w:uiPriority w:val="0"/>
    <w:pPr>
      <w:spacing w:line="360" w:lineRule="auto"/>
      <w:ind w:firstLine="200" w:firstLineChars="200"/>
    </w:pPr>
    <w:rPr>
      <w:b/>
      <w:sz w:val="24"/>
    </w:rPr>
  </w:style>
  <w:style w:type="paragraph" w:customStyle="1" w:styleId="65">
    <w:name w:val="表tou"/>
    <w:basedOn w:val="1"/>
    <w:autoRedefine/>
    <w:qFormat/>
    <w:uiPriority w:val="0"/>
    <w:pPr>
      <w:jc w:val="center"/>
    </w:pPr>
    <w:rPr>
      <w:b/>
      <w:szCs w:val="21"/>
    </w:rPr>
  </w:style>
  <w:style w:type="paragraph" w:customStyle="1" w:styleId="66">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7">
    <w:name w:val="HP 表格内容"/>
    <w:autoRedefine/>
    <w:qFormat/>
    <w:uiPriority w:val="0"/>
    <w:pPr>
      <w:framePr w:hSpace="180" w:wrap="around" w:vAnchor="text" w:hAnchor="text" w:xAlign="center" w:y="1"/>
      <w:spacing w:line="440" w:lineRule="exact"/>
      <w:jc w:val="center"/>
    </w:pPr>
    <w:rPr>
      <w:rFonts w:ascii="Times New Roman" w:hAnsi="Times New Roman" w:eastAsia="宋体" w:cs="Times New Roman"/>
      <w:sz w:val="21"/>
      <w:szCs w:val="21"/>
      <w:lang w:val="en-US" w:eastAsia="zh-CN" w:bidi="ar-SA"/>
    </w:rPr>
  </w:style>
  <w:style w:type="paragraph" w:customStyle="1" w:styleId="68">
    <w:name w:val="列出段落2"/>
    <w:basedOn w:val="1"/>
    <w:autoRedefine/>
    <w:qFormat/>
    <w:uiPriority w:val="0"/>
    <w:pPr>
      <w:ind w:firstLine="420" w:firstLineChars="200"/>
    </w:pPr>
    <w:rPr>
      <w:szCs w:val="20"/>
    </w:rPr>
  </w:style>
  <w:style w:type="paragraph" w:customStyle="1" w:styleId="69">
    <w:name w:val="表中"/>
    <w:autoRedefine/>
    <w:qFormat/>
    <w:uiPriority w:val="0"/>
    <w:pPr>
      <w:spacing w:line="280" w:lineRule="exact"/>
      <w:jc w:val="center"/>
    </w:pPr>
    <w:rPr>
      <w:rFonts w:ascii="Times New Roman" w:hAnsi="Times New Roman" w:eastAsia="宋体" w:cs="Times New Roman"/>
      <w:color w:val="FF0000"/>
      <w:kern w:val="44"/>
      <w:sz w:val="21"/>
      <w:szCs w:val="21"/>
      <w:lang w:val="en-US" w:eastAsia="zh-CN" w:bidi="ar-SA"/>
    </w:rPr>
  </w:style>
  <w:style w:type="paragraph" w:customStyle="1" w:styleId="70">
    <w:name w:val="报告表样式"/>
    <w:basedOn w:val="1"/>
    <w:autoRedefine/>
    <w:qFormat/>
    <w:uiPriority w:val="0"/>
    <w:pPr>
      <w:adjustRightInd w:val="0"/>
      <w:snapToGrid w:val="0"/>
      <w:spacing w:line="360" w:lineRule="auto"/>
      <w:ind w:firstLine="200" w:firstLineChars="200"/>
    </w:pPr>
    <w:rPr>
      <w:sz w:val="28"/>
      <w:szCs w:val="28"/>
    </w:rPr>
  </w:style>
  <w:style w:type="paragraph" w:customStyle="1" w:styleId="71">
    <w:name w:val="③级"/>
    <w:basedOn w:val="1"/>
    <w:autoRedefine/>
    <w:qFormat/>
    <w:uiPriority w:val="0"/>
    <w:pPr>
      <w:spacing w:before="60" w:after="60" w:line="415" w:lineRule="auto"/>
      <w:jc w:val="left"/>
      <w:outlineLvl w:val="2"/>
    </w:pPr>
    <w:rPr>
      <w:b/>
      <w:bCs/>
      <w:sz w:val="30"/>
      <w:szCs w:val="32"/>
      <w:lang w:val="zh-CN"/>
    </w:rPr>
  </w:style>
  <w:style w:type="paragraph" w:customStyle="1" w:styleId="72">
    <w:name w:val="表格标题"/>
    <w:basedOn w:val="1"/>
    <w:autoRedefine/>
    <w:qFormat/>
    <w:uiPriority w:val="0"/>
    <w:pPr>
      <w:spacing w:line="360" w:lineRule="auto"/>
      <w:ind w:firstLine="426"/>
      <w:jc w:val="center"/>
    </w:pPr>
    <w:rPr>
      <w:rFonts w:eastAsia="黑体"/>
      <w:kern w:val="0"/>
      <w:szCs w:val="21"/>
    </w:rPr>
  </w:style>
  <w:style w:type="paragraph" w:customStyle="1" w:styleId="73">
    <w:name w:val="M表格"/>
    <w:basedOn w:val="1"/>
    <w:autoRedefine/>
    <w:qFormat/>
    <w:uiPriority w:val="0"/>
    <w:pPr>
      <w:adjustRightInd w:val="0"/>
      <w:snapToGrid w:val="0"/>
      <w:jc w:val="center"/>
    </w:pPr>
    <w:rPr>
      <w:color w:val="000000"/>
      <w:szCs w:val="21"/>
    </w:rPr>
  </w:style>
  <w:style w:type="paragraph" w:customStyle="1" w:styleId="74">
    <w:name w:val="Table Paragraph"/>
    <w:basedOn w:val="1"/>
    <w:autoRedefine/>
    <w:qFormat/>
    <w:uiPriority w:val="1"/>
    <w:rPr>
      <w:rFonts w:ascii="宋体" w:hAnsi="宋体" w:eastAsia="宋体" w:cs="宋体"/>
      <w:lang w:val="zh-CN" w:eastAsia="zh-CN" w:bidi="zh-CN"/>
    </w:rPr>
  </w:style>
  <w:style w:type="paragraph" w:customStyle="1" w:styleId="75">
    <w:name w:val="样式 设计说明书第三级 + 首行缩进:  2 字符"/>
    <w:basedOn w:val="1"/>
    <w:autoRedefine/>
    <w:qFormat/>
    <w:uiPriority w:val="0"/>
    <w:pPr>
      <w:keepNext/>
      <w:keepLines/>
      <w:spacing w:line="500" w:lineRule="exact"/>
      <w:ind w:firstLine="200" w:firstLineChars="200"/>
      <w:jc w:val="left"/>
      <w:outlineLvl w:val="2"/>
    </w:pPr>
    <w:rPr>
      <w:b/>
      <w:bCs/>
      <w:kern w:val="44"/>
      <w:szCs w:val="28"/>
    </w:rPr>
  </w:style>
  <w:style w:type="table" w:customStyle="1" w:styleId="76">
    <w:name w:val="Table Normal"/>
    <w:autoRedefine/>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IzNTAxOTg5Njk1IiwKCSJHcm91cElkIiA6ICIxNzE3NzY0ODYiLAoJIkltYWdlIiA6ICJpVkJPUncwS0dnb0FBQUFOU1VoRVVnQUFBb0lBQUFHOENBWUFBQUJLYU1SVkFBQUFBWE5TUjBJQXJzNGM2UUFBSUFCSlJFRlVlSnpzM1hsWVZHWDd3UEh2bVJrV0Z4QzMzRkJ3eFkwRXRFamZURFROdFZETE5USk5TOU5jVXBQS0VIS3RmRk5UTkRkY1U5UGNzclEwRmJmOFdTNERrcURpZ29vTEtnaUlyRE56Zm44ZzV3VnhsMDI3UDlmRkpYUG1uT2M4NXp5ZTRaNW5CU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DRTMTlWVGtVM1pVUFArd0FBQUFCSlJVNUVya0pnZ2c9PSIsCgkiVGhlbWUiIDogIiIsCgkiVHlwZSIgOiAiZmxvdyIsCgkiVmVyc2lvbiIgOiAiND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14348</Words>
  <Characters>16255</Characters>
  <Lines>126</Lines>
  <Paragraphs>35</Paragraphs>
  <TotalTime>1101</TotalTime>
  <ScaleCrop>false</ScaleCrop>
  <LinksUpToDate>false</LinksUpToDate>
  <CharactersWithSpaces>17639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2021-05-28T06:58:00Z</dcterms:created>
  <dc:creator>Administrator</dc:creator>
  <cp:lastModifiedBy>WPS_1710487058</cp:lastModifiedBy>
  <cp:lastPrinted>2021-08-05T06:40:00Z</cp:lastPrinted>
  <dcterms:modified xsi:type="dcterms:W3CDTF">2024-03-28T01:52:48Z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307879E0AC274CBD94B3FEBB8EB6A04F</vt:lpwstr>
  </property>
</Properties>
</file>