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D4ED" w14:textId="77777777" w:rsidR="007960D1" w:rsidRDefault="007960D1">
      <w:pPr>
        <w:rPr>
          <w:rFonts w:ascii="仿宋_GB2312" w:eastAsia="仿宋_GB2312" w:hAnsi="仿宋_GB2312" w:cs="仿宋_GB2312"/>
          <w:sz w:val="36"/>
          <w:szCs w:val="36"/>
        </w:rPr>
      </w:pPr>
    </w:p>
    <w:p w14:paraId="60547591" w14:textId="77777777" w:rsidR="007960D1" w:rsidRDefault="007960D1">
      <w:pPr>
        <w:rPr>
          <w:rFonts w:ascii="仿宋_GB2312" w:eastAsia="仿宋_GB2312" w:hAnsi="仿宋_GB2312" w:cs="仿宋_GB2312"/>
          <w:sz w:val="36"/>
          <w:szCs w:val="36"/>
        </w:rPr>
      </w:pPr>
    </w:p>
    <w:p w14:paraId="232F23FA" w14:textId="77777777" w:rsidR="007960D1" w:rsidRDefault="007960D1">
      <w:pPr>
        <w:rPr>
          <w:rFonts w:ascii="仿宋_GB2312" w:eastAsia="仿宋_GB2312" w:hAnsi="仿宋_GB2312" w:cs="仿宋_GB2312"/>
          <w:sz w:val="36"/>
          <w:szCs w:val="36"/>
        </w:rPr>
      </w:pPr>
    </w:p>
    <w:p w14:paraId="628401AA" w14:textId="77777777" w:rsidR="007960D1" w:rsidRDefault="0038366F">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14:paraId="7D40BA69" w14:textId="77777777" w:rsidR="007960D1" w:rsidRDefault="0038366F" w:rsidP="0038366F">
      <w:pPr>
        <w:adjustRightInd w:val="0"/>
        <w:snapToGrid w:val="0"/>
        <w:spacing w:beforeLines="80" w:before="192"/>
        <w:jc w:val="center"/>
        <w:rPr>
          <w:rFonts w:ascii="楷体_GB2312" w:eastAsia="楷体_GB2312"/>
          <w:bCs/>
          <w:sz w:val="48"/>
          <w:szCs w:val="48"/>
        </w:rPr>
      </w:pPr>
      <w:r>
        <w:rPr>
          <w:rFonts w:ascii="楷体_GB2312" w:eastAsia="楷体_GB2312" w:hint="eastAsia"/>
          <w:bCs/>
          <w:sz w:val="48"/>
          <w:szCs w:val="48"/>
        </w:rPr>
        <w:t>（污染影响类）</w:t>
      </w:r>
    </w:p>
    <w:p w14:paraId="373C3E50" w14:textId="77777777" w:rsidR="007960D1" w:rsidRDefault="007960D1">
      <w:pPr>
        <w:adjustRightInd w:val="0"/>
        <w:snapToGrid w:val="0"/>
        <w:spacing w:line="288" w:lineRule="auto"/>
        <w:jc w:val="center"/>
        <w:outlineLvl w:val="0"/>
        <w:rPr>
          <w:rFonts w:ascii="华文仿宋" w:eastAsia="华文仿宋" w:hAnsi="华文仿宋" w:cs="华文仿宋"/>
          <w:kern w:val="44"/>
          <w:sz w:val="44"/>
          <w:szCs w:val="44"/>
        </w:rPr>
      </w:pPr>
    </w:p>
    <w:p w14:paraId="1D2F59C2" w14:textId="77777777" w:rsidR="007960D1" w:rsidRDefault="007960D1">
      <w:pPr>
        <w:jc w:val="center"/>
        <w:rPr>
          <w:rFonts w:eastAsia="仿宋"/>
          <w:sz w:val="52"/>
          <w:szCs w:val="52"/>
        </w:rPr>
      </w:pPr>
    </w:p>
    <w:p w14:paraId="3C932106" w14:textId="77777777" w:rsidR="007960D1" w:rsidRDefault="007960D1">
      <w:pPr>
        <w:ind w:firstLine="1040"/>
        <w:rPr>
          <w:rFonts w:eastAsia="仿宋"/>
          <w:sz w:val="44"/>
          <w:szCs w:val="44"/>
        </w:rPr>
      </w:pPr>
    </w:p>
    <w:p w14:paraId="7366A9D6" w14:textId="77777777" w:rsidR="007960D1" w:rsidRDefault="007960D1">
      <w:pPr>
        <w:pStyle w:val="a3"/>
      </w:pPr>
    </w:p>
    <w:p w14:paraId="448E5B99" w14:textId="77777777" w:rsidR="007960D1" w:rsidRDefault="007960D1">
      <w:pPr>
        <w:rPr>
          <w:rFonts w:eastAsia="仿宋"/>
          <w:sz w:val="44"/>
          <w:szCs w:val="44"/>
        </w:rPr>
      </w:pPr>
    </w:p>
    <w:p w14:paraId="245CC2F1" w14:textId="77777777" w:rsidR="007960D1" w:rsidRDefault="007960D1">
      <w:pPr>
        <w:pStyle w:val="11"/>
        <w:rPr>
          <w:color w:val="auto"/>
        </w:rPr>
      </w:pPr>
    </w:p>
    <w:p w14:paraId="15AF6089" w14:textId="77777777" w:rsidR="007960D1" w:rsidRDefault="007960D1">
      <w:pPr>
        <w:ind w:firstLine="1040"/>
        <w:rPr>
          <w:rFonts w:eastAsia="仿宋"/>
          <w:sz w:val="44"/>
          <w:szCs w:val="44"/>
        </w:rPr>
      </w:pPr>
    </w:p>
    <w:p w14:paraId="0417181A" w14:textId="77777777" w:rsidR="007960D1" w:rsidRDefault="0038366F">
      <w:pPr>
        <w:adjustRightInd w:val="0"/>
        <w:snapToGrid w:val="0"/>
        <w:spacing w:line="288" w:lineRule="auto"/>
        <w:ind w:leftChars="504" w:left="2966" w:hangingChars="530" w:hanging="1908"/>
        <w:rPr>
          <w:rFonts w:ascii="宋体" w:eastAsiaTheme="minorEastAsia" w:hAnsi="宋体" w:cs="宋体"/>
          <w:sz w:val="36"/>
          <w:szCs w:val="36"/>
          <w:u w:val="single"/>
        </w:rPr>
      </w:pPr>
      <w:r>
        <w:rPr>
          <w:rFonts w:ascii="宋体" w:eastAsiaTheme="minorEastAsia" w:hAnsi="宋体" w:cs="宋体" w:hint="eastAsia"/>
          <w:sz w:val="36"/>
          <w:szCs w:val="36"/>
        </w:rPr>
        <w:t>项目名称：</w:t>
      </w:r>
      <w:r>
        <w:rPr>
          <w:rFonts w:ascii="宋体" w:eastAsiaTheme="minorEastAsia" w:hAnsi="宋体" w:cs="宋体" w:hint="eastAsia"/>
          <w:sz w:val="36"/>
          <w:szCs w:val="36"/>
          <w:u w:val="single"/>
        </w:rPr>
        <w:t>内蒙古皓正工程有限公司商</w:t>
      </w:r>
      <w:proofErr w:type="gramStart"/>
      <w:r>
        <w:rPr>
          <w:rFonts w:ascii="宋体" w:eastAsiaTheme="minorEastAsia" w:hAnsi="宋体" w:cs="宋体" w:hint="eastAsia"/>
          <w:sz w:val="36"/>
          <w:szCs w:val="36"/>
          <w:u w:val="single"/>
        </w:rPr>
        <w:t>砼</w:t>
      </w:r>
      <w:proofErr w:type="gramEnd"/>
      <w:r>
        <w:rPr>
          <w:rFonts w:ascii="宋体" w:eastAsiaTheme="minorEastAsia" w:hAnsi="宋体" w:cs="宋体" w:hint="eastAsia"/>
          <w:sz w:val="36"/>
          <w:szCs w:val="36"/>
          <w:u w:val="single"/>
        </w:rPr>
        <w:t>园区拌合站项目</w:t>
      </w:r>
    </w:p>
    <w:p w14:paraId="050456FF" w14:textId="77777777" w:rsidR="007960D1" w:rsidRDefault="0038366F">
      <w:pPr>
        <w:adjustRightInd w:val="0"/>
        <w:snapToGrid w:val="0"/>
        <w:spacing w:line="288" w:lineRule="auto"/>
        <w:ind w:leftChars="513" w:left="2877" w:hangingChars="500" w:hanging="1800"/>
        <w:rPr>
          <w:rFonts w:ascii="宋体" w:eastAsiaTheme="minorEastAsia" w:hAnsi="宋体" w:cs="宋体"/>
          <w:sz w:val="36"/>
          <w:szCs w:val="36"/>
          <w:u w:val="single"/>
        </w:rPr>
      </w:pPr>
      <w:r>
        <w:rPr>
          <w:rFonts w:ascii="宋体" w:eastAsiaTheme="minorEastAsia" w:hAnsi="宋体" w:cs="宋体" w:hint="eastAsia"/>
          <w:sz w:val="36"/>
          <w:szCs w:val="36"/>
        </w:rPr>
        <w:t>建设单位（盖章）：</w:t>
      </w:r>
      <w:r>
        <w:rPr>
          <w:rFonts w:ascii="宋体" w:eastAsiaTheme="minorEastAsia" w:hAnsi="宋体" w:cs="宋体" w:hint="eastAsia"/>
          <w:sz w:val="36"/>
          <w:szCs w:val="36"/>
          <w:u w:val="single"/>
        </w:rPr>
        <w:t>内蒙古皓正工程有限公司</w:t>
      </w:r>
    </w:p>
    <w:p w14:paraId="128A14EF" w14:textId="77777777" w:rsidR="007960D1" w:rsidRDefault="0038366F">
      <w:pPr>
        <w:adjustRightInd w:val="0"/>
        <w:snapToGrid w:val="0"/>
        <w:spacing w:line="288" w:lineRule="auto"/>
        <w:ind w:firstLineChars="294" w:firstLine="1058"/>
        <w:rPr>
          <w:rFonts w:ascii="宋体" w:eastAsiaTheme="minorEastAsia" w:hAnsi="宋体" w:cs="宋体"/>
          <w:sz w:val="36"/>
          <w:szCs w:val="36"/>
          <w:u w:val="single"/>
        </w:rPr>
      </w:pPr>
      <w:r>
        <w:rPr>
          <w:rFonts w:ascii="宋体" w:eastAsiaTheme="minorEastAsia" w:hAnsi="宋体" w:cs="宋体" w:hint="eastAsia"/>
          <w:sz w:val="36"/>
          <w:szCs w:val="36"/>
        </w:rPr>
        <w:t>编制日期：</w:t>
      </w:r>
      <w:r>
        <w:rPr>
          <w:rFonts w:ascii="宋体" w:eastAsiaTheme="minorEastAsia" w:hAnsi="宋体" w:cs="宋体" w:hint="eastAsia"/>
          <w:sz w:val="36"/>
          <w:szCs w:val="36"/>
          <w:u w:val="single"/>
        </w:rPr>
        <w:t>2022年</w:t>
      </w:r>
      <w:r w:rsidR="004F6B0C">
        <w:rPr>
          <w:rFonts w:ascii="宋体" w:eastAsiaTheme="minorEastAsia" w:hAnsi="宋体" w:cs="宋体"/>
          <w:sz w:val="36"/>
          <w:szCs w:val="36"/>
          <w:u w:val="single"/>
        </w:rPr>
        <w:t>10</w:t>
      </w:r>
      <w:r>
        <w:rPr>
          <w:rFonts w:ascii="宋体" w:eastAsiaTheme="minorEastAsia" w:hAnsi="宋体" w:cs="宋体" w:hint="eastAsia"/>
          <w:sz w:val="36"/>
          <w:szCs w:val="36"/>
          <w:u w:val="single"/>
        </w:rPr>
        <w:t>月</w:t>
      </w:r>
    </w:p>
    <w:p w14:paraId="5651D350" w14:textId="77777777" w:rsidR="007960D1" w:rsidRDefault="007960D1">
      <w:pPr>
        <w:adjustRightInd w:val="0"/>
        <w:snapToGrid w:val="0"/>
        <w:spacing w:line="288" w:lineRule="auto"/>
        <w:ind w:firstLine="1040"/>
        <w:rPr>
          <w:rFonts w:ascii="仿宋_GB2312" w:eastAsia="仿宋_GB2312"/>
          <w:sz w:val="36"/>
          <w:szCs w:val="36"/>
          <w:u w:val="single"/>
        </w:rPr>
      </w:pPr>
      <w:bookmarkStart w:id="0" w:name="_Hlk57884087"/>
    </w:p>
    <w:p w14:paraId="1C2490A3" w14:textId="77777777" w:rsidR="007960D1" w:rsidRDefault="007960D1">
      <w:pPr>
        <w:adjustRightInd w:val="0"/>
        <w:snapToGrid w:val="0"/>
        <w:spacing w:line="288" w:lineRule="auto"/>
        <w:ind w:firstLine="1040"/>
        <w:rPr>
          <w:rFonts w:ascii="仿宋_GB2312" w:eastAsia="仿宋_GB2312"/>
          <w:sz w:val="36"/>
          <w:szCs w:val="36"/>
        </w:rPr>
      </w:pPr>
    </w:p>
    <w:p w14:paraId="41CD7842" w14:textId="77777777" w:rsidR="007960D1" w:rsidRDefault="007960D1">
      <w:pPr>
        <w:adjustRightInd w:val="0"/>
        <w:snapToGrid w:val="0"/>
        <w:spacing w:line="288" w:lineRule="auto"/>
        <w:ind w:firstLine="1040"/>
        <w:rPr>
          <w:rFonts w:ascii="仿宋_GB2312" w:eastAsia="仿宋_GB2312"/>
          <w:sz w:val="36"/>
          <w:szCs w:val="36"/>
        </w:rPr>
      </w:pPr>
    </w:p>
    <w:p w14:paraId="028B5AEA" w14:textId="77777777" w:rsidR="007960D1" w:rsidRDefault="007960D1">
      <w:pPr>
        <w:adjustRightInd w:val="0"/>
        <w:snapToGrid w:val="0"/>
        <w:spacing w:line="288" w:lineRule="auto"/>
        <w:ind w:firstLine="1040"/>
        <w:rPr>
          <w:rFonts w:ascii="仿宋_GB2312" w:eastAsia="仿宋_GB2312"/>
          <w:sz w:val="36"/>
          <w:szCs w:val="36"/>
        </w:rPr>
      </w:pPr>
    </w:p>
    <w:p w14:paraId="372B7BCE" w14:textId="77777777" w:rsidR="007960D1" w:rsidRDefault="007960D1">
      <w:pPr>
        <w:adjustRightInd w:val="0"/>
        <w:snapToGrid w:val="0"/>
        <w:spacing w:line="288" w:lineRule="auto"/>
        <w:ind w:firstLine="1040"/>
        <w:rPr>
          <w:rFonts w:ascii="仿宋_GB2312" w:eastAsia="仿宋_GB2312"/>
          <w:sz w:val="36"/>
          <w:szCs w:val="36"/>
        </w:rPr>
      </w:pPr>
    </w:p>
    <w:bookmarkEnd w:id="0"/>
    <w:p w14:paraId="1A395B8B" w14:textId="77777777" w:rsidR="007960D1" w:rsidRDefault="0038366F">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14:paraId="2579957A" w14:textId="77777777" w:rsidR="007960D1" w:rsidRDefault="007960D1">
      <w:pPr>
        <w:adjustRightInd w:val="0"/>
        <w:snapToGrid w:val="0"/>
        <w:spacing w:line="288" w:lineRule="auto"/>
        <w:ind w:firstLine="1040"/>
        <w:rPr>
          <w:rFonts w:ascii="仿宋_GB2312" w:eastAsia="仿宋_GB2312"/>
          <w:sz w:val="36"/>
          <w:szCs w:val="36"/>
        </w:rPr>
        <w:sectPr w:rsidR="007960D1">
          <w:footerReference w:type="even" r:id="rId9"/>
          <w:footerReference w:type="default" r:id="rId10"/>
          <w:pgSz w:w="11906" w:h="16838"/>
          <w:pgMar w:top="1701" w:right="1531" w:bottom="1701" w:left="1531" w:header="851" w:footer="1077" w:gutter="0"/>
          <w:pgNumType w:start="3"/>
          <w:cols w:space="720"/>
          <w:docGrid w:linePitch="312"/>
        </w:sectPr>
      </w:pPr>
    </w:p>
    <w:p w14:paraId="446822B7" w14:textId="77777777" w:rsidR="007960D1" w:rsidRDefault="007960D1">
      <w:pPr>
        <w:pStyle w:val="ad"/>
        <w:jc w:val="center"/>
        <w:outlineLvl w:val="0"/>
        <w:rPr>
          <w:rFonts w:ascii="黑体" w:eastAsia="黑体" w:hAnsi="黑体"/>
          <w:snapToGrid w:val="0"/>
          <w:sz w:val="30"/>
          <w:szCs w:val="30"/>
        </w:rPr>
        <w:sectPr w:rsidR="007960D1">
          <w:footerReference w:type="default" r:id="rId11"/>
          <w:pgSz w:w="11906" w:h="16838"/>
          <w:pgMar w:top="1701" w:right="1531" w:bottom="1701" w:left="1531" w:header="851" w:footer="1077" w:gutter="0"/>
          <w:pgNumType w:start="1"/>
          <w:cols w:space="720"/>
          <w:docGrid w:linePitch="312"/>
        </w:sectPr>
      </w:pPr>
    </w:p>
    <w:p w14:paraId="6A08A590" w14:textId="77777777" w:rsidR="007960D1" w:rsidRDefault="0038366F">
      <w:pPr>
        <w:pStyle w:val="ad"/>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89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2"/>
        <w:gridCol w:w="1627"/>
        <w:gridCol w:w="1973"/>
        <w:gridCol w:w="2940"/>
      </w:tblGrid>
      <w:tr w:rsidR="007960D1" w14:paraId="080C5B66" w14:textId="77777777">
        <w:trPr>
          <w:trHeight w:val="23"/>
          <w:jc w:val="center"/>
        </w:trPr>
        <w:tc>
          <w:tcPr>
            <w:tcW w:w="2392" w:type="dxa"/>
            <w:noWrap/>
            <w:tcMar>
              <w:top w:w="16" w:type="dxa"/>
              <w:left w:w="16" w:type="dxa"/>
              <w:right w:w="16" w:type="dxa"/>
            </w:tcMar>
            <w:vAlign w:val="center"/>
          </w:tcPr>
          <w:p w14:paraId="68C47268" w14:textId="77777777" w:rsidR="007960D1" w:rsidRDefault="0038366F">
            <w:pPr>
              <w:adjustRightInd w:val="0"/>
              <w:snapToGrid w:val="0"/>
              <w:spacing w:line="520" w:lineRule="exact"/>
              <w:jc w:val="center"/>
              <w:rPr>
                <w:sz w:val="24"/>
              </w:rPr>
            </w:pPr>
            <w:r>
              <w:rPr>
                <w:sz w:val="24"/>
              </w:rPr>
              <w:t>建设项目名称</w:t>
            </w:r>
          </w:p>
        </w:tc>
        <w:tc>
          <w:tcPr>
            <w:tcW w:w="6540" w:type="dxa"/>
            <w:gridSpan w:val="3"/>
            <w:noWrap/>
            <w:vAlign w:val="center"/>
          </w:tcPr>
          <w:p w14:paraId="5365EB9A" w14:textId="77777777" w:rsidR="007960D1" w:rsidRDefault="0038366F">
            <w:pPr>
              <w:adjustRightInd w:val="0"/>
              <w:snapToGrid w:val="0"/>
              <w:spacing w:line="520" w:lineRule="exact"/>
              <w:jc w:val="center"/>
              <w:rPr>
                <w:sz w:val="24"/>
              </w:rPr>
            </w:pPr>
            <w:r>
              <w:rPr>
                <w:rFonts w:hint="eastAsia"/>
                <w:sz w:val="24"/>
              </w:rPr>
              <w:t>内蒙古皓正工程有限公司商</w:t>
            </w:r>
            <w:proofErr w:type="gramStart"/>
            <w:r>
              <w:rPr>
                <w:rFonts w:hint="eastAsia"/>
                <w:sz w:val="24"/>
              </w:rPr>
              <w:t>砼</w:t>
            </w:r>
            <w:proofErr w:type="gramEnd"/>
            <w:r>
              <w:rPr>
                <w:rFonts w:hint="eastAsia"/>
                <w:sz w:val="24"/>
              </w:rPr>
              <w:t>园区拌合站项目</w:t>
            </w:r>
          </w:p>
        </w:tc>
      </w:tr>
      <w:tr w:rsidR="007960D1" w14:paraId="5333DB11" w14:textId="77777777">
        <w:trPr>
          <w:trHeight w:val="23"/>
          <w:jc w:val="center"/>
        </w:trPr>
        <w:tc>
          <w:tcPr>
            <w:tcW w:w="2392" w:type="dxa"/>
            <w:noWrap/>
            <w:tcMar>
              <w:top w:w="16" w:type="dxa"/>
              <w:left w:w="16" w:type="dxa"/>
              <w:right w:w="16" w:type="dxa"/>
            </w:tcMar>
            <w:vAlign w:val="center"/>
          </w:tcPr>
          <w:p w14:paraId="5D1B1379" w14:textId="77777777" w:rsidR="007960D1" w:rsidRDefault="0038366F">
            <w:pPr>
              <w:adjustRightInd w:val="0"/>
              <w:snapToGrid w:val="0"/>
              <w:spacing w:line="520" w:lineRule="exact"/>
              <w:jc w:val="center"/>
              <w:rPr>
                <w:sz w:val="24"/>
              </w:rPr>
            </w:pPr>
            <w:r>
              <w:rPr>
                <w:sz w:val="24"/>
              </w:rPr>
              <w:t>项目代码</w:t>
            </w:r>
          </w:p>
        </w:tc>
        <w:tc>
          <w:tcPr>
            <w:tcW w:w="6540" w:type="dxa"/>
            <w:gridSpan w:val="3"/>
            <w:noWrap/>
            <w:vAlign w:val="center"/>
          </w:tcPr>
          <w:p w14:paraId="72C6E45E" w14:textId="77777777" w:rsidR="007960D1" w:rsidRDefault="0038366F">
            <w:pPr>
              <w:adjustRightInd w:val="0"/>
              <w:snapToGrid w:val="0"/>
              <w:spacing w:line="520" w:lineRule="exact"/>
              <w:jc w:val="center"/>
              <w:rPr>
                <w:sz w:val="24"/>
              </w:rPr>
            </w:pPr>
            <w:r>
              <w:rPr>
                <w:rFonts w:hint="eastAsia"/>
                <w:sz w:val="24"/>
              </w:rPr>
              <w:t>2206-150627-04-01-489717</w:t>
            </w:r>
          </w:p>
        </w:tc>
      </w:tr>
      <w:tr w:rsidR="007960D1" w14:paraId="7CD588C7" w14:textId="77777777">
        <w:trPr>
          <w:trHeight w:val="23"/>
          <w:jc w:val="center"/>
        </w:trPr>
        <w:tc>
          <w:tcPr>
            <w:tcW w:w="2392" w:type="dxa"/>
            <w:noWrap/>
            <w:tcMar>
              <w:top w:w="16" w:type="dxa"/>
              <w:left w:w="16" w:type="dxa"/>
              <w:right w:w="16" w:type="dxa"/>
            </w:tcMar>
            <w:vAlign w:val="center"/>
          </w:tcPr>
          <w:p w14:paraId="0767EAD4" w14:textId="77777777" w:rsidR="007960D1" w:rsidRDefault="0038366F">
            <w:pPr>
              <w:adjustRightInd w:val="0"/>
              <w:snapToGrid w:val="0"/>
              <w:spacing w:line="520" w:lineRule="exact"/>
              <w:jc w:val="center"/>
              <w:rPr>
                <w:sz w:val="24"/>
              </w:rPr>
            </w:pPr>
            <w:r>
              <w:rPr>
                <w:sz w:val="24"/>
              </w:rPr>
              <w:t>建设单位联系人</w:t>
            </w:r>
          </w:p>
        </w:tc>
        <w:tc>
          <w:tcPr>
            <w:tcW w:w="1627" w:type="dxa"/>
            <w:noWrap/>
            <w:vAlign w:val="center"/>
          </w:tcPr>
          <w:p w14:paraId="38A87DB7" w14:textId="77777777" w:rsidR="007960D1" w:rsidRDefault="0038366F">
            <w:pPr>
              <w:adjustRightInd w:val="0"/>
              <w:snapToGrid w:val="0"/>
              <w:spacing w:line="520" w:lineRule="exact"/>
              <w:jc w:val="center"/>
              <w:rPr>
                <w:sz w:val="24"/>
              </w:rPr>
            </w:pPr>
            <w:r>
              <w:rPr>
                <w:rFonts w:hint="eastAsia"/>
                <w:sz w:val="24"/>
              </w:rPr>
              <w:t>冯瑞兵</w:t>
            </w:r>
          </w:p>
        </w:tc>
        <w:tc>
          <w:tcPr>
            <w:tcW w:w="1973" w:type="dxa"/>
            <w:noWrap/>
            <w:vAlign w:val="center"/>
          </w:tcPr>
          <w:p w14:paraId="32EB9FE3" w14:textId="77777777" w:rsidR="007960D1" w:rsidRDefault="0038366F">
            <w:pPr>
              <w:adjustRightInd w:val="0"/>
              <w:snapToGrid w:val="0"/>
              <w:spacing w:line="520" w:lineRule="exact"/>
              <w:jc w:val="center"/>
              <w:rPr>
                <w:sz w:val="24"/>
              </w:rPr>
            </w:pPr>
            <w:r>
              <w:rPr>
                <w:sz w:val="24"/>
              </w:rPr>
              <w:t>联系方式</w:t>
            </w:r>
          </w:p>
        </w:tc>
        <w:tc>
          <w:tcPr>
            <w:tcW w:w="2940" w:type="dxa"/>
            <w:noWrap/>
            <w:vAlign w:val="center"/>
          </w:tcPr>
          <w:p w14:paraId="1461891B" w14:textId="77777777" w:rsidR="007960D1" w:rsidRDefault="0038366F">
            <w:pPr>
              <w:adjustRightInd w:val="0"/>
              <w:snapToGrid w:val="0"/>
              <w:spacing w:line="520" w:lineRule="exact"/>
              <w:jc w:val="center"/>
              <w:rPr>
                <w:sz w:val="24"/>
              </w:rPr>
            </w:pPr>
            <w:r>
              <w:rPr>
                <w:rFonts w:hint="eastAsia"/>
                <w:sz w:val="24"/>
              </w:rPr>
              <w:t>15149703886</w:t>
            </w:r>
          </w:p>
        </w:tc>
      </w:tr>
      <w:tr w:rsidR="007960D1" w14:paraId="4FC564EF" w14:textId="77777777">
        <w:trPr>
          <w:trHeight w:val="23"/>
          <w:jc w:val="center"/>
        </w:trPr>
        <w:tc>
          <w:tcPr>
            <w:tcW w:w="2392" w:type="dxa"/>
            <w:noWrap/>
            <w:tcMar>
              <w:top w:w="16" w:type="dxa"/>
              <w:left w:w="16" w:type="dxa"/>
              <w:right w:w="16" w:type="dxa"/>
            </w:tcMar>
            <w:vAlign w:val="center"/>
          </w:tcPr>
          <w:p w14:paraId="26ED2E6F" w14:textId="77777777" w:rsidR="007960D1" w:rsidRDefault="0038366F">
            <w:pPr>
              <w:adjustRightInd w:val="0"/>
              <w:snapToGrid w:val="0"/>
              <w:spacing w:line="520" w:lineRule="exact"/>
              <w:jc w:val="center"/>
              <w:rPr>
                <w:sz w:val="24"/>
              </w:rPr>
            </w:pPr>
            <w:r>
              <w:rPr>
                <w:sz w:val="24"/>
              </w:rPr>
              <w:t>建设地点</w:t>
            </w:r>
          </w:p>
        </w:tc>
        <w:tc>
          <w:tcPr>
            <w:tcW w:w="6540" w:type="dxa"/>
            <w:gridSpan w:val="3"/>
            <w:noWrap/>
            <w:vAlign w:val="center"/>
          </w:tcPr>
          <w:p w14:paraId="741B20C7" w14:textId="77777777" w:rsidR="007960D1" w:rsidRDefault="0038366F">
            <w:pPr>
              <w:adjustRightInd w:val="0"/>
              <w:snapToGrid w:val="0"/>
              <w:spacing w:line="520" w:lineRule="exact"/>
              <w:jc w:val="center"/>
              <w:rPr>
                <w:sz w:val="24"/>
                <w:u w:val="single"/>
              </w:rPr>
            </w:pPr>
            <w:r>
              <w:rPr>
                <w:sz w:val="24"/>
              </w:rPr>
              <w:t>鄂尔多斯市伊金霍洛旗</w:t>
            </w:r>
            <w:r>
              <w:rPr>
                <w:rFonts w:hint="eastAsia"/>
                <w:sz w:val="24"/>
              </w:rPr>
              <w:t>伊金霍洛镇</w:t>
            </w:r>
            <w:proofErr w:type="gramStart"/>
            <w:r>
              <w:rPr>
                <w:rFonts w:hint="eastAsia"/>
                <w:sz w:val="24"/>
              </w:rPr>
              <w:t>壕赖五</w:t>
            </w:r>
            <w:proofErr w:type="gramEnd"/>
            <w:r>
              <w:rPr>
                <w:rFonts w:hint="eastAsia"/>
                <w:sz w:val="24"/>
              </w:rPr>
              <w:t>社商</w:t>
            </w:r>
            <w:proofErr w:type="gramStart"/>
            <w:r>
              <w:rPr>
                <w:rFonts w:hint="eastAsia"/>
                <w:sz w:val="24"/>
              </w:rPr>
              <w:t>砼</w:t>
            </w:r>
            <w:proofErr w:type="gramEnd"/>
            <w:r>
              <w:rPr>
                <w:rFonts w:hint="eastAsia"/>
                <w:sz w:val="24"/>
              </w:rPr>
              <w:t>园区内</w:t>
            </w:r>
          </w:p>
        </w:tc>
      </w:tr>
      <w:tr w:rsidR="007960D1" w14:paraId="00C0CF2A" w14:textId="77777777">
        <w:trPr>
          <w:trHeight w:val="23"/>
          <w:jc w:val="center"/>
        </w:trPr>
        <w:tc>
          <w:tcPr>
            <w:tcW w:w="2392" w:type="dxa"/>
            <w:noWrap/>
            <w:tcMar>
              <w:top w:w="16" w:type="dxa"/>
              <w:left w:w="16" w:type="dxa"/>
              <w:right w:w="16" w:type="dxa"/>
            </w:tcMar>
            <w:vAlign w:val="center"/>
          </w:tcPr>
          <w:p w14:paraId="62BDFB5D" w14:textId="77777777" w:rsidR="007960D1" w:rsidRDefault="0038366F">
            <w:pPr>
              <w:adjustRightInd w:val="0"/>
              <w:snapToGrid w:val="0"/>
              <w:spacing w:line="520" w:lineRule="exact"/>
              <w:jc w:val="center"/>
              <w:rPr>
                <w:sz w:val="24"/>
              </w:rPr>
            </w:pPr>
            <w:r>
              <w:rPr>
                <w:sz w:val="24"/>
              </w:rPr>
              <w:t>地理坐标</w:t>
            </w:r>
          </w:p>
        </w:tc>
        <w:tc>
          <w:tcPr>
            <w:tcW w:w="6540" w:type="dxa"/>
            <w:gridSpan w:val="3"/>
            <w:noWrap/>
            <w:vAlign w:val="center"/>
          </w:tcPr>
          <w:p w14:paraId="2D61171F" w14:textId="77777777" w:rsidR="007960D1" w:rsidRDefault="0038366F">
            <w:pPr>
              <w:spacing w:line="520" w:lineRule="exact"/>
              <w:jc w:val="center"/>
              <w:rPr>
                <w:sz w:val="24"/>
              </w:rPr>
            </w:pPr>
            <w:r>
              <w:rPr>
                <w:sz w:val="24"/>
              </w:rPr>
              <w:t>（</w:t>
            </w:r>
            <w:r>
              <w:rPr>
                <w:rFonts w:hint="eastAsia"/>
                <w:sz w:val="24"/>
                <w:u w:val="single"/>
              </w:rPr>
              <w:t>109</w:t>
            </w:r>
            <w:r>
              <w:rPr>
                <w:sz w:val="24"/>
              </w:rPr>
              <w:t>度</w:t>
            </w:r>
            <w:r>
              <w:rPr>
                <w:sz w:val="24"/>
                <w:u w:val="single"/>
              </w:rPr>
              <w:t>3</w:t>
            </w:r>
            <w:r>
              <w:rPr>
                <w:rFonts w:hint="eastAsia"/>
                <w:sz w:val="24"/>
                <w:u w:val="single"/>
              </w:rPr>
              <w:t>5</w:t>
            </w:r>
            <w:r>
              <w:rPr>
                <w:sz w:val="24"/>
              </w:rPr>
              <w:t>分</w:t>
            </w:r>
            <w:r>
              <w:rPr>
                <w:rFonts w:hint="eastAsia"/>
                <w:sz w:val="24"/>
                <w:u w:val="single"/>
              </w:rPr>
              <w:t>51.876</w:t>
            </w:r>
            <w:r>
              <w:rPr>
                <w:sz w:val="24"/>
              </w:rPr>
              <w:t>秒，</w:t>
            </w:r>
            <w:r>
              <w:rPr>
                <w:sz w:val="24"/>
                <w:u w:val="single"/>
              </w:rPr>
              <w:t xml:space="preserve"> 39 </w:t>
            </w:r>
            <w:r>
              <w:rPr>
                <w:sz w:val="24"/>
              </w:rPr>
              <w:t>度</w:t>
            </w:r>
            <w:r>
              <w:rPr>
                <w:sz w:val="24"/>
                <w:u w:val="single"/>
              </w:rPr>
              <w:t>29</w:t>
            </w:r>
            <w:r>
              <w:rPr>
                <w:sz w:val="24"/>
              </w:rPr>
              <w:t>分</w:t>
            </w:r>
            <w:r>
              <w:rPr>
                <w:rFonts w:hint="eastAsia"/>
                <w:sz w:val="24"/>
                <w:u w:val="single"/>
              </w:rPr>
              <w:t>5.592</w:t>
            </w:r>
            <w:r>
              <w:rPr>
                <w:sz w:val="24"/>
              </w:rPr>
              <w:t>秒）</w:t>
            </w:r>
          </w:p>
        </w:tc>
      </w:tr>
      <w:tr w:rsidR="007960D1" w14:paraId="5881DEF6" w14:textId="77777777">
        <w:trPr>
          <w:trHeight w:val="23"/>
          <w:jc w:val="center"/>
        </w:trPr>
        <w:tc>
          <w:tcPr>
            <w:tcW w:w="2392" w:type="dxa"/>
            <w:noWrap/>
            <w:tcMar>
              <w:top w:w="16" w:type="dxa"/>
              <w:left w:w="16" w:type="dxa"/>
              <w:right w:w="16" w:type="dxa"/>
            </w:tcMar>
            <w:vAlign w:val="center"/>
          </w:tcPr>
          <w:p w14:paraId="7FD83BFF" w14:textId="77777777" w:rsidR="007960D1" w:rsidRDefault="0038366F">
            <w:pPr>
              <w:adjustRightInd w:val="0"/>
              <w:snapToGrid w:val="0"/>
              <w:spacing w:line="520" w:lineRule="exact"/>
              <w:jc w:val="center"/>
              <w:rPr>
                <w:sz w:val="24"/>
              </w:rPr>
            </w:pPr>
            <w:r>
              <w:rPr>
                <w:sz w:val="24"/>
              </w:rPr>
              <w:t>国民经济</w:t>
            </w:r>
          </w:p>
          <w:p w14:paraId="25829941" w14:textId="77777777" w:rsidR="007960D1" w:rsidRDefault="0038366F">
            <w:pPr>
              <w:adjustRightInd w:val="0"/>
              <w:snapToGrid w:val="0"/>
              <w:spacing w:line="520" w:lineRule="exact"/>
              <w:jc w:val="center"/>
              <w:rPr>
                <w:sz w:val="24"/>
              </w:rPr>
            </w:pPr>
            <w:r>
              <w:rPr>
                <w:sz w:val="24"/>
              </w:rPr>
              <w:t>行业类别</w:t>
            </w:r>
          </w:p>
        </w:tc>
        <w:tc>
          <w:tcPr>
            <w:tcW w:w="1627" w:type="dxa"/>
            <w:noWrap/>
            <w:vAlign w:val="center"/>
          </w:tcPr>
          <w:p w14:paraId="1E3E1C1F" w14:textId="77777777" w:rsidR="007960D1" w:rsidRDefault="0038366F">
            <w:pPr>
              <w:adjustRightInd w:val="0"/>
              <w:snapToGrid w:val="0"/>
              <w:spacing w:line="520" w:lineRule="exact"/>
              <w:jc w:val="center"/>
              <w:rPr>
                <w:sz w:val="24"/>
              </w:rPr>
            </w:pPr>
            <w:r>
              <w:rPr>
                <w:sz w:val="24"/>
              </w:rPr>
              <w:t>C3021</w:t>
            </w:r>
            <w:r>
              <w:rPr>
                <w:sz w:val="24"/>
              </w:rPr>
              <w:t>水泥制品制造</w:t>
            </w:r>
          </w:p>
        </w:tc>
        <w:tc>
          <w:tcPr>
            <w:tcW w:w="1973" w:type="dxa"/>
            <w:noWrap/>
            <w:vAlign w:val="center"/>
          </w:tcPr>
          <w:p w14:paraId="4FC98C01" w14:textId="77777777" w:rsidR="007960D1" w:rsidRDefault="0038366F">
            <w:pPr>
              <w:adjustRightInd w:val="0"/>
              <w:snapToGrid w:val="0"/>
              <w:spacing w:line="520" w:lineRule="exact"/>
              <w:jc w:val="center"/>
              <w:rPr>
                <w:sz w:val="24"/>
              </w:rPr>
            </w:pPr>
            <w:bookmarkStart w:id="1" w:name="_Hlk49843745"/>
            <w:r>
              <w:rPr>
                <w:sz w:val="24"/>
              </w:rPr>
              <w:t>建设项目</w:t>
            </w:r>
          </w:p>
          <w:p w14:paraId="020CEBCB" w14:textId="77777777" w:rsidR="007960D1" w:rsidRDefault="0038366F">
            <w:pPr>
              <w:adjustRightInd w:val="0"/>
              <w:snapToGrid w:val="0"/>
              <w:spacing w:line="520" w:lineRule="exact"/>
              <w:jc w:val="center"/>
              <w:rPr>
                <w:sz w:val="24"/>
              </w:rPr>
            </w:pPr>
            <w:r>
              <w:rPr>
                <w:sz w:val="24"/>
              </w:rPr>
              <w:t>行业类别</w:t>
            </w:r>
            <w:bookmarkEnd w:id="1"/>
          </w:p>
        </w:tc>
        <w:tc>
          <w:tcPr>
            <w:tcW w:w="2940" w:type="dxa"/>
            <w:noWrap/>
            <w:vAlign w:val="center"/>
          </w:tcPr>
          <w:p w14:paraId="44BE6DAA" w14:textId="77777777" w:rsidR="007960D1" w:rsidRDefault="0038366F">
            <w:pPr>
              <w:adjustRightInd w:val="0"/>
              <w:snapToGrid w:val="0"/>
              <w:spacing w:line="520" w:lineRule="exact"/>
              <w:jc w:val="center"/>
              <w:rPr>
                <w:sz w:val="24"/>
              </w:rPr>
            </w:pPr>
            <w:r>
              <w:rPr>
                <w:sz w:val="24"/>
              </w:rPr>
              <w:t>二十七、非金属矿物制品业；</w:t>
            </w:r>
            <w:r>
              <w:rPr>
                <w:rFonts w:hint="eastAsia"/>
                <w:sz w:val="24"/>
              </w:rPr>
              <w:t>60</w:t>
            </w:r>
            <w:r>
              <w:rPr>
                <w:rFonts w:hint="eastAsia"/>
                <w:sz w:val="24"/>
              </w:rPr>
              <w:t>、耐火材料制品制造</w:t>
            </w:r>
            <w:r>
              <w:rPr>
                <w:sz w:val="24"/>
              </w:rPr>
              <w:t>30</w:t>
            </w:r>
            <w:r>
              <w:rPr>
                <w:rFonts w:hint="eastAsia"/>
                <w:sz w:val="24"/>
              </w:rPr>
              <w:t>8</w:t>
            </w:r>
            <w:r>
              <w:rPr>
                <w:rFonts w:hint="eastAsia"/>
                <w:sz w:val="24"/>
              </w:rPr>
              <w:t>；石墨及其他非金属矿物制品制造</w:t>
            </w:r>
            <w:r>
              <w:rPr>
                <w:rFonts w:hint="eastAsia"/>
                <w:sz w:val="24"/>
              </w:rPr>
              <w:t>309</w:t>
            </w:r>
            <w:r>
              <w:rPr>
                <w:rFonts w:hint="eastAsia"/>
                <w:sz w:val="24"/>
              </w:rPr>
              <w:t>；其他</w:t>
            </w:r>
          </w:p>
        </w:tc>
      </w:tr>
      <w:tr w:rsidR="007960D1" w14:paraId="30E60821" w14:textId="77777777">
        <w:trPr>
          <w:trHeight w:val="23"/>
          <w:jc w:val="center"/>
        </w:trPr>
        <w:tc>
          <w:tcPr>
            <w:tcW w:w="2392" w:type="dxa"/>
            <w:noWrap/>
            <w:tcMar>
              <w:top w:w="16" w:type="dxa"/>
              <w:left w:w="16" w:type="dxa"/>
              <w:right w:w="16" w:type="dxa"/>
            </w:tcMar>
            <w:vAlign w:val="center"/>
          </w:tcPr>
          <w:p w14:paraId="095369CC" w14:textId="77777777" w:rsidR="007960D1" w:rsidRDefault="0038366F">
            <w:pPr>
              <w:adjustRightInd w:val="0"/>
              <w:snapToGrid w:val="0"/>
              <w:spacing w:line="520" w:lineRule="exact"/>
              <w:jc w:val="center"/>
              <w:rPr>
                <w:sz w:val="24"/>
              </w:rPr>
            </w:pPr>
            <w:r>
              <w:rPr>
                <w:sz w:val="24"/>
              </w:rPr>
              <w:t>建设性质</w:t>
            </w:r>
          </w:p>
        </w:tc>
        <w:tc>
          <w:tcPr>
            <w:tcW w:w="1627" w:type="dxa"/>
            <w:noWrap/>
            <w:vAlign w:val="center"/>
          </w:tcPr>
          <w:p w14:paraId="600E7633" w14:textId="77777777" w:rsidR="007960D1" w:rsidRDefault="0038366F">
            <w:pPr>
              <w:spacing w:line="520" w:lineRule="exact"/>
              <w:jc w:val="left"/>
              <w:rPr>
                <w:sz w:val="24"/>
              </w:rPr>
            </w:pPr>
            <w:r>
              <w:rPr>
                <w:sz w:val="24"/>
              </w:rPr>
              <w:t>☑</w:t>
            </w:r>
            <w:r>
              <w:rPr>
                <w:sz w:val="24"/>
              </w:rPr>
              <w:t>新建（迁建）</w:t>
            </w:r>
          </w:p>
          <w:p w14:paraId="25D95A1F" w14:textId="77777777" w:rsidR="007960D1" w:rsidRDefault="0038366F">
            <w:pPr>
              <w:spacing w:line="520" w:lineRule="exact"/>
              <w:jc w:val="left"/>
              <w:rPr>
                <w:sz w:val="24"/>
              </w:rPr>
            </w:pPr>
            <w:r>
              <w:rPr>
                <w:rFonts w:hint="eastAsia"/>
                <w:sz w:val="24"/>
              </w:rPr>
              <w:t>□</w:t>
            </w:r>
            <w:r>
              <w:rPr>
                <w:sz w:val="24"/>
              </w:rPr>
              <w:t>改建</w:t>
            </w:r>
          </w:p>
          <w:p w14:paraId="1E6317B4" w14:textId="77777777" w:rsidR="007960D1" w:rsidRDefault="0038366F">
            <w:pPr>
              <w:spacing w:line="520" w:lineRule="exact"/>
              <w:jc w:val="left"/>
              <w:rPr>
                <w:sz w:val="24"/>
              </w:rPr>
            </w:pPr>
            <w:r>
              <w:rPr>
                <w:rFonts w:hint="eastAsia"/>
                <w:sz w:val="24"/>
              </w:rPr>
              <w:t>□</w:t>
            </w:r>
            <w:r>
              <w:rPr>
                <w:sz w:val="24"/>
              </w:rPr>
              <w:t>扩建</w:t>
            </w:r>
          </w:p>
          <w:p w14:paraId="5A910FF5" w14:textId="77777777" w:rsidR="007960D1" w:rsidRDefault="0038366F">
            <w:pPr>
              <w:spacing w:line="520" w:lineRule="exact"/>
              <w:jc w:val="left"/>
              <w:rPr>
                <w:sz w:val="24"/>
              </w:rPr>
            </w:pPr>
            <w:r>
              <w:rPr>
                <w:rFonts w:hint="eastAsia"/>
                <w:sz w:val="24"/>
              </w:rPr>
              <w:t>□</w:t>
            </w:r>
            <w:r>
              <w:rPr>
                <w:sz w:val="24"/>
              </w:rPr>
              <w:t>技术改造</w:t>
            </w:r>
          </w:p>
        </w:tc>
        <w:tc>
          <w:tcPr>
            <w:tcW w:w="1973" w:type="dxa"/>
            <w:noWrap/>
            <w:vAlign w:val="center"/>
          </w:tcPr>
          <w:p w14:paraId="0A1E135B" w14:textId="77777777" w:rsidR="007960D1" w:rsidRDefault="0038366F">
            <w:pPr>
              <w:adjustRightInd w:val="0"/>
              <w:snapToGrid w:val="0"/>
              <w:spacing w:line="520" w:lineRule="exact"/>
              <w:jc w:val="center"/>
              <w:rPr>
                <w:sz w:val="24"/>
              </w:rPr>
            </w:pPr>
            <w:r>
              <w:rPr>
                <w:sz w:val="24"/>
              </w:rPr>
              <w:t>建设项目</w:t>
            </w:r>
          </w:p>
          <w:p w14:paraId="3ED94C5F" w14:textId="77777777" w:rsidR="007960D1" w:rsidRDefault="0038366F">
            <w:pPr>
              <w:adjustRightInd w:val="0"/>
              <w:snapToGrid w:val="0"/>
              <w:spacing w:line="520" w:lineRule="exact"/>
              <w:jc w:val="center"/>
              <w:rPr>
                <w:sz w:val="24"/>
              </w:rPr>
            </w:pPr>
            <w:r>
              <w:rPr>
                <w:sz w:val="24"/>
              </w:rPr>
              <w:t>申报情形</w:t>
            </w:r>
          </w:p>
        </w:tc>
        <w:tc>
          <w:tcPr>
            <w:tcW w:w="2940" w:type="dxa"/>
            <w:noWrap/>
            <w:vAlign w:val="center"/>
          </w:tcPr>
          <w:p w14:paraId="3153A8D6" w14:textId="77777777" w:rsidR="007960D1" w:rsidRDefault="0038366F">
            <w:pPr>
              <w:spacing w:line="520" w:lineRule="exact"/>
              <w:jc w:val="left"/>
              <w:rPr>
                <w:sz w:val="24"/>
              </w:rPr>
            </w:pPr>
            <w:r>
              <w:rPr>
                <w:sz w:val="24"/>
              </w:rPr>
              <w:t>☑</w:t>
            </w:r>
            <w:r>
              <w:rPr>
                <w:sz w:val="24"/>
              </w:rPr>
              <w:t>首次申报项目</w:t>
            </w:r>
            <w:r>
              <w:rPr>
                <w:sz w:val="24"/>
              </w:rPr>
              <w:t xml:space="preserve">             </w:t>
            </w:r>
          </w:p>
          <w:p w14:paraId="7180E8CA" w14:textId="77777777" w:rsidR="007960D1" w:rsidRDefault="0038366F">
            <w:pPr>
              <w:spacing w:line="520" w:lineRule="exact"/>
              <w:jc w:val="left"/>
              <w:rPr>
                <w:sz w:val="24"/>
              </w:rPr>
            </w:pPr>
            <w:r>
              <w:rPr>
                <w:rFonts w:hint="eastAsia"/>
                <w:sz w:val="24"/>
              </w:rPr>
              <w:t>□</w:t>
            </w:r>
            <w:r>
              <w:rPr>
                <w:sz w:val="24"/>
              </w:rPr>
              <w:t>不予批准后再次申报项目</w:t>
            </w:r>
          </w:p>
          <w:p w14:paraId="796F7F6C" w14:textId="77777777" w:rsidR="007960D1" w:rsidRDefault="0038366F">
            <w:pPr>
              <w:spacing w:line="520" w:lineRule="exact"/>
              <w:jc w:val="left"/>
              <w:rPr>
                <w:sz w:val="24"/>
              </w:rPr>
            </w:pPr>
            <w:r>
              <w:rPr>
                <w:rFonts w:hint="eastAsia"/>
                <w:sz w:val="24"/>
              </w:rPr>
              <w:t>□</w:t>
            </w:r>
            <w:r>
              <w:rPr>
                <w:sz w:val="24"/>
              </w:rPr>
              <w:t>超五年重新审核项目</w:t>
            </w:r>
            <w:r>
              <w:rPr>
                <w:sz w:val="24"/>
              </w:rPr>
              <w:t xml:space="preserve">     </w:t>
            </w:r>
          </w:p>
          <w:p w14:paraId="45783DC2" w14:textId="77777777" w:rsidR="007960D1" w:rsidRDefault="0038366F">
            <w:pPr>
              <w:spacing w:line="520" w:lineRule="exact"/>
              <w:jc w:val="left"/>
              <w:rPr>
                <w:sz w:val="24"/>
              </w:rPr>
            </w:pPr>
            <w:r>
              <w:rPr>
                <w:rFonts w:hint="eastAsia"/>
                <w:sz w:val="24"/>
              </w:rPr>
              <w:t>□</w:t>
            </w:r>
            <w:r>
              <w:rPr>
                <w:sz w:val="24"/>
              </w:rPr>
              <w:t>重大变动重新报批项目</w:t>
            </w:r>
          </w:p>
        </w:tc>
      </w:tr>
      <w:tr w:rsidR="007960D1" w14:paraId="25925BBB" w14:textId="77777777">
        <w:trPr>
          <w:trHeight w:val="23"/>
          <w:jc w:val="center"/>
        </w:trPr>
        <w:tc>
          <w:tcPr>
            <w:tcW w:w="2392" w:type="dxa"/>
            <w:noWrap/>
            <w:tcMar>
              <w:top w:w="16" w:type="dxa"/>
              <w:left w:w="16" w:type="dxa"/>
              <w:right w:w="16" w:type="dxa"/>
            </w:tcMar>
            <w:vAlign w:val="center"/>
          </w:tcPr>
          <w:p w14:paraId="03D2ACDD" w14:textId="77777777" w:rsidR="007960D1" w:rsidRDefault="0038366F">
            <w:pPr>
              <w:adjustRightInd w:val="0"/>
              <w:snapToGrid w:val="0"/>
              <w:spacing w:line="520" w:lineRule="exact"/>
              <w:jc w:val="center"/>
              <w:rPr>
                <w:sz w:val="24"/>
              </w:rPr>
            </w:pPr>
            <w:r>
              <w:rPr>
                <w:sz w:val="24"/>
              </w:rPr>
              <w:t>项目审批（核准</w:t>
            </w:r>
            <w:r>
              <w:rPr>
                <w:sz w:val="24"/>
              </w:rPr>
              <w:t>/</w:t>
            </w:r>
          </w:p>
          <w:p w14:paraId="443E49B7" w14:textId="77777777" w:rsidR="007960D1" w:rsidRDefault="0038366F">
            <w:pPr>
              <w:adjustRightInd w:val="0"/>
              <w:snapToGrid w:val="0"/>
              <w:spacing w:line="520" w:lineRule="exact"/>
              <w:jc w:val="center"/>
              <w:rPr>
                <w:sz w:val="24"/>
              </w:rPr>
            </w:pPr>
            <w:r>
              <w:rPr>
                <w:sz w:val="24"/>
              </w:rPr>
              <w:t>备案）部门（选填）</w:t>
            </w:r>
          </w:p>
        </w:tc>
        <w:tc>
          <w:tcPr>
            <w:tcW w:w="1627" w:type="dxa"/>
            <w:noWrap/>
            <w:vAlign w:val="center"/>
          </w:tcPr>
          <w:p w14:paraId="249ECA7F" w14:textId="77777777" w:rsidR="007960D1" w:rsidRDefault="0038366F">
            <w:pPr>
              <w:adjustRightInd w:val="0"/>
              <w:snapToGrid w:val="0"/>
              <w:spacing w:line="520" w:lineRule="exact"/>
              <w:jc w:val="center"/>
              <w:rPr>
                <w:sz w:val="24"/>
              </w:rPr>
            </w:pPr>
            <w:r>
              <w:rPr>
                <w:rFonts w:hint="eastAsia"/>
                <w:sz w:val="24"/>
              </w:rPr>
              <w:t>伊金霍洛旗</w:t>
            </w:r>
          </w:p>
          <w:p w14:paraId="7ACB3BE1" w14:textId="77777777" w:rsidR="007960D1" w:rsidRDefault="0038366F">
            <w:pPr>
              <w:adjustRightInd w:val="0"/>
              <w:snapToGrid w:val="0"/>
              <w:spacing w:line="520" w:lineRule="exact"/>
              <w:jc w:val="center"/>
              <w:rPr>
                <w:sz w:val="24"/>
              </w:rPr>
            </w:pPr>
            <w:r>
              <w:rPr>
                <w:rFonts w:hint="eastAsia"/>
                <w:sz w:val="24"/>
              </w:rPr>
              <w:t>发展和改革委员会</w:t>
            </w:r>
          </w:p>
        </w:tc>
        <w:tc>
          <w:tcPr>
            <w:tcW w:w="1973" w:type="dxa"/>
            <w:noWrap/>
            <w:vAlign w:val="center"/>
          </w:tcPr>
          <w:p w14:paraId="61C52D75" w14:textId="77777777" w:rsidR="007960D1" w:rsidRDefault="0038366F">
            <w:pPr>
              <w:adjustRightInd w:val="0"/>
              <w:snapToGrid w:val="0"/>
              <w:spacing w:line="520" w:lineRule="exact"/>
              <w:jc w:val="center"/>
              <w:rPr>
                <w:sz w:val="24"/>
              </w:rPr>
            </w:pPr>
            <w:r>
              <w:rPr>
                <w:sz w:val="24"/>
              </w:rPr>
              <w:t>项目审批（核准</w:t>
            </w:r>
            <w:r>
              <w:rPr>
                <w:sz w:val="24"/>
              </w:rPr>
              <w:t>/</w:t>
            </w:r>
          </w:p>
          <w:p w14:paraId="646DD21F" w14:textId="77777777" w:rsidR="007960D1" w:rsidRDefault="0038366F">
            <w:pPr>
              <w:adjustRightInd w:val="0"/>
              <w:snapToGrid w:val="0"/>
              <w:spacing w:line="520" w:lineRule="exact"/>
              <w:jc w:val="center"/>
              <w:rPr>
                <w:sz w:val="24"/>
              </w:rPr>
            </w:pPr>
            <w:r>
              <w:rPr>
                <w:sz w:val="24"/>
              </w:rPr>
              <w:t>备案）文号（选填）</w:t>
            </w:r>
          </w:p>
        </w:tc>
        <w:tc>
          <w:tcPr>
            <w:tcW w:w="2940" w:type="dxa"/>
            <w:noWrap/>
            <w:vAlign w:val="center"/>
          </w:tcPr>
          <w:p w14:paraId="6422C953" w14:textId="77777777" w:rsidR="007960D1" w:rsidRDefault="0038366F">
            <w:pPr>
              <w:adjustRightInd w:val="0"/>
              <w:snapToGrid w:val="0"/>
              <w:spacing w:line="520" w:lineRule="exact"/>
              <w:jc w:val="center"/>
              <w:rPr>
                <w:sz w:val="24"/>
              </w:rPr>
            </w:pPr>
            <w:r>
              <w:rPr>
                <w:sz w:val="24"/>
              </w:rPr>
              <w:t>--</w:t>
            </w:r>
          </w:p>
        </w:tc>
      </w:tr>
      <w:tr w:rsidR="007960D1" w14:paraId="48A75602" w14:textId="77777777">
        <w:trPr>
          <w:trHeight w:val="23"/>
          <w:jc w:val="center"/>
        </w:trPr>
        <w:tc>
          <w:tcPr>
            <w:tcW w:w="2392" w:type="dxa"/>
            <w:noWrap/>
            <w:tcMar>
              <w:top w:w="16" w:type="dxa"/>
              <w:left w:w="16" w:type="dxa"/>
              <w:right w:w="16" w:type="dxa"/>
            </w:tcMar>
            <w:vAlign w:val="center"/>
          </w:tcPr>
          <w:p w14:paraId="7AD5E1F5" w14:textId="77777777" w:rsidR="007960D1" w:rsidRDefault="0038366F">
            <w:pPr>
              <w:adjustRightInd w:val="0"/>
              <w:snapToGrid w:val="0"/>
              <w:spacing w:line="520" w:lineRule="exact"/>
              <w:jc w:val="center"/>
              <w:rPr>
                <w:sz w:val="24"/>
              </w:rPr>
            </w:pPr>
            <w:r>
              <w:rPr>
                <w:sz w:val="24"/>
              </w:rPr>
              <w:t>总投资（万元）</w:t>
            </w:r>
          </w:p>
        </w:tc>
        <w:tc>
          <w:tcPr>
            <w:tcW w:w="1627" w:type="dxa"/>
            <w:noWrap/>
            <w:vAlign w:val="center"/>
          </w:tcPr>
          <w:p w14:paraId="7A4A69B7" w14:textId="77777777" w:rsidR="007960D1" w:rsidRDefault="0038366F">
            <w:pPr>
              <w:adjustRightInd w:val="0"/>
              <w:snapToGrid w:val="0"/>
              <w:spacing w:line="520" w:lineRule="exact"/>
              <w:jc w:val="center"/>
              <w:rPr>
                <w:sz w:val="24"/>
              </w:rPr>
            </w:pPr>
            <w:r>
              <w:rPr>
                <w:rFonts w:hint="eastAsia"/>
                <w:sz w:val="24"/>
              </w:rPr>
              <w:t>750</w:t>
            </w:r>
          </w:p>
        </w:tc>
        <w:tc>
          <w:tcPr>
            <w:tcW w:w="1973" w:type="dxa"/>
            <w:noWrap/>
            <w:tcMar>
              <w:top w:w="16" w:type="dxa"/>
              <w:left w:w="16" w:type="dxa"/>
              <w:right w:w="16" w:type="dxa"/>
            </w:tcMar>
            <w:vAlign w:val="center"/>
          </w:tcPr>
          <w:p w14:paraId="13C6791C" w14:textId="77777777" w:rsidR="007960D1" w:rsidRDefault="0038366F">
            <w:pPr>
              <w:adjustRightInd w:val="0"/>
              <w:snapToGrid w:val="0"/>
              <w:spacing w:line="520" w:lineRule="exact"/>
              <w:jc w:val="center"/>
              <w:rPr>
                <w:sz w:val="24"/>
              </w:rPr>
            </w:pPr>
            <w:r>
              <w:rPr>
                <w:sz w:val="24"/>
              </w:rPr>
              <w:t>环保投资（万元）</w:t>
            </w:r>
          </w:p>
        </w:tc>
        <w:tc>
          <w:tcPr>
            <w:tcW w:w="2940" w:type="dxa"/>
            <w:noWrap/>
            <w:vAlign w:val="center"/>
          </w:tcPr>
          <w:p w14:paraId="4020E2BD" w14:textId="77777777" w:rsidR="007960D1" w:rsidRDefault="0038366F">
            <w:pPr>
              <w:adjustRightInd w:val="0"/>
              <w:snapToGrid w:val="0"/>
              <w:spacing w:line="520" w:lineRule="exact"/>
              <w:jc w:val="center"/>
              <w:rPr>
                <w:sz w:val="24"/>
              </w:rPr>
            </w:pPr>
            <w:r>
              <w:rPr>
                <w:rFonts w:hint="eastAsia"/>
                <w:sz w:val="24"/>
              </w:rPr>
              <w:t>59.7</w:t>
            </w:r>
          </w:p>
        </w:tc>
      </w:tr>
      <w:tr w:rsidR="007960D1" w14:paraId="6DAE5323" w14:textId="77777777">
        <w:trPr>
          <w:trHeight w:val="23"/>
          <w:jc w:val="center"/>
        </w:trPr>
        <w:tc>
          <w:tcPr>
            <w:tcW w:w="2392" w:type="dxa"/>
            <w:noWrap/>
            <w:tcMar>
              <w:top w:w="16" w:type="dxa"/>
              <w:left w:w="16" w:type="dxa"/>
              <w:right w:w="16" w:type="dxa"/>
            </w:tcMar>
            <w:vAlign w:val="center"/>
          </w:tcPr>
          <w:p w14:paraId="569B7366" w14:textId="77777777" w:rsidR="007960D1" w:rsidRDefault="0038366F">
            <w:pPr>
              <w:adjustRightInd w:val="0"/>
              <w:snapToGrid w:val="0"/>
              <w:spacing w:line="520" w:lineRule="exact"/>
              <w:jc w:val="center"/>
              <w:rPr>
                <w:sz w:val="24"/>
              </w:rPr>
            </w:pPr>
            <w:r>
              <w:rPr>
                <w:sz w:val="24"/>
              </w:rPr>
              <w:t>环保投资占比（</w:t>
            </w:r>
            <w:r>
              <w:rPr>
                <w:sz w:val="24"/>
              </w:rPr>
              <w:t>%</w:t>
            </w:r>
            <w:r>
              <w:rPr>
                <w:sz w:val="24"/>
              </w:rPr>
              <w:t>）</w:t>
            </w:r>
          </w:p>
        </w:tc>
        <w:tc>
          <w:tcPr>
            <w:tcW w:w="1627" w:type="dxa"/>
            <w:noWrap/>
            <w:vAlign w:val="center"/>
          </w:tcPr>
          <w:p w14:paraId="24A706BE" w14:textId="77777777" w:rsidR="007960D1" w:rsidRDefault="0038366F">
            <w:pPr>
              <w:adjustRightInd w:val="0"/>
              <w:snapToGrid w:val="0"/>
              <w:spacing w:line="520" w:lineRule="exact"/>
              <w:jc w:val="center"/>
              <w:rPr>
                <w:sz w:val="24"/>
              </w:rPr>
            </w:pPr>
            <w:r>
              <w:rPr>
                <w:rFonts w:hint="eastAsia"/>
                <w:sz w:val="24"/>
              </w:rPr>
              <w:t>7.96</w:t>
            </w:r>
          </w:p>
        </w:tc>
        <w:tc>
          <w:tcPr>
            <w:tcW w:w="1973" w:type="dxa"/>
            <w:noWrap/>
            <w:tcMar>
              <w:top w:w="16" w:type="dxa"/>
              <w:left w:w="16" w:type="dxa"/>
              <w:right w:w="16" w:type="dxa"/>
            </w:tcMar>
            <w:vAlign w:val="center"/>
          </w:tcPr>
          <w:p w14:paraId="36BA7613" w14:textId="77777777" w:rsidR="007960D1" w:rsidRDefault="0038366F">
            <w:pPr>
              <w:adjustRightInd w:val="0"/>
              <w:snapToGrid w:val="0"/>
              <w:spacing w:line="520" w:lineRule="exact"/>
              <w:jc w:val="center"/>
              <w:rPr>
                <w:sz w:val="24"/>
              </w:rPr>
            </w:pPr>
            <w:r>
              <w:rPr>
                <w:sz w:val="24"/>
              </w:rPr>
              <w:t>施工工期</w:t>
            </w:r>
          </w:p>
        </w:tc>
        <w:tc>
          <w:tcPr>
            <w:tcW w:w="2940" w:type="dxa"/>
            <w:noWrap/>
            <w:vAlign w:val="center"/>
          </w:tcPr>
          <w:p w14:paraId="2A508295" w14:textId="77777777" w:rsidR="007960D1" w:rsidRDefault="0038366F">
            <w:pPr>
              <w:spacing w:line="520" w:lineRule="exact"/>
              <w:rPr>
                <w:sz w:val="24"/>
              </w:rPr>
            </w:pPr>
            <w:r>
              <w:rPr>
                <w:sz w:val="24"/>
              </w:rPr>
              <w:t>20</w:t>
            </w:r>
            <w:r>
              <w:rPr>
                <w:rFonts w:hint="eastAsia"/>
                <w:sz w:val="24"/>
              </w:rPr>
              <w:t>21</w:t>
            </w:r>
            <w:r>
              <w:rPr>
                <w:sz w:val="24"/>
              </w:rPr>
              <w:t>年</w:t>
            </w:r>
            <w:r>
              <w:rPr>
                <w:rFonts w:hint="eastAsia"/>
                <w:sz w:val="24"/>
              </w:rPr>
              <w:t>9</w:t>
            </w:r>
            <w:r>
              <w:rPr>
                <w:sz w:val="24"/>
              </w:rPr>
              <w:t>月</w:t>
            </w:r>
            <w:r>
              <w:rPr>
                <w:sz w:val="24"/>
              </w:rPr>
              <w:t>-20</w:t>
            </w:r>
            <w:r>
              <w:rPr>
                <w:rFonts w:hint="eastAsia"/>
                <w:sz w:val="24"/>
              </w:rPr>
              <w:t>21</w:t>
            </w:r>
            <w:r>
              <w:rPr>
                <w:sz w:val="24"/>
              </w:rPr>
              <w:t>年</w:t>
            </w:r>
            <w:r>
              <w:rPr>
                <w:rFonts w:hint="eastAsia"/>
                <w:sz w:val="24"/>
              </w:rPr>
              <w:t>11</w:t>
            </w:r>
            <w:r>
              <w:rPr>
                <w:sz w:val="24"/>
              </w:rPr>
              <w:t>月</w:t>
            </w:r>
          </w:p>
        </w:tc>
      </w:tr>
      <w:tr w:rsidR="007960D1" w14:paraId="11A6E466" w14:textId="77777777">
        <w:trPr>
          <w:trHeight w:val="23"/>
          <w:jc w:val="center"/>
        </w:trPr>
        <w:tc>
          <w:tcPr>
            <w:tcW w:w="2392" w:type="dxa"/>
            <w:noWrap/>
            <w:tcMar>
              <w:top w:w="16" w:type="dxa"/>
              <w:left w:w="16" w:type="dxa"/>
              <w:right w:w="16" w:type="dxa"/>
            </w:tcMar>
            <w:vAlign w:val="center"/>
          </w:tcPr>
          <w:p w14:paraId="53B84AB8" w14:textId="77777777" w:rsidR="007960D1" w:rsidRDefault="0038366F">
            <w:pPr>
              <w:adjustRightInd w:val="0"/>
              <w:snapToGrid w:val="0"/>
              <w:spacing w:line="520" w:lineRule="exact"/>
              <w:jc w:val="center"/>
              <w:rPr>
                <w:sz w:val="24"/>
              </w:rPr>
            </w:pPr>
            <w:r>
              <w:rPr>
                <w:sz w:val="24"/>
              </w:rPr>
              <w:t>是否开工建设</w:t>
            </w:r>
          </w:p>
        </w:tc>
        <w:tc>
          <w:tcPr>
            <w:tcW w:w="1627" w:type="dxa"/>
            <w:noWrap/>
            <w:vAlign w:val="center"/>
          </w:tcPr>
          <w:p w14:paraId="601748FD" w14:textId="77777777" w:rsidR="007960D1" w:rsidRDefault="0038366F">
            <w:pPr>
              <w:adjustRightInd w:val="0"/>
              <w:snapToGrid w:val="0"/>
              <w:spacing w:line="520" w:lineRule="exact"/>
              <w:rPr>
                <w:sz w:val="24"/>
              </w:rPr>
            </w:pPr>
            <w:r>
              <w:rPr>
                <w:rFonts w:hint="eastAsia"/>
                <w:sz w:val="24"/>
              </w:rPr>
              <w:t>□</w:t>
            </w:r>
            <w:r>
              <w:rPr>
                <w:sz w:val="24"/>
              </w:rPr>
              <w:t>否</w:t>
            </w:r>
          </w:p>
          <w:p w14:paraId="7857EB12" w14:textId="77777777" w:rsidR="007960D1" w:rsidRDefault="0038366F">
            <w:pPr>
              <w:adjustRightInd w:val="0"/>
              <w:snapToGrid w:val="0"/>
              <w:spacing w:line="520" w:lineRule="exact"/>
              <w:rPr>
                <w:sz w:val="24"/>
              </w:rPr>
            </w:pPr>
            <w:r>
              <w:rPr>
                <w:sz w:val="24"/>
              </w:rPr>
              <w:t>☑</w:t>
            </w:r>
            <w:r>
              <w:rPr>
                <w:sz w:val="24"/>
              </w:rPr>
              <w:t>是</w:t>
            </w:r>
          </w:p>
        </w:tc>
        <w:tc>
          <w:tcPr>
            <w:tcW w:w="1973" w:type="dxa"/>
            <w:noWrap/>
            <w:tcMar>
              <w:top w:w="16" w:type="dxa"/>
              <w:left w:w="16" w:type="dxa"/>
              <w:right w:w="16" w:type="dxa"/>
            </w:tcMar>
            <w:vAlign w:val="center"/>
          </w:tcPr>
          <w:p w14:paraId="5FE21796" w14:textId="77777777" w:rsidR="007960D1" w:rsidRDefault="0038366F">
            <w:pPr>
              <w:adjustRightInd w:val="0"/>
              <w:snapToGrid w:val="0"/>
              <w:spacing w:line="520" w:lineRule="exact"/>
              <w:jc w:val="center"/>
              <w:rPr>
                <w:sz w:val="24"/>
              </w:rPr>
            </w:pPr>
            <w:r>
              <w:rPr>
                <w:spacing w:val="-6"/>
                <w:sz w:val="24"/>
              </w:rPr>
              <w:t>用地面积（</w:t>
            </w:r>
            <w:r>
              <w:rPr>
                <w:spacing w:val="-6"/>
                <w:sz w:val="24"/>
              </w:rPr>
              <w:t>m</w:t>
            </w:r>
            <w:r>
              <w:rPr>
                <w:spacing w:val="-6"/>
                <w:sz w:val="24"/>
                <w:vertAlign w:val="superscript"/>
              </w:rPr>
              <w:t>2</w:t>
            </w:r>
            <w:r>
              <w:rPr>
                <w:spacing w:val="-6"/>
                <w:sz w:val="24"/>
              </w:rPr>
              <w:t>）</w:t>
            </w:r>
          </w:p>
        </w:tc>
        <w:tc>
          <w:tcPr>
            <w:tcW w:w="2940" w:type="dxa"/>
            <w:noWrap/>
            <w:vAlign w:val="center"/>
          </w:tcPr>
          <w:p w14:paraId="7FAFADAE" w14:textId="77777777" w:rsidR="007960D1" w:rsidRDefault="0038366F">
            <w:pPr>
              <w:adjustRightInd w:val="0"/>
              <w:snapToGrid w:val="0"/>
              <w:spacing w:line="520" w:lineRule="exact"/>
              <w:jc w:val="center"/>
              <w:rPr>
                <w:sz w:val="24"/>
              </w:rPr>
            </w:pPr>
            <w:r>
              <w:rPr>
                <w:rFonts w:hint="eastAsia"/>
                <w:sz w:val="24"/>
              </w:rPr>
              <w:t>10951.4</w:t>
            </w:r>
          </w:p>
        </w:tc>
      </w:tr>
      <w:tr w:rsidR="007960D1" w14:paraId="60A87AA3" w14:textId="77777777">
        <w:tblPrEx>
          <w:tblCellMar>
            <w:left w:w="108" w:type="dxa"/>
            <w:right w:w="108" w:type="dxa"/>
          </w:tblCellMar>
        </w:tblPrEx>
        <w:trPr>
          <w:trHeight w:val="723"/>
          <w:jc w:val="center"/>
        </w:trPr>
        <w:tc>
          <w:tcPr>
            <w:tcW w:w="2392" w:type="dxa"/>
            <w:noWrap/>
            <w:vAlign w:val="center"/>
          </w:tcPr>
          <w:p w14:paraId="4A94DE04" w14:textId="77777777" w:rsidR="007960D1" w:rsidRDefault="0038366F">
            <w:pPr>
              <w:autoSpaceDE w:val="0"/>
              <w:autoSpaceDN w:val="0"/>
              <w:adjustRightInd w:val="0"/>
              <w:snapToGrid w:val="0"/>
              <w:jc w:val="center"/>
              <w:rPr>
                <w:kern w:val="0"/>
                <w:sz w:val="24"/>
              </w:rPr>
            </w:pPr>
            <w:r>
              <w:rPr>
                <w:kern w:val="0"/>
                <w:sz w:val="24"/>
              </w:rPr>
              <w:t>专项评价设置情况</w:t>
            </w:r>
          </w:p>
        </w:tc>
        <w:tc>
          <w:tcPr>
            <w:tcW w:w="6540" w:type="dxa"/>
            <w:gridSpan w:val="3"/>
            <w:noWrap/>
            <w:vAlign w:val="center"/>
          </w:tcPr>
          <w:p w14:paraId="4C162BCD" w14:textId="77777777" w:rsidR="007960D1" w:rsidRDefault="0038366F">
            <w:pPr>
              <w:pStyle w:val="TableParagraph"/>
              <w:keepLines/>
              <w:autoSpaceDN w:val="0"/>
              <w:spacing w:line="520" w:lineRule="exact"/>
              <w:ind w:firstLineChars="200" w:firstLine="480"/>
              <w:rPr>
                <w:rFonts w:ascii="Times New Roman" w:hAnsi="Times New Roman" w:cs="Times New Roman"/>
                <w:sz w:val="24"/>
              </w:rPr>
            </w:pPr>
            <w:r>
              <w:rPr>
                <w:rFonts w:ascii="Times New Roman" w:hAnsi="Times New Roman" w:cs="Times New Roman" w:hint="eastAsia"/>
                <w:sz w:val="24"/>
              </w:rPr>
              <w:t>根据建设项目环境影响报告表编制技术指南（污染影响类），本项目不开展专项评价。</w:t>
            </w:r>
          </w:p>
          <w:p w14:paraId="099B23FA" w14:textId="77777777" w:rsidR="007960D1" w:rsidRDefault="0038366F">
            <w:pPr>
              <w:pStyle w:val="TableParagraph"/>
              <w:tabs>
                <w:tab w:val="left" w:pos="895"/>
              </w:tabs>
              <w:autoSpaceDE w:val="0"/>
              <w:autoSpaceDN w:val="0"/>
              <w:spacing w:line="520" w:lineRule="exact"/>
              <w:jc w:val="center"/>
              <w:rPr>
                <w:sz w:val="24"/>
              </w:rPr>
            </w:pPr>
            <w:r>
              <w:rPr>
                <w:b/>
                <w:sz w:val="24"/>
              </w:rPr>
              <w:t>表</w:t>
            </w:r>
            <w:r>
              <w:rPr>
                <w:rFonts w:ascii="Times New Roman" w:hint="eastAsia"/>
                <w:b/>
                <w:sz w:val="24"/>
                <w:lang w:val="en-US"/>
              </w:rPr>
              <w:t>1</w:t>
            </w:r>
            <w:r>
              <w:rPr>
                <w:rFonts w:ascii="Times New Roman" w:eastAsia="Times New Roman"/>
                <w:b/>
                <w:sz w:val="24"/>
              </w:rPr>
              <w:t>-</w:t>
            </w:r>
            <w:r>
              <w:rPr>
                <w:rFonts w:ascii="Times New Roman" w:hint="eastAsia"/>
                <w:b/>
                <w:sz w:val="24"/>
                <w:lang w:val="en-US"/>
              </w:rPr>
              <w:t>1</w:t>
            </w:r>
            <w:r>
              <w:rPr>
                <w:rFonts w:ascii="Times New Roman" w:eastAsia="Times New Roman"/>
                <w:b/>
                <w:sz w:val="24"/>
              </w:rPr>
              <w:tab/>
            </w:r>
            <w:r>
              <w:rPr>
                <w:b/>
                <w:sz w:val="24"/>
              </w:rPr>
              <w:t>项目</w:t>
            </w:r>
            <w:r>
              <w:rPr>
                <w:rFonts w:hint="eastAsia"/>
                <w:b/>
                <w:sz w:val="24"/>
              </w:rPr>
              <w:t>专项评价设置情况判定</w:t>
            </w:r>
            <w:r>
              <w:rPr>
                <w:rFonts w:hint="eastAsia"/>
                <w:b/>
                <w:sz w:val="24"/>
                <w:lang w:val="en-US"/>
              </w:rPr>
              <w:t>表</w:t>
            </w:r>
          </w:p>
          <w:tbl>
            <w:tblPr>
              <w:tblStyle w:val="af0"/>
              <w:tblW w:w="6379" w:type="dxa"/>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904"/>
              <w:gridCol w:w="3793"/>
              <w:gridCol w:w="1682"/>
            </w:tblGrid>
            <w:tr w:rsidR="007960D1" w14:paraId="3784D6B9" w14:textId="77777777">
              <w:trPr>
                <w:trHeight w:val="23"/>
                <w:jc w:val="center"/>
              </w:trPr>
              <w:tc>
                <w:tcPr>
                  <w:tcW w:w="904" w:type="dxa"/>
                  <w:tcBorders>
                    <w:tl2br w:val="nil"/>
                    <w:tr2bl w:val="nil"/>
                  </w:tcBorders>
                  <w:noWrap/>
                  <w:vAlign w:val="center"/>
                </w:tcPr>
                <w:p w14:paraId="1FBFF2C2" w14:textId="77777777" w:rsidR="007960D1" w:rsidRDefault="0038366F">
                  <w:pPr>
                    <w:spacing w:line="360" w:lineRule="exact"/>
                    <w:jc w:val="center"/>
                    <w:rPr>
                      <w:szCs w:val="21"/>
                    </w:rPr>
                  </w:pPr>
                  <w:r>
                    <w:rPr>
                      <w:szCs w:val="21"/>
                    </w:rPr>
                    <w:t>专项评价</w:t>
                  </w:r>
                </w:p>
                <w:p w14:paraId="21D0B427" w14:textId="77777777" w:rsidR="007960D1" w:rsidRDefault="0038366F">
                  <w:pPr>
                    <w:spacing w:line="360" w:lineRule="exact"/>
                    <w:jc w:val="center"/>
                    <w:rPr>
                      <w:szCs w:val="21"/>
                    </w:rPr>
                  </w:pPr>
                  <w:r>
                    <w:rPr>
                      <w:szCs w:val="21"/>
                    </w:rPr>
                    <w:lastRenderedPageBreak/>
                    <w:t>的类别</w:t>
                  </w:r>
                </w:p>
              </w:tc>
              <w:tc>
                <w:tcPr>
                  <w:tcW w:w="3793" w:type="dxa"/>
                  <w:tcBorders>
                    <w:tl2br w:val="nil"/>
                    <w:tr2bl w:val="nil"/>
                  </w:tcBorders>
                  <w:noWrap/>
                  <w:vAlign w:val="center"/>
                </w:tcPr>
                <w:p w14:paraId="5E9BEE12" w14:textId="77777777" w:rsidR="007960D1" w:rsidRDefault="0038366F">
                  <w:pPr>
                    <w:spacing w:line="360" w:lineRule="exact"/>
                    <w:jc w:val="center"/>
                    <w:rPr>
                      <w:szCs w:val="21"/>
                    </w:rPr>
                  </w:pPr>
                  <w:r>
                    <w:rPr>
                      <w:szCs w:val="21"/>
                    </w:rPr>
                    <w:lastRenderedPageBreak/>
                    <w:t>设置原则</w:t>
                  </w:r>
                </w:p>
              </w:tc>
              <w:tc>
                <w:tcPr>
                  <w:tcW w:w="1682" w:type="dxa"/>
                  <w:tcBorders>
                    <w:tl2br w:val="nil"/>
                    <w:tr2bl w:val="nil"/>
                  </w:tcBorders>
                  <w:noWrap/>
                  <w:vAlign w:val="center"/>
                </w:tcPr>
                <w:p w14:paraId="1F090155" w14:textId="77777777" w:rsidR="007960D1" w:rsidRDefault="0038366F">
                  <w:pPr>
                    <w:spacing w:line="360" w:lineRule="exact"/>
                    <w:jc w:val="center"/>
                    <w:rPr>
                      <w:szCs w:val="21"/>
                    </w:rPr>
                  </w:pPr>
                  <w:r>
                    <w:rPr>
                      <w:szCs w:val="21"/>
                    </w:rPr>
                    <w:t>本项目</w:t>
                  </w:r>
                </w:p>
              </w:tc>
            </w:tr>
            <w:tr w:rsidR="007960D1" w14:paraId="7FCE7BDA" w14:textId="77777777">
              <w:trPr>
                <w:trHeight w:val="23"/>
                <w:jc w:val="center"/>
              </w:trPr>
              <w:tc>
                <w:tcPr>
                  <w:tcW w:w="904" w:type="dxa"/>
                  <w:tcBorders>
                    <w:tl2br w:val="nil"/>
                    <w:tr2bl w:val="nil"/>
                  </w:tcBorders>
                  <w:noWrap/>
                  <w:vAlign w:val="center"/>
                </w:tcPr>
                <w:p w14:paraId="7E2E3D90" w14:textId="77777777" w:rsidR="007960D1" w:rsidRDefault="0038366F">
                  <w:pPr>
                    <w:spacing w:line="360" w:lineRule="exact"/>
                    <w:jc w:val="center"/>
                    <w:rPr>
                      <w:szCs w:val="21"/>
                    </w:rPr>
                  </w:pPr>
                  <w:r>
                    <w:rPr>
                      <w:szCs w:val="21"/>
                    </w:rPr>
                    <w:lastRenderedPageBreak/>
                    <w:t>大气</w:t>
                  </w:r>
                </w:p>
              </w:tc>
              <w:tc>
                <w:tcPr>
                  <w:tcW w:w="3793" w:type="dxa"/>
                  <w:tcBorders>
                    <w:tl2br w:val="nil"/>
                    <w:tr2bl w:val="nil"/>
                  </w:tcBorders>
                  <w:noWrap/>
                  <w:vAlign w:val="center"/>
                </w:tcPr>
                <w:p w14:paraId="4EFCACA8" w14:textId="77777777" w:rsidR="007960D1" w:rsidRDefault="0038366F">
                  <w:pPr>
                    <w:spacing w:line="360" w:lineRule="exact"/>
                    <w:jc w:val="center"/>
                    <w:rPr>
                      <w:szCs w:val="21"/>
                    </w:rPr>
                  </w:pPr>
                  <w:r>
                    <w:rPr>
                      <w:szCs w:val="21"/>
                    </w:rPr>
                    <w:t>排放废气含有毒有害污染物、二噁英、苯并</w:t>
                  </w:r>
                  <w:r>
                    <w:rPr>
                      <w:szCs w:val="21"/>
                    </w:rPr>
                    <w:t>[a]</w:t>
                  </w:r>
                  <w:proofErr w:type="gramStart"/>
                  <w:r>
                    <w:rPr>
                      <w:szCs w:val="21"/>
                    </w:rPr>
                    <w:t>芘</w:t>
                  </w:r>
                  <w:proofErr w:type="gramEnd"/>
                  <w:r>
                    <w:rPr>
                      <w:szCs w:val="21"/>
                    </w:rPr>
                    <w:t>、</w:t>
                  </w:r>
                  <w:r>
                    <w:rPr>
                      <w:szCs w:val="21"/>
                    </w:rPr>
                    <w:t xml:space="preserve"> </w:t>
                  </w:r>
                  <w:r>
                    <w:rPr>
                      <w:szCs w:val="21"/>
                    </w:rPr>
                    <w:t>氰化物、氯气且厂界外</w:t>
                  </w:r>
                  <w:r>
                    <w:rPr>
                      <w:szCs w:val="21"/>
                    </w:rPr>
                    <w:t>500</w:t>
                  </w:r>
                  <w:r>
                    <w:rPr>
                      <w:szCs w:val="21"/>
                    </w:rPr>
                    <w:t>米范围内有环境空气保护目标的建设项目</w:t>
                  </w:r>
                </w:p>
              </w:tc>
              <w:tc>
                <w:tcPr>
                  <w:tcW w:w="1682" w:type="dxa"/>
                  <w:tcBorders>
                    <w:tl2br w:val="nil"/>
                    <w:tr2bl w:val="nil"/>
                  </w:tcBorders>
                  <w:noWrap/>
                  <w:vAlign w:val="center"/>
                </w:tcPr>
                <w:p w14:paraId="4E787FDF" w14:textId="77777777" w:rsidR="007960D1" w:rsidRDefault="0038366F">
                  <w:pPr>
                    <w:spacing w:line="360" w:lineRule="exact"/>
                    <w:jc w:val="center"/>
                    <w:rPr>
                      <w:szCs w:val="21"/>
                    </w:rPr>
                  </w:pPr>
                  <w:r>
                    <w:rPr>
                      <w:szCs w:val="21"/>
                    </w:rPr>
                    <w:t>排放废气含有苯并</w:t>
                  </w:r>
                  <w:r>
                    <w:rPr>
                      <w:szCs w:val="21"/>
                    </w:rPr>
                    <w:t>[a]</w:t>
                  </w:r>
                  <w:proofErr w:type="gramStart"/>
                  <w:r>
                    <w:rPr>
                      <w:szCs w:val="21"/>
                    </w:rPr>
                    <w:t>芘</w:t>
                  </w:r>
                  <w:proofErr w:type="gramEnd"/>
                  <w:r>
                    <w:rPr>
                      <w:rFonts w:hint="eastAsia"/>
                      <w:szCs w:val="21"/>
                    </w:rPr>
                    <w:t>，</w:t>
                  </w:r>
                  <w:r>
                    <w:rPr>
                      <w:szCs w:val="21"/>
                    </w:rPr>
                    <w:t>厂界外</w:t>
                  </w:r>
                  <w:r>
                    <w:rPr>
                      <w:szCs w:val="21"/>
                    </w:rPr>
                    <w:t>500</w:t>
                  </w:r>
                  <w:r>
                    <w:rPr>
                      <w:szCs w:val="21"/>
                    </w:rPr>
                    <w:t>米范围内</w:t>
                  </w:r>
                  <w:r>
                    <w:rPr>
                      <w:rFonts w:hint="eastAsia"/>
                      <w:szCs w:val="21"/>
                    </w:rPr>
                    <w:t>无</w:t>
                  </w:r>
                  <w:r>
                    <w:rPr>
                      <w:szCs w:val="21"/>
                    </w:rPr>
                    <w:t>环境空气保护目标</w:t>
                  </w:r>
                </w:p>
              </w:tc>
            </w:tr>
            <w:tr w:rsidR="007960D1" w14:paraId="33E6D717" w14:textId="77777777">
              <w:trPr>
                <w:trHeight w:val="23"/>
                <w:jc w:val="center"/>
              </w:trPr>
              <w:tc>
                <w:tcPr>
                  <w:tcW w:w="904" w:type="dxa"/>
                  <w:tcBorders>
                    <w:tl2br w:val="nil"/>
                    <w:tr2bl w:val="nil"/>
                  </w:tcBorders>
                  <w:noWrap/>
                  <w:vAlign w:val="center"/>
                </w:tcPr>
                <w:p w14:paraId="2F726557" w14:textId="77777777" w:rsidR="007960D1" w:rsidRDefault="0038366F">
                  <w:pPr>
                    <w:spacing w:line="360" w:lineRule="exact"/>
                    <w:jc w:val="center"/>
                    <w:rPr>
                      <w:szCs w:val="21"/>
                    </w:rPr>
                  </w:pPr>
                  <w:r>
                    <w:rPr>
                      <w:szCs w:val="21"/>
                    </w:rPr>
                    <w:t>地表水</w:t>
                  </w:r>
                </w:p>
              </w:tc>
              <w:tc>
                <w:tcPr>
                  <w:tcW w:w="3793" w:type="dxa"/>
                  <w:tcBorders>
                    <w:tl2br w:val="nil"/>
                    <w:tr2bl w:val="nil"/>
                  </w:tcBorders>
                  <w:noWrap/>
                  <w:vAlign w:val="center"/>
                </w:tcPr>
                <w:p w14:paraId="52A679EB" w14:textId="77777777" w:rsidR="007960D1" w:rsidRDefault="0038366F">
                  <w:pPr>
                    <w:spacing w:line="360" w:lineRule="exact"/>
                    <w:jc w:val="center"/>
                    <w:rPr>
                      <w:szCs w:val="21"/>
                    </w:rPr>
                  </w:pPr>
                  <w:r>
                    <w:rPr>
                      <w:szCs w:val="21"/>
                    </w:rPr>
                    <w:t>新增工业废水直排建设项目（槽罐车外送污水处理厂的除外）；新增废水直排的污水集中处理厂</w:t>
                  </w:r>
                </w:p>
              </w:tc>
              <w:tc>
                <w:tcPr>
                  <w:tcW w:w="1682" w:type="dxa"/>
                  <w:tcBorders>
                    <w:tl2br w:val="nil"/>
                    <w:tr2bl w:val="nil"/>
                  </w:tcBorders>
                  <w:noWrap/>
                  <w:vAlign w:val="center"/>
                </w:tcPr>
                <w:p w14:paraId="57A018DE" w14:textId="77777777" w:rsidR="007960D1" w:rsidRDefault="0038366F">
                  <w:pPr>
                    <w:spacing w:line="360" w:lineRule="exact"/>
                    <w:jc w:val="center"/>
                    <w:rPr>
                      <w:szCs w:val="21"/>
                    </w:rPr>
                  </w:pPr>
                  <w:r>
                    <w:rPr>
                      <w:szCs w:val="21"/>
                    </w:rPr>
                    <w:t>本项目无生产废水</w:t>
                  </w:r>
                </w:p>
              </w:tc>
            </w:tr>
            <w:tr w:rsidR="007960D1" w14:paraId="5B3C70B3" w14:textId="77777777">
              <w:trPr>
                <w:trHeight w:val="23"/>
                <w:jc w:val="center"/>
              </w:trPr>
              <w:tc>
                <w:tcPr>
                  <w:tcW w:w="904" w:type="dxa"/>
                  <w:tcBorders>
                    <w:tl2br w:val="nil"/>
                    <w:tr2bl w:val="nil"/>
                  </w:tcBorders>
                  <w:noWrap/>
                  <w:vAlign w:val="center"/>
                </w:tcPr>
                <w:p w14:paraId="39D64A0C" w14:textId="77777777" w:rsidR="007960D1" w:rsidRDefault="0038366F">
                  <w:pPr>
                    <w:spacing w:line="360" w:lineRule="exact"/>
                    <w:jc w:val="center"/>
                    <w:rPr>
                      <w:szCs w:val="21"/>
                    </w:rPr>
                  </w:pPr>
                  <w:r>
                    <w:rPr>
                      <w:szCs w:val="21"/>
                    </w:rPr>
                    <w:t>环境风险</w:t>
                  </w:r>
                </w:p>
              </w:tc>
              <w:tc>
                <w:tcPr>
                  <w:tcW w:w="3793" w:type="dxa"/>
                  <w:tcBorders>
                    <w:tl2br w:val="nil"/>
                    <w:tr2bl w:val="nil"/>
                  </w:tcBorders>
                  <w:noWrap/>
                  <w:vAlign w:val="center"/>
                </w:tcPr>
                <w:p w14:paraId="6CE38D24" w14:textId="77777777" w:rsidR="007960D1" w:rsidRDefault="0038366F">
                  <w:pPr>
                    <w:spacing w:line="360" w:lineRule="exact"/>
                    <w:jc w:val="center"/>
                    <w:rPr>
                      <w:szCs w:val="21"/>
                      <w:lang w:val="zh-CN"/>
                    </w:rPr>
                  </w:pPr>
                  <w:r>
                    <w:rPr>
                      <w:szCs w:val="21"/>
                    </w:rPr>
                    <w:t>有毒有害和易燃易爆危险物质存储量超过临界量的建设项目</w:t>
                  </w:r>
                </w:p>
              </w:tc>
              <w:tc>
                <w:tcPr>
                  <w:tcW w:w="1682" w:type="dxa"/>
                  <w:tcBorders>
                    <w:tl2br w:val="nil"/>
                    <w:tr2bl w:val="nil"/>
                  </w:tcBorders>
                  <w:noWrap/>
                  <w:vAlign w:val="center"/>
                </w:tcPr>
                <w:p w14:paraId="70AA95A9" w14:textId="77777777" w:rsidR="007960D1" w:rsidRDefault="0038366F">
                  <w:pPr>
                    <w:spacing w:line="360" w:lineRule="exact"/>
                    <w:jc w:val="center"/>
                    <w:rPr>
                      <w:szCs w:val="21"/>
                    </w:rPr>
                  </w:pPr>
                  <w:r>
                    <w:rPr>
                      <w:szCs w:val="21"/>
                    </w:rPr>
                    <w:t>无有毒有害和易燃易爆危险物质</w:t>
                  </w:r>
                </w:p>
              </w:tc>
            </w:tr>
            <w:tr w:rsidR="007960D1" w14:paraId="51D99F9F" w14:textId="77777777">
              <w:trPr>
                <w:trHeight w:val="23"/>
                <w:jc w:val="center"/>
              </w:trPr>
              <w:tc>
                <w:tcPr>
                  <w:tcW w:w="904" w:type="dxa"/>
                  <w:tcBorders>
                    <w:tl2br w:val="nil"/>
                    <w:tr2bl w:val="nil"/>
                  </w:tcBorders>
                  <w:noWrap/>
                  <w:vAlign w:val="center"/>
                </w:tcPr>
                <w:p w14:paraId="38BC6A0E" w14:textId="77777777" w:rsidR="007960D1" w:rsidRDefault="0038366F">
                  <w:pPr>
                    <w:spacing w:line="360" w:lineRule="exact"/>
                    <w:jc w:val="center"/>
                    <w:rPr>
                      <w:szCs w:val="21"/>
                    </w:rPr>
                  </w:pPr>
                  <w:r>
                    <w:rPr>
                      <w:szCs w:val="21"/>
                    </w:rPr>
                    <w:t>生态</w:t>
                  </w:r>
                </w:p>
              </w:tc>
              <w:tc>
                <w:tcPr>
                  <w:tcW w:w="3793" w:type="dxa"/>
                  <w:tcBorders>
                    <w:tl2br w:val="nil"/>
                    <w:tr2bl w:val="nil"/>
                  </w:tcBorders>
                  <w:noWrap/>
                  <w:vAlign w:val="center"/>
                </w:tcPr>
                <w:p w14:paraId="2F3D6B8F" w14:textId="77777777" w:rsidR="007960D1" w:rsidRDefault="0038366F">
                  <w:pPr>
                    <w:spacing w:line="360" w:lineRule="exact"/>
                    <w:jc w:val="center"/>
                    <w:rPr>
                      <w:szCs w:val="21"/>
                      <w:lang w:val="zh-CN"/>
                    </w:rPr>
                  </w:pPr>
                  <w:r>
                    <w:rPr>
                      <w:szCs w:val="21"/>
                    </w:rPr>
                    <w:t>取水口下游</w:t>
                  </w:r>
                  <w:r>
                    <w:rPr>
                      <w:szCs w:val="21"/>
                    </w:rPr>
                    <w:t>500</w:t>
                  </w:r>
                  <w:r>
                    <w:rPr>
                      <w:szCs w:val="21"/>
                    </w:rPr>
                    <w:t>米范围内有重要水生生物的自然产卵场、索饵场、越冬场和洄游通道的新增河道取水的污染类建设项目</w:t>
                  </w:r>
                </w:p>
              </w:tc>
              <w:tc>
                <w:tcPr>
                  <w:tcW w:w="1682" w:type="dxa"/>
                  <w:tcBorders>
                    <w:tl2br w:val="nil"/>
                    <w:tr2bl w:val="nil"/>
                  </w:tcBorders>
                  <w:noWrap/>
                  <w:vAlign w:val="center"/>
                </w:tcPr>
                <w:p w14:paraId="625429EF" w14:textId="77777777" w:rsidR="007960D1" w:rsidRDefault="0038366F">
                  <w:pPr>
                    <w:spacing w:line="360" w:lineRule="exact"/>
                    <w:jc w:val="center"/>
                    <w:rPr>
                      <w:szCs w:val="21"/>
                    </w:rPr>
                  </w:pPr>
                  <w:r>
                    <w:rPr>
                      <w:szCs w:val="21"/>
                    </w:rPr>
                    <w:t>无河道取水</w:t>
                  </w:r>
                </w:p>
              </w:tc>
            </w:tr>
            <w:tr w:rsidR="007960D1" w14:paraId="39D33029" w14:textId="77777777">
              <w:trPr>
                <w:trHeight w:val="23"/>
                <w:jc w:val="center"/>
              </w:trPr>
              <w:tc>
                <w:tcPr>
                  <w:tcW w:w="904" w:type="dxa"/>
                  <w:tcBorders>
                    <w:tl2br w:val="nil"/>
                    <w:tr2bl w:val="nil"/>
                  </w:tcBorders>
                  <w:noWrap/>
                  <w:vAlign w:val="center"/>
                </w:tcPr>
                <w:p w14:paraId="24CD82E3" w14:textId="77777777" w:rsidR="007960D1" w:rsidRDefault="0038366F">
                  <w:pPr>
                    <w:spacing w:line="360" w:lineRule="exact"/>
                    <w:jc w:val="center"/>
                    <w:rPr>
                      <w:szCs w:val="21"/>
                    </w:rPr>
                  </w:pPr>
                  <w:r>
                    <w:rPr>
                      <w:szCs w:val="21"/>
                    </w:rPr>
                    <w:t>海洋</w:t>
                  </w:r>
                </w:p>
              </w:tc>
              <w:tc>
                <w:tcPr>
                  <w:tcW w:w="3793" w:type="dxa"/>
                  <w:tcBorders>
                    <w:tl2br w:val="nil"/>
                    <w:tr2bl w:val="nil"/>
                  </w:tcBorders>
                  <w:noWrap/>
                  <w:vAlign w:val="center"/>
                </w:tcPr>
                <w:p w14:paraId="7B22F60F" w14:textId="77777777" w:rsidR="007960D1" w:rsidRDefault="0038366F">
                  <w:pPr>
                    <w:spacing w:line="360" w:lineRule="exact"/>
                    <w:jc w:val="center"/>
                    <w:rPr>
                      <w:szCs w:val="21"/>
                    </w:rPr>
                  </w:pPr>
                  <w:r>
                    <w:rPr>
                      <w:szCs w:val="21"/>
                    </w:rPr>
                    <w:t>直接向海排放污染物的海洋工程建设项目</w:t>
                  </w:r>
                </w:p>
              </w:tc>
              <w:tc>
                <w:tcPr>
                  <w:tcW w:w="1682" w:type="dxa"/>
                  <w:tcBorders>
                    <w:tl2br w:val="nil"/>
                    <w:tr2bl w:val="nil"/>
                  </w:tcBorders>
                  <w:noWrap/>
                  <w:vAlign w:val="center"/>
                </w:tcPr>
                <w:p w14:paraId="0746951D" w14:textId="77777777" w:rsidR="007960D1" w:rsidRDefault="0038366F">
                  <w:pPr>
                    <w:spacing w:line="360" w:lineRule="exact"/>
                    <w:jc w:val="center"/>
                    <w:rPr>
                      <w:szCs w:val="21"/>
                    </w:rPr>
                  </w:pPr>
                  <w:r>
                    <w:rPr>
                      <w:szCs w:val="21"/>
                    </w:rPr>
                    <w:t>无排放口</w:t>
                  </w:r>
                </w:p>
              </w:tc>
            </w:tr>
          </w:tbl>
          <w:p w14:paraId="75EB5854" w14:textId="77777777" w:rsidR="007960D1" w:rsidRDefault="007960D1">
            <w:pPr>
              <w:autoSpaceDE w:val="0"/>
              <w:autoSpaceDN w:val="0"/>
              <w:adjustRightInd w:val="0"/>
              <w:snapToGrid w:val="0"/>
              <w:jc w:val="center"/>
              <w:rPr>
                <w:kern w:val="0"/>
                <w:sz w:val="24"/>
              </w:rPr>
            </w:pPr>
          </w:p>
        </w:tc>
      </w:tr>
      <w:tr w:rsidR="007960D1" w14:paraId="250238BF" w14:textId="77777777">
        <w:tblPrEx>
          <w:tblCellMar>
            <w:left w:w="108" w:type="dxa"/>
            <w:right w:w="108" w:type="dxa"/>
          </w:tblCellMar>
        </w:tblPrEx>
        <w:trPr>
          <w:trHeight w:val="589"/>
          <w:jc w:val="center"/>
        </w:trPr>
        <w:tc>
          <w:tcPr>
            <w:tcW w:w="2392" w:type="dxa"/>
            <w:noWrap/>
            <w:vAlign w:val="center"/>
          </w:tcPr>
          <w:p w14:paraId="3A759D40" w14:textId="77777777" w:rsidR="007960D1" w:rsidRDefault="0038366F">
            <w:pPr>
              <w:autoSpaceDE w:val="0"/>
              <w:autoSpaceDN w:val="0"/>
              <w:adjustRightInd w:val="0"/>
              <w:snapToGrid w:val="0"/>
              <w:jc w:val="center"/>
              <w:rPr>
                <w:kern w:val="0"/>
                <w:sz w:val="24"/>
              </w:rPr>
            </w:pPr>
            <w:r>
              <w:rPr>
                <w:sz w:val="24"/>
              </w:rPr>
              <w:lastRenderedPageBreak/>
              <w:t>规划情况</w:t>
            </w:r>
          </w:p>
        </w:tc>
        <w:tc>
          <w:tcPr>
            <w:tcW w:w="6540" w:type="dxa"/>
            <w:gridSpan w:val="3"/>
            <w:noWrap/>
            <w:vAlign w:val="center"/>
          </w:tcPr>
          <w:p w14:paraId="4D1E7884" w14:textId="77777777" w:rsidR="007960D1" w:rsidRDefault="0038366F">
            <w:pPr>
              <w:autoSpaceDE w:val="0"/>
              <w:autoSpaceDN w:val="0"/>
              <w:adjustRightInd w:val="0"/>
              <w:snapToGrid w:val="0"/>
              <w:jc w:val="center"/>
              <w:rPr>
                <w:kern w:val="0"/>
                <w:sz w:val="24"/>
              </w:rPr>
            </w:pPr>
            <w:r>
              <w:rPr>
                <w:rFonts w:hint="eastAsia"/>
                <w:kern w:val="0"/>
                <w:sz w:val="24"/>
              </w:rPr>
              <w:t>无</w:t>
            </w:r>
          </w:p>
        </w:tc>
      </w:tr>
      <w:tr w:rsidR="007960D1" w14:paraId="067A6344" w14:textId="77777777">
        <w:tblPrEx>
          <w:tblCellMar>
            <w:left w:w="108" w:type="dxa"/>
            <w:right w:w="108" w:type="dxa"/>
          </w:tblCellMar>
        </w:tblPrEx>
        <w:trPr>
          <w:trHeight w:val="700"/>
          <w:jc w:val="center"/>
        </w:trPr>
        <w:tc>
          <w:tcPr>
            <w:tcW w:w="2392" w:type="dxa"/>
            <w:noWrap/>
            <w:vAlign w:val="center"/>
          </w:tcPr>
          <w:p w14:paraId="6147B43A" w14:textId="77777777" w:rsidR="007960D1" w:rsidRDefault="0038366F">
            <w:pPr>
              <w:adjustRightInd w:val="0"/>
              <w:snapToGrid w:val="0"/>
              <w:jc w:val="center"/>
              <w:rPr>
                <w:sz w:val="24"/>
              </w:rPr>
            </w:pPr>
            <w:r>
              <w:rPr>
                <w:sz w:val="24"/>
              </w:rPr>
              <w:t>规划环境影响</w:t>
            </w:r>
          </w:p>
          <w:p w14:paraId="16DA01CB" w14:textId="77777777" w:rsidR="007960D1" w:rsidRDefault="0038366F">
            <w:pPr>
              <w:adjustRightInd w:val="0"/>
              <w:snapToGrid w:val="0"/>
              <w:jc w:val="center"/>
              <w:rPr>
                <w:kern w:val="0"/>
                <w:sz w:val="24"/>
              </w:rPr>
            </w:pPr>
            <w:r>
              <w:rPr>
                <w:sz w:val="24"/>
              </w:rPr>
              <w:t>评价情况</w:t>
            </w:r>
          </w:p>
        </w:tc>
        <w:tc>
          <w:tcPr>
            <w:tcW w:w="6540" w:type="dxa"/>
            <w:gridSpan w:val="3"/>
            <w:noWrap/>
            <w:vAlign w:val="center"/>
          </w:tcPr>
          <w:p w14:paraId="448391BA" w14:textId="77777777" w:rsidR="007960D1" w:rsidRDefault="0038366F">
            <w:pPr>
              <w:autoSpaceDE w:val="0"/>
              <w:autoSpaceDN w:val="0"/>
              <w:adjustRightInd w:val="0"/>
              <w:snapToGrid w:val="0"/>
              <w:jc w:val="center"/>
              <w:rPr>
                <w:kern w:val="0"/>
                <w:sz w:val="24"/>
              </w:rPr>
            </w:pPr>
            <w:r>
              <w:rPr>
                <w:kern w:val="0"/>
                <w:sz w:val="24"/>
              </w:rPr>
              <w:t>无</w:t>
            </w:r>
          </w:p>
        </w:tc>
      </w:tr>
      <w:tr w:rsidR="007960D1" w14:paraId="6CB2D3EC" w14:textId="77777777">
        <w:tblPrEx>
          <w:tblCellMar>
            <w:left w:w="108" w:type="dxa"/>
            <w:right w:w="108" w:type="dxa"/>
          </w:tblCellMar>
        </w:tblPrEx>
        <w:trPr>
          <w:trHeight w:val="737"/>
          <w:jc w:val="center"/>
        </w:trPr>
        <w:tc>
          <w:tcPr>
            <w:tcW w:w="2392" w:type="dxa"/>
            <w:noWrap/>
            <w:vAlign w:val="center"/>
          </w:tcPr>
          <w:p w14:paraId="203EE140" w14:textId="77777777" w:rsidR="007960D1" w:rsidRDefault="0038366F">
            <w:pPr>
              <w:autoSpaceDE w:val="0"/>
              <w:autoSpaceDN w:val="0"/>
              <w:adjustRightInd w:val="0"/>
              <w:snapToGrid w:val="0"/>
              <w:jc w:val="center"/>
              <w:rPr>
                <w:kern w:val="0"/>
                <w:sz w:val="24"/>
              </w:rPr>
            </w:pPr>
            <w:r>
              <w:rPr>
                <w:kern w:val="0"/>
                <w:sz w:val="24"/>
              </w:rPr>
              <w:t>规划及规划环境</w:t>
            </w:r>
          </w:p>
          <w:p w14:paraId="27541AE9" w14:textId="77777777" w:rsidR="007960D1" w:rsidRDefault="0038366F">
            <w:pPr>
              <w:autoSpaceDE w:val="0"/>
              <w:autoSpaceDN w:val="0"/>
              <w:adjustRightInd w:val="0"/>
              <w:snapToGrid w:val="0"/>
              <w:jc w:val="center"/>
              <w:rPr>
                <w:kern w:val="0"/>
                <w:sz w:val="24"/>
              </w:rPr>
            </w:pPr>
            <w:r>
              <w:rPr>
                <w:kern w:val="0"/>
                <w:sz w:val="24"/>
              </w:rPr>
              <w:t>影响评价符合性分析</w:t>
            </w:r>
          </w:p>
        </w:tc>
        <w:tc>
          <w:tcPr>
            <w:tcW w:w="6540" w:type="dxa"/>
            <w:gridSpan w:val="3"/>
            <w:noWrap/>
            <w:vAlign w:val="center"/>
          </w:tcPr>
          <w:p w14:paraId="60991B22" w14:textId="77777777" w:rsidR="007960D1" w:rsidRDefault="0038366F">
            <w:pPr>
              <w:autoSpaceDE w:val="0"/>
              <w:autoSpaceDN w:val="0"/>
              <w:adjustRightInd w:val="0"/>
              <w:snapToGrid w:val="0"/>
              <w:jc w:val="center"/>
              <w:rPr>
                <w:kern w:val="0"/>
                <w:sz w:val="24"/>
              </w:rPr>
            </w:pPr>
            <w:r>
              <w:rPr>
                <w:kern w:val="0"/>
                <w:sz w:val="24"/>
              </w:rPr>
              <w:t>无</w:t>
            </w:r>
          </w:p>
        </w:tc>
      </w:tr>
      <w:tr w:rsidR="007960D1" w14:paraId="1771D649" w14:textId="77777777">
        <w:tblPrEx>
          <w:tblCellMar>
            <w:left w:w="108" w:type="dxa"/>
            <w:right w:w="108" w:type="dxa"/>
          </w:tblCellMar>
        </w:tblPrEx>
        <w:trPr>
          <w:trHeight w:val="5895"/>
          <w:jc w:val="center"/>
        </w:trPr>
        <w:tc>
          <w:tcPr>
            <w:tcW w:w="2392" w:type="dxa"/>
            <w:noWrap/>
            <w:vAlign w:val="center"/>
          </w:tcPr>
          <w:p w14:paraId="2378E625" w14:textId="77777777" w:rsidR="007960D1" w:rsidRDefault="0038366F">
            <w:pPr>
              <w:autoSpaceDE w:val="0"/>
              <w:autoSpaceDN w:val="0"/>
              <w:adjustRightInd w:val="0"/>
              <w:snapToGrid w:val="0"/>
              <w:spacing w:line="520" w:lineRule="exact"/>
              <w:jc w:val="center"/>
              <w:rPr>
                <w:kern w:val="0"/>
                <w:sz w:val="24"/>
              </w:rPr>
            </w:pPr>
            <w:r>
              <w:rPr>
                <w:kern w:val="0"/>
                <w:sz w:val="24"/>
              </w:rPr>
              <w:t>其他符合性分析</w:t>
            </w:r>
          </w:p>
        </w:tc>
        <w:tc>
          <w:tcPr>
            <w:tcW w:w="6540" w:type="dxa"/>
            <w:gridSpan w:val="3"/>
            <w:noWrap/>
            <w:vAlign w:val="center"/>
          </w:tcPr>
          <w:p w14:paraId="7021D202" w14:textId="77777777" w:rsidR="007960D1" w:rsidRDefault="0038366F">
            <w:pPr>
              <w:pStyle w:val="af6"/>
              <w:spacing w:line="520" w:lineRule="exact"/>
              <w:ind w:firstLineChars="200" w:firstLine="482"/>
              <w:rPr>
                <w:b/>
                <w:szCs w:val="24"/>
              </w:rPr>
            </w:pPr>
            <w:r>
              <w:rPr>
                <w:b/>
                <w:szCs w:val="24"/>
              </w:rPr>
              <w:t>1</w:t>
            </w:r>
            <w:r>
              <w:rPr>
                <w:b/>
                <w:szCs w:val="24"/>
              </w:rPr>
              <w:t>、环境保护</w:t>
            </w:r>
            <w:r>
              <w:rPr>
                <w:b/>
                <w:szCs w:val="24"/>
              </w:rPr>
              <w:t>“</w:t>
            </w:r>
            <w:r>
              <w:rPr>
                <w:b/>
                <w:szCs w:val="24"/>
              </w:rPr>
              <w:t>三线一单</w:t>
            </w:r>
            <w:r>
              <w:rPr>
                <w:b/>
                <w:szCs w:val="24"/>
              </w:rPr>
              <w:t>”</w:t>
            </w:r>
            <w:r>
              <w:rPr>
                <w:b/>
                <w:szCs w:val="24"/>
              </w:rPr>
              <w:t>要求符合性</w:t>
            </w:r>
          </w:p>
          <w:p w14:paraId="5C829C3F" w14:textId="77777777" w:rsidR="007960D1" w:rsidRDefault="0038366F">
            <w:pPr>
              <w:pStyle w:val="a7"/>
              <w:autoSpaceDE w:val="0"/>
              <w:autoSpaceDN w:val="0"/>
              <w:adjustRightInd w:val="0"/>
              <w:snapToGrid w:val="0"/>
              <w:spacing w:after="0" w:line="520" w:lineRule="exact"/>
              <w:ind w:firstLineChars="200" w:firstLine="480"/>
              <w:rPr>
                <w:sz w:val="24"/>
              </w:rPr>
            </w:pPr>
            <w:r>
              <w:rPr>
                <w:sz w:val="24"/>
              </w:rPr>
              <w:t>《内蒙古自治区人民政府关于实施</w:t>
            </w:r>
            <w:r>
              <w:rPr>
                <w:sz w:val="24"/>
              </w:rPr>
              <w:t>“</w:t>
            </w:r>
            <w:r>
              <w:rPr>
                <w:sz w:val="24"/>
              </w:rPr>
              <w:t>三线一单</w:t>
            </w:r>
            <w:r>
              <w:rPr>
                <w:sz w:val="24"/>
              </w:rPr>
              <w:t>”</w:t>
            </w:r>
            <w:r>
              <w:rPr>
                <w:sz w:val="24"/>
              </w:rPr>
              <w:t>生态环境分区管控的意见》（内政发〔</w:t>
            </w:r>
            <w:r>
              <w:rPr>
                <w:sz w:val="24"/>
              </w:rPr>
              <w:t>2020</w:t>
            </w:r>
            <w:r>
              <w:rPr>
                <w:sz w:val="24"/>
              </w:rPr>
              <w:t>〕</w:t>
            </w:r>
            <w:r>
              <w:rPr>
                <w:sz w:val="24"/>
              </w:rPr>
              <w:t>24</w:t>
            </w:r>
            <w:r>
              <w:rPr>
                <w:sz w:val="24"/>
              </w:rPr>
              <w:t>号）描述：内蒙古自治区构建生态环境分区管控体系，全区共划分环境管控单元</w:t>
            </w:r>
            <w:r>
              <w:rPr>
                <w:sz w:val="24"/>
              </w:rPr>
              <w:t>1135</w:t>
            </w:r>
            <w:r>
              <w:rPr>
                <w:sz w:val="24"/>
              </w:rPr>
              <w:t>个，包括优先保护单元、重点管控单元、一般管控单元三类，实施分类管控。</w:t>
            </w:r>
          </w:p>
          <w:p w14:paraId="19B1111A" w14:textId="77777777" w:rsidR="007960D1" w:rsidRDefault="0038366F">
            <w:pPr>
              <w:pStyle w:val="a7"/>
              <w:autoSpaceDE w:val="0"/>
              <w:autoSpaceDN w:val="0"/>
              <w:adjustRightInd w:val="0"/>
              <w:snapToGrid w:val="0"/>
              <w:spacing w:after="0" w:line="520" w:lineRule="exact"/>
              <w:ind w:firstLineChars="200" w:firstLine="480"/>
              <w:rPr>
                <w:sz w:val="24"/>
              </w:rPr>
            </w:pPr>
            <w:r>
              <w:rPr>
                <w:sz w:val="24"/>
              </w:rPr>
              <w:t>《鄂尔多斯市人民政府关于</w:t>
            </w:r>
            <w:r>
              <w:rPr>
                <w:sz w:val="24"/>
              </w:rPr>
              <w:t>“</w:t>
            </w:r>
            <w:r>
              <w:rPr>
                <w:sz w:val="24"/>
              </w:rPr>
              <w:t>三线一单</w:t>
            </w:r>
            <w:r>
              <w:rPr>
                <w:sz w:val="24"/>
              </w:rPr>
              <w:t>”</w:t>
            </w:r>
            <w:r>
              <w:rPr>
                <w:sz w:val="24"/>
              </w:rPr>
              <w:t>生态环境分区管控的实施意见》</w:t>
            </w:r>
            <w:r>
              <w:rPr>
                <w:rFonts w:hint="eastAsia"/>
                <w:sz w:val="24"/>
              </w:rPr>
              <w:t>（</w:t>
            </w:r>
            <w:proofErr w:type="gramStart"/>
            <w:r>
              <w:rPr>
                <w:sz w:val="24"/>
              </w:rPr>
              <w:t>鄂府发</w:t>
            </w:r>
            <w:proofErr w:type="gramEnd"/>
            <w:r>
              <w:rPr>
                <w:sz w:val="24"/>
              </w:rPr>
              <w:t>〔</w:t>
            </w:r>
            <w:r>
              <w:rPr>
                <w:sz w:val="24"/>
              </w:rPr>
              <w:t>2021</w:t>
            </w:r>
            <w:r>
              <w:rPr>
                <w:sz w:val="24"/>
              </w:rPr>
              <w:t>〕</w:t>
            </w:r>
            <w:r>
              <w:rPr>
                <w:sz w:val="24"/>
              </w:rPr>
              <w:t>218</w:t>
            </w:r>
            <w:r>
              <w:rPr>
                <w:sz w:val="24"/>
              </w:rPr>
              <w:t>号</w:t>
            </w:r>
            <w:r>
              <w:rPr>
                <w:rFonts w:hint="eastAsia"/>
                <w:sz w:val="24"/>
              </w:rPr>
              <w:t>）</w:t>
            </w:r>
            <w:r>
              <w:rPr>
                <w:sz w:val="24"/>
              </w:rPr>
              <w:t>描述：全市共划定环境管控单元</w:t>
            </w:r>
            <w:r>
              <w:rPr>
                <w:sz w:val="24"/>
              </w:rPr>
              <w:t>163</w:t>
            </w:r>
            <w:r>
              <w:rPr>
                <w:sz w:val="24"/>
              </w:rPr>
              <w:t>个，包括优先保护单元</w:t>
            </w:r>
            <w:r>
              <w:rPr>
                <w:rFonts w:hint="eastAsia"/>
                <w:sz w:val="24"/>
              </w:rPr>
              <w:t>69</w:t>
            </w:r>
            <w:r>
              <w:rPr>
                <w:rFonts w:hint="eastAsia"/>
                <w:sz w:val="24"/>
              </w:rPr>
              <w:t>个</w:t>
            </w:r>
            <w:r>
              <w:rPr>
                <w:sz w:val="24"/>
              </w:rPr>
              <w:t>、重点管控单元</w:t>
            </w:r>
            <w:r>
              <w:rPr>
                <w:rFonts w:hint="eastAsia"/>
                <w:sz w:val="24"/>
              </w:rPr>
              <w:t>87</w:t>
            </w:r>
            <w:r>
              <w:rPr>
                <w:rFonts w:hint="eastAsia"/>
                <w:sz w:val="24"/>
              </w:rPr>
              <w:t>个</w:t>
            </w:r>
            <w:r>
              <w:rPr>
                <w:sz w:val="24"/>
              </w:rPr>
              <w:t>、一般管控单元</w:t>
            </w:r>
            <w:r>
              <w:rPr>
                <w:rFonts w:hint="eastAsia"/>
                <w:sz w:val="24"/>
              </w:rPr>
              <w:t>7</w:t>
            </w:r>
            <w:r>
              <w:rPr>
                <w:rFonts w:hint="eastAsia"/>
                <w:sz w:val="24"/>
              </w:rPr>
              <w:t>个，</w:t>
            </w:r>
            <w:r>
              <w:rPr>
                <w:sz w:val="24"/>
              </w:rPr>
              <w:t>本项目</w:t>
            </w:r>
            <w:r>
              <w:rPr>
                <w:rFonts w:hint="eastAsia"/>
                <w:sz w:val="24"/>
              </w:rPr>
              <w:t>属于</w:t>
            </w:r>
            <w:r>
              <w:rPr>
                <w:sz w:val="24"/>
              </w:rPr>
              <w:t>重点管控单元</w:t>
            </w:r>
            <w:r>
              <w:rPr>
                <w:rFonts w:hint="eastAsia"/>
                <w:sz w:val="24"/>
              </w:rPr>
              <w:t>，鄂尔多斯市生态环境分区</w:t>
            </w:r>
            <w:proofErr w:type="gramStart"/>
            <w:r>
              <w:rPr>
                <w:rFonts w:hint="eastAsia"/>
                <w:sz w:val="24"/>
              </w:rPr>
              <w:t>管控图见图</w:t>
            </w:r>
            <w:proofErr w:type="gramEnd"/>
            <w:r>
              <w:rPr>
                <w:rFonts w:hint="eastAsia"/>
                <w:sz w:val="24"/>
              </w:rPr>
              <w:t>1-1</w:t>
            </w:r>
            <w:r>
              <w:rPr>
                <w:rFonts w:hint="eastAsia"/>
                <w:sz w:val="24"/>
              </w:rPr>
              <w:t>。基于生态保护红线、环境</w:t>
            </w:r>
            <w:r>
              <w:rPr>
                <w:rFonts w:hint="eastAsia"/>
                <w:sz w:val="24"/>
              </w:rPr>
              <w:lastRenderedPageBreak/>
              <w:t>质量底线、资源利用上线，充分吸纳整合已有相关规划、功能区划、行动计划等要求，从空间布局约束、污染物排放管控、环境风险防控和资源利用效率等方面明确生态环境准入要求，建立两级生态环境准入清单管控体系（即</w:t>
            </w:r>
            <w:r>
              <w:rPr>
                <w:rFonts w:hint="eastAsia"/>
                <w:sz w:val="24"/>
              </w:rPr>
              <w:t>1</w:t>
            </w:r>
            <w:r>
              <w:rPr>
                <w:rFonts w:hint="eastAsia"/>
                <w:sz w:val="24"/>
              </w:rPr>
              <w:t>个鄂尔多斯市总体准入清单、</w:t>
            </w:r>
            <w:r>
              <w:rPr>
                <w:rFonts w:hint="eastAsia"/>
                <w:sz w:val="24"/>
              </w:rPr>
              <w:t>163</w:t>
            </w:r>
            <w:r>
              <w:rPr>
                <w:rFonts w:hint="eastAsia"/>
                <w:sz w:val="24"/>
              </w:rPr>
              <w:t>个环境管控单元准入清单）</w:t>
            </w:r>
            <w:r>
              <w:rPr>
                <w:sz w:val="24"/>
              </w:rPr>
              <w:t>。本项目位于鄂尔多斯市伊金霍洛旗伊金霍洛镇</w:t>
            </w:r>
            <w:proofErr w:type="gramStart"/>
            <w:r>
              <w:rPr>
                <w:sz w:val="24"/>
              </w:rPr>
              <w:t>壕赖五</w:t>
            </w:r>
            <w:proofErr w:type="gramEnd"/>
            <w:r>
              <w:rPr>
                <w:sz w:val="24"/>
              </w:rPr>
              <w:t>社商</w:t>
            </w:r>
            <w:proofErr w:type="gramStart"/>
            <w:r>
              <w:rPr>
                <w:sz w:val="24"/>
              </w:rPr>
              <w:t>砼</w:t>
            </w:r>
            <w:proofErr w:type="gramEnd"/>
            <w:r>
              <w:rPr>
                <w:sz w:val="24"/>
              </w:rPr>
              <w:t>园区</w:t>
            </w:r>
            <w:r>
              <w:rPr>
                <w:rFonts w:hint="eastAsia"/>
                <w:sz w:val="24"/>
              </w:rPr>
              <w:t>内</w:t>
            </w:r>
            <w:r>
              <w:rPr>
                <w:sz w:val="24"/>
              </w:rPr>
              <w:t>，</w:t>
            </w:r>
            <w:r>
              <w:rPr>
                <w:rFonts w:hint="eastAsia"/>
                <w:sz w:val="24"/>
              </w:rPr>
              <w:t>属于重点管控单元。</w:t>
            </w:r>
          </w:p>
          <w:p w14:paraId="38E9E1B8" w14:textId="77777777" w:rsidR="007960D1" w:rsidRDefault="0038366F">
            <w:pPr>
              <w:spacing w:line="520" w:lineRule="exact"/>
              <w:ind w:firstLineChars="200" w:firstLine="480"/>
              <w:jc w:val="left"/>
              <w:rPr>
                <w:sz w:val="24"/>
              </w:rPr>
            </w:pPr>
            <w:r>
              <w:rPr>
                <w:sz w:val="24"/>
              </w:rPr>
              <w:t>（</w:t>
            </w:r>
            <w:r>
              <w:rPr>
                <w:sz w:val="24"/>
              </w:rPr>
              <w:t>1</w:t>
            </w:r>
            <w:r>
              <w:rPr>
                <w:sz w:val="24"/>
              </w:rPr>
              <w:t>）生态保护红线</w:t>
            </w:r>
          </w:p>
          <w:p w14:paraId="7F85306C" w14:textId="77777777" w:rsidR="007960D1" w:rsidRDefault="0038366F">
            <w:pPr>
              <w:spacing w:line="520" w:lineRule="exact"/>
              <w:ind w:firstLineChars="200" w:firstLine="480"/>
              <w:rPr>
                <w:sz w:val="24"/>
              </w:rPr>
            </w:pPr>
            <w:proofErr w:type="gramStart"/>
            <w:r>
              <w:rPr>
                <w:rFonts w:hint="eastAsia"/>
                <w:sz w:val="24"/>
              </w:rPr>
              <w:t>作为</w:t>
            </w:r>
            <w:r>
              <w:rPr>
                <w:sz w:val="24"/>
              </w:rPr>
              <w:t>鄂府发</w:t>
            </w:r>
            <w:proofErr w:type="gramEnd"/>
            <w:r>
              <w:rPr>
                <w:sz w:val="24"/>
              </w:rPr>
              <w:t>〔</w:t>
            </w:r>
            <w:r>
              <w:rPr>
                <w:sz w:val="24"/>
              </w:rPr>
              <w:t>2021</w:t>
            </w:r>
            <w:r>
              <w:rPr>
                <w:sz w:val="24"/>
              </w:rPr>
              <w:t>〕</w:t>
            </w:r>
            <w:r>
              <w:rPr>
                <w:sz w:val="24"/>
              </w:rPr>
              <w:t>218</w:t>
            </w:r>
            <w:r>
              <w:rPr>
                <w:sz w:val="24"/>
              </w:rPr>
              <w:t>号</w:t>
            </w:r>
            <w:r>
              <w:rPr>
                <w:rFonts w:hint="eastAsia"/>
                <w:sz w:val="24"/>
              </w:rPr>
              <w:t>中重点管控单元要求，“</w:t>
            </w:r>
            <w:r>
              <w:rPr>
                <w:sz w:val="24"/>
              </w:rPr>
              <w:t>该区域应不断提升资源利用效率，有针对性地加强污染物排放控制和环境风险防控，解决生态环境质量不达标、生态环境风险高等问题</w:t>
            </w:r>
            <w:r>
              <w:rPr>
                <w:rFonts w:hint="eastAsia"/>
                <w:sz w:val="24"/>
              </w:rPr>
              <w:t>”。</w:t>
            </w:r>
            <w:r>
              <w:rPr>
                <w:sz w:val="24"/>
              </w:rPr>
              <w:t>本项目</w:t>
            </w:r>
            <w:r>
              <w:rPr>
                <w:rFonts w:hint="eastAsia"/>
                <w:sz w:val="24"/>
              </w:rPr>
              <w:t>采用先进工艺和设备，通过加强各污染物治理设施的管理与日常维护，可以确保污染物长期稳定达标排放，</w:t>
            </w:r>
            <w:r>
              <w:rPr>
                <w:sz w:val="24"/>
              </w:rPr>
              <w:t>经现场调查，项目周围无风景名胜区、自然保护区以及国家保护野生动物、珍稀动植物等特殊保护对象</w:t>
            </w:r>
            <w:r>
              <w:rPr>
                <w:rFonts w:hint="eastAsia"/>
                <w:sz w:val="24"/>
              </w:rPr>
              <w:t>，项目东南侧</w:t>
            </w:r>
            <w:proofErr w:type="gramStart"/>
            <w:r>
              <w:rPr>
                <w:rFonts w:hint="eastAsia"/>
                <w:sz w:val="24"/>
              </w:rPr>
              <w:t>距</w:t>
            </w:r>
            <w:r>
              <w:rPr>
                <w:sz w:val="24"/>
              </w:rPr>
              <w:t>伊旗自来水</w:t>
            </w:r>
            <w:proofErr w:type="gramEnd"/>
            <w:r>
              <w:rPr>
                <w:sz w:val="24"/>
              </w:rPr>
              <w:t>供水水源井</w:t>
            </w:r>
            <w:r>
              <w:rPr>
                <w:rFonts w:hint="eastAsia"/>
                <w:sz w:val="24"/>
              </w:rPr>
              <w:t>217m</w:t>
            </w:r>
            <w:r>
              <w:rPr>
                <w:rFonts w:hint="eastAsia"/>
                <w:sz w:val="24"/>
              </w:rPr>
              <w:t>，本项目运营过程产生的车辆冲洗废水经沉淀池沉淀后回用于生产、生活污水经</w:t>
            </w:r>
            <w:r>
              <w:rPr>
                <w:rFonts w:hint="eastAsia"/>
                <w:sz w:val="24"/>
              </w:rPr>
              <w:t>10m</w:t>
            </w:r>
            <w:r>
              <w:rPr>
                <w:rFonts w:hint="eastAsia"/>
                <w:sz w:val="24"/>
                <w:vertAlign w:val="superscript"/>
              </w:rPr>
              <w:t>3</w:t>
            </w:r>
            <w:r>
              <w:rPr>
                <w:rFonts w:hint="eastAsia"/>
                <w:sz w:val="24"/>
              </w:rPr>
              <w:t>玻璃钢化粪池收集后拉运至污水处理厂处理，废水不外排，不会对地下水产生污染，</w:t>
            </w:r>
            <w:r>
              <w:rPr>
                <w:sz w:val="24"/>
              </w:rPr>
              <w:t>因此，本项目的建设</w:t>
            </w:r>
            <w:r>
              <w:rPr>
                <w:rFonts w:hint="eastAsia"/>
                <w:sz w:val="24"/>
              </w:rPr>
              <w:t>符合</w:t>
            </w:r>
            <w:r>
              <w:rPr>
                <w:sz w:val="24"/>
              </w:rPr>
              <w:t>生态保护红线的要求。</w:t>
            </w:r>
          </w:p>
          <w:p w14:paraId="339FA49C" w14:textId="77777777" w:rsidR="007960D1" w:rsidRDefault="0038366F">
            <w:pPr>
              <w:spacing w:line="520" w:lineRule="exact"/>
              <w:ind w:firstLineChars="200" w:firstLine="480"/>
              <w:rPr>
                <w:sz w:val="24"/>
              </w:rPr>
            </w:pPr>
            <w:r>
              <w:rPr>
                <w:sz w:val="24"/>
              </w:rPr>
              <w:t>（</w:t>
            </w:r>
            <w:r>
              <w:rPr>
                <w:sz w:val="24"/>
              </w:rPr>
              <w:t>2</w:t>
            </w:r>
            <w:r>
              <w:rPr>
                <w:sz w:val="24"/>
              </w:rPr>
              <w:t>）环境质量底线</w:t>
            </w:r>
          </w:p>
          <w:p w14:paraId="0E7AB470" w14:textId="77777777" w:rsidR="007960D1" w:rsidRDefault="009C4DFB">
            <w:pPr>
              <w:spacing w:line="520" w:lineRule="exact"/>
              <w:ind w:firstLineChars="200" w:firstLine="480"/>
              <w:rPr>
                <w:sz w:val="24"/>
              </w:rPr>
            </w:pPr>
            <w:r w:rsidRPr="009C4DFB">
              <w:rPr>
                <w:rFonts w:hint="eastAsia"/>
                <w:sz w:val="24"/>
              </w:rPr>
              <w:t>根据《</w:t>
            </w:r>
            <w:r w:rsidRPr="009C4DFB">
              <w:rPr>
                <w:rFonts w:hint="eastAsia"/>
                <w:sz w:val="24"/>
              </w:rPr>
              <w:t>2021</w:t>
            </w:r>
            <w:r w:rsidRPr="009C4DFB">
              <w:rPr>
                <w:rFonts w:hint="eastAsia"/>
                <w:sz w:val="24"/>
              </w:rPr>
              <w:t>年内蒙古自治区生态环境状况公报》中统计数据，鄂尔多斯市中心城区各污染物平均浓度均低于《环境空气质量标准》（</w:t>
            </w:r>
            <w:r w:rsidRPr="009C4DFB">
              <w:rPr>
                <w:rFonts w:hint="eastAsia"/>
                <w:sz w:val="24"/>
              </w:rPr>
              <w:t>GB3095-2012</w:t>
            </w:r>
            <w:r w:rsidRPr="009C4DFB">
              <w:rPr>
                <w:rFonts w:hint="eastAsia"/>
                <w:sz w:val="24"/>
              </w:rPr>
              <w:t>）二级标准及其修改单限值要求，项目所在区域为达标区；声环境质量能满足《声环境质</w:t>
            </w:r>
            <w:r w:rsidRPr="009C4DFB">
              <w:rPr>
                <w:rFonts w:hint="eastAsia"/>
                <w:sz w:val="24"/>
              </w:rPr>
              <w:lastRenderedPageBreak/>
              <w:t>量标准》（</w:t>
            </w:r>
            <w:r w:rsidRPr="009C4DFB">
              <w:rPr>
                <w:rFonts w:hint="eastAsia"/>
                <w:sz w:val="24"/>
              </w:rPr>
              <w:t>GB3096-2008</w:t>
            </w:r>
            <w:r w:rsidRPr="009C4DFB">
              <w:rPr>
                <w:rFonts w:hint="eastAsia"/>
                <w:sz w:val="24"/>
              </w:rPr>
              <w:t>）</w:t>
            </w:r>
            <w:r w:rsidRPr="009C4DFB">
              <w:rPr>
                <w:rFonts w:hint="eastAsia"/>
                <w:sz w:val="24"/>
              </w:rPr>
              <w:t>2</w:t>
            </w:r>
            <w:r w:rsidRPr="009C4DFB">
              <w:rPr>
                <w:rFonts w:hint="eastAsia"/>
                <w:sz w:val="24"/>
              </w:rPr>
              <w:t>类标准。</w:t>
            </w:r>
            <w:r w:rsidR="0038366F">
              <w:rPr>
                <w:sz w:val="24"/>
              </w:rPr>
              <w:t>总体环境现状符合环境功能区划要求。本项目</w:t>
            </w:r>
            <w:r w:rsidR="0038366F">
              <w:rPr>
                <w:rFonts w:hint="eastAsia"/>
                <w:sz w:val="24"/>
              </w:rPr>
              <w:t>储料棚</w:t>
            </w:r>
            <w:r w:rsidR="0038366F">
              <w:rPr>
                <w:sz w:val="24"/>
              </w:rPr>
              <w:t>为全封闭储棚，采取水雾喷淋措施</w:t>
            </w:r>
            <w:r w:rsidR="0038366F">
              <w:rPr>
                <w:rFonts w:hint="eastAsia"/>
                <w:sz w:val="24"/>
              </w:rPr>
              <w:t>，水泥筒仓、矿粉筒仓</w:t>
            </w:r>
            <w:r w:rsidR="0038366F">
              <w:rPr>
                <w:sz w:val="24"/>
              </w:rPr>
              <w:t>、搅拌工序粉尘经除尘处理后均可达到</w:t>
            </w:r>
            <w:r w:rsidR="0038366F">
              <w:rPr>
                <w:bCs/>
                <w:sz w:val="24"/>
              </w:rPr>
              <w:t>《水泥工业大气污染物排放标准》（</w:t>
            </w:r>
            <w:r w:rsidR="0038366F">
              <w:rPr>
                <w:bCs/>
                <w:sz w:val="24"/>
              </w:rPr>
              <w:t>GB4915-2013</w:t>
            </w:r>
            <w:r w:rsidR="0038366F">
              <w:rPr>
                <w:bCs/>
                <w:sz w:val="24"/>
              </w:rPr>
              <w:t>）限值要求；</w:t>
            </w:r>
            <w:r w:rsidR="0038366F">
              <w:rPr>
                <w:sz w:val="24"/>
              </w:rPr>
              <w:t>设备噪声采取减振措施，经过建筑吸声、距离衰减后，厂界噪声能够达标排放；布袋除尘器粉尘收集后回用于搅拌工序。本项目运营后会产生一定的污染物，但在采取相应的污染防治措施后，对周围环境影响</w:t>
            </w:r>
            <w:r w:rsidR="0038366F">
              <w:rPr>
                <w:rFonts w:hint="eastAsia"/>
                <w:sz w:val="24"/>
              </w:rPr>
              <w:t>较</w:t>
            </w:r>
            <w:r w:rsidR="0038366F">
              <w:rPr>
                <w:sz w:val="24"/>
              </w:rPr>
              <w:t>小，即不会改变区域环境功能</w:t>
            </w:r>
            <w:proofErr w:type="gramStart"/>
            <w:r w:rsidR="0038366F">
              <w:rPr>
                <w:sz w:val="24"/>
              </w:rPr>
              <w:t>区质量</w:t>
            </w:r>
            <w:proofErr w:type="gramEnd"/>
            <w:r w:rsidR="0038366F">
              <w:rPr>
                <w:sz w:val="24"/>
              </w:rPr>
              <w:t>要求，可确保目前环境质量、功能区不改变。</w:t>
            </w:r>
          </w:p>
          <w:p w14:paraId="1468F645" w14:textId="77777777" w:rsidR="007960D1" w:rsidRDefault="0038366F">
            <w:pPr>
              <w:spacing w:line="520" w:lineRule="exact"/>
              <w:ind w:firstLineChars="200" w:firstLine="480"/>
              <w:rPr>
                <w:sz w:val="24"/>
              </w:rPr>
            </w:pPr>
            <w:r>
              <w:rPr>
                <w:sz w:val="24"/>
              </w:rPr>
              <w:t>（</w:t>
            </w:r>
            <w:r>
              <w:rPr>
                <w:sz w:val="24"/>
              </w:rPr>
              <w:t>3</w:t>
            </w:r>
            <w:r>
              <w:rPr>
                <w:sz w:val="24"/>
              </w:rPr>
              <w:t>）资源利用上限</w:t>
            </w:r>
          </w:p>
          <w:p w14:paraId="19BC76C8" w14:textId="77777777" w:rsidR="007960D1" w:rsidRDefault="0038366F">
            <w:pPr>
              <w:spacing w:line="520" w:lineRule="exact"/>
              <w:ind w:firstLineChars="200" w:firstLine="480"/>
              <w:rPr>
                <w:sz w:val="24"/>
              </w:rPr>
            </w:pPr>
            <w:r>
              <w:rPr>
                <w:sz w:val="24"/>
              </w:rPr>
              <w:t>本项目运营过程中将消耗一定的水、电等资源，资源消耗量相对于区域资源利用总量较少，同时符合清洁生产中能源消耗相关要求。因此，本项目资源消耗符合资源利用上线要求。</w:t>
            </w:r>
          </w:p>
          <w:p w14:paraId="6E259598" w14:textId="77777777" w:rsidR="007960D1" w:rsidRDefault="0038366F">
            <w:pPr>
              <w:spacing w:line="520" w:lineRule="exact"/>
              <w:ind w:firstLineChars="200" w:firstLine="480"/>
              <w:rPr>
                <w:bCs/>
                <w:sz w:val="24"/>
              </w:rPr>
            </w:pPr>
            <w:r>
              <w:rPr>
                <w:sz w:val="24"/>
              </w:rPr>
              <w:t>（</w:t>
            </w:r>
            <w:r>
              <w:rPr>
                <w:sz w:val="24"/>
              </w:rPr>
              <w:t>4</w:t>
            </w:r>
            <w:r>
              <w:rPr>
                <w:sz w:val="24"/>
              </w:rPr>
              <w:t>）</w:t>
            </w:r>
            <w:r>
              <w:rPr>
                <w:rFonts w:hint="eastAsia"/>
                <w:sz w:val="24"/>
              </w:rPr>
              <w:t>生态环境准入清单</w:t>
            </w:r>
          </w:p>
          <w:p w14:paraId="32E8D83D" w14:textId="77777777" w:rsidR="007960D1" w:rsidRDefault="0038366F">
            <w:pPr>
              <w:pStyle w:val="TableParagraph"/>
              <w:snapToGrid w:val="0"/>
              <w:spacing w:line="520" w:lineRule="exact"/>
              <w:ind w:firstLineChars="200" w:firstLine="480"/>
              <w:rPr>
                <w:rFonts w:ascii="Times New Roman" w:hAnsi="Times New Roman" w:cs="Times New Roman"/>
                <w:bCs/>
                <w:sz w:val="24"/>
              </w:rPr>
            </w:pPr>
            <w:r>
              <w:rPr>
                <w:rFonts w:ascii="Times New Roman" w:hAnsi="Times New Roman" w:cs="Times New Roman" w:hint="eastAsia"/>
                <w:bCs/>
                <w:sz w:val="24"/>
              </w:rPr>
              <w:t>根据《鄂尔多斯市人民政府关于“三线一单”生态环境分区管控的实施意见》（</w:t>
            </w:r>
            <w:proofErr w:type="gramStart"/>
            <w:r>
              <w:rPr>
                <w:rFonts w:ascii="Times New Roman" w:hAnsi="Times New Roman" w:cs="Times New Roman" w:hint="eastAsia"/>
                <w:bCs/>
                <w:sz w:val="24"/>
              </w:rPr>
              <w:t>鄂府发</w:t>
            </w:r>
            <w:proofErr w:type="gramEnd"/>
            <w:r>
              <w:rPr>
                <w:rFonts w:ascii="Times New Roman" w:hAnsi="Times New Roman" w:cs="Times New Roman" w:hint="eastAsia"/>
                <w:bCs/>
                <w:sz w:val="24"/>
              </w:rPr>
              <w:t>〔</w:t>
            </w:r>
            <w:r>
              <w:rPr>
                <w:rFonts w:ascii="Times New Roman" w:hAnsi="Times New Roman" w:cs="Times New Roman" w:hint="eastAsia"/>
                <w:bCs/>
                <w:sz w:val="24"/>
              </w:rPr>
              <w:t>2021</w:t>
            </w:r>
            <w:r>
              <w:rPr>
                <w:rFonts w:ascii="Times New Roman" w:hAnsi="Times New Roman" w:cs="Times New Roman" w:hint="eastAsia"/>
                <w:bCs/>
                <w:sz w:val="24"/>
              </w:rPr>
              <w:t>〕</w:t>
            </w:r>
            <w:r>
              <w:rPr>
                <w:rFonts w:ascii="Times New Roman" w:hAnsi="Times New Roman" w:cs="Times New Roman" w:hint="eastAsia"/>
                <w:bCs/>
                <w:sz w:val="24"/>
              </w:rPr>
              <w:t>218</w:t>
            </w:r>
            <w:r>
              <w:rPr>
                <w:rFonts w:ascii="Times New Roman" w:hAnsi="Times New Roman" w:cs="Times New Roman" w:hint="eastAsia"/>
                <w:bCs/>
                <w:sz w:val="24"/>
              </w:rPr>
              <w:t>号），鄂尔多斯市基于生态保护红线、环境质量底线、资源利用上线，充分吸纳整合已有相关规划、功能区划、行动计划等要求，从空间布局约束、污染物排放管控、环境风险防控和资源利用效率等方面明确生态环境准入要求，建立两级生态环境准入清单管控体系（即</w:t>
            </w:r>
            <w:r>
              <w:rPr>
                <w:rFonts w:ascii="Times New Roman" w:hAnsi="Times New Roman" w:cs="Times New Roman" w:hint="eastAsia"/>
                <w:bCs/>
                <w:sz w:val="24"/>
              </w:rPr>
              <w:t>1</w:t>
            </w:r>
            <w:r>
              <w:rPr>
                <w:rFonts w:ascii="Times New Roman" w:hAnsi="Times New Roman" w:cs="Times New Roman" w:hint="eastAsia"/>
                <w:bCs/>
                <w:sz w:val="24"/>
              </w:rPr>
              <w:t>个鄂尔多斯市总体准入清单、</w:t>
            </w:r>
            <w:r>
              <w:rPr>
                <w:rFonts w:ascii="Times New Roman" w:hAnsi="Times New Roman" w:cs="Times New Roman" w:hint="eastAsia"/>
                <w:bCs/>
                <w:sz w:val="24"/>
              </w:rPr>
              <w:t>163</w:t>
            </w:r>
            <w:r>
              <w:rPr>
                <w:rFonts w:ascii="Times New Roman" w:hAnsi="Times New Roman" w:cs="Times New Roman" w:hint="eastAsia"/>
                <w:bCs/>
                <w:sz w:val="24"/>
              </w:rPr>
              <w:t>个环境管控单元准入清单），本项目所在地不属于自然保护区、世界文化自然遗产、风景名胜区、森林公园、地质公园，项目东</w:t>
            </w:r>
            <w:r>
              <w:rPr>
                <w:rFonts w:ascii="Times New Roman" w:hAnsi="Times New Roman" w:cs="Times New Roman" w:hint="eastAsia"/>
                <w:bCs/>
                <w:sz w:val="24"/>
              </w:rPr>
              <w:lastRenderedPageBreak/>
              <w:t>南侧</w:t>
            </w:r>
            <w:proofErr w:type="gramStart"/>
            <w:r>
              <w:rPr>
                <w:rFonts w:ascii="Times New Roman" w:hAnsi="Times New Roman" w:cs="Times New Roman" w:hint="eastAsia"/>
                <w:bCs/>
                <w:sz w:val="24"/>
              </w:rPr>
              <w:t>距伊旗自来水</w:t>
            </w:r>
            <w:proofErr w:type="gramEnd"/>
            <w:r>
              <w:rPr>
                <w:rFonts w:ascii="Times New Roman" w:hAnsi="Times New Roman" w:cs="Times New Roman" w:hint="eastAsia"/>
                <w:bCs/>
                <w:sz w:val="24"/>
              </w:rPr>
              <w:t>供水水源井</w:t>
            </w:r>
            <w:r>
              <w:rPr>
                <w:rFonts w:ascii="Times New Roman" w:hAnsi="Times New Roman" w:cs="Times New Roman" w:hint="eastAsia"/>
                <w:bCs/>
                <w:sz w:val="24"/>
                <w:lang w:val="en-US"/>
              </w:rPr>
              <w:t>217</w:t>
            </w:r>
            <w:r>
              <w:rPr>
                <w:rFonts w:ascii="Times New Roman" w:hAnsi="Times New Roman" w:cs="Times New Roman" w:hint="eastAsia"/>
                <w:bCs/>
                <w:sz w:val="24"/>
              </w:rPr>
              <w:t>m</w:t>
            </w:r>
            <w:r>
              <w:rPr>
                <w:rFonts w:ascii="Times New Roman" w:hAnsi="Times New Roman" w:cs="Times New Roman" w:hint="eastAsia"/>
                <w:bCs/>
                <w:sz w:val="24"/>
              </w:rPr>
              <w:t>，本项目运营过程产生的搅拌机冲洗废水、车辆冲洗废水经沉淀池沉淀后回用于生产、生活污水经</w:t>
            </w:r>
            <w:r>
              <w:rPr>
                <w:rFonts w:ascii="Times New Roman" w:hAnsi="Times New Roman" w:cs="Times New Roman" w:hint="eastAsia"/>
                <w:bCs/>
                <w:sz w:val="24"/>
                <w:lang w:val="en-US"/>
              </w:rPr>
              <w:t>1</w:t>
            </w:r>
            <w:r>
              <w:rPr>
                <w:rFonts w:ascii="Times New Roman" w:hAnsi="Times New Roman" w:cs="Times New Roman" w:hint="eastAsia"/>
                <w:bCs/>
                <w:sz w:val="24"/>
              </w:rPr>
              <w:t>0m</w:t>
            </w:r>
            <w:r>
              <w:rPr>
                <w:rFonts w:ascii="Times New Roman" w:hAnsi="Times New Roman" w:cs="Times New Roman" w:hint="eastAsia"/>
                <w:bCs/>
                <w:sz w:val="24"/>
                <w:vertAlign w:val="superscript"/>
              </w:rPr>
              <w:t>3</w:t>
            </w:r>
            <w:r>
              <w:rPr>
                <w:rFonts w:ascii="Times New Roman" w:hAnsi="Times New Roman" w:cs="Times New Roman" w:hint="eastAsia"/>
                <w:bCs/>
                <w:sz w:val="24"/>
              </w:rPr>
              <w:t>玻璃钢化粪池收集后拉运至污水处理厂处理，废水不外排。厂区地面水泥硬化，化粪池、沉淀池底部混凝土硬化，四周池壁水泥硬化。</w:t>
            </w:r>
            <w:proofErr w:type="gramStart"/>
            <w:r>
              <w:rPr>
                <w:rFonts w:ascii="Times New Roman" w:hAnsi="Times New Roman" w:cs="Times New Roman" w:hint="eastAsia"/>
                <w:bCs/>
                <w:sz w:val="24"/>
              </w:rPr>
              <w:t>危废暂存库</w:t>
            </w:r>
            <w:proofErr w:type="gramEnd"/>
            <w:r>
              <w:rPr>
                <w:rFonts w:ascii="Times New Roman" w:hAnsi="Times New Roman" w:cs="Times New Roman" w:hint="eastAsia"/>
                <w:bCs/>
                <w:sz w:val="24"/>
              </w:rPr>
              <w:t>内设导流槽和</w:t>
            </w:r>
            <w:proofErr w:type="gramStart"/>
            <w:r>
              <w:rPr>
                <w:rFonts w:ascii="Times New Roman" w:hAnsi="Times New Roman" w:cs="Times New Roman" w:hint="eastAsia"/>
                <w:bCs/>
                <w:sz w:val="24"/>
              </w:rPr>
              <w:t>集液池</w:t>
            </w:r>
            <w:proofErr w:type="gramEnd"/>
            <w:r>
              <w:rPr>
                <w:rFonts w:ascii="Times New Roman" w:hAnsi="Times New Roman" w:cs="Times New Roman" w:hint="eastAsia"/>
                <w:bCs/>
                <w:sz w:val="24"/>
              </w:rPr>
              <w:t>的事故池，</w:t>
            </w:r>
            <w:proofErr w:type="gramStart"/>
            <w:r>
              <w:rPr>
                <w:rFonts w:ascii="Times New Roman" w:hAnsi="Times New Roman" w:cs="Times New Roman" w:hint="eastAsia"/>
                <w:bCs/>
                <w:sz w:val="24"/>
              </w:rPr>
              <w:t>危废暂存库</w:t>
            </w:r>
            <w:proofErr w:type="gramEnd"/>
            <w:r>
              <w:rPr>
                <w:rFonts w:ascii="Times New Roman" w:hAnsi="Times New Roman" w:cs="Times New Roman" w:hint="eastAsia"/>
                <w:bCs/>
                <w:sz w:val="24"/>
              </w:rPr>
              <w:t>防渗结构层自下而上：基础垫层</w:t>
            </w:r>
            <w:r>
              <w:rPr>
                <w:rFonts w:ascii="Times New Roman" w:hAnsi="Times New Roman" w:cs="Times New Roman" w:hint="eastAsia"/>
                <w:bCs/>
                <w:sz w:val="24"/>
              </w:rPr>
              <w:t>+300mm</w:t>
            </w:r>
            <w:r>
              <w:rPr>
                <w:rFonts w:ascii="Times New Roman" w:hAnsi="Times New Roman" w:cs="Times New Roman" w:hint="eastAsia"/>
                <w:bCs/>
                <w:sz w:val="24"/>
              </w:rPr>
              <w:t>厚</w:t>
            </w:r>
            <w:r>
              <w:rPr>
                <w:rFonts w:ascii="Times New Roman" w:hAnsi="Times New Roman" w:cs="Times New Roman" w:hint="eastAsia"/>
                <w:bCs/>
                <w:sz w:val="24"/>
              </w:rPr>
              <w:t>C20</w:t>
            </w:r>
            <w:proofErr w:type="gramStart"/>
            <w:r>
              <w:rPr>
                <w:rFonts w:ascii="Times New Roman" w:hAnsi="Times New Roman" w:cs="Times New Roman" w:hint="eastAsia"/>
                <w:bCs/>
                <w:sz w:val="24"/>
              </w:rPr>
              <w:t>砼</w:t>
            </w:r>
            <w:proofErr w:type="gramEnd"/>
            <w:r>
              <w:rPr>
                <w:rFonts w:ascii="Times New Roman" w:hAnsi="Times New Roman" w:cs="Times New Roman" w:hint="eastAsia"/>
                <w:bCs/>
                <w:sz w:val="24"/>
              </w:rPr>
              <w:t>垫层</w:t>
            </w:r>
            <w:r>
              <w:rPr>
                <w:rFonts w:ascii="Times New Roman" w:hAnsi="Times New Roman" w:cs="Times New Roman" w:hint="eastAsia"/>
                <w:bCs/>
                <w:sz w:val="24"/>
              </w:rPr>
              <w:t>+2mmHDPE</w:t>
            </w:r>
            <w:r>
              <w:rPr>
                <w:rFonts w:ascii="Times New Roman" w:hAnsi="Times New Roman" w:cs="Times New Roman" w:hint="eastAsia"/>
                <w:bCs/>
                <w:sz w:val="24"/>
              </w:rPr>
              <w:t>膜，墙壁防渗防腐</w:t>
            </w:r>
            <w:proofErr w:type="gramStart"/>
            <w:r>
              <w:rPr>
                <w:rFonts w:ascii="Times New Roman" w:hAnsi="Times New Roman" w:cs="Times New Roman" w:hint="eastAsia"/>
                <w:bCs/>
                <w:sz w:val="24"/>
              </w:rPr>
              <w:t>衬</w:t>
            </w:r>
            <w:proofErr w:type="gramEnd"/>
            <w:r>
              <w:rPr>
                <w:rFonts w:ascii="Times New Roman" w:hAnsi="Times New Roman" w:cs="Times New Roman" w:hint="eastAsia"/>
                <w:bCs/>
                <w:sz w:val="24"/>
              </w:rPr>
              <w:t>层高度约为</w:t>
            </w:r>
            <w:r>
              <w:rPr>
                <w:rFonts w:ascii="Times New Roman" w:hAnsi="Times New Roman" w:cs="Times New Roman" w:hint="eastAsia"/>
                <w:bCs/>
                <w:sz w:val="24"/>
              </w:rPr>
              <w:t>50cm</w:t>
            </w:r>
            <w:r>
              <w:rPr>
                <w:rFonts w:ascii="Times New Roman" w:hAnsi="Times New Roman" w:cs="Times New Roman" w:hint="eastAsia"/>
                <w:bCs/>
                <w:sz w:val="24"/>
              </w:rPr>
              <w:t>（渗透系数≤</w:t>
            </w:r>
            <w:r>
              <w:rPr>
                <w:rFonts w:ascii="Times New Roman" w:hAnsi="Times New Roman" w:cs="Times New Roman" w:hint="eastAsia"/>
                <w:bCs/>
                <w:sz w:val="24"/>
              </w:rPr>
              <w:t>10</w:t>
            </w:r>
            <w:r>
              <w:rPr>
                <w:rFonts w:ascii="Times New Roman" w:hAnsi="Times New Roman" w:cs="Times New Roman" w:hint="eastAsia"/>
                <w:bCs/>
                <w:sz w:val="24"/>
                <w:vertAlign w:val="superscript"/>
              </w:rPr>
              <w:t>-10</w:t>
            </w:r>
            <w:r>
              <w:rPr>
                <w:rFonts w:ascii="Times New Roman" w:hAnsi="Times New Roman" w:cs="Times New Roman" w:hint="eastAsia"/>
                <w:bCs/>
                <w:sz w:val="24"/>
              </w:rPr>
              <w:t>cm/s</w:t>
            </w:r>
            <w:r>
              <w:rPr>
                <w:rFonts w:ascii="Times New Roman" w:hAnsi="Times New Roman" w:cs="Times New Roman" w:hint="eastAsia"/>
                <w:bCs/>
                <w:sz w:val="24"/>
              </w:rPr>
              <w:t>）不会对地下水产生污染。本项目所在地满足鄂尔多斯市生态环境准入清单的要求。</w:t>
            </w:r>
          </w:p>
          <w:p w14:paraId="29BC64EB" w14:textId="77777777" w:rsidR="007960D1" w:rsidRDefault="0038366F">
            <w:pPr>
              <w:pStyle w:val="TableParagraph"/>
              <w:snapToGrid w:val="0"/>
              <w:spacing w:line="520" w:lineRule="exact"/>
              <w:ind w:firstLineChars="200" w:firstLine="480"/>
              <w:rPr>
                <w:rFonts w:ascii="Times New Roman" w:hAnsi="Times New Roman" w:cs="Times New Roman"/>
                <w:bCs/>
                <w:sz w:val="24"/>
              </w:rPr>
            </w:pPr>
            <w:r>
              <w:rPr>
                <w:rFonts w:ascii="Times New Roman" w:hAnsi="Times New Roman" w:cs="Times New Roman"/>
                <w:bCs/>
                <w:sz w:val="24"/>
              </w:rPr>
              <w:t>综上所述，项目符合国家和地方相关产业政策、规划，符合</w:t>
            </w:r>
            <w:r>
              <w:rPr>
                <w:rFonts w:ascii="Times New Roman" w:hAnsi="Times New Roman" w:cs="Times New Roman"/>
                <w:bCs/>
                <w:sz w:val="24"/>
              </w:rPr>
              <w:t>“</w:t>
            </w:r>
            <w:r>
              <w:rPr>
                <w:rFonts w:ascii="Times New Roman" w:hAnsi="Times New Roman" w:cs="Times New Roman"/>
                <w:bCs/>
                <w:sz w:val="24"/>
              </w:rPr>
              <w:t>三线一单</w:t>
            </w:r>
            <w:r>
              <w:rPr>
                <w:rFonts w:ascii="Times New Roman" w:hAnsi="Times New Roman" w:cs="Times New Roman"/>
                <w:bCs/>
                <w:sz w:val="24"/>
              </w:rPr>
              <w:t>”</w:t>
            </w:r>
            <w:r>
              <w:rPr>
                <w:rFonts w:ascii="Times New Roman" w:hAnsi="Times New Roman" w:cs="Times New Roman"/>
                <w:bCs/>
                <w:sz w:val="24"/>
              </w:rPr>
              <w:t>的要求。</w:t>
            </w:r>
          </w:p>
          <w:p w14:paraId="3B784D29" w14:textId="77777777" w:rsidR="007960D1" w:rsidRDefault="0038366F">
            <w:pPr>
              <w:pStyle w:val="TableParagraph"/>
              <w:autoSpaceDE w:val="0"/>
              <w:autoSpaceDN w:val="0"/>
              <w:spacing w:line="520" w:lineRule="exact"/>
              <w:ind w:firstLineChars="200" w:firstLine="482"/>
              <w:rPr>
                <w:rFonts w:ascii="Times New Roman" w:hAnsi="Times New Roman" w:cs="Times New Roman"/>
                <w:b/>
                <w:bCs/>
                <w:color w:val="000000"/>
                <w:sz w:val="24"/>
              </w:rPr>
            </w:pPr>
            <w:r>
              <w:rPr>
                <w:rFonts w:ascii="Times New Roman" w:hAnsi="Times New Roman" w:cs="Times New Roman" w:hint="eastAsia"/>
                <w:b/>
                <w:bCs/>
                <w:color w:val="000000"/>
                <w:sz w:val="24"/>
                <w:lang w:val="en-US"/>
              </w:rPr>
              <w:t>2</w:t>
            </w:r>
            <w:r>
              <w:rPr>
                <w:rFonts w:ascii="Times New Roman" w:hAnsi="Times New Roman" w:cs="Times New Roman" w:hint="eastAsia"/>
                <w:b/>
                <w:bCs/>
                <w:color w:val="000000"/>
                <w:sz w:val="24"/>
                <w:lang w:val="en-US"/>
              </w:rPr>
              <w:t>、产业政策</w:t>
            </w:r>
            <w:r>
              <w:rPr>
                <w:rFonts w:ascii="Times New Roman" w:hAnsi="Times New Roman" w:cs="Times New Roman"/>
                <w:b/>
                <w:bCs/>
                <w:color w:val="000000"/>
                <w:sz w:val="24"/>
              </w:rPr>
              <w:t>符合性分析</w:t>
            </w:r>
          </w:p>
          <w:p w14:paraId="1134E3CE" w14:textId="77777777" w:rsidR="007960D1" w:rsidRDefault="0038366F">
            <w:pPr>
              <w:spacing w:line="520" w:lineRule="exact"/>
              <w:ind w:firstLineChars="200" w:firstLine="480"/>
              <w:rPr>
                <w:bCs/>
                <w:color w:val="FF0000"/>
                <w:sz w:val="24"/>
              </w:rPr>
            </w:pPr>
            <w:r>
              <w:rPr>
                <w:bCs/>
                <w:sz w:val="24"/>
              </w:rPr>
              <w:t>对照《产业结构调整指导目录</w:t>
            </w:r>
            <w:r>
              <w:rPr>
                <w:bCs/>
                <w:sz w:val="24"/>
              </w:rPr>
              <w:t>(2019</w:t>
            </w:r>
            <w:r>
              <w:rPr>
                <w:bCs/>
                <w:sz w:val="24"/>
              </w:rPr>
              <w:t>年本</w:t>
            </w:r>
            <w:r>
              <w:rPr>
                <w:bCs/>
                <w:sz w:val="24"/>
              </w:rPr>
              <w:t>)</w:t>
            </w:r>
            <w:r>
              <w:rPr>
                <w:bCs/>
                <w:sz w:val="24"/>
              </w:rPr>
              <w:t>》</w:t>
            </w:r>
            <w:r>
              <w:rPr>
                <w:rFonts w:hint="eastAsia"/>
                <w:bCs/>
                <w:sz w:val="24"/>
              </w:rPr>
              <w:t>规定，本项目不属于鼓励类、限制类、淘汰类，属于允许类</w:t>
            </w:r>
            <w:r>
              <w:rPr>
                <w:bCs/>
                <w:sz w:val="24"/>
              </w:rPr>
              <w:t>，项目的建设符合国家产业政策。</w:t>
            </w:r>
          </w:p>
          <w:p w14:paraId="35141B5F" w14:textId="77777777" w:rsidR="007960D1" w:rsidRDefault="0038366F">
            <w:pPr>
              <w:pStyle w:val="af6"/>
              <w:spacing w:line="520" w:lineRule="exact"/>
              <w:ind w:firstLineChars="200" w:firstLine="482"/>
              <w:rPr>
                <w:b/>
                <w:szCs w:val="24"/>
              </w:rPr>
            </w:pPr>
            <w:r>
              <w:rPr>
                <w:rFonts w:hint="eastAsia"/>
                <w:b/>
                <w:szCs w:val="24"/>
              </w:rPr>
              <w:t>3</w:t>
            </w:r>
            <w:r>
              <w:rPr>
                <w:b/>
                <w:szCs w:val="24"/>
              </w:rPr>
              <w:t>、选址可行性分析</w:t>
            </w:r>
          </w:p>
          <w:p w14:paraId="5F6AD491" w14:textId="77777777" w:rsidR="007960D1" w:rsidRDefault="0038366F">
            <w:pPr>
              <w:spacing w:line="520" w:lineRule="exact"/>
              <w:ind w:firstLineChars="200" w:firstLine="480"/>
              <w:rPr>
                <w:bCs/>
                <w:sz w:val="24"/>
              </w:rPr>
            </w:pPr>
            <w:r>
              <w:rPr>
                <w:bCs/>
                <w:sz w:val="24"/>
              </w:rPr>
              <w:t>本项目位于鄂尔多斯市伊金霍洛旗伊金霍洛镇</w:t>
            </w:r>
            <w:proofErr w:type="gramStart"/>
            <w:r>
              <w:rPr>
                <w:bCs/>
                <w:sz w:val="24"/>
              </w:rPr>
              <w:t>壕赖五</w:t>
            </w:r>
            <w:proofErr w:type="gramEnd"/>
            <w:r>
              <w:rPr>
                <w:bCs/>
                <w:sz w:val="24"/>
              </w:rPr>
              <w:t>社商</w:t>
            </w:r>
            <w:proofErr w:type="gramStart"/>
            <w:r>
              <w:rPr>
                <w:bCs/>
                <w:sz w:val="24"/>
              </w:rPr>
              <w:t>砼</w:t>
            </w:r>
            <w:proofErr w:type="gramEnd"/>
            <w:r>
              <w:rPr>
                <w:bCs/>
                <w:sz w:val="24"/>
              </w:rPr>
              <w:t>园区</w:t>
            </w:r>
            <w:r>
              <w:rPr>
                <w:rFonts w:hint="eastAsia"/>
                <w:bCs/>
                <w:sz w:val="24"/>
              </w:rPr>
              <w:t>内</w:t>
            </w:r>
            <w:r>
              <w:rPr>
                <w:sz w:val="24"/>
              </w:rPr>
              <w:t>，</w:t>
            </w:r>
            <w:r>
              <w:rPr>
                <w:rFonts w:hint="eastAsia"/>
                <w:color w:val="000000"/>
                <w:sz w:val="24"/>
              </w:rPr>
              <w:t>不属于自然保护区、世界文化自然遗产、风景名胜区、森林公园、地质公园、饮用水水源保护区等</w:t>
            </w:r>
            <w:r>
              <w:rPr>
                <w:sz w:val="24"/>
              </w:rPr>
              <w:t>，</w:t>
            </w:r>
            <w:r>
              <w:rPr>
                <w:bCs/>
                <w:sz w:val="24"/>
              </w:rPr>
              <w:t>项目运营状态下产生的污染物经过采取合理措施后，对周边区域环境影响较小。综上所述，本项目选址合理。</w:t>
            </w:r>
          </w:p>
          <w:p w14:paraId="20699C57" w14:textId="77777777" w:rsidR="007960D1" w:rsidRDefault="007960D1">
            <w:pPr>
              <w:spacing w:line="520" w:lineRule="exact"/>
              <w:ind w:firstLineChars="200" w:firstLine="480"/>
              <w:rPr>
                <w:bCs/>
                <w:sz w:val="24"/>
              </w:rPr>
            </w:pPr>
          </w:p>
          <w:p w14:paraId="0E9F6B08" w14:textId="77777777" w:rsidR="007960D1" w:rsidRDefault="007960D1">
            <w:pPr>
              <w:spacing w:line="520" w:lineRule="exact"/>
              <w:ind w:firstLineChars="200" w:firstLine="480"/>
              <w:rPr>
                <w:bCs/>
                <w:sz w:val="24"/>
              </w:rPr>
            </w:pPr>
          </w:p>
          <w:p w14:paraId="14D9D8F1" w14:textId="77777777" w:rsidR="007960D1" w:rsidRDefault="007960D1">
            <w:pPr>
              <w:spacing w:line="520" w:lineRule="exact"/>
              <w:ind w:firstLineChars="200" w:firstLine="480"/>
              <w:rPr>
                <w:bCs/>
                <w:sz w:val="24"/>
              </w:rPr>
            </w:pPr>
          </w:p>
          <w:p w14:paraId="04645086" w14:textId="77777777" w:rsidR="007960D1" w:rsidRDefault="007960D1">
            <w:pPr>
              <w:spacing w:line="520" w:lineRule="exact"/>
              <w:rPr>
                <w:kern w:val="0"/>
                <w:sz w:val="24"/>
              </w:rPr>
            </w:pPr>
          </w:p>
        </w:tc>
      </w:tr>
    </w:tbl>
    <w:p w14:paraId="05366B71" w14:textId="77777777" w:rsidR="007960D1" w:rsidRDefault="007960D1">
      <w:pPr>
        <w:pStyle w:val="2CharCharCharCharCharCharChar"/>
        <w:sectPr w:rsidR="007960D1">
          <w:footerReference w:type="default" r:id="rId12"/>
          <w:pgSz w:w="11906" w:h="16838"/>
          <w:pgMar w:top="1701" w:right="1531" w:bottom="1701" w:left="1531" w:header="851" w:footer="1077" w:gutter="0"/>
          <w:pgNumType w:start="1"/>
          <w:cols w:space="720"/>
          <w:docGrid w:linePitch="312"/>
        </w:sectPr>
      </w:pPr>
    </w:p>
    <w:p w14:paraId="13C47504" w14:textId="7E89FE9B" w:rsidR="007960D1" w:rsidRDefault="00C901F1">
      <w:pPr>
        <w:pStyle w:val="2CharCharCharCharCharCharChar"/>
        <w:ind w:firstLine="0"/>
        <w:sectPr w:rsidR="007960D1">
          <w:pgSz w:w="16838" w:h="11906" w:orient="landscape"/>
          <w:pgMar w:top="1531" w:right="1701" w:bottom="1531" w:left="1701" w:header="851" w:footer="1077" w:gutter="0"/>
          <w:cols w:space="720"/>
          <w:docGrid w:linePitch="312"/>
        </w:sectPr>
      </w:pPr>
      <w:r>
        <w:rPr>
          <w:noProof/>
        </w:rPr>
        <w:lastRenderedPageBreak/>
        <mc:AlternateContent>
          <mc:Choice Requires="wps">
            <w:drawing>
              <wp:anchor distT="0" distB="0" distL="114300" distR="114300" simplePos="0" relativeHeight="251663360" behindDoc="0" locked="0" layoutInCell="1" allowOverlap="1" wp14:anchorId="2970F024" wp14:editId="4F7960F9">
                <wp:simplePos x="0" y="0"/>
                <wp:positionH relativeFrom="column">
                  <wp:posOffset>424180</wp:posOffset>
                </wp:positionH>
                <wp:positionV relativeFrom="paragraph">
                  <wp:posOffset>5789930</wp:posOffset>
                </wp:positionV>
                <wp:extent cx="8124825" cy="461010"/>
                <wp:effectExtent l="0"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4825" cy="461010"/>
                        </a:xfrm>
                        <a:prstGeom prst="rect">
                          <a:avLst/>
                        </a:prstGeom>
                        <a:noFill/>
                        <a:ln>
                          <a:noFill/>
                        </a:ln>
                      </wps:spPr>
                      <wps:txbx>
                        <w:txbxContent>
                          <w:p w14:paraId="65CA421E" w14:textId="77777777" w:rsidR="007F2FD9" w:rsidRDefault="007F2FD9">
                            <w:pPr>
                              <w:tabs>
                                <w:tab w:val="left" w:pos="0"/>
                              </w:tabs>
                              <w:spacing w:line="520" w:lineRule="exact"/>
                              <w:jc w:val="center"/>
                              <w:rPr>
                                <w:rFonts w:ascii="黑体" w:eastAsia="黑体" w:hAnsi="黑体"/>
                                <w:sz w:val="24"/>
                              </w:rPr>
                            </w:pPr>
                            <w:r>
                              <w:rPr>
                                <w:b/>
                                <w:sz w:val="24"/>
                              </w:rPr>
                              <w:t>图</w:t>
                            </w:r>
                            <w:r>
                              <w:rPr>
                                <w:rFonts w:hint="eastAsia"/>
                                <w:b/>
                                <w:sz w:val="24"/>
                              </w:rPr>
                              <w:t>1-</w:t>
                            </w:r>
                            <w:r>
                              <w:rPr>
                                <w:b/>
                                <w:sz w:val="24"/>
                              </w:rPr>
                              <w:t xml:space="preserve">1   </w:t>
                            </w:r>
                            <w:r>
                              <w:rPr>
                                <w:rFonts w:hint="eastAsia"/>
                                <w:b/>
                                <w:sz w:val="24"/>
                              </w:rPr>
                              <w:t>鄂尔多斯市生态环境分区管控</w:t>
                            </w:r>
                            <w:r>
                              <w:rPr>
                                <w:b/>
                                <w:sz w:val="24"/>
                              </w:rPr>
                              <w:t>图</w:t>
                            </w:r>
                          </w:p>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70F024" id="_x0000_t202" coordsize="21600,21600" o:spt="202" path="m,l,21600r21600,l21600,xe">
                <v:stroke joinstyle="miter"/>
                <v:path gradientshapeok="t" o:connecttype="rect"/>
              </v:shapetype>
              <v:shape id="文本框 28" o:spid="_x0000_s1026" type="#_x0000_t202" style="position:absolute;left:0;text-align:left;margin-left:33.4pt;margin-top:455.9pt;width:639.7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" filled="f" stroked="f">
                <v:textbox>
                  <w:txbxContent>
                    <w:p w14:paraId="65CA421E" w14:textId="77777777" w:rsidR="007F2FD9" w:rsidRDefault="007F2FD9">
                      <w:pPr>
                        <w:tabs>
                          <w:tab w:val="left" w:pos="0"/>
                        </w:tabs>
                        <w:spacing w:line="520" w:lineRule="exact"/>
                        <w:jc w:val="center"/>
                        <w:rPr>
                          <w:rFonts w:ascii="黑体" w:eastAsia="黑体" w:hAnsi="黑体"/>
                          <w:sz w:val="24"/>
                        </w:rPr>
                      </w:pPr>
                      <w:r>
                        <w:rPr>
                          <w:b/>
                          <w:sz w:val="24"/>
                        </w:rPr>
                        <w:t>图</w:t>
                      </w:r>
                      <w:r>
                        <w:rPr>
                          <w:rFonts w:hint="eastAsia"/>
                          <w:b/>
                          <w:sz w:val="24"/>
                        </w:rPr>
                        <w:t>1-</w:t>
                      </w:r>
                      <w:r>
                        <w:rPr>
                          <w:b/>
                          <w:sz w:val="24"/>
                        </w:rPr>
                        <w:t xml:space="preserve">1   </w:t>
                      </w:r>
                      <w:r>
                        <w:rPr>
                          <w:rFonts w:hint="eastAsia"/>
                          <w:b/>
                          <w:sz w:val="24"/>
                        </w:rPr>
                        <w:t>鄂尔多斯市生态环境分区管控</w:t>
                      </w:r>
                      <w:r>
                        <w:rPr>
                          <w:b/>
                          <w:sz w:val="24"/>
                        </w:rPr>
                        <w:t>图</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B96865" wp14:editId="56BC1368">
                <wp:simplePos x="0" y="0"/>
                <wp:positionH relativeFrom="column">
                  <wp:posOffset>4077335</wp:posOffset>
                </wp:positionH>
                <wp:positionV relativeFrom="paragraph">
                  <wp:posOffset>1605915</wp:posOffset>
                </wp:positionV>
                <wp:extent cx="944245" cy="305435"/>
                <wp:effectExtent l="0" t="0" r="141605" b="189865"/>
                <wp:wrapNone/>
                <wp:docPr id="30" name="圆角矩形标注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245" cy="305435"/>
                        </a:xfrm>
                        <a:prstGeom prst="wedgeRoundRectCallout">
                          <a:avLst>
                            <a:gd name="adj1" fmla="val 58809"/>
                            <a:gd name="adj2" fmla="val 103846"/>
                            <a:gd name="adj3" fmla="val 16667"/>
                          </a:avLst>
                        </a:prstGeom>
                        <a:solidFill>
                          <a:srgbClr val="B6DDE8">
                            <a:alpha val="70000"/>
                          </a:srgbClr>
                        </a:solidFill>
                        <a:ln w="9525" cap="flat" cmpd="sng">
                          <a:solidFill>
                            <a:srgbClr val="000000"/>
                          </a:solidFill>
                          <a:prstDash val="solid"/>
                          <a:miter/>
                          <a:headEnd type="none" w="med" len="med"/>
                          <a:tailEnd type="none" w="med" len="med"/>
                        </a:ln>
                      </wps:spPr>
                      <wps:txbx>
                        <w:txbxContent>
                          <w:p w14:paraId="0360C80E" w14:textId="77777777" w:rsidR="007F2FD9" w:rsidRDefault="007F2FD9">
                            <w:r>
                              <w:rPr>
                                <w:rFonts w:hint="eastAsia"/>
                              </w:rPr>
                              <w:t>本项目位置</w:t>
                            </w:r>
                          </w:p>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968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0" o:spid="_x0000_s1027" type="#_x0000_t62" style="position:absolute;left:0;text-align:left;margin-left:321.05pt;margin-top:126.45pt;width:74.3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" adj="23503,33231" fillcolor="#b6dde8">
                <v:fill opacity="46003f"/>
                <v:path arrowok="t"/>
                <v:textbox>
                  <w:txbxContent>
                    <w:p w14:paraId="0360C80E" w14:textId="77777777" w:rsidR="007F2FD9" w:rsidRDefault="007F2FD9">
                      <w:r>
                        <w:rPr>
                          <w:rFonts w:hint="eastAsia"/>
                        </w:rPr>
                        <w:t>本项目位置</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E6EA4C" wp14:editId="57D997C9">
                <wp:simplePos x="0" y="0"/>
                <wp:positionH relativeFrom="column">
                  <wp:posOffset>5127625</wp:posOffset>
                </wp:positionH>
                <wp:positionV relativeFrom="paragraph">
                  <wp:posOffset>2029460</wp:posOffset>
                </wp:positionV>
                <wp:extent cx="173355" cy="180975"/>
                <wp:effectExtent l="19050" t="38100" r="17145" b="28575"/>
                <wp:wrapNone/>
                <wp:docPr id="29" name="五角星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80975"/>
                        </a:xfrm>
                        <a:prstGeom prst="star5">
                          <a:avLst/>
                        </a:prstGeom>
                        <a:solidFill>
                          <a:srgbClr val="FFFF00"/>
                        </a:solidFill>
                        <a:ln w="9525" cap="flat" cmpd="sng">
                          <a:solidFill>
                            <a:srgbClr val="000000"/>
                          </a:solidFill>
                          <a:prstDash val="solid"/>
                          <a:miter/>
                          <a:headEnd type="none" w="med" len="med"/>
                          <a:tailEnd type="none" w="med" len="med"/>
                        </a:ln>
                      </wps:spPr>
                      <wps:txbx>
                        <w:txbxContent>
                          <w:p w14:paraId="75893D4F" w14:textId="77777777" w:rsidR="007F2FD9" w:rsidRDefault="007F2FD9"/>
                        </w:txbxContent>
                      </wps:txbx>
                      <wps:bodyP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6EA4C" id="五角星 29" o:spid="_x0000_s1028" style="position:absolute;left:0;text-align:left;margin-left:403.75pt;margin-top:159.8pt;width:13.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35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" adj="-11796480,,5400" path="m,69126r66216,1l86678,r20461,69127l173355,69126r-53570,42722l140247,180975,86678,138252,33108,180975,53570,111848,,69126xe" fillcolor="yellow">
                <v:stroke joinstyle="miter"/>
                <v:formulas/>
                <v:path arrowok="t" o:connecttype="custom" o:connectlocs="0,69126;66216,69127;86678,0;107139,69127;173355,69126;119785,111848;140247,180975;86678,138252;33108,180975;53570,111848;0,69126" o:connectangles="0,0,0,0,0,0,0,0,0,0,0" textboxrect="0,0,173355,180975"/>
                <v:textbox>
                  <w:txbxContent>
                    <w:p w14:paraId="75893D4F" w14:textId="77777777" w:rsidR="007F2FD9" w:rsidRDefault="007F2FD9"/>
                  </w:txbxContent>
                </v:textbox>
              </v:shape>
            </w:pict>
          </mc:Fallback>
        </mc:AlternateContent>
      </w:r>
      <w:r w:rsidR="0038366F">
        <w:rPr>
          <w:rFonts w:hint="eastAsia"/>
          <w:noProof/>
        </w:rPr>
        <w:drawing>
          <wp:anchor distT="0" distB="0" distL="114300" distR="114300" simplePos="0" relativeHeight="251662336" behindDoc="1" locked="0" layoutInCell="1" allowOverlap="1" wp14:anchorId="78B725F8" wp14:editId="25389C6C">
            <wp:simplePos x="0" y="0"/>
            <wp:positionH relativeFrom="column">
              <wp:posOffset>28575</wp:posOffset>
            </wp:positionH>
            <wp:positionV relativeFrom="paragraph">
              <wp:posOffset>-390525</wp:posOffset>
            </wp:positionV>
            <wp:extent cx="8347075" cy="5897880"/>
            <wp:effectExtent l="0" t="0" r="4445" b="0"/>
            <wp:wrapNone/>
            <wp:docPr id="25" name="图片 25" descr="鄂尔多斯市人民政府关于“三线一单”生态环境分区管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鄂尔多斯市人民政府关于“三线一单”生态环境分区管控图"/>
                    <pic:cNvPicPr>
                      <a:picLocks noChangeAspect="1"/>
                    </pic:cNvPicPr>
                  </pic:nvPicPr>
                  <pic:blipFill>
                    <a:blip r:embed="rId13"/>
                    <a:stretch>
                      <a:fillRect/>
                    </a:stretch>
                  </pic:blipFill>
                  <pic:spPr>
                    <a:xfrm>
                      <a:off x="0" y="0"/>
                      <a:ext cx="8347075" cy="5897880"/>
                    </a:xfrm>
                    <a:prstGeom prst="rect">
                      <a:avLst/>
                    </a:prstGeom>
                  </pic:spPr>
                </pic:pic>
              </a:graphicData>
            </a:graphic>
          </wp:anchor>
        </w:drawing>
      </w:r>
    </w:p>
    <w:p w14:paraId="72C9DF4F" w14:textId="77777777" w:rsidR="007960D1" w:rsidRDefault="0038366F">
      <w:pPr>
        <w:pStyle w:val="ad"/>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89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99"/>
        <w:gridCol w:w="8436"/>
      </w:tblGrid>
      <w:tr w:rsidR="007960D1" w14:paraId="1CB142A3" w14:textId="77777777">
        <w:trPr>
          <w:trHeight w:val="3323"/>
          <w:jc w:val="center"/>
        </w:trPr>
        <w:tc>
          <w:tcPr>
            <w:tcW w:w="503" w:type="dxa"/>
            <w:noWrap/>
            <w:vAlign w:val="center"/>
          </w:tcPr>
          <w:p w14:paraId="4588D721"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kern w:val="2"/>
                <w:szCs w:val="24"/>
              </w:rPr>
            </w:pPr>
            <w:r>
              <w:rPr>
                <w:rFonts w:ascii="Times New Roman" w:eastAsia="宋体" w:hAnsi="Times New Roman"/>
                <w:kern w:val="2"/>
                <w:szCs w:val="24"/>
              </w:rPr>
              <w:t>建设内容</w:t>
            </w:r>
          </w:p>
        </w:tc>
        <w:tc>
          <w:tcPr>
            <w:tcW w:w="8557" w:type="dxa"/>
            <w:noWrap/>
            <w:vAlign w:val="center"/>
          </w:tcPr>
          <w:p w14:paraId="2DB1E987" w14:textId="77777777" w:rsidR="007960D1" w:rsidRDefault="0038366F">
            <w:pPr>
              <w:autoSpaceDE w:val="0"/>
              <w:autoSpaceDN w:val="0"/>
              <w:adjustRightInd w:val="0"/>
              <w:spacing w:line="520" w:lineRule="exact"/>
              <w:ind w:firstLineChars="200" w:firstLine="482"/>
              <w:rPr>
                <w:b/>
                <w:sz w:val="24"/>
              </w:rPr>
            </w:pPr>
            <w:r>
              <w:rPr>
                <w:rFonts w:hint="eastAsia"/>
                <w:b/>
                <w:iCs/>
                <w:sz w:val="24"/>
              </w:rPr>
              <w:t>1</w:t>
            </w:r>
            <w:r>
              <w:rPr>
                <w:rFonts w:hint="eastAsia"/>
                <w:b/>
                <w:iCs/>
                <w:sz w:val="24"/>
              </w:rPr>
              <w:t>、</w:t>
            </w:r>
            <w:r>
              <w:rPr>
                <w:b/>
                <w:iCs/>
                <w:sz w:val="24"/>
              </w:rPr>
              <w:t>项目概况</w:t>
            </w:r>
          </w:p>
          <w:p w14:paraId="1D58A009" w14:textId="77777777" w:rsidR="00F26248" w:rsidRDefault="00F26248">
            <w:pPr>
              <w:pStyle w:val="ad"/>
              <w:spacing w:before="0" w:beforeAutospacing="0" w:after="0" w:afterAutospacing="0" w:line="520" w:lineRule="exact"/>
              <w:ind w:firstLineChars="200" w:firstLine="480"/>
              <w:rPr>
                <w:rFonts w:ascii="Times New Roman" w:eastAsia="宋体" w:hAnsi="Times New Roman"/>
                <w:kern w:val="2"/>
                <w:szCs w:val="24"/>
              </w:rPr>
            </w:pPr>
            <w:r w:rsidRPr="00F26248">
              <w:rPr>
                <w:rFonts w:ascii="Times New Roman" w:eastAsia="宋体" w:hAnsi="Times New Roman" w:hint="eastAsia"/>
                <w:kern w:val="2"/>
                <w:szCs w:val="24"/>
              </w:rPr>
              <w:t>2010</w:t>
            </w:r>
            <w:r w:rsidRPr="00F26248">
              <w:rPr>
                <w:rFonts w:ascii="Times New Roman" w:eastAsia="宋体" w:hAnsi="Times New Roman" w:hint="eastAsia"/>
                <w:kern w:val="2"/>
                <w:szCs w:val="24"/>
              </w:rPr>
              <w:t>年</w:t>
            </w:r>
            <w:r w:rsidRPr="00F26248">
              <w:rPr>
                <w:rFonts w:ascii="Times New Roman" w:eastAsia="宋体" w:hAnsi="Times New Roman" w:hint="eastAsia"/>
                <w:kern w:val="2"/>
                <w:szCs w:val="24"/>
              </w:rPr>
              <w:t>12</w:t>
            </w:r>
            <w:r w:rsidRPr="00F26248">
              <w:rPr>
                <w:rFonts w:ascii="Times New Roman" w:eastAsia="宋体" w:hAnsi="Times New Roman" w:hint="eastAsia"/>
                <w:kern w:val="2"/>
                <w:szCs w:val="24"/>
              </w:rPr>
              <w:t>月</w:t>
            </w:r>
            <w:r w:rsidRPr="00F26248">
              <w:rPr>
                <w:rFonts w:ascii="Times New Roman" w:eastAsia="宋体" w:hAnsi="Times New Roman" w:hint="eastAsia"/>
                <w:kern w:val="2"/>
                <w:szCs w:val="24"/>
              </w:rPr>
              <w:t>17</w:t>
            </w:r>
            <w:r w:rsidRPr="00F26248">
              <w:rPr>
                <w:rFonts w:ascii="Times New Roman" w:eastAsia="宋体" w:hAnsi="Times New Roman" w:hint="eastAsia"/>
                <w:kern w:val="2"/>
                <w:szCs w:val="24"/>
              </w:rPr>
              <w:t>日，原鄂尔多斯市环境保护局出具了</w:t>
            </w:r>
            <w:proofErr w:type="gramStart"/>
            <w:r w:rsidRPr="00F26248">
              <w:rPr>
                <w:rFonts w:ascii="Times New Roman" w:eastAsia="宋体" w:hAnsi="Times New Roman" w:hint="eastAsia"/>
                <w:kern w:val="2"/>
                <w:szCs w:val="24"/>
              </w:rPr>
              <w:t>鄂环监</w:t>
            </w:r>
            <w:proofErr w:type="gramEnd"/>
            <w:r w:rsidRPr="00F26248">
              <w:rPr>
                <w:rFonts w:ascii="Times New Roman" w:eastAsia="宋体" w:hAnsi="Times New Roman" w:hint="eastAsia"/>
                <w:kern w:val="2"/>
                <w:szCs w:val="24"/>
              </w:rPr>
              <w:t>字〔</w:t>
            </w:r>
            <w:r w:rsidRPr="00F26248">
              <w:rPr>
                <w:rFonts w:ascii="Times New Roman" w:eastAsia="宋体" w:hAnsi="Times New Roman" w:hint="eastAsia"/>
                <w:kern w:val="2"/>
                <w:szCs w:val="24"/>
              </w:rPr>
              <w:t>2010</w:t>
            </w:r>
            <w:r w:rsidRPr="00F26248">
              <w:rPr>
                <w:rFonts w:ascii="Times New Roman" w:eastAsia="宋体" w:hAnsi="Times New Roman" w:hint="eastAsia"/>
                <w:kern w:val="2"/>
                <w:szCs w:val="24"/>
              </w:rPr>
              <w:t>〕</w:t>
            </w:r>
            <w:r w:rsidRPr="00F26248">
              <w:rPr>
                <w:rFonts w:ascii="Times New Roman" w:eastAsia="宋体" w:hAnsi="Times New Roman" w:hint="eastAsia"/>
                <w:kern w:val="2"/>
                <w:szCs w:val="24"/>
              </w:rPr>
              <w:t>1544</w:t>
            </w:r>
            <w:r w:rsidRPr="00F26248">
              <w:rPr>
                <w:rFonts w:ascii="Times New Roman" w:eastAsia="宋体" w:hAnsi="Times New Roman" w:hint="eastAsia"/>
                <w:kern w:val="2"/>
                <w:szCs w:val="24"/>
              </w:rPr>
              <w:t>号“关于伊金霍洛旗宏泰建材有限公司伊旗工程建筑砂石材料集散站建设项目环境影响报告表的批复”，项目位于伊金霍洛旗</w:t>
            </w:r>
            <w:proofErr w:type="gramStart"/>
            <w:r w:rsidRPr="00F26248">
              <w:rPr>
                <w:rFonts w:ascii="Times New Roman" w:eastAsia="宋体" w:hAnsi="Times New Roman" w:hint="eastAsia"/>
                <w:kern w:val="2"/>
                <w:szCs w:val="24"/>
              </w:rPr>
              <w:t>伊金霍洛镇壕赖村</w:t>
            </w:r>
            <w:proofErr w:type="gramEnd"/>
            <w:r w:rsidRPr="00F26248">
              <w:rPr>
                <w:rFonts w:ascii="Times New Roman" w:eastAsia="宋体" w:hAnsi="Times New Roman" w:hint="eastAsia"/>
                <w:kern w:val="2"/>
                <w:szCs w:val="24"/>
              </w:rPr>
              <w:t>五社，项目规划建设内容为</w:t>
            </w:r>
            <w:r w:rsidRPr="00F26248">
              <w:rPr>
                <w:rFonts w:ascii="Times New Roman" w:eastAsia="宋体" w:hAnsi="Times New Roman" w:hint="eastAsia"/>
                <w:kern w:val="2"/>
                <w:szCs w:val="24"/>
              </w:rPr>
              <w:t>37</w:t>
            </w:r>
            <w:r w:rsidRPr="00F26248">
              <w:rPr>
                <w:rFonts w:ascii="Times New Roman" w:eastAsia="宋体" w:hAnsi="Times New Roman" w:hint="eastAsia"/>
                <w:kern w:val="2"/>
                <w:szCs w:val="24"/>
              </w:rPr>
              <w:t>个砂石材料集散区，包括办公区、砂石料场、加工区及配套设施等。</w:t>
            </w:r>
            <w:r w:rsidRPr="00F26248">
              <w:rPr>
                <w:rFonts w:ascii="Times New Roman" w:eastAsia="宋体" w:hAnsi="Times New Roman" w:hint="eastAsia"/>
                <w:kern w:val="2"/>
                <w:szCs w:val="24"/>
              </w:rPr>
              <w:t>2012</w:t>
            </w:r>
            <w:r w:rsidRPr="00F26248">
              <w:rPr>
                <w:rFonts w:ascii="Times New Roman" w:eastAsia="宋体" w:hAnsi="Times New Roman" w:hint="eastAsia"/>
                <w:kern w:val="2"/>
                <w:szCs w:val="24"/>
              </w:rPr>
              <w:t>年，根据城市规划建设需要，</w:t>
            </w:r>
            <w:proofErr w:type="gramStart"/>
            <w:r w:rsidRPr="00F26248">
              <w:rPr>
                <w:rFonts w:ascii="Times New Roman" w:eastAsia="宋体" w:hAnsi="Times New Roman" w:hint="eastAsia"/>
                <w:kern w:val="2"/>
                <w:szCs w:val="24"/>
              </w:rPr>
              <w:t>阿勒腾席热镇</w:t>
            </w:r>
            <w:proofErr w:type="gramEnd"/>
            <w:r w:rsidRPr="00F26248">
              <w:rPr>
                <w:rFonts w:ascii="Times New Roman" w:eastAsia="宋体" w:hAnsi="Times New Roman" w:hint="eastAsia"/>
                <w:kern w:val="2"/>
                <w:szCs w:val="24"/>
              </w:rPr>
              <w:t>境内各商</w:t>
            </w:r>
            <w:proofErr w:type="gramStart"/>
            <w:r w:rsidRPr="00F26248">
              <w:rPr>
                <w:rFonts w:ascii="Times New Roman" w:eastAsia="宋体" w:hAnsi="Times New Roman" w:hint="eastAsia"/>
                <w:kern w:val="2"/>
                <w:szCs w:val="24"/>
              </w:rPr>
              <w:t>砼</w:t>
            </w:r>
            <w:proofErr w:type="gramEnd"/>
            <w:r w:rsidRPr="00F26248">
              <w:rPr>
                <w:rFonts w:ascii="Times New Roman" w:eastAsia="宋体" w:hAnsi="Times New Roman" w:hint="eastAsia"/>
                <w:kern w:val="2"/>
                <w:szCs w:val="24"/>
              </w:rPr>
              <w:t>站陆续搬迁至</w:t>
            </w:r>
            <w:proofErr w:type="gramStart"/>
            <w:r w:rsidRPr="00F26248">
              <w:rPr>
                <w:rFonts w:ascii="Times New Roman" w:eastAsia="宋体" w:hAnsi="Times New Roman" w:hint="eastAsia"/>
                <w:kern w:val="2"/>
                <w:szCs w:val="24"/>
              </w:rPr>
              <w:t>伊金霍洛旗宏泰</w:t>
            </w:r>
            <w:proofErr w:type="gramEnd"/>
            <w:r w:rsidRPr="00F26248">
              <w:rPr>
                <w:rFonts w:ascii="Times New Roman" w:eastAsia="宋体" w:hAnsi="Times New Roman" w:hint="eastAsia"/>
                <w:kern w:val="2"/>
                <w:szCs w:val="24"/>
              </w:rPr>
              <w:t>建材有限公司</w:t>
            </w:r>
            <w:proofErr w:type="gramStart"/>
            <w:r w:rsidRPr="00F26248">
              <w:rPr>
                <w:rFonts w:ascii="Times New Roman" w:eastAsia="宋体" w:hAnsi="Times New Roman" w:hint="eastAsia"/>
                <w:kern w:val="2"/>
                <w:szCs w:val="24"/>
              </w:rPr>
              <w:t>伊旗工程</w:t>
            </w:r>
            <w:proofErr w:type="gramEnd"/>
            <w:r w:rsidRPr="00F26248">
              <w:rPr>
                <w:rFonts w:ascii="Times New Roman" w:eastAsia="宋体" w:hAnsi="Times New Roman" w:hint="eastAsia"/>
                <w:kern w:val="2"/>
                <w:szCs w:val="24"/>
              </w:rPr>
              <w:t>建筑砂石材料集散站内，统一规划和管理。</w:t>
            </w:r>
            <w:r w:rsidRPr="00F26248">
              <w:rPr>
                <w:rFonts w:ascii="Times New Roman" w:eastAsia="宋体" w:hAnsi="Times New Roman" w:hint="eastAsia"/>
                <w:kern w:val="2"/>
                <w:szCs w:val="24"/>
              </w:rPr>
              <w:t>202</w:t>
            </w:r>
            <w:r>
              <w:rPr>
                <w:rFonts w:ascii="Times New Roman" w:eastAsia="宋体" w:hAnsi="Times New Roman"/>
                <w:kern w:val="2"/>
                <w:szCs w:val="24"/>
              </w:rPr>
              <w:t>1</w:t>
            </w:r>
            <w:r w:rsidRPr="00F26248">
              <w:rPr>
                <w:rFonts w:ascii="Times New Roman" w:eastAsia="宋体" w:hAnsi="Times New Roman" w:hint="eastAsia"/>
                <w:kern w:val="2"/>
                <w:szCs w:val="24"/>
              </w:rPr>
              <w:t>年</w:t>
            </w:r>
            <w:r w:rsidR="00BA05B8">
              <w:rPr>
                <w:rFonts w:ascii="Times New Roman" w:eastAsia="宋体" w:hAnsi="Times New Roman" w:hint="eastAsia"/>
                <w:kern w:val="2"/>
                <w:szCs w:val="24"/>
              </w:rPr>
              <w:t>10</w:t>
            </w:r>
            <w:r w:rsidRPr="00F26248">
              <w:rPr>
                <w:rFonts w:ascii="Times New Roman" w:eastAsia="宋体" w:hAnsi="Times New Roman" w:hint="eastAsia"/>
                <w:kern w:val="2"/>
                <w:szCs w:val="24"/>
              </w:rPr>
              <w:t>月</w:t>
            </w:r>
            <w:r>
              <w:rPr>
                <w:rFonts w:ascii="Times New Roman" w:eastAsia="宋体" w:hAnsi="Times New Roman" w:hint="eastAsia"/>
                <w:kern w:val="2"/>
                <w:szCs w:val="24"/>
              </w:rPr>
              <w:t>，</w:t>
            </w:r>
            <w:r w:rsidRPr="00F26248">
              <w:rPr>
                <w:rFonts w:ascii="Times New Roman" w:eastAsia="宋体" w:hAnsi="Times New Roman" w:hint="eastAsia"/>
                <w:kern w:val="2"/>
                <w:szCs w:val="24"/>
              </w:rPr>
              <w:t>内蒙古皓正工程有限公司购买</w:t>
            </w:r>
            <w:proofErr w:type="gramStart"/>
            <w:r w:rsidRPr="00F26248">
              <w:rPr>
                <w:rFonts w:ascii="Times New Roman" w:eastAsia="宋体" w:hAnsi="Times New Roman" w:hint="eastAsia"/>
                <w:kern w:val="2"/>
                <w:szCs w:val="24"/>
              </w:rPr>
              <w:t>伊金霍洛旗宏泰</w:t>
            </w:r>
            <w:proofErr w:type="gramEnd"/>
            <w:r w:rsidRPr="00F26248">
              <w:rPr>
                <w:rFonts w:ascii="Times New Roman" w:eastAsia="宋体" w:hAnsi="Times New Roman" w:hint="eastAsia"/>
                <w:kern w:val="2"/>
                <w:szCs w:val="24"/>
              </w:rPr>
              <w:t>建材有限公司</w:t>
            </w:r>
            <w:proofErr w:type="gramStart"/>
            <w:r w:rsidRPr="00F26248">
              <w:rPr>
                <w:rFonts w:ascii="Times New Roman" w:eastAsia="宋体" w:hAnsi="Times New Roman" w:hint="eastAsia"/>
                <w:kern w:val="2"/>
                <w:szCs w:val="24"/>
              </w:rPr>
              <w:t>伊旗工程</w:t>
            </w:r>
            <w:proofErr w:type="gramEnd"/>
            <w:r w:rsidRPr="00F26248">
              <w:rPr>
                <w:rFonts w:ascii="Times New Roman" w:eastAsia="宋体" w:hAnsi="Times New Roman" w:hint="eastAsia"/>
                <w:kern w:val="2"/>
                <w:szCs w:val="24"/>
              </w:rPr>
              <w:t>建筑砂石材料集散站项目区内中心</w:t>
            </w:r>
            <w:r w:rsidRPr="00F26248">
              <w:rPr>
                <w:rFonts w:ascii="Times New Roman" w:eastAsia="宋体" w:hAnsi="Times New Roman" w:hint="eastAsia"/>
                <w:kern w:val="2"/>
                <w:szCs w:val="24"/>
              </w:rPr>
              <w:t>1</w:t>
            </w:r>
            <w:r>
              <w:rPr>
                <w:rFonts w:ascii="Times New Roman" w:eastAsia="宋体" w:hAnsi="Times New Roman" w:hint="eastAsia"/>
                <w:kern w:val="2"/>
                <w:szCs w:val="24"/>
              </w:rPr>
              <w:t>6</w:t>
            </w:r>
            <w:r w:rsidRPr="00F26248">
              <w:rPr>
                <w:rFonts w:ascii="Times New Roman" w:eastAsia="宋体" w:hAnsi="Times New Roman" w:hint="eastAsia"/>
                <w:kern w:val="2"/>
                <w:szCs w:val="24"/>
              </w:rPr>
              <w:t>号地块（协议见附件）用于</w:t>
            </w:r>
            <w:r w:rsidR="00BA05B8">
              <w:rPr>
                <w:rFonts w:ascii="Times New Roman" w:eastAsia="宋体" w:hAnsi="Times New Roman" w:hint="eastAsia"/>
                <w:kern w:val="2"/>
                <w:szCs w:val="24"/>
              </w:rPr>
              <w:t>项目</w:t>
            </w:r>
            <w:r w:rsidRPr="00F26248">
              <w:rPr>
                <w:rFonts w:ascii="Times New Roman" w:eastAsia="宋体" w:hAnsi="Times New Roman" w:hint="eastAsia"/>
                <w:kern w:val="2"/>
                <w:szCs w:val="24"/>
              </w:rPr>
              <w:t>建设。</w:t>
            </w:r>
          </w:p>
          <w:p w14:paraId="6C003163"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项目名称：</w:t>
            </w:r>
            <w:r>
              <w:rPr>
                <w:rFonts w:ascii="Times New Roman" w:eastAsia="宋体" w:hAnsi="Times New Roman" w:hint="eastAsia"/>
                <w:kern w:val="2"/>
                <w:szCs w:val="24"/>
              </w:rPr>
              <w:t>内蒙古皓正工程有限公司商</w:t>
            </w:r>
            <w:proofErr w:type="gramStart"/>
            <w:r>
              <w:rPr>
                <w:rFonts w:ascii="Times New Roman" w:eastAsia="宋体" w:hAnsi="Times New Roman" w:hint="eastAsia"/>
                <w:kern w:val="2"/>
                <w:szCs w:val="24"/>
              </w:rPr>
              <w:t>砼</w:t>
            </w:r>
            <w:proofErr w:type="gramEnd"/>
            <w:r>
              <w:rPr>
                <w:rFonts w:ascii="Times New Roman" w:eastAsia="宋体" w:hAnsi="Times New Roman" w:hint="eastAsia"/>
                <w:kern w:val="2"/>
                <w:szCs w:val="24"/>
              </w:rPr>
              <w:t>园区拌合站项目</w:t>
            </w:r>
          </w:p>
          <w:p w14:paraId="5E73A50A"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建设单位：</w:t>
            </w:r>
            <w:r>
              <w:rPr>
                <w:rFonts w:ascii="Times New Roman" w:eastAsia="宋体" w:hAnsi="Times New Roman" w:hint="eastAsia"/>
                <w:kern w:val="2"/>
                <w:szCs w:val="24"/>
              </w:rPr>
              <w:t>内蒙古皓正工程有限公司</w:t>
            </w:r>
          </w:p>
          <w:p w14:paraId="158F5710"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项目性质：新建</w:t>
            </w:r>
          </w:p>
          <w:p w14:paraId="370BBFE7"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建设地点：鄂尔多斯市伊金霍洛旗伊金霍洛镇</w:t>
            </w:r>
            <w:proofErr w:type="gramStart"/>
            <w:r>
              <w:rPr>
                <w:rFonts w:ascii="Times New Roman" w:eastAsia="宋体" w:hAnsi="Times New Roman"/>
                <w:kern w:val="2"/>
                <w:szCs w:val="24"/>
              </w:rPr>
              <w:t>壕赖五</w:t>
            </w:r>
            <w:proofErr w:type="gramEnd"/>
            <w:r>
              <w:rPr>
                <w:rFonts w:ascii="Times New Roman" w:eastAsia="宋体" w:hAnsi="Times New Roman"/>
                <w:kern w:val="2"/>
                <w:szCs w:val="24"/>
              </w:rPr>
              <w:t>社商</w:t>
            </w:r>
            <w:proofErr w:type="gramStart"/>
            <w:r>
              <w:rPr>
                <w:rFonts w:ascii="Times New Roman" w:eastAsia="宋体" w:hAnsi="Times New Roman"/>
                <w:kern w:val="2"/>
                <w:szCs w:val="24"/>
              </w:rPr>
              <w:t>砼</w:t>
            </w:r>
            <w:proofErr w:type="gramEnd"/>
            <w:r>
              <w:rPr>
                <w:rFonts w:ascii="Times New Roman" w:eastAsia="宋体" w:hAnsi="Times New Roman"/>
                <w:kern w:val="2"/>
                <w:szCs w:val="24"/>
              </w:rPr>
              <w:t>园区内</w:t>
            </w:r>
          </w:p>
          <w:p w14:paraId="58CDD882"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投资总额：本工程总投资为</w:t>
            </w:r>
            <w:r>
              <w:rPr>
                <w:rFonts w:ascii="Times New Roman" w:eastAsia="宋体" w:hAnsi="Times New Roman" w:hint="eastAsia"/>
                <w:kern w:val="2"/>
                <w:szCs w:val="24"/>
              </w:rPr>
              <w:t>75</w:t>
            </w:r>
            <w:r>
              <w:rPr>
                <w:rFonts w:ascii="Times New Roman" w:eastAsia="宋体" w:hAnsi="Times New Roman"/>
                <w:kern w:val="2"/>
                <w:szCs w:val="24"/>
              </w:rPr>
              <w:t>0</w:t>
            </w:r>
            <w:r>
              <w:rPr>
                <w:rFonts w:ascii="Times New Roman" w:eastAsia="宋体" w:hAnsi="Times New Roman"/>
                <w:kern w:val="2"/>
                <w:szCs w:val="24"/>
              </w:rPr>
              <w:t>万元，其中环保投资</w:t>
            </w:r>
            <w:r>
              <w:rPr>
                <w:rFonts w:ascii="Times New Roman" w:eastAsia="宋体" w:hAnsi="Times New Roman" w:hint="eastAsia"/>
                <w:kern w:val="2"/>
                <w:szCs w:val="24"/>
              </w:rPr>
              <w:t>59.7</w:t>
            </w:r>
            <w:r>
              <w:rPr>
                <w:rFonts w:ascii="Times New Roman" w:eastAsia="宋体" w:hAnsi="Times New Roman"/>
                <w:kern w:val="2"/>
                <w:szCs w:val="24"/>
              </w:rPr>
              <w:t>万元，占总投资的</w:t>
            </w:r>
            <w:r>
              <w:rPr>
                <w:rFonts w:ascii="Times New Roman" w:eastAsia="宋体" w:hAnsi="Times New Roman" w:hint="eastAsia"/>
                <w:kern w:val="2"/>
                <w:szCs w:val="24"/>
              </w:rPr>
              <w:t>7.96</w:t>
            </w:r>
            <w:r>
              <w:rPr>
                <w:rFonts w:ascii="Times New Roman" w:eastAsia="宋体" w:hAnsi="Times New Roman"/>
                <w:kern w:val="2"/>
                <w:szCs w:val="24"/>
              </w:rPr>
              <w:t>%</w:t>
            </w:r>
          </w:p>
          <w:p w14:paraId="6BF7DA07"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项目占地：本项目占地面积为</w:t>
            </w:r>
            <w:r>
              <w:rPr>
                <w:rFonts w:ascii="Times New Roman" w:eastAsia="宋体" w:hAnsi="Times New Roman" w:hint="eastAsia"/>
                <w:kern w:val="2"/>
                <w:szCs w:val="24"/>
              </w:rPr>
              <w:t>10951.4</w:t>
            </w:r>
            <w:r>
              <w:rPr>
                <w:rFonts w:ascii="Times New Roman" w:eastAsia="宋体" w:hAnsi="Times New Roman"/>
                <w:kern w:val="2"/>
                <w:szCs w:val="24"/>
              </w:rPr>
              <w:t>m</w:t>
            </w:r>
            <w:r>
              <w:rPr>
                <w:rFonts w:ascii="Times New Roman" w:eastAsia="宋体" w:hAnsi="Times New Roman"/>
                <w:kern w:val="2"/>
                <w:szCs w:val="24"/>
                <w:vertAlign w:val="superscript"/>
              </w:rPr>
              <w:t>2</w:t>
            </w:r>
          </w:p>
          <w:p w14:paraId="1E74207A" w14:textId="77777777" w:rsidR="007960D1" w:rsidRDefault="0038366F">
            <w:pPr>
              <w:pStyle w:val="ad"/>
              <w:spacing w:before="0" w:beforeAutospacing="0" w:after="0" w:afterAutospacing="0" w:line="520" w:lineRule="exact"/>
              <w:ind w:firstLineChars="200" w:firstLine="480"/>
              <w:rPr>
                <w:rFonts w:ascii="Times New Roman" w:eastAsia="宋体" w:hAnsi="Times New Roman"/>
                <w:kern w:val="2"/>
                <w:szCs w:val="24"/>
              </w:rPr>
            </w:pPr>
            <w:r>
              <w:rPr>
                <w:rFonts w:ascii="Times New Roman" w:eastAsia="宋体" w:hAnsi="Times New Roman"/>
                <w:kern w:val="2"/>
                <w:szCs w:val="24"/>
              </w:rPr>
              <w:t>项目规模：年</w:t>
            </w:r>
            <w:r>
              <w:rPr>
                <w:rFonts w:ascii="Times New Roman" w:eastAsia="宋体" w:hAnsi="Times New Roman" w:hint="eastAsia"/>
                <w:kern w:val="2"/>
                <w:szCs w:val="24"/>
              </w:rPr>
              <w:t>生产水泥</w:t>
            </w:r>
            <w:proofErr w:type="gramStart"/>
            <w:r>
              <w:rPr>
                <w:rFonts w:ascii="Times New Roman" w:eastAsia="宋体" w:hAnsi="Times New Roman" w:hint="eastAsia"/>
                <w:kern w:val="2"/>
                <w:szCs w:val="24"/>
              </w:rPr>
              <w:t>稳定土</w:t>
            </w:r>
            <w:proofErr w:type="gramEnd"/>
            <w:r>
              <w:rPr>
                <w:rFonts w:ascii="Times New Roman" w:eastAsia="宋体" w:hAnsi="Times New Roman" w:hint="eastAsia"/>
                <w:kern w:val="2"/>
                <w:szCs w:val="24"/>
              </w:rPr>
              <w:t>10000</w:t>
            </w:r>
            <w:r>
              <w:rPr>
                <w:rFonts w:ascii="Times New Roman" w:eastAsia="宋体" w:hAnsi="Times New Roman" w:hint="eastAsia"/>
                <w:kern w:val="2"/>
                <w:szCs w:val="24"/>
              </w:rPr>
              <w:t>吨、生产沥青混合料</w:t>
            </w:r>
            <w:r>
              <w:rPr>
                <w:rFonts w:ascii="Times New Roman" w:eastAsia="宋体" w:hAnsi="Times New Roman" w:hint="eastAsia"/>
                <w:kern w:val="2"/>
                <w:szCs w:val="24"/>
              </w:rPr>
              <w:t>10000</w:t>
            </w:r>
            <w:r>
              <w:rPr>
                <w:rFonts w:ascii="Times New Roman" w:eastAsia="宋体" w:hAnsi="Times New Roman" w:hint="eastAsia"/>
                <w:kern w:val="2"/>
                <w:szCs w:val="24"/>
              </w:rPr>
              <w:t>吨。</w:t>
            </w:r>
          </w:p>
          <w:p w14:paraId="680EAB61" w14:textId="77777777" w:rsidR="007960D1" w:rsidRDefault="0038366F">
            <w:pPr>
              <w:pStyle w:val="ad"/>
              <w:spacing w:before="0" w:beforeAutospacing="0" w:after="0" w:afterAutospacing="0" w:line="520" w:lineRule="exact"/>
              <w:ind w:firstLineChars="200" w:firstLine="480"/>
              <w:rPr>
                <w:rFonts w:ascii="Times New Roman" w:eastAsia="宋体" w:hAnsi="Times New Roman"/>
                <w:color w:val="FF0000"/>
                <w:kern w:val="2"/>
                <w:szCs w:val="24"/>
              </w:rPr>
            </w:pPr>
            <w:r>
              <w:rPr>
                <w:rFonts w:ascii="Times New Roman" w:eastAsia="宋体" w:hAnsi="Times New Roman"/>
                <w:kern w:val="2"/>
                <w:szCs w:val="24"/>
              </w:rPr>
              <w:t>项目地理位置及周边环境概况：项目位于鄂尔多斯市伊金霍洛旗伊金霍洛镇</w:t>
            </w:r>
            <w:proofErr w:type="gramStart"/>
            <w:r>
              <w:rPr>
                <w:rFonts w:ascii="Times New Roman" w:eastAsia="宋体" w:hAnsi="Times New Roman"/>
                <w:kern w:val="2"/>
                <w:szCs w:val="24"/>
              </w:rPr>
              <w:t>壕赖五</w:t>
            </w:r>
            <w:proofErr w:type="gramEnd"/>
            <w:r>
              <w:rPr>
                <w:rFonts w:ascii="Times New Roman" w:eastAsia="宋体" w:hAnsi="Times New Roman"/>
                <w:kern w:val="2"/>
                <w:szCs w:val="24"/>
              </w:rPr>
              <w:t>社商</w:t>
            </w:r>
            <w:proofErr w:type="gramStart"/>
            <w:r>
              <w:rPr>
                <w:rFonts w:ascii="Times New Roman" w:eastAsia="宋体" w:hAnsi="Times New Roman"/>
                <w:kern w:val="2"/>
                <w:szCs w:val="24"/>
              </w:rPr>
              <w:t>砼</w:t>
            </w:r>
            <w:proofErr w:type="gramEnd"/>
            <w:r>
              <w:rPr>
                <w:rFonts w:ascii="Times New Roman" w:eastAsia="宋体" w:hAnsi="Times New Roman"/>
                <w:kern w:val="2"/>
                <w:szCs w:val="24"/>
              </w:rPr>
              <w:t>园区内</w:t>
            </w:r>
            <w:r>
              <w:rPr>
                <w:rFonts w:ascii="Times New Roman" w:eastAsia="宋体" w:hAnsi="Times New Roman" w:hint="eastAsia"/>
                <w:kern w:val="2"/>
                <w:szCs w:val="24"/>
              </w:rPr>
              <w:t>，项目四周均为拌合站，距离本项目最近居民为西北侧</w:t>
            </w:r>
            <w:r>
              <w:rPr>
                <w:rFonts w:ascii="Times New Roman" w:eastAsia="宋体" w:hAnsi="Times New Roman" w:hint="eastAsia"/>
                <w:kern w:val="2"/>
                <w:szCs w:val="24"/>
              </w:rPr>
              <w:t>521m</w:t>
            </w:r>
            <w:r>
              <w:rPr>
                <w:rFonts w:ascii="Times New Roman" w:eastAsia="宋体" w:hAnsi="Times New Roman" w:hint="eastAsia"/>
                <w:kern w:val="2"/>
                <w:szCs w:val="24"/>
              </w:rPr>
              <w:t>处的</w:t>
            </w:r>
            <w:proofErr w:type="gramStart"/>
            <w:r>
              <w:rPr>
                <w:rFonts w:ascii="Times New Roman" w:eastAsia="宋体" w:hAnsi="Times New Roman" w:hint="eastAsia"/>
                <w:kern w:val="2"/>
                <w:szCs w:val="24"/>
              </w:rPr>
              <w:t>壕赖五</w:t>
            </w:r>
            <w:proofErr w:type="gramEnd"/>
            <w:r>
              <w:rPr>
                <w:rFonts w:ascii="Times New Roman" w:eastAsia="宋体" w:hAnsi="Times New Roman" w:hint="eastAsia"/>
                <w:kern w:val="2"/>
                <w:szCs w:val="24"/>
              </w:rPr>
              <w:t>社散户，项目东南侧</w:t>
            </w:r>
            <w:proofErr w:type="gramStart"/>
            <w:r>
              <w:rPr>
                <w:rFonts w:ascii="Times New Roman" w:eastAsia="宋体" w:hAnsi="Times New Roman" w:hint="eastAsia"/>
                <w:kern w:val="2"/>
                <w:szCs w:val="24"/>
              </w:rPr>
              <w:t>距伊旗自来水</w:t>
            </w:r>
            <w:proofErr w:type="gramEnd"/>
            <w:r>
              <w:rPr>
                <w:rFonts w:ascii="Times New Roman" w:eastAsia="宋体" w:hAnsi="Times New Roman" w:hint="eastAsia"/>
                <w:kern w:val="2"/>
                <w:szCs w:val="24"/>
              </w:rPr>
              <w:t>供水水源井</w:t>
            </w:r>
            <w:r>
              <w:rPr>
                <w:rFonts w:ascii="Times New Roman" w:eastAsia="宋体" w:hAnsi="Times New Roman" w:hint="eastAsia"/>
                <w:kern w:val="2"/>
                <w:szCs w:val="24"/>
              </w:rPr>
              <w:t>217m</w:t>
            </w:r>
            <w:r>
              <w:rPr>
                <w:rFonts w:ascii="Times New Roman" w:eastAsia="宋体" w:hAnsi="Times New Roman"/>
                <w:kern w:val="2"/>
                <w:szCs w:val="24"/>
              </w:rPr>
              <w:t>。项目地理位置见附图</w:t>
            </w:r>
            <w:proofErr w:type="gramStart"/>
            <w:r>
              <w:rPr>
                <w:rFonts w:ascii="Times New Roman" w:eastAsia="宋体" w:hAnsi="Times New Roman"/>
                <w:kern w:val="2"/>
                <w:szCs w:val="24"/>
              </w:rPr>
              <w:t>一</w:t>
            </w:r>
            <w:proofErr w:type="gramEnd"/>
            <w:r>
              <w:rPr>
                <w:rFonts w:ascii="Times New Roman" w:eastAsia="宋体" w:hAnsi="Times New Roman"/>
                <w:kern w:val="2"/>
                <w:szCs w:val="24"/>
              </w:rPr>
              <w:t>，周边关系图见附图二。</w:t>
            </w:r>
          </w:p>
          <w:p w14:paraId="15D197E2" w14:textId="77777777" w:rsidR="007960D1" w:rsidRDefault="0038366F" w:rsidP="0038366F">
            <w:pPr>
              <w:pStyle w:val="TableParagraph"/>
              <w:spacing w:line="520" w:lineRule="exact"/>
              <w:ind w:leftChars="200" w:left="420"/>
              <w:rPr>
                <w:rFonts w:ascii="Times New Roman" w:hAnsi="Times New Roman" w:cs="Times New Roman"/>
                <w:sz w:val="24"/>
                <w:lang w:val="en-US" w:bidi="ar-SA"/>
              </w:rPr>
            </w:pPr>
            <w:r>
              <w:rPr>
                <w:rFonts w:ascii="Times New Roman" w:hAnsi="Times New Roman" w:cs="Times New Roman" w:hint="eastAsia"/>
                <w:b/>
                <w:sz w:val="24"/>
                <w:lang w:val="en-US"/>
              </w:rPr>
              <w:t>2</w:t>
            </w:r>
            <w:r>
              <w:rPr>
                <w:rFonts w:ascii="Times New Roman" w:hAnsi="Times New Roman" w:cs="Times New Roman"/>
                <w:b/>
                <w:sz w:val="24"/>
                <w:lang w:val="en-US"/>
              </w:rPr>
              <w:t>、</w:t>
            </w:r>
            <w:r>
              <w:rPr>
                <w:rFonts w:hint="eastAsia"/>
                <w:b/>
                <w:sz w:val="24"/>
                <w:lang w:val="en-US"/>
              </w:rPr>
              <w:t>建设内容</w:t>
            </w:r>
          </w:p>
          <w:p w14:paraId="24BC854E" w14:textId="77777777" w:rsidR="007960D1" w:rsidRDefault="0038366F">
            <w:pPr>
              <w:pStyle w:val="ad"/>
              <w:spacing w:before="0" w:beforeAutospacing="0" w:after="0" w:afterAutospacing="0" w:line="520" w:lineRule="exact"/>
              <w:ind w:firstLineChars="200" w:firstLine="480"/>
              <w:rPr>
                <w:rFonts w:ascii="Times New Roman" w:eastAsia="宋体" w:hAnsi="Times New Roman"/>
                <w:szCs w:val="24"/>
              </w:rPr>
            </w:pPr>
            <w:r>
              <w:rPr>
                <w:rFonts w:ascii="Times New Roman" w:eastAsia="宋体" w:hAnsi="Times New Roman" w:hint="eastAsia"/>
                <w:kern w:val="2"/>
                <w:szCs w:val="24"/>
              </w:rPr>
              <w:lastRenderedPageBreak/>
              <w:t>内蒙古皓正工程有限公司商</w:t>
            </w:r>
            <w:proofErr w:type="gramStart"/>
            <w:r>
              <w:rPr>
                <w:rFonts w:ascii="Times New Roman" w:eastAsia="宋体" w:hAnsi="Times New Roman" w:hint="eastAsia"/>
                <w:kern w:val="2"/>
                <w:szCs w:val="24"/>
              </w:rPr>
              <w:t>砼</w:t>
            </w:r>
            <w:proofErr w:type="gramEnd"/>
            <w:r>
              <w:rPr>
                <w:rFonts w:ascii="Times New Roman" w:eastAsia="宋体" w:hAnsi="Times New Roman" w:hint="eastAsia"/>
                <w:kern w:val="2"/>
                <w:szCs w:val="24"/>
              </w:rPr>
              <w:t>园区拌合站项目</w:t>
            </w:r>
            <w:r>
              <w:rPr>
                <w:rFonts w:ascii="Times New Roman" w:eastAsia="宋体" w:hAnsi="Times New Roman"/>
                <w:kern w:val="2"/>
                <w:szCs w:val="24"/>
              </w:rPr>
              <w:t>于</w:t>
            </w:r>
            <w:r>
              <w:rPr>
                <w:rFonts w:ascii="Times New Roman" w:eastAsia="宋体" w:hAnsi="Times New Roman"/>
                <w:kern w:val="2"/>
                <w:szCs w:val="24"/>
              </w:rPr>
              <w:t>20</w:t>
            </w:r>
            <w:r>
              <w:rPr>
                <w:rFonts w:ascii="Times New Roman" w:eastAsia="宋体" w:hAnsi="Times New Roman" w:hint="eastAsia"/>
                <w:kern w:val="2"/>
                <w:szCs w:val="24"/>
              </w:rPr>
              <w:t>2</w:t>
            </w:r>
            <w:r w:rsidR="004F6B0C">
              <w:rPr>
                <w:rFonts w:ascii="Times New Roman" w:eastAsia="宋体" w:hAnsi="Times New Roman" w:hint="eastAsia"/>
                <w:kern w:val="2"/>
                <w:szCs w:val="24"/>
              </w:rPr>
              <w:t>1</w:t>
            </w:r>
            <w:r>
              <w:rPr>
                <w:rFonts w:ascii="Times New Roman" w:eastAsia="宋体" w:hAnsi="Times New Roman"/>
                <w:kern w:val="2"/>
                <w:szCs w:val="24"/>
              </w:rPr>
              <w:t>年</w:t>
            </w:r>
            <w:r w:rsidR="004F6B0C">
              <w:rPr>
                <w:rFonts w:ascii="Times New Roman" w:eastAsia="宋体" w:hAnsi="Times New Roman" w:hint="eastAsia"/>
                <w:kern w:val="2"/>
                <w:szCs w:val="24"/>
              </w:rPr>
              <w:t>10</w:t>
            </w:r>
            <w:r>
              <w:rPr>
                <w:rFonts w:ascii="Times New Roman" w:eastAsia="宋体" w:hAnsi="Times New Roman" w:hint="eastAsia"/>
                <w:kern w:val="2"/>
                <w:szCs w:val="24"/>
              </w:rPr>
              <w:t>开始施工，预计</w:t>
            </w:r>
            <w:r>
              <w:rPr>
                <w:rFonts w:ascii="Times New Roman" w:eastAsia="宋体" w:hAnsi="Times New Roman" w:hint="eastAsia"/>
                <w:kern w:val="2"/>
                <w:szCs w:val="24"/>
              </w:rPr>
              <w:t>2022</w:t>
            </w:r>
            <w:r>
              <w:rPr>
                <w:rFonts w:ascii="Times New Roman" w:eastAsia="宋体" w:hAnsi="Times New Roman" w:hint="eastAsia"/>
                <w:kern w:val="2"/>
                <w:szCs w:val="24"/>
              </w:rPr>
              <w:t>年</w:t>
            </w:r>
            <w:r w:rsidR="004F6B0C">
              <w:rPr>
                <w:rFonts w:ascii="Times New Roman" w:eastAsia="宋体" w:hAnsi="Times New Roman" w:hint="eastAsia"/>
                <w:kern w:val="2"/>
                <w:szCs w:val="24"/>
              </w:rPr>
              <w:t>12</w:t>
            </w:r>
            <w:r>
              <w:rPr>
                <w:rFonts w:ascii="Times New Roman" w:eastAsia="宋体" w:hAnsi="Times New Roman" w:hint="eastAsia"/>
                <w:kern w:val="2"/>
                <w:szCs w:val="24"/>
              </w:rPr>
              <w:t>月</w:t>
            </w:r>
            <w:r>
              <w:rPr>
                <w:rFonts w:ascii="Times New Roman" w:eastAsia="宋体" w:hAnsi="Times New Roman"/>
                <w:kern w:val="2"/>
                <w:szCs w:val="24"/>
              </w:rPr>
              <w:t>建成，</w:t>
            </w:r>
            <w:r>
              <w:rPr>
                <w:rFonts w:ascii="Times New Roman" w:eastAsia="宋体" w:hAnsi="Times New Roman" w:hint="eastAsia"/>
                <w:kern w:val="2"/>
                <w:szCs w:val="24"/>
              </w:rPr>
              <w:t>主要建设内容</w:t>
            </w:r>
            <w:proofErr w:type="gramStart"/>
            <w:r>
              <w:rPr>
                <w:rFonts w:ascii="Times New Roman" w:eastAsia="宋体" w:hAnsi="Times New Roman" w:hint="eastAsia"/>
                <w:kern w:val="2"/>
                <w:szCs w:val="24"/>
              </w:rPr>
              <w:t>包括水稳拌合</w:t>
            </w:r>
            <w:proofErr w:type="gramEnd"/>
            <w:r>
              <w:rPr>
                <w:rFonts w:ascii="Times New Roman" w:eastAsia="宋体" w:hAnsi="Times New Roman" w:hint="eastAsia"/>
                <w:kern w:val="2"/>
                <w:szCs w:val="24"/>
              </w:rPr>
              <w:t>站区、全封闭储料棚、沥青拌合站区、办公生活区</w:t>
            </w:r>
            <w:r>
              <w:rPr>
                <w:rFonts w:ascii="Times New Roman" w:eastAsia="宋体" w:hAnsi="Times New Roman"/>
                <w:kern w:val="2"/>
                <w:szCs w:val="24"/>
              </w:rPr>
              <w:t>及其它配套辅助工程。</w:t>
            </w:r>
            <w:r>
              <w:rPr>
                <w:rFonts w:ascii="Times New Roman" w:eastAsia="宋体" w:hAnsi="Times New Roman" w:hint="eastAsia"/>
                <w:kern w:val="2"/>
                <w:szCs w:val="24"/>
              </w:rPr>
              <w:t>包括一套</w:t>
            </w:r>
            <w:r>
              <w:rPr>
                <w:rFonts w:ascii="Times New Roman" w:eastAsia="宋体" w:hAnsi="Times New Roman" w:hint="eastAsia"/>
                <w:kern w:val="2"/>
                <w:szCs w:val="24"/>
              </w:rPr>
              <w:t>WCZ500</w:t>
            </w:r>
            <w:r>
              <w:rPr>
                <w:rFonts w:ascii="Times New Roman" w:eastAsia="宋体" w:hAnsi="Times New Roman" w:hint="eastAsia"/>
                <w:kern w:val="2"/>
                <w:szCs w:val="24"/>
              </w:rPr>
              <w:t>型水泥</w:t>
            </w:r>
            <w:proofErr w:type="gramStart"/>
            <w:r>
              <w:rPr>
                <w:rFonts w:ascii="Times New Roman" w:eastAsia="宋体" w:hAnsi="Times New Roman" w:hint="eastAsia"/>
                <w:kern w:val="2"/>
                <w:szCs w:val="24"/>
              </w:rPr>
              <w:t>稳定土</w:t>
            </w:r>
            <w:proofErr w:type="gramEnd"/>
            <w:r>
              <w:rPr>
                <w:rFonts w:ascii="Times New Roman" w:eastAsia="宋体" w:hAnsi="Times New Roman" w:hint="eastAsia"/>
                <w:kern w:val="2"/>
                <w:szCs w:val="24"/>
              </w:rPr>
              <w:t>搅拌设备和一套陆德</w:t>
            </w:r>
            <w:r>
              <w:rPr>
                <w:rFonts w:ascii="Times New Roman" w:eastAsia="宋体" w:hAnsi="Times New Roman" w:hint="eastAsia"/>
                <w:kern w:val="2"/>
                <w:szCs w:val="24"/>
              </w:rPr>
              <w:t>LD175</w:t>
            </w:r>
            <w:r>
              <w:rPr>
                <w:rFonts w:ascii="Times New Roman" w:eastAsia="宋体" w:hAnsi="Times New Roman" w:hint="eastAsia"/>
                <w:kern w:val="2"/>
                <w:szCs w:val="24"/>
              </w:rPr>
              <w:t>型沥青混凝土搅拌设备</w:t>
            </w:r>
            <w:r>
              <w:rPr>
                <w:rFonts w:ascii="Times New Roman" w:eastAsia="宋体" w:hAnsi="Times New Roman"/>
                <w:kern w:val="2"/>
                <w:szCs w:val="24"/>
              </w:rPr>
              <w:t>，年</w:t>
            </w:r>
            <w:r>
              <w:rPr>
                <w:rFonts w:ascii="Times New Roman" w:eastAsia="宋体" w:hAnsi="Times New Roman" w:hint="eastAsia"/>
                <w:kern w:val="2"/>
                <w:szCs w:val="24"/>
              </w:rPr>
              <w:t>生产水泥</w:t>
            </w:r>
            <w:proofErr w:type="gramStart"/>
            <w:r>
              <w:rPr>
                <w:rFonts w:ascii="Times New Roman" w:eastAsia="宋体" w:hAnsi="Times New Roman" w:hint="eastAsia"/>
                <w:kern w:val="2"/>
                <w:szCs w:val="24"/>
              </w:rPr>
              <w:t>稳定土</w:t>
            </w:r>
            <w:proofErr w:type="gramEnd"/>
            <w:r>
              <w:rPr>
                <w:rFonts w:ascii="Times New Roman" w:eastAsia="宋体" w:hAnsi="Times New Roman" w:hint="eastAsia"/>
                <w:kern w:val="2"/>
                <w:szCs w:val="24"/>
              </w:rPr>
              <w:t>10000</w:t>
            </w:r>
            <w:r>
              <w:rPr>
                <w:rFonts w:ascii="Times New Roman" w:eastAsia="宋体" w:hAnsi="Times New Roman" w:hint="eastAsia"/>
                <w:kern w:val="2"/>
                <w:szCs w:val="24"/>
              </w:rPr>
              <w:t>吨、生产沥青混合料</w:t>
            </w:r>
            <w:r>
              <w:rPr>
                <w:rFonts w:ascii="Times New Roman" w:eastAsia="宋体" w:hAnsi="Times New Roman" w:hint="eastAsia"/>
                <w:kern w:val="2"/>
                <w:szCs w:val="24"/>
              </w:rPr>
              <w:t>10000</w:t>
            </w:r>
            <w:r>
              <w:rPr>
                <w:rFonts w:ascii="Times New Roman" w:eastAsia="宋体" w:hAnsi="Times New Roman" w:hint="eastAsia"/>
                <w:kern w:val="2"/>
                <w:szCs w:val="24"/>
              </w:rPr>
              <w:t>吨</w:t>
            </w:r>
            <w:r>
              <w:rPr>
                <w:rFonts w:ascii="Times New Roman" w:eastAsia="宋体" w:hAnsi="Times New Roman"/>
                <w:kern w:val="2"/>
                <w:szCs w:val="24"/>
              </w:rPr>
              <w:t>。</w:t>
            </w:r>
            <w:r>
              <w:rPr>
                <w:rFonts w:ascii="Times New Roman" w:eastAsia="宋体" w:hAnsi="Times New Roman"/>
                <w:szCs w:val="24"/>
              </w:rPr>
              <w:t>项目组成见表</w:t>
            </w:r>
            <w:r>
              <w:rPr>
                <w:rFonts w:ascii="Times New Roman" w:eastAsia="宋体" w:hAnsi="Times New Roman" w:hint="eastAsia"/>
                <w:szCs w:val="24"/>
              </w:rPr>
              <w:t>2-</w:t>
            </w:r>
            <w:r>
              <w:rPr>
                <w:rFonts w:ascii="Times New Roman" w:eastAsia="宋体" w:hAnsi="Times New Roman"/>
                <w:szCs w:val="24"/>
              </w:rPr>
              <w:t>1</w:t>
            </w:r>
            <w:r>
              <w:rPr>
                <w:rFonts w:ascii="Times New Roman" w:eastAsia="宋体" w:hAnsi="Times New Roman"/>
                <w:szCs w:val="24"/>
              </w:rPr>
              <w:t>。</w:t>
            </w:r>
          </w:p>
          <w:p w14:paraId="6F52D0C2" w14:textId="77777777" w:rsidR="007960D1" w:rsidRDefault="0038366F">
            <w:pPr>
              <w:spacing w:line="520" w:lineRule="exact"/>
              <w:ind w:firstLineChars="147" w:firstLine="354"/>
              <w:jc w:val="center"/>
              <w:rPr>
                <w:b/>
                <w:sz w:val="24"/>
              </w:rPr>
            </w:pPr>
            <w:r>
              <w:rPr>
                <w:b/>
                <w:sz w:val="24"/>
              </w:rPr>
              <w:t>表</w:t>
            </w:r>
            <w:r>
              <w:rPr>
                <w:rFonts w:hint="eastAsia"/>
                <w:b/>
                <w:sz w:val="24"/>
              </w:rPr>
              <w:t>2-</w:t>
            </w:r>
            <w:r>
              <w:rPr>
                <w:b/>
                <w:sz w:val="24"/>
              </w:rPr>
              <w:t xml:space="preserve">1   </w:t>
            </w:r>
            <w:r>
              <w:rPr>
                <w:b/>
                <w:sz w:val="24"/>
              </w:rPr>
              <w:t>项目组成表</w:t>
            </w:r>
          </w:p>
          <w:tbl>
            <w:tblPr>
              <w:tblW w:w="8198" w:type="dxa"/>
              <w:tblBorders>
                <w:top w:val="single" w:sz="12" w:space="0" w:color="000000"/>
                <w:bottom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1137"/>
              <w:gridCol w:w="1596"/>
              <w:gridCol w:w="4250"/>
              <w:gridCol w:w="506"/>
            </w:tblGrid>
            <w:tr w:rsidR="007960D1" w14:paraId="5F67A59D" w14:textId="77777777">
              <w:trPr>
                <w:trHeight w:val="770"/>
              </w:trPr>
              <w:tc>
                <w:tcPr>
                  <w:tcW w:w="709" w:type="dxa"/>
                  <w:noWrap/>
                  <w:tcMar>
                    <w:top w:w="0" w:type="dxa"/>
                    <w:left w:w="108" w:type="dxa"/>
                    <w:bottom w:w="0" w:type="dxa"/>
                    <w:right w:w="108" w:type="dxa"/>
                  </w:tcMar>
                  <w:vAlign w:val="center"/>
                </w:tcPr>
                <w:p w14:paraId="571F90FF" w14:textId="77777777" w:rsidR="007960D1" w:rsidRDefault="0038366F">
                  <w:pPr>
                    <w:spacing w:line="360" w:lineRule="exact"/>
                    <w:jc w:val="center"/>
                    <w:rPr>
                      <w:szCs w:val="21"/>
                    </w:rPr>
                  </w:pPr>
                  <w:r>
                    <w:rPr>
                      <w:szCs w:val="21"/>
                    </w:rPr>
                    <w:t>工程分类</w:t>
                  </w:r>
                </w:p>
              </w:tc>
              <w:tc>
                <w:tcPr>
                  <w:tcW w:w="1137" w:type="dxa"/>
                  <w:noWrap/>
                  <w:tcMar>
                    <w:top w:w="0" w:type="dxa"/>
                    <w:left w:w="108" w:type="dxa"/>
                    <w:bottom w:w="0" w:type="dxa"/>
                    <w:right w:w="108" w:type="dxa"/>
                  </w:tcMar>
                  <w:vAlign w:val="center"/>
                </w:tcPr>
                <w:p w14:paraId="710A5D7A" w14:textId="77777777" w:rsidR="007960D1" w:rsidRDefault="0038366F">
                  <w:pPr>
                    <w:spacing w:line="360" w:lineRule="exact"/>
                    <w:jc w:val="center"/>
                    <w:rPr>
                      <w:szCs w:val="21"/>
                    </w:rPr>
                  </w:pPr>
                  <w:r>
                    <w:rPr>
                      <w:szCs w:val="21"/>
                    </w:rPr>
                    <w:t>项目名称</w:t>
                  </w:r>
                </w:p>
              </w:tc>
              <w:tc>
                <w:tcPr>
                  <w:tcW w:w="5846" w:type="dxa"/>
                  <w:gridSpan w:val="2"/>
                  <w:noWrap/>
                  <w:tcMar>
                    <w:top w:w="0" w:type="dxa"/>
                    <w:left w:w="108" w:type="dxa"/>
                    <w:bottom w:w="0" w:type="dxa"/>
                    <w:right w:w="108" w:type="dxa"/>
                  </w:tcMar>
                  <w:vAlign w:val="center"/>
                </w:tcPr>
                <w:p w14:paraId="35B0FF2B" w14:textId="77777777" w:rsidR="007960D1" w:rsidRDefault="0038366F">
                  <w:pPr>
                    <w:spacing w:line="360" w:lineRule="exact"/>
                    <w:jc w:val="center"/>
                    <w:rPr>
                      <w:szCs w:val="21"/>
                    </w:rPr>
                  </w:pPr>
                  <w:r>
                    <w:rPr>
                      <w:szCs w:val="21"/>
                    </w:rPr>
                    <w:t>工程内容</w:t>
                  </w:r>
                </w:p>
              </w:tc>
              <w:tc>
                <w:tcPr>
                  <w:tcW w:w="506" w:type="dxa"/>
                  <w:noWrap/>
                  <w:vAlign w:val="center"/>
                </w:tcPr>
                <w:p w14:paraId="6239D32F" w14:textId="77777777" w:rsidR="007960D1" w:rsidRDefault="0038366F">
                  <w:pPr>
                    <w:spacing w:line="360" w:lineRule="exact"/>
                    <w:jc w:val="center"/>
                    <w:rPr>
                      <w:szCs w:val="21"/>
                    </w:rPr>
                  </w:pPr>
                  <w:r>
                    <w:rPr>
                      <w:szCs w:val="21"/>
                    </w:rPr>
                    <w:t>备注</w:t>
                  </w:r>
                </w:p>
              </w:tc>
            </w:tr>
            <w:tr w:rsidR="007960D1" w14:paraId="2FFD4727" w14:textId="77777777">
              <w:trPr>
                <w:trHeight w:val="750"/>
              </w:trPr>
              <w:tc>
                <w:tcPr>
                  <w:tcW w:w="709" w:type="dxa"/>
                  <w:vMerge w:val="restart"/>
                  <w:noWrap/>
                  <w:tcMar>
                    <w:top w:w="0" w:type="dxa"/>
                    <w:left w:w="108" w:type="dxa"/>
                    <w:bottom w:w="0" w:type="dxa"/>
                    <w:right w:w="108" w:type="dxa"/>
                  </w:tcMar>
                  <w:vAlign w:val="center"/>
                </w:tcPr>
                <w:p w14:paraId="26495553" w14:textId="77777777" w:rsidR="007960D1" w:rsidRDefault="0038366F">
                  <w:pPr>
                    <w:spacing w:line="360" w:lineRule="exact"/>
                    <w:jc w:val="center"/>
                    <w:rPr>
                      <w:szCs w:val="21"/>
                    </w:rPr>
                  </w:pPr>
                  <w:r>
                    <w:rPr>
                      <w:szCs w:val="21"/>
                    </w:rPr>
                    <w:t>主体工程</w:t>
                  </w:r>
                </w:p>
              </w:tc>
              <w:tc>
                <w:tcPr>
                  <w:tcW w:w="1137" w:type="dxa"/>
                  <w:noWrap/>
                  <w:tcMar>
                    <w:top w:w="0" w:type="dxa"/>
                    <w:left w:w="108" w:type="dxa"/>
                    <w:bottom w:w="0" w:type="dxa"/>
                    <w:right w:w="108" w:type="dxa"/>
                  </w:tcMar>
                  <w:vAlign w:val="center"/>
                </w:tcPr>
                <w:p w14:paraId="665B0A19" w14:textId="77777777" w:rsidR="007960D1" w:rsidRDefault="0038366F">
                  <w:pPr>
                    <w:spacing w:line="360" w:lineRule="exact"/>
                    <w:jc w:val="center"/>
                    <w:rPr>
                      <w:szCs w:val="21"/>
                    </w:rPr>
                  </w:pPr>
                  <w:r>
                    <w:rPr>
                      <w:rFonts w:hint="eastAsia"/>
                      <w:szCs w:val="21"/>
                    </w:rPr>
                    <w:t>水稳</w:t>
                  </w:r>
                </w:p>
                <w:p w14:paraId="4D9F3CB8" w14:textId="77777777" w:rsidR="007960D1" w:rsidRDefault="0038366F">
                  <w:pPr>
                    <w:spacing w:line="360" w:lineRule="exact"/>
                    <w:jc w:val="center"/>
                    <w:rPr>
                      <w:szCs w:val="21"/>
                    </w:rPr>
                  </w:pPr>
                  <w:r>
                    <w:rPr>
                      <w:rFonts w:hint="eastAsia"/>
                      <w:szCs w:val="21"/>
                    </w:rPr>
                    <w:t>拌合站区</w:t>
                  </w:r>
                </w:p>
              </w:tc>
              <w:tc>
                <w:tcPr>
                  <w:tcW w:w="5846" w:type="dxa"/>
                  <w:gridSpan w:val="2"/>
                  <w:noWrap/>
                  <w:tcMar>
                    <w:top w:w="0" w:type="dxa"/>
                    <w:left w:w="108" w:type="dxa"/>
                    <w:bottom w:w="0" w:type="dxa"/>
                    <w:right w:w="108" w:type="dxa"/>
                  </w:tcMar>
                  <w:vAlign w:val="center"/>
                </w:tcPr>
                <w:p w14:paraId="70E93E4D" w14:textId="77777777" w:rsidR="007960D1" w:rsidRDefault="0038366F">
                  <w:pPr>
                    <w:spacing w:line="360" w:lineRule="exact"/>
                    <w:jc w:val="left"/>
                    <w:rPr>
                      <w:szCs w:val="21"/>
                    </w:rPr>
                  </w:pPr>
                  <w:r>
                    <w:rPr>
                      <w:rFonts w:hint="eastAsia"/>
                      <w:szCs w:val="21"/>
                    </w:rPr>
                    <w:t>拌合站区</w:t>
                  </w:r>
                  <w:r>
                    <w:rPr>
                      <w:szCs w:val="21"/>
                    </w:rPr>
                    <w:t>占地面积</w:t>
                  </w:r>
                  <w:r>
                    <w:rPr>
                      <w:rFonts w:hint="eastAsia"/>
                      <w:szCs w:val="21"/>
                    </w:rPr>
                    <w:t>2666.67m</w:t>
                  </w:r>
                  <w:r>
                    <w:rPr>
                      <w:rFonts w:hint="eastAsia"/>
                      <w:szCs w:val="21"/>
                      <w:vertAlign w:val="superscript"/>
                    </w:rPr>
                    <w:t>2</w:t>
                  </w:r>
                  <w:r>
                    <w:rPr>
                      <w:szCs w:val="21"/>
                    </w:rPr>
                    <w:t>，安装</w:t>
                  </w:r>
                  <w:r>
                    <w:rPr>
                      <w:szCs w:val="21"/>
                    </w:rPr>
                    <w:t>WCZ500</w:t>
                  </w:r>
                  <w:r>
                    <w:rPr>
                      <w:szCs w:val="21"/>
                    </w:rPr>
                    <w:t>型水泥</w:t>
                  </w:r>
                  <w:proofErr w:type="gramStart"/>
                  <w:r>
                    <w:rPr>
                      <w:szCs w:val="21"/>
                    </w:rPr>
                    <w:t>稳定土</w:t>
                  </w:r>
                  <w:proofErr w:type="gramEnd"/>
                  <w:r>
                    <w:rPr>
                      <w:szCs w:val="21"/>
                    </w:rPr>
                    <w:t>搅拌机组</w:t>
                  </w:r>
                  <w:r>
                    <w:rPr>
                      <w:rFonts w:hint="eastAsia"/>
                      <w:szCs w:val="21"/>
                    </w:rPr>
                    <w:t>生产线</w:t>
                  </w:r>
                  <w:r>
                    <w:rPr>
                      <w:rFonts w:hint="eastAsia"/>
                      <w:szCs w:val="21"/>
                    </w:rPr>
                    <w:t>1</w:t>
                  </w:r>
                  <w:r>
                    <w:rPr>
                      <w:rFonts w:hint="eastAsia"/>
                      <w:szCs w:val="21"/>
                    </w:rPr>
                    <w:t>条</w:t>
                  </w:r>
                  <w:r>
                    <w:rPr>
                      <w:szCs w:val="21"/>
                    </w:rPr>
                    <w:t>；配套安装</w:t>
                  </w:r>
                  <w:r>
                    <w:rPr>
                      <w:rFonts w:hint="eastAsia"/>
                      <w:szCs w:val="21"/>
                    </w:rPr>
                    <w:t>1</w:t>
                  </w:r>
                  <w:r>
                    <w:rPr>
                      <w:szCs w:val="21"/>
                    </w:rPr>
                    <w:t>个</w:t>
                  </w:r>
                  <w:r>
                    <w:rPr>
                      <w:rFonts w:hint="eastAsia"/>
                      <w:szCs w:val="21"/>
                    </w:rPr>
                    <w:t>4</w:t>
                  </w:r>
                  <w:r>
                    <w:rPr>
                      <w:szCs w:val="21"/>
                    </w:rPr>
                    <w:t>0</w:t>
                  </w:r>
                  <w:r>
                    <w:rPr>
                      <w:szCs w:val="21"/>
                    </w:rPr>
                    <w:t>吨</w:t>
                  </w:r>
                  <w:r>
                    <w:rPr>
                      <w:rFonts w:hint="eastAsia"/>
                      <w:szCs w:val="21"/>
                    </w:rPr>
                    <w:t>矿粉筒仓</w:t>
                  </w:r>
                </w:p>
              </w:tc>
              <w:tc>
                <w:tcPr>
                  <w:tcW w:w="506" w:type="dxa"/>
                  <w:noWrap/>
                  <w:vAlign w:val="center"/>
                </w:tcPr>
                <w:p w14:paraId="3F07F98C" w14:textId="77777777" w:rsidR="007960D1" w:rsidRDefault="0038366F">
                  <w:pPr>
                    <w:spacing w:line="360" w:lineRule="exact"/>
                    <w:jc w:val="center"/>
                    <w:rPr>
                      <w:szCs w:val="21"/>
                    </w:rPr>
                  </w:pPr>
                  <w:r>
                    <w:rPr>
                      <w:szCs w:val="21"/>
                    </w:rPr>
                    <w:t>已建</w:t>
                  </w:r>
                </w:p>
              </w:tc>
            </w:tr>
            <w:tr w:rsidR="007960D1" w14:paraId="3CAE257A" w14:textId="77777777">
              <w:trPr>
                <w:trHeight w:val="750"/>
              </w:trPr>
              <w:tc>
                <w:tcPr>
                  <w:tcW w:w="709" w:type="dxa"/>
                  <w:vMerge/>
                  <w:noWrap/>
                  <w:tcMar>
                    <w:top w:w="0" w:type="dxa"/>
                    <w:left w:w="108" w:type="dxa"/>
                    <w:bottom w:w="0" w:type="dxa"/>
                    <w:right w:w="108" w:type="dxa"/>
                  </w:tcMar>
                  <w:vAlign w:val="center"/>
                </w:tcPr>
                <w:p w14:paraId="229F6E19" w14:textId="77777777" w:rsidR="007960D1" w:rsidRDefault="007960D1">
                  <w:pPr>
                    <w:spacing w:line="360" w:lineRule="exact"/>
                    <w:rPr>
                      <w:szCs w:val="21"/>
                    </w:rPr>
                  </w:pPr>
                </w:p>
              </w:tc>
              <w:tc>
                <w:tcPr>
                  <w:tcW w:w="1137" w:type="dxa"/>
                  <w:noWrap/>
                  <w:tcMar>
                    <w:top w:w="0" w:type="dxa"/>
                    <w:left w:w="108" w:type="dxa"/>
                    <w:bottom w:w="0" w:type="dxa"/>
                    <w:right w:w="108" w:type="dxa"/>
                  </w:tcMar>
                  <w:vAlign w:val="center"/>
                </w:tcPr>
                <w:p w14:paraId="594F8122" w14:textId="77777777" w:rsidR="007960D1" w:rsidRDefault="0038366F">
                  <w:pPr>
                    <w:spacing w:line="360" w:lineRule="exact"/>
                    <w:jc w:val="center"/>
                    <w:rPr>
                      <w:szCs w:val="21"/>
                    </w:rPr>
                  </w:pPr>
                  <w:r>
                    <w:rPr>
                      <w:rFonts w:hint="eastAsia"/>
                      <w:szCs w:val="21"/>
                    </w:rPr>
                    <w:t>沥青</w:t>
                  </w:r>
                </w:p>
                <w:p w14:paraId="5A19DD33" w14:textId="77777777" w:rsidR="007960D1" w:rsidRDefault="0038366F">
                  <w:pPr>
                    <w:spacing w:line="360" w:lineRule="exact"/>
                    <w:jc w:val="center"/>
                    <w:rPr>
                      <w:szCs w:val="21"/>
                    </w:rPr>
                  </w:pPr>
                  <w:r>
                    <w:rPr>
                      <w:rFonts w:hint="eastAsia"/>
                      <w:szCs w:val="21"/>
                    </w:rPr>
                    <w:t>拌合站区</w:t>
                  </w:r>
                </w:p>
              </w:tc>
              <w:tc>
                <w:tcPr>
                  <w:tcW w:w="5846" w:type="dxa"/>
                  <w:gridSpan w:val="2"/>
                  <w:noWrap/>
                  <w:tcMar>
                    <w:top w:w="0" w:type="dxa"/>
                    <w:left w:w="108" w:type="dxa"/>
                    <w:bottom w:w="0" w:type="dxa"/>
                    <w:right w:w="108" w:type="dxa"/>
                  </w:tcMar>
                  <w:vAlign w:val="center"/>
                </w:tcPr>
                <w:p w14:paraId="2D47E44A" w14:textId="77777777" w:rsidR="007960D1" w:rsidRDefault="0038366F">
                  <w:pPr>
                    <w:spacing w:line="360" w:lineRule="exact"/>
                    <w:jc w:val="left"/>
                    <w:rPr>
                      <w:szCs w:val="21"/>
                    </w:rPr>
                  </w:pPr>
                  <w:r>
                    <w:rPr>
                      <w:rFonts w:hint="eastAsia"/>
                      <w:szCs w:val="21"/>
                    </w:rPr>
                    <w:t>拌合站区</w:t>
                  </w:r>
                  <w:r>
                    <w:rPr>
                      <w:szCs w:val="21"/>
                    </w:rPr>
                    <w:t>占地面积</w:t>
                  </w:r>
                  <w:r>
                    <w:rPr>
                      <w:rFonts w:hint="eastAsia"/>
                      <w:szCs w:val="21"/>
                    </w:rPr>
                    <w:t>2953.33m</w:t>
                  </w:r>
                  <w:r>
                    <w:rPr>
                      <w:rFonts w:hint="eastAsia"/>
                      <w:szCs w:val="21"/>
                      <w:vertAlign w:val="superscript"/>
                    </w:rPr>
                    <w:t>2</w:t>
                  </w:r>
                  <w:r>
                    <w:rPr>
                      <w:szCs w:val="21"/>
                    </w:rPr>
                    <w:t>，安装陆德</w:t>
                  </w:r>
                  <w:r>
                    <w:rPr>
                      <w:szCs w:val="21"/>
                    </w:rPr>
                    <w:t>LD175</w:t>
                  </w:r>
                  <w:r>
                    <w:rPr>
                      <w:szCs w:val="21"/>
                    </w:rPr>
                    <w:t>型沥青混凝土搅拌机组</w:t>
                  </w:r>
                  <w:r>
                    <w:rPr>
                      <w:rFonts w:hint="eastAsia"/>
                      <w:szCs w:val="21"/>
                    </w:rPr>
                    <w:t>生产线</w:t>
                  </w:r>
                  <w:r>
                    <w:rPr>
                      <w:rFonts w:hint="eastAsia"/>
                      <w:szCs w:val="21"/>
                    </w:rPr>
                    <w:t>1</w:t>
                  </w:r>
                  <w:r>
                    <w:rPr>
                      <w:rFonts w:hint="eastAsia"/>
                      <w:szCs w:val="21"/>
                    </w:rPr>
                    <w:t>条</w:t>
                  </w:r>
                  <w:r>
                    <w:rPr>
                      <w:szCs w:val="21"/>
                    </w:rPr>
                    <w:t>；配套安装</w:t>
                  </w:r>
                  <w:r>
                    <w:rPr>
                      <w:rFonts w:hint="eastAsia"/>
                      <w:szCs w:val="21"/>
                    </w:rPr>
                    <w:t>1</w:t>
                  </w:r>
                  <w:r>
                    <w:rPr>
                      <w:szCs w:val="21"/>
                    </w:rPr>
                    <w:t>个</w:t>
                  </w:r>
                  <w:r>
                    <w:rPr>
                      <w:rFonts w:hint="eastAsia"/>
                      <w:szCs w:val="21"/>
                    </w:rPr>
                    <w:t>7</w:t>
                  </w:r>
                  <w:r>
                    <w:rPr>
                      <w:szCs w:val="21"/>
                    </w:rPr>
                    <w:t>0</w:t>
                  </w:r>
                  <w:r>
                    <w:rPr>
                      <w:szCs w:val="21"/>
                    </w:rPr>
                    <w:t>吨</w:t>
                  </w:r>
                  <w:r>
                    <w:rPr>
                      <w:rFonts w:hint="eastAsia"/>
                      <w:szCs w:val="21"/>
                    </w:rPr>
                    <w:t>水泥筒仓</w:t>
                  </w:r>
                </w:p>
              </w:tc>
              <w:tc>
                <w:tcPr>
                  <w:tcW w:w="506" w:type="dxa"/>
                  <w:noWrap/>
                  <w:vAlign w:val="center"/>
                </w:tcPr>
                <w:p w14:paraId="3A0DC0E7" w14:textId="77777777" w:rsidR="007960D1" w:rsidRDefault="0038366F">
                  <w:pPr>
                    <w:spacing w:line="360" w:lineRule="exact"/>
                    <w:jc w:val="center"/>
                    <w:rPr>
                      <w:szCs w:val="21"/>
                    </w:rPr>
                  </w:pPr>
                  <w:r>
                    <w:rPr>
                      <w:szCs w:val="21"/>
                    </w:rPr>
                    <w:t>已建</w:t>
                  </w:r>
                </w:p>
              </w:tc>
            </w:tr>
            <w:tr w:rsidR="007960D1" w14:paraId="7AF47BEA" w14:textId="77777777">
              <w:trPr>
                <w:trHeight w:val="1455"/>
              </w:trPr>
              <w:tc>
                <w:tcPr>
                  <w:tcW w:w="1846" w:type="dxa"/>
                  <w:gridSpan w:val="2"/>
                  <w:noWrap/>
                  <w:tcMar>
                    <w:top w:w="0" w:type="dxa"/>
                    <w:left w:w="108" w:type="dxa"/>
                    <w:bottom w:w="0" w:type="dxa"/>
                    <w:right w:w="108" w:type="dxa"/>
                  </w:tcMar>
                  <w:vAlign w:val="center"/>
                </w:tcPr>
                <w:p w14:paraId="7FE07EB3" w14:textId="77777777" w:rsidR="007960D1" w:rsidRDefault="0038366F">
                  <w:pPr>
                    <w:spacing w:line="360" w:lineRule="exact"/>
                    <w:jc w:val="center"/>
                    <w:rPr>
                      <w:szCs w:val="21"/>
                    </w:rPr>
                  </w:pPr>
                  <w:r>
                    <w:rPr>
                      <w:szCs w:val="21"/>
                    </w:rPr>
                    <w:t>储运工程</w:t>
                  </w:r>
                </w:p>
              </w:tc>
              <w:tc>
                <w:tcPr>
                  <w:tcW w:w="5846" w:type="dxa"/>
                  <w:gridSpan w:val="2"/>
                  <w:noWrap/>
                  <w:tcMar>
                    <w:top w:w="0" w:type="dxa"/>
                    <w:left w:w="108" w:type="dxa"/>
                    <w:bottom w:w="0" w:type="dxa"/>
                    <w:right w:w="108" w:type="dxa"/>
                  </w:tcMar>
                  <w:vAlign w:val="center"/>
                </w:tcPr>
                <w:p w14:paraId="6269A0DF" w14:textId="77777777" w:rsidR="007960D1" w:rsidRDefault="0038366F">
                  <w:pPr>
                    <w:spacing w:line="360" w:lineRule="exact"/>
                    <w:rPr>
                      <w:szCs w:val="21"/>
                    </w:rPr>
                  </w:pPr>
                  <w:r>
                    <w:rPr>
                      <w:szCs w:val="21"/>
                    </w:rPr>
                    <w:t>建设</w:t>
                  </w:r>
                  <w:r>
                    <w:rPr>
                      <w:szCs w:val="21"/>
                    </w:rPr>
                    <w:t>1</w:t>
                  </w:r>
                  <w:r>
                    <w:rPr>
                      <w:szCs w:val="21"/>
                    </w:rPr>
                    <w:t>座占地面积</w:t>
                  </w:r>
                  <w:r>
                    <w:rPr>
                      <w:rFonts w:hint="eastAsia"/>
                      <w:szCs w:val="21"/>
                    </w:rPr>
                    <w:t>2310</w:t>
                  </w:r>
                  <w:r>
                    <w:rPr>
                      <w:szCs w:val="21"/>
                    </w:rPr>
                    <w:t>m</w:t>
                  </w:r>
                  <w:r>
                    <w:rPr>
                      <w:szCs w:val="21"/>
                      <w:vertAlign w:val="superscript"/>
                    </w:rPr>
                    <w:t>2</w:t>
                  </w:r>
                  <w:r>
                    <w:rPr>
                      <w:szCs w:val="21"/>
                    </w:rPr>
                    <w:t>全封闭储料棚</w:t>
                  </w:r>
                  <w:r>
                    <w:rPr>
                      <w:rFonts w:hint="eastAsia"/>
                      <w:szCs w:val="21"/>
                    </w:rPr>
                    <w:t>（内分</w:t>
                  </w:r>
                  <w:r>
                    <w:rPr>
                      <w:rFonts w:hint="eastAsia"/>
                      <w:szCs w:val="21"/>
                    </w:rPr>
                    <w:t>4</w:t>
                  </w:r>
                  <w:r>
                    <w:rPr>
                      <w:rFonts w:hint="eastAsia"/>
                      <w:szCs w:val="21"/>
                    </w:rPr>
                    <w:t>间）</w:t>
                  </w:r>
                  <w:r>
                    <w:rPr>
                      <w:szCs w:val="21"/>
                    </w:rPr>
                    <w:t>用于储存拌合作业所用的</w:t>
                  </w:r>
                  <w:r>
                    <w:rPr>
                      <w:rFonts w:hint="eastAsia"/>
                      <w:szCs w:val="21"/>
                    </w:rPr>
                    <w:t>碎石、石屑</w:t>
                  </w:r>
                  <w:r>
                    <w:rPr>
                      <w:szCs w:val="21"/>
                    </w:rPr>
                    <w:t>和砂子，建设</w:t>
                  </w:r>
                  <w:r>
                    <w:rPr>
                      <w:szCs w:val="21"/>
                    </w:rPr>
                    <w:t>2</w:t>
                  </w:r>
                  <w:r>
                    <w:rPr>
                      <w:szCs w:val="21"/>
                    </w:rPr>
                    <w:t>条长</w:t>
                  </w:r>
                  <w:r>
                    <w:rPr>
                      <w:rFonts w:hint="eastAsia"/>
                      <w:szCs w:val="21"/>
                    </w:rPr>
                    <w:t>15</w:t>
                  </w:r>
                  <w:r>
                    <w:rPr>
                      <w:szCs w:val="21"/>
                    </w:rPr>
                    <w:t>m</w:t>
                  </w:r>
                  <w:r>
                    <w:rPr>
                      <w:szCs w:val="21"/>
                    </w:rPr>
                    <w:t>的</w:t>
                  </w:r>
                  <w:r>
                    <w:rPr>
                      <w:rFonts w:hint="eastAsia"/>
                      <w:szCs w:val="21"/>
                    </w:rPr>
                    <w:t>平皮带（位于地下），</w:t>
                  </w:r>
                  <w:r>
                    <w:rPr>
                      <w:szCs w:val="21"/>
                    </w:rPr>
                    <w:t>2</w:t>
                  </w:r>
                  <w:r>
                    <w:rPr>
                      <w:szCs w:val="21"/>
                    </w:rPr>
                    <w:t>条长</w:t>
                  </w:r>
                  <w:r>
                    <w:rPr>
                      <w:rFonts w:hint="eastAsia"/>
                      <w:szCs w:val="21"/>
                    </w:rPr>
                    <w:t>4</w:t>
                  </w:r>
                  <w:r>
                    <w:rPr>
                      <w:szCs w:val="21"/>
                    </w:rPr>
                    <w:t>0m</w:t>
                  </w:r>
                  <w:r>
                    <w:rPr>
                      <w:szCs w:val="21"/>
                    </w:rPr>
                    <w:t>的</w:t>
                  </w:r>
                  <w:r>
                    <w:rPr>
                      <w:rFonts w:hint="eastAsia"/>
                      <w:szCs w:val="21"/>
                    </w:rPr>
                    <w:t>斜皮带（全封闭），设</w:t>
                  </w:r>
                  <w:r>
                    <w:rPr>
                      <w:rFonts w:hint="eastAsia"/>
                      <w:szCs w:val="21"/>
                    </w:rPr>
                    <w:t>50m</w:t>
                  </w:r>
                  <w:r>
                    <w:rPr>
                      <w:rFonts w:hint="eastAsia"/>
                      <w:szCs w:val="21"/>
                      <w:vertAlign w:val="superscript"/>
                    </w:rPr>
                    <w:t>3</w:t>
                  </w:r>
                  <w:r>
                    <w:rPr>
                      <w:rFonts w:hint="eastAsia"/>
                      <w:szCs w:val="21"/>
                    </w:rPr>
                    <w:t>水罐用于储存生产用水</w:t>
                  </w:r>
                </w:p>
              </w:tc>
              <w:tc>
                <w:tcPr>
                  <w:tcW w:w="506" w:type="dxa"/>
                  <w:noWrap/>
                  <w:vAlign w:val="center"/>
                </w:tcPr>
                <w:p w14:paraId="094D70FE" w14:textId="77777777" w:rsidR="007960D1" w:rsidRDefault="0038366F">
                  <w:pPr>
                    <w:spacing w:line="360" w:lineRule="exact"/>
                    <w:jc w:val="center"/>
                    <w:rPr>
                      <w:szCs w:val="21"/>
                    </w:rPr>
                  </w:pPr>
                  <w:r>
                    <w:rPr>
                      <w:rFonts w:hint="eastAsia"/>
                      <w:szCs w:val="21"/>
                    </w:rPr>
                    <w:t>已</w:t>
                  </w:r>
                  <w:r>
                    <w:rPr>
                      <w:szCs w:val="21"/>
                    </w:rPr>
                    <w:t>建</w:t>
                  </w:r>
                </w:p>
              </w:tc>
            </w:tr>
            <w:tr w:rsidR="007960D1" w14:paraId="5CF4FE33" w14:textId="77777777">
              <w:trPr>
                <w:trHeight w:val="646"/>
              </w:trPr>
              <w:tc>
                <w:tcPr>
                  <w:tcW w:w="709" w:type="dxa"/>
                  <w:vMerge w:val="restart"/>
                  <w:noWrap/>
                  <w:tcMar>
                    <w:top w:w="0" w:type="dxa"/>
                    <w:left w:w="108" w:type="dxa"/>
                    <w:bottom w:w="0" w:type="dxa"/>
                    <w:right w:w="108" w:type="dxa"/>
                  </w:tcMar>
                  <w:vAlign w:val="center"/>
                </w:tcPr>
                <w:p w14:paraId="1042B054" w14:textId="77777777" w:rsidR="007960D1" w:rsidRDefault="0038366F">
                  <w:pPr>
                    <w:spacing w:line="360" w:lineRule="exact"/>
                    <w:jc w:val="center"/>
                    <w:rPr>
                      <w:color w:val="FF0000"/>
                      <w:szCs w:val="21"/>
                    </w:rPr>
                  </w:pPr>
                  <w:r>
                    <w:rPr>
                      <w:szCs w:val="21"/>
                    </w:rPr>
                    <w:t>辅助工程</w:t>
                  </w:r>
                </w:p>
              </w:tc>
              <w:tc>
                <w:tcPr>
                  <w:tcW w:w="1137" w:type="dxa"/>
                  <w:noWrap/>
                  <w:tcMar>
                    <w:top w:w="0" w:type="dxa"/>
                    <w:left w:w="108" w:type="dxa"/>
                    <w:bottom w:w="0" w:type="dxa"/>
                    <w:right w:w="108" w:type="dxa"/>
                  </w:tcMar>
                  <w:vAlign w:val="center"/>
                </w:tcPr>
                <w:p w14:paraId="697344C7" w14:textId="77777777" w:rsidR="007960D1" w:rsidRDefault="0038366F">
                  <w:pPr>
                    <w:spacing w:line="360" w:lineRule="exact"/>
                    <w:jc w:val="center"/>
                    <w:rPr>
                      <w:szCs w:val="21"/>
                    </w:rPr>
                  </w:pPr>
                  <w:r>
                    <w:rPr>
                      <w:szCs w:val="21"/>
                    </w:rPr>
                    <w:t>办公</w:t>
                  </w:r>
                </w:p>
                <w:p w14:paraId="06228454" w14:textId="77777777" w:rsidR="007960D1" w:rsidRDefault="0038366F">
                  <w:pPr>
                    <w:spacing w:line="360" w:lineRule="exact"/>
                    <w:jc w:val="center"/>
                    <w:rPr>
                      <w:szCs w:val="21"/>
                    </w:rPr>
                  </w:pPr>
                  <w:r>
                    <w:rPr>
                      <w:rFonts w:hint="eastAsia"/>
                      <w:szCs w:val="21"/>
                    </w:rPr>
                    <w:t>生活</w:t>
                  </w:r>
                  <w:r>
                    <w:rPr>
                      <w:szCs w:val="21"/>
                    </w:rPr>
                    <w:t>区</w:t>
                  </w:r>
                </w:p>
              </w:tc>
              <w:tc>
                <w:tcPr>
                  <w:tcW w:w="5846" w:type="dxa"/>
                  <w:gridSpan w:val="2"/>
                  <w:noWrap/>
                  <w:tcMar>
                    <w:top w:w="0" w:type="dxa"/>
                    <w:left w:w="108" w:type="dxa"/>
                    <w:bottom w:w="0" w:type="dxa"/>
                    <w:right w:w="108" w:type="dxa"/>
                  </w:tcMar>
                  <w:vAlign w:val="center"/>
                </w:tcPr>
                <w:p w14:paraId="753B2B8E" w14:textId="77777777" w:rsidR="007960D1" w:rsidRDefault="0038366F">
                  <w:pPr>
                    <w:spacing w:line="360" w:lineRule="exact"/>
                    <w:jc w:val="left"/>
                    <w:rPr>
                      <w:szCs w:val="21"/>
                    </w:rPr>
                  </w:pPr>
                  <w:r>
                    <w:rPr>
                      <w:rFonts w:hint="eastAsia"/>
                      <w:szCs w:val="21"/>
                    </w:rPr>
                    <w:t>用于厂内员工的办公及住宿，</w:t>
                  </w:r>
                  <w:r>
                    <w:rPr>
                      <w:szCs w:val="21"/>
                    </w:rPr>
                    <w:t>占地面积</w:t>
                  </w:r>
                  <w:r>
                    <w:rPr>
                      <w:rFonts w:hint="eastAsia"/>
                      <w:szCs w:val="21"/>
                    </w:rPr>
                    <w:t>120</w:t>
                  </w:r>
                  <w:r>
                    <w:rPr>
                      <w:szCs w:val="21"/>
                    </w:rPr>
                    <w:t>m</w:t>
                  </w:r>
                  <w:r>
                    <w:rPr>
                      <w:szCs w:val="21"/>
                      <w:vertAlign w:val="superscript"/>
                    </w:rPr>
                    <w:t>2</w:t>
                  </w:r>
                </w:p>
              </w:tc>
              <w:tc>
                <w:tcPr>
                  <w:tcW w:w="506" w:type="dxa"/>
                  <w:noWrap/>
                  <w:vAlign w:val="center"/>
                </w:tcPr>
                <w:p w14:paraId="7A02EAC2" w14:textId="77777777" w:rsidR="007960D1" w:rsidRDefault="0038366F">
                  <w:pPr>
                    <w:spacing w:line="360" w:lineRule="exact"/>
                    <w:jc w:val="center"/>
                    <w:rPr>
                      <w:szCs w:val="21"/>
                    </w:rPr>
                  </w:pPr>
                  <w:r>
                    <w:rPr>
                      <w:rFonts w:hint="eastAsia"/>
                      <w:szCs w:val="21"/>
                    </w:rPr>
                    <w:t>新建</w:t>
                  </w:r>
                </w:p>
              </w:tc>
            </w:tr>
            <w:tr w:rsidR="007960D1" w14:paraId="527E5187" w14:textId="77777777">
              <w:trPr>
                <w:trHeight w:val="750"/>
              </w:trPr>
              <w:tc>
                <w:tcPr>
                  <w:tcW w:w="709" w:type="dxa"/>
                  <w:vMerge/>
                  <w:noWrap/>
                  <w:tcMar>
                    <w:top w:w="0" w:type="dxa"/>
                    <w:left w:w="108" w:type="dxa"/>
                    <w:bottom w:w="0" w:type="dxa"/>
                    <w:right w:w="108" w:type="dxa"/>
                  </w:tcMar>
                  <w:vAlign w:val="center"/>
                </w:tcPr>
                <w:p w14:paraId="3DC8CFC2"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5BD70829" w14:textId="77777777" w:rsidR="007960D1" w:rsidRDefault="0038366F">
                  <w:pPr>
                    <w:spacing w:line="360" w:lineRule="exact"/>
                    <w:jc w:val="center"/>
                    <w:rPr>
                      <w:szCs w:val="21"/>
                    </w:rPr>
                  </w:pPr>
                  <w:r>
                    <w:rPr>
                      <w:szCs w:val="21"/>
                    </w:rPr>
                    <w:t>道路</w:t>
                  </w:r>
                </w:p>
              </w:tc>
              <w:tc>
                <w:tcPr>
                  <w:tcW w:w="5846" w:type="dxa"/>
                  <w:gridSpan w:val="2"/>
                  <w:noWrap/>
                  <w:tcMar>
                    <w:top w:w="0" w:type="dxa"/>
                    <w:left w:w="108" w:type="dxa"/>
                    <w:bottom w:w="0" w:type="dxa"/>
                    <w:right w:w="108" w:type="dxa"/>
                  </w:tcMar>
                  <w:vAlign w:val="center"/>
                </w:tcPr>
                <w:p w14:paraId="6361000F" w14:textId="77777777" w:rsidR="007960D1" w:rsidRDefault="0038366F">
                  <w:pPr>
                    <w:spacing w:line="360" w:lineRule="exact"/>
                    <w:jc w:val="left"/>
                    <w:rPr>
                      <w:szCs w:val="21"/>
                    </w:rPr>
                  </w:pPr>
                  <w:r>
                    <w:rPr>
                      <w:rFonts w:hint="eastAsia"/>
                      <w:szCs w:val="21"/>
                    </w:rPr>
                    <w:t>位于厂区东侧，长</w:t>
                  </w:r>
                  <w:r>
                    <w:rPr>
                      <w:rFonts w:hint="eastAsia"/>
                      <w:szCs w:val="21"/>
                    </w:rPr>
                    <w:t>100m</w:t>
                  </w:r>
                  <w:r>
                    <w:rPr>
                      <w:rFonts w:hint="eastAsia"/>
                      <w:szCs w:val="21"/>
                    </w:rPr>
                    <w:t>，宽</w:t>
                  </w:r>
                  <w:r>
                    <w:rPr>
                      <w:rFonts w:hint="eastAsia"/>
                      <w:szCs w:val="21"/>
                    </w:rPr>
                    <w:t>7m</w:t>
                  </w:r>
                  <w:r>
                    <w:rPr>
                      <w:rFonts w:hint="eastAsia"/>
                      <w:szCs w:val="21"/>
                    </w:rPr>
                    <w:t>（带绿化带），占地面积</w:t>
                  </w:r>
                  <w:r>
                    <w:rPr>
                      <w:rFonts w:hint="eastAsia"/>
                      <w:szCs w:val="21"/>
                    </w:rPr>
                    <w:t>700</w:t>
                  </w:r>
                  <w:r>
                    <w:rPr>
                      <w:szCs w:val="21"/>
                    </w:rPr>
                    <w:t>m</w:t>
                  </w:r>
                  <w:r>
                    <w:rPr>
                      <w:szCs w:val="21"/>
                      <w:vertAlign w:val="superscript"/>
                    </w:rPr>
                    <w:t>2</w:t>
                  </w:r>
                  <w:r>
                    <w:rPr>
                      <w:szCs w:val="21"/>
                    </w:rPr>
                    <w:t>，路面进行水泥硬化</w:t>
                  </w:r>
                </w:p>
              </w:tc>
              <w:tc>
                <w:tcPr>
                  <w:tcW w:w="506" w:type="dxa"/>
                  <w:noWrap/>
                  <w:vAlign w:val="center"/>
                </w:tcPr>
                <w:p w14:paraId="1B4C2042" w14:textId="77777777" w:rsidR="007960D1" w:rsidRDefault="0038366F">
                  <w:pPr>
                    <w:spacing w:line="360" w:lineRule="exact"/>
                    <w:jc w:val="center"/>
                    <w:rPr>
                      <w:szCs w:val="21"/>
                    </w:rPr>
                  </w:pPr>
                  <w:r>
                    <w:rPr>
                      <w:rFonts w:hint="eastAsia"/>
                      <w:szCs w:val="21"/>
                    </w:rPr>
                    <w:t>新建</w:t>
                  </w:r>
                </w:p>
              </w:tc>
            </w:tr>
            <w:tr w:rsidR="007960D1" w14:paraId="7CC96ED5" w14:textId="77777777">
              <w:trPr>
                <w:trHeight w:val="750"/>
              </w:trPr>
              <w:tc>
                <w:tcPr>
                  <w:tcW w:w="709" w:type="dxa"/>
                  <w:vMerge/>
                  <w:noWrap/>
                  <w:tcMar>
                    <w:top w:w="0" w:type="dxa"/>
                    <w:left w:w="108" w:type="dxa"/>
                    <w:bottom w:w="0" w:type="dxa"/>
                    <w:right w:w="108" w:type="dxa"/>
                  </w:tcMar>
                  <w:vAlign w:val="center"/>
                </w:tcPr>
                <w:p w14:paraId="530A81CE"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5522ACE7" w14:textId="77777777" w:rsidR="007960D1" w:rsidRDefault="0038366F">
                  <w:pPr>
                    <w:spacing w:line="360" w:lineRule="exact"/>
                    <w:jc w:val="center"/>
                    <w:rPr>
                      <w:szCs w:val="21"/>
                    </w:rPr>
                  </w:pPr>
                  <w:r>
                    <w:rPr>
                      <w:rFonts w:hint="eastAsia"/>
                      <w:szCs w:val="21"/>
                    </w:rPr>
                    <w:t>库房</w:t>
                  </w:r>
                </w:p>
              </w:tc>
              <w:tc>
                <w:tcPr>
                  <w:tcW w:w="5846" w:type="dxa"/>
                  <w:gridSpan w:val="2"/>
                  <w:noWrap/>
                  <w:tcMar>
                    <w:top w:w="0" w:type="dxa"/>
                    <w:left w:w="108" w:type="dxa"/>
                    <w:bottom w:w="0" w:type="dxa"/>
                    <w:right w:w="108" w:type="dxa"/>
                  </w:tcMar>
                  <w:vAlign w:val="center"/>
                </w:tcPr>
                <w:p w14:paraId="2E4FF76E" w14:textId="77777777" w:rsidR="007960D1" w:rsidRDefault="0038366F">
                  <w:pPr>
                    <w:spacing w:line="360" w:lineRule="exact"/>
                    <w:jc w:val="left"/>
                    <w:rPr>
                      <w:szCs w:val="21"/>
                    </w:rPr>
                  </w:pPr>
                  <w:r>
                    <w:rPr>
                      <w:rFonts w:hint="eastAsia"/>
                      <w:szCs w:val="21"/>
                    </w:rPr>
                    <w:t>位于厂区南侧，共设置两间，用于存放生产和检修工具，占地面积</w:t>
                  </w:r>
                  <w:r>
                    <w:rPr>
                      <w:rFonts w:hint="eastAsia"/>
                      <w:szCs w:val="21"/>
                    </w:rPr>
                    <w:t>125</w:t>
                  </w:r>
                  <w:r>
                    <w:rPr>
                      <w:szCs w:val="21"/>
                    </w:rPr>
                    <w:t>m</w:t>
                  </w:r>
                  <w:r>
                    <w:rPr>
                      <w:szCs w:val="21"/>
                      <w:vertAlign w:val="superscript"/>
                    </w:rPr>
                    <w:t>2</w:t>
                  </w:r>
                </w:p>
              </w:tc>
              <w:tc>
                <w:tcPr>
                  <w:tcW w:w="506" w:type="dxa"/>
                  <w:noWrap/>
                  <w:vAlign w:val="center"/>
                </w:tcPr>
                <w:p w14:paraId="4CD404D0" w14:textId="77777777" w:rsidR="007960D1" w:rsidRDefault="0038366F">
                  <w:pPr>
                    <w:spacing w:line="360" w:lineRule="exact"/>
                    <w:jc w:val="center"/>
                    <w:rPr>
                      <w:szCs w:val="21"/>
                    </w:rPr>
                  </w:pPr>
                  <w:r>
                    <w:rPr>
                      <w:rFonts w:hint="eastAsia"/>
                      <w:szCs w:val="21"/>
                    </w:rPr>
                    <w:t>新建</w:t>
                  </w:r>
                </w:p>
              </w:tc>
            </w:tr>
            <w:tr w:rsidR="007960D1" w14:paraId="270473C2" w14:textId="77777777">
              <w:trPr>
                <w:trHeight w:val="590"/>
              </w:trPr>
              <w:tc>
                <w:tcPr>
                  <w:tcW w:w="709" w:type="dxa"/>
                  <w:vMerge/>
                  <w:noWrap/>
                  <w:tcMar>
                    <w:top w:w="0" w:type="dxa"/>
                    <w:left w:w="108" w:type="dxa"/>
                    <w:bottom w:w="0" w:type="dxa"/>
                    <w:right w:w="108" w:type="dxa"/>
                  </w:tcMar>
                  <w:vAlign w:val="center"/>
                </w:tcPr>
                <w:p w14:paraId="56ADE853"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68B6973C" w14:textId="77777777" w:rsidR="007960D1" w:rsidRDefault="0038366F">
                  <w:pPr>
                    <w:spacing w:line="360" w:lineRule="exact"/>
                    <w:jc w:val="center"/>
                    <w:rPr>
                      <w:szCs w:val="21"/>
                    </w:rPr>
                  </w:pPr>
                  <w:r>
                    <w:rPr>
                      <w:rFonts w:hint="eastAsia"/>
                      <w:szCs w:val="21"/>
                    </w:rPr>
                    <w:t>洗车池</w:t>
                  </w:r>
                </w:p>
              </w:tc>
              <w:tc>
                <w:tcPr>
                  <w:tcW w:w="5846" w:type="dxa"/>
                  <w:gridSpan w:val="2"/>
                  <w:noWrap/>
                  <w:tcMar>
                    <w:top w:w="0" w:type="dxa"/>
                    <w:left w:w="108" w:type="dxa"/>
                    <w:bottom w:w="0" w:type="dxa"/>
                    <w:right w:w="108" w:type="dxa"/>
                  </w:tcMar>
                  <w:vAlign w:val="center"/>
                </w:tcPr>
                <w:p w14:paraId="3FD4C5E5" w14:textId="77777777" w:rsidR="007960D1" w:rsidRDefault="0038366F">
                  <w:pPr>
                    <w:spacing w:line="360" w:lineRule="exact"/>
                    <w:jc w:val="left"/>
                    <w:rPr>
                      <w:szCs w:val="21"/>
                    </w:rPr>
                  </w:pPr>
                  <w:r>
                    <w:rPr>
                      <w:rFonts w:hint="eastAsia"/>
                      <w:szCs w:val="21"/>
                    </w:rPr>
                    <w:t>厂区内东侧建有一座占地面积为</w:t>
                  </w:r>
                  <w:r>
                    <w:rPr>
                      <w:rFonts w:hint="eastAsia"/>
                      <w:szCs w:val="21"/>
                    </w:rPr>
                    <w:t>100m</w:t>
                  </w:r>
                  <w:r>
                    <w:rPr>
                      <w:rFonts w:hint="eastAsia"/>
                      <w:szCs w:val="21"/>
                      <w:vertAlign w:val="superscript"/>
                    </w:rPr>
                    <w:t>2</w:t>
                  </w:r>
                  <w:r>
                    <w:rPr>
                      <w:rFonts w:hint="eastAsia"/>
                      <w:szCs w:val="21"/>
                    </w:rPr>
                    <w:t>的洗车池，包括清洗池和沉淀池</w:t>
                  </w:r>
                </w:p>
              </w:tc>
              <w:tc>
                <w:tcPr>
                  <w:tcW w:w="506" w:type="dxa"/>
                  <w:noWrap/>
                  <w:vAlign w:val="center"/>
                </w:tcPr>
                <w:p w14:paraId="60B8A7A6" w14:textId="77777777" w:rsidR="007960D1" w:rsidRDefault="0038366F">
                  <w:pPr>
                    <w:spacing w:line="360" w:lineRule="exact"/>
                    <w:jc w:val="center"/>
                    <w:rPr>
                      <w:szCs w:val="21"/>
                    </w:rPr>
                  </w:pPr>
                  <w:r>
                    <w:rPr>
                      <w:rFonts w:hint="eastAsia"/>
                      <w:szCs w:val="21"/>
                    </w:rPr>
                    <w:t>新建</w:t>
                  </w:r>
                </w:p>
              </w:tc>
            </w:tr>
            <w:tr w:rsidR="007960D1" w14:paraId="00BFBB05" w14:textId="77777777">
              <w:trPr>
                <w:trHeight w:val="486"/>
              </w:trPr>
              <w:tc>
                <w:tcPr>
                  <w:tcW w:w="709" w:type="dxa"/>
                  <w:vMerge/>
                  <w:noWrap/>
                  <w:tcMar>
                    <w:top w:w="0" w:type="dxa"/>
                    <w:left w:w="108" w:type="dxa"/>
                    <w:bottom w:w="0" w:type="dxa"/>
                    <w:right w:w="108" w:type="dxa"/>
                  </w:tcMar>
                  <w:vAlign w:val="center"/>
                </w:tcPr>
                <w:p w14:paraId="70D994E4"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6631F09A" w14:textId="77777777" w:rsidR="007960D1" w:rsidRDefault="0038366F">
                  <w:pPr>
                    <w:spacing w:line="360" w:lineRule="exact"/>
                    <w:jc w:val="center"/>
                    <w:rPr>
                      <w:szCs w:val="21"/>
                    </w:rPr>
                  </w:pPr>
                  <w:r>
                    <w:rPr>
                      <w:rFonts w:hint="eastAsia"/>
                      <w:szCs w:val="21"/>
                    </w:rPr>
                    <w:t>磅房</w:t>
                  </w:r>
                </w:p>
              </w:tc>
              <w:tc>
                <w:tcPr>
                  <w:tcW w:w="5846" w:type="dxa"/>
                  <w:gridSpan w:val="2"/>
                  <w:noWrap/>
                  <w:tcMar>
                    <w:top w:w="0" w:type="dxa"/>
                    <w:left w:w="108" w:type="dxa"/>
                    <w:bottom w:w="0" w:type="dxa"/>
                    <w:right w:w="108" w:type="dxa"/>
                  </w:tcMar>
                  <w:vAlign w:val="center"/>
                </w:tcPr>
                <w:p w14:paraId="24E834DD" w14:textId="77777777" w:rsidR="007960D1" w:rsidRDefault="0038366F">
                  <w:pPr>
                    <w:spacing w:line="360" w:lineRule="exact"/>
                    <w:jc w:val="left"/>
                    <w:rPr>
                      <w:szCs w:val="21"/>
                    </w:rPr>
                  </w:pPr>
                  <w:r>
                    <w:rPr>
                      <w:rFonts w:hint="eastAsia"/>
                      <w:szCs w:val="21"/>
                    </w:rPr>
                    <w:t>位于厂区东侧，占地面积</w:t>
                  </w:r>
                  <w:r>
                    <w:rPr>
                      <w:rFonts w:hint="eastAsia"/>
                      <w:szCs w:val="21"/>
                    </w:rPr>
                    <w:t>15</w:t>
                  </w:r>
                  <w:r>
                    <w:rPr>
                      <w:szCs w:val="21"/>
                    </w:rPr>
                    <w:t>m</w:t>
                  </w:r>
                  <w:r>
                    <w:rPr>
                      <w:szCs w:val="21"/>
                      <w:vertAlign w:val="superscript"/>
                    </w:rPr>
                    <w:t>2</w:t>
                  </w:r>
                </w:p>
              </w:tc>
              <w:tc>
                <w:tcPr>
                  <w:tcW w:w="506" w:type="dxa"/>
                  <w:noWrap/>
                  <w:vAlign w:val="center"/>
                </w:tcPr>
                <w:p w14:paraId="7B40D1DB" w14:textId="77777777" w:rsidR="007960D1" w:rsidRDefault="0038366F">
                  <w:pPr>
                    <w:spacing w:line="360" w:lineRule="exact"/>
                    <w:jc w:val="center"/>
                    <w:rPr>
                      <w:szCs w:val="21"/>
                    </w:rPr>
                  </w:pPr>
                  <w:r>
                    <w:rPr>
                      <w:rFonts w:hint="eastAsia"/>
                      <w:szCs w:val="21"/>
                    </w:rPr>
                    <w:t>新建</w:t>
                  </w:r>
                </w:p>
              </w:tc>
            </w:tr>
            <w:tr w:rsidR="007960D1" w14:paraId="3FCEC37F" w14:textId="77777777">
              <w:trPr>
                <w:trHeight w:val="2600"/>
              </w:trPr>
              <w:tc>
                <w:tcPr>
                  <w:tcW w:w="709" w:type="dxa"/>
                  <w:vMerge/>
                  <w:noWrap/>
                  <w:tcMar>
                    <w:top w:w="0" w:type="dxa"/>
                    <w:left w:w="108" w:type="dxa"/>
                    <w:bottom w:w="0" w:type="dxa"/>
                    <w:right w:w="108" w:type="dxa"/>
                  </w:tcMar>
                  <w:vAlign w:val="center"/>
                </w:tcPr>
                <w:p w14:paraId="5676570D"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14F67C52" w14:textId="77777777" w:rsidR="007960D1" w:rsidRDefault="0038366F">
                  <w:pPr>
                    <w:spacing w:line="360" w:lineRule="exact"/>
                    <w:jc w:val="center"/>
                    <w:rPr>
                      <w:szCs w:val="21"/>
                    </w:rPr>
                  </w:pPr>
                  <w:r>
                    <w:rPr>
                      <w:rFonts w:hint="eastAsia"/>
                      <w:szCs w:val="21"/>
                    </w:rPr>
                    <w:t>危废</w:t>
                  </w:r>
                </w:p>
                <w:p w14:paraId="4F0C18A0" w14:textId="77777777" w:rsidR="007960D1" w:rsidRDefault="0038366F">
                  <w:pPr>
                    <w:spacing w:line="360" w:lineRule="exact"/>
                    <w:jc w:val="center"/>
                    <w:rPr>
                      <w:szCs w:val="21"/>
                    </w:rPr>
                  </w:pPr>
                  <w:r>
                    <w:rPr>
                      <w:rFonts w:hint="eastAsia"/>
                      <w:szCs w:val="21"/>
                    </w:rPr>
                    <w:t>暂存库</w:t>
                  </w:r>
                </w:p>
              </w:tc>
              <w:tc>
                <w:tcPr>
                  <w:tcW w:w="5846" w:type="dxa"/>
                  <w:gridSpan w:val="2"/>
                  <w:noWrap/>
                  <w:tcMar>
                    <w:top w:w="0" w:type="dxa"/>
                    <w:left w:w="108" w:type="dxa"/>
                    <w:bottom w:w="0" w:type="dxa"/>
                    <w:right w:w="108" w:type="dxa"/>
                  </w:tcMar>
                  <w:vAlign w:val="center"/>
                </w:tcPr>
                <w:p w14:paraId="1E198CDE" w14:textId="77777777" w:rsidR="007960D1" w:rsidRDefault="0038366F">
                  <w:pPr>
                    <w:spacing w:line="360" w:lineRule="exact"/>
                    <w:jc w:val="left"/>
                    <w:rPr>
                      <w:szCs w:val="21"/>
                    </w:rPr>
                  </w:pPr>
                  <w:r>
                    <w:rPr>
                      <w:rFonts w:hint="eastAsia"/>
                      <w:szCs w:val="21"/>
                    </w:rPr>
                    <w:t>占地面积</w:t>
                  </w:r>
                  <w:r>
                    <w:rPr>
                      <w:rFonts w:hint="eastAsia"/>
                      <w:szCs w:val="21"/>
                    </w:rPr>
                    <w:t>10m</w:t>
                  </w:r>
                  <w:r>
                    <w:rPr>
                      <w:rFonts w:hint="eastAsia"/>
                      <w:szCs w:val="21"/>
                      <w:vertAlign w:val="superscript"/>
                    </w:rPr>
                    <w:t>2</w:t>
                  </w:r>
                  <w:r>
                    <w:rPr>
                      <w:rFonts w:hint="eastAsia"/>
                      <w:szCs w:val="21"/>
                    </w:rPr>
                    <w:t>，用于存放设备维修换件产生的废矿物油等。</w:t>
                  </w:r>
                  <w:proofErr w:type="gramStart"/>
                  <w:r>
                    <w:rPr>
                      <w:rFonts w:hint="eastAsia"/>
                      <w:szCs w:val="21"/>
                    </w:rPr>
                    <w:t>危废暂存库</w:t>
                  </w:r>
                  <w:proofErr w:type="gramEnd"/>
                  <w:r>
                    <w:rPr>
                      <w:rFonts w:hint="eastAsia"/>
                      <w:szCs w:val="21"/>
                    </w:rPr>
                    <w:t>按照《危险废物贮存污染控制标准》（</w:t>
                  </w:r>
                  <w:r>
                    <w:rPr>
                      <w:rFonts w:hint="eastAsia"/>
                      <w:szCs w:val="21"/>
                    </w:rPr>
                    <w:t>GB18597-2001</w:t>
                  </w:r>
                  <w:r>
                    <w:rPr>
                      <w:rFonts w:hint="eastAsia"/>
                      <w:szCs w:val="21"/>
                    </w:rPr>
                    <w:t>）及</w:t>
                  </w:r>
                  <w:r>
                    <w:rPr>
                      <w:rFonts w:hint="eastAsia"/>
                      <w:szCs w:val="21"/>
                    </w:rPr>
                    <w:t>2013</w:t>
                  </w:r>
                  <w:r>
                    <w:rPr>
                      <w:rFonts w:hint="eastAsia"/>
                      <w:szCs w:val="21"/>
                    </w:rPr>
                    <w:t>年修改</w:t>
                  </w:r>
                  <w:proofErr w:type="gramStart"/>
                  <w:r>
                    <w:rPr>
                      <w:rFonts w:hint="eastAsia"/>
                      <w:szCs w:val="21"/>
                    </w:rPr>
                    <w:t>单要求</w:t>
                  </w:r>
                  <w:proofErr w:type="gramEnd"/>
                  <w:r>
                    <w:rPr>
                      <w:rFonts w:hint="eastAsia"/>
                      <w:szCs w:val="21"/>
                    </w:rPr>
                    <w:t>进行防渗，地面要求硬化、耐腐蚀、防渗漏，且表面无裂隙，地面</w:t>
                  </w:r>
                  <w:proofErr w:type="gramStart"/>
                  <w:r>
                    <w:rPr>
                      <w:rFonts w:hint="eastAsia"/>
                      <w:szCs w:val="21"/>
                    </w:rPr>
                    <w:t>及裙脚结构</w:t>
                  </w:r>
                  <w:proofErr w:type="gramEnd"/>
                  <w:r>
                    <w:rPr>
                      <w:rFonts w:hint="eastAsia"/>
                      <w:szCs w:val="21"/>
                    </w:rPr>
                    <w:t>为基础垫层</w:t>
                  </w:r>
                  <w:r>
                    <w:rPr>
                      <w:rFonts w:hint="eastAsia"/>
                      <w:szCs w:val="21"/>
                    </w:rPr>
                    <w:t>+300mm</w:t>
                  </w:r>
                  <w:r>
                    <w:rPr>
                      <w:rFonts w:hint="eastAsia"/>
                      <w:szCs w:val="21"/>
                    </w:rPr>
                    <w:t>厚</w:t>
                  </w:r>
                  <w:r>
                    <w:rPr>
                      <w:rFonts w:hint="eastAsia"/>
                      <w:szCs w:val="21"/>
                    </w:rPr>
                    <w:t>C20</w:t>
                  </w:r>
                  <w:proofErr w:type="gramStart"/>
                  <w:r>
                    <w:rPr>
                      <w:rFonts w:hint="eastAsia"/>
                      <w:szCs w:val="21"/>
                    </w:rPr>
                    <w:t>砼</w:t>
                  </w:r>
                  <w:proofErr w:type="gramEnd"/>
                  <w:r>
                    <w:rPr>
                      <w:rFonts w:hint="eastAsia"/>
                      <w:szCs w:val="21"/>
                    </w:rPr>
                    <w:t>垫层</w:t>
                  </w:r>
                  <w:r>
                    <w:rPr>
                      <w:rFonts w:hint="eastAsia"/>
                      <w:szCs w:val="21"/>
                    </w:rPr>
                    <w:t>+2mmHDPE</w:t>
                  </w:r>
                  <w:r>
                    <w:rPr>
                      <w:rFonts w:hint="eastAsia"/>
                      <w:szCs w:val="21"/>
                    </w:rPr>
                    <w:t>膜，墙壁防渗防腐</w:t>
                  </w:r>
                  <w:proofErr w:type="gramStart"/>
                  <w:r>
                    <w:rPr>
                      <w:rFonts w:hint="eastAsia"/>
                      <w:szCs w:val="21"/>
                    </w:rPr>
                    <w:t>衬</w:t>
                  </w:r>
                  <w:proofErr w:type="gramEnd"/>
                  <w:r>
                    <w:rPr>
                      <w:rFonts w:hint="eastAsia"/>
                      <w:szCs w:val="21"/>
                    </w:rPr>
                    <w:t>层高度约为</w:t>
                  </w:r>
                  <w:r>
                    <w:rPr>
                      <w:rFonts w:hint="eastAsia"/>
                      <w:szCs w:val="21"/>
                    </w:rPr>
                    <w:t>50cm</w:t>
                  </w:r>
                  <w:r>
                    <w:rPr>
                      <w:rFonts w:hint="eastAsia"/>
                      <w:szCs w:val="21"/>
                    </w:rPr>
                    <w:t>，渗透系数小于</w:t>
                  </w:r>
                  <w:r>
                    <w:rPr>
                      <w:rFonts w:hint="eastAsia"/>
                      <w:szCs w:val="21"/>
                    </w:rPr>
                    <w:t>1.0</w:t>
                  </w:r>
                  <w:r>
                    <w:rPr>
                      <w:rFonts w:hint="eastAsia"/>
                      <w:szCs w:val="21"/>
                    </w:rPr>
                    <w:t>×</w:t>
                  </w:r>
                  <w:r>
                    <w:rPr>
                      <w:rFonts w:hint="eastAsia"/>
                      <w:szCs w:val="21"/>
                    </w:rPr>
                    <w:t>10</w:t>
                  </w:r>
                  <w:r>
                    <w:rPr>
                      <w:rFonts w:hint="eastAsia"/>
                      <w:szCs w:val="21"/>
                      <w:vertAlign w:val="superscript"/>
                    </w:rPr>
                    <w:t>-10</w:t>
                  </w:r>
                  <w:r>
                    <w:rPr>
                      <w:rFonts w:hint="eastAsia"/>
                      <w:szCs w:val="21"/>
                    </w:rPr>
                    <w:t>cm/s</w:t>
                  </w:r>
                  <w:r>
                    <w:rPr>
                      <w:rFonts w:hint="eastAsia"/>
                      <w:szCs w:val="21"/>
                    </w:rPr>
                    <w:t>。</w:t>
                  </w:r>
                  <w:proofErr w:type="gramStart"/>
                  <w:r>
                    <w:rPr>
                      <w:rFonts w:hint="eastAsia"/>
                      <w:szCs w:val="21"/>
                    </w:rPr>
                    <w:t>危废暂存库</w:t>
                  </w:r>
                  <w:proofErr w:type="gramEnd"/>
                  <w:r>
                    <w:rPr>
                      <w:rFonts w:hint="eastAsia"/>
                      <w:szCs w:val="21"/>
                    </w:rPr>
                    <w:t>配备</w:t>
                  </w:r>
                  <w:proofErr w:type="gramStart"/>
                  <w:r>
                    <w:rPr>
                      <w:rFonts w:hint="eastAsia"/>
                      <w:szCs w:val="21"/>
                    </w:rPr>
                    <w:t>导流槽宽</w:t>
                  </w:r>
                  <w:proofErr w:type="gramEnd"/>
                  <w:r>
                    <w:rPr>
                      <w:rFonts w:hint="eastAsia"/>
                      <w:szCs w:val="21"/>
                    </w:rPr>
                    <w:t>0.2m</w:t>
                  </w:r>
                  <w:r>
                    <w:rPr>
                      <w:rFonts w:hint="eastAsia"/>
                      <w:szCs w:val="21"/>
                    </w:rPr>
                    <w:t>、深</w:t>
                  </w:r>
                  <w:r>
                    <w:rPr>
                      <w:rFonts w:hint="eastAsia"/>
                      <w:szCs w:val="21"/>
                    </w:rPr>
                    <w:t>0.2m</w:t>
                  </w:r>
                  <w:r>
                    <w:rPr>
                      <w:rFonts w:hint="eastAsia"/>
                      <w:szCs w:val="21"/>
                    </w:rPr>
                    <w:t>，</w:t>
                  </w:r>
                  <w:proofErr w:type="gramStart"/>
                  <w:r>
                    <w:rPr>
                      <w:rFonts w:hint="eastAsia"/>
                      <w:szCs w:val="21"/>
                    </w:rPr>
                    <w:t>集液池</w:t>
                  </w:r>
                  <w:proofErr w:type="gramEnd"/>
                  <w:r>
                    <w:rPr>
                      <w:rFonts w:hint="eastAsia"/>
                      <w:szCs w:val="21"/>
                    </w:rPr>
                    <w:t>长</w:t>
                  </w:r>
                  <w:r>
                    <w:rPr>
                      <w:rFonts w:hint="eastAsia"/>
                      <w:szCs w:val="21"/>
                    </w:rPr>
                    <w:t>0.5m</w:t>
                  </w:r>
                  <w:r>
                    <w:rPr>
                      <w:rFonts w:hint="eastAsia"/>
                      <w:szCs w:val="21"/>
                    </w:rPr>
                    <w:t>、宽</w:t>
                  </w:r>
                  <w:r>
                    <w:rPr>
                      <w:rFonts w:hint="eastAsia"/>
                      <w:szCs w:val="21"/>
                    </w:rPr>
                    <w:t>0.4m</w:t>
                  </w:r>
                  <w:r>
                    <w:rPr>
                      <w:rFonts w:hint="eastAsia"/>
                      <w:szCs w:val="21"/>
                    </w:rPr>
                    <w:t>、深</w:t>
                  </w:r>
                  <w:r>
                    <w:rPr>
                      <w:rFonts w:hint="eastAsia"/>
                      <w:szCs w:val="21"/>
                    </w:rPr>
                    <w:t>0.5m</w:t>
                  </w:r>
                  <w:r>
                    <w:rPr>
                      <w:rFonts w:hint="eastAsia"/>
                      <w:szCs w:val="21"/>
                    </w:rPr>
                    <w:t>。</w:t>
                  </w:r>
                  <w:r>
                    <w:rPr>
                      <w:szCs w:val="21"/>
                    </w:rPr>
                    <w:t>配置安全照明、消防设施及监控设备</w:t>
                  </w:r>
                </w:p>
              </w:tc>
              <w:tc>
                <w:tcPr>
                  <w:tcW w:w="506" w:type="dxa"/>
                  <w:noWrap/>
                  <w:vAlign w:val="center"/>
                </w:tcPr>
                <w:p w14:paraId="553DD2D9" w14:textId="77777777" w:rsidR="007960D1" w:rsidRDefault="0038366F">
                  <w:pPr>
                    <w:spacing w:line="360" w:lineRule="exact"/>
                    <w:jc w:val="center"/>
                    <w:rPr>
                      <w:szCs w:val="21"/>
                    </w:rPr>
                  </w:pPr>
                  <w:r>
                    <w:rPr>
                      <w:rFonts w:hint="eastAsia"/>
                      <w:szCs w:val="21"/>
                    </w:rPr>
                    <w:t>新建</w:t>
                  </w:r>
                </w:p>
              </w:tc>
            </w:tr>
            <w:tr w:rsidR="007960D1" w14:paraId="31BF4682" w14:textId="77777777">
              <w:trPr>
                <w:trHeight w:val="665"/>
              </w:trPr>
              <w:tc>
                <w:tcPr>
                  <w:tcW w:w="709" w:type="dxa"/>
                  <w:vMerge w:val="restart"/>
                  <w:noWrap/>
                  <w:tcMar>
                    <w:top w:w="0" w:type="dxa"/>
                    <w:left w:w="108" w:type="dxa"/>
                    <w:bottom w:w="0" w:type="dxa"/>
                    <w:right w:w="108" w:type="dxa"/>
                  </w:tcMar>
                  <w:vAlign w:val="center"/>
                </w:tcPr>
                <w:p w14:paraId="7A2EB1DB" w14:textId="77777777" w:rsidR="007960D1" w:rsidRDefault="0038366F">
                  <w:pPr>
                    <w:spacing w:line="360" w:lineRule="exact"/>
                    <w:jc w:val="center"/>
                    <w:rPr>
                      <w:szCs w:val="21"/>
                    </w:rPr>
                  </w:pPr>
                  <w:r>
                    <w:rPr>
                      <w:szCs w:val="21"/>
                    </w:rPr>
                    <w:lastRenderedPageBreak/>
                    <w:t>公用工程</w:t>
                  </w:r>
                </w:p>
              </w:tc>
              <w:tc>
                <w:tcPr>
                  <w:tcW w:w="1137" w:type="dxa"/>
                  <w:noWrap/>
                  <w:tcMar>
                    <w:top w:w="0" w:type="dxa"/>
                    <w:left w:w="108" w:type="dxa"/>
                    <w:bottom w:w="0" w:type="dxa"/>
                    <w:right w:w="108" w:type="dxa"/>
                  </w:tcMar>
                  <w:vAlign w:val="center"/>
                </w:tcPr>
                <w:p w14:paraId="6C6A0CC7" w14:textId="77777777" w:rsidR="007960D1" w:rsidRDefault="0038366F">
                  <w:pPr>
                    <w:spacing w:line="360" w:lineRule="exact"/>
                    <w:jc w:val="center"/>
                    <w:rPr>
                      <w:szCs w:val="21"/>
                    </w:rPr>
                  </w:pPr>
                  <w:r>
                    <w:rPr>
                      <w:szCs w:val="21"/>
                    </w:rPr>
                    <w:t>供水</w:t>
                  </w:r>
                </w:p>
              </w:tc>
              <w:tc>
                <w:tcPr>
                  <w:tcW w:w="5846" w:type="dxa"/>
                  <w:gridSpan w:val="2"/>
                  <w:noWrap/>
                  <w:tcMar>
                    <w:top w:w="0" w:type="dxa"/>
                    <w:left w:w="108" w:type="dxa"/>
                    <w:bottom w:w="0" w:type="dxa"/>
                    <w:right w:w="108" w:type="dxa"/>
                  </w:tcMar>
                  <w:vAlign w:val="center"/>
                </w:tcPr>
                <w:p w14:paraId="3B790FA0" w14:textId="77777777" w:rsidR="007960D1" w:rsidRDefault="0038366F">
                  <w:pPr>
                    <w:spacing w:line="360" w:lineRule="exact"/>
                    <w:jc w:val="left"/>
                    <w:rPr>
                      <w:szCs w:val="21"/>
                    </w:rPr>
                  </w:pPr>
                  <w:r>
                    <w:rPr>
                      <w:szCs w:val="21"/>
                    </w:rPr>
                    <w:t>生产用水来源于</w:t>
                  </w:r>
                  <w:proofErr w:type="gramStart"/>
                  <w:r>
                    <w:rPr>
                      <w:rFonts w:hint="eastAsia"/>
                      <w:szCs w:val="21"/>
                    </w:rPr>
                    <w:t>圣圆水务</w:t>
                  </w:r>
                  <w:proofErr w:type="gramEnd"/>
                  <w:r>
                    <w:rPr>
                      <w:rFonts w:hint="eastAsia"/>
                      <w:szCs w:val="21"/>
                    </w:rPr>
                    <w:t>疏干水，生活用水来源于厂区自备水井</w:t>
                  </w:r>
                </w:p>
              </w:tc>
              <w:tc>
                <w:tcPr>
                  <w:tcW w:w="506" w:type="dxa"/>
                  <w:noWrap/>
                  <w:vAlign w:val="center"/>
                </w:tcPr>
                <w:p w14:paraId="2E59452B" w14:textId="77777777" w:rsidR="007960D1" w:rsidRDefault="0038366F">
                  <w:pPr>
                    <w:spacing w:line="360" w:lineRule="exact"/>
                    <w:jc w:val="center"/>
                    <w:rPr>
                      <w:szCs w:val="21"/>
                    </w:rPr>
                  </w:pPr>
                  <w:r>
                    <w:rPr>
                      <w:szCs w:val="21"/>
                    </w:rPr>
                    <w:t>依托</w:t>
                  </w:r>
                </w:p>
              </w:tc>
            </w:tr>
            <w:tr w:rsidR="007960D1" w14:paraId="6494A2A8" w14:textId="77777777">
              <w:trPr>
                <w:trHeight w:val="353"/>
              </w:trPr>
              <w:tc>
                <w:tcPr>
                  <w:tcW w:w="709" w:type="dxa"/>
                  <w:vMerge/>
                  <w:noWrap/>
                  <w:tcMar>
                    <w:top w:w="0" w:type="dxa"/>
                    <w:left w:w="108" w:type="dxa"/>
                    <w:bottom w:w="0" w:type="dxa"/>
                    <w:right w:w="108" w:type="dxa"/>
                  </w:tcMar>
                  <w:vAlign w:val="center"/>
                </w:tcPr>
                <w:p w14:paraId="1200B26F"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3FCA118F" w14:textId="77777777" w:rsidR="007960D1" w:rsidRDefault="0038366F">
                  <w:pPr>
                    <w:spacing w:line="360" w:lineRule="exact"/>
                    <w:jc w:val="center"/>
                    <w:rPr>
                      <w:szCs w:val="21"/>
                    </w:rPr>
                  </w:pPr>
                  <w:r>
                    <w:rPr>
                      <w:szCs w:val="21"/>
                    </w:rPr>
                    <w:t>供电</w:t>
                  </w:r>
                </w:p>
              </w:tc>
              <w:tc>
                <w:tcPr>
                  <w:tcW w:w="5846" w:type="dxa"/>
                  <w:gridSpan w:val="2"/>
                  <w:noWrap/>
                  <w:tcMar>
                    <w:top w:w="0" w:type="dxa"/>
                    <w:left w:w="108" w:type="dxa"/>
                    <w:bottom w:w="0" w:type="dxa"/>
                    <w:right w:w="108" w:type="dxa"/>
                  </w:tcMar>
                  <w:vAlign w:val="center"/>
                </w:tcPr>
                <w:p w14:paraId="46106E7F" w14:textId="77777777" w:rsidR="007960D1" w:rsidRDefault="0038366F">
                  <w:pPr>
                    <w:spacing w:line="360" w:lineRule="exact"/>
                    <w:jc w:val="left"/>
                    <w:rPr>
                      <w:szCs w:val="21"/>
                    </w:rPr>
                  </w:pPr>
                  <w:bookmarkStart w:id="2" w:name="_Hlk521779323"/>
                  <w:r>
                    <w:rPr>
                      <w:szCs w:val="21"/>
                    </w:rPr>
                    <w:t>供电由</w:t>
                  </w:r>
                  <w:r>
                    <w:rPr>
                      <w:rFonts w:hint="eastAsia"/>
                      <w:szCs w:val="21"/>
                    </w:rPr>
                    <w:t>商</w:t>
                  </w:r>
                  <w:proofErr w:type="gramStart"/>
                  <w:r>
                    <w:rPr>
                      <w:rFonts w:hint="eastAsia"/>
                      <w:szCs w:val="21"/>
                    </w:rPr>
                    <w:t>砼</w:t>
                  </w:r>
                  <w:proofErr w:type="gramEnd"/>
                  <w:r>
                    <w:rPr>
                      <w:rFonts w:hint="eastAsia"/>
                      <w:szCs w:val="21"/>
                    </w:rPr>
                    <w:t>园区</w:t>
                  </w:r>
                  <w:r>
                    <w:rPr>
                      <w:szCs w:val="21"/>
                    </w:rPr>
                    <w:t>供电</w:t>
                  </w:r>
                  <w:r>
                    <w:rPr>
                      <w:rFonts w:hint="eastAsia"/>
                      <w:szCs w:val="21"/>
                    </w:rPr>
                    <w:t>系统</w:t>
                  </w:r>
                  <w:r>
                    <w:rPr>
                      <w:szCs w:val="21"/>
                    </w:rPr>
                    <w:t>接入，满足供电需求</w:t>
                  </w:r>
                  <w:bookmarkEnd w:id="2"/>
                </w:p>
              </w:tc>
              <w:tc>
                <w:tcPr>
                  <w:tcW w:w="506" w:type="dxa"/>
                  <w:noWrap/>
                  <w:vAlign w:val="center"/>
                </w:tcPr>
                <w:p w14:paraId="7F6BC5EA" w14:textId="77777777" w:rsidR="007960D1" w:rsidRDefault="0038366F">
                  <w:pPr>
                    <w:spacing w:line="360" w:lineRule="exact"/>
                    <w:jc w:val="center"/>
                    <w:rPr>
                      <w:szCs w:val="21"/>
                    </w:rPr>
                  </w:pPr>
                  <w:r>
                    <w:rPr>
                      <w:szCs w:val="21"/>
                    </w:rPr>
                    <w:t>依托</w:t>
                  </w:r>
                </w:p>
              </w:tc>
            </w:tr>
            <w:tr w:rsidR="007960D1" w14:paraId="51D031CE" w14:textId="77777777">
              <w:trPr>
                <w:trHeight w:val="343"/>
              </w:trPr>
              <w:tc>
                <w:tcPr>
                  <w:tcW w:w="709" w:type="dxa"/>
                  <w:vMerge/>
                  <w:noWrap/>
                  <w:tcMar>
                    <w:top w:w="0" w:type="dxa"/>
                    <w:left w:w="108" w:type="dxa"/>
                    <w:bottom w:w="0" w:type="dxa"/>
                    <w:right w:w="108" w:type="dxa"/>
                  </w:tcMar>
                  <w:vAlign w:val="center"/>
                </w:tcPr>
                <w:p w14:paraId="35310297"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343D227D" w14:textId="77777777" w:rsidR="007960D1" w:rsidRDefault="0038366F">
                  <w:pPr>
                    <w:spacing w:line="360" w:lineRule="exact"/>
                    <w:jc w:val="center"/>
                    <w:rPr>
                      <w:szCs w:val="21"/>
                    </w:rPr>
                  </w:pPr>
                  <w:r>
                    <w:rPr>
                      <w:szCs w:val="21"/>
                    </w:rPr>
                    <w:t>供暖</w:t>
                  </w:r>
                </w:p>
              </w:tc>
              <w:tc>
                <w:tcPr>
                  <w:tcW w:w="5846" w:type="dxa"/>
                  <w:gridSpan w:val="2"/>
                  <w:noWrap/>
                  <w:tcMar>
                    <w:top w:w="0" w:type="dxa"/>
                    <w:left w:w="108" w:type="dxa"/>
                    <w:bottom w:w="0" w:type="dxa"/>
                    <w:right w:w="108" w:type="dxa"/>
                  </w:tcMar>
                  <w:vAlign w:val="center"/>
                </w:tcPr>
                <w:p w14:paraId="2860E1C4" w14:textId="77777777" w:rsidR="007960D1" w:rsidRDefault="0038366F">
                  <w:pPr>
                    <w:spacing w:line="360" w:lineRule="exact"/>
                    <w:jc w:val="left"/>
                    <w:rPr>
                      <w:szCs w:val="21"/>
                    </w:rPr>
                  </w:pPr>
                  <w:r>
                    <w:rPr>
                      <w:rFonts w:hint="eastAsia"/>
                      <w:szCs w:val="21"/>
                    </w:rPr>
                    <w:t>本项目冬季不生产，无需供暖，导热油炉采用电加热</w:t>
                  </w:r>
                </w:p>
              </w:tc>
              <w:tc>
                <w:tcPr>
                  <w:tcW w:w="506" w:type="dxa"/>
                  <w:noWrap/>
                  <w:vAlign w:val="center"/>
                </w:tcPr>
                <w:p w14:paraId="27C1D334" w14:textId="77777777" w:rsidR="007960D1" w:rsidRDefault="0038366F">
                  <w:pPr>
                    <w:spacing w:line="360" w:lineRule="exact"/>
                    <w:jc w:val="center"/>
                    <w:rPr>
                      <w:szCs w:val="21"/>
                    </w:rPr>
                  </w:pPr>
                  <w:r>
                    <w:rPr>
                      <w:szCs w:val="21"/>
                    </w:rPr>
                    <w:t>依托</w:t>
                  </w:r>
                </w:p>
              </w:tc>
            </w:tr>
            <w:tr w:rsidR="007960D1" w14:paraId="455A7BD9" w14:textId="77777777">
              <w:trPr>
                <w:trHeight w:val="1010"/>
              </w:trPr>
              <w:tc>
                <w:tcPr>
                  <w:tcW w:w="709" w:type="dxa"/>
                  <w:vMerge w:val="restart"/>
                  <w:noWrap/>
                  <w:tcMar>
                    <w:top w:w="0" w:type="dxa"/>
                    <w:left w:w="108" w:type="dxa"/>
                    <w:bottom w:w="0" w:type="dxa"/>
                    <w:right w:w="108" w:type="dxa"/>
                  </w:tcMar>
                  <w:vAlign w:val="center"/>
                </w:tcPr>
                <w:p w14:paraId="3B13835A" w14:textId="77777777" w:rsidR="007960D1" w:rsidRDefault="0038366F">
                  <w:pPr>
                    <w:spacing w:line="360" w:lineRule="exact"/>
                    <w:jc w:val="center"/>
                    <w:rPr>
                      <w:szCs w:val="21"/>
                    </w:rPr>
                  </w:pPr>
                  <w:r>
                    <w:rPr>
                      <w:szCs w:val="21"/>
                    </w:rPr>
                    <w:t>环保工程</w:t>
                  </w:r>
                </w:p>
              </w:tc>
              <w:tc>
                <w:tcPr>
                  <w:tcW w:w="1137" w:type="dxa"/>
                  <w:vMerge w:val="restart"/>
                  <w:noWrap/>
                  <w:tcMar>
                    <w:top w:w="0" w:type="dxa"/>
                    <w:left w:w="108" w:type="dxa"/>
                    <w:bottom w:w="0" w:type="dxa"/>
                    <w:right w:w="108" w:type="dxa"/>
                  </w:tcMar>
                  <w:vAlign w:val="center"/>
                </w:tcPr>
                <w:p w14:paraId="76A2F387" w14:textId="77777777" w:rsidR="007960D1" w:rsidRDefault="0038366F">
                  <w:pPr>
                    <w:spacing w:line="360" w:lineRule="exact"/>
                    <w:jc w:val="center"/>
                    <w:rPr>
                      <w:szCs w:val="21"/>
                    </w:rPr>
                  </w:pPr>
                  <w:r>
                    <w:rPr>
                      <w:szCs w:val="21"/>
                    </w:rPr>
                    <w:t>废气</w:t>
                  </w:r>
                </w:p>
              </w:tc>
              <w:tc>
                <w:tcPr>
                  <w:tcW w:w="1596" w:type="dxa"/>
                  <w:noWrap/>
                  <w:tcMar>
                    <w:top w:w="0" w:type="dxa"/>
                    <w:left w:w="0" w:type="dxa"/>
                    <w:bottom w:w="0" w:type="dxa"/>
                    <w:right w:w="0" w:type="dxa"/>
                  </w:tcMar>
                  <w:vAlign w:val="center"/>
                </w:tcPr>
                <w:p w14:paraId="64656818" w14:textId="77777777" w:rsidR="007960D1" w:rsidRDefault="0038366F">
                  <w:pPr>
                    <w:spacing w:line="360" w:lineRule="exact"/>
                    <w:jc w:val="center"/>
                    <w:rPr>
                      <w:szCs w:val="21"/>
                    </w:rPr>
                  </w:pPr>
                  <w:r>
                    <w:rPr>
                      <w:rFonts w:hint="eastAsia"/>
                      <w:szCs w:val="21"/>
                    </w:rPr>
                    <w:t>堆存装卸粉尘</w:t>
                  </w:r>
                </w:p>
              </w:tc>
              <w:tc>
                <w:tcPr>
                  <w:tcW w:w="4250" w:type="dxa"/>
                  <w:noWrap/>
                  <w:tcMar>
                    <w:top w:w="0" w:type="dxa"/>
                    <w:left w:w="108" w:type="dxa"/>
                    <w:bottom w:w="0" w:type="dxa"/>
                    <w:right w:w="108" w:type="dxa"/>
                  </w:tcMar>
                  <w:vAlign w:val="center"/>
                </w:tcPr>
                <w:p w14:paraId="215749D8" w14:textId="77777777" w:rsidR="007960D1" w:rsidRDefault="0038366F">
                  <w:pPr>
                    <w:spacing w:line="360" w:lineRule="exact"/>
                    <w:jc w:val="left"/>
                    <w:rPr>
                      <w:szCs w:val="21"/>
                    </w:rPr>
                  </w:pPr>
                  <w:r>
                    <w:rPr>
                      <w:szCs w:val="21"/>
                    </w:rPr>
                    <w:t>运输车辆加盖苫布，拌合区域硬化，储料棚全封闭并设喷淋设施，上料作业封闭进行，输料皮带全封闭，厂区绿化，围墙阻挡</w:t>
                  </w:r>
                </w:p>
              </w:tc>
              <w:tc>
                <w:tcPr>
                  <w:tcW w:w="506" w:type="dxa"/>
                  <w:noWrap/>
                  <w:vAlign w:val="center"/>
                </w:tcPr>
                <w:p w14:paraId="2CB8B73D" w14:textId="77777777" w:rsidR="007960D1" w:rsidRDefault="0038366F">
                  <w:pPr>
                    <w:spacing w:line="360" w:lineRule="exact"/>
                    <w:jc w:val="center"/>
                    <w:rPr>
                      <w:szCs w:val="21"/>
                    </w:rPr>
                  </w:pPr>
                  <w:r>
                    <w:rPr>
                      <w:szCs w:val="21"/>
                    </w:rPr>
                    <w:t>新建</w:t>
                  </w:r>
                </w:p>
              </w:tc>
            </w:tr>
            <w:tr w:rsidR="007960D1" w14:paraId="160D5F1E" w14:textId="77777777">
              <w:trPr>
                <w:trHeight w:val="665"/>
              </w:trPr>
              <w:tc>
                <w:tcPr>
                  <w:tcW w:w="709" w:type="dxa"/>
                  <w:vMerge/>
                  <w:noWrap/>
                  <w:tcMar>
                    <w:top w:w="0" w:type="dxa"/>
                    <w:left w:w="108" w:type="dxa"/>
                    <w:bottom w:w="0" w:type="dxa"/>
                    <w:right w:w="108" w:type="dxa"/>
                  </w:tcMar>
                  <w:vAlign w:val="center"/>
                </w:tcPr>
                <w:p w14:paraId="3B4E01C2"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3AA645B8"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17CD804F" w14:textId="77777777" w:rsidR="007960D1" w:rsidRDefault="0038366F">
                  <w:pPr>
                    <w:spacing w:line="360" w:lineRule="exact"/>
                    <w:jc w:val="center"/>
                    <w:rPr>
                      <w:szCs w:val="21"/>
                    </w:rPr>
                  </w:pPr>
                  <w:r>
                    <w:rPr>
                      <w:rFonts w:hint="eastAsia"/>
                      <w:szCs w:val="21"/>
                    </w:rPr>
                    <w:t>碎石骨料、石屑上料粉尘</w:t>
                  </w:r>
                </w:p>
              </w:tc>
              <w:tc>
                <w:tcPr>
                  <w:tcW w:w="4250" w:type="dxa"/>
                  <w:noWrap/>
                  <w:tcMar>
                    <w:top w:w="0" w:type="dxa"/>
                    <w:left w:w="108" w:type="dxa"/>
                    <w:bottom w:w="0" w:type="dxa"/>
                    <w:right w:w="108" w:type="dxa"/>
                  </w:tcMar>
                  <w:vAlign w:val="center"/>
                </w:tcPr>
                <w:p w14:paraId="41C00FB8" w14:textId="77777777" w:rsidR="007960D1" w:rsidRDefault="0038366F">
                  <w:pPr>
                    <w:spacing w:line="360" w:lineRule="exact"/>
                    <w:jc w:val="left"/>
                    <w:rPr>
                      <w:szCs w:val="21"/>
                    </w:rPr>
                  </w:pPr>
                  <w:r>
                    <w:rPr>
                      <w:rFonts w:hint="eastAsia"/>
                      <w:szCs w:val="21"/>
                    </w:rPr>
                    <w:t>料</w:t>
                  </w:r>
                  <w:proofErr w:type="gramStart"/>
                  <w:r>
                    <w:rPr>
                      <w:rFonts w:hint="eastAsia"/>
                      <w:szCs w:val="21"/>
                    </w:rPr>
                    <w:t>仓顶</w:t>
                  </w:r>
                  <w:proofErr w:type="gramEnd"/>
                  <w:r>
                    <w:rPr>
                      <w:rFonts w:hint="eastAsia"/>
                      <w:szCs w:val="21"/>
                    </w:rPr>
                    <w:t>部均设置</w:t>
                  </w:r>
                  <w:r>
                    <w:rPr>
                      <w:rFonts w:hint="eastAsia"/>
                      <w:szCs w:val="21"/>
                    </w:rPr>
                    <w:t>V2</w:t>
                  </w:r>
                  <w:proofErr w:type="gramStart"/>
                  <w:r>
                    <w:rPr>
                      <w:rFonts w:hint="eastAsia"/>
                      <w:szCs w:val="21"/>
                    </w:rPr>
                    <w:t>型料仓收尘</w:t>
                  </w:r>
                  <w:proofErr w:type="gramEnd"/>
                  <w:r>
                    <w:rPr>
                      <w:rFonts w:hint="eastAsia"/>
                      <w:szCs w:val="21"/>
                    </w:rPr>
                    <w:t>机，粉尘经收尘机除尘处理后由一根</w:t>
                  </w:r>
                  <w:r>
                    <w:rPr>
                      <w:rFonts w:hint="eastAsia"/>
                      <w:szCs w:val="21"/>
                    </w:rPr>
                    <w:t>15m</w:t>
                  </w:r>
                  <w:r>
                    <w:rPr>
                      <w:rFonts w:hint="eastAsia"/>
                      <w:szCs w:val="21"/>
                    </w:rPr>
                    <w:t>高排气筒排放</w:t>
                  </w:r>
                </w:p>
              </w:tc>
              <w:tc>
                <w:tcPr>
                  <w:tcW w:w="506" w:type="dxa"/>
                  <w:noWrap/>
                  <w:vAlign w:val="center"/>
                </w:tcPr>
                <w:p w14:paraId="0027E874" w14:textId="77777777" w:rsidR="007960D1" w:rsidRDefault="0038366F">
                  <w:pPr>
                    <w:spacing w:line="360" w:lineRule="exact"/>
                    <w:jc w:val="center"/>
                    <w:rPr>
                      <w:szCs w:val="21"/>
                    </w:rPr>
                  </w:pPr>
                  <w:r>
                    <w:rPr>
                      <w:szCs w:val="21"/>
                    </w:rPr>
                    <w:t>新建</w:t>
                  </w:r>
                </w:p>
              </w:tc>
            </w:tr>
            <w:tr w:rsidR="007960D1" w14:paraId="0EDFE0CB" w14:textId="77777777">
              <w:trPr>
                <w:trHeight w:val="503"/>
              </w:trPr>
              <w:tc>
                <w:tcPr>
                  <w:tcW w:w="709" w:type="dxa"/>
                  <w:vMerge/>
                  <w:noWrap/>
                  <w:tcMar>
                    <w:top w:w="0" w:type="dxa"/>
                    <w:left w:w="108" w:type="dxa"/>
                    <w:bottom w:w="0" w:type="dxa"/>
                    <w:right w:w="108" w:type="dxa"/>
                  </w:tcMar>
                  <w:vAlign w:val="center"/>
                </w:tcPr>
                <w:p w14:paraId="1A06C57D"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10D3081D"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0AEAF2F2" w14:textId="77777777" w:rsidR="007960D1" w:rsidRDefault="0038366F">
                  <w:pPr>
                    <w:spacing w:line="360" w:lineRule="exact"/>
                    <w:jc w:val="center"/>
                    <w:rPr>
                      <w:szCs w:val="21"/>
                    </w:rPr>
                  </w:pPr>
                  <w:r>
                    <w:rPr>
                      <w:rFonts w:hint="eastAsia"/>
                      <w:szCs w:val="21"/>
                    </w:rPr>
                    <w:t>矿粉上料粉尘</w:t>
                  </w:r>
                </w:p>
              </w:tc>
              <w:tc>
                <w:tcPr>
                  <w:tcW w:w="4250" w:type="dxa"/>
                  <w:noWrap/>
                  <w:tcMar>
                    <w:top w:w="0" w:type="dxa"/>
                    <w:left w:w="108" w:type="dxa"/>
                    <w:bottom w:w="0" w:type="dxa"/>
                    <w:right w:w="108" w:type="dxa"/>
                  </w:tcMar>
                  <w:vAlign w:val="center"/>
                </w:tcPr>
                <w:p w14:paraId="7276F29A" w14:textId="77777777" w:rsidR="007960D1" w:rsidRDefault="0038366F">
                  <w:pPr>
                    <w:spacing w:line="360" w:lineRule="exact"/>
                    <w:jc w:val="left"/>
                    <w:rPr>
                      <w:szCs w:val="21"/>
                    </w:rPr>
                  </w:pPr>
                  <w:r>
                    <w:rPr>
                      <w:szCs w:val="21"/>
                    </w:rPr>
                    <w:t>筒仓顶部设置</w:t>
                  </w:r>
                  <w:r>
                    <w:rPr>
                      <w:szCs w:val="21"/>
                    </w:rPr>
                    <w:t>1</w:t>
                  </w:r>
                  <w:r>
                    <w:rPr>
                      <w:szCs w:val="21"/>
                    </w:rPr>
                    <w:t>台布袋除尘器除尘，处理后经</w:t>
                  </w:r>
                  <w:r>
                    <w:rPr>
                      <w:szCs w:val="21"/>
                    </w:rPr>
                    <w:t>15m</w:t>
                  </w:r>
                  <w:r>
                    <w:rPr>
                      <w:szCs w:val="21"/>
                    </w:rPr>
                    <w:t>高的排气筒排放</w:t>
                  </w:r>
                </w:p>
              </w:tc>
              <w:tc>
                <w:tcPr>
                  <w:tcW w:w="506" w:type="dxa"/>
                  <w:noWrap/>
                  <w:vAlign w:val="center"/>
                </w:tcPr>
                <w:p w14:paraId="5845F549" w14:textId="77777777" w:rsidR="007960D1" w:rsidRDefault="0038366F">
                  <w:pPr>
                    <w:spacing w:line="360" w:lineRule="exact"/>
                    <w:jc w:val="center"/>
                    <w:rPr>
                      <w:szCs w:val="21"/>
                    </w:rPr>
                  </w:pPr>
                  <w:r>
                    <w:rPr>
                      <w:szCs w:val="21"/>
                    </w:rPr>
                    <w:t>新建</w:t>
                  </w:r>
                </w:p>
              </w:tc>
            </w:tr>
            <w:tr w:rsidR="007960D1" w14:paraId="49702456" w14:textId="77777777">
              <w:trPr>
                <w:trHeight w:val="750"/>
              </w:trPr>
              <w:tc>
                <w:tcPr>
                  <w:tcW w:w="709" w:type="dxa"/>
                  <w:vMerge/>
                  <w:noWrap/>
                  <w:tcMar>
                    <w:top w:w="0" w:type="dxa"/>
                    <w:left w:w="108" w:type="dxa"/>
                    <w:bottom w:w="0" w:type="dxa"/>
                    <w:right w:w="108" w:type="dxa"/>
                  </w:tcMar>
                  <w:vAlign w:val="center"/>
                </w:tcPr>
                <w:p w14:paraId="3DBF751B"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74FC70D6"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1381AE64" w14:textId="77777777" w:rsidR="007960D1" w:rsidRDefault="0038366F">
                  <w:pPr>
                    <w:spacing w:line="360" w:lineRule="exact"/>
                    <w:jc w:val="center"/>
                    <w:rPr>
                      <w:szCs w:val="21"/>
                    </w:rPr>
                  </w:pPr>
                  <w:r>
                    <w:rPr>
                      <w:rFonts w:hint="eastAsia"/>
                      <w:szCs w:val="21"/>
                    </w:rPr>
                    <w:t>水泥上料粉尘</w:t>
                  </w:r>
                </w:p>
              </w:tc>
              <w:tc>
                <w:tcPr>
                  <w:tcW w:w="4250" w:type="dxa"/>
                  <w:noWrap/>
                  <w:tcMar>
                    <w:top w:w="0" w:type="dxa"/>
                    <w:left w:w="108" w:type="dxa"/>
                    <w:bottom w:w="0" w:type="dxa"/>
                    <w:right w:w="108" w:type="dxa"/>
                  </w:tcMar>
                  <w:vAlign w:val="center"/>
                </w:tcPr>
                <w:p w14:paraId="710BF47D" w14:textId="77777777" w:rsidR="007960D1" w:rsidRDefault="0038366F">
                  <w:pPr>
                    <w:spacing w:line="360" w:lineRule="exact"/>
                    <w:jc w:val="left"/>
                    <w:rPr>
                      <w:szCs w:val="21"/>
                    </w:rPr>
                  </w:pPr>
                  <w:r>
                    <w:rPr>
                      <w:szCs w:val="21"/>
                    </w:rPr>
                    <w:t>筒仓顶部设置</w:t>
                  </w:r>
                  <w:r>
                    <w:rPr>
                      <w:szCs w:val="21"/>
                    </w:rPr>
                    <w:t>1</w:t>
                  </w:r>
                  <w:r>
                    <w:rPr>
                      <w:szCs w:val="21"/>
                    </w:rPr>
                    <w:t>台布袋除尘器除尘，处理后经</w:t>
                  </w:r>
                  <w:r>
                    <w:rPr>
                      <w:szCs w:val="21"/>
                    </w:rPr>
                    <w:t>15m</w:t>
                  </w:r>
                  <w:r>
                    <w:rPr>
                      <w:szCs w:val="21"/>
                    </w:rPr>
                    <w:t>高的排气筒排放</w:t>
                  </w:r>
                </w:p>
              </w:tc>
              <w:tc>
                <w:tcPr>
                  <w:tcW w:w="506" w:type="dxa"/>
                  <w:noWrap/>
                  <w:vAlign w:val="center"/>
                </w:tcPr>
                <w:p w14:paraId="72AF4828" w14:textId="77777777" w:rsidR="007960D1" w:rsidRDefault="0038366F">
                  <w:pPr>
                    <w:spacing w:line="360" w:lineRule="exact"/>
                    <w:jc w:val="center"/>
                    <w:rPr>
                      <w:szCs w:val="21"/>
                    </w:rPr>
                  </w:pPr>
                  <w:r>
                    <w:rPr>
                      <w:szCs w:val="21"/>
                    </w:rPr>
                    <w:t>新建</w:t>
                  </w:r>
                </w:p>
              </w:tc>
            </w:tr>
            <w:tr w:rsidR="007960D1" w14:paraId="1C78302F" w14:textId="77777777">
              <w:trPr>
                <w:trHeight w:val="552"/>
              </w:trPr>
              <w:tc>
                <w:tcPr>
                  <w:tcW w:w="709" w:type="dxa"/>
                  <w:vMerge/>
                  <w:noWrap/>
                  <w:tcMar>
                    <w:top w:w="0" w:type="dxa"/>
                    <w:left w:w="108" w:type="dxa"/>
                    <w:bottom w:w="0" w:type="dxa"/>
                    <w:right w:w="108" w:type="dxa"/>
                  </w:tcMar>
                  <w:vAlign w:val="center"/>
                </w:tcPr>
                <w:p w14:paraId="6E2ED02E"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14F565DB"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255140D3" w14:textId="77777777" w:rsidR="007960D1" w:rsidRDefault="0038366F">
                  <w:pPr>
                    <w:spacing w:line="360" w:lineRule="exact"/>
                    <w:jc w:val="center"/>
                    <w:rPr>
                      <w:szCs w:val="21"/>
                    </w:rPr>
                  </w:pPr>
                  <w:r>
                    <w:rPr>
                      <w:rFonts w:hint="eastAsia"/>
                      <w:szCs w:val="21"/>
                    </w:rPr>
                    <w:t>砂子、碎石</w:t>
                  </w:r>
                </w:p>
                <w:p w14:paraId="3930B652" w14:textId="77777777" w:rsidR="007960D1" w:rsidRDefault="0038366F">
                  <w:pPr>
                    <w:spacing w:line="360" w:lineRule="exact"/>
                    <w:jc w:val="center"/>
                    <w:rPr>
                      <w:szCs w:val="21"/>
                    </w:rPr>
                  </w:pPr>
                  <w:r>
                    <w:rPr>
                      <w:rFonts w:hint="eastAsia"/>
                      <w:szCs w:val="21"/>
                    </w:rPr>
                    <w:t>上料粉尘</w:t>
                  </w:r>
                </w:p>
              </w:tc>
              <w:tc>
                <w:tcPr>
                  <w:tcW w:w="4250" w:type="dxa"/>
                  <w:noWrap/>
                  <w:tcMar>
                    <w:top w:w="0" w:type="dxa"/>
                    <w:left w:w="108" w:type="dxa"/>
                    <w:bottom w:w="0" w:type="dxa"/>
                    <w:right w:w="108" w:type="dxa"/>
                  </w:tcMar>
                  <w:vAlign w:val="center"/>
                </w:tcPr>
                <w:p w14:paraId="1CCF2F33" w14:textId="77777777" w:rsidR="007960D1" w:rsidRDefault="0038366F">
                  <w:pPr>
                    <w:spacing w:line="360" w:lineRule="exact"/>
                    <w:jc w:val="left"/>
                    <w:rPr>
                      <w:szCs w:val="21"/>
                    </w:rPr>
                  </w:pPr>
                  <w:r>
                    <w:rPr>
                      <w:szCs w:val="21"/>
                    </w:rPr>
                    <w:t>料</w:t>
                  </w:r>
                  <w:proofErr w:type="gramStart"/>
                  <w:r>
                    <w:rPr>
                      <w:szCs w:val="21"/>
                    </w:rPr>
                    <w:t>仓顶</w:t>
                  </w:r>
                  <w:proofErr w:type="gramEnd"/>
                  <w:r>
                    <w:rPr>
                      <w:szCs w:val="21"/>
                    </w:rPr>
                    <w:t>部均设置</w:t>
                  </w:r>
                  <w:r>
                    <w:rPr>
                      <w:szCs w:val="21"/>
                    </w:rPr>
                    <w:t>V2</w:t>
                  </w:r>
                  <w:proofErr w:type="gramStart"/>
                  <w:r>
                    <w:rPr>
                      <w:szCs w:val="21"/>
                    </w:rPr>
                    <w:t>型料仓收尘</w:t>
                  </w:r>
                  <w:proofErr w:type="gramEnd"/>
                  <w:r>
                    <w:rPr>
                      <w:szCs w:val="21"/>
                    </w:rPr>
                    <w:t>机，粉尘经收尘机除尘处理后由一根</w:t>
                  </w:r>
                  <w:r>
                    <w:rPr>
                      <w:szCs w:val="21"/>
                    </w:rPr>
                    <w:t>15m</w:t>
                  </w:r>
                  <w:r>
                    <w:rPr>
                      <w:szCs w:val="21"/>
                    </w:rPr>
                    <w:t>高排气筒排放</w:t>
                  </w:r>
                </w:p>
              </w:tc>
              <w:tc>
                <w:tcPr>
                  <w:tcW w:w="506" w:type="dxa"/>
                  <w:noWrap/>
                  <w:vAlign w:val="center"/>
                </w:tcPr>
                <w:p w14:paraId="53526EF9" w14:textId="77777777" w:rsidR="007960D1" w:rsidRDefault="0038366F">
                  <w:pPr>
                    <w:spacing w:line="360" w:lineRule="exact"/>
                    <w:jc w:val="center"/>
                    <w:rPr>
                      <w:szCs w:val="21"/>
                    </w:rPr>
                  </w:pPr>
                  <w:r>
                    <w:rPr>
                      <w:szCs w:val="21"/>
                    </w:rPr>
                    <w:t>新建</w:t>
                  </w:r>
                </w:p>
              </w:tc>
            </w:tr>
            <w:tr w:rsidR="007960D1" w14:paraId="3CBD88FA" w14:textId="77777777">
              <w:trPr>
                <w:trHeight w:val="647"/>
              </w:trPr>
              <w:tc>
                <w:tcPr>
                  <w:tcW w:w="709" w:type="dxa"/>
                  <w:vMerge/>
                  <w:noWrap/>
                  <w:tcMar>
                    <w:top w:w="0" w:type="dxa"/>
                    <w:left w:w="108" w:type="dxa"/>
                    <w:bottom w:w="0" w:type="dxa"/>
                    <w:right w:w="108" w:type="dxa"/>
                  </w:tcMar>
                  <w:vAlign w:val="center"/>
                </w:tcPr>
                <w:p w14:paraId="49DD39DD"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4701B55E"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2797A813" w14:textId="77777777" w:rsidR="007960D1" w:rsidRDefault="0038366F">
                  <w:pPr>
                    <w:spacing w:line="360" w:lineRule="exact"/>
                    <w:jc w:val="center"/>
                    <w:rPr>
                      <w:szCs w:val="21"/>
                    </w:rPr>
                  </w:pPr>
                  <w:r>
                    <w:rPr>
                      <w:rFonts w:hint="eastAsia"/>
                      <w:szCs w:val="21"/>
                    </w:rPr>
                    <w:t>烘干筒</w:t>
                  </w:r>
                </w:p>
                <w:p w14:paraId="00179AFA" w14:textId="77777777" w:rsidR="007960D1" w:rsidRDefault="0038366F">
                  <w:pPr>
                    <w:spacing w:line="360" w:lineRule="exact"/>
                    <w:jc w:val="center"/>
                    <w:rPr>
                      <w:szCs w:val="21"/>
                    </w:rPr>
                  </w:pPr>
                  <w:r>
                    <w:rPr>
                      <w:rFonts w:hint="eastAsia"/>
                      <w:szCs w:val="21"/>
                    </w:rPr>
                    <w:t>燃烧废气</w:t>
                  </w:r>
                </w:p>
              </w:tc>
              <w:tc>
                <w:tcPr>
                  <w:tcW w:w="4250" w:type="dxa"/>
                  <w:noWrap/>
                  <w:tcMar>
                    <w:top w:w="0" w:type="dxa"/>
                    <w:left w:w="108" w:type="dxa"/>
                    <w:bottom w:w="0" w:type="dxa"/>
                    <w:right w:w="108" w:type="dxa"/>
                  </w:tcMar>
                  <w:vAlign w:val="center"/>
                </w:tcPr>
                <w:p w14:paraId="24A11388" w14:textId="77777777" w:rsidR="007960D1" w:rsidRDefault="0038366F">
                  <w:pPr>
                    <w:spacing w:line="360" w:lineRule="exact"/>
                    <w:jc w:val="left"/>
                    <w:rPr>
                      <w:szCs w:val="21"/>
                    </w:rPr>
                  </w:pPr>
                  <w:r>
                    <w:rPr>
                      <w:szCs w:val="21"/>
                    </w:rPr>
                    <w:t>布袋除尘器处理后经</w:t>
                  </w:r>
                  <w:r>
                    <w:rPr>
                      <w:szCs w:val="21"/>
                    </w:rPr>
                    <w:t>1</w:t>
                  </w:r>
                  <w:r>
                    <w:rPr>
                      <w:szCs w:val="21"/>
                    </w:rPr>
                    <w:t>根</w:t>
                  </w:r>
                  <w:r>
                    <w:rPr>
                      <w:szCs w:val="21"/>
                    </w:rPr>
                    <w:t>15m</w:t>
                  </w:r>
                  <w:r>
                    <w:rPr>
                      <w:szCs w:val="21"/>
                    </w:rPr>
                    <w:t>高排气筒排放</w:t>
                  </w:r>
                </w:p>
              </w:tc>
              <w:tc>
                <w:tcPr>
                  <w:tcW w:w="506" w:type="dxa"/>
                  <w:noWrap/>
                  <w:vAlign w:val="center"/>
                </w:tcPr>
                <w:p w14:paraId="5277106A" w14:textId="77777777" w:rsidR="007960D1" w:rsidRDefault="0038366F">
                  <w:pPr>
                    <w:spacing w:line="360" w:lineRule="exact"/>
                    <w:jc w:val="center"/>
                    <w:rPr>
                      <w:szCs w:val="21"/>
                    </w:rPr>
                  </w:pPr>
                  <w:r>
                    <w:rPr>
                      <w:szCs w:val="21"/>
                    </w:rPr>
                    <w:t>新建</w:t>
                  </w:r>
                </w:p>
              </w:tc>
            </w:tr>
            <w:tr w:rsidR="007960D1" w14:paraId="4FF545FC" w14:textId="77777777">
              <w:trPr>
                <w:trHeight w:val="1417"/>
              </w:trPr>
              <w:tc>
                <w:tcPr>
                  <w:tcW w:w="709" w:type="dxa"/>
                  <w:vMerge/>
                  <w:noWrap/>
                  <w:tcMar>
                    <w:top w:w="0" w:type="dxa"/>
                    <w:left w:w="108" w:type="dxa"/>
                    <w:bottom w:w="0" w:type="dxa"/>
                    <w:right w:w="108" w:type="dxa"/>
                  </w:tcMar>
                  <w:vAlign w:val="center"/>
                </w:tcPr>
                <w:p w14:paraId="4E3CA9D3"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084BD6AD"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60776836" w14:textId="77777777" w:rsidR="007960D1" w:rsidRDefault="0038366F">
                  <w:pPr>
                    <w:spacing w:line="360" w:lineRule="exact"/>
                    <w:jc w:val="center"/>
                    <w:rPr>
                      <w:szCs w:val="21"/>
                    </w:rPr>
                  </w:pPr>
                  <w:r>
                    <w:rPr>
                      <w:rFonts w:hint="eastAsia"/>
                      <w:szCs w:val="21"/>
                    </w:rPr>
                    <w:t>沥青搅拌废气</w:t>
                  </w:r>
                </w:p>
              </w:tc>
              <w:tc>
                <w:tcPr>
                  <w:tcW w:w="4250" w:type="dxa"/>
                  <w:noWrap/>
                  <w:tcMar>
                    <w:top w:w="0" w:type="dxa"/>
                    <w:left w:w="108" w:type="dxa"/>
                    <w:bottom w:w="0" w:type="dxa"/>
                    <w:right w:w="108" w:type="dxa"/>
                  </w:tcMar>
                  <w:vAlign w:val="center"/>
                </w:tcPr>
                <w:p w14:paraId="5FE5D6C0" w14:textId="77777777" w:rsidR="007960D1" w:rsidRDefault="0038366F">
                  <w:pPr>
                    <w:spacing w:line="360" w:lineRule="exact"/>
                    <w:jc w:val="left"/>
                    <w:rPr>
                      <w:szCs w:val="21"/>
                    </w:rPr>
                  </w:pPr>
                  <w:r>
                    <w:rPr>
                      <w:szCs w:val="21"/>
                    </w:rPr>
                    <w:t>在沥青罐顶呼吸孔及出料口处安装密闭集气管，沥青烟气经负压收集后通过一套活性炭吸附装置吸附净化，最终由</w:t>
                  </w:r>
                  <w:r>
                    <w:rPr>
                      <w:szCs w:val="21"/>
                    </w:rPr>
                    <w:t>1</w:t>
                  </w:r>
                  <w:r>
                    <w:rPr>
                      <w:szCs w:val="21"/>
                    </w:rPr>
                    <w:t>根</w:t>
                  </w:r>
                  <w:r>
                    <w:rPr>
                      <w:szCs w:val="21"/>
                    </w:rPr>
                    <w:t>15m</w:t>
                  </w:r>
                  <w:r>
                    <w:rPr>
                      <w:szCs w:val="21"/>
                    </w:rPr>
                    <w:t>排气筒排放</w:t>
                  </w:r>
                </w:p>
              </w:tc>
              <w:tc>
                <w:tcPr>
                  <w:tcW w:w="506" w:type="dxa"/>
                  <w:noWrap/>
                  <w:vAlign w:val="center"/>
                </w:tcPr>
                <w:p w14:paraId="0F6C7C9D" w14:textId="77777777" w:rsidR="007960D1" w:rsidRDefault="0038366F">
                  <w:pPr>
                    <w:spacing w:line="360" w:lineRule="exact"/>
                    <w:jc w:val="center"/>
                    <w:rPr>
                      <w:szCs w:val="21"/>
                    </w:rPr>
                  </w:pPr>
                  <w:r>
                    <w:rPr>
                      <w:szCs w:val="21"/>
                    </w:rPr>
                    <w:t>新建</w:t>
                  </w:r>
                </w:p>
              </w:tc>
            </w:tr>
            <w:tr w:rsidR="007960D1" w14:paraId="6C8F19F4" w14:textId="77777777">
              <w:trPr>
                <w:trHeight w:val="652"/>
              </w:trPr>
              <w:tc>
                <w:tcPr>
                  <w:tcW w:w="709" w:type="dxa"/>
                  <w:vMerge/>
                  <w:noWrap/>
                  <w:tcMar>
                    <w:top w:w="0" w:type="dxa"/>
                    <w:left w:w="108" w:type="dxa"/>
                    <w:bottom w:w="0" w:type="dxa"/>
                    <w:right w:w="108" w:type="dxa"/>
                  </w:tcMar>
                  <w:vAlign w:val="center"/>
                </w:tcPr>
                <w:p w14:paraId="0F8AC22C"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5947BB7E"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2FF0C2BE" w14:textId="77777777" w:rsidR="007960D1" w:rsidRDefault="0038366F">
                  <w:pPr>
                    <w:spacing w:line="360" w:lineRule="exact"/>
                    <w:jc w:val="center"/>
                    <w:rPr>
                      <w:szCs w:val="21"/>
                    </w:rPr>
                  </w:pPr>
                  <w:proofErr w:type="gramStart"/>
                  <w:r>
                    <w:rPr>
                      <w:rFonts w:hint="eastAsia"/>
                      <w:szCs w:val="21"/>
                    </w:rPr>
                    <w:t>水稳搅拌</w:t>
                  </w:r>
                  <w:proofErr w:type="gramEnd"/>
                  <w:r>
                    <w:rPr>
                      <w:rFonts w:hint="eastAsia"/>
                      <w:szCs w:val="21"/>
                    </w:rPr>
                    <w:t>废气</w:t>
                  </w:r>
                </w:p>
              </w:tc>
              <w:tc>
                <w:tcPr>
                  <w:tcW w:w="4250" w:type="dxa"/>
                  <w:noWrap/>
                  <w:tcMar>
                    <w:top w:w="0" w:type="dxa"/>
                    <w:left w:w="108" w:type="dxa"/>
                    <w:bottom w:w="0" w:type="dxa"/>
                    <w:right w:w="108" w:type="dxa"/>
                  </w:tcMar>
                  <w:vAlign w:val="center"/>
                </w:tcPr>
                <w:p w14:paraId="426BB110" w14:textId="77777777" w:rsidR="007960D1" w:rsidRDefault="0038366F">
                  <w:pPr>
                    <w:spacing w:line="360" w:lineRule="exact"/>
                    <w:jc w:val="left"/>
                    <w:rPr>
                      <w:szCs w:val="21"/>
                    </w:rPr>
                  </w:pPr>
                  <w:r>
                    <w:rPr>
                      <w:szCs w:val="21"/>
                    </w:rPr>
                    <w:t>搅拌作业在搅拌机内封闭进行，设布袋除尘器处理后经</w:t>
                  </w:r>
                  <w:r>
                    <w:rPr>
                      <w:szCs w:val="21"/>
                    </w:rPr>
                    <w:t>1</w:t>
                  </w:r>
                  <w:r>
                    <w:rPr>
                      <w:szCs w:val="21"/>
                    </w:rPr>
                    <w:t>根</w:t>
                  </w:r>
                  <w:r>
                    <w:rPr>
                      <w:szCs w:val="21"/>
                    </w:rPr>
                    <w:t>15m</w:t>
                  </w:r>
                  <w:r>
                    <w:rPr>
                      <w:szCs w:val="21"/>
                    </w:rPr>
                    <w:t>高排气筒排放</w:t>
                  </w:r>
                </w:p>
              </w:tc>
              <w:tc>
                <w:tcPr>
                  <w:tcW w:w="506" w:type="dxa"/>
                  <w:noWrap/>
                  <w:vAlign w:val="center"/>
                </w:tcPr>
                <w:p w14:paraId="38749BF0" w14:textId="77777777" w:rsidR="007960D1" w:rsidRDefault="0038366F">
                  <w:pPr>
                    <w:spacing w:line="360" w:lineRule="exact"/>
                    <w:jc w:val="center"/>
                    <w:rPr>
                      <w:szCs w:val="21"/>
                    </w:rPr>
                  </w:pPr>
                  <w:r>
                    <w:rPr>
                      <w:szCs w:val="21"/>
                    </w:rPr>
                    <w:t>新建</w:t>
                  </w:r>
                </w:p>
              </w:tc>
            </w:tr>
            <w:tr w:rsidR="007960D1" w14:paraId="5C88C3A8" w14:textId="77777777">
              <w:trPr>
                <w:trHeight w:val="425"/>
              </w:trPr>
              <w:tc>
                <w:tcPr>
                  <w:tcW w:w="709" w:type="dxa"/>
                  <w:vMerge/>
                  <w:noWrap/>
                  <w:tcMar>
                    <w:top w:w="0" w:type="dxa"/>
                    <w:left w:w="108" w:type="dxa"/>
                    <w:bottom w:w="0" w:type="dxa"/>
                    <w:right w:w="108" w:type="dxa"/>
                  </w:tcMar>
                  <w:vAlign w:val="center"/>
                </w:tcPr>
                <w:p w14:paraId="48E3A8B1" w14:textId="77777777" w:rsidR="007960D1" w:rsidRDefault="007960D1">
                  <w:pPr>
                    <w:spacing w:line="360" w:lineRule="exact"/>
                    <w:jc w:val="center"/>
                    <w:rPr>
                      <w:color w:val="FF0000"/>
                      <w:szCs w:val="21"/>
                    </w:rPr>
                  </w:pPr>
                </w:p>
              </w:tc>
              <w:tc>
                <w:tcPr>
                  <w:tcW w:w="1137" w:type="dxa"/>
                  <w:vMerge w:val="restart"/>
                  <w:noWrap/>
                  <w:tcMar>
                    <w:top w:w="0" w:type="dxa"/>
                    <w:left w:w="108" w:type="dxa"/>
                    <w:bottom w:w="0" w:type="dxa"/>
                    <w:right w:w="108" w:type="dxa"/>
                  </w:tcMar>
                  <w:vAlign w:val="center"/>
                </w:tcPr>
                <w:p w14:paraId="60CB5C4D" w14:textId="77777777" w:rsidR="007960D1" w:rsidRDefault="0038366F">
                  <w:pPr>
                    <w:spacing w:line="360" w:lineRule="exact"/>
                    <w:jc w:val="center"/>
                    <w:rPr>
                      <w:szCs w:val="21"/>
                    </w:rPr>
                  </w:pPr>
                  <w:r>
                    <w:rPr>
                      <w:szCs w:val="21"/>
                    </w:rPr>
                    <w:t>废水</w:t>
                  </w:r>
                </w:p>
              </w:tc>
              <w:tc>
                <w:tcPr>
                  <w:tcW w:w="1596" w:type="dxa"/>
                  <w:noWrap/>
                  <w:tcMar>
                    <w:top w:w="0" w:type="dxa"/>
                    <w:left w:w="108" w:type="dxa"/>
                    <w:bottom w:w="0" w:type="dxa"/>
                    <w:right w:w="108" w:type="dxa"/>
                  </w:tcMar>
                  <w:vAlign w:val="center"/>
                </w:tcPr>
                <w:p w14:paraId="74A0D32E" w14:textId="77777777" w:rsidR="007960D1" w:rsidRDefault="0038366F">
                  <w:pPr>
                    <w:spacing w:line="360" w:lineRule="exact"/>
                    <w:jc w:val="center"/>
                    <w:rPr>
                      <w:szCs w:val="21"/>
                    </w:rPr>
                  </w:pPr>
                  <w:r>
                    <w:rPr>
                      <w:rFonts w:hint="eastAsia"/>
                      <w:szCs w:val="21"/>
                    </w:rPr>
                    <w:t>车辆</w:t>
                  </w:r>
                  <w:r>
                    <w:rPr>
                      <w:szCs w:val="21"/>
                    </w:rPr>
                    <w:t>冲洗废水</w:t>
                  </w:r>
                </w:p>
              </w:tc>
              <w:tc>
                <w:tcPr>
                  <w:tcW w:w="4250" w:type="dxa"/>
                  <w:noWrap/>
                  <w:tcMar>
                    <w:top w:w="0" w:type="dxa"/>
                    <w:left w:w="108" w:type="dxa"/>
                    <w:bottom w:w="0" w:type="dxa"/>
                    <w:right w:w="108" w:type="dxa"/>
                  </w:tcMar>
                  <w:vAlign w:val="center"/>
                </w:tcPr>
                <w:p w14:paraId="58D28A6A" w14:textId="77777777" w:rsidR="007960D1" w:rsidRDefault="0038366F">
                  <w:pPr>
                    <w:spacing w:line="360" w:lineRule="exact"/>
                    <w:jc w:val="left"/>
                    <w:rPr>
                      <w:szCs w:val="21"/>
                    </w:rPr>
                  </w:pPr>
                  <w:r>
                    <w:rPr>
                      <w:szCs w:val="21"/>
                    </w:rPr>
                    <w:t>经沉淀池沉淀后回用于生产</w:t>
                  </w:r>
                </w:p>
              </w:tc>
              <w:tc>
                <w:tcPr>
                  <w:tcW w:w="506" w:type="dxa"/>
                  <w:noWrap/>
                  <w:vAlign w:val="center"/>
                </w:tcPr>
                <w:p w14:paraId="2014E458" w14:textId="77777777" w:rsidR="007960D1" w:rsidRDefault="0038366F">
                  <w:pPr>
                    <w:spacing w:line="360" w:lineRule="exact"/>
                    <w:jc w:val="center"/>
                    <w:rPr>
                      <w:szCs w:val="21"/>
                    </w:rPr>
                  </w:pPr>
                  <w:r>
                    <w:rPr>
                      <w:szCs w:val="21"/>
                    </w:rPr>
                    <w:t>新建</w:t>
                  </w:r>
                </w:p>
              </w:tc>
            </w:tr>
            <w:tr w:rsidR="007960D1" w14:paraId="4EA9EB8E" w14:textId="77777777">
              <w:trPr>
                <w:trHeight w:val="572"/>
              </w:trPr>
              <w:tc>
                <w:tcPr>
                  <w:tcW w:w="709" w:type="dxa"/>
                  <w:vMerge/>
                  <w:noWrap/>
                  <w:tcMar>
                    <w:top w:w="0" w:type="dxa"/>
                    <w:left w:w="108" w:type="dxa"/>
                    <w:bottom w:w="0" w:type="dxa"/>
                    <w:right w:w="108" w:type="dxa"/>
                  </w:tcMar>
                  <w:vAlign w:val="center"/>
                </w:tcPr>
                <w:p w14:paraId="05C6ED02" w14:textId="77777777" w:rsidR="007960D1" w:rsidRDefault="007960D1">
                  <w:pPr>
                    <w:spacing w:line="360" w:lineRule="exact"/>
                    <w:jc w:val="left"/>
                  </w:pPr>
                </w:p>
              </w:tc>
              <w:tc>
                <w:tcPr>
                  <w:tcW w:w="1137" w:type="dxa"/>
                  <w:vMerge/>
                  <w:noWrap/>
                  <w:tcMar>
                    <w:top w:w="0" w:type="dxa"/>
                    <w:left w:w="108" w:type="dxa"/>
                    <w:bottom w:w="0" w:type="dxa"/>
                    <w:right w:w="108" w:type="dxa"/>
                  </w:tcMar>
                  <w:vAlign w:val="center"/>
                </w:tcPr>
                <w:p w14:paraId="3B7F2B8F" w14:textId="77777777" w:rsidR="007960D1" w:rsidRDefault="007960D1">
                  <w:pPr>
                    <w:spacing w:line="360" w:lineRule="exact"/>
                    <w:jc w:val="left"/>
                  </w:pPr>
                </w:p>
              </w:tc>
              <w:tc>
                <w:tcPr>
                  <w:tcW w:w="1596" w:type="dxa"/>
                  <w:noWrap/>
                  <w:tcMar>
                    <w:top w:w="0" w:type="dxa"/>
                    <w:left w:w="108" w:type="dxa"/>
                    <w:bottom w:w="0" w:type="dxa"/>
                    <w:right w:w="108" w:type="dxa"/>
                  </w:tcMar>
                  <w:vAlign w:val="center"/>
                </w:tcPr>
                <w:p w14:paraId="18B6F1E1" w14:textId="77777777" w:rsidR="007960D1" w:rsidRDefault="0038366F">
                  <w:pPr>
                    <w:spacing w:line="360" w:lineRule="exact"/>
                    <w:jc w:val="center"/>
                  </w:pPr>
                  <w:r>
                    <w:rPr>
                      <w:szCs w:val="21"/>
                    </w:rPr>
                    <w:t>生活</w:t>
                  </w:r>
                  <w:r>
                    <w:rPr>
                      <w:rFonts w:hint="eastAsia"/>
                      <w:szCs w:val="21"/>
                    </w:rPr>
                    <w:t>污水</w:t>
                  </w:r>
                </w:p>
              </w:tc>
              <w:tc>
                <w:tcPr>
                  <w:tcW w:w="4250" w:type="dxa"/>
                  <w:noWrap/>
                  <w:tcMar>
                    <w:top w:w="0" w:type="dxa"/>
                    <w:left w:w="108" w:type="dxa"/>
                    <w:bottom w:w="0" w:type="dxa"/>
                    <w:right w:w="108" w:type="dxa"/>
                  </w:tcMar>
                  <w:vAlign w:val="center"/>
                </w:tcPr>
                <w:p w14:paraId="3D6A11EA" w14:textId="77777777" w:rsidR="007960D1" w:rsidRDefault="0038366F">
                  <w:pPr>
                    <w:spacing w:line="360" w:lineRule="exact"/>
                    <w:jc w:val="left"/>
                  </w:pPr>
                  <w:r>
                    <w:rPr>
                      <w:rFonts w:hint="eastAsia"/>
                      <w:szCs w:val="21"/>
                    </w:rPr>
                    <w:t>经</w:t>
                  </w:r>
                  <w:r>
                    <w:rPr>
                      <w:rFonts w:hint="eastAsia"/>
                      <w:szCs w:val="21"/>
                    </w:rPr>
                    <w:t>30m</w:t>
                  </w:r>
                  <w:r>
                    <w:rPr>
                      <w:rFonts w:hint="eastAsia"/>
                      <w:szCs w:val="21"/>
                      <w:vertAlign w:val="superscript"/>
                    </w:rPr>
                    <w:t>3</w:t>
                  </w:r>
                  <w:r>
                    <w:rPr>
                      <w:rFonts w:hint="eastAsia"/>
                      <w:szCs w:val="21"/>
                    </w:rPr>
                    <w:t>化粪池收集后拉运至污水处理厂处理</w:t>
                  </w:r>
                </w:p>
              </w:tc>
              <w:tc>
                <w:tcPr>
                  <w:tcW w:w="506" w:type="dxa"/>
                  <w:noWrap/>
                  <w:vAlign w:val="center"/>
                </w:tcPr>
                <w:p w14:paraId="293E1B4C" w14:textId="77777777" w:rsidR="007960D1" w:rsidRDefault="0038366F">
                  <w:pPr>
                    <w:spacing w:line="360" w:lineRule="exact"/>
                    <w:jc w:val="center"/>
                  </w:pPr>
                  <w:r>
                    <w:rPr>
                      <w:rFonts w:hint="eastAsia"/>
                    </w:rPr>
                    <w:t>新建</w:t>
                  </w:r>
                </w:p>
              </w:tc>
            </w:tr>
            <w:tr w:rsidR="007960D1" w14:paraId="0FB52BBF" w14:textId="77777777">
              <w:trPr>
                <w:trHeight w:val="320"/>
              </w:trPr>
              <w:tc>
                <w:tcPr>
                  <w:tcW w:w="709" w:type="dxa"/>
                  <w:vMerge/>
                  <w:noWrap/>
                  <w:tcMar>
                    <w:top w:w="0" w:type="dxa"/>
                    <w:left w:w="108" w:type="dxa"/>
                    <w:bottom w:w="0" w:type="dxa"/>
                    <w:right w:w="108" w:type="dxa"/>
                  </w:tcMar>
                  <w:vAlign w:val="center"/>
                </w:tcPr>
                <w:p w14:paraId="67BE8239" w14:textId="77777777" w:rsidR="007960D1" w:rsidRDefault="007960D1">
                  <w:pPr>
                    <w:spacing w:line="360" w:lineRule="exact"/>
                    <w:jc w:val="center"/>
                    <w:rPr>
                      <w:color w:val="FF0000"/>
                      <w:szCs w:val="21"/>
                    </w:rPr>
                  </w:pPr>
                </w:p>
              </w:tc>
              <w:tc>
                <w:tcPr>
                  <w:tcW w:w="1137" w:type="dxa"/>
                  <w:vMerge w:val="restart"/>
                  <w:noWrap/>
                  <w:tcMar>
                    <w:top w:w="0" w:type="dxa"/>
                    <w:left w:w="108" w:type="dxa"/>
                    <w:bottom w:w="0" w:type="dxa"/>
                    <w:right w:w="108" w:type="dxa"/>
                  </w:tcMar>
                  <w:vAlign w:val="center"/>
                </w:tcPr>
                <w:p w14:paraId="1296A42B" w14:textId="77777777" w:rsidR="007960D1" w:rsidRDefault="0038366F">
                  <w:pPr>
                    <w:spacing w:line="360" w:lineRule="exact"/>
                    <w:jc w:val="center"/>
                    <w:rPr>
                      <w:szCs w:val="21"/>
                    </w:rPr>
                  </w:pPr>
                  <w:r>
                    <w:rPr>
                      <w:szCs w:val="21"/>
                    </w:rPr>
                    <w:t>固废</w:t>
                  </w:r>
                </w:p>
              </w:tc>
              <w:tc>
                <w:tcPr>
                  <w:tcW w:w="1596" w:type="dxa"/>
                  <w:noWrap/>
                  <w:tcMar>
                    <w:top w:w="0" w:type="dxa"/>
                    <w:left w:w="0" w:type="dxa"/>
                    <w:bottom w:w="0" w:type="dxa"/>
                    <w:right w:w="0" w:type="dxa"/>
                  </w:tcMar>
                  <w:vAlign w:val="center"/>
                </w:tcPr>
                <w:p w14:paraId="3824C8D5" w14:textId="77777777" w:rsidR="007960D1" w:rsidRDefault="0038366F">
                  <w:pPr>
                    <w:spacing w:line="360" w:lineRule="exact"/>
                    <w:jc w:val="center"/>
                    <w:rPr>
                      <w:szCs w:val="21"/>
                    </w:rPr>
                  </w:pPr>
                  <w:r>
                    <w:rPr>
                      <w:rFonts w:hint="eastAsia"/>
                      <w:szCs w:val="21"/>
                    </w:rPr>
                    <w:t>除尘灰</w:t>
                  </w:r>
                </w:p>
              </w:tc>
              <w:tc>
                <w:tcPr>
                  <w:tcW w:w="4250" w:type="dxa"/>
                  <w:noWrap/>
                  <w:tcMar>
                    <w:top w:w="0" w:type="dxa"/>
                    <w:left w:w="108" w:type="dxa"/>
                    <w:bottom w:w="0" w:type="dxa"/>
                    <w:right w:w="108" w:type="dxa"/>
                  </w:tcMar>
                  <w:vAlign w:val="center"/>
                </w:tcPr>
                <w:p w14:paraId="76396A98" w14:textId="77777777" w:rsidR="007960D1" w:rsidRDefault="0038366F">
                  <w:pPr>
                    <w:spacing w:line="360" w:lineRule="exact"/>
                    <w:jc w:val="left"/>
                    <w:rPr>
                      <w:szCs w:val="21"/>
                    </w:rPr>
                  </w:pPr>
                  <w:r>
                    <w:rPr>
                      <w:rFonts w:hint="eastAsia"/>
                      <w:szCs w:val="21"/>
                    </w:rPr>
                    <w:t>回用于生产工序</w:t>
                  </w:r>
                </w:p>
              </w:tc>
              <w:tc>
                <w:tcPr>
                  <w:tcW w:w="506" w:type="dxa"/>
                  <w:noWrap/>
                  <w:vAlign w:val="center"/>
                </w:tcPr>
                <w:p w14:paraId="13BB338C" w14:textId="77777777" w:rsidR="007960D1" w:rsidRDefault="0038366F">
                  <w:pPr>
                    <w:spacing w:line="360" w:lineRule="exact"/>
                    <w:jc w:val="center"/>
                    <w:rPr>
                      <w:szCs w:val="21"/>
                    </w:rPr>
                  </w:pPr>
                  <w:r>
                    <w:rPr>
                      <w:szCs w:val="21"/>
                    </w:rPr>
                    <w:t>--</w:t>
                  </w:r>
                </w:p>
              </w:tc>
            </w:tr>
            <w:tr w:rsidR="007960D1" w14:paraId="23290A07" w14:textId="77777777">
              <w:trPr>
                <w:trHeight w:val="380"/>
              </w:trPr>
              <w:tc>
                <w:tcPr>
                  <w:tcW w:w="709" w:type="dxa"/>
                  <w:vMerge/>
                  <w:noWrap/>
                  <w:tcMar>
                    <w:top w:w="0" w:type="dxa"/>
                    <w:left w:w="108" w:type="dxa"/>
                    <w:bottom w:w="0" w:type="dxa"/>
                    <w:right w:w="108" w:type="dxa"/>
                  </w:tcMar>
                  <w:vAlign w:val="center"/>
                </w:tcPr>
                <w:p w14:paraId="345C0678"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4970F964"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0E1C5C54" w14:textId="77777777" w:rsidR="007960D1" w:rsidRDefault="0038366F">
                  <w:pPr>
                    <w:spacing w:line="360" w:lineRule="exact"/>
                    <w:jc w:val="center"/>
                    <w:rPr>
                      <w:szCs w:val="21"/>
                    </w:rPr>
                  </w:pPr>
                  <w:r>
                    <w:rPr>
                      <w:szCs w:val="21"/>
                    </w:rPr>
                    <w:t>沉淀池</w:t>
                  </w:r>
                  <w:r>
                    <w:rPr>
                      <w:rFonts w:hint="eastAsia"/>
                      <w:szCs w:val="21"/>
                    </w:rPr>
                    <w:t>底泥</w:t>
                  </w:r>
                </w:p>
              </w:tc>
              <w:tc>
                <w:tcPr>
                  <w:tcW w:w="4250" w:type="dxa"/>
                  <w:noWrap/>
                  <w:tcMar>
                    <w:top w:w="0" w:type="dxa"/>
                    <w:left w:w="108" w:type="dxa"/>
                    <w:bottom w:w="0" w:type="dxa"/>
                    <w:right w:w="108" w:type="dxa"/>
                  </w:tcMar>
                  <w:vAlign w:val="center"/>
                </w:tcPr>
                <w:p w14:paraId="710EC4AD" w14:textId="77777777" w:rsidR="007960D1" w:rsidRDefault="0038366F">
                  <w:pPr>
                    <w:spacing w:line="360" w:lineRule="exact"/>
                    <w:jc w:val="left"/>
                    <w:rPr>
                      <w:szCs w:val="21"/>
                    </w:rPr>
                  </w:pPr>
                  <w:r>
                    <w:rPr>
                      <w:rFonts w:hint="eastAsia"/>
                      <w:szCs w:val="21"/>
                    </w:rPr>
                    <w:t>回用于生产工序</w:t>
                  </w:r>
                </w:p>
              </w:tc>
              <w:tc>
                <w:tcPr>
                  <w:tcW w:w="506" w:type="dxa"/>
                  <w:noWrap/>
                  <w:vAlign w:val="center"/>
                </w:tcPr>
                <w:p w14:paraId="5E9C0999" w14:textId="77777777" w:rsidR="007960D1" w:rsidRDefault="0038366F">
                  <w:pPr>
                    <w:spacing w:line="360" w:lineRule="exact"/>
                    <w:jc w:val="center"/>
                    <w:rPr>
                      <w:szCs w:val="21"/>
                    </w:rPr>
                  </w:pPr>
                  <w:r>
                    <w:rPr>
                      <w:szCs w:val="21"/>
                    </w:rPr>
                    <w:t>--</w:t>
                  </w:r>
                </w:p>
              </w:tc>
            </w:tr>
            <w:tr w:rsidR="007960D1" w14:paraId="19BD4A0E" w14:textId="77777777">
              <w:trPr>
                <w:trHeight w:val="380"/>
              </w:trPr>
              <w:tc>
                <w:tcPr>
                  <w:tcW w:w="709" w:type="dxa"/>
                  <w:vMerge/>
                  <w:noWrap/>
                  <w:tcMar>
                    <w:top w:w="0" w:type="dxa"/>
                    <w:left w:w="108" w:type="dxa"/>
                    <w:bottom w:w="0" w:type="dxa"/>
                    <w:right w:w="108" w:type="dxa"/>
                  </w:tcMar>
                  <w:vAlign w:val="center"/>
                </w:tcPr>
                <w:p w14:paraId="7872610B"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5701CD2B"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7B28D34B" w14:textId="77777777" w:rsidR="007960D1" w:rsidRDefault="0038366F">
                  <w:pPr>
                    <w:spacing w:line="360" w:lineRule="exact"/>
                    <w:jc w:val="center"/>
                    <w:rPr>
                      <w:szCs w:val="21"/>
                    </w:rPr>
                  </w:pPr>
                  <w:r>
                    <w:rPr>
                      <w:rFonts w:hint="eastAsia"/>
                      <w:szCs w:val="21"/>
                    </w:rPr>
                    <w:t>废滤芯、</w:t>
                  </w:r>
                  <w:proofErr w:type="gramStart"/>
                  <w:r>
                    <w:rPr>
                      <w:rFonts w:hint="eastAsia"/>
                      <w:szCs w:val="21"/>
                    </w:rPr>
                    <w:t>废滤袋</w:t>
                  </w:r>
                  <w:proofErr w:type="gramEnd"/>
                </w:p>
              </w:tc>
              <w:tc>
                <w:tcPr>
                  <w:tcW w:w="4250" w:type="dxa"/>
                  <w:noWrap/>
                  <w:tcMar>
                    <w:top w:w="0" w:type="dxa"/>
                    <w:left w:w="108" w:type="dxa"/>
                    <w:bottom w:w="0" w:type="dxa"/>
                    <w:right w:w="108" w:type="dxa"/>
                  </w:tcMar>
                  <w:vAlign w:val="center"/>
                </w:tcPr>
                <w:p w14:paraId="683EDAEE" w14:textId="77777777" w:rsidR="007960D1" w:rsidRDefault="0038366F">
                  <w:pPr>
                    <w:spacing w:line="360" w:lineRule="exact"/>
                    <w:jc w:val="left"/>
                    <w:rPr>
                      <w:szCs w:val="21"/>
                    </w:rPr>
                  </w:pPr>
                  <w:r>
                    <w:rPr>
                      <w:szCs w:val="21"/>
                    </w:rPr>
                    <w:t>厂家更换时回收</w:t>
                  </w:r>
                </w:p>
              </w:tc>
              <w:tc>
                <w:tcPr>
                  <w:tcW w:w="506" w:type="dxa"/>
                  <w:noWrap/>
                  <w:vAlign w:val="center"/>
                </w:tcPr>
                <w:p w14:paraId="4E61D1DF" w14:textId="77777777" w:rsidR="007960D1" w:rsidRDefault="0038366F">
                  <w:pPr>
                    <w:spacing w:line="360" w:lineRule="exact"/>
                    <w:jc w:val="center"/>
                    <w:rPr>
                      <w:szCs w:val="21"/>
                    </w:rPr>
                  </w:pPr>
                  <w:r>
                    <w:rPr>
                      <w:szCs w:val="21"/>
                    </w:rPr>
                    <w:t>--</w:t>
                  </w:r>
                </w:p>
              </w:tc>
            </w:tr>
            <w:tr w:rsidR="007960D1" w14:paraId="513E786C" w14:textId="77777777">
              <w:trPr>
                <w:trHeight w:val="540"/>
              </w:trPr>
              <w:tc>
                <w:tcPr>
                  <w:tcW w:w="709" w:type="dxa"/>
                  <w:vMerge/>
                  <w:noWrap/>
                  <w:tcMar>
                    <w:top w:w="0" w:type="dxa"/>
                    <w:left w:w="108" w:type="dxa"/>
                    <w:bottom w:w="0" w:type="dxa"/>
                    <w:right w:w="108" w:type="dxa"/>
                  </w:tcMar>
                  <w:vAlign w:val="center"/>
                </w:tcPr>
                <w:p w14:paraId="0DCEC019"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4FAC3DB9"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1DC8B65B" w14:textId="77777777" w:rsidR="007960D1" w:rsidRDefault="0038366F">
                  <w:pPr>
                    <w:spacing w:line="360" w:lineRule="exact"/>
                    <w:jc w:val="center"/>
                    <w:rPr>
                      <w:szCs w:val="21"/>
                    </w:rPr>
                  </w:pPr>
                  <w:r>
                    <w:rPr>
                      <w:rFonts w:hint="eastAsia"/>
                      <w:szCs w:val="21"/>
                    </w:rPr>
                    <w:t>不合格骨料</w:t>
                  </w:r>
                </w:p>
              </w:tc>
              <w:tc>
                <w:tcPr>
                  <w:tcW w:w="4250" w:type="dxa"/>
                  <w:noWrap/>
                  <w:tcMar>
                    <w:top w:w="0" w:type="dxa"/>
                    <w:left w:w="108" w:type="dxa"/>
                    <w:bottom w:w="0" w:type="dxa"/>
                    <w:right w:w="108" w:type="dxa"/>
                  </w:tcMar>
                  <w:vAlign w:val="center"/>
                </w:tcPr>
                <w:p w14:paraId="380873DC" w14:textId="77777777" w:rsidR="007960D1" w:rsidRDefault="0038366F">
                  <w:pPr>
                    <w:spacing w:line="360" w:lineRule="exact"/>
                    <w:jc w:val="left"/>
                    <w:rPr>
                      <w:szCs w:val="21"/>
                    </w:rPr>
                  </w:pPr>
                  <w:r>
                    <w:rPr>
                      <w:szCs w:val="21"/>
                    </w:rPr>
                    <w:t>集中收集在全封闭储料棚内，由骨料供应商定期回收破碎后重新利用</w:t>
                  </w:r>
                </w:p>
              </w:tc>
              <w:tc>
                <w:tcPr>
                  <w:tcW w:w="506" w:type="dxa"/>
                  <w:noWrap/>
                  <w:vAlign w:val="center"/>
                </w:tcPr>
                <w:p w14:paraId="37519E9B" w14:textId="77777777" w:rsidR="007960D1" w:rsidRDefault="0038366F">
                  <w:pPr>
                    <w:spacing w:line="360" w:lineRule="exact"/>
                    <w:jc w:val="center"/>
                    <w:rPr>
                      <w:szCs w:val="21"/>
                    </w:rPr>
                  </w:pPr>
                  <w:r>
                    <w:rPr>
                      <w:szCs w:val="21"/>
                    </w:rPr>
                    <w:t>--</w:t>
                  </w:r>
                </w:p>
              </w:tc>
            </w:tr>
            <w:tr w:rsidR="007960D1" w14:paraId="0D0C9268" w14:textId="77777777">
              <w:trPr>
                <w:trHeight w:val="380"/>
              </w:trPr>
              <w:tc>
                <w:tcPr>
                  <w:tcW w:w="709" w:type="dxa"/>
                  <w:vMerge/>
                  <w:noWrap/>
                  <w:tcMar>
                    <w:top w:w="0" w:type="dxa"/>
                    <w:left w:w="108" w:type="dxa"/>
                    <w:bottom w:w="0" w:type="dxa"/>
                    <w:right w:w="108" w:type="dxa"/>
                  </w:tcMar>
                  <w:vAlign w:val="center"/>
                </w:tcPr>
                <w:p w14:paraId="649EB873"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3816FF3A"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654A19AD" w14:textId="77777777" w:rsidR="007960D1" w:rsidRDefault="0038366F">
                  <w:pPr>
                    <w:spacing w:line="360" w:lineRule="exact"/>
                    <w:jc w:val="center"/>
                    <w:rPr>
                      <w:szCs w:val="21"/>
                    </w:rPr>
                  </w:pPr>
                  <w:r>
                    <w:rPr>
                      <w:rFonts w:hint="eastAsia"/>
                      <w:szCs w:val="21"/>
                    </w:rPr>
                    <w:t>废导热油</w:t>
                  </w:r>
                </w:p>
              </w:tc>
              <w:tc>
                <w:tcPr>
                  <w:tcW w:w="4250" w:type="dxa"/>
                  <w:noWrap/>
                  <w:tcMar>
                    <w:top w:w="0" w:type="dxa"/>
                    <w:left w:w="108" w:type="dxa"/>
                    <w:bottom w:w="0" w:type="dxa"/>
                    <w:right w:w="108" w:type="dxa"/>
                  </w:tcMar>
                  <w:vAlign w:val="center"/>
                </w:tcPr>
                <w:p w14:paraId="66C7F83B" w14:textId="77777777" w:rsidR="007960D1" w:rsidRDefault="0038366F">
                  <w:pPr>
                    <w:spacing w:line="360" w:lineRule="exact"/>
                    <w:jc w:val="left"/>
                    <w:rPr>
                      <w:szCs w:val="21"/>
                    </w:rPr>
                  </w:pPr>
                  <w:proofErr w:type="gramStart"/>
                  <w:r>
                    <w:rPr>
                      <w:rFonts w:hint="eastAsia"/>
                      <w:szCs w:val="21"/>
                    </w:rPr>
                    <w:t>暂</w:t>
                  </w:r>
                  <w:r>
                    <w:rPr>
                      <w:szCs w:val="21"/>
                    </w:rPr>
                    <w:t>存于</w:t>
                  </w:r>
                  <w:r>
                    <w:rPr>
                      <w:rFonts w:hint="eastAsia"/>
                      <w:szCs w:val="21"/>
                    </w:rPr>
                    <w:t>危废暂存库</w:t>
                  </w:r>
                  <w:r>
                    <w:rPr>
                      <w:szCs w:val="21"/>
                    </w:rPr>
                    <w:t>内</w:t>
                  </w:r>
                  <w:proofErr w:type="gramEnd"/>
                  <w:r>
                    <w:rPr>
                      <w:rFonts w:hint="eastAsia"/>
                      <w:szCs w:val="21"/>
                    </w:rPr>
                    <w:t>定期</w:t>
                  </w:r>
                  <w:r>
                    <w:rPr>
                      <w:szCs w:val="21"/>
                    </w:rPr>
                    <w:t>交由有资质单位处置</w:t>
                  </w:r>
                </w:p>
              </w:tc>
              <w:tc>
                <w:tcPr>
                  <w:tcW w:w="506" w:type="dxa"/>
                  <w:noWrap/>
                  <w:vAlign w:val="center"/>
                </w:tcPr>
                <w:p w14:paraId="208AEF57" w14:textId="77777777" w:rsidR="007960D1" w:rsidRDefault="0038366F">
                  <w:pPr>
                    <w:spacing w:line="360" w:lineRule="exact"/>
                    <w:jc w:val="center"/>
                    <w:rPr>
                      <w:szCs w:val="21"/>
                    </w:rPr>
                  </w:pPr>
                  <w:r>
                    <w:rPr>
                      <w:szCs w:val="21"/>
                    </w:rPr>
                    <w:t>--</w:t>
                  </w:r>
                </w:p>
              </w:tc>
            </w:tr>
            <w:tr w:rsidR="007960D1" w14:paraId="258A6F16" w14:textId="77777777">
              <w:trPr>
                <w:trHeight w:val="510"/>
              </w:trPr>
              <w:tc>
                <w:tcPr>
                  <w:tcW w:w="709" w:type="dxa"/>
                  <w:vMerge/>
                  <w:noWrap/>
                  <w:tcMar>
                    <w:top w:w="0" w:type="dxa"/>
                    <w:left w:w="108" w:type="dxa"/>
                    <w:bottom w:w="0" w:type="dxa"/>
                    <w:right w:w="108" w:type="dxa"/>
                  </w:tcMar>
                  <w:vAlign w:val="center"/>
                </w:tcPr>
                <w:p w14:paraId="3659634B"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1E4300FA"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0B892A4D" w14:textId="77777777" w:rsidR="007960D1" w:rsidRDefault="0038366F">
                  <w:pPr>
                    <w:spacing w:line="360" w:lineRule="exact"/>
                    <w:jc w:val="center"/>
                    <w:rPr>
                      <w:szCs w:val="21"/>
                    </w:rPr>
                  </w:pPr>
                  <w:r>
                    <w:rPr>
                      <w:rFonts w:hint="eastAsia"/>
                      <w:szCs w:val="21"/>
                    </w:rPr>
                    <w:t>废活性炭</w:t>
                  </w:r>
                </w:p>
              </w:tc>
              <w:tc>
                <w:tcPr>
                  <w:tcW w:w="4250" w:type="dxa"/>
                  <w:noWrap/>
                  <w:tcMar>
                    <w:top w:w="0" w:type="dxa"/>
                    <w:left w:w="108" w:type="dxa"/>
                    <w:bottom w:w="0" w:type="dxa"/>
                    <w:right w:w="108" w:type="dxa"/>
                  </w:tcMar>
                  <w:vAlign w:val="center"/>
                </w:tcPr>
                <w:p w14:paraId="28287748" w14:textId="77777777" w:rsidR="007960D1" w:rsidRDefault="0038366F">
                  <w:pPr>
                    <w:spacing w:line="360" w:lineRule="exact"/>
                    <w:jc w:val="left"/>
                    <w:rPr>
                      <w:szCs w:val="21"/>
                    </w:rPr>
                  </w:pPr>
                  <w:r>
                    <w:rPr>
                      <w:szCs w:val="21"/>
                    </w:rPr>
                    <w:t>集中收集后</w:t>
                  </w:r>
                  <w:proofErr w:type="gramStart"/>
                  <w:r>
                    <w:rPr>
                      <w:szCs w:val="21"/>
                    </w:rPr>
                    <w:t>暂存于</w:t>
                  </w:r>
                  <w:r>
                    <w:rPr>
                      <w:rFonts w:hint="eastAsia"/>
                      <w:szCs w:val="21"/>
                    </w:rPr>
                    <w:t>危废暂存库</w:t>
                  </w:r>
                  <w:r>
                    <w:rPr>
                      <w:szCs w:val="21"/>
                    </w:rPr>
                    <w:t>内</w:t>
                  </w:r>
                  <w:proofErr w:type="gramEnd"/>
                  <w:r>
                    <w:rPr>
                      <w:szCs w:val="21"/>
                    </w:rPr>
                    <w:t>，</w:t>
                  </w:r>
                  <w:r>
                    <w:rPr>
                      <w:rFonts w:hint="eastAsia"/>
                      <w:szCs w:val="21"/>
                    </w:rPr>
                    <w:t>定期</w:t>
                  </w:r>
                  <w:r>
                    <w:rPr>
                      <w:szCs w:val="21"/>
                    </w:rPr>
                    <w:t>交有资质单位处置</w:t>
                  </w:r>
                </w:p>
              </w:tc>
              <w:tc>
                <w:tcPr>
                  <w:tcW w:w="506" w:type="dxa"/>
                  <w:noWrap/>
                  <w:vAlign w:val="center"/>
                </w:tcPr>
                <w:p w14:paraId="3374DE8C" w14:textId="77777777" w:rsidR="007960D1" w:rsidRDefault="0038366F">
                  <w:pPr>
                    <w:spacing w:line="360" w:lineRule="exact"/>
                    <w:jc w:val="center"/>
                    <w:rPr>
                      <w:szCs w:val="21"/>
                    </w:rPr>
                  </w:pPr>
                  <w:r>
                    <w:rPr>
                      <w:szCs w:val="21"/>
                    </w:rPr>
                    <w:t>--</w:t>
                  </w:r>
                </w:p>
              </w:tc>
            </w:tr>
            <w:tr w:rsidR="007960D1" w14:paraId="37791BDC" w14:textId="77777777">
              <w:trPr>
                <w:trHeight w:val="410"/>
              </w:trPr>
              <w:tc>
                <w:tcPr>
                  <w:tcW w:w="709" w:type="dxa"/>
                  <w:vMerge/>
                  <w:noWrap/>
                  <w:tcMar>
                    <w:top w:w="0" w:type="dxa"/>
                    <w:left w:w="108" w:type="dxa"/>
                    <w:bottom w:w="0" w:type="dxa"/>
                    <w:right w:w="108" w:type="dxa"/>
                  </w:tcMar>
                  <w:vAlign w:val="center"/>
                </w:tcPr>
                <w:p w14:paraId="4AD46ABF"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520FED5D"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4811E9AB" w14:textId="77777777" w:rsidR="007960D1" w:rsidRDefault="0038366F">
                  <w:pPr>
                    <w:spacing w:line="360" w:lineRule="exact"/>
                    <w:jc w:val="center"/>
                    <w:rPr>
                      <w:szCs w:val="21"/>
                    </w:rPr>
                  </w:pPr>
                  <w:r>
                    <w:rPr>
                      <w:rFonts w:hint="eastAsia"/>
                      <w:szCs w:val="21"/>
                    </w:rPr>
                    <w:t>废机油及废油桶</w:t>
                  </w:r>
                </w:p>
              </w:tc>
              <w:tc>
                <w:tcPr>
                  <w:tcW w:w="4250" w:type="dxa"/>
                  <w:noWrap/>
                  <w:tcMar>
                    <w:top w:w="0" w:type="dxa"/>
                    <w:left w:w="108" w:type="dxa"/>
                    <w:bottom w:w="0" w:type="dxa"/>
                    <w:right w:w="108" w:type="dxa"/>
                  </w:tcMar>
                  <w:vAlign w:val="center"/>
                </w:tcPr>
                <w:p w14:paraId="723E19A3" w14:textId="77777777" w:rsidR="007960D1" w:rsidRDefault="0038366F">
                  <w:pPr>
                    <w:spacing w:line="360" w:lineRule="exact"/>
                    <w:jc w:val="left"/>
                    <w:rPr>
                      <w:szCs w:val="21"/>
                    </w:rPr>
                  </w:pPr>
                  <w:proofErr w:type="gramStart"/>
                  <w:r>
                    <w:rPr>
                      <w:rFonts w:hint="eastAsia"/>
                      <w:szCs w:val="21"/>
                    </w:rPr>
                    <w:t>暂</w:t>
                  </w:r>
                  <w:r>
                    <w:rPr>
                      <w:szCs w:val="21"/>
                    </w:rPr>
                    <w:t>存于</w:t>
                  </w:r>
                  <w:r>
                    <w:rPr>
                      <w:rFonts w:hint="eastAsia"/>
                      <w:szCs w:val="21"/>
                    </w:rPr>
                    <w:t>危废暂存库</w:t>
                  </w:r>
                  <w:r>
                    <w:rPr>
                      <w:szCs w:val="21"/>
                    </w:rPr>
                    <w:t>内</w:t>
                  </w:r>
                  <w:proofErr w:type="gramEnd"/>
                  <w:r>
                    <w:rPr>
                      <w:rFonts w:hint="eastAsia"/>
                      <w:szCs w:val="21"/>
                    </w:rPr>
                    <w:t>定期</w:t>
                  </w:r>
                  <w:r>
                    <w:rPr>
                      <w:szCs w:val="21"/>
                    </w:rPr>
                    <w:t>交由有资质单位处</w:t>
                  </w:r>
                  <w:r>
                    <w:rPr>
                      <w:szCs w:val="21"/>
                    </w:rPr>
                    <w:lastRenderedPageBreak/>
                    <w:t>置</w:t>
                  </w:r>
                </w:p>
              </w:tc>
              <w:tc>
                <w:tcPr>
                  <w:tcW w:w="506" w:type="dxa"/>
                  <w:noWrap/>
                  <w:vAlign w:val="center"/>
                </w:tcPr>
                <w:p w14:paraId="536A7E38" w14:textId="77777777" w:rsidR="007960D1" w:rsidRDefault="0038366F">
                  <w:pPr>
                    <w:spacing w:line="360" w:lineRule="exact"/>
                    <w:jc w:val="center"/>
                    <w:rPr>
                      <w:szCs w:val="21"/>
                    </w:rPr>
                  </w:pPr>
                  <w:r>
                    <w:rPr>
                      <w:szCs w:val="21"/>
                    </w:rPr>
                    <w:lastRenderedPageBreak/>
                    <w:t>--</w:t>
                  </w:r>
                </w:p>
              </w:tc>
            </w:tr>
            <w:tr w:rsidR="007960D1" w14:paraId="7812D1A4" w14:textId="77777777">
              <w:trPr>
                <w:trHeight w:val="515"/>
              </w:trPr>
              <w:tc>
                <w:tcPr>
                  <w:tcW w:w="709" w:type="dxa"/>
                  <w:vMerge/>
                  <w:noWrap/>
                  <w:tcMar>
                    <w:top w:w="0" w:type="dxa"/>
                    <w:left w:w="108" w:type="dxa"/>
                    <w:bottom w:w="0" w:type="dxa"/>
                    <w:right w:w="108" w:type="dxa"/>
                  </w:tcMar>
                  <w:vAlign w:val="center"/>
                </w:tcPr>
                <w:p w14:paraId="3C2EA7E1"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64EB3E39"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2FBF0898" w14:textId="77777777" w:rsidR="007960D1" w:rsidRDefault="0038366F">
                  <w:pPr>
                    <w:spacing w:line="360" w:lineRule="exact"/>
                    <w:jc w:val="center"/>
                    <w:rPr>
                      <w:szCs w:val="21"/>
                    </w:rPr>
                  </w:pPr>
                  <w:r>
                    <w:rPr>
                      <w:rFonts w:hint="eastAsia"/>
                      <w:szCs w:val="21"/>
                    </w:rPr>
                    <w:t>生活垃圾</w:t>
                  </w:r>
                </w:p>
              </w:tc>
              <w:tc>
                <w:tcPr>
                  <w:tcW w:w="4250" w:type="dxa"/>
                  <w:noWrap/>
                  <w:tcMar>
                    <w:top w:w="0" w:type="dxa"/>
                    <w:left w:w="108" w:type="dxa"/>
                    <w:bottom w:w="0" w:type="dxa"/>
                    <w:right w:w="108" w:type="dxa"/>
                  </w:tcMar>
                  <w:vAlign w:val="center"/>
                </w:tcPr>
                <w:p w14:paraId="4EB97AAC" w14:textId="77777777" w:rsidR="007960D1" w:rsidRDefault="0038366F">
                  <w:pPr>
                    <w:spacing w:line="360" w:lineRule="exact"/>
                    <w:jc w:val="left"/>
                    <w:rPr>
                      <w:szCs w:val="21"/>
                    </w:rPr>
                  </w:pPr>
                  <w:r>
                    <w:rPr>
                      <w:szCs w:val="21"/>
                    </w:rPr>
                    <w:t>集中收集至垃圾箱后，</w:t>
                  </w:r>
                  <w:proofErr w:type="gramStart"/>
                  <w:r>
                    <w:rPr>
                      <w:szCs w:val="21"/>
                    </w:rPr>
                    <w:t>定期由</w:t>
                  </w:r>
                  <w:proofErr w:type="gramEnd"/>
                  <w:r>
                    <w:rPr>
                      <w:szCs w:val="21"/>
                    </w:rPr>
                    <w:t>环卫部门收走处置</w:t>
                  </w:r>
                </w:p>
              </w:tc>
              <w:tc>
                <w:tcPr>
                  <w:tcW w:w="506" w:type="dxa"/>
                  <w:noWrap/>
                  <w:vAlign w:val="center"/>
                </w:tcPr>
                <w:p w14:paraId="3CA3EEF4" w14:textId="77777777" w:rsidR="007960D1" w:rsidRDefault="0038366F">
                  <w:pPr>
                    <w:spacing w:line="360" w:lineRule="exact"/>
                    <w:jc w:val="center"/>
                    <w:rPr>
                      <w:szCs w:val="21"/>
                    </w:rPr>
                  </w:pPr>
                  <w:r>
                    <w:rPr>
                      <w:szCs w:val="21"/>
                    </w:rPr>
                    <w:t>--</w:t>
                  </w:r>
                </w:p>
              </w:tc>
            </w:tr>
            <w:tr w:rsidR="007960D1" w14:paraId="2DE945AD" w14:textId="77777777">
              <w:trPr>
                <w:trHeight w:val="490"/>
              </w:trPr>
              <w:tc>
                <w:tcPr>
                  <w:tcW w:w="709" w:type="dxa"/>
                  <w:vMerge/>
                  <w:noWrap/>
                  <w:tcMar>
                    <w:top w:w="0" w:type="dxa"/>
                    <w:left w:w="108" w:type="dxa"/>
                    <w:bottom w:w="0" w:type="dxa"/>
                    <w:right w:w="108" w:type="dxa"/>
                  </w:tcMar>
                  <w:vAlign w:val="center"/>
                </w:tcPr>
                <w:p w14:paraId="050179F7" w14:textId="77777777" w:rsidR="007960D1" w:rsidRDefault="007960D1">
                  <w:pPr>
                    <w:spacing w:line="360" w:lineRule="exact"/>
                    <w:jc w:val="center"/>
                    <w:rPr>
                      <w:color w:val="FF0000"/>
                      <w:szCs w:val="21"/>
                    </w:rPr>
                  </w:pPr>
                </w:p>
              </w:tc>
              <w:tc>
                <w:tcPr>
                  <w:tcW w:w="1137" w:type="dxa"/>
                  <w:vMerge/>
                  <w:noWrap/>
                  <w:tcMar>
                    <w:top w:w="0" w:type="dxa"/>
                    <w:left w:w="108" w:type="dxa"/>
                    <w:bottom w:w="0" w:type="dxa"/>
                    <w:right w:w="108" w:type="dxa"/>
                  </w:tcMar>
                  <w:vAlign w:val="center"/>
                </w:tcPr>
                <w:p w14:paraId="24B0B619" w14:textId="77777777" w:rsidR="007960D1" w:rsidRDefault="007960D1">
                  <w:pPr>
                    <w:spacing w:line="360" w:lineRule="exact"/>
                    <w:jc w:val="center"/>
                    <w:rPr>
                      <w:szCs w:val="21"/>
                    </w:rPr>
                  </w:pPr>
                </w:p>
              </w:tc>
              <w:tc>
                <w:tcPr>
                  <w:tcW w:w="1596" w:type="dxa"/>
                  <w:noWrap/>
                  <w:tcMar>
                    <w:top w:w="0" w:type="dxa"/>
                    <w:left w:w="0" w:type="dxa"/>
                    <w:bottom w:w="0" w:type="dxa"/>
                    <w:right w:w="0" w:type="dxa"/>
                  </w:tcMar>
                  <w:vAlign w:val="center"/>
                </w:tcPr>
                <w:p w14:paraId="2A46ADDB" w14:textId="77777777" w:rsidR="007960D1" w:rsidRDefault="0038366F">
                  <w:pPr>
                    <w:spacing w:line="360" w:lineRule="exact"/>
                    <w:jc w:val="center"/>
                    <w:rPr>
                      <w:szCs w:val="21"/>
                    </w:rPr>
                  </w:pPr>
                  <w:r>
                    <w:rPr>
                      <w:rFonts w:hint="eastAsia"/>
                      <w:szCs w:val="21"/>
                    </w:rPr>
                    <w:t>含油废手套、含油废抹布</w:t>
                  </w:r>
                </w:p>
              </w:tc>
              <w:tc>
                <w:tcPr>
                  <w:tcW w:w="4250" w:type="dxa"/>
                  <w:noWrap/>
                  <w:tcMar>
                    <w:top w:w="0" w:type="dxa"/>
                    <w:left w:w="108" w:type="dxa"/>
                    <w:bottom w:w="0" w:type="dxa"/>
                    <w:right w:w="108" w:type="dxa"/>
                  </w:tcMar>
                  <w:vAlign w:val="center"/>
                </w:tcPr>
                <w:p w14:paraId="74887D0D" w14:textId="77777777" w:rsidR="007960D1" w:rsidRDefault="0038366F">
                  <w:pPr>
                    <w:spacing w:line="360" w:lineRule="exact"/>
                    <w:jc w:val="left"/>
                    <w:rPr>
                      <w:szCs w:val="21"/>
                    </w:rPr>
                  </w:pPr>
                  <w:r>
                    <w:rPr>
                      <w:szCs w:val="21"/>
                    </w:rPr>
                    <w:t>集中收集至垃圾箱后，</w:t>
                  </w:r>
                  <w:proofErr w:type="gramStart"/>
                  <w:r>
                    <w:rPr>
                      <w:szCs w:val="21"/>
                    </w:rPr>
                    <w:t>定期由</w:t>
                  </w:r>
                  <w:proofErr w:type="gramEnd"/>
                  <w:r>
                    <w:rPr>
                      <w:szCs w:val="21"/>
                    </w:rPr>
                    <w:t>环卫部门收走处置</w:t>
                  </w:r>
                </w:p>
              </w:tc>
              <w:tc>
                <w:tcPr>
                  <w:tcW w:w="506" w:type="dxa"/>
                  <w:noWrap/>
                  <w:vAlign w:val="center"/>
                </w:tcPr>
                <w:p w14:paraId="33325B67" w14:textId="77777777" w:rsidR="007960D1" w:rsidRDefault="0038366F">
                  <w:pPr>
                    <w:spacing w:line="360" w:lineRule="exact"/>
                    <w:jc w:val="center"/>
                    <w:rPr>
                      <w:szCs w:val="21"/>
                    </w:rPr>
                  </w:pPr>
                  <w:r>
                    <w:rPr>
                      <w:rFonts w:hint="eastAsia"/>
                      <w:szCs w:val="21"/>
                    </w:rPr>
                    <w:t>--</w:t>
                  </w:r>
                </w:p>
              </w:tc>
            </w:tr>
            <w:tr w:rsidR="007960D1" w14:paraId="56FE514F" w14:textId="77777777">
              <w:trPr>
                <w:trHeight w:val="380"/>
              </w:trPr>
              <w:tc>
                <w:tcPr>
                  <w:tcW w:w="709" w:type="dxa"/>
                  <w:vMerge/>
                  <w:noWrap/>
                  <w:tcMar>
                    <w:top w:w="0" w:type="dxa"/>
                    <w:left w:w="108" w:type="dxa"/>
                    <w:bottom w:w="0" w:type="dxa"/>
                    <w:right w:w="108" w:type="dxa"/>
                  </w:tcMar>
                  <w:vAlign w:val="center"/>
                </w:tcPr>
                <w:p w14:paraId="6922CDB8" w14:textId="77777777" w:rsidR="007960D1" w:rsidRDefault="007960D1">
                  <w:pPr>
                    <w:spacing w:line="360" w:lineRule="exact"/>
                    <w:jc w:val="center"/>
                    <w:rPr>
                      <w:color w:val="FF0000"/>
                      <w:szCs w:val="21"/>
                    </w:rPr>
                  </w:pPr>
                </w:p>
              </w:tc>
              <w:tc>
                <w:tcPr>
                  <w:tcW w:w="1137" w:type="dxa"/>
                  <w:noWrap/>
                  <w:tcMar>
                    <w:top w:w="0" w:type="dxa"/>
                    <w:left w:w="108" w:type="dxa"/>
                    <w:bottom w:w="0" w:type="dxa"/>
                    <w:right w:w="108" w:type="dxa"/>
                  </w:tcMar>
                  <w:vAlign w:val="center"/>
                </w:tcPr>
                <w:p w14:paraId="773AFDCE" w14:textId="77777777" w:rsidR="007960D1" w:rsidRDefault="0038366F">
                  <w:pPr>
                    <w:spacing w:line="360" w:lineRule="exact"/>
                    <w:jc w:val="center"/>
                    <w:rPr>
                      <w:szCs w:val="21"/>
                    </w:rPr>
                  </w:pPr>
                  <w:r>
                    <w:rPr>
                      <w:szCs w:val="21"/>
                    </w:rPr>
                    <w:t>噪声</w:t>
                  </w:r>
                </w:p>
              </w:tc>
              <w:tc>
                <w:tcPr>
                  <w:tcW w:w="5846" w:type="dxa"/>
                  <w:gridSpan w:val="2"/>
                  <w:noWrap/>
                  <w:tcMar>
                    <w:top w:w="0" w:type="dxa"/>
                    <w:left w:w="108" w:type="dxa"/>
                    <w:bottom w:w="0" w:type="dxa"/>
                    <w:right w:w="108" w:type="dxa"/>
                  </w:tcMar>
                  <w:vAlign w:val="center"/>
                </w:tcPr>
                <w:p w14:paraId="2D27D29B" w14:textId="77777777" w:rsidR="007960D1" w:rsidRDefault="0038366F">
                  <w:pPr>
                    <w:spacing w:line="360" w:lineRule="exact"/>
                    <w:jc w:val="center"/>
                    <w:rPr>
                      <w:szCs w:val="21"/>
                    </w:rPr>
                  </w:pPr>
                  <w:r>
                    <w:rPr>
                      <w:szCs w:val="21"/>
                    </w:rPr>
                    <w:t>选用低噪声设备，</w:t>
                  </w:r>
                  <w:proofErr w:type="gramStart"/>
                  <w:r>
                    <w:rPr>
                      <w:szCs w:val="21"/>
                    </w:rPr>
                    <w:t>设基础</w:t>
                  </w:r>
                  <w:proofErr w:type="gramEnd"/>
                  <w:r>
                    <w:rPr>
                      <w:szCs w:val="21"/>
                    </w:rPr>
                    <w:t>减振，</w:t>
                  </w:r>
                  <w:r>
                    <w:rPr>
                      <w:rFonts w:hint="eastAsia"/>
                      <w:szCs w:val="21"/>
                    </w:rPr>
                    <w:t>厂区距离衰减</w:t>
                  </w:r>
                  <w:r>
                    <w:rPr>
                      <w:rFonts w:hint="eastAsia"/>
                      <w:kern w:val="0"/>
                      <w:szCs w:val="21"/>
                    </w:rPr>
                    <w:t>、围墙阻隔</w:t>
                  </w:r>
                </w:p>
              </w:tc>
              <w:tc>
                <w:tcPr>
                  <w:tcW w:w="506" w:type="dxa"/>
                  <w:noWrap/>
                  <w:vAlign w:val="center"/>
                </w:tcPr>
                <w:p w14:paraId="6BC74711" w14:textId="77777777" w:rsidR="007960D1" w:rsidRDefault="0038366F">
                  <w:pPr>
                    <w:spacing w:line="360" w:lineRule="exact"/>
                    <w:jc w:val="center"/>
                    <w:rPr>
                      <w:szCs w:val="21"/>
                    </w:rPr>
                  </w:pPr>
                  <w:r>
                    <w:rPr>
                      <w:szCs w:val="21"/>
                    </w:rPr>
                    <w:t>--</w:t>
                  </w:r>
                </w:p>
              </w:tc>
            </w:tr>
            <w:tr w:rsidR="007960D1" w14:paraId="1D7BE726" w14:textId="77777777">
              <w:trPr>
                <w:trHeight w:val="2623"/>
              </w:trPr>
              <w:tc>
                <w:tcPr>
                  <w:tcW w:w="1846" w:type="dxa"/>
                  <w:gridSpan w:val="2"/>
                  <w:noWrap/>
                  <w:tcMar>
                    <w:top w:w="0" w:type="dxa"/>
                    <w:left w:w="108" w:type="dxa"/>
                    <w:bottom w:w="0" w:type="dxa"/>
                    <w:right w:w="108" w:type="dxa"/>
                  </w:tcMar>
                  <w:vAlign w:val="center"/>
                </w:tcPr>
                <w:p w14:paraId="75822088" w14:textId="77777777" w:rsidR="007960D1" w:rsidRDefault="0038366F">
                  <w:pPr>
                    <w:spacing w:line="360" w:lineRule="exact"/>
                    <w:jc w:val="center"/>
                    <w:rPr>
                      <w:szCs w:val="21"/>
                    </w:rPr>
                  </w:pPr>
                  <w:r>
                    <w:rPr>
                      <w:rFonts w:hint="eastAsia"/>
                      <w:szCs w:val="21"/>
                    </w:rPr>
                    <w:t>防渗</w:t>
                  </w:r>
                </w:p>
              </w:tc>
              <w:tc>
                <w:tcPr>
                  <w:tcW w:w="5846" w:type="dxa"/>
                  <w:gridSpan w:val="2"/>
                  <w:noWrap/>
                  <w:tcMar>
                    <w:top w:w="0" w:type="dxa"/>
                    <w:left w:w="108" w:type="dxa"/>
                    <w:bottom w:w="0" w:type="dxa"/>
                    <w:right w:w="108" w:type="dxa"/>
                  </w:tcMar>
                  <w:vAlign w:val="center"/>
                </w:tcPr>
                <w:p w14:paraId="1C2703A2" w14:textId="77777777" w:rsidR="007960D1" w:rsidRDefault="0038366F">
                  <w:pPr>
                    <w:spacing w:line="360" w:lineRule="exact"/>
                    <w:jc w:val="left"/>
                    <w:rPr>
                      <w:szCs w:val="21"/>
                    </w:rPr>
                  </w:pPr>
                  <w:r>
                    <w:rPr>
                      <w:rFonts w:hint="eastAsia"/>
                      <w:szCs w:val="21"/>
                    </w:rPr>
                    <w:t>厂区地面水泥硬化；</w:t>
                  </w:r>
                  <w:r>
                    <w:rPr>
                      <w:szCs w:val="21"/>
                    </w:rPr>
                    <w:t>整个拌合站区域（包括储料棚）地面进行硬化处理，原地基上先用</w:t>
                  </w:r>
                  <w:r>
                    <w:rPr>
                      <w:szCs w:val="21"/>
                    </w:rPr>
                    <w:t>20cm</w:t>
                  </w:r>
                  <w:proofErr w:type="gramStart"/>
                  <w:r>
                    <w:rPr>
                      <w:szCs w:val="21"/>
                    </w:rPr>
                    <w:t>砂</w:t>
                  </w:r>
                  <w:proofErr w:type="gramEnd"/>
                  <w:r>
                    <w:rPr>
                      <w:szCs w:val="21"/>
                    </w:rPr>
                    <w:t>垫层铺底，再铺</w:t>
                  </w:r>
                  <w:r>
                    <w:rPr>
                      <w:szCs w:val="21"/>
                    </w:rPr>
                    <w:t>20cm</w:t>
                  </w:r>
                  <w:r>
                    <w:rPr>
                      <w:szCs w:val="21"/>
                    </w:rPr>
                    <w:t>的混凝土进行硬化（渗透系数</w:t>
                  </w:r>
                  <w:r>
                    <w:rPr>
                      <w:szCs w:val="21"/>
                    </w:rPr>
                    <w:t>≤10</w:t>
                  </w:r>
                  <w:r>
                    <w:rPr>
                      <w:szCs w:val="21"/>
                      <w:vertAlign w:val="superscript"/>
                    </w:rPr>
                    <w:t>-7</w:t>
                  </w:r>
                  <w:r>
                    <w:rPr>
                      <w:szCs w:val="21"/>
                    </w:rPr>
                    <w:t>cm/s</w:t>
                  </w:r>
                  <w:r>
                    <w:rPr>
                      <w:szCs w:val="21"/>
                    </w:rPr>
                    <w:t>）；化粪池、沉淀池底部基础采取</w:t>
                  </w:r>
                  <w:proofErr w:type="gramStart"/>
                  <w:r>
                    <w:rPr>
                      <w:szCs w:val="21"/>
                    </w:rPr>
                    <w:t>砂</w:t>
                  </w:r>
                  <w:proofErr w:type="gramEnd"/>
                  <w:r>
                    <w:rPr>
                      <w:szCs w:val="21"/>
                    </w:rPr>
                    <w:t>垫层铺底，再在上层铺</w:t>
                  </w:r>
                  <w:r>
                    <w:rPr>
                      <w:szCs w:val="21"/>
                    </w:rPr>
                    <w:t>20cm</w:t>
                  </w:r>
                  <w:r>
                    <w:rPr>
                      <w:szCs w:val="21"/>
                    </w:rPr>
                    <w:t>的混凝土进行硬化，四周池壁用水泥硬化，防止污水处理过程污染地下水（渗透系数</w:t>
                  </w:r>
                  <w:r>
                    <w:rPr>
                      <w:szCs w:val="21"/>
                    </w:rPr>
                    <w:t>≤10</w:t>
                  </w:r>
                  <w:r>
                    <w:rPr>
                      <w:szCs w:val="21"/>
                      <w:vertAlign w:val="superscript"/>
                    </w:rPr>
                    <w:t>-7</w:t>
                  </w:r>
                  <w:r>
                    <w:rPr>
                      <w:szCs w:val="21"/>
                    </w:rPr>
                    <w:t>cm/s</w:t>
                  </w:r>
                  <w:r>
                    <w:rPr>
                      <w:szCs w:val="21"/>
                    </w:rPr>
                    <w:t>）</w:t>
                  </w:r>
                  <w:r>
                    <w:rPr>
                      <w:rFonts w:hint="eastAsia"/>
                      <w:szCs w:val="21"/>
                    </w:rPr>
                    <w:t>；</w:t>
                  </w:r>
                  <w:proofErr w:type="gramStart"/>
                  <w:r>
                    <w:rPr>
                      <w:rFonts w:hint="eastAsia"/>
                      <w:szCs w:val="21"/>
                    </w:rPr>
                    <w:t>危废暂存库</w:t>
                  </w:r>
                  <w:proofErr w:type="gramEnd"/>
                  <w:r>
                    <w:rPr>
                      <w:rFonts w:hint="eastAsia"/>
                      <w:szCs w:val="21"/>
                    </w:rPr>
                    <w:t>地面</w:t>
                  </w:r>
                  <w:proofErr w:type="gramStart"/>
                  <w:r>
                    <w:rPr>
                      <w:rFonts w:hint="eastAsia"/>
                      <w:szCs w:val="21"/>
                    </w:rPr>
                    <w:t>及裙脚结构</w:t>
                  </w:r>
                  <w:proofErr w:type="gramEnd"/>
                  <w:r>
                    <w:rPr>
                      <w:rFonts w:hint="eastAsia"/>
                      <w:szCs w:val="21"/>
                    </w:rPr>
                    <w:t>为基础垫层</w:t>
                  </w:r>
                  <w:r>
                    <w:rPr>
                      <w:rFonts w:hint="eastAsia"/>
                      <w:szCs w:val="21"/>
                    </w:rPr>
                    <w:t>+300mm</w:t>
                  </w:r>
                  <w:r>
                    <w:rPr>
                      <w:rFonts w:hint="eastAsia"/>
                      <w:szCs w:val="21"/>
                    </w:rPr>
                    <w:t>厚</w:t>
                  </w:r>
                  <w:r>
                    <w:rPr>
                      <w:rFonts w:hint="eastAsia"/>
                      <w:szCs w:val="21"/>
                    </w:rPr>
                    <w:t>C20</w:t>
                  </w:r>
                  <w:proofErr w:type="gramStart"/>
                  <w:r>
                    <w:rPr>
                      <w:rFonts w:hint="eastAsia"/>
                      <w:szCs w:val="21"/>
                    </w:rPr>
                    <w:t>砼</w:t>
                  </w:r>
                  <w:proofErr w:type="gramEnd"/>
                  <w:r>
                    <w:rPr>
                      <w:rFonts w:hint="eastAsia"/>
                      <w:szCs w:val="21"/>
                    </w:rPr>
                    <w:t>垫层</w:t>
                  </w:r>
                  <w:r>
                    <w:rPr>
                      <w:rFonts w:hint="eastAsia"/>
                      <w:szCs w:val="21"/>
                    </w:rPr>
                    <w:t>+2mmHDPE</w:t>
                  </w:r>
                  <w:r>
                    <w:rPr>
                      <w:rFonts w:hint="eastAsia"/>
                      <w:szCs w:val="21"/>
                    </w:rPr>
                    <w:t>膜，墙壁防渗防腐</w:t>
                  </w:r>
                  <w:proofErr w:type="gramStart"/>
                  <w:r>
                    <w:rPr>
                      <w:rFonts w:hint="eastAsia"/>
                      <w:szCs w:val="21"/>
                    </w:rPr>
                    <w:t>衬</w:t>
                  </w:r>
                  <w:proofErr w:type="gramEnd"/>
                  <w:r>
                    <w:rPr>
                      <w:rFonts w:hint="eastAsia"/>
                      <w:szCs w:val="21"/>
                    </w:rPr>
                    <w:t>层高度约为</w:t>
                  </w:r>
                  <w:r>
                    <w:rPr>
                      <w:rFonts w:hint="eastAsia"/>
                      <w:szCs w:val="21"/>
                    </w:rPr>
                    <w:t>50cm</w:t>
                  </w:r>
                  <w:r>
                    <w:rPr>
                      <w:rFonts w:hint="eastAsia"/>
                      <w:szCs w:val="21"/>
                    </w:rPr>
                    <w:t>（</w:t>
                  </w:r>
                  <w:r>
                    <w:rPr>
                      <w:szCs w:val="21"/>
                    </w:rPr>
                    <w:t>渗透系数</w:t>
                  </w:r>
                  <w:r>
                    <w:rPr>
                      <w:szCs w:val="21"/>
                    </w:rPr>
                    <w:t>≤</w:t>
                  </w:r>
                  <w:r>
                    <w:rPr>
                      <w:rFonts w:hint="eastAsia"/>
                      <w:szCs w:val="21"/>
                    </w:rPr>
                    <w:t>10</w:t>
                  </w:r>
                  <w:r>
                    <w:rPr>
                      <w:rFonts w:hint="eastAsia"/>
                      <w:szCs w:val="21"/>
                      <w:vertAlign w:val="superscript"/>
                    </w:rPr>
                    <w:t>-10</w:t>
                  </w:r>
                  <w:r>
                    <w:rPr>
                      <w:rFonts w:hint="eastAsia"/>
                      <w:szCs w:val="21"/>
                    </w:rPr>
                    <w:t>cm/s</w:t>
                  </w:r>
                  <w:r>
                    <w:rPr>
                      <w:rFonts w:hint="eastAsia"/>
                      <w:szCs w:val="21"/>
                    </w:rPr>
                    <w:t>）。</w:t>
                  </w:r>
                  <w:r>
                    <w:rPr>
                      <w:szCs w:val="21"/>
                    </w:rPr>
                    <w:t>配置安全照明、消防设施及监控设备。</w:t>
                  </w:r>
                </w:p>
              </w:tc>
              <w:tc>
                <w:tcPr>
                  <w:tcW w:w="506" w:type="dxa"/>
                  <w:noWrap/>
                  <w:vAlign w:val="center"/>
                </w:tcPr>
                <w:p w14:paraId="1FC32C01" w14:textId="77777777" w:rsidR="007960D1" w:rsidRDefault="0038366F">
                  <w:pPr>
                    <w:spacing w:line="360" w:lineRule="exact"/>
                    <w:jc w:val="center"/>
                    <w:rPr>
                      <w:szCs w:val="21"/>
                    </w:rPr>
                  </w:pPr>
                  <w:r>
                    <w:rPr>
                      <w:szCs w:val="21"/>
                    </w:rPr>
                    <w:t>新建</w:t>
                  </w:r>
                </w:p>
              </w:tc>
            </w:tr>
            <w:tr w:rsidR="007960D1" w14:paraId="4EF9BA76" w14:textId="77777777">
              <w:trPr>
                <w:trHeight w:val="411"/>
              </w:trPr>
              <w:tc>
                <w:tcPr>
                  <w:tcW w:w="1846" w:type="dxa"/>
                  <w:gridSpan w:val="2"/>
                  <w:noWrap/>
                  <w:tcMar>
                    <w:top w:w="0" w:type="dxa"/>
                    <w:left w:w="108" w:type="dxa"/>
                    <w:bottom w:w="0" w:type="dxa"/>
                    <w:right w:w="108" w:type="dxa"/>
                  </w:tcMar>
                  <w:vAlign w:val="center"/>
                </w:tcPr>
                <w:p w14:paraId="355F6CE7" w14:textId="77777777" w:rsidR="007960D1" w:rsidRDefault="0038366F">
                  <w:pPr>
                    <w:spacing w:line="360" w:lineRule="exact"/>
                    <w:jc w:val="center"/>
                    <w:rPr>
                      <w:szCs w:val="21"/>
                    </w:rPr>
                  </w:pPr>
                  <w:r>
                    <w:rPr>
                      <w:rFonts w:hint="eastAsia"/>
                      <w:szCs w:val="21"/>
                    </w:rPr>
                    <w:t>绿化</w:t>
                  </w:r>
                </w:p>
              </w:tc>
              <w:tc>
                <w:tcPr>
                  <w:tcW w:w="5846" w:type="dxa"/>
                  <w:gridSpan w:val="2"/>
                  <w:noWrap/>
                  <w:tcMar>
                    <w:top w:w="0" w:type="dxa"/>
                    <w:left w:w="108" w:type="dxa"/>
                    <w:bottom w:w="0" w:type="dxa"/>
                    <w:right w:w="108" w:type="dxa"/>
                  </w:tcMar>
                  <w:vAlign w:val="center"/>
                </w:tcPr>
                <w:p w14:paraId="28E1BA6D" w14:textId="77777777" w:rsidR="007960D1" w:rsidRDefault="0038366F">
                  <w:pPr>
                    <w:spacing w:line="360" w:lineRule="exact"/>
                    <w:jc w:val="center"/>
                    <w:rPr>
                      <w:szCs w:val="21"/>
                    </w:rPr>
                  </w:pPr>
                  <w:r>
                    <w:rPr>
                      <w:rFonts w:hint="eastAsia"/>
                      <w:szCs w:val="21"/>
                    </w:rPr>
                    <w:t>厂区植被绿化面积</w:t>
                  </w:r>
                  <w:r>
                    <w:rPr>
                      <w:rFonts w:hint="eastAsia"/>
                      <w:szCs w:val="21"/>
                    </w:rPr>
                    <w:t>200m</w:t>
                  </w:r>
                  <w:r>
                    <w:rPr>
                      <w:rFonts w:hint="eastAsia"/>
                      <w:szCs w:val="21"/>
                      <w:vertAlign w:val="superscript"/>
                    </w:rPr>
                    <w:t>2</w:t>
                  </w:r>
                </w:p>
              </w:tc>
              <w:tc>
                <w:tcPr>
                  <w:tcW w:w="506" w:type="dxa"/>
                  <w:noWrap/>
                  <w:vAlign w:val="center"/>
                </w:tcPr>
                <w:p w14:paraId="76B9BFA3" w14:textId="77777777" w:rsidR="007960D1" w:rsidRDefault="0038366F">
                  <w:pPr>
                    <w:spacing w:line="360" w:lineRule="exact"/>
                    <w:jc w:val="center"/>
                    <w:rPr>
                      <w:szCs w:val="21"/>
                    </w:rPr>
                  </w:pPr>
                  <w:r>
                    <w:rPr>
                      <w:rFonts w:hint="eastAsia"/>
                      <w:szCs w:val="21"/>
                    </w:rPr>
                    <w:t>新建</w:t>
                  </w:r>
                </w:p>
              </w:tc>
            </w:tr>
          </w:tbl>
          <w:p w14:paraId="5D733095" w14:textId="77777777" w:rsidR="007960D1" w:rsidRDefault="0038366F">
            <w:pPr>
              <w:spacing w:line="520" w:lineRule="exact"/>
              <w:ind w:firstLineChars="200" w:firstLine="482"/>
              <w:rPr>
                <w:b/>
                <w:sz w:val="24"/>
              </w:rPr>
            </w:pPr>
            <w:r>
              <w:rPr>
                <w:rFonts w:hint="eastAsia"/>
                <w:b/>
                <w:sz w:val="24"/>
              </w:rPr>
              <w:t>3</w:t>
            </w:r>
            <w:r>
              <w:rPr>
                <w:b/>
                <w:sz w:val="24"/>
              </w:rPr>
              <w:t>、原辅材料供应及动力消耗</w:t>
            </w:r>
          </w:p>
          <w:p w14:paraId="271BBDAA" w14:textId="77777777" w:rsidR="007960D1" w:rsidRDefault="0038366F">
            <w:pPr>
              <w:spacing w:line="520" w:lineRule="exact"/>
              <w:ind w:firstLineChars="196" w:firstLine="470"/>
              <w:rPr>
                <w:sz w:val="24"/>
              </w:rPr>
            </w:pPr>
            <w:r>
              <w:rPr>
                <w:sz w:val="24"/>
              </w:rPr>
              <w:t>本项目</w:t>
            </w:r>
            <w:r>
              <w:rPr>
                <w:rFonts w:hint="eastAsia"/>
                <w:sz w:val="24"/>
              </w:rPr>
              <w:t>沥青混凝土生产</w:t>
            </w:r>
            <w:r>
              <w:rPr>
                <w:sz w:val="24"/>
              </w:rPr>
              <w:t>所需原辅材料主要为碎石骨料</w:t>
            </w:r>
            <w:r>
              <w:rPr>
                <w:rFonts w:hint="eastAsia"/>
                <w:sz w:val="24"/>
              </w:rPr>
              <w:t>、</w:t>
            </w:r>
            <w:r>
              <w:rPr>
                <w:sz w:val="24"/>
              </w:rPr>
              <w:t>沥青</w:t>
            </w:r>
            <w:r>
              <w:rPr>
                <w:rFonts w:hint="eastAsia"/>
                <w:sz w:val="24"/>
              </w:rPr>
              <w:t>、</w:t>
            </w:r>
            <w:r>
              <w:rPr>
                <w:sz w:val="24"/>
              </w:rPr>
              <w:t>矿粉</w:t>
            </w:r>
            <w:r>
              <w:rPr>
                <w:rFonts w:hint="eastAsia"/>
                <w:sz w:val="24"/>
              </w:rPr>
              <w:t>、</w:t>
            </w:r>
            <w:r>
              <w:rPr>
                <w:sz w:val="24"/>
              </w:rPr>
              <w:t>石屑</w:t>
            </w:r>
            <w:r>
              <w:rPr>
                <w:rFonts w:hint="eastAsia"/>
                <w:sz w:val="24"/>
              </w:rPr>
              <w:t>，水泥</w:t>
            </w:r>
            <w:proofErr w:type="gramStart"/>
            <w:r>
              <w:rPr>
                <w:rFonts w:hint="eastAsia"/>
                <w:sz w:val="24"/>
              </w:rPr>
              <w:t>稳定土</w:t>
            </w:r>
            <w:proofErr w:type="gramEnd"/>
            <w:r>
              <w:rPr>
                <w:rFonts w:hint="eastAsia"/>
                <w:sz w:val="24"/>
              </w:rPr>
              <w:t>生产</w:t>
            </w:r>
            <w:r>
              <w:rPr>
                <w:sz w:val="24"/>
              </w:rPr>
              <w:t>所需原辅材料主要为</w:t>
            </w:r>
            <w:r>
              <w:rPr>
                <w:rFonts w:hint="eastAsia"/>
                <w:sz w:val="24"/>
              </w:rPr>
              <w:t>水泥、砂子、碎石和水</w:t>
            </w:r>
            <w:r>
              <w:rPr>
                <w:sz w:val="24"/>
              </w:rPr>
              <w:t>。砂子、</w:t>
            </w:r>
            <w:r>
              <w:rPr>
                <w:rFonts w:hint="eastAsia"/>
                <w:sz w:val="24"/>
              </w:rPr>
              <w:t>碎石</w:t>
            </w:r>
            <w:r>
              <w:rPr>
                <w:sz w:val="24"/>
              </w:rPr>
              <w:t>、</w:t>
            </w:r>
            <w:r>
              <w:rPr>
                <w:rFonts w:hint="eastAsia"/>
                <w:sz w:val="24"/>
              </w:rPr>
              <w:t>矿粉等</w:t>
            </w:r>
            <w:r>
              <w:rPr>
                <w:sz w:val="24"/>
              </w:rPr>
              <w:t>全部在当地采购，采用公路运输的方式运输到项目场地储存；水由</w:t>
            </w:r>
            <w:r>
              <w:rPr>
                <w:rFonts w:hint="eastAsia"/>
                <w:sz w:val="24"/>
              </w:rPr>
              <w:t>疏干水管网接</w:t>
            </w:r>
            <w:r>
              <w:rPr>
                <w:sz w:val="24"/>
              </w:rPr>
              <w:t>至厂区内。</w:t>
            </w:r>
          </w:p>
          <w:p w14:paraId="6E47EE0F" w14:textId="77777777" w:rsidR="007960D1" w:rsidRDefault="0038366F">
            <w:pPr>
              <w:spacing w:line="520" w:lineRule="exact"/>
              <w:ind w:firstLineChars="196" w:firstLine="470"/>
              <w:rPr>
                <w:b/>
                <w:sz w:val="24"/>
              </w:rPr>
            </w:pPr>
            <w:r>
              <w:rPr>
                <w:sz w:val="24"/>
              </w:rPr>
              <w:t>项目主要原辅材料及动力消耗见表</w:t>
            </w:r>
            <w:r>
              <w:rPr>
                <w:rFonts w:hint="eastAsia"/>
                <w:sz w:val="24"/>
              </w:rPr>
              <w:t>2-</w:t>
            </w:r>
            <w:r>
              <w:rPr>
                <w:sz w:val="24"/>
              </w:rPr>
              <w:t>2</w:t>
            </w:r>
            <w:r>
              <w:rPr>
                <w:sz w:val="24"/>
              </w:rPr>
              <w:t>。</w:t>
            </w:r>
          </w:p>
          <w:p w14:paraId="5884A458" w14:textId="77777777" w:rsidR="007960D1" w:rsidRDefault="0038366F">
            <w:pPr>
              <w:spacing w:line="520" w:lineRule="exact"/>
              <w:ind w:firstLineChars="147" w:firstLine="354"/>
              <w:jc w:val="center"/>
              <w:rPr>
                <w:b/>
                <w:sz w:val="24"/>
              </w:rPr>
            </w:pPr>
            <w:r>
              <w:rPr>
                <w:b/>
                <w:sz w:val="24"/>
              </w:rPr>
              <w:t>表</w:t>
            </w:r>
            <w:r>
              <w:rPr>
                <w:b/>
                <w:sz w:val="24"/>
              </w:rPr>
              <w:t>2</w:t>
            </w:r>
            <w:r>
              <w:rPr>
                <w:rFonts w:hint="eastAsia"/>
                <w:b/>
                <w:sz w:val="24"/>
              </w:rPr>
              <w:t>-2</w:t>
            </w:r>
            <w:r>
              <w:rPr>
                <w:b/>
                <w:sz w:val="24"/>
              </w:rPr>
              <w:t xml:space="preserve">  </w:t>
            </w:r>
            <w:r>
              <w:rPr>
                <w:b/>
                <w:sz w:val="24"/>
              </w:rPr>
              <w:t>主要原辅材料消耗一览表</w:t>
            </w:r>
          </w:p>
          <w:tbl>
            <w:tblPr>
              <w:tblW w:w="827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40"/>
              <w:gridCol w:w="1995"/>
              <w:gridCol w:w="1409"/>
              <w:gridCol w:w="1316"/>
              <w:gridCol w:w="1303"/>
              <w:gridCol w:w="1614"/>
            </w:tblGrid>
            <w:tr w:rsidR="007960D1" w14:paraId="75812279" w14:textId="77777777">
              <w:trPr>
                <w:cantSplit/>
                <w:trHeight w:val="278"/>
                <w:jc w:val="center"/>
              </w:trPr>
              <w:tc>
                <w:tcPr>
                  <w:tcW w:w="640" w:type="dxa"/>
                  <w:noWrap/>
                  <w:vAlign w:val="center"/>
                </w:tcPr>
                <w:p w14:paraId="73A19736" w14:textId="77777777" w:rsidR="007960D1" w:rsidRDefault="0038366F">
                  <w:pPr>
                    <w:spacing w:line="360" w:lineRule="exact"/>
                    <w:jc w:val="center"/>
                    <w:rPr>
                      <w:szCs w:val="21"/>
                    </w:rPr>
                  </w:pPr>
                  <w:r>
                    <w:rPr>
                      <w:szCs w:val="21"/>
                    </w:rPr>
                    <w:t>序号</w:t>
                  </w:r>
                </w:p>
              </w:tc>
              <w:tc>
                <w:tcPr>
                  <w:tcW w:w="1995" w:type="dxa"/>
                  <w:noWrap/>
                  <w:vAlign w:val="center"/>
                </w:tcPr>
                <w:p w14:paraId="1932EB41" w14:textId="77777777" w:rsidR="007960D1" w:rsidRDefault="0038366F">
                  <w:pPr>
                    <w:spacing w:line="360" w:lineRule="exact"/>
                    <w:jc w:val="center"/>
                    <w:rPr>
                      <w:szCs w:val="21"/>
                    </w:rPr>
                  </w:pPr>
                  <w:r>
                    <w:rPr>
                      <w:szCs w:val="21"/>
                    </w:rPr>
                    <w:t>主要原辅材料名称</w:t>
                  </w:r>
                </w:p>
              </w:tc>
              <w:tc>
                <w:tcPr>
                  <w:tcW w:w="1409" w:type="dxa"/>
                  <w:noWrap/>
                  <w:vAlign w:val="center"/>
                </w:tcPr>
                <w:p w14:paraId="5177E12C" w14:textId="77777777" w:rsidR="007960D1" w:rsidRDefault="0038366F">
                  <w:pPr>
                    <w:spacing w:line="360" w:lineRule="exact"/>
                    <w:jc w:val="center"/>
                    <w:rPr>
                      <w:szCs w:val="21"/>
                    </w:rPr>
                  </w:pPr>
                  <w:r>
                    <w:rPr>
                      <w:kern w:val="0"/>
                      <w:szCs w:val="21"/>
                    </w:rPr>
                    <w:t>型号</w:t>
                  </w:r>
                </w:p>
              </w:tc>
              <w:tc>
                <w:tcPr>
                  <w:tcW w:w="1316" w:type="dxa"/>
                  <w:noWrap/>
                  <w:vAlign w:val="center"/>
                </w:tcPr>
                <w:p w14:paraId="7F06368A" w14:textId="77777777" w:rsidR="007960D1" w:rsidRDefault="0038366F">
                  <w:pPr>
                    <w:spacing w:line="360" w:lineRule="exact"/>
                    <w:jc w:val="center"/>
                    <w:rPr>
                      <w:szCs w:val="21"/>
                    </w:rPr>
                  </w:pPr>
                  <w:r>
                    <w:rPr>
                      <w:szCs w:val="21"/>
                    </w:rPr>
                    <w:t>单位</w:t>
                  </w:r>
                </w:p>
              </w:tc>
              <w:tc>
                <w:tcPr>
                  <w:tcW w:w="1303" w:type="dxa"/>
                  <w:noWrap/>
                  <w:vAlign w:val="center"/>
                </w:tcPr>
                <w:p w14:paraId="2C673901" w14:textId="77777777" w:rsidR="007960D1" w:rsidRDefault="0038366F">
                  <w:pPr>
                    <w:spacing w:line="360" w:lineRule="exact"/>
                    <w:jc w:val="center"/>
                    <w:rPr>
                      <w:szCs w:val="21"/>
                    </w:rPr>
                  </w:pPr>
                  <w:r>
                    <w:rPr>
                      <w:szCs w:val="21"/>
                    </w:rPr>
                    <w:t>年消耗量</w:t>
                  </w:r>
                </w:p>
              </w:tc>
              <w:tc>
                <w:tcPr>
                  <w:tcW w:w="1614" w:type="dxa"/>
                  <w:noWrap/>
                  <w:vAlign w:val="center"/>
                </w:tcPr>
                <w:p w14:paraId="0F02B25C" w14:textId="77777777" w:rsidR="007960D1" w:rsidRDefault="0038366F">
                  <w:pPr>
                    <w:spacing w:line="360" w:lineRule="exact"/>
                    <w:jc w:val="center"/>
                    <w:rPr>
                      <w:szCs w:val="21"/>
                    </w:rPr>
                  </w:pPr>
                  <w:r>
                    <w:rPr>
                      <w:szCs w:val="21"/>
                    </w:rPr>
                    <w:t>备注</w:t>
                  </w:r>
                </w:p>
              </w:tc>
            </w:tr>
            <w:tr w:rsidR="007960D1" w14:paraId="0B537DFD" w14:textId="77777777">
              <w:trPr>
                <w:cantSplit/>
                <w:trHeight w:val="261"/>
                <w:jc w:val="center"/>
              </w:trPr>
              <w:tc>
                <w:tcPr>
                  <w:tcW w:w="8277" w:type="dxa"/>
                  <w:gridSpan w:val="6"/>
                  <w:noWrap/>
                  <w:vAlign w:val="center"/>
                </w:tcPr>
                <w:p w14:paraId="76147EDB" w14:textId="77777777" w:rsidR="007960D1" w:rsidRDefault="0038366F">
                  <w:pPr>
                    <w:spacing w:line="360" w:lineRule="exact"/>
                    <w:jc w:val="center"/>
                    <w:rPr>
                      <w:bCs/>
                      <w:szCs w:val="21"/>
                    </w:rPr>
                  </w:pPr>
                  <w:r>
                    <w:rPr>
                      <w:rFonts w:hint="eastAsia"/>
                      <w:bCs/>
                      <w:szCs w:val="21"/>
                    </w:rPr>
                    <w:t>沥青混凝土主要原辅材料消耗</w:t>
                  </w:r>
                </w:p>
              </w:tc>
            </w:tr>
            <w:tr w:rsidR="007960D1" w14:paraId="4E253002" w14:textId="77777777">
              <w:trPr>
                <w:cantSplit/>
                <w:trHeight w:val="261"/>
                <w:jc w:val="center"/>
              </w:trPr>
              <w:tc>
                <w:tcPr>
                  <w:tcW w:w="640" w:type="dxa"/>
                  <w:noWrap/>
                  <w:vAlign w:val="center"/>
                </w:tcPr>
                <w:p w14:paraId="1D151214" w14:textId="77777777" w:rsidR="007960D1" w:rsidRDefault="0038366F">
                  <w:pPr>
                    <w:spacing w:line="360" w:lineRule="exact"/>
                    <w:jc w:val="center"/>
                    <w:rPr>
                      <w:szCs w:val="21"/>
                    </w:rPr>
                  </w:pPr>
                  <w:r>
                    <w:rPr>
                      <w:szCs w:val="21"/>
                    </w:rPr>
                    <w:t>1</w:t>
                  </w:r>
                </w:p>
              </w:tc>
              <w:tc>
                <w:tcPr>
                  <w:tcW w:w="1995" w:type="dxa"/>
                  <w:noWrap/>
                  <w:vAlign w:val="center"/>
                </w:tcPr>
                <w:p w14:paraId="4C634176" w14:textId="77777777" w:rsidR="007960D1" w:rsidRDefault="0038366F">
                  <w:pPr>
                    <w:widowControl/>
                    <w:spacing w:line="360" w:lineRule="exact"/>
                    <w:jc w:val="center"/>
                    <w:textAlignment w:val="center"/>
                    <w:rPr>
                      <w:szCs w:val="21"/>
                    </w:rPr>
                  </w:pPr>
                  <w:r>
                    <w:rPr>
                      <w:rFonts w:hint="eastAsia"/>
                      <w:kern w:val="0"/>
                      <w:szCs w:val="21"/>
                    </w:rPr>
                    <w:t>碎石骨料</w:t>
                  </w:r>
                </w:p>
              </w:tc>
              <w:tc>
                <w:tcPr>
                  <w:tcW w:w="1409" w:type="dxa"/>
                  <w:noWrap/>
                  <w:vAlign w:val="center"/>
                </w:tcPr>
                <w:p w14:paraId="16D32E8D" w14:textId="77777777" w:rsidR="007960D1" w:rsidRDefault="0038366F">
                  <w:pPr>
                    <w:widowControl/>
                    <w:spacing w:line="360" w:lineRule="exact"/>
                    <w:jc w:val="center"/>
                    <w:textAlignment w:val="center"/>
                    <w:rPr>
                      <w:szCs w:val="21"/>
                    </w:rPr>
                  </w:pPr>
                  <w:r>
                    <w:rPr>
                      <w:rFonts w:hint="eastAsia"/>
                      <w:kern w:val="0"/>
                      <w:szCs w:val="21"/>
                    </w:rPr>
                    <w:t>5</w:t>
                  </w:r>
                  <w:r>
                    <w:rPr>
                      <w:kern w:val="0"/>
                      <w:szCs w:val="21"/>
                    </w:rPr>
                    <w:t>mm-31.5mm</w:t>
                  </w:r>
                </w:p>
              </w:tc>
              <w:tc>
                <w:tcPr>
                  <w:tcW w:w="1316" w:type="dxa"/>
                  <w:noWrap/>
                  <w:vAlign w:val="center"/>
                </w:tcPr>
                <w:p w14:paraId="3EAD932A" w14:textId="77777777" w:rsidR="007960D1" w:rsidRDefault="0038366F">
                  <w:pPr>
                    <w:widowControl/>
                    <w:spacing w:line="360" w:lineRule="exact"/>
                    <w:jc w:val="center"/>
                    <w:textAlignment w:val="center"/>
                    <w:rPr>
                      <w:szCs w:val="21"/>
                    </w:rPr>
                  </w:pPr>
                  <w:r>
                    <w:rPr>
                      <w:kern w:val="0"/>
                      <w:szCs w:val="21"/>
                    </w:rPr>
                    <w:t>t</w:t>
                  </w:r>
                </w:p>
              </w:tc>
              <w:tc>
                <w:tcPr>
                  <w:tcW w:w="1303" w:type="dxa"/>
                  <w:noWrap/>
                  <w:vAlign w:val="center"/>
                </w:tcPr>
                <w:p w14:paraId="23F39816" w14:textId="77777777" w:rsidR="007960D1" w:rsidRDefault="0038366F">
                  <w:pPr>
                    <w:widowControl/>
                    <w:spacing w:line="360" w:lineRule="exact"/>
                    <w:jc w:val="center"/>
                    <w:textAlignment w:val="center"/>
                    <w:rPr>
                      <w:szCs w:val="21"/>
                    </w:rPr>
                  </w:pPr>
                  <w:r>
                    <w:rPr>
                      <w:rFonts w:hint="eastAsia"/>
                      <w:kern w:val="0"/>
                      <w:szCs w:val="21"/>
                    </w:rPr>
                    <w:t>7900</w:t>
                  </w:r>
                </w:p>
              </w:tc>
              <w:tc>
                <w:tcPr>
                  <w:tcW w:w="1614" w:type="dxa"/>
                  <w:noWrap/>
                  <w:vAlign w:val="center"/>
                </w:tcPr>
                <w:p w14:paraId="531E5810" w14:textId="77777777" w:rsidR="007960D1" w:rsidRDefault="0038366F">
                  <w:pPr>
                    <w:spacing w:line="360" w:lineRule="exact"/>
                    <w:jc w:val="center"/>
                    <w:rPr>
                      <w:bCs/>
                      <w:szCs w:val="21"/>
                    </w:rPr>
                  </w:pPr>
                  <w:r>
                    <w:rPr>
                      <w:bCs/>
                      <w:szCs w:val="21"/>
                    </w:rPr>
                    <w:t>外购</w:t>
                  </w:r>
                </w:p>
              </w:tc>
            </w:tr>
            <w:tr w:rsidR="007960D1" w14:paraId="696B6105" w14:textId="77777777">
              <w:trPr>
                <w:cantSplit/>
                <w:trHeight w:val="261"/>
                <w:jc w:val="center"/>
              </w:trPr>
              <w:tc>
                <w:tcPr>
                  <w:tcW w:w="640" w:type="dxa"/>
                  <w:noWrap/>
                  <w:vAlign w:val="center"/>
                </w:tcPr>
                <w:p w14:paraId="03AFA089" w14:textId="77777777" w:rsidR="007960D1" w:rsidRDefault="0038366F">
                  <w:pPr>
                    <w:spacing w:line="360" w:lineRule="exact"/>
                    <w:jc w:val="center"/>
                    <w:rPr>
                      <w:szCs w:val="21"/>
                    </w:rPr>
                  </w:pPr>
                  <w:r>
                    <w:rPr>
                      <w:szCs w:val="21"/>
                    </w:rPr>
                    <w:t>2</w:t>
                  </w:r>
                </w:p>
              </w:tc>
              <w:tc>
                <w:tcPr>
                  <w:tcW w:w="1995" w:type="dxa"/>
                  <w:noWrap/>
                  <w:vAlign w:val="center"/>
                </w:tcPr>
                <w:p w14:paraId="03AE5927" w14:textId="77777777" w:rsidR="007960D1" w:rsidRDefault="0038366F">
                  <w:pPr>
                    <w:widowControl/>
                    <w:spacing w:line="360" w:lineRule="exact"/>
                    <w:jc w:val="center"/>
                    <w:textAlignment w:val="center"/>
                    <w:rPr>
                      <w:szCs w:val="21"/>
                    </w:rPr>
                  </w:pPr>
                  <w:r>
                    <w:rPr>
                      <w:rFonts w:hint="eastAsia"/>
                      <w:kern w:val="0"/>
                      <w:szCs w:val="21"/>
                    </w:rPr>
                    <w:t>沥青</w:t>
                  </w:r>
                </w:p>
              </w:tc>
              <w:tc>
                <w:tcPr>
                  <w:tcW w:w="1409" w:type="dxa"/>
                  <w:noWrap/>
                  <w:vAlign w:val="center"/>
                </w:tcPr>
                <w:p w14:paraId="529ED52E" w14:textId="77777777" w:rsidR="007960D1" w:rsidRDefault="0038366F">
                  <w:pPr>
                    <w:widowControl/>
                    <w:spacing w:line="360" w:lineRule="exact"/>
                    <w:jc w:val="center"/>
                    <w:textAlignment w:val="center"/>
                    <w:rPr>
                      <w:szCs w:val="21"/>
                    </w:rPr>
                  </w:pPr>
                  <w:r>
                    <w:rPr>
                      <w:kern w:val="0"/>
                      <w:szCs w:val="21"/>
                    </w:rPr>
                    <w:t>—</w:t>
                  </w:r>
                </w:p>
              </w:tc>
              <w:tc>
                <w:tcPr>
                  <w:tcW w:w="1316" w:type="dxa"/>
                  <w:noWrap/>
                  <w:vAlign w:val="center"/>
                </w:tcPr>
                <w:p w14:paraId="32651F67" w14:textId="77777777" w:rsidR="007960D1" w:rsidRDefault="0038366F">
                  <w:pPr>
                    <w:widowControl/>
                    <w:spacing w:line="360" w:lineRule="exact"/>
                    <w:jc w:val="center"/>
                    <w:textAlignment w:val="center"/>
                    <w:rPr>
                      <w:szCs w:val="21"/>
                    </w:rPr>
                  </w:pPr>
                  <w:r>
                    <w:rPr>
                      <w:kern w:val="0"/>
                      <w:szCs w:val="21"/>
                    </w:rPr>
                    <w:t>t</w:t>
                  </w:r>
                </w:p>
              </w:tc>
              <w:tc>
                <w:tcPr>
                  <w:tcW w:w="1303" w:type="dxa"/>
                  <w:noWrap/>
                  <w:vAlign w:val="center"/>
                </w:tcPr>
                <w:p w14:paraId="6C727627" w14:textId="77777777" w:rsidR="007960D1" w:rsidRDefault="0038366F">
                  <w:pPr>
                    <w:widowControl/>
                    <w:spacing w:line="360" w:lineRule="exact"/>
                    <w:jc w:val="center"/>
                    <w:textAlignment w:val="center"/>
                    <w:rPr>
                      <w:szCs w:val="21"/>
                    </w:rPr>
                  </w:pPr>
                  <w:r>
                    <w:rPr>
                      <w:rFonts w:hint="eastAsia"/>
                      <w:kern w:val="0"/>
                      <w:szCs w:val="21"/>
                    </w:rPr>
                    <w:t>500</w:t>
                  </w:r>
                </w:p>
              </w:tc>
              <w:tc>
                <w:tcPr>
                  <w:tcW w:w="1614" w:type="dxa"/>
                  <w:noWrap/>
                  <w:vAlign w:val="center"/>
                </w:tcPr>
                <w:p w14:paraId="7E2B97CC" w14:textId="77777777" w:rsidR="007960D1" w:rsidRDefault="0038366F">
                  <w:pPr>
                    <w:spacing w:line="360" w:lineRule="exact"/>
                    <w:jc w:val="center"/>
                    <w:rPr>
                      <w:szCs w:val="21"/>
                    </w:rPr>
                  </w:pPr>
                  <w:r>
                    <w:rPr>
                      <w:bCs/>
                      <w:szCs w:val="21"/>
                    </w:rPr>
                    <w:t>外购</w:t>
                  </w:r>
                </w:p>
              </w:tc>
            </w:tr>
            <w:tr w:rsidR="007960D1" w14:paraId="0385DC20" w14:textId="77777777">
              <w:trPr>
                <w:cantSplit/>
                <w:trHeight w:val="261"/>
                <w:jc w:val="center"/>
              </w:trPr>
              <w:tc>
                <w:tcPr>
                  <w:tcW w:w="640" w:type="dxa"/>
                  <w:noWrap/>
                  <w:vAlign w:val="center"/>
                </w:tcPr>
                <w:p w14:paraId="5775FD05" w14:textId="77777777" w:rsidR="007960D1" w:rsidRDefault="0038366F">
                  <w:pPr>
                    <w:spacing w:line="360" w:lineRule="exact"/>
                    <w:jc w:val="center"/>
                    <w:rPr>
                      <w:szCs w:val="21"/>
                    </w:rPr>
                  </w:pPr>
                  <w:r>
                    <w:rPr>
                      <w:szCs w:val="21"/>
                    </w:rPr>
                    <w:t>3</w:t>
                  </w:r>
                </w:p>
              </w:tc>
              <w:tc>
                <w:tcPr>
                  <w:tcW w:w="1995" w:type="dxa"/>
                  <w:noWrap/>
                  <w:vAlign w:val="center"/>
                </w:tcPr>
                <w:p w14:paraId="64787A7D" w14:textId="77777777" w:rsidR="007960D1" w:rsidRDefault="0038366F">
                  <w:pPr>
                    <w:widowControl/>
                    <w:spacing w:line="360" w:lineRule="exact"/>
                    <w:jc w:val="center"/>
                    <w:textAlignment w:val="center"/>
                    <w:rPr>
                      <w:szCs w:val="21"/>
                    </w:rPr>
                  </w:pPr>
                  <w:r>
                    <w:rPr>
                      <w:rFonts w:hint="eastAsia"/>
                      <w:kern w:val="0"/>
                      <w:szCs w:val="21"/>
                    </w:rPr>
                    <w:t>矿粉</w:t>
                  </w:r>
                </w:p>
              </w:tc>
              <w:tc>
                <w:tcPr>
                  <w:tcW w:w="1409" w:type="dxa"/>
                  <w:noWrap/>
                  <w:vAlign w:val="center"/>
                </w:tcPr>
                <w:p w14:paraId="7CFFE6CC" w14:textId="77777777" w:rsidR="007960D1" w:rsidRDefault="0038366F">
                  <w:pPr>
                    <w:widowControl/>
                    <w:spacing w:line="360" w:lineRule="exact"/>
                    <w:jc w:val="center"/>
                    <w:textAlignment w:val="center"/>
                    <w:rPr>
                      <w:szCs w:val="21"/>
                    </w:rPr>
                  </w:pPr>
                  <w:r>
                    <w:rPr>
                      <w:kern w:val="0"/>
                      <w:szCs w:val="21"/>
                    </w:rPr>
                    <w:t>—</w:t>
                  </w:r>
                </w:p>
              </w:tc>
              <w:tc>
                <w:tcPr>
                  <w:tcW w:w="1316" w:type="dxa"/>
                  <w:noWrap/>
                  <w:vAlign w:val="center"/>
                </w:tcPr>
                <w:p w14:paraId="004614B4" w14:textId="77777777" w:rsidR="007960D1" w:rsidRDefault="0038366F">
                  <w:pPr>
                    <w:widowControl/>
                    <w:spacing w:line="360" w:lineRule="exact"/>
                    <w:jc w:val="center"/>
                    <w:textAlignment w:val="center"/>
                    <w:rPr>
                      <w:szCs w:val="21"/>
                    </w:rPr>
                  </w:pPr>
                  <w:r>
                    <w:rPr>
                      <w:rFonts w:hint="eastAsia"/>
                      <w:kern w:val="0"/>
                      <w:szCs w:val="21"/>
                    </w:rPr>
                    <w:t>t</w:t>
                  </w:r>
                </w:p>
              </w:tc>
              <w:tc>
                <w:tcPr>
                  <w:tcW w:w="1303" w:type="dxa"/>
                  <w:noWrap/>
                  <w:vAlign w:val="center"/>
                </w:tcPr>
                <w:p w14:paraId="1B94E2C8" w14:textId="77777777" w:rsidR="007960D1" w:rsidRDefault="0038366F">
                  <w:pPr>
                    <w:widowControl/>
                    <w:spacing w:line="360" w:lineRule="exact"/>
                    <w:jc w:val="center"/>
                    <w:textAlignment w:val="center"/>
                    <w:rPr>
                      <w:szCs w:val="21"/>
                    </w:rPr>
                  </w:pPr>
                  <w:r>
                    <w:rPr>
                      <w:rFonts w:hint="eastAsia"/>
                      <w:kern w:val="0"/>
                      <w:szCs w:val="21"/>
                    </w:rPr>
                    <w:t>100</w:t>
                  </w:r>
                </w:p>
              </w:tc>
              <w:tc>
                <w:tcPr>
                  <w:tcW w:w="1614" w:type="dxa"/>
                  <w:noWrap/>
                  <w:vAlign w:val="center"/>
                </w:tcPr>
                <w:p w14:paraId="39CCDEA3" w14:textId="77777777" w:rsidR="007960D1" w:rsidRDefault="0038366F">
                  <w:pPr>
                    <w:spacing w:line="360" w:lineRule="exact"/>
                    <w:jc w:val="center"/>
                    <w:rPr>
                      <w:bCs/>
                      <w:szCs w:val="21"/>
                    </w:rPr>
                  </w:pPr>
                  <w:r>
                    <w:rPr>
                      <w:bCs/>
                      <w:szCs w:val="21"/>
                    </w:rPr>
                    <w:t>外购</w:t>
                  </w:r>
                </w:p>
              </w:tc>
            </w:tr>
            <w:tr w:rsidR="007960D1" w14:paraId="793D5FEF" w14:textId="77777777">
              <w:trPr>
                <w:cantSplit/>
                <w:trHeight w:val="261"/>
                <w:jc w:val="center"/>
              </w:trPr>
              <w:tc>
                <w:tcPr>
                  <w:tcW w:w="640" w:type="dxa"/>
                  <w:noWrap/>
                  <w:vAlign w:val="center"/>
                </w:tcPr>
                <w:p w14:paraId="415A60FC" w14:textId="77777777" w:rsidR="007960D1" w:rsidRDefault="0038366F">
                  <w:pPr>
                    <w:spacing w:line="360" w:lineRule="exact"/>
                    <w:jc w:val="center"/>
                    <w:rPr>
                      <w:szCs w:val="21"/>
                    </w:rPr>
                  </w:pPr>
                  <w:r>
                    <w:rPr>
                      <w:szCs w:val="21"/>
                    </w:rPr>
                    <w:t>4</w:t>
                  </w:r>
                </w:p>
              </w:tc>
              <w:tc>
                <w:tcPr>
                  <w:tcW w:w="1995" w:type="dxa"/>
                  <w:noWrap/>
                  <w:vAlign w:val="center"/>
                </w:tcPr>
                <w:p w14:paraId="43478794" w14:textId="77777777" w:rsidR="007960D1" w:rsidRDefault="0038366F">
                  <w:pPr>
                    <w:widowControl/>
                    <w:spacing w:line="360" w:lineRule="exact"/>
                    <w:jc w:val="center"/>
                    <w:textAlignment w:val="center"/>
                    <w:rPr>
                      <w:szCs w:val="21"/>
                    </w:rPr>
                  </w:pPr>
                  <w:r>
                    <w:rPr>
                      <w:rFonts w:hint="eastAsia"/>
                      <w:kern w:val="0"/>
                      <w:szCs w:val="21"/>
                    </w:rPr>
                    <w:t>石屑</w:t>
                  </w:r>
                </w:p>
              </w:tc>
              <w:tc>
                <w:tcPr>
                  <w:tcW w:w="1409" w:type="dxa"/>
                  <w:noWrap/>
                  <w:vAlign w:val="center"/>
                </w:tcPr>
                <w:p w14:paraId="2A28FF0D" w14:textId="77777777" w:rsidR="007960D1" w:rsidRDefault="0038366F">
                  <w:pPr>
                    <w:widowControl/>
                    <w:spacing w:line="360" w:lineRule="exact"/>
                    <w:jc w:val="center"/>
                    <w:textAlignment w:val="center"/>
                    <w:rPr>
                      <w:szCs w:val="21"/>
                    </w:rPr>
                  </w:pPr>
                  <w:r>
                    <w:rPr>
                      <w:rFonts w:hint="eastAsia"/>
                      <w:kern w:val="0"/>
                      <w:szCs w:val="21"/>
                    </w:rPr>
                    <w:t>0</w:t>
                  </w:r>
                  <w:r>
                    <w:rPr>
                      <w:kern w:val="0"/>
                      <w:szCs w:val="21"/>
                    </w:rPr>
                    <w:t>mm-5mm</w:t>
                  </w:r>
                </w:p>
              </w:tc>
              <w:tc>
                <w:tcPr>
                  <w:tcW w:w="1316" w:type="dxa"/>
                  <w:noWrap/>
                  <w:vAlign w:val="center"/>
                </w:tcPr>
                <w:p w14:paraId="01CD57BD" w14:textId="77777777" w:rsidR="007960D1" w:rsidRDefault="0038366F">
                  <w:pPr>
                    <w:widowControl/>
                    <w:spacing w:line="360" w:lineRule="exact"/>
                    <w:jc w:val="center"/>
                    <w:textAlignment w:val="center"/>
                    <w:rPr>
                      <w:szCs w:val="21"/>
                    </w:rPr>
                  </w:pPr>
                  <w:r>
                    <w:rPr>
                      <w:rFonts w:hint="eastAsia"/>
                      <w:kern w:val="0"/>
                      <w:szCs w:val="21"/>
                    </w:rPr>
                    <w:t>t</w:t>
                  </w:r>
                </w:p>
              </w:tc>
              <w:tc>
                <w:tcPr>
                  <w:tcW w:w="1303" w:type="dxa"/>
                  <w:noWrap/>
                  <w:vAlign w:val="center"/>
                </w:tcPr>
                <w:p w14:paraId="3DABA21C" w14:textId="77777777" w:rsidR="007960D1" w:rsidRDefault="0038366F">
                  <w:pPr>
                    <w:widowControl/>
                    <w:spacing w:line="360" w:lineRule="exact"/>
                    <w:jc w:val="center"/>
                    <w:textAlignment w:val="center"/>
                    <w:rPr>
                      <w:szCs w:val="21"/>
                    </w:rPr>
                  </w:pPr>
                  <w:r>
                    <w:rPr>
                      <w:rFonts w:hint="eastAsia"/>
                      <w:kern w:val="0"/>
                      <w:szCs w:val="21"/>
                    </w:rPr>
                    <w:t>1500</w:t>
                  </w:r>
                </w:p>
              </w:tc>
              <w:tc>
                <w:tcPr>
                  <w:tcW w:w="1614" w:type="dxa"/>
                  <w:noWrap/>
                  <w:vAlign w:val="center"/>
                </w:tcPr>
                <w:p w14:paraId="7C76EBB4" w14:textId="77777777" w:rsidR="007960D1" w:rsidRDefault="0038366F">
                  <w:pPr>
                    <w:spacing w:line="360" w:lineRule="exact"/>
                    <w:jc w:val="center"/>
                    <w:rPr>
                      <w:bCs/>
                      <w:szCs w:val="21"/>
                    </w:rPr>
                  </w:pPr>
                  <w:r>
                    <w:rPr>
                      <w:bCs/>
                      <w:szCs w:val="21"/>
                    </w:rPr>
                    <w:t>外购</w:t>
                  </w:r>
                </w:p>
              </w:tc>
            </w:tr>
            <w:tr w:rsidR="007960D1" w14:paraId="4C10F94A" w14:textId="77777777">
              <w:trPr>
                <w:cantSplit/>
                <w:trHeight w:val="261"/>
                <w:jc w:val="center"/>
              </w:trPr>
              <w:tc>
                <w:tcPr>
                  <w:tcW w:w="640" w:type="dxa"/>
                  <w:noWrap/>
                  <w:vAlign w:val="center"/>
                </w:tcPr>
                <w:p w14:paraId="4296444B" w14:textId="77777777" w:rsidR="007960D1" w:rsidRDefault="0038366F">
                  <w:pPr>
                    <w:spacing w:line="360" w:lineRule="exact"/>
                    <w:jc w:val="center"/>
                    <w:rPr>
                      <w:szCs w:val="21"/>
                    </w:rPr>
                  </w:pPr>
                  <w:r>
                    <w:rPr>
                      <w:szCs w:val="21"/>
                    </w:rPr>
                    <w:t>5</w:t>
                  </w:r>
                </w:p>
              </w:tc>
              <w:tc>
                <w:tcPr>
                  <w:tcW w:w="1995" w:type="dxa"/>
                  <w:noWrap/>
                  <w:vAlign w:val="center"/>
                </w:tcPr>
                <w:p w14:paraId="19C6BD73" w14:textId="77777777" w:rsidR="007960D1" w:rsidRDefault="0038366F">
                  <w:pPr>
                    <w:widowControl/>
                    <w:spacing w:line="360" w:lineRule="exact"/>
                    <w:jc w:val="center"/>
                    <w:textAlignment w:val="center"/>
                    <w:rPr>
                      <w:szCs w:val="21"/>
                    </w:rPr>
                  </w:pPr>
                  <w:r>
                    <w:rPr>
                      <w:rFonts w:hint="eastAsia"/>
                      <w:szCs w:val="21"/>
                    </w:rPr>
                    <w:t>重油</w:t>
                  </w:r>
                </w:p>
              </w:tc>
              <w:tc>
                <w:tcPr>
                  <w:tcW w:w="1409" w:type="dxa"/>
                  <w:noWrap/>
                  <w:vAlign w:val="center"/>
                </w:tcPr>
                <w:p w14:paraId="785EB433" w14:textId="77777777" w:rsidR="007960D1" w:rsidRDefault="0038366F">
                  <w:pPr>
                    <w:widowControl/>
                    <w:spacing w:line="360" w:lineRule="exact"/>
                    <w:jc w:val="center"/>
                    <w:textAlignment w:val="center"/>
                    <w:rPr>
                      <w:szCs w:val="21"/>
                    </w:rPr>
                  </w:pPr>
                  <w:r>
                    <w:rPr>
                      <w:rFonts w:hint="eastAsia"/>
                      <w:szCs w:val="21"/>
                    </w:rPr>
                    <w:t>轮胎</w:t>
                  </w:r>
                  <w:proofErr w:type="gramStart"/>
                  <w:r>
                    <w:rPr>
                      <w:rFonts w:hint="eastAsia"/>
                      <w:szCs w:val="21"/>
                    </w:rPr>
                    <w:t>裂解油</w:t>
                  </w:r>
                  <w:proofErr w:type="gramEnd"/>
                </w:p>
              </w:tc>
              <w:tc>
                <w:tcPr>
                  <w:tcW w:w="1316" w:type="dxa"/>
                  <w:noWrap/>
                  <w:vAlign w:val="center"/>
                </w:tcPr>
                <w:p w14:paraId="6433F70B" w14:textId="77777777" w:rsidR="007960D1" w:rsidRDefault="0038366F">
                  <w:pPr>
                    <w:widowControl/>
                    <w:spacing w:line="360" w:lineRule="exact"/>
                    <w:jc w:val="center"/>
                    <w:textAlignment w:val="center"/>
                    <w:rPr>
                      <w:szCs w:val="21"/>
                    </w:rPr>
                  </w:pPr>
                  <w:r>
                    <w:rPr>
                      <w:kern w:val="0"/>
                      <w:szCs w:val="21"/>
                    </w:rPr>
                    <w:t>t</w:t>
                  </w:r>
                </w:p>
              </w:tc>
              <w:tc>
                <w:tcPr>
                  <w:tcW w:w="1303" w:type="dxa"/>
                  <w:noWrap/>
                  <w:vAlign w:val="center"/>
                </w:tcPr>
                <w:p w14:paraId="38995E34" w14:textId="77777777" w:rsidR="007960D1" w:rsidRDefault="0038366F">
                  <w:pPr>
                    <w:widowControl/>
                    <w:spacing w:line="360" w:lineRule="exact"/>
                    <w:jc w:val="center"/>
                    <w:textAlignment w:val="center"/>
                    <w:rPr>
                      <w:szCs w:val="21"/>
                    </w:rPr>
                  </w:pPr>
                  <w:r>
                    <w:rPr>
                      <w:rFonts w:hint="eastAsia"/>
                      <w:kern w:val="0"/>
                      <w:szCs w:val="21"/>
                    </w:rPr>
                    <w:t>65.8</w:t>
                  </w:r>
                </w:p>
              </w:tc>
              <w:tc>
                <w:tcPr>
                  <w:tcW w:w="1614" w:type="dxa"/>
                  <w:noWrap/>
                  <w:vAlign w:val="center"/>
                </w:tcPr>
                <w:p w14:paraId="6EBFB85F" w14:textId="77777777" w:rsidR="007960D1" w:rsidRDefault="0038366F">
                  <w:pPr>
                    <w:spacing w:line="360" w:lineRule="exact"/>
                    <w:jc w:val="center"/>
                    <w:rPr>
                      <w:bCs/>
                      <w:szCs w:val="21"/>
                    </w:rPr>
                  </w:pPr>
                  <w:r>
                    <w:rPr>
                      <w:bCs/>
                      <w:szCs w:val="21"/>
                    </w:rPr>
                    <w:t>外购</w:t>
                  </w:r>
                </w:p>
              </w:tc>
            </w:tr>
            <w:tr w:rsidR="007960D1" w14:paraId="31E6DFB8" w14:textId="77777777">
              <w:trPr>
                <w:cantSplit/>
                <w:trHeight w:val="261"/>
                <w:jc w:val="center"/>
              </w:trPr>
              <w:tc>
                <w:tcPr>
                  <w:tcW w:w="640" w:type="dxa"/>
                  <w:noWrap/>
                  <w:vAlign w:val="center"/>
                </w:tcPr>
                <w:p w14:paraId="42387190" w14:textId="77777777" w:rsidR="007960D1" w:rsidRDefault="0038366F">
                  <w:pPr>
                    <w:spacing w:line="360" w:lineRule="exact"/>
                    <w:jc w:val="center"/>
                    <w:rPr>
                      <w:szCs w:val="21"/>
                    </w:rPr>
                  </w:pPr>
                  <w:r>
                    <w:rPr>
                      <w:rFonts w:hint="eastAsia"/>
                      <w:szCs w:val="21"/>
                    </w:rPr>
                    <w:t>6</w:t>
                  </w:r>
                </w:p>
              </w:tc>
              <w:tc>
                <w:tcPr>
                  <w:tcW w:w="1995" w:type="dxa"/>
                  <w:noWrap/>
                  <w:vAlign w:val="center"/>
                </w:tcPr>
                <w:p w14:paraId="0A696773" w14:textId="77777777" w:rsidR="007960D1" w:rsidRDefault="0038366F">
                  <w:pPr>
                    <w:widowControl/>
                    <w:spacing w:line="360" w:lineRule="exact"/>
                    <w:jc w:val="center"/>
                    <w:textAlignment w:val="center"/>
                    <w:rPr>
                      <w:kern w:val="0"/>
                      <w:szCs w:val="21"/>
                    </w:rPr>
                  </w:pPr>
                  <w:r>
                    <w:rPr>
                      <w:rFonts w:hint="eastAsia"/>
                      <w:kern w:val="0"/>
                      <w:szCs w:val="21"/>
                    </w:rPr>
                    <w:t>导热油</w:t>
                  </w:r>
                </w:p>
              </w:tc>
              <w:tc>
                <w:tcPr>
                  <w:tcW w:w="1409" w:type="dxa"/>
                  <w:noWrap/>
                  <w:vAlign w:val="center"/>
                </w:tcPr>
                <w:p w14:paraId="08B25ADB" w14:textId="77777777" w:rsidR="007960D1" w:rsidRDefault="0038366F">
                  <w:pPr>
                    <w:widowControl/>
                    <w:spacing w:line="360" w:lineRule="exact"/>
                    <w:jc w:val="center"/>
                    <w:textAlignment w:val="center"/>
                    <w:rPr>
                      <w:kern w:val="0"/>
                      <w:szCs w:val="21"/>
                    </w:rPr>
                  </w:pPr>
                  <w:r>
                    <w:rPr>
                      <w:rFonts w:hint="eastAsia"/>
                      <w:kern w:val="0"/>
                      <w:szCs w:val="21"/>
                    </w:rPr>
                    <w:t>L-QB300</w:t>
                  </w:r>
                </w:p>
              </w:tc>
              <w:tc>
                <w:tcPr>
                  <w:tcW w:w="1316" w:type="dxa"/>
                  <w:noWrap/>
                  <w:vAlign w:val="center"/>
                </w:tcPr>
                <w:p w14:paraId="3D544040" w14:textId="77777777" w:rsidR="007960D1" w:rsidRDefault="0038366F">
                  <w:pPr>
                    <w:spacing w:line="360" w:lineRule="exact"/>
                    <w:jc w:val="center"/>
                    <w:rPr>
                      <w:bCs/>
                      <w:szCs w:val="21"/>
                    </w:rPr>
                  </w:pPr>
                  <w:r>
                    <w:rPr>
                      <w:rFonts w:hint="eastAsia"/>
                      <w:bCs/>
                      <w:szCs w:val="21"/>
                    </w:rPr>
                    <w:t>t</w:t>
                  </w:r>
                </w:p>
              </w:tc>
              <w:tc>
                <w:tcPr>
                  <w:tcW w:w="1303" w:type="dxa"/>
                  <w:noWrap/>
                  <w:vAlign w:val="center"/>
                </w:tcPr>
                <w:p w14:paraId="6431B608" w14:textId="77777777" w:rsidR="007960D1" w:rsidRDefault="0038366F">
                  <w:pPr>
                    <w:spacing w:line="360" w:lineRule="exact"/>
                    <w:jc w:val="center"/>
                    <w:rPr>
                      <w:bCs/>
                      <w:szCs w:val="21"/>
                    </w:rPr>
                  </w:pPr>
                  <w:r>
                    <w:rPr>
                      <w:rFonts w:hint="eastAsia"/>
                      <w:bCs/>
                      <w:szCs w:val="21"/>
                    </w:rPr>
                    <w:t>20</w:t>
                  </w:r>
                </w:p>
              </w:tc>
              <w:tc>
                <w:tcPr>
                  <w:tcW w:w="1614" w:type="dxa"/>
                  <w:noWrap/>
                  <w:vAlign w:val="center"/>
                </w:tcPr>
                <w:p w14:paraId="6221487D" w14:textId="77777777" w:rsidR="007960D1" w:rsidRDefault="0038366F">
                  <w:pPr>
                    <w:spacing w:line="360" w:lineRule="exact"/>
                    <w:jc w:val="center"/>
                    <w:rPr>
                      <w:bCs/>
                      <w:szCs w:val="21"/>
                    </w:rPr>
                  </w:pPr>
                  <w:r>
                    <w:rPr>
                      <w:bCs/>
                      <w:szCs w:val="21"/>
                    </w:rPr>
                    <w:t>外购</w:t>
                  </w:r>
                </w:p>
              </w:tc>
            </w:tr>
            <w:tr w:rsidR="007960D1" w14:paraId="76FDA9D3" w14:textId="77777777">
              <w:trPr>
                <w:cantSplit/>
                <w:trHeight w:val="261"/>
                <w:jc w:val="center"/>
              </w:trPr>
              <w:tc>
                <w:tcPr>
                  <w:tcW w:w="8277" w:type="dxa"/>
                  <w:gridSpan w:val="6"/>
                  <w:noWrap/>
                  <w:vAlign w:val="center"/>
                </w:tcPr>
                <w:p w14:paraId="01215670" w14:textId="77777777" w:rsidR="007960D1" w:rsidRDefault="0038366F">
                  <w:pPr>
                    <w:spacing w:line="360" w:lineRule="exact"/>
                    <w:jc w:val="center"/>
                    <w:rPr>
                      <w:bCs/>
                      <w:szCs w:val="21"/>
                    </w:rPr>
                  </w:pPr>
                  <w:r>
                    <w:rPr>
                      <w:rFonts w:hint="eastAsia"/>
                      <w:bCs/>
                      <w:szCs w:val="21"/>
                    </w:rPr>
                    <w:lastRenderedPageBreak/>
                    <w:t>水泥</w:t>
                  </w:r>
                  <w:proofErr w:type="gramStart"/>
                  <w:r>
                    <w:rPr>
                      <w:rFonts w:hint="eastAsia"/>
                      <w:bCs/>
                      <w:szCs w:val="21"/>
                    </w:rPr>
                    <w:t>稳定土主要</w:t>
                  </w:r>
                  <w:proofErr w:type="gramEnd"/>
                  <w:r>
                    <w:rPr>
                      <w:rFonts w:hint="eastAsia"/>
                      <w:bCs/>
                      <w:szCs w:val="21"/>
                    </w:rPr>
                    <w:t>原辅材料消耗</w:t>
                  </w:r>
                </w:p>
              </w:tc>
            </w:tr>
            <w:tr w:rsidR="007960D1" w14:paraId="60FF3E93" w14:textId="77777777">
              <w:trPr>
                <w:cantSplit/>
                <w:trHeight w:val="261"/>
                <w:jc w:val="center"/>
              </w:trPr>
              <w:tc>
                <w:tcPr>
                  <w:tcW w:w="640" w:type="dxa"/>
                  <w:noWrap/>
                  <w:vAlign w:val="center"/>
                </w:tcPr>
                <w:p w14:paraId="7C690B1F" w14:textId="77777777" w:rsidR="007960D1" w:rsidRDefault="0038366F">
                  <w:pPr>
                    <w:spacing w:line="360" w:lineRule="exact"/>
                    <w:jc w:val="center"/>
                    <w:rPr>
                      <w:szCs w:val="21"/>
                    </w:rPr>
                  </w:pPr>
                  <w:r>
                    <w:rPr>
                      <w:rFonts w:hint="eastAsia"/>
                      <w:szCs w:val="21"/>
                    </w:rPr>
                    <w:t>1</w:t>
                  </w:r>
                </w:p>
              </w:tc>
              <w:tc>
                <w:tcPr>
                  <w:tcW w:w="1995" w:type="dxa"/>
                  <w:noWrap/>
                  <w:vAlign w:val="center"/>
                </w:tcPr>
                <w:p w14:paraId="64DC9939" w14:textId="77777777" w:rsidR="007960D1" w:rsidRDefault="0038366F">
                  <w:pPr>
                    <w:widowControl/>
                    <w:spacing w:line="360" w:lineRule="exact"/>
                    <w:jc w:val="center"/>
                    <w:textAlignment w:val="center"/>
                    <w:rPr>
                      <w:kern w:val="0"/>
                      <w:szCs w:val="21"/>
                    </w:rPr>
                  </w:pPr>
                  <w:r>
                    <w:rPr>
                      <w:rFonts w:hint="eastAsia"/>
                      <w:kern w:val="0"/>
                      <w:szCs w:val="21"/>
                    </w:rPr>
                    <w:t>水泥</w:t>
                  </w:r>
                </w:p>
              </w:tc>
              <w:tc>
                <w:tcPr>
                  <w:tcW w:w="1409" w:type="dxa"/>
                  <w:noWrap/>
                  <w:vAlign w:val="center"/>
                </w:tcPr>
                <w:p w14:paraId="7DEF0E5F" w14:textId="77777777" w:rsidR="007960D1" w:rsidRDefault="0038366F">
                  <w:pPr>
                    <w:widowControl/>
                    <w:spacing w:line="360" w:lineRule="exact"/>
                    <w:jc w:val="center"/>
                    <w:textAlignment w:val="center"/>
                    <w:rPr>
                      <w:kern w:val="0"/>
                      <w:szCs w:val="21"/>
                    </w:rPr>
                  </w:pPr>
                  <w:r>
                    <w:rPr>
                      <w:kern w:val="0"/>
                      <w:szCs w:val="21"/>
                    </w:rPr>
                    <w:t>po42.5</w:t>
                  </w:r>
                </w:p>
              </w:tc>
              <w:tc>
                <w:tcPr>
                  <w:tcW w:w="1316" w:type="dxa"/>
                  <w:noWrap/>
                  <w:vAlign w:val="center"/>
                </w:tcPr>
                <w:p w14:paraId="57075D94" w14:textId="77777777" w:rsidR="007960D1" w:rsidRDefault="0038366F">
                  <w:pPr>
                    <w:widowControl/>
                    <w:spacing w:line="360" w:lineRule="exact"/>
                    <w:jc w:val="center"/>
                    <w:textAlignment w:val="center"/>
                    <w:rPr>
                      <w:szCs w:val="21"/>
                    </w:rPr>
                  </w:pPr>
                  <w:r>
                    <w:rPr>
                      <w:kern w:val="0"/>
                      <w:szCs w:val="21"/>
                    </w:rPr>
                    <w:t>t</w:t>
                  </w:r>
                </w:p>
              </w:tc>
              <w:tc>
                <w:tcPr>
                  <w:tcW w:w="1303" w:type="dxa"/>
                  <w:noWrap/>
                  <w:vAlign w:val="center"/>
                </w:tcPr>
                <w:p w14:paraId="509DD566" w14:textId="77777777" w:rsidR="007960D1" w:rsidRDefault="0038366F">
                  <w:pPr>
                    <w:spacing w:line="360" w:lineRule="exact"/>
                    <w:jc w:val="center"/>
                    <w:rPr>
                      <w:bCs/>
                      <w:szCs w:val="21"/>
                    </w:rPr>
                  </w:pPr>
                  <w:r>
                    <w:rPr>
                      <w:rFonts w:hint="eastAsia"/>
                      <w:bCs/>
                      <w:szCs w:val="21"/>
                    </w:rPr>
                    <w:t>450</w:t>
                  </w:r>
                </w:p>
              </w:tc>
              <w:tc>
                <w:tcPr>
                  <w:tcW w:w="1614" w:type="dxa"/>
                  <w:noWrap/>
                  <w:vAlign w:val="center"/>
                </w:tcPr>
                <w:p w14:paraId="521093B4" w14:textId="77777777" w:rsidR="007960D1" w:rsidRDefault="0038366F">
                  <w:pPr>
                    <w:spacing w:line="360" w:lineRule="exact"/>
                    <w:jc w:val="center"/>
                    <w:rPr>
                      <w:bCs/>
                      <w:szCs w:val="21"/>
                    </w:rPr>
                  </w:pPr>
                  <w:r>
                    <w:rPr>
                      <w:bCs/>
                      <w:szCs w:val="21"/>
                    </w:rPr>
                    <w:t>外购</w:t>
                  </w:r>
                </w:p>
              </w:tc>
            </w:tr>
            <w:tr w:rsidR="007960D1" w14:paraId="431F44F0" w14:textId="77777777">
              <w:trPr>
                <w:cantSplit/>
                <w:trHeight w:val="261"/>
                <w:jc w:val="center"/>
              </w:trPr>
              <w:tc>
                <w:tcPr>
                  <w:tcW w:w="640" w:type="dxa"/>
                  <w:noWrap/>
                  <w:vAlign w:val="center"/>
                </w:tcPr>
                <w:p w14:paraId="3B10739B" w14:textId="77777777" w:rsidR="007960D1" w:rsidRDefault="0038366F">
                  <w:pPr>
                    <w:spacing w:line="360" w:lineRule="exact"/>
                    <w:jc w:val="center"/>
                    <w:rPr>
                      <w:szCs w:val="21"/>
                    </w:rPr>
                  </w:pPr>
                  <w:r>
                    <w:rPr>
                      <w:rFonts w:hint="eastAsia"/>
                      <w:szCs w:val="21"/>
                    </w:rPr>
                    <w:t>2</w:t>
                  </w:r>
                </w:p>
              </w:tc>
              <w:tc>
                <w:tcPr>
                  <w:tcW w:w="1995" w:type="dxa"/>
                  <w:noWrap/>
                  <w:vAlign w:val="center"/>
                </w:tcPr>
                <w:p w14:paraId="012FD1DC" w14:textId="77777777" w:rsidR="007960D1" w:rsidRDefault="0038366F">
                  <w:pPr>
                    <w:widowControl/>
                    <w:spacing w:line="360" w:lineRule="exact"/>
                    <w:jc w:val="center"/>
                    <w:textAlignment w:val="center"/>
                    <w:rPr>
                      <w:kern w:val="0"/>
                      <w:szCs w:val="21"/>
                    </w:rPr>
                  </w:pPr>
                  <w:r>
                    <w:rPr>
                      <w:rFonts w:hint="eastAsia"/>
                      <w:kern w:val="0"/>
                      <w:szCs w:val="21"/>
                    </w:rPr>
                    <w:t>砂子</w:t>
                  </w:r>
                </w:p>
              </w:tc>
              <w:tc>
                <w:tcPr>
                  <w:tcW w:w="1409" w:type="dxa"/>
                  <w:noWrap/>
                  <w:vAlign w:val="center"/>
                </w:tcPr>
                <w:p w14:paraId="2292A284" w14:textId="77777777" w:rsidR="007960D1" w:rsidRDefault="0038366F">
                  <w:pPr>
                    <w:widowControl/>
                    <w:spacing w:line="360" w:lineRule="exact"/>
                    <w:jc w:val="center"/>
                    <w:textAlignment w:val="center"/>
                    <w:rPr>
                      <w:szCs w:val="21"/>
                    </w:rPr>
                  </w:pPr>
                  <w:r>
                    <w:rPr>
                      <w:kern w:val="0"/>
                      <w:szCs w:val="21"/>
                    </w:rPr>
                    <w:t>—</w:t>
                  </w:r>
                </w:p>
              </w:tc>
              <w:tc>
                <w:tcPr>
                  <w:tcW w:w="1316" w:type="dxa"/>
                  <w:noWrap/>
                  <w:vAlign w:val="center"/>
                </w:tcPr>
                <w:p w14:paraId="6E716144" w14:textId="77777777" w:rsidR="007960D1" w:rsidRDefault="0038366F">
                  <w:pPr>
                    <w:widowControl/>
                    <w:spacing w:line="360" w:lineRule="exact"/>
                    <w:jc w:val="center"/>
                    <w:textAlignment w:val="center"/>
                    <w:rPr>
                      <w:szCs w:val="21"/>
                    </w:rPr>
                  </w:pPr>
                  <w:r>
                    <w:rPr>
                      <w:kern w:val="0"/>
                      <w:szCs w:val="21"/>
                    </w:rPr>
                    <w:t>t</w:t>
                  </w:r>
                </w:p>
              </w:tc>
              <w:tc>
                <w:tcPr>
                  <w:tcW w:w="1303" w:type="dxa"/>
                  <w:noWrap/>
                  <w:vAlign w:val="center"/>
                </w:tcPr>
                <w:p w14:paraId="0EAD65B4" w14:textId="77777777" w:rsidR="007960D1" w:rsidRDefault="0038366F">
                  <w:pPr>
                    <w:spacing w:line="360" w:lineRule="exact"/>
                    <w:jc w:val="center"/>
                    <w:rPr>
                      <w:bCs/>
                      <w:szCs w:val="21"/>
                    </w:rPr>
                  </w:pPr>
                  <w:r>
                    <w:rPr>
                      <w:rFonts w:hint="eastAsia"/>
                      <w:bCs/>
                      <w:szCs w:val="21"/>
                    </w:rPr>
                    <w:t>6050</w:t>
                  </w:r>
                </w:p>
              </w:tc>
              <w:tc>
                <w:tcPr>
                  <w:tcW w:w="1614" w:type="dxa"/>
                  <w:noWrap/>
                  <w:vAlign w:val="center"/>
                </w:tcPr>
                <w:p w14:paraId="2D236D27" w14:textId="77777777" w:rsidR="007960D1" w:rsidRDefault="0038366F">
                  <w:pPr>
                    <w:spacing w:line="360" w:lineRule="exact"/>
                    <w:jc w:val="center"/>
                    <w:rPr>
                      <w:bCs/>
                      <w:szCs w:val="21"/>
                    </w:rPr>
                  </w:pPr>
                  <w:r>
                    <w:rPr>
                      <w:bCs/>
                      <w:szCs w:val="21"/>
                    </w:rPr>
                    <w:t>外购</w:t>
                  </w:r>
                </w:p>
              </w:tc>
            </w:tr>
            <w:tr w:rsidR="007960D1" w14:paraId="7340EF73" w14:textId="77777777">
              <w:trPr>
                <w:cantSplit/>
                <w:trHeight w:val="261"/>
                <w:jc w:val="center"/>
              </w:trPr>
              <w:tc>
                <w:tcPr>
                  <w:tcW w:w="640" w:type="dxa"/>
                  <w:noWrap/>
                  <w:vAlign w:val="center"/>
                </w:tcPr>
                <w:p w14:paraId="21A487E0" w14:textId="77777777" w:rsidR="007960D1" w:rsidRDefault="0038366F">
                  <w:pPr>
                    <w:spacing w:line="360" w:lineRule="exact"/>
                    <w:jc w:val="center"/>
                    <w:rPr>
                      <w:szCs w:val="21"/>
                    </w:rPr>
                  </w:pPr>
                  <w:r>
                    <w:rPr>
                      <w:rFonts w:hint="eastAsia"/>
                      <w:szCs w:val="21"/>
                    </w:rPr>
                    <w:t>3</w:t>
                  </w:r>
                </w:p>
              </w:tc>
              <w:tc>
                <w:tcPr>
                  <w:tcW w:w="1995" w:type="dxa"/>
                  <w:noWrap/>
                  <w:vAlign w:val="center"/>
                </w:tcPr>
                <w:p w14:paraId="3FFD6A4D" w14:textId="77777777" w:rsidR="007960D1" w:rsidRDefault="0038366F">
                  <w:pPr>
                    <w:widowControl/>
                    <w:spacing w:line="360" w:lineRule="exact"/>
                    <w:jc w:val="center"/>
                    <w:textAlignment w:val="center"/>
                    <w:rPr>
                      <w:kern w:val="0"/>
                      <w:szCs w:val="21"/>
                    </w:rPr>
                  </w:pPr>
                  <w:r>
                    <w:rPr>
                      <w:rFonts w:hint="eastAsia"/>
                      <w:kern w:val="0"/>
                      <w:szCs w:val="21"/>
                    </w:rPr>
                    <w:t>碎石</w:t>
                  </w:r>
                </w:p>
              </w:tc>
              <w:tc>
                <w:tcPr>
                  <w:tcW w:w="1409" w:type="dxa"/>
                  <w:noWrap/>
                  <w:vAlign w:val="center"/>
                </w:tcPr>
                <w:p w14:paraId="77E3E236" w14:textId="77777777" w:rsidR="007960D1" w:rsidRDefault="0038366F">
                  <w:pPr>
                    <w:widowControl/>
                    <w:spacing w:line="360" w:lineRule="exact"/>
                    <w:jc w:val="center"/>
                    <w:textAlignment w:val="center"/>
                    <w:rPr>
                      <w:szCs w:val="21"/>
                    </w:rPr>
                  </w:pPr>
                  <w:r>
                    <w:rPr>
                      <w:kern w:val="0"/>
                      <w:szCs w:val="21"/>
                    </w:rPr>
                    <w:t>—</w:t>
                  </w:r>
                </w:p>
              </w:tc>
              <w:tc>
                <w:tcPr>
                  <w:tcW w:w="1316" w:type="dxa"/>
                  <w:noWrap/>
                  <w:vAlign w:val="center"/>
                </w:tcPr>
                <w:p w14:paraId="7C6A3470" w14:textId="77777777" w:rsidR="007960D1" w:rsidRDefault="0038366F">
                  <w:pPr>
                    <w:widowControl/>
                    <w:spacing w:line="360" w:lineRule="exact"/>
                    <w:jc w:val="center"/>
                    <w:textAlignment w:val="center"/>
                    <w:rPr>
                      <w:szCs w:val="21"/>
                    </w:rPr>
                  </w:pPr>
                  <w:r>
                    <w:rPr>
                      <w:rFonts w:hint="eastAsia"/>
                      <w:kern w:val="0"/>
                      <w:szCs w:val="21"/>
                    </w:rPr>
                    <w:t>t</w:t>
                  </w:r>
                </w:p>
              </w:tc>
              <w:tc>
                <w:tcPr>
                  <w:tcW w:w="1303" w:type="dxa"/>
                  <w:noWrap/>
                  <w:vAlign w:val="center"/>
                </w:tcPr>
                <w:p w14:paraId="116AB296" w14:textId="77777777" w:rsidR="007960D1" w:rsidRDefault="0038366F">
                  <w:pPr>
                    <w:spacing w:line="360" w:lineRule="exact"/>
                    <w:jc w:val="center"/>
                    <w:rPr>
                      <w:bCs/>
                      <w:szCs w:val="21"/>
                    </w:rPr>
                  </w:pPr>
                  <w:r>
                    <w:rPr>
                      <w:rFonts w:hint="eastAsia"/>
                      <w:bCs/>
                      <w:szCs w:val="21"/>
                    </w:rPr>
                    <w:t>3000</w:t>
                  </w:r>
                </w:p>
              </w:tc>
              <w:tc>
                <w:tcPr>
                  <w:tcW w:w="1614" w:type="dxa"/>
                  <w:noWrap/>
                  <w:vAlign w:val="center"/>
                </w:tcPr>
                <w:p w14:paraId="4551EEBF" w14:textId="77777777" w:rsidR="007960D1" w:rsidRDefault="0038366F">
                  <w:pPr>
                    <w:spacing w:line="360" w:lineRule="exact"/>
                    <w:jc w:val="center"/>
                    <w:rPr>
                      <w:bCs/>
                      <w:szCs w:val="21"/>
                    </w:rPr>
                  </w:pPr>
                  <w:r>
                    <w:rPr>
                      <w:bCs/>
                      <w:szCs w:val="21"/>
                    </w:rPr>
                    <w:t>外购</w:t>
                  </w:r>
                </w:p>
              </w:tc>
            </w:tr>
            <w:tr w:rsidR="007960D1" w14:paraId="68ABFCEA" w14:textId="77777777">
              <w:trPr>
                <w:cantSplit/>
                <w:trHeight w:val="261"/>
                <w:jc w:val="center"/>
              </w:trPr>
              <w:tc>
                <w:tcPr>
                  <w:tcW w:w="640" w:type="dxa"/>
                  <w:noWrap/>
                  <w:vAlign w:val="center"/>
                </w:tcPr>
                <w:p w14:paraId="1D2EF55B" w14:textId="77777777" w:rsidR="007960D1" w:rsidRDefault="0038366F">
                  <w:pPr>
                    <w:spacing w:line="360" w:lineRule="exact"/>
                    <w:jc w:val="center"/>
                    <w:rPr>
                      <w:szCs w:val="21"/>
                    </w:rPr>
                  </w:pPr>
                  <w:r>
                    <w:rPr>
                      <w:rFonts w:hint="eastAsia"/>
                      <w:szCs w:val="21"/>
                    </w:rPr>
                    <w:t>4</w:t>
                  </w:r>
                </w:p>
              </w:tc>
              <w:tc>
                <w:tcPr>
                  <w:tcW w:w="1995" w:type="dxa"/>
                  <w:noWrap/>
                  <w:vAlign w:val="center"/>
                </w:tcPr>
                <w:p w14:paraId="2D877129" w14:textId="77777777" w:rsidR="007960D1" w:rsidRDefault="0038366F">
                  <w:pPr>
                    <w:widowControl/>
                    <w:spacing w:line="360" w:lineRule="exact"/>
                    <w:jc w:val="center"/>
                    <w:textAlignment w:val="center"/>
                    <w:rPr>
                      <w:kern w:val="0"/>
                      <w:szCs w:val="21"/>
                    </w:rPr>
                  </w:pPr>
                  <w:r>
                    <w:rPr>
                      <w:rFonts w:hint="eastAsia"/>
                      <w:kern w:val="0"/>
                      <w:szCs w:val="21"/>
                    </w:rPr>
                    <w:t>水</w:t>
                  </w:r>
                </w:p>
              </w:tc>
              <w:tc>
                <w:tcPr>
                  <w:tcW w:w="1409" w:type="dxa"/>
                  <w:noWrap/>
                  <w:vAlign w:val="center"/>
                </w:tcPr>
                <w:p w14:paraId="400D0836" w14:textId="77777777" w:rsidR="007960D1" w:rsidRDefault="0038366F">
                  <w:pPr>
                    <w:widowControl/>
                    <w:spacing w:line="360" w:lineRule="exact"/>
                    <w:jc w:val="center"/>
                    <w:textAlignment w:val="center"/>
                    <w:rPr>
                      <w:szCs w:val="21"/>
                    </w:rPr>
                  </w:pPr>
                  <w:r>
                    <w:rPr>
                      <w:kern w:val="0"/>
                      <w:szCs w:val="21"/>
                    </w:rPr>
                    <w:t>—</w:t>
                  </w:r>
                </w:p>
              </w:tc>
              <w:tc>
                <w:tcPr>
                  <w:tcW w:w="1316" w:type="dxa"/>
                  <w:noWrap/>
                  <w:vAlign w:val="center"/>
                </w:tcPr>
                <w:p w14:paraId="4F00E30C" w14:textId="77777777" w:rsidR="007960D1" w:rsidRDefault="0038366F">
                  <w:pPr>
                    <w:widowControl/>
                    <w:spacing w:line="360" w:lineRule="exact"/>
                    <w:jc w:val="center"/>
                    <w:textAlignment w:val="center"/>
                    <w:rPr>
                      <w:szCs w:val="21"/>
                    </w:rPr>
                  </w:pPr>
                  <w:r>
                    <w:rPr>
                      <w:rFonts w:hint="eastAsia"/>
                      <w:kern w:val="0"/>
                      <w:szCs w:val="21"/>
                    </w:rPr>
                    <w:t>t</w:t>
                  </w:r>
                </w:p>
              </w:tc>
              <w:tc>
                <w:tcPr>
                  <w:tcW w:w="1303" w:type="dxa"/>
                  <w:noWrap/>
                  <w:vAlign w:val="center"/>
                </w:tcPr>
                <w:p w14:paraId="70131E9F" w14:textId="77777777" w:rsidR="007960D1" w:rsidRDefault="0038366F">
                  <w:pPr>
                    <w:spacing w:line="360" w:lineRule="exact"/>
                    <w:jc w:val="center"/>
                    <w:rPr>
                      <w:bCs/>
                      <w:szCs w:val="21"/>
                    </w:rPr>
                  </w:pPr>
                  <w:r>
                    <w:rPr>
                      <w:rFonts w:hint="eastAsia"/>
                      <w:bCs/>
                      <w:szCs w:val="21"/>
                    </w:rPr>
                    <w:t>500</w:t>
                  </w:r>
                </w:p>
              </w:tc>
              <w:tc>
                <w:tcPr>
                  <w:tcW w:w="1614" w:type="dxa"/>
                  <w:noWrap/>
                  <w:vAlign w:val="center"/>
                </w:tcPr>
                <w:p w14:paraId="288A9CBE" w14:textId="77777777" w:rsidR="007960D1" w:rsidRDefault="0038366F">
                  <w:pPr>
                    <w:spacing w:line="360" w:lineRule="exact"/>
                    <w:jc w:val="center"/>
                    <w:rPr>
                      <w:bCs/>
                      <w:szCs w:val="21"/>
                    </w:rPr>
                  </w:pPr>
                  <w:r>
                    <w:rPr>
                      <w:rFonts w:hint="eastAsia"/>
                      <w:szCs w:val="21"/>
                    </w:rPr>
                    <w:t>外购疏干水</w:t>
                  </w:r>
                </w:p>
              </w:tc>
            </w:tr>
          </w:tbl>
          <w:p w14:paraId="29127952" w14:textId="77777777" w:rsidR="007960D1" w:rsidRDefault="0038366F">
            <w:pPr>
              <w:spacing w:line="520" w:lineRule="exact"/>
              <w:ind w:firstLineChars="200" w:firstLine="482"/>
              <w:rPr>
                <w:b/>
                <w:sz w:val="24"/>
              </w:rPr>
            </w:pPr>
            <w:r>
              <w:rPr>
                <w:rFonts w:hint="eastAsia"/>
                <w:b/>
                <w:sz w:val="24"/>
              </w:rPr>
              <w:t>4</w:t>
            </w:r>
            <w:r>
              <w:rPr>
                <w:b/>
                <w:sz w:val="24"/>
              </w:rPr>
              <w:t>、主要生产设备</w:t>
            </w:r>
          </w:p>
          <w:p w14:paraId="44C5103C" w14:textId="77777777" w:rsidR="007960D1" w:rsidRDefault="0038366F">
            <w:pPr>
              <w:spacing w:line="520" w:lineRule="exact"/>
              <w:ind w:firstLineChars="200" w:firstLine="480"/>
              <w:rPr>
                <w:sz w:val="24"/>
              </w:rPr>
            </w:pPr>
            <w:r>
              <w:rPr>
                <w:sz w:val="24"/>
              </w:rPr>
              <w:t>本项目主要生产设备见表</w:t>
            </w:r>
            <w:r>
              <w:rPr>
                <w:rFonts w:hint="eastAsia"/>
                <w:sz w:val="24"/>
              </w:rPr>
              <w:t>2-</w:t>
            </w:r>
            <w:r>
              <w:rPr>
                <w:sz w:val="24"/>
              </w:rPr>
              <w:t>3</w:t>
            </w:r>
            <w:r>
              <w:rPr>
                <w:sz w:val="24"/>
              </w:rPr>
              <w:t>。</w:t>
            </w:r>
          </w:p>
          <w:p w14:paraId="570CB8A5" w14:textId="77777777" w:rsidR="007960D1" w:rsidRDefault="0038366F">
            <w:pPr>
              <w:spacing w:line="520" w:lineRule="exact"/>
              <w:ind w:firstLineChars="4" w:firstLine="10"/>
              <w:jc w:val="center"/>
              <w:rPr>
                <w:b/>
                <w:sz w:val="24"/>
              </w:rPr>
            </w:pPr>
            <w:r>
              <w:rPr>
                <w:b/>
                <w:sz w:val="24"/>
              </w:rPr>
              <w:t>表</w:t>
            </w:r>
            <w:r>
              <w:rPr>
                <w:rFonts w:hint="eastAsia"/>
                <w:b/>
                <w:sz w:val="24"/>
              </w:rPr>
              <w:t>2-</w:t>
            </w:r>
            <w:r>
              <w:rPr>
                <w:b/>
                <w:sz w:val="24"/>
              </w:rPr>
              <w:t xml:space="preserve">3    </w:t>
            </w:r>
            <w:r>
              <w:rPr>
                <w:b/>
                <w:sz w:val="24"/>
              </w:rPr>
              <w:t>主要生产设备一览表</w:t>
            </w:r>
          </w:p>
          <w:tbl>
            <w:tblPr>
              <w:tblW w:w="8200"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18"/>
              <w:gridCol w:w="2105"/>
              <w:gridCol w:w="855"/>
              <w:gridCol w:w="855"/>
              <w:gridCol w:w="3767"/>
            </w:tblGrid>
            <w:tr w:rsidR="007960D1" w14:paraId="1094680A" w14:textId="77777777">
              <w:trPr>
                <w:trHeight w:val="402"/>
              </w:trPr>
              <w:tc>
                <w:tcPr>
                  <w:tcW w:w="8200" w:type="dxa"/>
                  <w:gridSpan w:val="5"/>
                  <w:noWrap/>
                  <w:tcMar>
                    <w:top w:w="0" w:type="dxa"/>
                    <w:left w:w="0" w:type="dxa"/>
                    <w:bottom w:w="0" w:type="dxa"/>
                    <w:right w:w="0" w:type="dxa"/>
                  </w:tcMar>
                  <w:vAlign w:val="center"/>
                </w:tcPr>
                <w:p w14:paraId="1E146C88" w14:textId="77777777" w:rsidR="007960D1" w:rsidRDefault="0038366F">
                  <w:pPr>
                    <w:spacing w:line="360" w:lineRule="exact"/>
                    <w:jc w:val="center"/>
                    <w:rPr>
                      <w:szCs w:val="21"/>
                    </w:rPr>
                  </w:pPr>
                  <w:r>
                    <w:rPr>
                      <w:rFonts w:hint="eastAsia"/>
                      <w:bCs/>
                      <w:szCs w:val="21"/>
                    </w:rPr>
                    <w:t>沥青混凝土生产主要设备一览表</w:t>
                  </w:r>
                </w:p>
              </w:tc>
            </w:tr>
            <w:tr w:rsidR="007960D1" w14:paraId="797C7E0A" w14:textId="77777777">
              <w:trPr>
                <w:trHeight w:val="381"/>
              </w:trPr>
              <w:tc>
                <w:tcPr>
                  <w:tcW w:w="618" w:type="dxa"/>
                  <w:noWrap/>
                  <w:tcMar>
                    <w:top w:w="0" w:type="dxa"/>
                    <w:left w:w="0" w:type="dxa"/>
                    <w:bottom w:w="0" w:type="dxa"/>
                    <w:right w:w="0" w:type="dxa"/>
                  </w:tcMar>
                  <w:vAlign w:val="center"/>
                </w:tcPr>
                <w:p w14:paraId="2867F7D0" w14:textId="77777777" w:rsidR="007960D1" w:rsidRDefault="0038366F">
                  <w:pPr>
                    <w:spacing w:line="360" w:lineRule="exact"/>
                    <w:jc w:val="center"/>
                    <w:rPr>
                      <w:szCs w:val="21"/>
                    </w:rPr>
                  </w:pPr>
                  <w:r>
                    <w:rPr>
                      <w:szCs w:val="21"/>
                    </w:rPr>
                    <w:t>序号</w:t>
                  </w:r>
                </w:p>
              </w:tc>
              <w:tc>
                <w:tcPr>
                  <w:tcW w:w="2105" w:type="dxa"/>
                  <w:noWrap/>
                  <w:tcMar>
                    <w:top w:w="0" w:type="dxa"/>
                    <w:left w:w="0" w:type="dxa"/>
                    <w:bottom w:w="0" w:type="dxa"/>
                    <w:right w:w="0" w:type="dxa"/>
                  </w:tcMar>
                  <w:vAlign w:val="center"/>
                </w:tcPr>
                <w:p w14:paraId="379AB889" w14:textId="77777777" w:rsidR="007960D1" w:rsidRDefault="0038366F">
                  <w:pPr>
                    <w:spacing w:line="360" w:lineRule="exact"/>
                    <w:jc w:val="center"/>
                    <w:rPr>
                      <w:szCs w:val="21"/>
                    </w:rPr>
                  </w:pPr>
                  <w:r>
                    <w:rPr>
                      <w:szCs w:val="21"/>
                    </w:rPr>
                    <w:t>设备名称</w:t>
                  </w:r>
                </w:p>
              </w:tc>
              <w:tc>
                <w:tcPr>
                  <w:tcW w:w="855" w:type="dxa"/>
                  <w:noWrap/>
                  <w:tcMar>
                    <w:top w:w="0" w:type="dxa"/>
                    <w:left w:w="0" w:type="dxa"/>
                    <w:bottom w:w="0" w:type="dxa"/>
                    <w:right w:w="0" w:type="dxa"/>
                  </w:tcMar>
                  <w:vAlign w:val="center"/>
                </w:tcPr>
                <w:p w14:paraId="45A62EAB" w14:textId="77777777" w:rsidR="007960D1" w:rsidRDefault="0038366F">
                  <w:pPr>
                    <w:spacing w:line="360" w:lineRule="exact"/>
                    <w:jc w:val="center"/>
                    <w:rPr>
                      <w:szCs w:val="21"/>
                    </w:rPr>
                  </w:pPr>
                  <w:r>
                    <w:rPr>
                      <w:szCs w:val="21"/>
                    </w:rPr>
                    <w:t>单位</w:t>
                  </w:r>
                </w:p>
              </w:tc>
              <w:tc>
                <w:tcPr>
                  <w:tcW w:w="855" w:type="dxa"/>
                  <w:noWrap/>
                  <w:tcMar>
                    <w:top w:w="0" w:type="dxa"/>
                    <w:left w:w="0" w:type="dxa"/>
                    <w:bottom w:w="0" w:type="dxa"/>
                    <w:right w:w="0" w:type="dxa"/>
                  </w:tcMar>
                  <w:vAlign w:val="center"/>
                </w:tcPr>
                <w:p w14:paraId="13593A3A" w14:textId="77777777" w:rsidR="007960D1" w:rsidRDefault="0038366F">
                  <w:pPr>
                    <w:spacing w:line="360" w:lineRule="exact"/>
                    <w:jc w:val="center"/>
                    <w:rPr>
                      <w:szCs w:val="21"/>
                    </w:rPr>
                  </w:pPr>
                  <w:r>
                    <w:rPr>
                      <w:szCs w:val="21"/>
                    </w:rPr>
                    <w:t>数量</w:t>
                  </w:r>
                </w:p>
              </w:tc>
              <w:tc>
                <w:tcPr>
                  <w:tcW w:w="3767" w:type="dxa"/>
                  <w:noWrap/>
                  <w:tcMar>
                    <w:top w:w="0" w:type="dxa"/>
                    <w:left w:w="0" w:type="dxa"/>
                    <w:bottom w:w="0" w:type="dxa"/>
                    <w:right w:w="0" w:type="dxa"/>
                  </w:tcMar>
                  <w:vAlign w:val="center"/>
                </w:tcPr>
                <w:p w14:paraId="611B9052" w14:textId="77777777" w:rsidR="007960D1" w:rsidRDefault="0038366F">
                  <w:pPr>
                    <w:spacing w:line="360" w:lineRule="exact"/>
                    <w:jc w:val="center"/>
                    <w:rPr>
                      <w:color w:val="FF0000"/>
                      <w:szCs w:val="21"/>
                    </w:rPr>
                  </w:pPr>
                  <w:r>
                    <w:rPr>
                      <w:szCs w:val="21"/>
                    </w:rPr>
                    <w:t>备注</w:t>
                  </w:r>
                </w:p>
              </w:tc>
            </w:tr>
            <w:tr w:rsidR="007960D1" w14:paraId="60774FCE" w14:textId="77777777">
              <w:trPr>
                <w:trHeight w:val="381"/>
              </w:trPr>
              <w:tc>
                <w:tcPr>
                  <w:tcW w:w="618" w:type="dxa"/>
                  <w:noWrap/>
                  <w:tcMar>
                    <w:top w:w="0" w:type="dxa"/>
                    <w:left w:w="0" w:type="dxa"/>
                    <w:bottom w:w="0" w:type="dxa"/>
                    <w:right w:w="0" w:type="dxa"/>
                  </w:tcMar>
                  <w:vAlign w:val="center"/>
                </w:tcPr>
                <w:p w14:paraId="37FC472F" w14:textId="77777777" w:rsidR="007960D1" w:rsidRDefault="0038366F">
                  <w:pPr>
                    <w:spacing w:line="360" w:lineRule="exact"/>
                    <w:jc w:val="center"/>
                    <w:rPr>
                      <w:szCs w:val="21"/>
                    </w:rPr>
                  </w:pPr>
                  <w:r>
                    <w:rPr>
                      <w:szCs w:val="21"/>
                    </w:rPr>
                    <w:t>1</w:t>
                  </w:r>
                </w:p>
              </w:tc>
              <w:tc>
                <w:tcPr>
                  <w:tcW w:w="2105" w:type="dxa"/>
                  <w:noWrap/>
                  <w:tcMar>
                    <w:top w:w="0" w:type="dxa"/>
                    <w:left w:w="0" w:type="dxa"/>
                    <w:bottom w:w="0" w:type="dxa"/>
                    <w:right w:w="0" w:type="dxa"/>
                  </w:tcMar>
                  <w:vAlign w:val="center"/>
                </w:tcPr>
                <w:p w14:paraId="6443B229" w14:textId="77777777" w:rsidR="007960D1" w:rsidRDefault="0038366F">
                  <w:pPr>
                    <w:spacing w:line="360" w:lineRule="exact"/>
                    <w:jc w:val="center"/>
                    <w:rPr>
                      <w:szCs w:val="21"/>
                    </w:rPr>
                  </w:pPr>
                  <w:r>
                    <w:rPr>
                      <w:rFonts w:hint="eastAsia"/>
                      <w:szCs w:val="21"/>
                    </w:rPr>
                    <w:t>冷料供应系统</w:t>
                  </w:r>
                </w:p>
              </w:tc>
              <w:tc>
                <w:tcPr>
                  <w:tcW w:w="855" w:type="dxa"/>
                  <w:noWrap/>
                  <w:tcMar>
                    <w:top w:w="0" w:type="dxa"/>
                    <w:left w:w="0" w:type="dxa"/>
                    <w:bottom w:w="0" w:type="dxa"/>
                    <w:right w:w="0" w:type="dxa"/>
                  </w:tcMar>
                  <w:vAlign w:val="center"/>
                </w:tcPr>
                <w:p w14:paraId="1416B1CE"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5AFD652"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05BDE142" w14:textId="77777777" w:rsidR="007960D1" w:rsidRDefault="0038366F">
                  <w:pPr>
                    <w:spacing w:line="360" w:lineRule="exact"/>
                    <w:jc w:val="center"/>
                    <w:rPr>
                      <w:szCs w:val="21"/>
                    </w:rPr>
                  </w:pPr>
                  <w:r>
                    <w:rPr>
                      <w:rFonts w:hint="eastAsia"/>
                      <w:szCs w:val="21"/>
                    </w:rPr>
                    <w:t>5</w:t>
                  </w:r>
                  <w:r>
                    <w:rPr>
                      <w:rFonts w:hint="eastAsia"/>
                      <w:szCs w:val="21"/>
                    </w:rPr>
                    <w:t>个</w:t>
                  </w:r>
                  <w:proofErr w:type="gramStart"/>
                  <w:r>
                    <w:rPr>
                      <w:rFonts w:hint="eastAsia"/>
                      <w:szCs w:val="21"/>
                    </w:rPr>
                    <w:t>冷料仓</w:t>
                  </w:r>
                  <w:proofErr w:type="gramEnd"/>
                  <w:r>
                    <w:rPr>
                      <w:rFonts w:hint="eastAsia"/>
                      <w:szCs w:val="21"/>
                    </w:rPr>
                    <w:t>+2</w:t>
                  </w:r>
                  <w:r>
                    <w:rPr>
                      <w:rFonts w:hint="eastAsia"/>
                      <w:szCs w:val="21"/>
                    </w:rPr>
                    <w:t>个输送带</w:t>
                  </w:r>
                </w:p>
              </w:tc>
            </w:tr>
            <w:tr w:rsidR="007960D1" w14:paraId="0D55FE00" w14:textId="77777777">
              <w:trPr>
                <w:trHeight w:val="381"/>
              </w:trPr>
              <w:tc>
                <w:tcPr>
                  <w:tcW w:w="618" w:type="dxa"/>
                  <w:noWrap/>
                  <w:tcMar>
                    <w:top w:w="0" w:type="dxa"/>
                    <w:left w:w="0" w:type="dxa"/>
                    <w:bottom w:w="0" w:type="dxa"/>
                    <w:right w:w="0" w:type="dxa"/>
                  </w:tcMar>
                  <w:vAlign w:val="center"/>
                </w:tcPr>
                <w:p w14:paraId="5C3D7FD4" w14:textId="77777777" w:rsidR="007960D1" w:rsidRDefault="0038366F">
                  <w:pPr>
                    <w:spacing w:line="360" w:lineRule="exact"/>
                    <w:jc w:val="center"/>
                    <w:rPr>
                      <w:szCs w:val="21"/>
                    </w:rPr>
                  </w:pPr>
                  <w:r>
                    <w:rPr>
                      <w:szCs w:val="21"/>
                    </w:rPr>
                    <w:t>2</w:t>
                  </w:r>
                </w:p>
              </w:tc>
              <w:tc>
                <w:tcPr>
                  <w:tcW w:w="2105" w:type="dxa"/>
                  <w:noWrap/>
                  <w:tcMar>
                    <w:top w:w="0" w:type="dxa"/>
                    <w:left w:w="0" w:type="dxa"/>
                    <w:bottom w:w="0" w:type="dxa"/>
                    <w:right w:w="0" w:type="dxa"/>
                  </w:tcMar>
                  <w:vAlign w:val="center"/>
                </w:tcPr>
                <w:p w14:paraId="3E5DDABB" w14:textId="77777777" w:rsidR="007960D1" w:rsidRDefault="0038366F">
                  <w:pPr>
                    <w:spacing w:line="360" w:lineRule="exact"/>
                    <w:jc w:val="center"/>
                    <w:rPr>
                      <w:szCs w:val="21"/>
                    </w:rPr>
                  </w:pPr>
                  <w:r>
                    <w:rPr>
                      <w:rFonts w:hint="eastAsia"/>
                      <w:szCs w:val="21"/>
                    </w:rPr>
                    <w:t>粉料供给系统</w:t>
                  </w:r>
                </w:p>
              </w:tc>
              <w:tc>
                <w:tcPr>
                  <w:tcW w:w="855" w:type="dxa"/>
                  <w:noWrap/>
                  <w:tcMar>
                    <w:top w:w="0" w:type="dxa"/>
                    <w:left w:w="0" w:type="dxa"/>
                    <w:bottom w:w="0" w:type="dxa"/>
                    <w:right w:w="0" w:type="dxa"/>
                  </w:tcMar>
                  <w:vAlign w:val="center"/>
                </w:tcPr>
                <w:p w14:paraId="319D154C"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7246C485"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1FEE2033" w14:textId="77777777" w:rsidR="007960D1" w:rsidRDefault="0038366F">
                  <w:pPr>
                    <w:spacing w:line="360" w:lineRule="exact"/>
                    <w:jc w:val="center"/>
                    <w:rPr>
                      <w:szCs w:val="21"/>
                    </w:rPr>
                  </w:pPr>
                  <w:r>
                    <w:rPr>
                      <w:rFonts w:hint="eastAsia"/>
                      <w:szCs w:val="21"/>
                    </w:rPr>
                    <w:t>1</w:t>
                  </w:r>
                  <w:r>
                    <w:rPr>
                      <w:rFonts w:hint="eastAsia"/>
                      <w:szCs w:val="21"/>
                    </w:rPr>
                    <w:t>个添加粉料仓</w:t>
                  </w:r>
                  <w:r>
                    <w:rPr>
                      <w:rFonts w:hint="eastAsia"/>
                      <w:szCs w:val="21"/>
                    </w:rPr>
                    <w:t>+1</w:t>
                  </w:r>
                  <w:r>
                    <w:rPr>
                      <w:rFonts w:hint="eastAsia"/>
                      <w:szCs w:val="21"/>
                    </w:rPr>
                    <w:t>个回收粉料仓</w:t>
                  </w:r>
                </w:p>
              </w:tc>
            </w:tr>
            <w:tr w:rsidR="007960D1" w14:paraId="6DBA1CB3" w14:textId="77777777">
              <w:trPr>
                <w:trHeight w:val="381"/>
              </w:trPr>
              <w:tc>
                <w:tcPr>
                  <w:tcW w:w="618" w:type="dxa"/>
                  <w:noWrap/>
                  <w:tcMar>
                    <w:top w:w="0" w:type="dxa"/>
                    <w:left w:w="0" w:type="dxa"/>
                    <w:bottom w:w="0" w:type="dxa"/>
                    <w:right w:w="0" w:type="dxa"/>
                  </w:tcMar>
                  <w:vAlign w:val="center"/>
                </w:tcPr>
                <w:p w14:paraId="36FE05B1" w14:textId="77777777" w:rsidR="007960D1" w:rsidRDefault="0038366F">
                  <w:pPr>
                    <w:spacing w:line="360" w:lineRule="exact"/>
                    <w:jc w:val="center"/>
                    <w:rPr>
                      <w:szCs w:val="21"/>
                    </w:rPr>
                  </w:pPr>
                  <w:r>
                    <w:rPr>
                      <w:szCs w:val="21"/>
                    </w:rPr>
                    <w:t>3</w:t>
                  </w:r>
                </w:p>
              </w:tc>
              <w:tc>
                <w:tcPr>
                  <w:tcW w:w="2105" w:type="dxa"/>
                  <w:noWrap/>
                  <w:tcMar>
                    <w:top w:w="0" w:type="dxa"/>
                    <w:left w:w="0" w:type="dxa"/>
                    <w:bottom w:w="0" w:type="dxa"/>
                    <w:right w:w="0" w:type="dxa"/>
                  </w:tcMar>
                  <w:vAlign w:val="center"/>
                </w:tcPr>
                <w:p w14:paraId="4A2D19E9" w14:textId="77777777" w:rsidR="007960D1" w:rsidRDefault="0038366F">
                  <w:pPr>
                    <w:spacing w:line="360" w:lineRule="exact"/>
                    <w:jc w:val="center"/>
                    <w:rPr>
                      <w:szCs w:val="21"/>
                    </w:rPr>
                  </w:pPr>
                  <w:r>
                    <w:rPr>
                      <w:rFonts w:hint="eastAsia"/>
                      <w:szCs w:val="21"/>
                    </w:rPr>
                    <w:t>沥青供给系统</w:t>
                  </w:r>
                </w:p>
              </w:tc>
              <w:tc>
                <w:tcPr>
                  <w:tcW w:w="855" w:type="dxa"/>
                  <w:noWrap/>
                  <w:tcMar>
                    <w:top w:w="0" w:type="dxa"/>
                    <w:left w:w="0" w:type="dxa"/>
                    <w:bottom w:w="0" w:type="dxa"/>
                    <w:right w:w="0" w:type="dxa"/>
                  </w:tcMar>
                  <w:vAlign w:val="center"/>
                </w:tcPr>
                <w:p w14:paraId="3F47EBD7"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52F7C09"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49B63272" w14:textId="77777777" w:rsidR="007960D1" w:rsidRDefault="0038366F">
                  <w:pPr>
                    <w:spacing w:line="360" w:lineRule="exact"/>
                    <w:jc w:val="center"/>
                    <w:rPr>
                      <w:szCs w:val="21"/>
                    </w:rPr>
                  </w:pPr>
                  <w:r>
                    <w:rPr>
                      <w:rFonts w:hint="eastAsia"/>
                      <w:szCs w:val="21"/>
                    </w:rPr>
                    <w:t>3</w:t>
                  </w:r>
                  <w:r>
                    <w:rPr>
                      <w:rFonts w:hint="eastAsia"/>
                      <w:szCs w:val="21"/>
                    </w:rPr>
                    <w:t>个沥青罐</w:t>
                  </w:r>
                  <w:r>
                    <w:rPr>
                      <w:rFonts w:hint="eastAsia"/>
                      <w:szCs w:val="21"/>
                    </w:rPr>
                    <w:t>+1</w:t>
                  </w:r>
                  <w:r>
                    <w:rPr>
                      <w:rFonts w:hint="eastAsia"/>
                      <w:szCs w:val="21"/>
                    </w:rPr>
                    <w:t>个重油罐</w:t>
                  </w:r>
                  <w:r>
                    <w:rPr>
                      <w:rFonts w:hint="eastAsia"/>
                      <w:szCs w:val="21"/>
                    </w:rPr>
                    <w:t>+1</w:t>
                  </w:r>
                  <w:r>
                    <w:rPr>
                      <w:rFonts w:hint="eastAsia"/>
                      <w:szCs w:val="21"/>
                    </w:rPr>
                    <w:t>个导热油炉</w:t>
                  </w:r>
                </w:p>
              </w:tc>
            </w:tr>
            <w:tr w:rsidR="007960D1" w14:paraId="2003D6B3" w14:textId="77777777">
              <w:trPr>
                <w:trHeight w:val="381"/>
              </w:trPr>
              <w:tc>
                <w:tcPr>
                  <w:tcW w:w="618" w:type="dxa"/>
                  <w:noWrap/>
                  <w:tcMar>
                    <w:top w:w="0" w:type="dxa"/>
                    <w:left w:w="0" w:type="dxa"/>
                    <w:bottom w:w="0" w:type="dxa"/>
                    <w:right w:w="0" w:type="dxa"/>
                  </w:tcMar>
                  <w:vAlign w:val="center"/>
                </w:tcPr>
                <w:p w14:paraId="17EBDE57" w14:textId="77777777" w:rsidR="007960D1" w:rsidRDefault="0038366F">
                  <w:pPr>
                    <w:spacing w:line="360" w:lineRule="exact"/>
                    <w:jc w:val="center"/>
                    <w:rPr>
                      <w:szCs w:val="21"/>
                    </w:rPr>
                  </w:pPr>
                  <w:r>
                    <w:rPr>
                      <w:szCs w:val="21"/>
                    </w:rPr>
                    <w:t>4</w:t>
                  </w:r>
                </w:p>
              </w:tc>
              <w:tc>
                <w:tcPr>
                  <w:tcW w:w="2105" w:type="dxa"/>
                  <w:noWrap/>
                  <w:tcMar>
                    <w:top w:w="0" w:type="dxa"/>
                    <w:left w:w="0" w:type="dxa"/>
                    <w:bottom w:w="0" w:type="dxa"/>
                    <w:right w:w="0" w:type="dxa"/>
                  </w:tcMar>
                  <w:vAlign w:val="center"/>
                </w:tcPr>
                <w:p w14:paraId="4EBD64E1" w14:textId="77777777" w:rsidR="007960D1" w:rsidRDefault="0038366F">
                  <w:pPr>
                    <w:spacing w:line="360" w:lineRule="exact"/>
                    <w:jc w:val="center"/>
                    <w:rPr>
                      <w:szCs w:val="21"/>
                    </w:rPr>
                  </w:pPr>
                  <w:r>
                    <w:rPr>
                      <w:rFonts w:hint="eastAsia"/>
                      <w:szCs w:val="21"/>
                    </w:rPr>
                    <w:t>干燥加热滚筒</w:t>
                  </w:r>
                </w:p>
              </w:tc>
              <w:tc>
                <w:tcPr>
                  <w:tcW w:w="855" w:type="dxa"/>
                  <w:noWrap/>
                  <w:tcMar>
                    <w:top w:w="0" w:type="dxa"/>
                    <w:left w:w="0" w:type="dxa"/>
                    <w:bottom w:w="0" w:type="dxa"/>
                    <w:right w:w="0" w:type="dxa"/>
                  </w:tcMar>
                  <w:vAlign w:val="center"/>
                </w:tcPr>
                <w:p w14:paraId="52D3EB32"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26F2C6BD"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4ABF17E0" w14:textId="77777777" w:rsidR="007960D1" w:rsidRDefault="0038366F">
                  <w:pPr>
                    <w:spacing w:line="360" w:lineRule="exact"/>
                    <w:jc w:val="center"/>
                    <w:rPr>
                      <w:szCs w:val="21"/>
                    </w:rPr>
                  </w:pPr>
                  <w:r>
                    <w:rPr>
                      <w:rFonts w:hint="eastAsia"/>
                      <w:szCs w:val="21"/>
                    </w:rPr>
                    <w:t>5</w:t>
                  </w:r>
                  <w:r>
                    <w:rPr>
                      <w:rFonts w:hint="eastAsia"/>
                      <w:szCs w:val="21"/>
                    </w:rPr>
                    <w:t>个</w:t>
                  </w:r>
                  <w:proofErr w:type="gramStart"/>
                  <w:r>
                    <w:rPr>
                      <w:rFonts w:hint="eastAsia"/>
                      <w:szCs w:val="21"/>
                    </w:rPr>
                    <w:t>冷料仓</w:t>
                  </w:r>
                  <w:proofErr w:type="gramEnd"/>
                  <w:r>
                    <w:rPr>
                      <w:rFonts w:hint="eastAsia"/>
                      <w:szCs w:val="21"/>
                    </w:rPr>
                    <w:t>+2</w:t>
                  </w:r>
                  <w:r>
                    <w:rPr>
                      <w:rFonts w:hint="eastAsia"/>
                      <w:szCs w:val="21"/>
                    </w:rPr>
                    <w:t>个输送带</w:t>
                  </w:r>
                </w:p>
              </w:tc>
            </w:tr>
            <w:tr w:rsidR="007960D1" w14:paraId="71A63598" w14:textId="77777777">
              <w:trPr>
                <w:trHeight w:val="381"/>
              </w:trPr>
              <w:tc>
                <w:tcPr>
                  <w:tcW w:w="618" w:type="dxa"/>
                  <w:noWrap/>
                  <w:tcMar>
                    <w:top w:w="0" w:type="dxa"/>
                    <w:left w:w="0" w:type="dxa"/>
                    <w:bottom w:w="0" w:type="dxa"/>
                    <w:right w:w="0" w:type="dxa"/>
                  </w:tcMar>
                  <w:vAlign w:val="center"/>
                </w:tcPr>
                <w:p w14:paraId="4E506133" w14:textId="77777777" w:rsidR="007960D1" w:rsidRDefault="0038366F">
                  <w:pPr>
                    <w:spacing w:line="360" w:lineRule="exact"/>
                    <w:jc w:val="center"/>
                    <w:rPr>
                      <w:szCs w:val="21"/>
                    </w:rPr>
                  </w:pPr>
                  <w:r>
                    <w:rPr>
                      <w:szCs w:val="21"/>
                    </w:rPr>
                    <w:t>5</w:t>
                  </w:r>
                </w:p>
              </w:tc>
              <w:tc>
                <w:tcPr>
                  <w:tcW w:w="2105" w:type="dxa"/>
                  <w:noWrap/>
                  <w:tcMar>
                    <w:top w:w="0" w:type="dxa"/>
                    <w:left w:w="0" w:type="dxa"/>
                    <w:bottom w:w="0" w:type="dxa"/>
                    <w:right w:w="0" w:type="dxa"/>
                  </w:tcMar>
                  <w:vAlign w:val="center"/>
                </w:tcPr>
                <w:p w14:paraId="7CADC900" w14:textId="77777777" w:rsidR="007960D1" w:rsidRDefault="0038366F">
                  <w:pPr>
                    <w:spacing w:line="360" w:lineRule="exact"/>
                    <w:jc w:val="center"/>
                    <w:rPr>
                      <w:szCs w:val="21"/>
                    </w:rPr>
                  </w:pPr>
                  <w:r>
                    <w:rPr>
                      <w:rFonts w:hint="eastAsia"/>
                      <w:szCs w:val="21"/>
                    </w:rPr>
                    <w:t>搅拌系统</w:t>
                  </w:r>
                </w:p>
              </w:tc>
              <w:tc>
                <w:tcPr>
                  <w:tcW w:w="855" w:type="dxa"/>
                  <w:noWrap/>
                  <w:tcMar>
                    <w:top w:w="0" w:type="dxa"/>
                    <w:left w:w="0" w:type="dxa"/>
                    <w:bottom w:w="0" w:type="dxa"/>
                    <w:right w:w="0" w:type="dxa"/>
                  </w:tcMar>
                  <w:vAlign w:val="center"/>
                </w:tcPr>
                <w:p w14:paraId="3204FF49"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04C257C8"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2EAE5957" w14:textId="77777777" w:rsidR="007960D1" w:rsidRDefault="0038366F">
                  <w:pPr>
                    <w:spacing w:line="360" w:lineRule="exact"/>
                    <w:jc w:val="center"/>
                    <w:rPr>
                      <w:szCs w:val="21"/>
                    </w:rPr>
                  </w:pPr>
                  <w:r>
                    <w:rPr>
                      <w:rFonts w:hint="eastAsia"/>
                      <w:szCs w:val="21"/>
                    </w:rPr>
                    <w:t>5</w:t>
                  </w:r>
                  <w:r>
                    <w:rPr>
                      <w:rFonts w:hint="eastAsia"/>
                      <w:szCs w:val="21"/>
                    </w:rPr>
                    <w:t>个</w:t>
                  </w:r>
                  <w:proofErr w:type="gramStart"/>
                  <w:r>
                    <w:rPr>
                      <w:rFonts w:hint="eastAsia"/>
                      <w:szCs w:val="21"/>
                    </w:rPr>
                    <w:t>冷料仓</w:t>
                  </w:r>
                  <w:proofErr w:type="gramEnd"/>
                  <w:r>
                    <w:rPr>
                      <w:rFonts w:hint="eastAsia"/>
                      <w:szCs w:val="21"/>
                    </w:rPr>
                    <w:t>+2</w:t>
                  </w:r>
                  <w:r>
                    <w:rPr>
                      <w:rFonts w:hint="eastAsia"/>
                      <w:szCs w:val="21"/>
                    </w:rPr>
                    <w:t>个输送带</w:t>
                  </w:r>
                </w:p>
              </w:tc>
            </w:tr>
            <w:tr w:rsidR="007960D1" w14:paraId="3910A582" w14:textId="77777777">
              <w:trPr>
                <w:trHeight w:val="402"/>
              </w:trPr>
              <w:tc>
                <w:tcPr>
                  <w:tcW w:w="618" w:type="dxa"/>
                  <w:noWrap/>
                  <w:tcMar>
                    <w:top w:w="0" w:type="dxa"/>
                    <w:left w:w="0" w:type="dxa"/>
                    <w:bottom w:w="0" w:type="dxa"/>
                    <w:right w:w="0" w:type="dxa"/>
                  </w:tcMar>
                  <w:vAlign w:val="center"/>
                </w:tcPr>
                <w:p w14:paraId="10630401" w14:textId="77777777" w:rsidR="007960D1" w:rsidRDefault="0038366F">
                  <w:pPr>
                    <w:spacing w:line="360" w:lineRule="exact"/>
                    <w:jc w:val="center"/>
                    <w:rPr>
                      <w:szCs w:val="21"/>
                    </w:rPr>
                  </w:pPr>
                  <w:r>
                    <w:rPr>
                      <w:szCs w:val="21"/>
                    </w:rPr>
                    <w:t>6</w:t>
                  </w:r>
                </w:p>
              </w:tc>
              <w:tc>
                <w:tcPr>
                  <w:tcW w:w="2105" w:type="dxa"/>
                  <w:noWrap/>
                  <w:tcMar>
                    <w:top w:w="0" w:type="dxa"/>
                    <w:left w:w="0" w:type="dxa"/>
                    <w:bottom w:w="0" w:type="dxa"/>
                    <w:right w:w="0" w:type="dxa"/>
                  </w:tcMar>
                  <w:vAlign w:val="center"/>
                </w:tcPr>
                <w:p w14:paraId="419D5089" w14:textId="77777777" w:rsidR="007960D1" w:rsidRDefault="0038366F">
                  <w:pPr>
                    <w:spacing w:line="360" w:lineRule="exact"/>
                    <w:jc w:val="center"/>
                    <w:rPr>
                      <w:szCs w:val="21"/>
                    </w:rPr>
                  </w:pPr>
                  <w:r>
                    <w:rPr>
                      <w:rFonts w:hint="eastAsia"/>
                      <w:szCs w:val="21"/>
                    </w:rPr>
                    <w:t>除尘系统</w:t>
                  </w:r>
                </w:p>
              </w:tc>
              <w:tc>
                <w:tcPr>
                  <w:tcW w:w="855" w:type="dxa"/>
                  <w:noWrap/>
                  <w:tcMar>
                    <w:top w:w="0" w:type="dxa"/>
                    <w:left w:w="0" w:type="dxa"/>
                    <w:bottom w:w="0" w:type="dxa"/>
                    <w:right w:w="0" w:type="dxa"/>
                  </w:tcMar>
                  <w:vAlign w:val="center"/>
                </w:tcPr>
                <w:p w14:paraId="4B277E1F"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51E49BF"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3600001A" w14:textId="77777777" w:rsidR="007960D1" w:rsidRDefault="0038366F">
                  <w:pPr>
                    <w:spacing w:line="360" w:lineRule="exact"/>
                    <w:jc w:val="center"/>
                    <w:rPr>
                      <w:szCs w:val="21"/>
                    </w:rPr>
                  </w:pPr>
                  <w:r>
                    <w:rPr>
                      <w:rFonts w:hint="eastAsia"/>
                      <w:szCs w:val="21"/>
                    </w:rPr>
                    <w:t>5</w:t>
                  </w:r>
                  <w:r>
                    <w:rPr>
                      <w:rFonts w:hint="eastAsia"/>
                      <w:szCs w:val="21"/>
                    </w:rPr>
                    <w:t>个</w:t>
                  </w:r>
                  <w:proofErr w:type="gramStart"/>
                  <w:r>
                    <w:rPr>
                      <w:rFonts w:hint="eastAsia"/>
                      <w:szCs w:val="21"/>
                    </w:rPr>
                    <w:t>冷料仓</w:t>
                  </w:r>
                  <w:proofErr w:type="gramEnd"/>
                  <w:r>
                    <w:rPr>
                      <w:rFonts w:hint="eastAsia"/>
                      <w:szCs w:val="21"/>
                    </w:rPr>
                    <w:t>+2</w:t>
                  </w:r>
                  <w:r>
                    <w:rPr>
                      <w:rFonts w:hint="eastAsia"/>
                      <w:szCs w:val="21"/>
                    </w:rPr>
                    <w:t>个输送带</w:t>
                  </w:r>
                </w:p>
              </w:tc>
            </w:tr>
            <w:tr w:rsidR="007960D1" w14:paraId="02EBD165" w14:textId="77777777">
              <w:trPr>
                <w:trHeight w:val="381"/>
              </w:trPr>
              <w:tc>
                <w:tcPr>
                  <w:tcW w:w="618" w:type="dxa"/>
                  <w:noWrap/>
                  <w:tcMar>
                    <w:top w:w="0" w:type="dxa"/>
                    <w:left w:w="0" w:type="dxa"/>
                    <w:bottom w:w="0" w:type="dxa"/>
                    <w:right w:w="0" w:type="dxa"/>
                  </w:tcMar>
                  <w:vAlign w:val="center"/>
                </w:tcPr>
                <w:p w14:paraId="4EAA51AE" w14:textId="77777777" w:rsidR="007960D1" w:rsidRDefault="0038366F">
                  <w:pPr>
                    <w:spacing w:line="360" w:lineRule="exact"/>
                    <w:jc w:val="center"/>
                    <w:rPr>
                      <w:szCs w:val="21"/>
                    </w:rPr>
                  </w:pPr>
                  <w:r>
                    <w:rPr>
                      <w:szCs w:val="21"/>
                    </w:rPr>
                    <w:t>7</w:t>
                  </w:r>
                </w:p>
              </w:tc>
              <w:tc>
                <w:tcPr>
                  <w:tcW w:w="2105" w:type="dxa"/>
                  <w:noWrap/>
                  <w:tcMar>
                    <w:top w:w="0" w:type="dxa"/>
                    <w:left w:w="0" w:type="dxa"/>
                    <w:bottom w:w="0" w:type="dxa"/>
                    <w:right w:w="0" w:type="dxa"/>
                  </w:tcMar>
                  <w:vAlign w:val="center"/>
                </w:tcPr>
                <w:p w14:paraId="770C57CD" w14:textId="77777777" w:rsidR="007960D1" w:rsidRDefault="0038366F">
                  <w:pPr>
                    <w:spacing w:line="360" w:lineRule="exact"/>
                    <w:jc w:val="center"/>
                    <w:rPr>
                      <w:szCs w:val="21"/>
                    </w:rPr>
                  </w:pPr>
                  <w:r>
                    <w:rPr>
                      <w:rFonts w:hint="eastAsia"/>
                      <w:szCs w:val="21"/>
                    </w:rPr>
                    <w:t>成品料提升储存系统</w:t>
                  </w:r>
                </w:p>
              </w:tc>
              <w:tc>
                <w:tcPr>
                  <w:tcW w:w="855" w:type="dxa"/>
                  <w:noWrap/>
                  <w:tcMar>
                    <w:top w:w="0" w:type="dxa"/>
                    <w:left w:w="0" w:type="dxa"/>
                    <w:bottom w:w="0" w:type="dxa"/>
                    <w:right w:w="0" w:type="dxa"/>
                  </w:tcMar>
                  <w:vAlign w:val="center"/>
                </w:tcPr>
                <w:p w14:paraId="2F913A47"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7175715C"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418ABFC5" w14:textId="77777777" w:rsidR="007960D1" w:rsidRDefault="0038366F">
                  <w:pPr>
                    <w:spacing w:line="360" w:lineRule="exact"/>
                    <w:jc w:val="center"/>
                    <w:rPr>
                      <w:szCs w:val="21"/>
                    </w:rPr>
                  </w:pPr>
                  <w:r>
                    <w:rPr>
                      <w:rFonts w:hint="eastAsia"/>
                      <w:szCs w:val="21"/>
                    </w:rPr>
                    <w:t>/</w:t>
                  </w:r>
                </w:p>
              </w:tc>
            </w:tr>
            <w:tr w:rsidR="007960D1" w14:paraId="7F8FD18A" w14:textId="77777777">
              <w:trPr>
                <w:trHeight w:val="381"/>
              </w:trPr>
              <w:tc>
                <w:tcPr>
                  <w:tcW w:w="618" w:type="dxa"/>
                  <w:noWrap/>
                  <w:tcMar>
                    <w:top w:w="0" w:type="dxa"/>
                    <w:left w:w="0" w:type="dxa"/>
                    <w:bottom w:w="0" w:type="dxa"/>
                    <w:right w:w="0" w:type="dxa"/>
                  </w:tcMar>
                  <w:vAlign w:val="center"/>
                </w:tcPr>
                <w:p w14:paraId="2BCCC797" w14:textId="77777777" w:rsidR="007960D1" w:rsidRDefault="0038366F">
                  <w:pPr>
                    <w:spacing w:line="360" w:lineRule="exact"/>
                    <w:jc w:val="center"/>
                    <w:rPr>
                      <w:szCs w:val="21"/>
                    </w:rPr>
                  </w:pPr>
                  <w:r>
                    <w:rPr>
                      <w:rFonts w:hint="eastAsia"/>
                      <w:szCs w:val="21"/>
                    </w:rPr>
                    <w:t>8</w:t>
                  </w:r>
                </w:p>
              </w:tc>
              <w:tc>
                <w:tcPr>
                  <w:tcW w:w="2105" w:type="dxa"/>
                  <w:noWrap/>
                  <w:tcMar>
                    <w:top w:w="0" w:type="dxa"/>
                    <w:left w:w="0" w:type="dxa"/>
                    <w:bottom w:w="0" w:type="dxa"/>
                    <w:right w:w="0" w:type="dxa"/>
                  </w:tcMar>
                  <w:vAlign w:val="center"/>
                </w:tcPr>
                <w:p w14:paraId="6A11B2AA" w14:textId="77777777" w:rsidR="007960D1" w:rsidRDefault="0038366F">
                  <w:pPr>
                    <w:spacing w:line="360" w:lineRule="exact"/>
                    <w:jc w:val="center"/>
                    <w:rPr>
                      <w:szCs w:val="21"/>
                    </w:rPr>
                  </w:pPr>
                  <w:r>
                    <w:rPr>
                      <w:szCs w:val="21"/>
                    </w:rPr>
                    <w:t>控制系统</w:t>
                  </w:r>
                </w:p>
              </w:tc>
              <w:tc>
                <w:tcPr>
                  <w:tcW w:w="855" w:type="dxa"/>
                  <w:noWrap/>
                  <w:tcMar>
                    <w:top w:w="0" w:type="dxa"/>
                    <w:left w:w="0" w:type="dxa"/>
                    <w:bottom w:w="0" w:type="dxa"/>
                    <w:right w:w="0" w:type="dxa"/>
                  </w:tcMar>
                  <w:vAlign w:val="center"/>
                </w:tcPr>
                <w:p w14:paraId="44000730" w14:textId="77777777" w:rsidR="007960D1" w:rsidRDefault="0038366F">
                  <w:pPr>
                    <w:spacing w:line="360" w:lineRule="exact"/>
                    <w:jc w:val="center"/>
                    <w:rPr>
                      <w:szCs w:val="21"/>
                    </w:rPr>
                  </w:pPr>
                  <w:r>
                    <w:rPr>
                      <w:szCs w:val="21"/>
                    </w:rPr>
                    <w:t>套</w:t>
                  </w:r>
                </w:p>
              </w:tc>
              <w:tc>
                <w:tcPr>
                  <w:tcW w:w="855" w:type="dxa"/>
                  <w:noWrap/>
                  <w:tcMar>
                    <w:top w:w="0" w:type="dxa"/>
                    <w:left w:w="0" w:type="dxa"/>
                    <w:bottom w:w="0" w:type="dxa"/>
                    <w:right w:w="0" w:type="dxa"/>
                  </w:tcMar>
                  <w:vAlign w:val="center"/>
                </w:tcPr>
                <w:p w14:paraId="502097B3"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0D689103" w14:textId="77777777" w:rsidR="007960D1" w:rsidRDefault="0038366F">
                  <w:pPr>
                    <w:spacing w:line="360" w:lineRule="exact"/>
                    <w:jc w:val="center"/>
                    <w:rPr>
                      <w:szCs w:val="21"/>
                    </w:rPr>
                  </w:pPr>
                  <w:r>
                    <w:rPr>
                      <w:rFonts w:hint="eastAsia"/>
                      <w:szCs w:val="21"/>
                    </w:rPr>
                    <w:t>/</w:t>
                  </w:r>
                </w:p>
              </w:tc>
            </w:tr>
            <w:tr w:rsidR="007960D1" w14:paraId="39B58BC0" w14:textId="77777777">
              <w:trPr>
                <w:trHeight w:val="381"/>
              </w:trPr>
              <w:tc>
                <w:tcPr>
                  <w:tcW w:w="8200" w:type="dxa"/>
                  <w:gridSpan w:val="5"/>
                  <w:noWrap/>
                  <w:tcMar>
                    <w:top w:w="0" w:type="dxa"/>
                    <w:left w:w="0" w:type="dxa"/>
                    <w:bottom w:w="0" w:type="dxa"/>
                    <w:right w:w="0" w:type="dxa"/>
                  </w:tcMar>
                  <w:vAlign w:val="center"/>
                </w:tcPr>
                <w:p w14:paraId="4B6696D7" w14:textId="77777777" w:rsidR="007960D1" w:rsidRDefault="0038366F">
                  <w:pPr>
                    <w:spacing w:line="360" w:lineRule="exact"/>
                    <w:jc w:val="center"/>
                    <w:rPr>
                      <w:color w:val="FF0000"/>
                      <w:szCs w:val="21"/>
                    </w:rPr>
                  </w:pPr>
                  <w:r>
                    <w:rPr>
                      <w:rFonts w:hint="eastAsia"/>
                      <w:bCs/>
                      <w:szCs w:val="21"/>
                    </w:rPr>
                    <w:t>水泥</w:t>
                  </w:r>
                  <w:proofErr w:type="gramStart"/>
                  <w:r>
                    <w:rPr>
                      <w:rFonts w:hint="eastAsia"/>
                      <w:bCs/>
                      <w:szCs w:val="21"/>
                    </w:rPr>
                    <w:t>稳定土</w:t>
                  </w:r>
                  <w:proofErr w:type="gramEnd"/>
                  <w:r>
                    <w:rPr>
                      <w:rFonts w:hint="eastAsia"/>
                      <w:bCs/>
                      <w:szCs w:val="21"/>
                    </w:rPr>
                    <w:t>生产主要设备一览表</w:t>
                  </w:r>
                </w:p>
              </w:tc>
            </w:tr>
            <w:tr w:rsidR="007960D1" w14:paraId="07B2AE62" w14:textId="77777777">
              <w:trPr>
                <w:trHeight w:val="381"/>
              </w:trPr>
              <w:tc>
                <w:tcPr>
                  <w:tcW w:w="618" w:type="dxa"/>
                  <w:noWrap/>
                  <w:tcMar>
                    <w:top w:w="0" w:type="dxa"/>
                    <w:left w:w="0" w:type="dxa"/>
                    <w:bottom w:w="0" w:type="dxa"/>
                    <w:right w:w="0" w:type="dxa"/>
                  </w:tcMar>
                  <w:vAlign w:val="center"/>
                </w:tcPr>
                <w:p w14:paraId="04BF0FD5" w14:textId="77777777" w:rsidR="007960D1" w:rsidRDefault="0038366F">
                  <w:pPr>
                    <w:spacing w:line="360" w:lineRule="exact"/>
                    <w:jc w:val="center"/>
                    <w:rPr>
                      <w:szCs w:val="21"/>
                    </w:rPr>
                  </w:pPr>
                  <w:r>
                    <w:rPr>
                      <w:szCs w:val="21"/>
                    </w:rPr>
                    <w:t>序号</w:t>
                  </w:r>
                </w:p>
              </w:tc>
              <w:tc>
                <w:tcPr>
                  <w:tcW w:w="2105" w:type="dxa"/>
                  <w:noWrap/>
                  <w:tcMar>
                    <w:top w:w="0" w:type="dxa"/>
                    <w:left w:w="0" w:type="dxa"/>
                    <w:bottom w:w="0" w:type="dxa"/>
                    <w:right w:w="0" w:type="dxa"/>
                  </w:tcMar>
                  <w:vAlign w:val="center"/>
                </w:tcPr>
                <w:p w14:paraId="30CF1201" w14:textId="77777777" w:rsidR="007960D1" w:rsidRDefault="0038366F">
                  <w:pPr>
                    <w:spacing w:line="360" w:lineRule="exact"/>
                    <w:jc w:val="center"/>
                    <w:rPr>
                      <w:szCs w:val="21"/>
                    </w:rPr>
                  </w:pPr>
                  <w:r>
                    <w:rPr>
                      <w:szCs w:val="21"/>
                    </w:rPr>
                    <w:t>设备名称</w:t>
                  </w:r>
                </w:p>
              </w:tc>
              <w:tc>
                <w:tcPr>
                  <w:tcW w:w="855" w:type="dxa"/>
                  <w:noWrap/>
                  <w:tcMar>
                    <w:top w:w="0" w:type="dxa"/>
                    <w:left w:w="0" w:type="dxa"/>
                    <w:bottom w:w="0" w:type="dxa"/>
                    <w:right w:w="0" w:type="dxa"/>
                  </w:tcMar>
                  <w:vAlign w:val="center"/>
                </w:tcPr>
                <w:p w14:paraId="12F28FFA" w14:textId="77777777" w:rsidR="007960D1" w:rsidRDefault="0038366F">
                  <w:pPr>
                    <w:spacing w:line="360" w:lineRule="exact"/>
                    <w:jc w:val="center"/>
                    <w:rPr>
                      <w:szCs w:val="21"/>
                    </w:rPr>
                  </w:pPr>
                  <w:r>
                    <w:rPr>
                      <w:szCs w:val="21"/>
                    </w:rPr>
                    <w:t>单位</w:t>
                  </w:r>
                </w:p>
              </w:tc>
              <w:tc>
                <w:tcPr>
                  <w:tcW w:w="855" w:type="dxa"/>
                  <w:noWrap/>
                  <w:tcMar>
                    <w:top w:w="0" w:type="dxa"/>
                    <w:left w:w="0" w:type="dxa"/>
                    <w:bottom w:w="0" w:type="dxa"/>
                    <w:right w:w="0" w:type="dxa"/>
                  </w:tcMar>
                  <w:vAlign w:val="center"/>
                </w:tcPr>
                <w:p w14:paraId="7E8A149A" w14:textId="77777777" w:rsidR="007960D1" w:rsidRDefault="0038366F">
                  <w:pPr>
                    <w:spacing w:line="360" w:lineRule="exact"/>
                    <w:jc w:val="center"/>
                    <w:rPr>
                      <w:szCs w:val="21"/>
                    </w:rPr>
                  </w:pPr>
                  <w:r>
                    <w:rPr>
                      <w:szCs w:val="21"/>
                    </w:rPr>
                    <w:t>数量</w:t>
                  </w:r>
                </w:p>
              </w:tc>
              <w:tc>
                <w:tcPr>
                  <w:tcW w:w="3767" w:type="dxa"/>
                  <w:noWrap/>
                  <w:tcMar>
                    <w:top w:w="0" w:type="dxa"/>
                    <w:left w:w="0" w:type="dxa"/>
                    <w:bottom w:w="0" w:type="dxa"/>
                    <w:right w:w="0" w:type="dxa"/>
                  </w:tcMar>
                  <w:vAlign w:val="center"/>
                </w:tcPr>
                <w:p w14:paraId="12454D49" w14:textId="77777777" w:rsidR="007960D1" w:rsidRDefault="0038366F">
                  <w:pPr>
                    <w:spacing w:line="360" w:lineRule="exact"/>
                    <w:jc w:val="center"/>
                    <w:rPr>
                      <w:szCs w:val="21"/>
                    </w:rPr>
                  </w:pPr>
                  <w:r>
                    <w:rPr>
                      <w:szCs w:val="21"/>
                    </w:rPr>
                    <w:t>备注</w:t>
                  </w:r>
                </w:p>
              </w:tc>
            </w:tr>
            <w:tr w:rsidR="007960D1" w14:paraId="5E69012F" w14:textId="77777777">
              <w:trPr>
                <w:trHeight w:val="381"/>
              </w:trPr>
              <w:tc>
                <w:tcPr>
                  <w:tcW w:w="618" w:type="dxa"/>
                  <w:noWrap/>
                  <w:tcMar>
                    <w:top w:w="0" w:type="dxa"/>
                    <w:left w:w="0" w:type="dxa"/>
                    <w:bottom w:w="0" w:type="dxa"/>
                    <w:right w:w="0" w:type="dxa"/>
                  </w:tcMar>
                  <w:vAlign w:val="center"/>
                </w:tcPr>
                <w:p w14:paraId="6CD8964D" w14:textId="77777777" w:rsidR="007960D1" w:rsidRDefault="0038366F">
                  <w:pPr>
                    <w:spacing w:line="360" w:lineRule="exact"/>
                    <w:jc w:val="center"/>
                    <w:rPr>
                      <w:szCs w:val="21"/>
                    </w:rPr>
                  </w:pPr>
                  <w:r>
                    <w:rPr>
                      <w:szCs w:val="21"/>
                    </w:rPr>
                    <w:t>1</w:t>
                  </w:r>
                </w:p>
              </w:tc>
              <w:tc>
                <w:tcPr>
                  <w:tcW w:w="2105" w:type="dxa"/>
                  <w:noWrap/>
                  <w:tcMar>
                    <w:top w:w="0" w:type="dxa"/>
                    <w:left w:w="0" w:type="dxa"/>
                    <w:bottom w:w="0" w:type="dxa"/>
                    <w:right w:w="0" w:type="dxa"/>
                  </w:tcMar>
                  <w:vAlign w:val="center"/>
                </w:tcPr>
                <w:p w14:paraId="4C0B0AB9" w14:textId="77777777" w:rsidR="007960D1" w:rsidRDefault="0038366F">
                  <w:pPr>
                    <w:spacing w:line="360" w:lineRule="exact"/>
                    <w:jc w:val="center"/>
                    <w:rPr>
                      <w:szCs w:val="21"/>
                    </w:rPr>
                  </w:pPr>
                  <w:r>
                    <w:rPr>
                      <w:rFonts w:hint="eastAsia"/>
                      <w:szCs w:val="21"/>
                    </w:rPr>
                    <w:t>骨料配料供给系统</w:t>
                  </w:r>
                </w:p>
              </w:tc>
              <w:tc>
                <w:tcPr>
                  <w:tcW w:w="855" w:type="dxa"/>
                  <w:noWrap/>
                  <w:tcMar>
                    <w:top w:w="0" w:type="dxa"/>
                    <w:left w:w="0" w:type="dxa"/>
                    <w:bottom w:w="0" w:type="dxa"/>
                    <w:right w:w="0" w:type="dxa"/>
                  </w:tcMar>
                  <w:vAlign w:val="center"/>
                </w:tcPr>
                <w:p w14:paraId="5EA733B2"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F77215C"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28479D44" w14:textId="77777777" w:rsidR="007960D1" w:rsidRDefault="0038366F">
                  <w:pPr>
                    <w:spacing w:line="360" w:lineRule="exact"/>
                    <w:jc w:val="center"/>
                    <w:rPr>
                      <w:szCs w:val="21"/>
                    </w:rPr>
                  </w:pPr>
                  <w:proofErr w:type="gramStart"/>
                  <w:r>
                    <w:rPr>
                      <w:rFonts w:hint="eastAsia"/>
                      <w:szCs w:val="21"/>
                    </w:rPr>
                    <w:t>4</w:t>
                  </w:r>
                  <w:r>
                    <w:rPr>
                      <w:rFonts w:hint="eastAsia"/>
                      <w:szCs w:val="21"/>
                    </w:rPr>
                    <w:t>个料仓</w:t>
                  </w:r>
                  <w:proofErr w:type="gramEnd"/>
                  <w:r>
                    <w:rPr>
                      <w:rFonts w:hint="eastAsia"/>
                      <w:szCs w:val="21"/>
                    </w:rPr>
                    <w:t>+1</w:t>
                  </w:r>
                  <w:r>
                    <w:rPr>
                      <w:rFonts w:hint="eastAsia"/>
                      <w:szCs w:val="21"/>
                    </w:rPr>
                    <w:t>个输送带</w:t>
                  </w:r>
                </w:p>
              </w:tc>
            </w:tr>
            <w:tr w:rsidR="007960D1" w14:paraId="6451FAFA" w14:textId="77777777">
              <w:trPr>
                <w:trHeight w:val="381"/>
              </w:trPr>
              <w:tc>
                <w:tcPr>
                  <w:tcW w:w="618" w:type="dxa"/>
                  <w:noWrap/>
                  <w:tcMar>
                    <w:top w:w="0" w:type="dxa"/>
                    <w:left w:w="0" w:type="dxa"/>
                    <w:bottom w:w="0" w:type="dxa"/>
                    <w:right w:w="0" w:type="dxa"/>
                  </w:tcMar>
                  <w:vAlign w:val="center"/>
                </w:tcPr>
                <w:p w14:paraId="7D5F4CD9" w14:textId="77777777" w:rsidR="007960D1" w:rsidRDefault="0038366F">
                  <w:pPr>
                    <w:spacing w:line="360" w:lineRule="exact"/>
                    <w:jc w:val="center"/>
                    <w:rPr>
                      <w:szCs w:val="21"/>
                    </w:rPr>
                  </w:pPr>
                  <w:r>
                    <w:rPr>
                      <w:szCs w:val="21"/>
                    </w:rPr>
                    <w:t>2</w:t>
                  </w:r>
                </w:p>
              </w:tc>
              <w:tc>
                <w:tcPr>
                  <w:tcW w:w="2105" w:type="dxa"/>
                  <w:noWrap/>
                  <w:tcMar>
                    <w:top w:w="0" w:type="dxa"/>
                    <w:left w:w="0" w:type="dxa"/>
                    <w:bottom w:w="0" w:type="dxa"/>
                    <w:right w:w="0" w:type="dxa"/>
                  </w:tcMar>
                  <w:vAlign w:val="center"/>
                </w:tcPr>
                <w:p w14:paraId="4C142CCC" w14:textId="77777777" w:rsidR="007960D1" w:rsidRDefault="0038366F">
                  <w:pPr>
                    <w:spacing w:line="360" w:lineRule="exact"/>
                    <w:jc w:val="center"/>
                    <w:rPr>
                      <w:szCs w:val="21"/>
                    </w:rPr>
                  </w:pPr>
                  <w:r>
                    <w:rPr>
                      <w:rFonts w:hint="eastAsia"/>
                      <w:szCs w:val="21"/>
                    </w:rPr>
                    <w:t>粉料供给计量系统</w:t>
                  </w:r>
                </w:p>
              </w:tc>
              <w:tc>
                <w:tcPr>
                  <w:tcW w:w="855" w:type="dxa"/>
                  <w:noWrap/>
                  <w:tcMar>
                    <w:top w:w="0" w:type="dxa"/>
                    <w:left w:w="0" w:type="dxa"/>
                    <w:bottom w:w="0" w:type="dxa"/>
                    <w:right w:w="0" w:type="dxa"/>
                  </w:tcMar>
                  <w:vAlign w:val="center"/>
                </w:tcPr>
                <w:p w14:paraId="3D0773A3"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61EC12C6"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3899189C" w14:textId="77777777" w:rsidR="007960D1" w:rsidRDefault="0038366F">
                  <w:pPr>
                    <w:spacing w:line="360" w:lineRule="exact"/>
                    <w:jc w:val="center"/>
                    <w:rPr>
                      <w:szCs w:val="21"/>
                    </w:rPr>
                  </w:pPr>
                  <w:r>
                    <w:rPr>
                      <w:rFonts w:hint="eastAsia"/>
                      <w:szCs w:val="21"/>
                    </w:rPr>
                    <w:t>1</w:t>
                  </w:r>
                  <w:r>
                    <w:rPr>
                      <w:rFonts w:hint="eastAsia"/>
                      <w:szCs w:val="21"/>
                    </w:rPr>
                    <w:t>个粉料仓</w:t>
                  </w:r>
                  <w:r>
                    <w:rPr>
                      <w:rFonts w:hint="eastAsia"/>
                      <w:szCs w:val="21"/>
                    </w:rPr>
                    <w:t>+1</w:t>
                  </w:r>
                  <w:r>
                    <w:rPr>
                      <w:rFonts w:hint="eastAsia"/>
                      <w:szCs w:val="21"/>
                    </w:rPr>
                    <w:t>个螺旋输送机</w:t>
                  </w:r>
                </w:p>
              </w:tc>
            </w:tr>
            <w:tr w:rsidR="007960D1" w14:paraId="4315F87E" w14:textId="77777777">
              <w:trPr>
                <w:trHeight w:val="381"/>
              </w:trPr>
              <w:tc>
                <w:tcPr>
                  <w:tcW w:w="618" w:type="dxa"/>
                  <w:noWrap/>
                  <w:tcMar>
                    <w:top w:w="0" w:type="dxa"/>
                    <w:left w:w="0" w:type="dxa"/>
                    <w:bottom w:w="0" w:type="dxa"/>
                    <w:right w:w="0" w:type="dxa"/>
                  </w:tcMar>
                  <w:vAlign w:val="center"/>
                </w:tcPr>
                <w:p w14:paraId="38162EA6" w14:textId="77777777" w:rsidR="007960D1" w:rsidRDefault="0038366F">
                  <w:pPr>
                    <w:spacing w:line="360" w:lineRule="exact"/>
                    <w:jc w:val="center"/>
                    <w:rPr>
                      <w:szCs w:val="21"/>
                    </w:rPr>
                  </w:pPr>
                  <w:r>
                    <w:rPr>
                      <w:szCs w:val="21"/>
                    </w:rPr>
                    <w:t>3</w:t>
                  </w:r>
                </w:p>
              </w:tc>
              <w:tc>
                <w:tcPr>
                  <w:tcW w:w="2105" w:type="dxa"/>
                  <w:noWrap/>
                  <w:tcMar>
                    <w:top w:w="0" w:type="dxa"/>
                    <w:left w:w="0" w:type="dxa"/>
                    <w:bottom w:w="0" w:type="dxa"/>
                    <w:right w:w="0" w:type="dxa"/>
                  </w:tcMar>
                  <w:vAlign w:val="center"/>
                </w:tcPr>
                <w:p w14:paraId="46086A60" w14:textId="77777777" w:rsidR="007960D1" w:rsidRDefault="0038366F">
                  <w:pPr>
                    <w:spacing w:line="360" w:lineRule="exact"/>
                    <w:jc w:val="center"/>
                    <w:rPr>
                      <w:szCs w:val="21"/>
                    </w:rPr>
                  </w:pPr>
                  <w:r>
                    <w:rPr>
                      <w:rFonts w:hint="eastAsia"/>
                      <w:szCs w:val="21"/>
                    </w:rPr>
                    <w:t>搅拌系统</w:t>
                  </w:r>
                </w:p>
              </w:tc>
              <w:tc>
                <w:tcPr>
                  <w:tcW w:w="855" w:type="dxa"/>
                  <w:noWrap/>
                  <w:tcMar>
                    <w:top w:w="0" w:type="dxa"/>
                    <w:left w:w="0" w:type="dxa"/>
                    <w:bottom w:w="0" w:type="dxa"/>
                    <w:right w:w="0" w:type="dxa"/>
                  </w:tcMar>
                  <w:vAlign w:val="center"/>
                </w:tcPr>
                <w:p w14:paraId="4BE5B712"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6AD1158"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787F34B5" w14:textId="77777777" w:rsidR="007960D1" w:rsidRDefault="0038366F">
                  <w:pPr>
                    <w:spacing w:line="360" w:lineRule="exact"/>
                    <w:jc w:val="center"/>
                    <w:rPr>
                      <w:szCs w:val="21"/>
                    </w:rPr>
                  </w:pPr>
                  <w:r>
                    <w:rPr>
                      <w:rFonts w:hint="eastAsia"/>
                      <w:szCs w:val="21"/>
                    </w:rPr>
                    <w:t>单电机齿轮</w:t>
                  </w:r>
                </w:p>
              </w:tc>
            </w:tr>
            <w:tr w:rsidR="007960D1" w14:paraId="67DF295A" w14:textId="77777777">
              <w:trPr>
                <w:trHeight w:val="381"/>
              </w:trPr>
              <w:tc>
                <w:tcPr>
                  <w:tcW w:w="618" w:type="dxa"/>
                  <w:noWrap/>
                  <w:tcMar>
                    <w:top w:w="0" w:type="dxa"/>
                    <w:left w:w="0" w:type="dxa"/>
                    <w:bottom w:w="0" w:type="dxa"/>
                    <w:right w:w="0" w:type="dxa"/>
                  </w:tcMar>
                  <w:vAlign w:val="center"/>
                </w:tcPr>
                <w:p w14:paraId="3CEAD39D" w14:textId="77777777" w:rsidR="007960D1" w:rsidRDefault="0038366F">
                  <w:pPr>
                    <w:spacing w:line="360" w:lineRule="exact"/>
                    <w:jc w:val="center"/>
                    <w:rPr>
                      <w:szCs w:val="21"/>
                    </w:rPr>
                  </w:pPr>
                  <w:r>
                    <w:rPr>
                      <w:szCs w:val="21"/>
                    </w:rPr>
                    <w:t>4</w:t>
                  </w:r>
                </w:p>
              </w:tc>
              <w:tc>
                <w:tcPr>
                  <w:tcW w:w="2105" w:type="dxa"/>
                  <w:noWrap/>
                  <w:tcMar>
                    <w:top w:w="0" w:type="dxa"/>
                    <w:left w:w="0" w:type="dxa"/>
                    <w:bottom w:w="0" w:type="dxa"/>
                    <w:right w:w="0" w:type="dxa"/>
                  </w:tcMar>
                  <w:vAlign w:val="center"/>
                </w:tcPr>
                <w:p w14:paraId="17C4FFB6" w14:textId="77777777" w:rsidR="007960D1" w:rsidRDefault="0038366F">
                  <w:pPr>
                    <w:spacing w:line="360" w:lineRule="exact"/>
                    <w:jc w:val="center"/>
                    <w:rPr>
                      <w:szCs w:val="21"/>
                    </w:rPr>
                  </w:pPr>
                  <w:r>
                    <w:rPr>
                      <w:rFonts w:hint="eastAsia"/>
                      <w:szCs w:val="21"/>
                    </w:rPr>
                    <w:t>供水系统</w:t>
                  </w:r>
                </w:p>
              </w:tc>
              <w:tc>
                <w:tcPr>
                  <w:tcW w:w="855" w:type="dxa"/>
                  <w:noWrap/>
                  <w:tcMar>
                    <w:top w:w="0" w:type="dxa"/>
                    <w:left w:w="0" w:type="dxa"/>
                    <w:bottom w:w="0" w:type="dxa"/>
                    <w:right w:w="0" w:type="dxa"/>
                  </w:tcMar>
                  <w:vAlign w:val="center"/>
                </w:tcPr>
                <w:p w14:paraId="7B929C24"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27D05AB"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514F3CDF" w14:textId="77777777" w:rsidR="007960D1" w:rsidRDefault="0038366F">
                  <w:pPr>
                    <w:spacing w:line="360" w:lineRule="exact"/>
                    <w:jc w:val="center"/>
                    <w:rPr>
                      <w:szCs w:val="21"/>
                    </w:rPr>
                  </w:pPr>
                  <w:r>
                    <w:rPr>
                      <w:rFonts w:hint="eastAsia"/>
                      <w:szCs w:val="21"/>
                    </w:rPr>
                    <w:t>水箱</w:t>
                  </w:r>
                  <w:r>
                    <w:rPr>
                      <w:rFonts w:hint="eastAsia"/>
                      <w:szCs w:val="21"/>
                    </w:rPr>
                    <w:t>+</w:t>
                  </w:r>
                  <w:r>
                    <w:rPr>
                      <w:rFonts w:hint="eastAsia"/>
                      <w:szCs w:val="21"/>
                    </w:rPr>
                    <w:t>水泵</w:t>
                  </w:r>
                  <w:r>
                    <w:rPr>
                      <w:rFonts w:hint="eastAsia"/>
                      <w:szCs w:val="21"/>
                    </w:rPr>
                    <w:t>1</w:t>
                  </w:r>
                  <w:r>
                    <w:rPr>
                      <w:rFonts w:hint="eastAsia"/>
                      <w:szCs w:val="21"/>
                    </w:rPr>
                    <w:t>套</w:t>
                  </w:r>
                </w:p>
              </w:tc>
            </w:tr>
            <w:tr w:rsidR="007960D1" w14:paraId="3F15FFC9" w14:textId="77777777">
              <w:trPr>
                <w:trHeight w:val="381"/>
              </w:trPr>
              <w:tc>
                <w:tcPr>
                  <w:tcW w:w="618" w:type="dxa"/>
                  <w:noWrap/>
                  <w:tcMar>
                    <w:top w:w="0" w:type="dxa"/>
                    <w:left w:w="0" w:type="dxa"/>
                    <w:bottom w:w="0" w:type="dxa"/>
                    <w:right w:w="0" w:type="dxa"/>
                  </w:tcMar>
                  <w:vAlign w:val="center"/>
                </w:tcPr>
                <w:p w14:paraId="77424293" w14:textId="77777777" w:rsidR="007960D1" w:rsidRDefault="0038366F">
                  <w:pPr>
                    <w:spacing w:line="360" w:lineRule="exact"/>
                    <w:jc w:val="center"/>
                    <w:rPr>
                      <w:szCs w:val="21"/>
                    </w:rPr>
                  </w:pPr>
                  <w:r>
                    <w:rPr>
                      <w:szCs w:val="21"/>
                    </w:rPr>
                    <w:t>5</w:t>
                  </w:r>
                </w:p>
              </w:tc>
              <w:tc>
                <w:tcPr>
                  <w:tcW w:w="2105" w:type="dxa"/>
                  <w:noWrap/>
                  <w:tcMar>
                    <w:top w:w="0" w:type="dxa"/>
                    <w:left w:w="0" w:type="dxa"/>
                    <w:bottom w:w="0" w:type="dxa"/>
                    <w:right w:w="0" w:type="dxa"/>
                  </w:tcMar>
                  <w:vAlign w:val="center"/>
                </w:tcPr>
                <w:p w14:paraId="4400FC49" w14:textId="77777777" w:rsidR="007960D1" w:rsidRDefault="0038366F">
                  <w:pPr>
                    <w:spacing w:line="360" w:lineRule="exact"/>
                    <w:jc w:val="center"/>
                    <w:rPr>
                      <w:szCs w:val="21"/>
                    </w:rPr>
                  </w:pPr>
                  <w:r>
                    <w:rPr>
                      <w:rFonts w:hint="eastAsia"/>
                      <w:szCs w:val="21"/>
                    </w:rPr>
                    <w:t>成品料输送机</w:t>
                  </w:r>
                </w:p>
              </w:tc>
              <w:tc>
                <w:tcPr>
                  <w:tcW w:w="855" w:type="dxa"/>
                  <w:noWrap/>
                  <w:tcMar>
                    <w:top w:w="0" w:type="dxa"/>
                    <w:left w:w="0" w:type="dxa"/>
                    <w:bottom w:w="0" w:type="dxa"/>
                    <w:right w:w="0" w:type="dxa"/>
                  </w:tcMar>
                  <w:vAlign w:val="center"/>
                </w:tcPr>
                <w:p w14:paraId="74DB5229"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1CEBE057"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200A1D62" w14:textId="77777777" w:rsidR="007960D1" w:rsidRDefault="0038366F">
                  <w:pPr>
                    <w:spacing w:line="360" w:lineRule="exact"/>
                    <w:jc w:val="center"/>
                    <w:rPr>
                      <w:szCs w:val="21"/>
                    </w:rPr>
                  </w:pPr>
                  <w:r>
                    <w:rPr>
                      <w:rFonts w:hint="eastAsia"/>
                      <w:szCs w:val="21"/>
                    </w:rPr>
                    <w:t>皮带</w:t>
                  </w:r>
                  <w:r>
                    <w:rPr>
                      <w:rFonts w:hint="eastAsia"/>
                      <w:szCs w:val="21"/>
                    </w:rPr>
                    <w:t>41m*1000mm</w:t>
                  </w:r>
                </w:p>
              </w:tc>
            </w:tr>
            <w:tr w:rsidR="007960D1" w14:paraId="2D7CBED3" w14:textId="77777777">
              <w:trPr>
                <w:trHeight w:val="381"/>
              </w:trPr>
              <w:tc>
                <w:tcPr>
                  <w:tcW w:w="618" w:type="dxa"/>
                  <w:noWrap/>
                  <w:tcMar>
                    <w:top w:w="0" w:type="dxa"/>
                    <w:left w:w="0" w:type="dxa"/>
                    <w:bottom w:w="0" w:type="dxa"/>
                    <w:right w:w="0" w:type="dxa"/>
                  </w:tcMar>
                  <w:vAlign w:val="center"/>
                </w:tcPr>
                <w:p w14:paraId="4A028AED" w14:textId="77777777" w:rsidR="007960D1" w:rsidRDefault="0038366F">
                  <w:pPr>
                    <w:spacing w:line="360" w:lineRule="exact"/>
                    <w:jc w:val="center"/>
                    <w:rPr>
                      <w:szCs w:val="21"/>
                    </w:rPr>
                  </w:pPr>
                  <w:r>
                    <w:rPr>
                      <w:szCs w:val="21"/>
                    </w:rPr>
                    <w:t>6</w:t>
                  </w:r>
                </w:p>
              </w:tc>
              <w:tc>
                <w:tcPr>
                  <w:tcW w:w="2105" w:type="dxa"/>
                  <w:noWrap/>
                  <w:tcMar>
                    <w:top w:w="0" w:type="dxa"/>
                    <w:left w:w="0" w:type="dxa"/>
                    <w:bottom w:w="0" w:type="dxa"/>
                    <w:right w:w="0" w:type="dxa"/>
                  </w:tcMar>
                  <w:vAlign w:val="center"/>
                </w:tcPr>
                <w:p w14:paraId="5E9875D2" w14:textId="77777777" w:rsidR="007960D1" w:rsidRDefault="0038366F">
                  <w:pPr>
                    <w:spacing w:line="360" w:lineRule="exact"/>
                    <w:jc w:val="center"/>
                    <w:rPr>
                      <w:szCs w:val="21"/>
                    </w:rPr>
                  </w:pPr>
                  <w:proofErr w:type="gramStart"/>
                  <w:r>
                    <w:rPr>
                      <w:rFonts w:hint="eastAsia"/>
                      <w:szCs w:val="21"/>
                    </w:rPr>
                    <w:t>成品料仓</w:t>
                  </w:r>
                  <w:proofErr w:type="gramEnd"/>
                </w:p>
              </w:tc>
              <w:tc>
                <w:tcPr>
                  <w:tcW w:w="855" w:type="dxa"/>
                  <w:noWrap/>
                  <w:tcMar>
                    <w:top w:w="0" w:type="dxa"/>
                    <w:left w:w="0" w:type="dxa"/>
                    <w:bottom w:w="0" w:type="dxa"/>
                    <w:right w:w="0" w:type="dxa"/>
                  </w:tcMar>
                  <w:vAlign w:val="center"/>
                </w:tcPr>
                <w:p w14:paraId="19ECDD52"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2EF35913"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48ACEFEA" w14:textId="77777777" w:rsidR="007960D1" w:rsidRDefault="0038366F">
                  <w:pPr>
                    <w:spacing w:line="360" w:lineRule="exact"/>
                    <w:jc w:val="center"/>
                    <w:rPr>
                      <w:szCs w:val="21"/>
                    </w:rPr>
                  </w:pPr>
                  <w:r>
                    <w:rPr>
                      <w:rFonts w:hint="eastAsia"/>
                      <w:szCs w:val="21"/>
                    </w:rPr>
                    <w:t>/</w:t>
                  </w:r>
                </w:p>
              </w:tc>
            </w:tr>
            <w:tr w:rsidR="007960D1" w14:paraId="450CA472" w14:textId="77777777">
              <w:trPr>
                <w:trHeight w:val="381"/>
              </w:trPr>
              <w:tc>
                <w:tcPr>
                  <w:tcW w:w="618" w:type="dxa"/>
                  <w:noWrap/>
                  <w:tcMar>
                    <w:top w:w="0" w:type="dxa"/>
                    <w:left w:w="0" w:type="dxa"/>
                    <w:bottom w:w="0" w:type="dxa"/>
                    <w:right w:w="0" w:type="dxa"/>
                  </w:tcMar>
                  <w:vAlign w:val="center"/>
                </w:tcPr>
                <w:p w14:paraId="25B15DD3" w14:textId="77777777" w:rsidR="007960D1" w:rsidRDefault="0038366F">
                  <w:pPr>
                    <w:spacing w:line="360" w:lineRule="exact"/>
                    <w:jc w:val="center"/>
                    <w:rPr>
                      <w:szCs w:val="21"/>
                    </w:rPr>
                  </w:pPr>
                  <w:r>
                    <w:rPr>
                      <w:szCs w:val="21"/>
                    </w:rPr>
                    <w:t>7</w:t>
                  </w:r>
                </w:p>
              </w:tc>
              <w:tc>
                <w:tcPr>
                  <w:tcW w:w="2105" w:type="dxa"/>
                  <w:noWrap/>
                  <w:tcMar>
                    <w:top w:w="0" w:type="dxa"/>
                    <w:left w:w="0" w:type="dxa"/>
                    <w:bottom w:w="0" w:type="dxa"/>
                    <w:right w:w="0" w:type="dxa"/>
                  </w:tcMar>
                  <w:vAlign w:val="center"/>
                </w:tcPr>
                <w:p w14:paraId="206931D5" w14:textId="77777777" w:rsidR="007960D1" w:rsidRDefault="0038366F">
                  <w:pPr>
                    <w:spacing w:line="360" w:lineRule="exact"/>
                    <w:jc w:val="center"/>
                    <w:rPr>
                      <w:szCs w:val="21"/>
                    </w:rPr>
                  </w:pPr>
                  <w:r>
                    <w:rPr>
                      <w:rFonts w:hint="eastAsia"/>
                      <w:szCs w:val="21"/>
                    </w:rPr>
                    <w:t>控制系统</w:t>
                  </w:r>
                </w:p>
              </w:tc>
              <w:tc>
                <w:tcPr>
                  <w:tcW w:w="855" w:type="dxa"/>
                  <w:noWrap/>
                  <w:tcMar>
                    <w:top w:w="0" w:type="dxa"/>
                    <w:left w:w="0" w:type="dxa"/>
                    <w:bottom w:w="0" w:type="dxa"/>
                    <w:right w:w="0" w:type="dxa"/>
                  </w:tcMar>
                  <w:vAlign w:val="center"/>
                </w:tcPr>
                <w:p w14:paraId="7EA98B79" w14:textId="77777777" w:rsidR="007960D1" w:rsidRDefault="0038366F">
                  <w:pPr>
                    <w:spacing w:line="360" w:lineRule="exact"/>
                    <w:jc w:val="center"/>
                    <w:rPr>
                      <w:szCs w:val="21"/>
                    </w:rPr>
                  </w:pPr>
                  <w:r>
                    <w:rPr>
                      <w:rFonts w:hint="eastAsia"/>
                      <w:szCs w:val="21"/>
                    </w:rPr>
                    <w:t>套</w:t>
                  </w:r>
                </w:p>
              </w:tc>
              <w:tc>
                <w:tcPr>
                  <w:tcW w:w="855" w:type="dxa"/>
                  <w:noWrap/>
                  <w:tcMar>
                    <w:top w:w="0" w:type="dxa"/>
                    <w:left w:w="0" w:type="dxa"/>
                    <w:bottom w:w="0" w:type="dxa"/>
                    <w:right w:w="0" w:type="dxa"/>
                  </w:tcMar>
                  <w:vAlign w:val="center"/>
                </w:tcPr>
                <w:p w14:paraId="49588BA8"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64F278AE" w14:textId="77777777" w:rsidR="007960D1" w:rsidRDefault="0038366F">
                  <w:pPr>
                    <w:spacing w:line="360" w:lineRule="exact"/>
                    <w:jc w:val="center"/>
                    <w:rPr>
                      <w:szCs w:val="21"/>
                    </w:rPr>
                  </w:pPr>
                  <w:r>
                    <w:rPr>
                      <w:rFonts w:hint="eastAsia"/>
                      <w:szCs w:val="21"/>
                    </w:rPr>
                    <w:t>/</w:t>
                  </w:r>
                </w:p>
              </w:tc>
            </w:tr>
            <w:tr w:rsidR="007960D1" w14:paraId="04DE173D" w14:textId="77777777">
              <w:trPr>
                <w:trHeight w:val="412"/>
              </w:trPr>
              <w:tc>
                <w:tcPr>
                  <w:tcW w:w="618" w:type="dxa"/>
                  <w:noWrap/>
                  <w:tcMar>
                    <w:top w:w="0" w:type="dxa"/>
                    <w:left w:w="0" w:type="dxa"/>
                    <w:bottom w:w="0" w:type="dxa"/>
                    <w:right w:w="0" w:type="dxa"/>
                  </w:tcMar>
                  <w:vAlign w:val="center"/>
                </w:tcPr>
                <w:p w14:paraId="110D7F36" w14:textId="77777777" w:rsidR="007960D1" w:rsidRDefault="0038366F">
                  <w:pPr>
                    <w:spacing w:line="360" w:lineRule="exact"/>
                    <w:jc w:val="center"/>
                    <w:rPr>
                      <w:szCs w:val="21"/>
                    </w:rPr>
                  </w:pPr>
                  <w:r>
                    <w:rPr>
                      <w:rFonts w:hint="eastAsia"/>
                      <w:szCs w:val="21"/>
                    </w:rPr>
                    <w:t>8</w:t>
                  </w:r>
                </w:p>
              </w:tc>
              <w:tc>
                <w:tcPr>
                  <w:tcW w:w="2105" w:type="dxa"/>
                  <w:noWrap/>
                  <w:tcMar>
                    <w:top w:w="0" w:type="dxa"/>
                    <w:left w:w="0" w:type="dxa"/>
                    <w:bottom w:w="0" w:type="dxa"/>
                    <w:right w:w="0" w:type="dxa"/>
                  </w:tcMar>
                  <w:vAlign w:val="center"/>
                </w:tcPr>
                <w:p w14:paraId="4DD5ED45" w14:textId="77777777" w:rsidR="007960D1" w:rsidRDefault="0038366F">
                  <w:pPr>
                    <w:spacing w:line="360" w:lineRule="exact"/>
                    <w:jc w:val="center"/>
                    <w:rPr>
                      <w:szCs w:val="21"/>
                    </w:rPr>
                  </w:pPr>
                  <w:r>
                    <w:rPr>
                      <w:rFonts w:hint="eastAsia"/>
                      <w:szCs w:val="21"/>
                    </w:rPr>
                    <w:t>气路系统</w:t>
                  </w:r>
                </w:p>
              </w:tc>
              <w:tc>
                <w:tcPr>
                  <w:tcW w:w="855" w:type="dxa"/>
                  <w:noWrap/>
                  <w:tcMar>
                    <w:top w:w="0" w:type="dxa"/>
                    <w:left w:w="0" w:type="dxa"/>
                    <w:bottom w:w="0" w:type="dxa"/>
                    <w:right w:w="0" w:type="dxa"/>
                  </w:tcMar>
                  <w:vAlign w:val="center"/>
                </w:tcPr>
                <w:p w14:paraId="22FC41D1" w14:textId="77777777" w:rsidR="007960D1" w:rsidRDefault="0038366F">
                  <w:pPr>
                    <w:spacing w:line="360" w:lineRule="exact"/>
                    <w:jc w:val="center"/>
                    <w:rPr>
                      <w:szCs w:val="21"/>
                    </w:rPr>
                  </w:pPr>
                  <w:r>
                    <w:rPr>
                      <w:szCs w:val="21"/>
                    </w:rPr>
                    <w:t>套</w:t>
                  </w:r>
                </w:p>
              </w:tc>
              <w:tc>
                <w:tcPr>
                  <w:tcW w:w="855" w:type="dxa"/>
                  <w:noWrap/>
                  <w:tcMar>
                    <w:top w:w="0" w:type="dxa"/>
                    <w:left w:w="0" w:type="dxa"/>
                    <w:bottom w:w="0" w:type="dxa"/>
                    <w:right w:w="0" w:type="dxa"/>
                  </w:tcMar>
                  <w:vAlign w:val="center"/>
                </w:tcPr>
                <w:p w14:paraId="4275A8EC" w14:textId="77777777" w:rsidR="007960D1" w:rsidRDefault="0038366F">
                  <w:pPr>
                    <w:spacing w:line="360" w:lineRule="exact"/>
                    <w:jc w:val="center"/>
                    <w:rPr>
                      <w:szCs w:val="21"/>
                    </w:rPr>
                  </w:pPr>
                  <w:r>
                    <w:rPr>
                      <w:rFonts w:hint="eastAsia"/>
                      <w:szCs w:val="21"/>
                    </w:rPr>
                    <w:t>1</w:t>
                  </w:r>
                </w:p>
              </w:tc>
              <w:tc>
                <w:tcPr>
                  <w:tcW w:w="3767" w:type="dxa"/>
                  <w:noWrap/>
                  <w:tcMar>
                    <w:top w:w="0" w:type="dxa"/>
                    <w:left w:w="0" w:type="dxa"/>
                    <w:bottom w:w="0" w:type="dxa"/>
                    <w:right w:w="0" w:type="dxa"/>
                  </w:tcMar>
                  <w:vAlign w:val="center"/>
                </w:tcPr>
                <w:p w14:paraId="36DE2FD7" w14:textId="77777777" w:rsidR="007960D1" w:rsidRDefault="0038366F">
                  <w:pPr>
                    <w:spacing w:line="360" w:lineRule="exact"/>
                    <w:jc w:val="center"/>
                    <w:rPr>
                      <w:szCs w:val="21"/>
                    </w:rPr>
                  </w:pPr>
                  <w:r>
                    <w:rPr>
                      <w:rFonts w:hint="eastAsia"/>
                      <w:szCs w:val="21"/>
                    </w:rPr>
                    <w:t>/</w:t>
                  </w:r>
                </w:p>
              </w:tc>
            </w:tr>
          </w:tbl>
          <w:p w14:paraId="572E2140" w14:textId="77777777" w:rsidR="007960D1" w:rsidRDefault="0038366F">
            <w:pPr>
              <w:autoSpaceDE w:val="0"/>
              <w:autoSpaceDN w:val="0"/>
              <w:adjustRightInd w:val="0"/>
              <w:spacing w:line="520" w:lineRule="exact"/>
              <w:ind w:firstLineChars="200" w:firstLine="482"/>
              <w:rPr>
                <w:b/>
                <w:iCs/>
                <w:sz w:val="24"/>
              </w:rPr>
            </w:pPr>
            <w:r>
              <w:rPr>
                <w:rFonts w:hint="eastAsia"/>
                <w:b/>
                <w:iCs/>
                <w:sz w:val="24"/>
              </w:rPr>
              <w:t>5</w:t>
            </w:r>
            <w:r>
              <w:rPr>
                <w:b/>
                <w:iCs/>
                <w:sz w:val="24"/>
              </w:rPr>
              <w:t>、总平面布置</w:t>
            </w:r>
          </w:p>
          <w:p w14:paraId="1FBE86E5" w14:textId="77777777" w:rsidR="007960D1" w:rsidRDefault="0038366F">
            <w:pPr>
              <w:spacing w:line="520" w:lineRule="exact"/>
              <w:ind w:firstLineChars="196" w:firstLine="470"/>
              <w:rPr>
                <w:sz w:val="24"/>
              </w:rPr>
            </w:pPr>
            <w:r>
              <w:rPr>
                <w:sz w:val="24"/>
              </w:rPr>
              <w:t>按照厂区的实际情况和工艺需要，</w:t>
            </w:r>
            <w:r>
              <w:rPr>
                <w:rFonts w:hint="eastAsia"/>
                <w:sz w:val="24"/>
              </w:rPr>
              <w:t>本</w:t>
            </w:r>
            <w:r>
              <w:rPr>
                <w:sz w:val="24"/>
              </w:rPr>
              <w:t>项目位于伊金霍洛旗伊金霍洛镇</w:t>
            </w:r>
            <w:proofErr w:type="gramStart"/>
            <w:r>
              <w:rPr>
                <w:sz w:val="24"/>
              </w:rPr>
              <w:t>壕赖五</w:t>
            </w:r>
            <w:proofErr w:type="gramEnd"/>
            <w:r>
              <w:rPr>
                <w:sz w:val="24"/>
              </w:rPr>
              <w:t>社商</w:t>
            </w:r>
            <w:proofErr w:type="gramStart"/>
            <w:r>
              <w:rPr>
                <w:sz w:val="24"/>
              </w:rPr>
              <w:t>砼</w:t>
            </w:r>
            <w:proofErr w:type="gramEnd"/>
            <w:r>
              <w:rPr>
                <w:sz w:val="24"/>
              </w:rPr>
              <w:t>园区</w:t>
            </w:r>
            <w:r>
              <w:rPr>
                <w:rFonts w:hint="eastAsia"/>
                <w:sz w:val="24"/>
              </w:rPr>
              <w:t>内蒙古皓正工程有限公司厂区内</w:t>
            </w:r>
            <w:r>
              <w:rPr>
                <w:sz w:val="24"/>
              </w:rPr>
              <w:t>，</w:t>
            </w:r>
            <w:r>
              <w:rPr>
                <w:rFonts w:hint="eastAsia"/>
                <w:sz w:val="24"/>
              </w:rPr>
              <w:t>厂区内自北向南依次</w:t>
            </w:r>
            <w:proofErr w:type="gramStart"/>
            <w:r>
              <w:rPr>
                <w:rFonts w:hint="eastAsia"/>
                <w:sz w:val="24"/>
              </w:rPr>
              <w:t>设置水稳</w:t>
            </w:r>
            <w:r>
              <w:rPr>
                <w:rFonts w:hint="eastAsia"/>
                <w:sz w:val="24"/>
              </w:rPr>
              <w:lastRenderedPageBreak/>
              <w:t>拌合</w:t>
            </w:r>
            <w:proofErr w:type="gramEnd"/>
            <w:r>
              <w:rPr>
                <w:rFonts w:hint="eastAsia"/>
                <w:sz w:val="24"/>
              </w:rPr>
              <w:t>站区、全封闭储料棚、沥青拌合站区、库房</w:t>
            </w:r>
            <w:proofErr w:type="gramStart"/>
            <w:r>
              <w:rPr>
                <w:rFonts w:hint="eastAsia"/>
                <w:sz w:val="24"/>
              </w:rPr>
              <w:t>及危废</w:t>
            </w:r>
            <w:proofErr w:type="gramEnd"/>
            <w:r>
              <w:rPr>
                <w:rFonts w:hint="eastAsia"/>
                <w:sz w:val="24"/>
              </w:rPr>
              <w:t>暂存库</w:t>
            </w:r>
            <w:r>
              <w:rPr>
                <w:sz w:val="24"/>
              </w:rPr>
              <w:t>，办公</w:t>
            </w:r>
            <w:r>
              <w:rPr>
                <w:rFonts w:hint="eastAsia"/>
                <w:sz w:val="24"/>
              </w:rPr>
              <w:t>生活区设置于厂区内东</w:t>
            </w:r>
            <w:r>
              <w:rPr>
                <w:sz w:val="24"/>
              </w:rPr>
              <w:t>侧</w:t>
            </w:r>
            <w:r>
              <w:rPr>
                <w:rFonts w:hint="eastAsia"/>
                <w:sz w:val="24"/>
              </w:rPr>
              <w:t>，</w:t>
            </w:r>
            <w:r>
              <w:rPr>
                <w:sz w:val="24"/>
              </w:rPr>
              <w:t>磅房设置于</w:t>
            </w:r>
            <w:r>
              <w:rPr>
                <w:rFonts w:hint="eastAsia"/>
                <w:sz w:val="24"/>
              </w:rPr>
              <w:t>东</w:t>
            </w:r>
            <w:r>
              <w:rPr>
                <w:sz w:val="24"/>
              </w:rPr>
              <w:t>侧大门附近。总平面布置见附图</w:t>
            </w:r>
            <w:r>
              <w:rPr>
                <w:rFonts w:hint="eastAsia"/>
                <w:sz w:val="24"/>
              </w:rPr>
              <w:t>三</w:t>
            </w:r>
            <w:r>
              <w:rPr>
                <w:sz w:val="24"/>
              </w:rPr>
              <w:t>。</w:t>
            </w:r>
          </w:p>
          <w:p w14:paraId="6B49AF38" w14:textId="77777777" w:rsidR="007960D1" w:rsidRDefault="0038366F">
            <w:pPr>
              <w:autoSpaceDE w:val="0"/>
              <w:autoSpaceDN w:val="0"/>
              <w:adjustRightInd w:val="0"/>
              <w:spacing w:line="520" w:lineRule="exact"/>
              <w:ind w:firstLineChars="200" w:firstLine="482"/>
              <w:rPr>
                <w:b/>
                <w:iCs/>
                <w:sz w:val="24"/>
              </w:rPr>
            </w:pPr>
            <w:r>
              <w:rPr>
                <w:rFonts w:hint="eastAsia"/>
                <w:b/>
                <w:iCs/>
                <w:sz w:val="24"/>
              </w:rPr>
              <w:t>6</w:t>
            </w:r>
            <w:r>
              <w:rPr>
                <w:b/>
                <w:iCs/>
                <w:sz w:val="24"/>
              </w:rPr>
              <w:t>、</w:t>
            </w:r>
            <w:r>
              <w:rPr>
                <w:b/>
                <w:bCs/>
                <w:iCs/>
                <w:sz w:val="24"/>
              </w:rPr>
              <w:t>公用工程</w:t>
            </w:r>
          </w:p>
          <w:p w14:paraId="04D3E1BF" w14:textId="77777777" w:rsidR="007960D1" w:rsidRDefault="0038366F">
            <w:pPr>
              <w:spacing w:line="520" w:lineRule="exact"/>
              <w:ind w:firstLineChars="196" w:firstLine="470"/>
              <w:rPr>
                <w:bCs/>
                <w:sz w:val="24"/>
              </w:rPr>
            </w:pPr>
            <w:r>
              <w:rPr>
                <w:bCs/>
                <w:sz w:val="24"/>
              </w:rPr>
              <w:t>（</w:t>
            </w:r>
            <w:r>
              <w:rPr>
                <w:bCs/>
                <w:sz w:val="24"/>
              </w:rPr>
              <w:t>1</w:t>
            </w:r>
            <w:r>
              <w:rPr>
                <w:bCs/>
                <w:sz w:val="24"/>
              </w:rPr>
              <w:t>）</w:t>
            </w:r>
            <w:r>
              <w:rPr>
                <w:rFonts w:hint="eastAsia"/>
                <w:bCs/>
                <w:sz w:val="24"/>
              </w:rPr>
              <w:t>给</w:t>
            </w:r>
            <w:r>
              <w:rPr>
                <w:bCs/>
                <w:sz w:val="24"/>
              </w:rPr>
              <w:t>排水</w:t>
            </w:r>
          </w:p>
          <w:p w14:paraId="4F880D2A"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rPr>
            </w:pPr>
            <w:r>
              <w:rPr>
                <w:rFonts w:ascii="Times New Roman" w:hAnsi="Times New Roman" w:cs="Times New Roman" w:hint="eastAsia"/>
                <w:sz w:val="24"/>
              </w:rPr>
              <w:t>①给水</w:t>
            </w:r>
          </w:p>
          <w:p w14:paraId="316DE79D"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rPr>
            </w:pPr>
            <w:r>
              <w:rPr>
                <w:rFonts w:ascii="Times New Roman" w:hAnsi="Times New Roman" w:cs="Times New Roman"/>
                <w:sz w:val="24"/>
              </w:rPr>
              <w:t>本项目用水主要为</w:t>
            </w:r>
            <w:r>
              <w:rPr>
                <w:rFonts w:ascii="Times New Roman" w:hAnsi="Times New Roman" w:cs="Times New Roman" w:hint="eastAsia"/>
                <w:sz w:val="24"/>
              </w:rPr>
              <w:t>生活</w:t>
            </w:r>
            <w:r>
              <w:rPr>
                <w:rFonts w:ascii="Times New Roman" w:hAnsi="Times New Roman" w:cs="Times New Roman"/>
                <w:sz w:val="24"/>
              </w:rPr>
              <w:t>用水、</w:t>
            </w:r>
            <w:r>
              <w:rPr>
                <w:rFonts w:ascii="Times New Roman" w:hAnsi="Times New Roman" w:cs="Times New Roman" w:hint="eastAsia"/>
                <w:sz w:val="24"/>
              </w:rPr>
              <w:t>生产用水。生产用水主要是水稳拌合用水、</w:t>
            </w:r>
            <w:r>
              <w:rPr>
                <w:rFonts w:ascii="Times New Roman" w:hAnsi="Times New Roman" w:cs="Times New Roman" w:hint="eastAsia"/>
                <w:sz w:val="24"/>
                <w:lang w:val="en-US"/>
              </w:rPr>
              <w:t>车辆冲洗用水、</w:t>
            </w:r>
            <w:r>
              <w:rPr>
                <w:rFonts w:ascii="Times New Roman" w:hAnsi="Times New Roman" w:cs="Times New Roman" w:hint="eastAsia"/>
                <w:sz w:val="24"/>
              </w:rPr>
              <w:t>喷淋用水、道路</w:t>
            </w:r>
            <w:proofErr w:type="gramStart"/>
            <w:r>
              <w:rPr>
                <w:rFonts w:ascii="Times New Roman" w:hAnsi="Times New Roman" w:cs="Times New Roman" w:hint="eastAsia"/>
                <w:sz w:val="24"/>
              </w:rPr>
              <w:t>洒水抑尘用水</w:t>
            </w:r>
            <w:proofErr w:type="gramEnd"/>
            <w:r>
              <w:rPr>
                <w:rFonts w:ascii="Times New Roman" w:hAnsi="Times New Roman" w:cs="Times New Roman" w:hint="eastAsia"/>
                <w:sz w:val="24"/>
              </w:rPr>
              <w:t>、绿化用水</w:t>
            </w:r>
            <w:r>
              <w:rPr>
                <w:rFonts w:ascii="Times New Roman" w:hAnsi="Times New Roman" w:cs="Times New Roman"/>
                <w:sz w:val="24"/>
              </w:rPr>
              <w:t>。</w:t>
            </w:r>
            <w:r>
              <w:rPr>
                <w:rFonts w:ascii="Times New Roman" w:hAnsi="Times New Roman" w:cs="Times New Roman"/>
                <w:sz w:val="24"/>
                <w:lang w:val="en-US"/>
              </w:rPr>
              <w:t>本项目</w:t>
            </w:r>
            <w:r>
              <w:rPr>
                <w:rFonts w:ascii="Times New Roman" w:hAnsi="Times New Roman" w:cs="Times New Roman" w:hint="eastAsia"/>
                <w:sz w:val="24"/>
                <w:lang w:val="en-US"/>
              </w:rPr>
              <w:t>生活用水来源于厂区自备水井，生产用水来源于</w:t>
            </w:r>
            <w:proofErr w:type="gramStart"/>
            <w:r>
              <w:rPr>
                <w:rFonts w:ascii="Times New Roman" w:hAnsi="Times New Roman" w:cs="Times New Roman" w:hint="eastAsia"/>
                <w:sz w:val="24"/>
                <w:lang w:val="en-US"/>
              </w:rPr>
              <w:t>圣圆水务</w:t>
            </w:r>
            <w:proofErr w:type="gramEnd"/>
            <w:r>
              <w:rPr>
                <w:rFonts w:ascii="Times New Roman" w:hAnsi="Times New Roman" w:cs="Times New Roman" w:hint="eastAsia"/>
                <w:sz w:val="24"/>
                <w:lang w:val="en-US"/>
              </w:rPr>
              <w:t>疏干水。</w:t>
            </w:r>
          </w:p>
          <w:p w14:paraId="605B4654"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lang w:val="en-US"/>
              </w:rPr>
            </w:pPr>
            <w:r>
              <w:rPr>
                <w:rFonts w:ascii="Times New Roman" w:hAnsi="Times New Roman" w:cs="Times New Roman" w:hint="eastAsia"/>
                <w:sz w:val="24"/>
                <w:lang w:val="en-US"/>
              </w:rPr>
              <w:t>Ⅰ</w:t>
            </w:r>
            <w:r>
              <w:rPr>
                <w:rFonts w:ascii="Times New Roman" w:hAnsi="Times New Roman" w:cs="Times New Roman"/>
                <w:sz w:val="24"/>
                <w:lang w:val="en-US"/>
              </w:rPr>
              <w:t>生活用水</w:t>
            </w:r>
            <w:r>
              <w:rPr>
                <w:rFonts w:ascii="Times New Roman" w:hAnsi="Times New Roman" w:cs="Times New Roman" w:hint="eastAsia"/>
                <w:sz w:val="24"/>
                <w:lang w:val="en-US"/>
              </w:rPr>
              <w:t>：</w:t>
            </w:r>
            <w:r>
              <w:rPr>
                <w:rFonts w:ascii="Times New Roman" w:hAnsi="Times New Roman" w:cs="Times New Roman"/>
                <w:sz w:val="24"/>
                <w:lang w:val="en-US"/>
              </w:rPr>
              <w:t>主要是职工日常饮用、盥洗水，项目劳动定员</w:t>
            </w:r>
            <w:r>
              <w:rPr>
                <w:rFonts w:ascii="Times New Roman" w:hAnsi="Times New Roman" w:cs="Times New Roman" w:hint="eastAsia"/>
                <w:sz w:val="24"/>
                <w:lang w:val="en-US"/>
              </w:rPr>
              <w:t>5</w:t>
            </w:r>
            <w:r>
              <w:rPr>
                <w:rFonts w:ascii="Times New Roman" w:hAnsi="Times New Roman" w:cs="Times New Roman"/>
                <w:sz w:val="24"/>
                <w:lang w:val="en-US"/>
              </w:rPr>
              <w:t>人，</w:t>
            </w:r>
            <w:r>
              <w:rPr>
                <w:rFonts w:ascii="Times New Roman" w:hAnsi="Times New Roman" w:cs="Times New Roman" w:hint="eastAsia"/>
                <w:sz w:val="24"/>
                <w:lang w:val="en-US"/>
              </w:rPr>
              <w:t>工作时间</w:t>
            </w:r>
            <w:r>
              <w:rPr>
                <w:rFonts w:ascii="Times New Roman" w:hAnsi="Times New Roman" w:cs="Times New Roman" w:hint="eastAsia"/>
                <w:sz w:val="24"/>
                <w:lang w:val="en-US"/>
              </w:rPr>
              <w:t>270</w:t>
            </w:r>
            <w:r>
              <w:rPr>
                <w:rFonts w:ascii="Times New Roman" w:hAnsi="Times New Roman" w:cs="Times New Roman" w:hint="eastAsia"/>
                <w:sz w:val="24"/>
                <w:lang w:val="en-US"/>
              </w:rPr>
              <w:t>天，根据</w:t>
            </w:r>
            <w:r>
              <w:rPr>
                <w:rFonts w:ascii="Times New Roman" w:hAnsi="Times New Roman" w:cs="Times New Roman"/>
                <w:sz w:val="24"/>
                <w:lang w:val="en-US"/>
              </w:rPr>
              <w:t>《</w:t>
            </w:r>
            <w:r>
              <w:rPr>
                <w:rFonts w:ascii="Times New Roman" w:hAnsi="Times New Roman" w:cs="Times New Roman" w:hint="eastAsia"/>
                <w:sz w:val="24"/>
                <w:lang w:val="en-US"/>
              </w:rPr>
              <w:t>内蒙古</w:t>
            </w:r>
            <w:r>
              <w:rPr>
                <w:rFonts w:ascii="Times New Roman" w:hAnsi="Times New Roman" w:cs="Times New Roman"/>
                <w:sz w:val="24"/>
                <w:lang w:val="en-US"/>
              </w:rPr>
              <w:t>行业用水定额》</w:t>
            </w:r>
            <w:r>
              <w:rPr>
                <w:rFonts w:ascii="Times New Roman" w:hAnsi="Times New Roman" w:cs="Times New Roman" w:hint="eastAsia"/>
                <w:sz w:val="24"/>
                <w:lang w:val="en-US"/>
              </w:rPr>
              <w:t>（</w:t>
            </w:r>
            <w:r>
              <w:rPr>
                <w:rFonts w:ascii="Times New Roman" w:hAnsi="Times New Roman" w:cs="Times New Roman"/>
                <w:sz w:val="24"/>
                <w:lang w:val="en-US"/>
              </w:rPr>
              <w:t>DB15/T385-2020</w:t>
            </w:r>
            <w:r>
              <w:rPr>
                <w:rFonts w:ascii="Times New Roman" w:hAnsi="Times New Roman" w:cs="Times New Roman" w:hint="eastAsia"/>
                <w:sz w:val="24"/>
                <w:lang w:val="en-US"/>
              </w:rPr>
              <w:t>），以</w:t>
            </w:r>
            <w:r>
              <w:rPr>
                <w:rFonts w:ascii="Times New Roman" w:hAnsi="Times New Roman" w:cs="Times New Roman"/>
                <w:sz w:val="24"/>
                <w:lang w:val="en-US"/>
              </w:rPr>
              <w:t>每人每天</w:t>
            </w:r>
            <w:r>
              <w:rPr>
                <w:rFonts w:ascii="Times New Roman" w:hAnsi="Times New Roman" w:cs="Times New Roman" w:hint="eastAsia"/>
                <w:sz w:val="24"/>
                <w:lang w:val="en-US"/>
              </w:rPr>
              <w:t xml:space="preserve"> 6</w:t>
            </w:r>
            <w:r>
              <w:rPr>
                <w:rFonts w:ascii="Times New Roman" w:hAnsi="Times New Roman" w:cs="Times New Roman"/>
                <w:sz w:val="24"/>
                <w:lang w:val="en-US"/>
              </w:rPr>
              <w:t>0L</w:t>
            </w:r>
            <w:r>
              <w:rPr>
                <w:rFonts w:ascii="Times New Roman" w:hAnsi="Times New Roman" w:cs="Times New Roman"/>
                <w:sz w:val="24"/>
                <w:lang w:val="en-US"/>
              </w:rPr>
              <w:t>计，则</w:t>
            </w:r>
            <w:proofErr w:type="gramStart"/>
            <w:r>
              <w:rPr>
                <w:rFonts w:ascii="Times New Roman" w:hAnsi="Times New Roman" w:cs="Times New Roman" w:hint="eastAsia"/>
                <w:sz w:val="24"/>
                <w:lang w:val="en-US"/>
              </w:rPr>
              <w:t>则</w:t>
            </w:r>
            <w:proofErr w:type="gramEnd"/>
            <w:r>
              <w:rPr>
                <w:rFonts w:ascii="Times New Roman" w:hAnsi="Times New Roman" w:cs="Times New Roman" w:hint="eastAsia"/>
                <w:sz w:val="24"/>
                <w:lang w:val="en-US"/>
              </w:rPr>
              <w:t>生活用水量为</w:t>
            </w:r>
            <w:r>
              <w:rPr>
                <w:rFonts w:ascii="Times New Roman" w:hAnsi="Times New Roman" w:cs="Times New Roman" w:hint="eastAsia"/>
                <w:sz w:val="24"/>
                <w:lang w:val="en-US"/>
              </w:rPr>
              <w:t>0.3m</w:t>
            </w:r>
            <w:r>
              <w:rPr>
                <w:rFonts w:ascii="Times New Roman" w:hAnsi="Times New Roman" w:cs="Times New Roman" w:hint="eastAsia"/>
                <w:sz w:val="24"/>
                <w:vertAlign w:val="superscript"/>
                <w:lang w:val="en-US"/>
              </w:rPr>
              <w:t>3</w:t>
            </w:r>
            <w:r>
              <w:rPr>
                <w:rFonts w:ascii="Times New Roman" w:hAnsi="Times New Roman" w:cs="Times New Roman" w:hint="eastAsia"/>
                <w:sz w:val="24"/>
                <w:lang w:val="en-US"/>
              </w:rPr>
              <w:t>/d</w:t>
            </w:r>
            <w:r>
              <w:rPr>
                <w:rFonts w:ascii="Times New Roman" w:hAnsi="Times New Roman" w:cs="Times New Roman" w:hint="eastAsia"/>
                <w:sz w:val="24"/>
                <w:lang w:val="en-US"/>
              </w:rPr>
              <w:t>（</w:t>
            </w:r>
            <w:r>
              <w:rPr>
                <w:rFonts w:ascii="Times New Roman" w:hAnsi="Times New Roman" w:cs="Times New Roman" w:hint="eastAsia"/>
                <w:sz w:val="24"/>
                <w:lang w:val="en-US"/>
              </w:rPr>
              <w:t>81m</w:t>
            </w:r>
            <w:r>
              <w:rPr>
                <w:rFonts w:ascii="Times New Roman" w:hAnsi="Times New Roman" w:cs="Times New Roman" w:hint="eastAsia"/>
                <w:sz w:val="24"/>
                <w:vertAlign w:val="superscript"/>
                <w:lang w:val="en-US"/>
              </w:rPr>
              <w:t>3</w:t>
            </w:r>
            <w:r>
              <w:rPr>
                <w:rFonts w:ascii="Times New Roman" w:hAnsi="Times New Roman" w:cs="Times New Roman" w:hint="eastAsia"/>
                <w:sz w:val="24"/>
                <w:lang w:val="en-US"/>
              </w:rPr>
              <w:t>/a</w:t>
            </w:r>
            <w:r>
              <w:rPr>
                <w:rFonts w:ascii="Times New Roman" w:hAnsi="Times New Roman" w:cs="Times New Roman" w:hint="eastAsia"/>
                <w:sz w:val="24"/>
                <w:lang w:val="en-US"/>
              </w:rPr>
              <w:t>）。</w:t>
            </w:r>
          </w:p>
          <w:p w14:paraId="28A5EB9E"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lang w:val="en-US"/>
              </w:rPr>
            </w:pPr>
            <w:r>
              <w:rPr>
                <w:rFonts w:ascii="Times New Roman" w:hAnsi="Times New Roman" w:cs="Times New Roman"/>
                <w:sz w:val="24"/>
                <w:lang w:val="en-US"/>
              </w:rPr>
              <w:t>Ⅱ</w:t>
            </w:r>
            <w:proofErr w:type="gramStart"/>
            <w:r>
              <w:rPr>
                <w:rFonts w:ascii="Times New Roman" w:hAnsi="Times New Roman" w:cs="Times New Roman"/>
                <w:sz w:val="24"/>
                <w:lang w:val="en-US"/>
              </w:rPr>
              <w:t>水稳拌</w:t>
            </w:r>
            <w:proofErr w:type="gramEnd"/>
            <w:r>
              <w:rPr>
                <w:rFonts w:ascii="Times New Roman" w:hAnsi="Times New Roman" w:cs="Times New Roman"/>
                <w:sz w:val="24"/>
                <w:lang w:val="en-US"/>
              </w:rPr>
              <w:t>合用水：</w:t>
            </w:r>
            <w:r>
              <w:rPr>
                <w:rFonts w:ascii="Times New Roman" w:hAnsi="Times New Roman" w:cs="Times New Roman"/>
                <w:sz w:val="24"/>
              </w:rPr>
              <w:t>根据建设单位提供资料，</w:t>
            </w:r>
            <w:proofErr w:type="gramStart"/>
            <w:r>
              <w:rPr>
                <w:rFonts w:ascii="Times New Roman" w:hAnsi="Times New Roman" w:cs="Times New Roman"/>
                <w:sz w:val="24"/>
                <w:lang w:val="en-US"/>
              </w:rPr>
              <w:t>水稳拌</w:t>
            </w:r>
            <w:proofErr w:type="gramEnd"/>
            <w:r>
              <w:rPr>
                <w:rFonts w:ascii="Times New Roman" w:hAnsi="Times New Roman" w:cs="Times New Roman"/>
                <w:sz w:val="24"/>
                <w:lang w:val="en-US"/>
              </w:rPr>
              <w:t>合</w:t>
            </w:r>
            <w:r>
              <w:rPr>
                <w:rFonts w:ascii="Times New Roman" w:hAnsi="Times New Roman" w:cs="Times New Roman"/>
                <w:sz w:val="24"/>
              </w:rPr>
              <w:t>用水</w:t>
            </w:r>
            <w:r>
              <w:rPr>
                <w:rFonts w:ascii="Times New Roman" w:hAnsi="Times New Roman" w:cs="Times New Roman"/>
                <w:sz w:val="24"/>
                <w:lang w:val="en-US"/>
              </w:rPr>
              <w:t>0.05</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w:t>
            </w:r>
            <w:r>
              <w:rPr>
                <w:rFonts w:ascii="Times New Roman" w:hAnsi="Times New Roman" w:cs="Times New Roman"/>
                <w:sz w:val="24"/>
                <w:lang w:val="en-US"/>
              </w:rPr>
              <w:t>t</w:t>
            </w:r>
            <w:r>
              <w:rPr>
                <w:rFonts w:ascii="Times New Roman" w:hAnsi="Times New Roman" w:cs="Times New Roman"/>
                <w:sz w:val="24"/>
              </w:rPr>
              <w:t>，本项目年产</w:t>
            </w:r>
            <w:r>
              <w:rPr>
                <w:rFonts w:ascii="Times New Roman" w:hAnsi="Times New Roman" w:cs="Times New Roman"/>
                <w:sz w:val="24"/>
                <w:lang w:val="en-US"/>
              </w:rPr>
              <w:t>10000 t</w:t>
            </w:r>
            <w:r>
              <w:rPr>
                <w:rFonts w:ascii="Times New Roman" w:hAnsi="Times New Roman" w:cs="Times New Roman"/>
                <w:sz w:val="24"/>
              </w:rPr>
              <w:t>的水泥稳定土，则项目</w:t>
            </w:r>
            <w:proofErr w:type="gramStart"/>
            <w:r>
              <w:rPr>
                <w:rFonts w:ascii="Times New Roman" w:hAnsi="Times New Roman" w:cs="Times New Roman"/>
                <w:sz w:val="24"/>
              </w:rPr>
              <w:t>水稳拌</w:t>
            </w:r>
            <w:proofErr w:type="gramEnd"/>
            <w:r>
              <w:rPr>
                <w:rFonts w:ascii="Times New Roman" w:hAnsi="Times New Roman" w:cs="Times New Roman"/>
                <w:sz w:val="24"/>
              </w:rPr>
              <w:t>合用水量为</w:t>
            </w:r>
            <w:r>
              <w:rPr>
                <w:rFonts w:ascii="Times New Roman" w:hAnsi="Times New Roman" w:cs="Times New Roman"/>
                <w:sz w:val="24"/>
                <w:lang w:val="en-US"/>
              </w:rPr>
              <w:t>500</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/a</w:t>
            </w: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lang w:val="en-US"/>
              </w:rPr>
              <w:t>.85</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/d</w:t>
            </w:r>
            <w:r>
              <w:rPr>
                <w:rFonts w:ascii="Times New Roman" w:hAnsi="Times New Roman" w:cs="Times New Roman"/>
                <w:sz w:val="24"/>
              </w:rPr>
              <w:t>）</w:t>
            </w:r>
            <w:r>
              <w:rPr>
                <w:rFonts w:ascii="Times New Roman" w:hAnsi="Times New Roman" w:cs="Times New Roman"/>
                <w:sz w:val="24"/>
                <w:lang w:val="en-US"/>
              </w:rPr>
              <w:t>。</w:t>
            </w:r>
          </w:p>
          <w:p w14:paraId="004CE3D8" w14:textId="77777777" w:rsidR="007960D1" w:rsidRDefault="0038366F">
            <w:pPr>
              <w:spacing w:line="520" w:lineRule="exact"/>
              <w:ind w:firstLineChars="196" w:firstLine="470"/>
              <w:rPr>
                <w:bCs/>
                <w:sz w:val="24"/>
              </w:rPr>
            </w:pPr>
            <w:proofErr w:type="gramStart"/>
            <w:r>
              <w:rPr>
                <w:rFonts w:hint="eastAsia"/>
                <w:sz w:val="24"/>
              </w:rPr>
              <w:t>Ⅲ车辆</w:t>
            </w:r>
            <w:proofErr w:type="gramEnd"/>
            <w:r>
              <w:rPr>
                <w:rFonts w:hint="eastAsia"/>
                <w:sz w:val="24"/>
              </w:rPr>
              <w:t>冲洗用水：</w:t>
            </w:r>
            <w:r>
              <w:rPr>
                <w:bCs/>
                <w:sz w:val="24"/>
              </w:rPr>
              <w:t>项目</w:t>
            </w:r>
            <w:r>
              <w:rPr>
                <w:rFonts w:hint="eastAsia"/>
                <w:bCs/>
                <w:sz w:val="24"/>
              </w:rPr>
              <w:t>碎石、砂子等</w:t>
            </w:r>
            <w:r>
              <w:rPr>
                <w:bCs/>
                <w:sz w:val="24"/>
              </w:rPr>
              <w:t>运输车辆</w:t>
            </w:r>
            <w:r>
              <w:rPr>
                <w:rFonts w:hint="eastAsia"/>
                <w:bCs/>
                <w:sz w:val="24"/>
              </w:rPr>
              <w:t>夹带泥沙入厂，</w:t>
            </w:r>
            <w:r>
              <w:rPr>
                <w:bCs/>
                <w:sz w:val="24"/>
              </w:rPr>
              <w:t>需</w:t>
            </w:r>
            <w:r>
              <w:rPr>
                <w:rFonts w:hint="eastAsia"/>
                <w:bCs/>
                <w:sz w:val="24"/>
              </w:rPr>
              <w:t>进行</w:t>
            </w:r>
            <w:r>
              <w:rPr>
                <w:bCs/>
                <w:sz w:val="24"/>
              </w:rPr>
              <w:t>冲洗</w:t>
            </w:r>
            <w:r>
              <w:rPr>
                <w:rFonts w:hint="eastAsia"/>
                <w:bCs/>
                <w:sz w:val="24"/>
              </w:rPr>
              <w:t>，</w:t>
            </w:r>
            <w:r>
              <w:rPr>
                <w:bCs/>
                <w:sz w:val="24"/>
              </w:rPr>
              <w:t>冲洗水量</w:t>
            </w:r>
            <w:r>
              <w:rPr>
                <w:bCs/>
                <w:sz w:val="24"/>
              </w:rPr>
              <w:t>0.4</w:t>
            </w:r>
            <w:r>
              <w:rPr>
                <w:sz w:val="24"/>
              </w:rPr>
              <w:t>m</w:t>
            </w:r>
            <w:r>
              <w:rPr>
                <w:sz w:val="24"/>
                <w:vertAlign w:val="superscript"/>
              </w:rPr>
              <w:t>3</w:t>
            </w:r>
            <w:r>
              <w:rPr>
                <w:bCs/>
                <w:sz w:val="24"/>
              </w:rPr>
              <w:t>/</w:t>
            </w:r>
            <w:r>
              <w:rPr>
                <w:bCs/>
                <w:sz w:val="24"/>
              </w:rPr>
              <w:t>辆，</w:t>
            </w:r>
            <w:r>
              <w:rPr>
                <w:rFonts w:hint="eastAsia"/>
                <w:bCs/>
                <w:sz w:val="24"/>
              </w:rPr>
              <w:t>厂区</w:t>
            </w:r>
            <w:proofErr w:type="gramStart"/>
            <w:r>
              <w:rPr>
                <w:rFonts w:hint="eastAsia"/>
                <w:bCs/>
                <w:sz w:val="24"/>
              </w:rPr>
              <w:t>物料年</w:t>
            </w:r>
            <w:proofErr w:type="gramEnd"/>
            <w:r>
              <w:rPr>
                <w:rFonts w:hint="eastAsia"/>
                <w:bCs/>
                <w:sz w:val="24"/>
              </w:rPr>
              <w:t>运输量</w:t>
            </w:r>
            <w:r>
              <w:rPr>
                <w:rFonts w:hint="eastAsia"/>
                <w:bCs/>
                <w:sz w:val="24"/>
              </w:rPr>
              <w:t>20000 t</w:t>
            </w:r>
            <w:r>
              <w:rPr>
                <w:rFonts w:hint="eastAsia"/>
                <w:bCs/>
                <w:sz w:val="24"/>
              </w:rPr>
              <w:t>，需运输车辆</w:t>
            </w:r>
            <w:r>
              <w:rPr>
                <w:rFonts w:hint="eastAsia"/>
                <w:bCs/>
                <w:sz w:val="24"/>
              </w:rPr>
              <w:t>400</w:t>
            </w:r>
            <w:r>
              <w:rPr>
                <w:rFonts w:hint="eastAsia"/>
                <w:bCs/>
                <w:sz w:val="24"/>
              </w:rPr>
              <w:t>辆，用水需要量为</w:t>
            </w:r>
            <w:r>
              <w:rPr>
                <w:rFonts w:hint="eastAsia"/>
                <w:bCs/>
                <w:sz w:val="24"/>
              </w:rPr>
              <w:t>160</w:t>
            </w:r>
            <w:r>
              <w:rPr>
                <w:sz w:val="24"/>
              </w:rPr>
              <w:t>m</w:t>
            </w:r>
            <w:r>
              <w:rPr>
                <w:sz w:val="24"/>
                <w:vertAlign w:val="superscript"/>
              </w:rPr>
              <w:t>3</w:t>
            </w:r>
            <w:r>
              <w:rPr>
                <w:bCs/>
                <w:sz w:val="24"/>
              </w:rPr>
              <w:t>/a</w:t>
            </w:r>
            <w:r>
              <w:rPr>
                <w:bCs/>
                <w:sz w:val="24"/>
              </w:rPr>
              <w:t>（</w:t>
            </w:r>
            <w:r>
              <w:rPr>
                <w:rFonts w:hint="eastAsia"/>
                <w:bCs/>
                <w:sz w:val="24"/>
              </w:rPr>
              <w:t>0.59</w:t>
            </w:r>
            <w:r>
              <w:rPr>
                <w:sz w:val="24"/>
              </w:rPr>
              <w:t>m</w:t>
            </w:r>
            <w:r>
              <w:rPr>
                <w:sz w:val="24"/>
                <w:vertAlign w:val="superscript"/>
              </w:rPr>
              <w:t>3</w:t>
            </w:r>
            <w:r>
              <w:rPr>
                <w:bCs/>
                <w:sz w:val="24"/>
              </w:rPr>
              <w:t>/d</w:t>
            </w:r>
            <w:r>
              <w:rPr>
                <w:bCs/>
                <w:sz w:val="24"/>
              </w:rPr>
              <w:t>）。</w:t>
            </w:r>
          </w:p>
          <w:p w14:paraId="20CD87F9"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lang w:val="en-US"/>
              </w:rPr>
            </w:pPr>
            <w:r>
              <w:rPr>
                <w:rFonts w:ascii="Times New Roman" w:hAnsi="Times New Roman" w:cs="Times New Roman"/>
                <w:sz w:val="24"/>
                <w:lang w:val="en-US"/>
              </w:rPr>
              <w:t>Ⅳ</w:t>
            </w:r>
            <w:r>
              <w:rPr>
                <w:rFonts w:ascii="Times New Roman" w:hAnsi="Times New Roman" w:cs="Times New Roman"/>
                <w:sz w:val="24"/>
                <w:lang w:val="en-US"/>
              </w:rPr>
              <w:t>喷淋用水：</w:t>
            </w:r>
            <w:r>
              <w:rPr>
                <w:rFonts w:ascii="Times New Roman" w:hAnsi="Times New Roman" w:cs="Times New Roman"/>
                <w:sz w:val="24"/>
              </w:rPr>
              <w:t>喷淋用水为</w:t>
            </w:r>
            <w:r>
              <w:rPr>
                <w:rFonts w:ascii="Times New Roman" w:hAnsi="Times New Roman" w:cs="Times New Roman"/>
                <w:sz w:val="24"/>
                <w:lang w:val="en-US"/>
              </w:rPr>
              <w:t>2</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/d</w:t>
            </w:r>
            <w:r>
              <w:rPr>
                <w:rFonts w:ascii="Times New Roman" w:hAnsi="Times New Roman" w:cs="Times New Roman"/>
                <w:sz w:val="24"/>
              </w:rPr>
              <w:t>（</w:t>
            </w:r>
            <w:r>
              <w:rPr>
                <w:rFonts w:ascii="Times New Roman" w:hAnsi="Times New Roman" w:cs="Times New Roman" w:hint="eastAsia"/>
                <w:sz w:val="24"/>
                <w:lang w:val="en-US"/>
              </w:rPr>
              <w:t>54</w:t>
            </w:r>
            <w:r>
              <w:rPr>
                <w:rFonts w:ascii="Times New Roman" w:hAnsi="Times New Roman" w:cs="Times New Roman"/>
                <w:sz w:val="24"/>
                <w:lang w:val="en-US"/>
              </w:rPr>
              <w:t>0</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/a</w:t>
            </w:r>
            <w:r>
              <w:rPr>
                <w:rFonts w:ascii="Times New Roman" w:hAnsi="Times New Roman" w:cs="Times New Roman"/>
                <w:sz w:val="24"/>
              </w:rPr>
              <w:t>）</w:t>
            </w:r>
            <w:r>
              <w:rPr>
                <w:rFonts w:ascii="Times New Roman" w:hAnsi="Times New Roman" w:cs="Times New Roman"/>
                <w:sz w:val="24"/>
                <w:lang w:val="en-US"/>
              </w:rPr>
              <w:t>。</w:t>
            </w:r>
          </w:p>
          <w:p w14:paraId="07E61F46"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lang w:val="en-US"/>
              </w:rPr>
            </w:pPr>
            <w:proofErr w:type="gramStart"/>
            <w:r>
              <w:rPr>
                <w:rFonts w:ascii="Times New Roman" w:hAnsi="Times New Roman" w:cs="Times New Roman" w:hint="eastAsia"/>
                <w:sz w:val="24"/>
                <w:lang w:val="en-US"/>
              </w:rPr>
              <w:t>Ⅴ道路洒水抑尘</w:t>
            </w:r>
            <w:proofErr w:type="gramEnd"/>
            <w:r>
              <w:rPr>
                <w:rFonts w:ascii="Times New Roman" w:hAnsi="Times New Roman" w:cs="Times New Roman" w:hint="eastAsia"/>
                <w:sz w:val="24"/>
                <w:lang w:val="en-US"/>
              </w:rPr>
              <w:t>用水：道路洒水面积按</w:t>
            </w:r>
            <w:r>
              <w:rPr>
                <w:rFonts w:ascii="Times New Roman" w:hAnsi="Times New Roman" w:cs="Times New Roman" w:hint="eastAsia"/>
                <w:sz w:val="24"/>
                <w:lang w:val="en-US"/>
              </w:rPr>
              <w:t>500m</w:t>
            </w:r>
            <w:r>
              <w:rPr>
                <w:rFonts w:ascii="Times New Roman" w:hAnsi="Times New Roman" w:cs="Times New Roman" w:hint="eastAsia"/>
                <w:sz w:val="24"/>
                <w:vertAlign w:val="superscript"/>
                <w:lang w:val="en-US"/>
              </w:rPr>
              <w:t xml:space="preserve">2 </w:t>
            </w:r>
            <w:r>
              <w:rPr>
                <w:rFonts w:ascii="Times New Roman" w:hAnsi="Times New Roman" w:cs="Times New Roman" w:hint="eastAsia"/>
                <w:sz w:val="24"/>
                <w:lang w:val="en-US"/>
              </w:rPr>
              <w:t>计算，用水量按</w:t>
            </w:r>
            <w:r>
              <w:rPr>
                <w:rFonts w:ascii="Times New Roman" w:hAnsi="Times New Roman" w:cs="Times New Roman" w:hint="eastAsia"/>
                <w:sz w:val="24"/>
                <w:lang w:val="en-US"/>
              </w:rPr>
              <w:t>2.5 L/m</w:t>
            </w:r>
            <w:r>
              <w:rPr>
                <w:rFonts w:ascii="Times New Roman" w:hAnsi="Times New Roman" w:cs="Times New Roman" w:hint="eastAsia"/>
                <w:sz w:val="24"/>
                <w:vertAlign w:val="superscript"/>
                <w:lang w:val="en-US"/>
              </w:rPr>
              <w:t>2</w:t>
            </w:r>
            <w:r>
              <w:rPr>
                <w:rFonts w:ascii="Times New Roman" w:hAnsi="Times New Roman" w:cs="Times New Roman" w:hint="eastAsia"/>
                <w:sz w:val="24"/>
                <w:lang w:val="en-US"/>
              </w:rPr>
              <w:t>·</w:t>
            </w:r>
            <w:r>
              <w:rPr>
                <w:rFonts w:ascii="Times New Roman" w:hAnsi="Times New Roman" w:cs="Times New Roman" w:hint="eastAsia"/>
                <w:sz w:val="24"/>
                <w:lang w:val="en-US"/>
              </w:rPr>
              <w:t xml:space="preserve">d </w:t>
            </w:r>
            <w:r>
              <w:rPr>
                <w:rFonts w:ascii="Times New Roman" w:hAnsi="Times New Roman" w:cs="Times New Roman" w:hint="eastAsia"/>
                <w:sz w:val="24"/>
                <w:lang w:val="en-US"/>
              </w:rPr>
              <w:t>计算，洒水天数按</w:t>
            </w:r>
            <w:r>
              <w:rPr>
                <w:rFonts w:ascii="Times New Roman" w:hAnsi="Times New Roman" w:cs="Times New Roman" w:hint="eastAsia"/>
                <w:sz w:val="24"/>
                <w:lang w:val="en-US"/>
              </w:rPr>
              <w:t xml:space="preserve">90 d </w:t>
            </w:r>
            <w:r>
              <w:rPr>
                <w:rFonts w:ascii="Times New Roman" w:hAnsi="Times New Roman" w:cs="Times New Roman" w:hint="eastAsia"/>
                <w:sz w:val="24"/>
                <w:lang w:val="en-US"/>
              </w:rPr>
              <w:t>计，年用水量为</w:t>
            </w:r>
            <w:r>
              <w:rPr>
                <w:rFonts w:ascii="Times New Roman" w:hAnsi="Times New Roman" w:cs="Times New Roman" w:hint="eastAsia"/>
                <w:sz w:val="24"/>
                <w:lang w:val="en-US"/>
              </w:rPr>
              <w:t>112.5m</w:t>
            </w:r>
            <w:r>
              <w:rPr>
                <w:rFonts w:ascii="Times New Roman" w:hAnsi="Times New Roman" w:cs="Times New Roman" w:hint="eastAsia"/>
                <w:sz w:val="24"/>
                <w:vertAlign w:val="superscript"/>
                <w:lang w:val="en-US"/>
              </w:rPr>
              <w:t>3</w:t>
            </w:r>
            <w:r>
              <w:rPr>
                <w:rFonts w:ascii="Times New Roman" w:hAnsi="Times New Roman" w:cs="Times New Roman" w:hint="eastAsia"/>
                <w:sz w:val="24"/>
                <w:lang w:val="en-US"/>
              </w:rPr>
              <w:t>/a</w:t>
            </w:r>
            <w:r>
              <w:rPr>
                <w:rFonts w:ascii="Times New Roman" w:hAnsi="Times New Roman" w:cs="Times New Roman" w:hint="eastAsia"/>
                <w:sz w:val="24"/>
                <w:lang w:val="en-US"/>
              </w:rPr>
              <w:t>（</w:t>
            </w:r>
            <w:r>
              <w:rPr>
                <w:rFonts w:ascii="Times New Roman" w:hAnsi="Times New Roman" w:cs="Times New Roman" w:hint="eastAsia"/>
                <w:sz w:val="24"/>
                <w:lang w:val="en-US"/>
              </w:rPr>
              <w:t>0.42</w:t>
            </w:r>
            <w:r>
              <w:rPr>
                <w:rFonts w:ascii="Times New Roman" w:hAnsi="Times New Roman" w:cs="Times New Roman"/>
                <w:sz w:val="24"/>
                <w:lang w:val="en-US"/>
              </w:rPr>
              <w:t>m</w:t>
            </w:r>
            <w:r>
              <w:rPr>
                <w:rFonts w:ascii="Times New Roman" w:hAnsi="Times New Roman" w:cs="Times New Roman"/>
                <w:sz w:val="24"/>
                <w:vertAlign w:val="superscript"/>
                <w:lang w:val="en-US"/>
              </w:rPr>
              <w:t>3</w:t>
            </w:r>
            <w:r>
              <w:rPr>
                <w:rFonts w:ascii="Times New Roman" w:hAnsi="Times New Roman" w:cs="Times New Roman"/>
                <w:sz w:val="24"/>
                <w:lang w:val="en-US"/>
              </w:rPr>
              <w:t>/</w:t>
            </w:r>
            <w:r>
              <w:rPr>
                <w:rFonts w:ascii="Times New Roman" w:hAnsi="Times New Roman" w:cs="Times New Roman" w:hint="eastAsia"/>
                <w:sz w:val="24"/>
                <w:lang w:val="en-US"/>
              </w:rPr>
              <w:t>d</w:t>
            </w:r>
            <w:r>
              <w:rPr>
                <w:rFonts w:ascii="Times New Roman" w:hAnsi="Times New Roman" w:cs="Times New Roman" w:hint="eastAsia"/>
                <w:sz w:val="24"/>
                <w:lang w:val="en-US"/>
              </w:rPr>
              <w:t>）。</w:t>
            </w:r>
          </w:p>
          <w:p w14:paraId="224A6AB1"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lang w:val="en-US"/>
              </w:rPr>
            </w:pPr>
            <w:r>
              <w:rPr>
                <w:rFonts w:ascii="Times New Roman" w:hAnsi="Times New Roman" w:cs="Times New Roman" w:hint="eastAsia"/>
                <w:sz w:val="24"/>
                <w:lang w:val="en-US"/>
              </w:rPr>
              <w:t>Ⅵ</w:t>
            </w:r>
            <w:r>
              <w:rPr>
                <w:rFonts w:ascii="Times New Roman" w:hAnsi="Times New Roman" w:cs="Times New Roman" w:hint="eastAsia"/>
                <w:sz w:val="24"/>
              </w:rPr>
              <w:t>绿化用水</w:t>
            </w:r>
            <w:r>
              <w:rPr>
                <w:rFonts w:ascii="Times New Roman" w:hAnsi="Times New Roman" w:cs="Times New Roman" w:hint="eastAsia"/>
                <w:sz w:val="24"/>
                <w:lang w:val="en-US"/>
              </w:rPr>
              <w:t>：绿化面积</w:t>
            </w:r>
            <w:r>
              <w:rPr>
                <w:rFonts w:ascii="Times New Roman" w:hAnsi="Times New Roman" w:cs="Times New Roman" w:hint="eastAsia"/>
                <w:sz w:val="24"/>
                <w:lang w:val="en-US"/>
              </w:rPr>
              <w:t>200m</w:t>
            </w:r>
            <w:r>
              <w:rPr>
                <w:rFonts w:ascii="Times New Roman" w:hAnsi="Times New Roman" w:cs="Times New Roman" w:hint="eastAsia"/>
                <w:sz w:val="24"/>
                <w:vertAlign w:val="superscript"/>
                <w:lang w:val="en-US"/>
              </w:rPr>
              <w:t xml:space="preserve">2 </w:t>
            </w:r>
            <w:r>
              <w:rPr>
                <w:rFonts w:ascii="Times New Roman" w:hAnsi="Times New Roman" w:cs="Times New Roman" w:hint="eastAsia"/>
                <w:sz w:val="24"/>
                <w:lang w:val="en-US"/>
              </w:rPr>
              <w:t>，绿化用水量按</w:t>
            </w:r>
            <w:r>
              <w:rPr>
                <w:rFonts w:ascii="Times New Roman" w:hAnsi="Times New Roman" w:cs="Times New Roman" w:hint="eastAsia"/>
                <w:sz w:val="24"/>
                <w:lang w:val="en-US"/>
              </w:rPr>
              <w:t>1.5L/m</w:t>
            </w:r>
            <w:r>
              <w:rPr>
                <w:rFonts w:ascii="Times New Roman" w:hAnsi="Times New Roman" w:cs="Times New Roman" w:hint="eastAsia"/>
                <w:sz w:val="24"/>
                <w:vertAlign w:val="superscript"/>
                <w:lang w:val="en-US"/>
              </w:rPr>
              <w:t>2</w:t>
            </w:r>
            <w:r>
              <w:rPr>
                <w:rFonts w:ascii="Times New Roman" w:hAnsi="Times New Roman" w:cs="Times New Roman" w:hint="eastAsia"/>
                <w:sz w:val="24"/>
                <w:lang w:val="en-US"/>
              </w:rPr>
              <w:t>•</w:t>
            </w:r>
            <w:r>
              <w:rPr>
                <w:rFonts w:ascii="Times New Roman" w:hAnsi="Times New Roman" w:cs="Times New Roman" w:hint="eastAsia"/>
                <w:sz w:val="24"/>
                <w:lang w:val="en-US"/>
              </w:rPr>
              <w:t>d</w:t>
            </w:r>
            <w:r>
              <w:rPr>
                <w:rFonts w:ascii="Times New Roman" w:hAnsi="Times New Roman" w:cs="Times New Roman" w:hint="eastAsia"/>
                <w:sz w:val="24"/>
                <w:lang w:val="en-US"/>
              </w:rPr>
              <w:t>计，则绿化用水</w:t>
            </w:r>
            <w:r>
              <w:rPr>
                <w:rFonts w:ascii="Times New Roman" w:hAnsi="Times New Roman" w:cs="Times New Roman" w:hint="eastAsia"/>
                <w:sz w:val="24"/>
                <w:lang w:val="en-US"/>
              </w:rPr>
              <w:t>0.3m</w:t>
            </w:r>
            <w:r>
              <w:rPr>
                <w:rFonts w:ascii="Times New Roman" w:hAnsi="Times New Roman" w:cs="Times New Roman" w:hint="eastAsia"/>
                <w:sz w:val="24"/>
                <w:vertAlign w:val="superscript"/>
                <w:lang w:val="en-US"/>
              </w:rPr>
              <w:t>3</w:t>
            </w:r>
            <w:r>
              <w:rPr>
                <w:rFonts w:ascii="Times New Roman" w:hAnsi="Times New Roman" w:cs="Times New Roman" w:hint="eastAsia"/>
                <w:sz w:val="24"/>
                <w:lang w:val="en-US"/>
              </w:rPr>
              <w:t>/d</w:t>
            </w:r>
            <w:r>
              <w:rPr>
                <w:rFonts w:ascii="Times New Roman" w:hAnsi="Times New Roman" w:cs="Times New Roman" w:hint="eastAsia"/>
                <w:sz w:val="24"/>
                <w:lang w:val="en-US"/>
              </w:rPr>
              <w:t>（</w:t>
            </w:r>
            <w:r>
              <w:rPr>
                <w:rFonts w:ascii="Times New Roman" w:hAnsi="Times New Roman" w:cs="Times New Roman" w:hint="eastAsia"/>
                <w:sz w:val="24"/>
                <w:lang w:val="en-US"/>
              </w:rPr>
              <w:t>81</w:t>
            </w:r>
            <w:r>
              <w:rPr>
                <w:rFonts w:ascii="Times New Roman" w:hAnsi="Times New Roman" w:cs="Times New Roman"/>
                <w:sz w:val="24"/>
                <w:lang w:val="en-US"/>
              </w:rPr>
              <w:t>m</w:t>
            </w:r>
            <w:r>
              <w:rPr>
                <w:rFonts w:ascii="Times New Roman" w:hAnsi="Times New Roman" w:cs="Times New Roman"/>
                <w:sz w:val="24"/>
                <w:vertAlign w:val="superscript"/>
                <w:lang w:val="en-US"/>
              </w:rPr>
              <w:t>3</w:t>
            </w:r>
            <w:r>
              <w:rPr>
                <w:rFonts w:ascii="Times New Roman" w:hAnsi="Times New Roman" w:cs="Times New Roman"/>
                <w:sz w:val="24"/>
                <w:lang w:val="en-US"/>
              </w:rPr>
              <w:t>/</w:t>
            </w:r>
            <w:r>
              <w:rPr>
                <w:rFonts w:ascii="Times New Roman" w:hAnsi="Times New Roman" w:cs="Times New Roman" w:hint="eastAsia"/>
                <w:sz w:val="24"/>
                <w:lang w:val="en-US"/>
              </w:rPr>
              <w:t>a</w:t>
            </w:r>
            <w:r>
              <w:rPr>
                <w:rFonts w:ascii="Times New Roman" w:hAnsi="Times New Roman" w:cs="Times New Roman" w:hint="eastAsia"/>
                <w:sz w:val="24"/>
                <w:lang w:val="en-US"/>
              </w:rPr>
              <w:t>）。</w:t>
            </w:r>
          </w:p>
          <w:p w14:paraId="1BEBCCDD" w14:textId="77777777" w:rsidR="007960D1" w:rsidRDefault="0038366F">
            <w:pPr>
              <w:pStyle w:val="TableParagraph"/>
              <w:tabs>
                <w:tab w:val="left" w:pos="895"/>
              </w:tabs>
              <w:spacing w:line="520" w:lineRule="exact"/>
              <w:ind w:firstLineChars="200" w:firstLine="480"/>
              <w:rPr>
                <w:rFonts w:ascii="Times New Roman" w:hAnsi="Times New Roman" w:cs="Times New Roman"/>
                <w:sz w:val="24"/>
                <w:lang w:val="en-US"/>
              </w:rPr>
            </w:pPr>
            <w:r>
              <w:rPr>
                <w:rFonts w:ascii="Times New Roman" w:hAnsi="Times New Roman" w:cs="Times New Roman" w:hint="eastAsia"/>
                <w:sz w:val="24"/>
                <w:lang w:val="en-US"/>
              </w:rPr>
              <w:t>综上所述，本项目总新鲜水用水量为</w:t>
            </w:r>
            <w:r>
              <w:rPr>
                <w:rFonts w:ascii="Times New Roman" w:hAnsi="Times New Roman" w:cs="Times New Roman" w:hint="eastAsia"/>
                <w:sz w:val="24"/>
                <w:lang w:val="en-US"/>
              </w:rPr>
              <w:t>1474.5m</w:t>
            </w:r>
            <w:r>
              <w:rPr>
                <w:rFonts w:ascii="Times New Roman" w:hAnsi="Times New Roman" w:cs="Times New Roman" w:hint="eastAsia"/>
                <w:sz w:val="24"/>
                <w:vertAlign w:val="superscript"/>
                <w:lang w:val="en-US"/>
              </w:rPr>
              <w:t>3</w:t>
            </w:r>
            <w:r>
              <w:rPr>
                <w:rFonts w:ascii="Times New Roman" w:hAnsi="Times New Roman" w:cs="Times New Roman" w:hint="eastAsia"/>
                <w:sz w:val="24"/>
                <w:lang w:val="en-US"/>
              </w:rPr>
              <w:t>/a</w:t>
            </w:r>
            <w:r>
              <w:rPr>
                <w:rFonts w:ascii="Times New Roman" w:hAnsi="Times New Roman" w:cs="Times New Roman" w:hint="eastAsia"/>
                <w:sz w:val="24"/>
                <w:lang w:val="en-US"/>
              </w:rPr>
              <w:t>（</w:t>
            </w:r>
            <w:r>
              <w:rPr>
                <w:rFonts w:ascii="Times New Roman" w:hAnsi="Times New Roman" w:cs="Times New Roman" w:hint="eastAsia"/>
                <w:sz w:val="24"/>
                <w:lang w:val="en-US"/>
              </w:rPr>
              <w:t>5.46m</w:t>
            </w:r>
            <w:r>
              <w:rPr>
                <w:rFonts w:ascii="Times New Roman" w:hAnsi="Times New Roman" w:cs="Times New Roman" w:hint="eastAsia"/>
                <w:sz w:val="24"/>
                <w:vertAlign w:val="superscript"/>
                <w:lang w:val="en-US"/>
              </w:rPr>
              <w:t>3</w:t>
            </w:r>
            <w:r>
              <w:rPr>
                <w:rFonts w:ascii="Times New Roman" w:hAnsi="Times New Roman" w:cs="Times New Roman" w:hint="eastAsia"/>
                <w:sz w:val="24"/>
                <w:lang w:val="en-US"/>
              </w:rPr>
              <w:t xml:space="preserve">/d </w:t>
            </w:r>
            <w:r>
              <w:rPr>
                <w:rFonts w:ascii="Times New Roman" w:hAnsi="Times New Roman" w:cs="Times New Roman" w:hint="eastAsia"/>
                <w:sz w:val="24"/>
                <w:lang w:val="en-US"/>
              </w:rPr>
              <w:t>）。</w:t>
            </w:r>
          </w:p>
          <w:p w14:paraId="401EF57B" w14:textId="77777777" w:rsidR="007960D1" w:rsidRDefault="0038366F">
            <w:pPr>
              <w:spacing w:line="520" w:lineRule="exact"/>
              <w:ind w:firstLineChars="196" w:firstLine="470"/>
              <w:rPr>
                <w:sz w:val="24"/>
              </w:rPr>
            </w:pPr>
            <w:r>
              <w:rPr>
                <w:sz w:val="24"/>
              </w:rPr>
              <w:t>②</w:t>
            </w:r>
            <w:r>
              <w:rPr>
                <w:sz w:val="24"/>
              </w:rPr>
              <w:t>排水：</w:t>
            </w:r>
          </w:p>
          <w:p w14:paraId="7EBC3630" w14:textId="77777777" w:rsidR="007960D1" w:rsidRDefault="0038366F">
            <w:pPr>
              <w:spacing w:line="520" w:lineRule="exact"/>
              <w:ind w:firstLineChars="196" w:firstLine="470"/>
              <w:rPr>
                <w:color w:val="FF0000"/>
                <w:sz w:val="24"/>
              </w:rPr>
            </w:pPr>
            <w:r>
              <w:rPr>
                <w:rFonts w:hint="eastAsia"/>
                <w:sz w:val="24"/>
              </w:rPr>
              <w:t>车辆冲洗废水产生</w:t>
            </w:r>
            <w:proofErr w:type="gramStart"/>
            <w:r>
              <w:rPr>
                <w:rFonts w:hint="eastAsia"/>
                <w:sz w:val="24"/>
              </w:rPr>
              <w:t>量按照</w:t>
            </w:r>
            <w:proofErr w:type="gramEnd"/>
            <w:r>
              <w:rPr>
                <w:rFonts w:hint="eastAsia"/>
                <w:sz w:val="24"/>
              </w:rPr>
              <w:t>用水量的</w:t>
            </w:r>
            <w:r>
              <w:rPr>
                <w:rFonts w:hint="eastAsia"/>
                <w:sz w:val="24"/>
              </w:rPr>
              <w:t>80%</w:t>
            </w:r>
            <w:r>
              <w:rPr>
                <w:rFonts w:hint="eastAsia"/>
                <w:sz w:val="24"/>
              </w:rPr>
              <w:t>计算，</w:t>
            </w:r>
            <w:proofErr w:type="gramStart"/>
            <w:r>
              <w:rPr>
                <w:rFonts w:hint="eastAsia"/>
                <w:sz w:val="24"/>
              </w:rPr>
              <w:t>则车辆</w:t>
            </w:r>
            <w:proofErr w:type="gramEnd"/>
            <w:r>
              <w:rPr>
                <w:rFonts w:hint="eastAsia"/>
                <w:sz w:val="24"/>
              </w:rPr>
              <w:t>冲洗废水产生量为</w:t>
            </w:r>
            <w:r>
              <w:rPr>
                <w:rFonts w:hint="eastAsia"/>
                <w:sz w:val="24"/>
              </w:rPr>
              <w:t>0.47</w:t>
            </w:r>
            <w:r>
              <w:rPr>
                <w:sz w:val="24"/>
              </w:rPr>
              <w:t>m</w:t>
            </w:r>
            <w:r>
              <w:rPr>
                <w:sz w:val="24"/>
                <w:vertAlign w:val="superscript"/>
              </w:rPr>
              <w:t>3</w:t>
            </w:r>
            <w:r>
              <w:rPr>
                <w:sz w:val="24"/>
              </w:rPr>
              <w:t>/</w:t>
            </w:r>
            <w:r>
              <w:rPr>
                <w:rFonts w:hint="eastAsia"/>
                <w:sz w:val="24"/>
              </w:rPr>
              <w:t>d</w:t>
            </w:r>
            <w:r>
              <w:rPr>
                <w:rFonts w:hint="eastAsia"/>
                <w:sz w:val="24"/>
              </w:rPr>
              <w:t>（</w:t>
            </w:r>
            <w:r>
              <w:rPr>
                <w:rFonts w:hint="eastAsia"/>
                <w:sz w:val="24"/>
              </w:rPr>
              <w:t>128</w:t>
            </w:r>
            <w:r>
              <w:rPr>
                <w:sz w:val="24"/>
              </w:rPr>
              <w:t>m</w:t>
            </w:r>
            <w:r>
              <w:rPr>
                <w:sz w:val="24"/>
                <w:vertAlign w:val="superscript"/>
              </w:rPr>
              <w:t>3</w:t>
            </w:r>
            <w:r>
              <w:rPr>
                <w:sz w:val="24"/>
              </w:rPr>
              <w:t>/a</w:t>
            </w:r>
            <w:r>
              <w:rPr>
                <w:rFonts w:hint="eastAsia"/>
                <w:sz w:val="24"/>
              </w:rPr>
              <w:t>），经沉淀池沉淀后回用于生产，生活污水产生</w:t>
            </w:r>
            <w:proofErr w:type="gramStart"/>
            <w:r>
              <w:rPr>
                <w:rFonts w:hint="eastAsia"/>
                <w:sz w:val="24"/>
              </w:rPr>
              <w:t>量按照</w:t>
            </w:r>
            <w:proofErr w:type="gramEnd"/>
            <w:r>
              <w:rPr>
                <w:rFonts w:hint="eastAsia"/>
                <w:sz w:val="24"/>
              </w:rPr>
              <w:t>用水</w:t>
            </w:r>
            <w:r>
              <w:rPr>
                <w:rFonts w:hint="eastAsia"/>
                <w:sz w:val="24"/>
              </w:rPr>
              <w:lastRenderedPageBreak/>
              <w:t>量的</w:t>
            </w:r>
            <w:r>
              <w:rPr>
                <w:rFonts w:hint="eastAsia"/>
                <w:sz w:val="24"/>
              </w:rPr>
              <w:t>80%</w:t>
            </w:r>
            <w:r>
              <w:rPr>
                <w:rFonts w:hint="eastAsia"/>
                <w:sz w:val="24"/>
              </w:rPr>
              <w:t>计算为</w:t>
            </w:r>
            <w:r>
              <w:rPr>
                <w:rFonts w:hint="eastAsia"/>
                <w:sz w:val="24"/>
              </w:rPr>
              <w:t>0.24</w:t>
            </w:r>
            <w:r>
              <w:rPr>
                <w:sz w:val="24"/>
              </w:rPr>
              <w:t>m</w:t>
            </w:r>
            <w:r>
              <w:rPr>
                <w:sz w:val="24"/>
                <w:vertAlign w:val="superscript"/>
              </w:rPr>
              <w:t>3</w:t>
            </w:r>
            <w:r>
              <w:rPr>
                <w:sz w:val="24"/>
              </w:rPr>
              <w:t>/</w:t>
            </w:r>
            <w:r>
              <w:rPr>
                <w:rFonts w:hint="eastAsia"/>
                <w:sz w:val="24"/>
              </w:rPr>
              <w:t>d</w:t>
            </w:r>
            <w:r>
              <w:rPr>
                <w:rFonts w:hint="eastAsia"/>
                <w:sz w:val="24"/>
              </w:rPr>
              <w:t>（</w:t>
            </w:r>
            <w:r>
              <w:rPr>
                <w:rFonts w:hint="eastAsia"/>
                <w:sz w:val="24"/>
              </w:rPr>
              <w:t>64.8</w:t>
            </w:r>
            <w:r>
              <w:rPr>
                <w:sz w:val="24"/>
              </w:rPr>
              <w:t>m</w:t>
            </w:r>
            <w:r>
              <w:rPr>
                <w:sz w:val="24"/>
                <w:vertAlign w:val="superscript"/>
              </w:rPr>
              <w:t>3</w:t>
            </w:r>
            <w:r>
              <w:rPr>
                <w:sz w:val="24"/>
              </w:rPr>
              <w:t>/a</w:t>
            </w:r>
            <w:r>
              <w:rPr>
                <w:rFonts w:hint="eastAsia"/>
                <w:sz w:val="24"/>
              </w:rPr>
              <w:t>），经</w:t>
            </w:r>
            <w:r>
              <w:rPr>
                <w:rFonts w:hint="eastAsia"/>
                <w:sz w:val="24"/>
              </w:rPr>
              <w:t>30m</w:t>
            </w:r>
            <w:r>
              <w:rPr>
                <w:rFonts w:hint="eastAsia"/>
                <w:sz w:val="24"/>
                <w:vertAlign w:val="superscript"/>
              </w:rPr>
              <w:t>3</w:t>
            </w:r>
            <w:r>
              <w:rPr>
                <w:rFonts w:hint="eastAsia"/>
                <w:sz w:val="24"/>
              </w:rPr>
              <w:t>化粪池收集后拉运至污水处理厂处理。</w:t>
            </w:r>
          </w:p>
          <w:p w14:paraId="1577CCB8" w14:textId="77777777" w:rsidR="007960D1" w:rsidRDefault="0038366F">
            <w:pPr>
              <w:spacing w:line="520" w:lineRule="exact"/>
              <w:ind w:firstLineChars="196" w:firstLine="470"/>
              <w:rPr>
                <w:sz w:val="24"/>
              </w:rPr>
            </w:pPr>
            <w:r>
              <w:rPr>
                <w:sz w:val="24"/>
              </w:rPr>
              <w:t>项目给排水情况见表</w:t>
            </w:r>
            <w:r>
              <w:rPr>
                <w:rFonts w:hint="eastAsia"/>
                <w:sz w:val="24"/>
              </w:rPr>
              <w:t>2-</w:t>
            </w:r>
            <w:r>
              <w:rPr>
                <w:sz w:val="24"/>
              </w:rPr>
              <w:t>4</w:t>
            </w:r>
            <w:r>
              <w:rPr>
                <w:sz w:val="24"/>
              </w:rPr>
              <w:t>。</w:t>
            </w:r>
          </w:p>
          <w:p w14:paraId="2FF57D4C" w14:textId="77777777" w:rsidR="007960D1" w:rsidRDefault="0038366F">
            <w:pPr>
              <w:spacing w:line="520" w:lineRule="exact"/>
              <w:ind w:firstLineChars="147" w:firstLine="354"/>
              <w:jc w:val="center"/>
              <w:rPr>
                <w:b/>
                <w:sz w:val="24"/>
              </w:rPr>
            </w:pPr>
            <w:r>
              <w:rPr>
                <w:b/>
                <w:sz w:val="24"/>
              </w:rPr>
              <w:t>表</w:t>
            </w:r>
            <w:r>
              <w:rPr>
                <w:rFonts w:hint="eastAsia"/>
                <w:b/>
                <w:sz w:val="24"/>
              </w:rPr>
              <w:t>2-</w:t>
            </w:r>
            <w:r>
              <w:rPr>
                <w:b/>
                <w:sz w:val="24"/>
              </w:rPr>
              <w:t xml:space="preserve">4   </w:t>
            </w:r>
            <w:r>
              <w:rPr>
                <w:b/>
                <w:sz w:val="24"/>
              </w:rPr>
              <w:t>项目给排水情况</w:t>
            </w:r>
          </w:p>
          <w:tbl>
            <w:tblPr>
              <w:tblW w:w="8176"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23"/>
              <w:gridCol w:w="1427"/>
              <w:gridCol w:w="1197"/>
              <w:gridCol w:w="1022"/>
              <w:gridCol w:w="948"/>
              <w:gridCol w:w="1047"/>
              <w:gridCol w:w="2012"/>
            </w:tblGrid>
            <w:tr w:rsidR="007960D1" w14:paraId="6FCEA238" w14:textId="77777777">
              <w:trPr>
                <w:trHeight w:val="90"/>
              </w:trPr>
              <w:tc>
                <w:tcPr>
                  <w:tcW w:w="523" w:type="dxa"/>
                  <w:noWrap/>
                  <w:tcMar>
                    <w:top w:w="0" w:type="dxa"/>
                    <w:left w:w="28" w:type="dxa"/>
                    <w:bottom w:w="0" w:type="dxa"/>
                    <w:right w:w="28" w:type="dxa"/>
                  </w:tcMar>
                  <w:vAlign w:val="center"/>
                </w:tcPr>
                <w:p w14:paraId="77D486E7" w14:textId="77777777" w:rsidR="007960D1" w:rsidRDefault="0038366F">
                  <w:pPr>
                    <w:snapToGrid w:val="0"/>
                    <w:spacing w:line="360" w:lineRule="exact"/>
                    <w:jc w:val="center"/>
                    <w:rPr>
                      <w:bCs/>
                      <w:szCs w:val="21"/>
                    </w:rPr>
                  </w:pPr>
                  <w:r>
                    <w:rPr>
                      <w:bCs/>
                      <w:szCs w:val="21"/>
                    </w:rPr>
                    <w:t>序号</w:t>
                  </w:r>
                </w:p>
              </w:tc>
              <w:tc>
                <w:tcPr>
                  <w:tcW w:w="1427" w:type="dxa"/>
                  <w:noWrap/>
                  <w:tcMar>
                    <w:top w:w="0" w:type="dxa"/>
                    <w:left w:w="28" w:type="dxa"/>
                    <w:bottom w:w="0" w:type="dxa"/>
                    <w:right w:w="28" w:type="dxa"/>
                  </w:tcMar>
                  <w:vAlign w:val="center"/>
                </w:tcPr>
                <w:p w14:paraId="2F4831E6" w14:textId="77777777" w:rsidR="007960D1" w:rsidRDefault="0038366F">
                  <w:pPr>
                    <w:snapToGrid w:val="0"/>
                    <w:spacing w:line="360" w:lineRule="exact"/>
                    <w:jc w:val="center"/>
                    <w:rPr>
                      <w:bCs/>
                      <w:szCs w:val="21"/>
                    </w:rPr>
                  </w:pPr>
                  <w:r>
                    <w:rPr>
                      <w:bCs/>
                      <w:szCs w:val="21"/>
                    </w:rPr>
                    <w:t>用水名称</w:t>
                  </w:r>
                </w:p>
              </w:tc>
              <w:tc>
                <w:tcPr>
                  <w:tcW w:w="1197" w:type="dxa"/>
                  <w:noWrap/>
                  <w:tcMar>
                    <w:top w:w="0" w:type="dxa"/>
                    <w:left w:w="28" w:type="dxa"/>
                    <w:bottom w:w="0" w:type="dxa"/>
                    <w:right w:w="28" w:type="dxa"/>
                  </w:tcMar>
                  <w:vAlign w:val="center"/>
                </w:tcPr>
                <w:p w14:paraId="7FAF0045" w14:textId="77777777" w:rsidR="007960D1" w:rsidRDefault="0038366F">
                  <w:pPr>
                    <w:snapToGrid w:val="0"/>
                    <w:spacing w:line="360" w:lineRule="exact"/>
                    <w:jc w:val="center"/>
                    <w:rPr>
                      <w:bCs/>
                      <w:szCs w:val="21"/>
                    </w:rPr>
                  </w:pPr>
                  <w:r>
                    <w:rPr>
                      <w:bCs/>
                      <w:szCs w:val="21"/>
                    </w:rPr>
                    <w:t>指标</w:t>
                  </w:r>
                </w:p>
              </w:tc>
              <w:tc>
                <w:tcPr>
                  <w:tcW w:w="1022" w:type="dxa"/>
                  <w:noWrap/>
                  <w:tcMar>
                    <w:top w:w="0" w:type="dxa"/>
                    <w:left w:w="28" w:type="dxa"/>
                    <w:bottom w:w="0" w:type="dxa"/>
                    <w:right w:w="28" w:type="dxa"/>
                  </w:tcMar>
                  <w:vAlign w:val="center"/>
                </w:tcPr>
                <w:p w14:paraId="77AA4E59" w14:textId="77777777" w:rsidR="007960D1" w:rsidRDefault="0038366F">
                  <w:pPr>
                    <w:snapToGrid w:val="0"/>
                    <w:spacing w:line="360" w:lineRule="exact"/>
                    <w:jc w:val="center"/>
                    <w:rPr>
                      <w:bCs/>
                      <w:szCs w:val="21"/>
                    </w:rPr>
                  </w:pPr>
                  <w:r>
                    <w:rPr>
                      <w:bCs/>
                      <w:szCs w:val="21"/>
                    </w:rPr>
                    <w:t>年用水量</w:t>
                  </w:r>
                </w:p>
                <w:p w14:paraId="5B8CB320" w14:textId="77777777" w:rsidR="007960D1" w:rsidRDefault="0038366F">
                  <w:pPr>
                    <w:snapToGrid w:val="0"/>
                    <w:spacing w:line="360" w:lineRule="exact"/>
                    <w:jc w:val="center"/>
                    <w:rPr>
                      <w:bCs/>
                      <w:szCs w:val="21"/>
                    </w:rPr>
                  </w:pPr>
                  <w:r>
                    <w:rPr>
                      <w:bCs/>
                      <w:szCs w:val="21"/>
                    </w:rPr>
                    <w:t>（</w:t>
                  </w:r>
                  <w:r>
                    <w:rPr>
                      <w:bCs/>
                      <w:szCs w:val="21"/>
                    </w:rPr>
                    <w:t>m</w:t>
                  </w:r>
                  <w:r>
                    <w:rPr>
                      <w:bCs/>
                      <w:szCs w:val="21"/>
                      <w:vertAlign w:val="superscript"/>
                    </w:rPr>
                    <w:t>3</w:t>
                  </w:r>
                  <w:r>
                    <w:rPr>
                      <w:bCs/>
                      <w:szCs w:val="21"/>
                    </w:rPr>
                    <w:t>/a</w:t>
                  </w:r>
                  <w:r>
                    <w:rPr>
                      <w:bCs/>
                      <w:szCs w:val="21"/>
                    </w:rPr>
                    <w:t>）</w:t>
                  </w:r>
                </w:p>
              </w:tc>
              <w:tc>
                <w:tcPr>
                  <w:tcW w:w="948" w:type="dxa"/>
                  <w:noWrap/>
                  <w:tcMar>
                    <w:top w:w="0" w:type="dxa"/>
                    <w:left w:w="28" w:type="dxa"/>
                    <w:bottom w:w="0" w:type="dxa"/>
                    <w:right w:w="28" w:type="dxa"/>
                  </w:tcMar>
                  <w:vAlign w:val="center"/>
                </w:tcPr>
                <w:p w14:paraId="3FC0CA23" w14:textId="77777777" w:rsidR="007960D1" w:rsidRDefault="0038366F">
                  <w:pPr>
                    <w:snapToGrid w:val="0"/>
                    <w:spacing w:line="360" w:lineRule="exact"/>
                    <w:jc w:val="center"/>
                    <w:rPr>
                      <w:bCs/>
                      <w:szCs w:val="21"/>
                    </w:rPr>
                  </w:pPr>
                  <w:r>
                    <w:rPr>
                      <w:bCs/>
                      <w:szCs w:val="21"/>
                    </w:rPr>
                    <w:t>消耗水量（</w:t>
                  </w:r>
                  <w:r>
                    <w:rPr>
                      <w:bCs/>
                      <w:szCs w:val="21"/>
                    </w:rPr>
                    <w:t>m</w:t>
                  </w:r>
                  <w:r>
                    <w:rPr>
                      <w:bCs/>
                      <w:szCs w:val="21"/>
                      <w:vertAlign w:val="superscript"/>
                    </w:rPr>
                    <w:t>3</w:t>
                  </w:r>
                  <w:r>
                    <w:rPr>
                      <w:bCs/>
                      <w:szCs w:val="21"/>
                    </w:rPr>
                    <w:t>/a</w:t>
                  </w:r>
                  <w:r>
                    <w:rPr>
                      <w:bCs/>
                      <w:szCs w:val="21"/>
                    </w:rPr>
                    <w:t>）</w:t>
                  </w:r>
                </w:p>
              </w:tc>
              <w:tc>
                <w:tcPr>
                  <w:tcW w:w="1047" w:type="dxa"/>
                  <w:noWrap/>
                  <w:tcMar>
                    <w:top w:w="0" w:type="dxa"/>
                    <w:left w:w="28" w:type="dxa"/>
                    <w:bottom w:w="0" w:type="dxa"/>
                    <w:right w:w="28" w:type="dxa"/>
                  </w:tcMar>
                  <w:vAlign w:val="center"/>
                </w:tcPr>
                <w:p w14:paraId="62176FB0" w14:textId="77777777" w:rsidR="007960D1" w:rsidRDefault="0038366F">
                  <w:pPr>
                    <w:snapToGrid w:val="0"/>
                    <w:spacing w:line="360" w:lineRule="exact"/>
                    <w:jc w:val="center"/>
                    <w:rPr>
                      <w:bCs/>
                      <w:szCs w:val="21"/>
                    </w:rPr>
                  </w:pPr>
                  <w:r>
                    <w:rPr>
                      <w:bCs/>
                      <w:szCs w:val="21"/>
                    </w:rPr>
                    <w:t>年废水量（</w:t>
                  </w:r>
                  <w:r>
                    <w:rPr>
                      <w:bCs/>
                      <w:szCs w:val="21"/>
                    </w:rPr>
                    <w:t>m</w:t>
                  </w:r>
                  <w:r>
                    <w:rPr>
                      <w:bCs/>
                      <w:szCs w:val="21"/>
                      <w:vertAlign w:val="superscript"/>
                    </w:rPr>
                    <w:t>3</w:t>
                  </w:r>
                  <w:r>
                    <w:rPr>
                      <w:bCs/>
                      <w:szCs w:val="21"/>
                    </w:rPr>
                    <w:t>/a</w:t>
                  </w:r>
                  <w:r>
                    <w:rPr>
                      <w:bCs/>
                      <w:szCs w:val="21"/>
                    </w:rPr>
                    <w:t>）</w:t>
                  </w:r>
                </w:p>
              </w:tc>
              <w:tc>
                <w:tcPr>
                  <w:tcW w:w="2012" w:type="dxa"/>
                  <w:noWrap/>
                  <w:tcMar>
                    <w:top w:w="0" w:type="dxa"/>
                    <w:left w:w="28" w:type="dxa"/>
                    <w:bottom w:w="0" w:type="dxa"/>
                    <w:right w:w="28" w:type="dxa"/>
                  </w:tcMar>
                  <w:vAlign w:val="center"/>
                </w:tcPr>
                <w:p w14:paraId="38249E03" w14:textId="77777777" w:rsidR="007960D1" w:rsidRDefault="0038366F">
                  <w:pPr>
                    <w:snapToGrid w:val="0"/>
                    <w:spacing w:line="360" w:lineRule="exact"/>
                    <w:jc w:val="center"/>
                    <w:rPr>
                      <w:bCs/>
                      <w:szCs w:val="21"/>
                    </w:rPr>
                  </w:pPr>
                  <w:r>
                    <w:rPr>
                      <w:bCs/>
                      <w:szCs w:val="21"/>
                    </w:rPr>
                    <w:t>废水去向</w:t>
                  </w:r>
                </w:p>
              </w:tc>
            </w:tr>
            <w:tr w:rsidR="007960D1" w14:paraId="6EE8AF7D" w14:textId="77777777">
              <w:trPr>
                <w:trHeight w:val="279"/>
              </w:trPr>
              <w:tc>
                <w:tcPr>
                  <w:tcW w:w="523" w:type="dxa"/>
                  <w:noWrap/>
                  <w:tcMar>
                    <w:top w:w="0" w:type="dxa"/>
                    <w:left w:w="28" w:type="dxa"/>
                    <w:bottom w:w="0" w:type="dxa"/>
                    <w:right w:w="28" w:type="dxa"/>
                  </w:tcMar>
                  <w:vAlign w:val="center"/>
                </w:tcPr>
                <w:p w14:paraId="653222F8" w14:textId="77777777" w:rsidR="007960D1" w:rsidRDefault="0038366F">
                  <w:pPr>
                    <w:snapToGrid w:val="0"/>
                    <w:spacing w:line="360" w:lineRule="exact"/>
                    <w:jc w:val="center"/>
                    <w:rPr>
                      <w:bCs/>
                      <w:szCs w:val="21"/>
                    </w:rPr>
                  </w:pPr>
                  <w:r>
                    <w:rPr>
                      <w:bCs/>
                      <w:szCs w:val="21"/>
                    </w:rPr>
                    <w:t>1</w:t>
                  </w:r>
                </w:p>
              </w:tc>
              <w:tc>
                <w:tcPr>
                  <w:tcW w:w="1427" w:type="dxa"/>
                  <w:noWrap/>
                  <w:tcMar>
                    <w:top w:w="0" w:type="dxa"/>
                    <w:left w:w="28" w:type="dxa"/>
                    <w:bottom w:w="0" w:type="dxa"/>
                    <w:right w:w="28" w:type="dxa"/>
                  </w:tcMar>
                  <w:vAlign w:val="center"/>
                </w:tcPr>
                <w:p w14:paraId="4F748233" w14:textId="77777777" w:rsidR="007960D1" w:rsidRDefault="0038366F">
                  <w:pPr>
                    <w:widowControl/>
                    <w:snapToGrid w:val="0"/>
                    <w:spacing w:line="360" w:lineRule="exact"/>
                    <w:jc w:val="center"/>
                    <w:rPr>
                      <w:bCs/>
                      <w:szCs w:val="21"/>
                      <w:highlight w:val="green"/>
                    </w:rPr>
                  </w:pPr>
                  <w:proofErr w:type="gramStart"/>
                  <w:r>
                    <w:rPr>
                      <w:bCs/>
                      <w:szCs w:val="21"/>
                    </w:rPr>
                    <w:t>水稳拌</w:t>
                  </w:r>
                  <w:proofErr w:type="gramEnd"/>
                  <w:r>
                    <w:rPr>
                      <w:bCs/>
                      <w:szCs w:val="21"/>
                    </w:rPr>
                    <w:t>合用水</w:t>
                  </w:r>
                </w:p>
              </w:tc>
              <w:tc>
                <w:tcPr>
                  <w:tcW w:w="1197" w:type="dxa"/>
                  <w:noWrap/>
                  <w:tcMar>
                    <w:top w:w="0" w:type="dxa"/>
                    <w:left w:w="28" w:type="dxa"/>
                    <w:bottom w:w="0" w:type="dxa"/>
                    <w:right w:w="28" w:type="dxa"/>
                  </w:tcMar>
                  <w:vAlign w:val="center"/>
                </w:tcPr>
                <w:p w14:paraId="43B3ACE7" w14:textId="77777777" w:rsidR="007960D1" w:rsidRDefault="0038366F">
                  <w:pPr>
                    <w:widowControl/>
                    <w:snapToGrid w:val="0"/>
                    <w:spacing w:line="360" w:lineRule="exact"/>
                    <w:jc w:val="center"/>
                    <w:rPr>
                      <w:bCs/>
                      <w:szCs w:val="21"/>
                    </w:rPr>
                  </w:pPr>
                  <w:r>
                    <w:rPr>
                      <w:bCs/>
                      <w:szCs w:val="21"/>
                    </w:rPr>
                    <w:t>0.05m</w:t>
                  </w:r>
                  <w:r>
                    <w:rPr>
                      <w:bCs/>
                      <w:szCs w:val="21"/>
                      <w:vertAlign w:val="superscript"/>
                    </w:rPr>
                    <w:t>3</w:t>
                  </w:r>
                  <w:r>
                    <w:rPr>
                      <w:bCs/>
                      <w:szCs w:val="21"/>
                    </w:rPr>
                    <w:t>/t</w:t>
                  </w:r>
                </w:p>
              </w:tc>
              <w:tc>
                <w:tcPr>
                  <w:tcW w:w="1022" w:type="dxa"/>
                  <w:noWrap/>
                  <w:tcMar>
                    <w:top w:w="0" w:type="dxa"/>
                    <w:left w:w="28" w:type="dxa"/>
                    <w:bottom w:w="0" w:type="dxa"/>
                    <w:right w:w="28" w:type="dxa"/>
                  </w:tcMar>
                  <w:vAlign w:val="center"/>
                </w:tcPr>
                <w:p w14:paraId="5EFCF39B" w14:textId="77777777" w:rsidR="007960D1" w:rsidRDefault="0038366F">
                  <w:pPr>
                    <w:snapToGrid w:val="0"/>
                    <w:spacing w:line="360" w:lineRule="exact"/>
                    <w:jc w:val="center"/>
                    <w:rPr>
                      <w:bCs/>
                      <w:szCs w:val="21"/>
                    </w:rPr>
                  </w:pPr>
                  <w:r>
                    <w:rPr>
                      <w:rFonts w:hint="eastAsia"/>
                      <w:bCs/>
                      <w:szCs w:val="21"/>
                    </w:rPr>
                    <w:t>500</w:t>
                  </w:r>
                </w:p>
              </w:tc>
              <w:tc>
                <w:tcPr>
                  <w:tcW w:w="948" w:type="dxa"/>
                  <w:noWrap/>
                  <w:tcMar>
                    <w:top w:w="0" w:type="dxa"/>
                    <w:left w:w="28" w:type="dxa"/>
                    <w:bottom w:w="0" w:type="dxa"/>
                    <w:right w:w="28" w:type="dxa"/>
                  </w:tcMar>
                  <w:vAlign w:val="center"/>
                </w:tcPr>
                <w:p w14:paraId="291A6B69" w14:textId="77777777" w:rsidR="007960D1" w:rsidRDefault="0038366F">
                  <w:pPr>
                    <w:snapToGrid w:val="0"/>
                    <w:spacing w:line="360" w:lineRule="exact"/>
                    <w:jc w:val="center"/>
                    <w:rPr>
                      <w:bCs/>
                      <w:szCs w:val="21"/>
                    </w:rPr>
                  </w:pPr>
                  <w:r>
                    <w:rPr>
                      <w:rFonts w:hint="eastAsia"/>
                      <w:bCs/>
                      <w:szCs w:val="21"/>
                    </w:rPr>
                    <w:t>500</w:t>
                  </w:r>
                </w:p>
              </w:tc>
              <w:tc>
                <w:tcPr>
                  <w:tcW w:w="1047" w:type="dxa"/>
                  <w:noWrap/>
                  <w:tcMar>
                    <w:top w:w="0" w:type="dxa"/>
                    <w:left w:w="28" w:type="dxa"/>
                    <w:bottom w:w="0" w:type="dxa"/>
                    <w:right w:w="28" w:type="dxa"/>
                  </w:tcMar>
                  <w:vAlign w:val="center"/>
                </w:tcPr>
                <w:p w14:paraId="75975669" w14:textId="77777777" w:rsidR="007960D1" w:rsidRDefault="0038366F">
                  <w:pPr>
                    <w:snapToGrid w:val="0"/>
                    <w:spacing w:line="360" w:lineRule="exact"/>
                    <w:jc w:val="center"/>
                    <w:rPr>
                      <w:bCs/>
                      <w:szCs w:val="21"/>
                    </w:rPr>
                  </w:pPr>
                  <w:r>
                    <w:rPr>
                      <w:rFonts w:hint="eastAsia"/>
                      <w:bCs/>
                      <w:szCs w:val="21"/>
                    </w:rPr>
                    <w:t>0</w:t>
                  </w:r>
                </w:p>
              </w:tc>
              <w:tc>
                <w:tcPr>
                  <w:tcW w:w="2012" w:type="dxa"/>
                  <w:noWrap/>
                  <w:tcMar>
                    <w:top w:w="0" w:type="dxa"/>
                    <w:left w:w="28" w:type="dxa"/>
                    <w:bottom w:w="0" w:type="dxa"/>
                    <w:right w:w="28" w:type="dxa"/>
                  </w:tcMar>
                  <w:vAlign w:val="center"/>
                </w:tcPr>
                <w:p w14:paraId="49DAEDFC" w14:textId="77777777" w:rsidR="007960D1" w:rsidRDefault="0038366F">
                  <w:pPr>
                    <w:snapToGrid w:val="0"/>
                    <w:spacing w:line="360" w:lineRule="exact"/>
                    <w:jc w:val="center"/>
                    <w:rPr>
                      <w:bCs/>
                      <w:szCs w:val="21"/>
                    </w:rPr>
                  </w:pPr>
                  <w:r>
                    <w:rPr>
                      <w:bCs/>
                      <w:szCs w:val="21"/>
                    </w:rPr>
                    <w:t>--</w:t>
                  </w:r>
                </w:p>
              </w:tc>
            </w:tr>
            <w:tr w:rsidR="007960D1" w14:paraId="5BC1C96D" w14:textId="77777777">
              <w:trPr>
                <w:trHeight w:val="492"/>
              </w:trPr>
              <w:tc>
                <w:tcPr>
                  <w:tcW w:w="523" w:type="dxa"/>
                  <w:noWrap/>
                  <w:tcMar>
                    <w:top w:w="0" w:type="dxa"/>
                    <w:left w:w="28" w:type="dxa"/>
                    <w:bottom w:w="0" w:type="dxa"/>
                    <w:right w:w="28" w:type="dxa"/>
                  </w:tcMar>
                  <w:vAlign w:val="center"/>
                </w:tcPr>
                <w:p w14:paraId="6FA15188" w14:textId="77777777" w:rsidR="007960D1" w:rsidRDefault="0038366F">
                  <w:pPr>
                    <w:snapToGrid w:val="0"/>
                    <w:spacing w:line="360" w:lineRule="exact"/>
                    <w:jc w:val="center"/>
                    <w:rPr>
                      <w:bCs/>
                      <w:szCs w:val="21"/>
                    </w:rPr>
                  </w:pPr>
                  <w:r>
                    <w:rPr>
                      <w:bCs/>
                      <w:szCs w:val="21"/>
                    </w:rPr>
                    <w:t>2</w:t>
                  </w:r>
                </w:p>
              </w:tc>
              <w:tc>
                <w:tcPr>
                  <w:tcW w:w="1427" w:type="dxa"/>
                  <w:noWrap/>
                  <w:tcMar>
                    <w:top w:w="0" w:type="dxa"/>
                    <w:left w:w="28" w:type="dxa"/>
                    <w:bottom w:w="0" w:type="dxa"/>
                    <w:right w:w="28" w:type="dxa"/>
                  </w:tcMar>
                  <w:vAlign w:val="center"/>
                </w:tcPr>
                <w:p w14:paraId="1AC1C9D1" w14:textId="77777777" w:rsidR="007960D1" w:rsidRDefault="0038366F">
                  <w:pPr>
                    <w:widowControl/>
                    <w:snapToGrid w:val="0"/>
                    <w:spacing w:line="360" w:lineRule="exact"/>
                    <w:jc w:val="center"/>
                    <w:rPr>
                      <w:szCs w:val="21"/>
                    </w:rPr>
                  </w:pPr>
                  <w:r>
                    <w:rPr>
                      <w:bCs/>
                      <w:szCs w:val="21"/>
                    </w:rPr>
                    <w:t>车辆冲洗用水</w:t>
                  </w:r>
                </w:p>
              </w:tc>
              <w:tc>
                <w:tcPr>
                  <w:tcW w:w="1197" w:type="dxa"/>
                  <w:noWrap/>
                  <w:tcMar>
                    <w:top w:w="0" w:type="dxa"/>
                    <w:left w:w="28" w:type="dxa"/>
                    <w:bottom w:w="0" w:type="dxa"/>
                    <w:right w:w="28" w:type="dxa"/>
                  </w:tcMar>
                  <w:vAlign w:val="center"/>
                </w:tcPr>
                <w:p w14:paraId="176810B3" w14:textId="77777777" w:rsidR="007960D1" w:rsidRDefault="0038366F">
                  <w:pPr>
                    <w:widowControl/>
                    <w:snapToGrid w:val="0"/>
                    <w:spacing w:line="360" w:lineRule="exact"/>
                    <w:jc w:val="center"/>
                    <w:rPr>
                      <w:bCs/>
                      <w:szCs w:val="21"/>
                    </w:rPr>
                  </w:pPr>
                  <w:r>
                    <w:rPr>
                      <w:bCs/>
                      <w:szCs w:val="21"/>
                    </w:rPr>
                    <w:t>0.4</w:t>
                  </w:r>
                  <w:r>
                    <w:rPr>
                      <w:szCs w:val="21"/>
                    </w:rPr>
                    <w:t>m</w:t>
                  </w:r>
                  <w:r>
                    <w:rPr>
                      <w:szCs w:val="21"/>
                      <w:vertAlign w:val="superscript"/>
                    </w:rPr>
                    <w:t>3</w:t>
                  </w:r>
                  <w:r>
                    <w:rPr>
                      <w:bCs/>
                      <w:szCs w:val="21"/>
                    </w:rPr>
                    <w:t>/</w:t>
                  </w:r>
                  <w:r>
                    <w:rPr>
                      <w:bCs/>
                      <w:szCs w:val="21"/>
                    </w:rPr>
                    <w:t>辆</w:t>
                  </w:r>
                </w:p>
              </w:tc>
              <w:tc>
                <w:tcPr>
                  <w:tcW w:w="1022" w:type="dxa"/>
                  <w:noWrap/>
                  <w:tcMar>
                    <w:top w:w="0" w:type="dxa"/>
                    <w:left w:w="28" w:type="dxa"/>
                    <w:bottom w:w="0" w:type="dxa"/>
                    <w:right w:w="28" w:type="dxa"/>
                  </w:tcMar>
                  <w:vAlign w:val="center"/>
                </w:tcPr>
                <w:p w14:paraId="0E55583B" w14:textId="77777777" w:rsidR="007960D1" w:rsidRDefault="0038366F">
                  <w:pPr>
                    <w:snapToGrid w:val="0"/>
                    <w:spacing w:line="360" w:lineRule="exact"/>
                    <w:jc w:val="center"/>
                    <w:rPr>
                      <w:bCs/>
                      <w:szCs w:val="21"/>
                    </w:rPr>
                  </w:pPr>
                  <w:r>
                    <w:rPr>
                      <w:rFonts w:hint="eastAsia"/>
                      <w:bCs/>
                      <w:szCs w:val="21"/>
                    </w:rPr>
                    <w:t>160</w:t>
                  </w:r>
                </w:p>
              </w:tc>
              <w:tc>
                <w:tcPr>
                  <w:tcW w:w="948" w:type="dxa"/>
                  <w:noWrap/>
                  <w:tcMar>
                    <w:top w:w="0" w:type="dxa"/>
                    <w:left w:w="28" w:type="dxa"/>
                    <w:bottom w:w="0" w:type="dxa"/>
                    <w:right w:w="28" w:type="dxa"/>
                  </w:tcMar>
                  <w:vAlign w:val="center"/>
                </w:tcPr>
                <w:p w14:paraId="7B26818F" w14:textId="77777777" w:rsidR="007960D1" w:rsidRDefault="0038366F">
                  <w:pPr>
                    <w:widowControl/>
                    <w:snapToGrid w:val="0"/>
                    <w:spacing w:line="360" w:lineRule="exact"/>
                    <w:jc w:val="center"/>
                    <w:rPr>
                      <w:bCs/>
                      <w:szCs w:val="21"/>
                    </w:rPr>
                  </w:pPr>
                  <w:r>
                    <w:rPr>
                      <w:rFonts w:hint="eastAsia"/>
                      <w:bCs/>
                      <w:szCs w:val="21"/>
                    </w:rPr>
                    <w:t>32</w:t>
                  </w:r>
                </w:p>
              </w:tc>
              <w:tc>
                <w:tcPr>
                  <w:tcW w:w="1047" w:type="dxa"/>
                  <w:noWrap/>
                  <w:tcMar>
                    <w:top w:w="0" w:type="dxa"/>
                    <w:left w:w="28" w:type="dxa"/>
                    <w:bottom w:w="0" w:type="dxa"/>
                    <w:right w:w="28" w:type="dxa"/>
                  </w:tcMar>
                  <w:vAlign w:val="center"/>
                </w:tcPr>
                <w:p w14:paraId="0F4538A6" w14:textId="77777777" w:rsidR="007960D1" w:rsidRDefault="0038366F">
                  <w:pPr>
                    <w:snapToGrid w:val="0"/>
                    <w:spacing w:line="360" w:lineRule="exact"/>
                    <w:jc w:val="center"/>
                    <w:rPr>
                      <w:bCs/>
                      <w:szCs w:val="21"/>
                    </w:rPr>
                  </w:pPr>
                  <w:r>
                    <w:rPr>
                      <w:rFonts w:hint="eastAsia"/>
                      <w:bCs/>
                      <w:szCs w:val="21"/>
                    </w:rPr>
                    <w:t>128</w:t>
                  </w:r>
                </w:p>
              </w:tc>
              <w:tc>
                <w:tcPr>
                  <w:tcW w:w="2012" w:type="dxa"/>
                  <w:noWrap/>
                  <w:tcMar>
                    <w:top w:w="0" w:type="dxa"/>
                    <w:left w:w="28" w:type="dxa"/>
                    <w:bottom w:w="0" w:type="dxa"/>
                    <w:right w:w="28" w:type="dxa"/>
                  </w:tcMar>
                  <w:vAlign w:val="center"/>
                </w:tcPr>
                <w:p w14:paraId="6D9AE8C8" w14:textId="77777777" w:rsidR="007960D1" w:rsidRDefault="0038366F">
                  <w:pPr>
                    <w:snapToGrid w:val="0"/>
                    <w:spacing w:line="360" w:lineRule="exact"/>
                    <w:jc w:val="center"/>
                    <w:rPr>
                      <w:bCs/>
                      <w:szCs w:val="21"/>
                    </w:rPr>
                  </w:pPr>
                  <w:r>
                    <w:rPr>
                      <w:bCs/>
                      <w:szCs w:val="21"/>
                    </w:rPr>
                    <w:t>沉淀后</w:t>
                  </w:r>
                </w:p>
                <w:p w14:paraId="6AE12E80" w14:textId="77777777" w:rsidR="007960D1" w:rsidRDefault="0038366F">
                  <w:pPr>
                    <w:snapToGrid w:val="0"/>
                    <w:spacing w:line="360" w:lineRule="exact"/>
                    <w:jc w:val="center"/>
                    <w:rPr>
                      <w:bCs/>
                      <w:szCs w:val="21"/>
                    </w:rPr>
                  </w:pPr>
                  <w:r>
                    <w:rPr>
                      <w:bCs/>
                      <w:szCs w:val="21"/>
                    </w:rPr>
                    <w:t>回用于生产</w:t>
                  </w:r>
                </w:p>
              </w:tc>
            </w:tr>
            <w:tr w:rsidR="007960D1" w14:paraId="1FC9B1E8" w14:textId="77777777">
              <w:trPr>
                <w:trHeight w:val="142"/>
              </w:trPr>
              <w:tc>
                <w:tcPr>
                  <w:tcW w:w="523" w:type="dxa"/>
                  <w:noWrap/>
                  <w:tcMar>
                    <w:top w:w="0" w:type="dxa"/>
                    <w:left w:w="28" w:type="dxa"/>
                    <w:bottom w:w="0" w:type="dxa"/>
                    <w:right w:w="28" w:type="dxa"/>
                  </w:tcMar>
                  <w:vAlign w:val="center"/>
                </w:tcPr>
                <w:p w14:paraId="34594E37" w14:textId="77777777" w:rsidR="007960D1" w:rsidRDefault="0038366F">
                  <w:pPr>
                    <w:snapToGrid w:val="0"/>
                    <w:spacing w:line="360" w:lineRule="exact"/>
                    <w:jc w:val="center"/>
                    <w:rPr>
                      <w:bCs/>
                      <w:szCs w:val="21"/>
                    </w:rPr>
                  </w:pPr>
                  <w:r>
                    <w:rPr>
                      <w:bCs/>
                      <w:szCs w:val="21"/>
                    </w:rPr>
                    <w:t>3</w:t>
                  </w:r>
                </w:p>
              </w:tc>
              <w:tc>
                <w:tcPr>
                  <w:tcW w:w="1427" w:type="dxa"/>
                  <w:noWrap/>
                  <w:tcMar>
                    <w:top w:w="0" w:type="dxa"/>
                    <w:left w:w="28" w:type="dxa"/>
                    <w:bottom w:w="0" w:type="dxa"/>
                    <w:right w:w="28" w:type="dxa"/>
                  </w:tcMar>
                  <w:vAlign w:val="center"/>
                </w:tcPr>
                <w:p w14:paraId="611A51DF" w14:textId="77777777" w:rsidR="007960D1" w:rsidRDefault="0038366F">
                  <w:pPr>
                    <w:widowControl/>
                    <w:snapToGrid w:val="0"/>
                    <w:spacing w:line="360" w:lineRule="exact"/>
                    <w:jc w:val="center"/>
                    <w:rPr>
                      <w:szCs w:val="21"/>
                    </w:rPr>
                  </w:pPr>
                  <w:r>
                    <w:rPr>
                      <w:bCs/>
                      <w:szCs w:val="21"/>
                    </w:rPr>
                    <w:t>喷淋用水</w:t>
                  </w:r>
                </w:p>
              </w:tc>
              <w:tc>
                <w:tcPr>
                  <w:tcW w:w="1197" w:type="dxa"/>
                  <w:noWrap/>
                  <w:tcMar>
                    <w:top w:w="0" w:type="dxa"/>
                    <w:left w:w="28" w:type="dxa"/>
                    <w:bottom w:w="0" w:type="dxa"/>
                    <w:right w:w="28" w:type="dxa"/>
                  </w:tcMar>
                  <w:vAlign w:val="center"/>
                </w:tcPr>
                <w:p w14:paraId="49C3B333" w14:textId="77777777" w:rsidR="007960D1" w:rsidRDefault="0038366F">
                  <w:pPr>
                    <w:widowControl/>
                    <w:snapToGrid w:val="0"/>
                    <w:spacing w:line="360" w:lineRule="exact"/>
                    <w:jc w:val="center"/>
                    <w:rPr>
                      <w:bCs/>
                      <w:szCs w:val="21"/>
                    </w:rPr>
                  </w:pPr>
                  <w:r>
                    <w:rPr>
                      <w:szCs w:val="21"/>
                    </w:rPr>
                    <w:t>2m</w:t>
                  </w:r>
                  <w:r>
                    <w:rPr>
                      <w:szCs w:val="21"/>
                      <w:vertAlign w:val="superscript"/>
                    </w:rPr>
                    <w:t>3</w:t>
                  </w:r>
                  <w:r>
                    <w:rPr>
                      <w:szCs w:val="21"/>
                    </w:rPr>
                    <w:t>/d</w:t>
                  </w:r>
                </w:p>
              </w:tc>
              <w:tc>
                <w:tcPr>
                  <w:tcW w:w="1022" w:type="dxa"/>
                  <w:noWrap/>
                  <w:tcMar>
                    <w:top w:w="0" w:type="dxa"/>
                    <w:left w:w="28" w:type="dxa"/>
                    <w:bottom w:w="0" w:type="dxa"/>
                    <w:right w:w="28" w:type="dxa"/>
                  </w:tcMar>
                  <w:vAlign w:val="center"/>
                </w:tcPr>
                <w:p w14:paraId="73BE8789" w14:textId="77777777" w:rsidR="007960D1" w:rsidRDefault="0038366F">
                  <w:pPr>
                    <w:snapToGrid w:val="0"/>
                    <w:spacing w:line="360" w:lineRule="exact"/>
                    <w:jc w:val="center"/>
                    <w:rPr>
                      <w:bCs/>
                      <w:szCs w:val="21"/>
                    </w:rPr>
                  </w:pPr>
                  <w:r>
                    <w:rPr>
                      <w:rFonts w:hint="eastAsia"/>
                      <w:bCs/>
                      <w:szCs w:val="21"/>
                    </w:rPr>
                    <w:t>540</w:t>
                  </w:r>
                </w:p>
              </w:tc>
              <w:tc>
                <w:tcPr>
                  <w:tcW w:w="948" w:type="dxa"/>
                  <w:noWrap/>
                  <w:tcMar>
                    <w:top w:w="0" w:type="dxa"/>
                    <w:left w:w="28" w:type="dxa"/>
                    <w:bottom w:w="0" w:type="dxa"/>
                    <w:right w:w="28" w:type="dxa"/>
                  </w:tcMar>
                  <w:vAlign w:val="center"/>
                </w:tcPr>
                <w:p w14:paraId="6F629511" w14:textId="77777777" w:rsidR="007960D1" w:rsidRDefault="0038366F">
                  <w:pPr>
                    <w:widowControl/>
                    <w:snapToGrid w:val="0"/>
                    <w:spacing w:line="360" w:lineRule="exact"/>
                    <w:jc w:val="center"/>
                    <w:rPr>
                      <w:bCs/>
                      <w:szCs w:val="21"/>
                    </w:rPr>
                  </w:pPr>
                  <w:r>
                    <w:rPr>
                      <w:rFonts w:hint="eastAsia"/>
                      <w:bCs/>
                      <w:szCs w:val="21"/>
                    </w:rPr>
                    <w:t>540</w:t>
                  </w:r>
                </w:p>
              </w:tc>
              <w:tc>
                <w:tcPr>
                  <w:tcW w:w="1047" w:type="dxa"/>
                  <w:noWrap/>
                  <w:tcMar>
                    <w:top w:w="0" w:type="dxa"/>
                    <w:left w:w="28" w:type="dxa"/>
                    <w:bottom w:w="0" w:type="dxa"/>
                    <w:right w:w="28" w:type="dxa"/>
                  </w:tcMar>
                  <w:vAlign w:val="center"/>
                </w:tcPr>
                <w:p w14:paraId="33FDA895" w14:textId="77777777" w:rsidR="007960D1" w:rsidRDefault="0038366F">
                  <w:pPr>
                    <w:snapToGrid w:val="0"/>
                    <w:spacing w:line="360" w:lineRule="exact"/>
                    <w:jc w:val="center"/>
                    <w:rPr>
                      <w:bCs/>
                      <w:szCs w:val="21"/>
                    </w:rPr>
                  </w:pPr>
                  <w:r>
                    <w:rPr>
                      <w:rFonts w:hint="eastAsia"/>
                      <w:bCs/>
                      <w:szCs w:val="21"/>
                    </w:rPr>
                    <w:t>0</w:t>
                  </w:r>
                </w:p>
              </w:tc>
              <w:tc>
                <w:tcPr>
                  <w:tcW w:w="2012" w:type="dxa"/>
                  <w:noWrap/>
                  <w:tcMar>
                    <w:top w:w="0" w:type="dxa"/>
                    <w:left w:w="28" w:type="dxa"/>
                    <w:bottom w:w="0" w:type="dxa"/>
                    <w:right w:w="28" w:type="dxa"/>
                  </w:tcMar>
                  <w:vAlign w:val="center"/>
                </w:tcPr>
                <w:p w14:paraId="25393C44" w14:textId="77777777" w:rsidR="007960D1" w:rsidRDefault="0038366F">
                  <w:pPr>
                    <w:snapToGrid w:val="0"/>
                    <w:spacing w:line="360" w:lineRule="exact"/>
                    <w:jc w:val="center"/>
                    <w:rPr>
                      <w:bCs/>
                      <w:szCs w:val="21"/>
                    </w:rPr>
                  </w:pPr>
                  <w:r>
                    <w:rPr>
                      <w:bCs/>
                      <w:szCs w:val="21"/>
                    </w:rPr>
                    <w:t>--</w:t>
                  </w:r>
                </w:p>
              </w:tc>
            </w:tr>
            <w:tr w:rsidR="007960D1" w14:paraId="67D44CFA" w14:textId="77777777">
              <w:trPr>
                <w:trHeight w:val="521"/>
              </w:trPr>
              <w:tc>
                <w:tcPr>
                  <w:tcW w:w="523" w:type="dxa"/>
                  <w:noWrap/>
                  <w:tcMar>
                    <w:top w:w="0" w:type="dxa"/>
                    <w:left w:w="28" w:type="dxa"/>
                    <w:bottom w:w="0" w:type="dxa"/>
                    <w:right w:w="28" w:type="dxa"/>
                  </w:tcMar>
                  <w:vAlign w:val="center"/>
                </w:tcPr>
                <w:p w14:paraId="17BAC369" w14:textId="77777777" w:rsidR="007960D1" w:rsidRDefault="0038366F">
                  <w:pPr>
                    <w:snapToGrid w:val="0"/>
                    <w:spacing w:line="360" w:lineRule="exact"/>
                    <w:jc w:val="center"/>
                    <w:rPr>
                      <w:bCs/>
                      <w:szCs w:val="21"/>
                    </w:rPr>
                  </w:pPr>
                  <w:r>
                    <w:rPr>
                      <w:bCs/>
                      <w:szCs w:val="21"/>
                    </w:rPr>
                    <w:t>4</w:t>
                  </w:r>
                </w:p>
              </w:tc>
              <w:tc>
                <w:tcPr>
                  <w:tcW w:w="1427" w:type="dxa"/>
                  <w:noWrap/>
                  <w:tcMar>
                    <w:top w:w="0" w:type="dxa"/>
                    <w:left w:w="28" w:type="dxa"/>
                    <w:bottom w:w="0" w:type="dxa"/>
                    <w:right w:w="28" w:type="dxa"/>
                  </w:tcMar>
                  <w:vAlign w:val="center"/>
                </w:tcPr>
                <w:p w14:paraId="72E75A79" w14:textId="77777777" w:rsidR="007960D1" w:rsidRDefault="0038366F">
                  <w:pPr>
                    <w:widowControl/>
                    <w:snapToGrid w:val="0"/>
                    <w:spacing w:line="360" w:lineRule="exact"/>
                    <w:jc w:val="center"/>
                    <w:rPr>
                      <w:bCs/>
                      <w:szCs w:val="21"/>
                    </w:rPr>
                  </w:pPr>
                  <w:r>
                    <w:rPr>
                      <w:bCs/>
                      <w:szCs w:val="21"/>
                    </w:rPr>
                    <w:t>道路洒水</w:t>
                  </w:r>
                </w:p>
                <w:p w14:paraId="3086D12A" w14:textId="77777777" w:rsidR="007960D1" w:rsidRDefault="0038366F">
                  <w:pPr>
                    <w:widowControl/>
                    <w:snapToGrid w:val="0"/>
                    <w:spacing w:line="360" w:lineRule="exact"/>
                    <w:jc w:val="center"/>
                    <w:rPr>
                      <w:szCs w:val="21"/>
                    </w:rPr>
                  </w:pPr>
                  <w:proofErr w:type="gramStart"/>
                  <w:r>
                    <w:rPr>
                      <w:bCs/>
                      <w:szCs w:val="21"/>
                    </w:rPr>
                    <w:t>抑尘用水</w:t>
                  </w:r>
                  <w:proofErr w:type="gramEnd"/>
                </w:p>
              </w:tc>
              <w:tc>
                <w:tcPr>
                  <w:tcW w:w="1197" w:type="dxa"/>
                  <w:noWrap/>
                  <w:tcMar>
                    <w:top w:w="0" w:type="dxa"/>
                    <w:left w:w="28" w:type="dxa"/>
                    <w:bottom w:w="0" w:type="dxa"/>
                    <w:right w:w="28" w:type="dxa"/>
                  </w:tcMar>
                  <w:vAlign w:val="center"/>
                </w:tcPr>
                <w:p w14:paraId="3F12FFD1" w14:textId="77777777" w:rsidR="007960D1" w:rsidRDefault="0038366F">
                  <w:pPr>
                    <w:widowControl/>
                    <w:snapToGrid w:val="0"/>
                    <w:spacing w:line="360" w:lineRule="exact"/>
                    <w:jc w:val="center"/>
                    <w:rPr>
                      <w:bCs/>
                      <w:szCs w:val="21"/>
                    </w:rPr>
                  </w:pPr>
                  <w:r>
                    <w:rPr>
                      <w:bCs/>
                      <w:szCs w:val="21"/>
                    </w:rPr>
                    <w:t>2.5 L/m</w:t>
                  </w:r>
                  <w:r>
                    <w:rPr>
                      <w:bCs/>
                      <w:szCs w:val="21"/>
                      <w:vertAlign w:val="superscript"/>
                    </w:rPr>
                    <w:t>2</w:t>
                  </w:r>
                  <w:r>
                    <w:rPr>
                      <w:bCs/>
                      <w:szCs w:val="21"/>
                    </w:rPr>
                    <w:t>·d</w:t>
                  </w:r>
                </w:p>
              </w:tc>
              <w:tc>
                <w:tcPr>
                  <w:tcW w:w="1022" w:type="dxa"/>
                  <w:noWrap/>
                  <w:tcMar>
                    <w:top w:w="0" w:type="dxa"/>
                    <w:left w:w="28" w:type="dxa"/>
                    <w:bottom w:w="0" w:type="dxa"/>
                    <w:right w:w="28" w:type="dxa"/>
                  </w:tcMar>
                  <w:vAlign w:val="center"/>
                </w:tcPr>
                <w:p w14:paraId="56ECBA4F" w14:textId="77777777" w:rsidR="007960D1" w:rsidRDefault="0038366F">
                  <w:pPr>
                    <w:snapToGrid w:val="0"/>
                    <w:spacing w:line="360" w:lineRule="exact"/>
                    <w:jc w:val="center"/>
                    <w:rPr>
                      <w:bCs/>
                      <w:szCs w:val="21"/>
                    </w:rPr>
                  </w:pPr>
                  <w:r>
                    <w:rPr>
                      <w:rFonts w:hint="eastAsia"/>
                      <w:bCs/>
                      <w:szCs w:val="21"/>
                    </w:rPr>
                    <w:t>112.5</w:t>
                  </w:r>
                </w:p>
              </w:tc>
              <w:tc>
                <w:tcPr>
                  <w:tcW w:w="948" w:type="dxa"/>
                  <w:noWrap/>
                  <w:tcMar>
                    <w:top w:w="0" w:type="dxa"/>
                    <w:left w:w="28" w:type="dxa"/>
                    <w:bottom w:w="0" w:type="dxa"/>
                    <w:right w:w="28" w:type="dxa"/>
                  </w:tcMar>
                  <w:vAlign w:val="center"/>
                </w:tcPr>
                <w:p w14:paraId="52B44A2E" w14:textId="77777777" w:rsidR="007960D1" w:rsidRDefault="0038366F">
                  <w:pPr>
                    <w:widowControl/>
                    <w:snapToGrid w:val="0"/>
                    <w:spacing w:line="360" w:lineRule="exact"/>
                    <w:jc w:val="center"/>
                    <w:rPr>
                      <w:bCs/>
                      <w:szCs w:val="21"/>
                    </w:rPr>
                  </w:pPr>
                  <w:r>
                    <w:rPr>
                      <w:rFonts w:hint="eastAsia"/>
                      <w:bCs/>
                      <w:szCs w:val="21"/>
                    </w:rPr>
                    <w:t>112.5</w:t>
                  </w:r>
                </w:p>
              </w:tc>
              <w:tc>
                <w:tcPr>
                  <w:tcW w:w="1047" w:type="dxa"/>
                  <w:noWrap/>
                  <w:tcMar>
                    <w:top w:w="0" w:type="dxa"/>
                    <w:left w:w="28" w:type="dxa"/>
                    <w:bottom w:w="0" w:type="dxa"/>
                    <w:right w:w="28" w:type="dxa"/>
                  </w:tcMar>
                  <w:vAlign w:val="center"/>
                </w:tcPr>
                <w:p w14:paraId="698EAC9C" w14:textId="77777777" w:rsidR="007960D1" w:rsidRDefault="0038366F">
                  <w:pPr>
                    <w:snapToGrid w:val="0"/>
                    <w:spacing w:line="360" w:lineRule="exact"/>
                    <w:jc w:val="center"/>
                    <w:rPr>
                      <w:bCs/>
                      <w:szCs w:val="21"/>
                    </w:rPr>
                  </w:pPr>
                  <w:r>
                    <w:rPr>
                      <w:rFonts w:hint="eastAsia"/>
                      <w:bCs/>
                      <w:szCs w:val="21"/>
                    </w:rPr>
                    <w:t>0</w:t>
                  </w:r>
                </w:p>
              </w:tc>
              <w:tc>
                <w:tcPr>
                  <w:tcW w:w="2012" w:type="dxa"/>
                  <w:noWrap/>
                  <w:tcMar>
                    <w:top w:w="0" w:type="dxa"/>
                    <w:left w:w="28" w:type="dxa"/>
                    <w:bottom w:w="0" w:type="dxa"/>
                    <w:right w:w="28" w:type="dxa"/>
                  </w:tcMar>
                  <w:vAlign w:val="center"/>
                </w:tcPr>
                <w:p w14:paraId="2180DE13" w14:textId="77777777" w:rsidR="007960D1" w:rsidRDefault="0038366F">
                  <w:pPr>
                    <w:snapToGrid w:val="0"/>
                    <w:spacing w:line="360" w:lineRule="exact"/>
                    <w:jc w:val="center"/>
                    <w:rPr>
                      <w:bCs/>
                      <w:szCs w:val="21"/>
                    </w:rPr>
                  </w:pPr>
                  <w:r>
                    <w:rPr>
                      <w:bCs/>
                      <w:szCs w:val="21"/>
                    </w:rPr>
                    <w:t>--</w:t>
                  </w:r>
                </w:p>
              </w:tc>
            </w:tr>
            <w:tr w:rsidR="007960D1" w14:paraId="572CCD06" w14:textId="77777777">
              <w:trPr>
                <w:trHeight w:val="154"/>
              </w:trPr>
              <w:tc>
                <w:tcPr>
                  <w:tcW w:w="523" w:type="dxa"/>
                  <w:noWrap/>
                  <w:tcMar>
                    <w:top w:w="0" w:type="dxa"/>
                    <w:left w:w="28" w:type="dxa"/>
                    <w:bottom w:w="0" w:type="dxa"/>
                    <w:right w:w="28" w:type="dxa"/>
                  </w:tcMar>
                  <w:vAlign w:val="center"/>
                </w:tcPr>
                <w:p w14:paraId="5699F700" w14:textId="77777777" w:rsidR="007960D1" w:rsidRDefault="0038366F">
                  <w:pPr>
                    <w:snapToGrid w:val="0"/>
                    <w:spacing w:line="360" w:lineRule="exact"/>
                    <w:jc w:val="center"/>
                    <w:rPr>
                      <w:bCs/>
                      <w:szCs w:val="21"/>
                    </w:rPr>
                  </w:pPr>
                  <w:r>
                    <w:rPr>
                      <w:rFonts w:hint="eastAsia"/>
                      <w:bCs/>
                      <w:szCs w:val="21"/>
                    </w:rPr>
                    <w:t>5</w:t>
                  </w:r>
                </w:p>
              </w:tc>
              <w:tc>
                <w:tcPr>
                  <w:tcW w:w="1427" w:type="dxa"/>
                  <w:noWrap/>
                  <w:tcMar>
                    <w:top w:w="0" w:type="dxa"/>
                    <w:left w:w="28" w:type="dxa"/>
                    <w:bottom w:w="0" w:type="dxa"/>
                    <w:right w:w="28" w:type="dxa"/>
                  </w:tcMar>
                  <w:vAlign w:val="center"/>
                </w:tcPr>
                <w:p w14:paraId="6BA58F38" w14:textId="77777777" w:rsidR="007960D1" w:rsidRDefault="0038366F">
                  <w:pPr>
                    <w:widowControl/>
                    <w:snapToGrid w:val="0"/>
                    <w:spacing w:line="360" w:lineRule="exact"/>
                    <w:jc w:val="center"/>
                    <w:rPr>
                      <w:szCs w:val="21"/>
                    </w:rPr>
                  </w:pPr>
                  <w:r>
                    <w:rPr>
                      <w:bCs/>
                      <w:szCs w:val="21"/>
                    </w:rPr>
                    <w:t>绿化用水</w:t>
                  </w:r>
                </w:p>
              </w:tc>
              <w:tc>
                <w:tcPr>
                  <w:tcW w:w="1197" w:type="dxa"/>
                  <w:noWrap/>
                  <w:tcMar>
                    <w:top w:w="0" w:type="dxa"/>
                    <w:left w:w="28" w:type="dxa"/>
                    <w:bottom w:w="0" w:type="dxa"/>
                    <w:right w:w="28" w:type="dxa"/>
                  </w:tcMar>
                  <w:vAlign w:val="center"/>
                </w:tcPr>
                <w:p w14:paraId="4974377A" w14:textId="77777777" w:rsidR="007960D1" w:rsidRDefault="0038366F">
                  <w:pPr>
                    <w:widowControl/>
                    <w:snapToGrid w:val="0"/>
                    <w:spacing w:line="360" w:lineRule="exact"/>
                    <w:jc w:val="center"/>
                    <w:rPr>
                      <w:szCs w:val="21"/>
                    </w:rPr>
                  </w:pPr>
                  <w:r>
                    <w:rPr>
                      <w:rFonts w:hint="eastAsia"/>
                      <w:szCs w:val="21"/>
                    </w:rPr>
                    <w:t>1.5L/m</w:t>
                  </w:r>
                  <w:r>
                    <w:rPr>
                      <w:rFonts w:hint="eastAsia"/>
                      <w:szCs w:val="21"/>
                      <w:vertAlign w:val="superscript"/>
                    </w:rPr>
                    <w:t>2</w:t>
                  </w:r>
                  <w:r>
                    <w:rPr>
                      <w:rFonts w:hint="eastAsia"/>
                      <w:szCs w:val="21"/>
                    </w:rPr>
                    <w:t>•</w:t>
                  </w:r>
                  <w:r>
                    <w:rPr>
                      <w:rFonts w:hint="eastAsia"/>
                      <w:szCs w:val="21"/>
                    </w:rPr>
                    <w:t>d</w:t>
                  </w:r>
                </w:p>
              </w:tc>
              <w:tc>
                <w:tcPr>
                  <w:tcW w:w="1022" w:type="dxa"/>
                  <w:noWrap/>
                  <w:tcMar>
                    <w:top w:w="0" w:type="dxa"/>
                    <w:left w:w="28" w:type="dxa"/>
                    <w:bottom w:w="0" w:type="dxa"/>
                    <w:right w:w="28" w:type="dxa"/>
                  </w:tcMar>
                  <w:vAlign w:val="center"/>
                </w:tcPr>
                <w:p w14:paraId="0A811EF6" w14:textId="77777777" w:rsidR="007960D1" w:rsidRDefault="0038366F">
                  <w:pPr>
                    <w:snapToGrid w:val="0"/>
                    <w:spacing w:line="360" w:lineRule="exact"/>
                    <w:jc w:val="center"/>
                    <w:rPr>
                      <w:bCs/>
                      <w:szCs w:val="21"/>
                    </w:rPr>
                  </w:pPr>
                  <w:r>
                    <w:rPr>
                      <w:rFonts w:hint="eastAsia"/>
                      <w:bCs/>
                      <w:szCs w:val="21"/>
                    </w:rPr>
                    <w:t>81</w:t>
                  </w:r>
                </w:p>
              </w:tc>
              <w:tc>
                <w:tcPr>
                  <w:tcW w:w="948" w:type="dxa"/>
                  <w:noWrap/>
                  <w:tcMar>
                    <w:top w:w="0" w:type="dxa"/>
                    <w:left w:w="28" w:type="dxa"/>
                    <w:bottom w:w="0" w:type="dxa"/>
                    <w:right w:w="28" w:type="dxa"/>
                  </w:tcMar>
                  <w:vAlign w:val="center"/>
                </w:tcPr>
                <w:p w14:paraId="168D7C77" w14:textId="77777777" w:rsidR="007960D1" w:rsidRDefault="0038366F">
                  <w:pPr>
                    <w:widowControl/>
                    <w:snapToGrid w:val="0"/>
                    <w:spacing w:line="360" w:lineRule="exact"/>
                    <w:jc w:val="center"/>
                    <w:rPr>
                      <w:bCs/>
                      <w:szCs w:val="21"/>
                    </w:rPr>
                  </w:pPr>
                  <w:r>
                    <w:rPr>
                      <w:rFonts w:hint="eastAsia"/>
                      <w:bCs/>
                      <w:szCs w:val="21"/>
                    </w:rPr>
                    <w:t>81</w:t>
                  </w:r>
                </w:p>
              </w:tc>
              <w:tc>
                <w:tcPr>
                  <w:tcW w:w="1047" w:type="dxa"/>
                  <w:noWrap/>
                  <w:tcMar>
                    <w:top w:w="0" w:type="dxa"/>
                    <w:left w:w="28" w:type="dxa"/>
                    <w:bottom w:w="0" w:type="dxa"/>
                    <w:right w:w="28" w:type="dxa"/>
                  </w:tcMar>
                  <w:vAlign w:val="center"/>
                </w:tcPr>
                <w:p w14:paraId="4CECA471" w14:textId="77777777" w:rsidR="007960D1" w:rsidRDefault="0038366F">
                  <w:pPr>
                    <w:snapToGrid w:val="0"/>
                    <w:spacing w:line="360" w:lineRule="exact"/>
                    <w:jc w:val="center"/>
                    <w:rPr>
                      <w:bCs/>
                      <w:szCs w:val="21"/>
                    </w:rPr>
                  </w:pPr>
                  <w:r>
                    <w:rPr>
                      <w:rFonts w:hint="eastAsia"/>
                      <w:bCs/>
                      <w:szCs w:val="21"/>
                    </w:rPr>
                    <w:t>0</w:t>
                  </w:r>
                </w:p>
              </w:tc>
              <w:tc>
                <w:tcPr>
                  <w:tcW w:w="2012" w:type="dxa"/>
                  <w:noWrap/>
                  <w:tcMar>
                    <w:top w:w="0" w:type="dxa"/>
                    <w:left w:w="28" w:type="dxa"/>
                    <w:bottom w:w="0" w:type="dxa"/>
                    <w:right w:w="28" w:type="dxa"/>
                  </w:tcMar>
                  <w:vAlign w:val="center"/>
                </w:tcPr>
                <w:p w14:paraId="2D6D5A45" w14:textId="77777777" w:rsidR="007960D1" w:rsidRDefault="0038366F">
                  <w:pPr>
                    <w:snapToGrid w:val="0"/>
                    <w:spacing w:line="360" w:lineRule="exact"/>
                    <w:jc w:val="center"/>
                    <w:rPr>
                      <w:bCs/>
                      <w:szCs w:val="21"/>
                    </w:rPr>
                  </w:pPr>
                  <w:r>
                    <w:rPr>
                      <w:bCs/>
                      <w:szCs w:val="21"/>
                    </w:rPr>
                    <w:t>--</w:t>
                  </w:r>
                </w:p>
              </w:tc>
            </w:tr>
            <w:tr w:rsidR="007960D1" w14:paraId="207235CB" w14:textId="77777777">
              <w:trPr>
                <w:trHeight w:val="773"/>
              </w:trPr>
              <w:tc>
                <w:tcPr>
                  <w:tcW w:w="523" w:type="dxa"/>
                  <w:noWrap/>
                  <w:tcMar>
                    <w:top w:w="0" w:type="dxa"/>
                    <w:left w:w="28" w:type="dxa"/>
                    <w:bottom w:w="0" w:type="dxa"/>
                    <w:right w:w="28" w:type="dxa"/>
                  </w:tcMar>
                  <w:vAlign w:val="center"/>
                </w:tcPr>
                <w:p w14:paraId="6CC255B7" w14:textId="77777777" w:rsidR="007960D1" w:rsidRDefault="0038366F">
                  <w:pPr>
                    <w:snapToGrid w:val="0"/>
                    <w:spacing w:line="360" w:lineRule="exact"/>
                    <w:jc w:val="center"/>
                    <w:rPr>
                      <w:bCs/>
                      <w:szCs w:val="21"/>
                    </w:rPr>
                  </w:pPr>
                  <w:r>
                    <w:rPr>
                      <w:rFonts w:hint="eastAsia"/>
                      <w:bCs/>
                      <w:szCs w:val="21"/>
                    </w:rPr>
                    <w:t>6</w:t>
                  </w:r>
                </w:p>
              </w:tc>
              <w:tc>
                <w:tcPr>
                  <w:tcW w:w="1427" w:type="dxa"/>
                  <w:noWrap/>
                  <w:tcMar>
                    <w:top w:w="0" w:type="dxa"/>
                    <w:left w:w="28" w:type="dxa"/>
                    <w:bottom w:w="0" w:type="dxa"/>
                    <w:right w:w="28" w:type="dxa"/>
                  </w:tcMar>
                  <w:vAlign w:val="center"/>
                </w:tcPr>
                <w:p w14:paraId="765F34F4" w14:textId="77777777" w:rsidR="007960D1" w:rsidRDefault="0038366F">
                  <w:pPr>
                    <w:widowControl/>
                    <w:snapToGrid w:val="0"/>
                    <w:spacing w:line="360" w:lineRule="exact"/>
                    <w:jc w:val="center"/>
                    <w:rPr>
                      <w:szCs w:val="21"/>
                    </w:rPr>
                  </w:pPr>
                  <w:r>
                    <w:rPr>
                      <w:rFonts w:hint="eastAsia"/>
                      <w:szCs w:val="21"/>
                    </w:rPr>
                    <w:t>生活用水</w:t>
                  </w:r>
                </w:p>
              </w:tc>
              <w:tc>
                <w:tcPr>
                  <w:tcW w:w="1197" w:type="dxa"/>
                  <w:noWrap/>
                  <w:tcMar>
                    <w:top w:w="0" w:type="dxa"/>
                    <w:left w:w="28" w:type="dxa"/>
                    <w:bottom w:w="0" w:type="dxa"/>
                    <w:right w:w="28" w:type="dxa"/>
                  </w:tcMar>
                  <w:vAlign w:val="center"/>
                </w:tcPr>
                <w:p w14:paraId="3D7F6F00" w14:textId="77777777" w:rsidR="007960D1" w:rsidRDefault="0038366F">
                  <w:pPr>
                    <w:widowControl/>
                    <w:snapToGrid w:val="0"/>
                    <w:spacing w:line="360" w:lineRule="exact"/>
                    <w:jc w:val="center"/>
                    <w:rPr>
                      <w:szCs w:val="21"/>
                    </w:rPr>
                  </w:pPr>
                  <w:r>
                    <w:rPr>
                      <w:rFonts w:hint="eastAsia"/>
                      <w:szCs w:val="21"/>
                    </w:rPr>
                    <w:t>60L/m</w:t>
                  </w:r>
                  <w:r>
                    <w:rPr>
                      <w:rFonts w:hint="eastAsia"/>
                      <w:szCs w:val="21"/>
                      <w:vertAlign w:val="superscript"/>
                    </w:rPr>
                    <w:t>3</w:t>
                  </w:r>
                  <w:r>
                    <w:rPr>
                      <w:rFonts w:hint="eastAsia"/>
                      <w:szCs w:val="21"/>
                    </w:rPr>
                    <w:t>/</w:t>
                  </w:r>
                  <w:r>
                    <w:rPr>
                      <w:rFonts w:hint="eastAsia"/>
                      <w:szCs w:val="21"/>
                    </w:rPr>
                    <w:t>·</w:t>
                  </w:r>
                  <w:r>
                    <w:rPr>
                      <w:rFonts w:hint="eastAsia"/>
                      <w:szCs w:val="21"/>
                    </w:rPr>
                    <w:t>d</w:t>
                  </w:r>
                </w:p>
              </w:tc>
              <w:tc>
                <w:tcPr>
                  <w:tcW w:w="1022" w:type="dxa"/>
                  <w:noWrap/>
                  <w:tcMar>
                    <w:top w:w="0" w:type="dxa"/>
                    <w:left w:w="28" w:type="dxa"/>
                    <w:bottom w:w="0" w:type="dxa"/>
                    <w:right w:w="28" w:type="dxa"/>
                  </w:tcMar>
                  <w:vAlign w:val="center"/>
                </w:tcPr>
                <w:p w14:paraId="5CD21E4D" w14:textId="77777777" w:rsidR="007960D1" w:rsidRDefault="0038366F">
                  <w:pPr>
                    <w:snapToGrid w:val="0"/>
                    <w:spacing w:line="360" w:lineRule="exact"/>
                    <w:jc w:val="center"/>
                    <w:rPr>
                      <w:bCs/>
                      <w:szCs w:val="21"/>
                    </w:rPr>
                  </w:pPr>
                  <w:r>
                    <w:rPr>
                      <w:rFonts w:hint="eastAsia"/>
                      <w:bCs/>
                      <w:szCs w:val="21"/>
                    </w:rPr>
                    <w:t>81</w:t>
                  </w:r>
                </w:p>
              </w:tc>
              <w:tc>
                <w:tcPr>
                  <w:tcW w:w="948" w:type="dxa"/>
                  <w:noWrap/>
                  <w:tcMar>
                    <w:top w:w="0" w:type="dxa"/>
                    <w:left w:w="28" w:type="dxa"/>
                    <w:bottom w:w="0" w:type="dxa"/>
                    <w:right w:w="28" w:type="dxa"/>
                  </w:tcMar>
                  <w:vAlign w:val="center"/>
                </w:tcPr>
                <w:p w14:paraId="03E15EDF" w14:textId="77777777" w:rsidR="007960D1" w:rsidRDefault="0038366F">
                  <w:pPr>
                    <w:widowControl/>
                    <w:snapToGrid w:val="0"/>
                    <w:spacing w:line="360" w:lineRule="exact"/>
                    <w:jc w:val="center"/>
                    <w:rPr>
                      <w:bCs/>
                      <w:szCs w:val="21"/>
                    </w:rPr>
                  </w:pPr>
                  <w:r>
                    <w:rPr>
                      <w:rFonts w:hint="eastAsia"/>
                      <w:bCs/>
                      <w:szCs w:val="21"/>
                    </w:rPr>
                    <w:t>16.2</w:t>
                  </w:r>
                </w:p>
              </w:tc>
              <w:tc>
                <w:tcPr>
                  <w:tcW w:w="1047" w:type="dxa"/>
                  <w:noWrap/>
                  <w:tcMar>
                    <w:top w:w="0" w:type="dxa"/>
                    <w:left w:w="28" w:type="dxa"/>
                    <w:bottom w:w="0" w:type="dxa"/>
                    <w:right w:w="28" w:type="dxa"/>
                  </w:tcMar>
                  <w:vAlign w:val="center"/>
                </w:tcPr>
                <w:p w14:paraId="78013DE4" w14:textId="77777777" w:rsidR="007960D1" w:rsidRDefault="0038366F">
                  <w:pPr>
                    <w:snapToGrid w:val="0"/>
                    <w:spacing w:line="360" w:lineRule="exact"/>
                    <w:jc w:val="center"/>
                    <w:rPr>
                      <w:bCs/>
                      <w:szCs w:val="21"/>
                    </w:rPr>
                  </w:pPr>
                  <w:r>
                    <w:rPr>
                      <w:rFonts w:hint="eastAsia"/>
                      <w:bCs/>
                      <w:szCs w:val="21"/>
                    </w:rPr>
                    <w:t>64.8</w:t>
                  </w:r>
                </w:p>
              </w:tc>
              <w:tc>
                <w:tcPr>
                  <w:tcW w:w="2012" w:type="dxa"/>
                  <w:noWrap/>
                  <w:tcMar>
                    <w:top w:w="0" w:type="dxa"/>
                    <w:left w:w="28" w:type="dxa"/>
                    <w:bottom w:w="0" w:type="dxa"/>
                    <w:right w:w="28" w:type="dxa"/>
                  </w:tcMar>
                  <w:vAlign w:val="center"/>
                </w:tcPr>
                <w:p w14:paraId="62B04C76" w14:textId="77777777" w:rsidR="007960D1" w:rsidRDefault="0038366F">
                  <w:pPr>
                    <w:snapToGrid w:val="0"/>
                    <w:spacing w:line="360" w:lineRule="exact"/>
                    <w:jc w:val="center"/>
                    <w:rPr>
                      <w:bCs/>
                      <w:szCs w:val="21"/>
                    </w:rPr>
                  </w:pPr>
                  <w:r>
                    <w:rPr>
                      <w:bCs/>
                      <w:szCs w:val="21"/>
                    </w:rPr>
                    <w:t>经化粪池收集后拉运至污水处理厂处理</w:t>
                  </w:r>
                </w:p>
              </w:tc>
            </w:tr>
            <w:tr w:rsidR="007960D1" w14:paraId="05763C2B" w14:textId="77777777">
              <w:trPr>
                <w:trHeight w:val="239"/>
              </w:trPr>
              <w:tc>
                <w:tcPr>
                  <w:tcW w:w="523" w:type="dxa"/>
                  <w:noWrap/>
                  <w:tcMar>
                    <w:top w:w="0" w:type="dxa"/>
                    <w:left w:w="28" w:type="dxa"/>
                    <w:bottom w:w="0" w:type="dxa"/>
                    <w:right w:w="28" w:type="dxa"/>
                  </w:tcMar>
                  <w:vAlign w:val="center"/>
                </w:tcPr>
                <w:p w14:paraId="588667F0" w14:textId="77777777" w:rsidR="007960D1" w:rsidRDefault="0038366F">
                  <w:pPr>
                    <w:snapToGrid w:val="0"/>
                    <w:spacing w:line="360" w:lineRule="exact"/>
                    <w:jc w:val="center"/>
                    <w:rPr>
                      <w:bCs/>
                      <w:szCs w:val="21"/>
                    </w:rPr>
                  </w:pPr>
                  <w:r>
                    <w:rPr>
                      <w:bCs/>
                      <w:szCs w:val="21"/>
                    </w:rPr>
                    <w:t>合计</w:t>
                  </w:r>
                </w:p>
              </w:tc>
              <w:tc>
                <w:tcPr>
                  <w:tcW w:w="1427" w:type="dxa"/>
                  <w:noWrap/>
                  <w:tcMar>
                    <w:top w:w="0" w:type="dxa"/>
                    <w:left w:w="28" w:type="dxa"/>
                    <w:bottom w:w="0" w:type="dxa"/>
                    <w:right w:w="28" w:type="dxa"/>
                  </w:tcMar>
                  <w:vAlign w:val="center"/>
                </w:tcPr>
                <w:p w14:paraId="374E4F0F" w14:textId="77777777" w:rsidR="007960D1" w:rsidRDefault="0038366F">
                  <w:pPr>
                    <w:snapToGrid w:val="0"/>
                    <w:spacing w:line="360" w:lineRule="exact"/>
                    <w:jc w:val="center"/>
                    <w:rPr>
                      <w:bCs/>
                      <w:szCs w:val="21"/>
                    </w:rPr>
                  </w:pPr>
                  <w:r>
                    <w:rPr>
                      <w:bCs/>
                      <w:szCs w:val="21"/>
                    </w:rPr>
                    <w:t>/</w:t>
                  </w:r>
                </w:p>
              </w:tc>
              <w:tc>
                <w:tcPr>
                  <w:tcW w:w="1197" w:type="dxa"/>
                  <w:noWrap/>
                  <w:tcMar>
                    <w:top w:w="0" w:type="dxa"/>
                    <w:left w:w="28" w:type="dxa"/>
                    <w:bottom w:w="0" w:type="dxa"/>
                    <w:right w:w="28" w:type="dxa"/>
                  </w:tcMar>
                  <w:vAlign w:val="center"/>
                </w:tcPr>
                <w:p w14:paraId="523BC95E" w14:textId="77777777" w:rsidR="007960D1" w:rsidRDefault="0038366F">
                  <w:pPr>
                    <w:snapToGrid w:val="0"/>
                    <w:spacing w:line="360" w:lineRule="exact"/>
                    <w:jc w:val="center"/>
                    <w:rPr>
                      <w:szCs w:val="21"/>
                    </w:rPr>
                  </w:pPr>
                  <w:r>
                    <w:rPr>
                      <w:bCs/>
                      <w:szCs w:val="21"/>
                    </w:rPr>
                    <w:t>/</w:t>
                  </w:r>
                </w:p>
              </w:tc>
              <w:tc>
                <w:tcPr>
                  <w:tcW w:w="1022" w:type="dxa"/>
                  <w:noWrap/>
                  <w:tcMar>
                    <w:top w:w="0" w:type="dxa"/>
                    <w:left w:w="28" w:type="dxa"/>
                    <w:bottom w:w="0" w:type="dxa"/>
                    <w:right w:w="28" w:type="dxa"/>
                  </w:tcMar>
                  <w:vAlign w:val="center"/>
                </w:tcPr>
                <w:p w14:paraId="5AA8E999" w14:textId="77777777" w:rsidR="007960D1" w:rsidRDefault="0038366F">
                  <w:pPr>
                    <w:snapToGrid w:val="0"/>
                    <w:spacing w:line="360" w:lineRule="exact"/>
                    <w:jc w:val="center"/>
                    <w:rPr>
                      <w:bCs/>
                      <w:szCs w:val="21"/>
                    </w:rPr>
                  </w:pPr>
                  <w:r>
                    <w:rPr>
                      <w:rFonts w:hint="eastAsia"/>
                      <w:bCs/>
                      <w:szCs w:val="21"/>
                    </w:rPr>
                    <w:t>1474.5</w:t>
                  </w:r>
                </w:p>
              </w:tc>
              <w:tc>
                <w:tcPr>
                  <w:tcW w:w="948" w:type="dxa"/>
                  <w:noWrap/>
                  <w:tcMar>
                    <w:top w:w="0" w:type="dxa"/>
                    <w:left w:w="28" w:type="dxa"/>
                    <w:bottom w:w="0" w:type="dxa"/>
                    <w:right w:w="28" w:type="dxa"/>
                  </w:tcMar>
                  <w:vAlign w:val="center"/>
                </w:tcPr>
                <w:p w14:paraId="1D16733E" w14:textId="77777777" w:rsidR="007960D1" w:rsidRDefault="0038366F">
                  <w:pPr>
                    <w:snapToGrid w:val="0"/>
                    <w:spacing w:line="360" w:lineRule="exact"/>
                    <w:jc w:val="center"/>
                    <w:rPr>
                      <w:bCs/>
                      <w:szCs w:val="21"/>
                    </w:rPr>
                  </w:pPr>
                  <w:r>
                    <w:rPr>
                      <w:rFonts w:hint="eastAsia"/>
                      <w:bCs/>
                      <w:szCs w:val="21"/>
                    </w:rPr>
                    <w:t>1281.7</w:t>
                  </w:r>
                </w:p>
              </w:tc>
              <w:tc>
                <w:tcPr>
                  <w:tcW w:w="1047" w:type="dxa"/>
                  <w:noWrap/>
                  <w:tcMar>
                    <w:top w:w="0" w:type="dxa"/>
                    <w:left w:w="28" w:type="dxa"/>
                    <w:bottom w:w="0" w:type="dxa"/>
                    <w:right w:w="28" w:type="dxa"/>
                  </w:tcMar>
                  <w:vAlign w:val="center"/>
                </w:tcPr>
                <w:p w14:paraId="014FD124" w14:textId="77777777" w:rsidR="007960D1" w:rsidRDefault="0038366F">
                  <w:pPr>
                    <w:snapToGrid w:val="0"/>
                    <w:spacing w:line="360" w:lineRule="exact"/>
                    <w:jc w:val="center"/>
                    <w:rPr>
                      <w:bCs/>
                      <w:szCs w:val="21"/>
                    </w:rPr>
                  </w:pPr>
                  <w:r>
                    <w:rPr>
                      <w:rFonts w:hint="eastAsia"/>
                      <w:bCs/>
                      <w:szCs w:val="21"/>
                    </w:rPr>
                    <w:t>192.8</w:t>
                  </w:r>
                </w:p>
              </w:tc>
              <w:tc>
                <w:tcPr>
                  <w:tcW w:w="2012" w:type="dxa"/>
                  <w:noWrap/>
                  <w:tcMar>
                    <w:top w:w="0" w:type="dxa"/>
                    <w:left w:w="28" w:type="dxa"/>
                    <w:bottom w:w="0" w:type="dxa"/>
                    <w:right w:w="28" w:type="dxa"/>
                  </w:tcMar>
                  <w:vAlign w:val="center"/>
                </w:tcPr>
                <w:p w14:paraId="6E170DB8" w14:textId="77777777" w:rsidR="007960D1" w:rsidRDefault="0038366F">
                  <w:pPr>
                    <w:snapToGrid w:val="0"/>
                    <w:spacing w:line="360" w:lineRule="exact"/>
                    <w:jc w:val="center"/>
                    <w:rPr>
                      <w:bCs/>
                      <w:szCs w:val="21"/>
                    </w:rPr>
                  </w:pPr>
                  <w:r>
                    <w:rPr>
                      <w:bCs/>
                      <w:szCs w:val="21"/>
                    </w:rPr>
                    <w:t>/</w:t>
                  </w:r>
                </w:p>
              </w:tc>
            </w:tr>
          </w:tbl>
          <w:p w14:paraId="23EEE110" w14:textId="77777777" w:rsidR="007960D1" w:rsidRDefault="0038366F">
            <w:pPr>
              <w:spacing w:line="520" w:lineRule="exact"/>
              <w:ind w:firstLineChars="150" w:firstLine="360"/>
              <w:rPr>
                <w:bCs/>
                <w:sz w:val="24"/>
              </w:rPr>
            </w:pPr>
            <w:r>
              <w:rPr>
                <w:bCs/>
                <w:sz w:val="24"/>
              </w:rPr>
              <w:t>（</w:t>
            </w:r>
            <w:r>
              <w:rPr>
                <w:bCs/>
                <w:sz w:val="24"/>
              </w:rPr>
              <w:t>2</w:t>
            </w:r>
            <w:r>
              <w:rPr>
                <w:bCs/>
                <w:sz w:val="24"/>
              </w:rPr>
              <w:t>）供暖</w:t>
            </w:r>
          </w:p>
          <w:p w14:paraId="1E3CF96F" w14:textId="77777777" w:rsidR="007960D1" w:rsidRDefault="0038366F">
            <w:pPr>
              <w:spacing w:line="520" w:lineRule="exact"/>
              <w:ind w:firstLineChars="196" w:firstLine="470"/>
              <w:rPr>
                <w:bCs/>
                <w:sz w:val="24"/>
              </w:rPr>
            </w:pPr>
            <w:r>
              <w:rPr>
                <w:bCs/>
                <w:sz w:val="24"/>
              </w:rPr>
              <w:t>本项目</w:t>
            </w:r>
            <w:r>
              <w:rPr>
                <w:rFonts w:hint="eastAsia"/>
                <w:bCs/>
                <w:sz w:val="24"/>
              </w:rPr>
              <w:t>冬季不生产，无需供暖</w:t>
            </w:r>
            <w:r>
              <w:rPr>
                <w:bCs/>
                <w:sz w:val="24"/>
              </w:rPr>
              <w:t>。</w:t>
            </w:r>
          </w:p>
          <w:p w14:paraId="2439C9E7" w14:textId="77777777" w:rsidR="007960D1" w:rsidRDefault="0038366F">
            <w:pPr>
              <w:spacing w:line="520" w:lineRule="exact"/>
              <w:ind w:firstLineChars="196" w:firstLine="470"/>
              <w:rPr>
                <w:bCs/>
                <w:sz w:val="24"/>
              </w:rPr>
            </w:pPr>
            <w:r>
              <w:rPr>
                <w:bCs/>
                <w:sz w:val="24"/>
              </w:rPr>
              <w:t>（</w:t>
            </w:r>
            <w:r>
              <w:rPr>
                <w:bCs/>
                <w:sz w:val="24"/>
              </w:rPr>
              <w:t>3</w:t>
            </w:r>
            <w:r>
              <w:rPr>
                <w:bCs/>
                <w:sz w:val="24"/>
              </w:rPr>
              <w:t>）供电</w:t>
            </w:r>
          </w:p>
          <w:p w14:paraId="58036DB2" w14:textId="77777777" w:rsidR="007960D1" w:rsidRDefault="0038366F">
            <w:pPr>
              <w:spacing w:line="520" w:lineRule="exact"/>
              <w:ind w:firstLineChars="196" w:firstLine="470"/>
              <w:rPr>
                <w:bCs/>
                <w:sz w:val="24"/>
              </w:rPr>
            </w:pPr>
            <w:r>
              <w:rPr>
                <w:bCs/>
                <w:sz w:val="24"/>
              </w:rPr>
              <w:t>本项目供电由商</w:t>
            </w:r>
            <w:proofErr w:type="gramStart"/>
            <w:r>
              <w:rPr>
                <w:bCs/>
                <w:sz w:val="24"/>
              </w:rPr>
              <w:t>砼</w:t>
            </w:r>
            <w:proofErr w:type="gramEnd"/>
            <w:r>
              <w:rPr>
                <w:bCs/>
                <w:sz w:val="24"/>
              </w:rPr>
              <w:t>园区供电系统接入。</w:t>
            </w:r>
          </w:p>
          <w:p w14:paraId="16942A25" w14:textId="77777777" w:rsidR="007960D1" w:rsidRDefault="0038366F">
            <w:pPr>
              <w:autoSpaceDE w:val="0"/>
              <w:autoSpaceDN w:val="0"/>
              <w:adjustRightInd w:val="0"/>
              <w:spacing w:line="520" w:lineRule="exact"/>
              <w:ind w:firstLineChars="200" w:firstLine="482"/>
              <w:rPr>
                <w:b/>
                <w:iCs/>
                <w:sz w:val="24"/>
              </w:rPr>
            </w:pPr>
            <w:r>
              <w:rPr>
                <w:rFonts w:hint="eastAsia"/>
                <w:b/>
                <w:iCs/>
                <w:sz w:val="24"/>
              </w:rPr>
              <w:t>7</w:t>
            </w:r>
            <w:r>
              <w:rPr>
                <w:b/>
                <w:iCs/>
                <w:sz w:val="24"/>
              </w:rPr>
              <w:t>、</w:t>
            </w:r>
            <w:r>
              <w:rPr>
                <w:b/>
                <w:bCs/>
                <w:iCs/>
                <w:sz w:val="24"/>
              </w:rPr>
              <w:t>劳动定员</w:t>
            </w:r>
          </w:p>
          <w:p w14:paraId="4D21972C" w14:textId="77777777" w:rsidR="007960D1" w:rsidRDefault="0038366F">
            <w:pPr>
              <w:spacing w:line="520" w:lineRule="exact"/>
              <w:ind w:firstLineChars="196" w:firstLine="470"/>
              <w:rPr>
                <w:bCs/>
                <w:sz w:val="24"/>
              </w:rPr>
            </w:pPr>
            <w:r>
              <w:rPr>
                <w:sz w:val="24"/>
              </w:rPr>
              <w:t>本项目劳动定员</w:t>
            </w:r>
            <w:r>
              <w:rPr>
                <w:rFonts w:hint="eastAsia"/>
                <w:sz w:val="24"/>
              </w:rPr>
              <w:t>5</w:t>
            </w:r>
            <w:r>
              <w:rPr>
                <w:sz w:val="24"/>
              </w:rPr>
              <w:t>人，年生产</w:t>
            </w:r>
            <w:r>
              <w:rPr>
                <w:rFonts w:hint="eastAsia"/>
                <w:sz w:val="24"/>
              </w:rPr>
              <w:t>27</w:t>
            </w:r>
            <w:r>
              <w:rPr>
                <w:sz w:val="24"/>
              </w:rPr>
              <w:t>0</w:t>
            </w:r>
            <w:r>
              <w:rPr>
                <w:sz w:val="24"/>
              </w:rPr>
              <w:t>天，每天工作</w:t>
            </w:r>
            <w:r>
              <w:rPr>
                <w:sz w:val="24"/>
              </w:rPr>
              <w:t>8</w:t>
            </w:r>
            <w:r>
              <w:rPr>
                <w:sz w:val="24"/>
              </w:rPr>
              <w:t>小时。</w:t>
            </w:r>
          </w:p>
        </w:tc>
      </w:tr>
      <w:tr w:rsidR="007960D1" w14:paraId="370785C4" w14:textId="77777777">
        <w:trPr>
          <w:jc w:val="center"/>
        </w:trPr>
        <w:tc>
          <w:tcPr>
            <w:tcW w:w="503" w:type="dxa"/>
            <w:noWrap/>
            <w:vAlign w:val="center"/>
          </w:tcPr>
          <w:p w14:paraId="57561DE9"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kern w:val="2"/>
                <w:szCs w:val="24"/>
              </w:rPr>
            </w:pPr>
            <w:r>
              <w:rPr>
                <w:rFonts w:ascii="Times New Roman" w:eastAsia="宋体" w:hAnsi="Times New Roman"/>
                <w:kern w:val="2"/>
                <w:szCs w:val="24"/>
              </w:rPr>
              <w:lastRenderedPageBreak/>
              <w:t>工艺流程和产排</w:t>
            </w:r>
            <w:r>
              <w:rPr>
                <w:rFonts w:ascii="Times New Roman" w:eastAsia="宋体" w:hAnsi="Times New Roman"/>
                <w:kern w:val="2"/>
                <w:szCs w:val="24"/>
              </w:rPr>
              <w:lastRenderedPageBreak/>
              <w:t>污环节</w:t>
            </w:r>
          </w:p>
        </w:tc>
        <w:tc>
          <w:tcPr>
            <w:tcW w:w="8557" w:type="dxa"/>
            <w:noWrap/>
          </w:tcPr>
          <w:p w14:paraId="1DC6646A" w14:textId="77777777" w:rsidR="007960D1" w:rsidRDefault="0038366F">
            <w:pPr>
              <w:spacing w:line="520" w:lineRule="exact"/>
              <w:ind w:firstLineChars="200" w:firstLine="482"/>
              <w:rPr>
                <w:b/>
                <w:sz w:val="24"/>
              </w:rPr>
            </w:pPr>
            <w:r>
              <w:rPr>
                <w:rFonts w:hint="eastAsia"/>
                <w:b/>
                <w:sz w:val="24"/>
              </w:rPr>
              <w:lastRenderedPageBreak/>
              <w:t>1</w:t>
            </w:r>
            <w:r>
              <w:rPr>
                <w:b/>
                <w:sz w:val="24"/>
              </w:rPr>
              <w:t>、施工期工艺流程</w:t>
            </w:r>
            <w:proofErr w:type="gramStart"/>
            <w:r>
              <w:rPr>
                <w:b/>
                <w:sz w:val="24"/>
              </w:rPr>
              <w:t>及产污节点</w:t>
            </w:r>
            <w:proofErr w:type="gramEnd"/>
          </w:p>
          <w:p w14:paraId="5F06F825" w14:textId="77777777" w:rsidR="007960D1" w:rsidRDefault="0038366F">
            <w:pPr>
              <w:spacing w:line="520" w:lineRule="exact"/>
              <w:ind w:firstLine="480"/>
              <w:rPr>
                <w:sz w:val="24"/>
              </w:rPr>
            </w:pPr>
            <w:r>
              <w:rPr>
                <w:sz w:val="24"/>
              </w:rPr>
              <w:t>本项目施工期间的基础工程、主体工程、设备安装、工程验收等建设工序产生噪声、扬尘、固体废弃物、少量污水和废气等污染物。施工流程</w:t>
            </w:r>
            <w:proofErr w:type="gramStart"/>
            <w:r>
              <w:rPr>
                <w:sz w:val="24"/>
              </w:rPr>
              <w:t>及产污节点</w:t>
            </w:r>
            <w:proofErr w:type="gramEnd"/>
            <w:r>
              <w:rPr>
                <w:sz w:val="24"/>
              </w:rPr>
              <w:t>见图</w:t>
            </w:r>
            <w:r>
              <w:rPr>
                <w:rFonts w:hint="eastAsia"/>
                <w:sz w:val="24"/>
              </w:rPr>
              <w:t>2-</w:t>
            </w:r>
            <w:r>
              <w:rPr>
                <w:sz w:val="24"/>
              </w:rPr>
              <w:t>1</w:t>
            </w:r>
            <w:r>
              <w:rPr>
                <w:sz w:val="24"/>
              </w:rPr>
              <w:t>。</w:t>
            </w:r>
          </w:p>
          <w:p w14:paraId="296A81C7" w14:textId="77777777" w:rsidR="007960D1" w:rsidRDefault="0038366F">
            <w:pPr>
              <w:widowControl/>
              <w:jc w:val="center"/>
              <w:rPr>
                <w:kern w:val="0"/>
                <w:sz w:val="24"/>
              </w:rPr>
            </w:pPr>
            <w:r>
              <w:rPr>
                <w:noProof/>
                <w:kern w:val="0"/>
                <w:sz w:val="24"/>
              </w:rPr>
              <w:lastRenderedPageBreak/>
              <w:drawing>
                <wp:inline distT="0" distB="0" distL="114300" distR="114300" wp14:anchorId="07D5A27F" wp14:editId="29C78BA6">
                  <wp:extent cx="4515485" cy="1323340"/>
                  <wp:effectExtent l="0" t="0" r="18415" b="10160"/>
                  <wp:docPr id="19" name="图片 2" descr="$MA1}~9F43JY6$`SVLG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MA1}~9F43JY6$`SVLGI@11"/>
                          <pic:cNvPicPr>
                            <a:picLocks noChangeAspect="1"/>
                          </pic:cNvPicPr>
                        </pic:nvPicPr>
                        <pic:blipFill>
                          <a:blip r:embed="rId14"/>
                          <a:stretch>
                            <a:fillRect/>
                          </a:stretch>
                        </pic:blipFill>
                        <pic:spPr>
                          <a:xfrm>
                            <a:off x="0" y="0"/>
                            <a:ext cx="4515485" cy="1323340"/>
                          </a:xfrm>
                          <a:prstGeom prst="rect">
                            <a:avLst/>
                          </a:prstGeom>
                          <a:noFill/>
                          <a:ln>
                            <a:noFill/>
                          </a:ln>
                        </pic:spPr>
                      </pic:pic>
                    </a:graphicData>
                  </a:graphic>
                </wp:inline>
              </w:drawing>
            </w:r>
          </w:p>
          <w:p w14:paraId="76017D11" w14:textId="77777777" w:rsidR="007960D1" w:rsidRDefault="0038366F">
            <w:pPr>
              <w:tabs>
                <w:tab w:val="left" w:pos="0"/>
              </w:tabs>
              <w:spacing w:line="520" w:lineRule="exact"/>
              <w:jc w:val="center"/>
              <w:rPr>
                <w:b/>
                <w:sz w:val="24"/>
              </w:rPr>
            </w:pPr>
            <w:r>
              <w:rPr>
                <w:b/>
                <w:sz w:val="24"/>
              </w:rPr>
              <w:t>图</w:t>
            </w:r>
            <w:r>
              <w:rPr>
                <w:rFonts w:hint="eastAsia"/>
                <w:b/>
                <w:sz w:val="24"/>
              </w:rPr>
              <w:t>2-</w:t>
            </w:r>
            <w:r>
              <w:rPr>
                <w:b/>
                <w:sz w:val="24"/>
              </w:rPr>
              <w:t xml:space="preserve">1   </w:t>
            </w:r>
            <w:r>
              <w:rPr>
                <w:b/>
                <w:sz w:val="24"/>
              </w:rPr>
              <w:t>施工流程</w:t>
            </w:r>
            <w:proofErr w:type="gramStart"/>
            <w:r>
              <w:rPr>
                <w:b/>
                <w:sz w:val="24"/>
              </w:rPr>
              <w:t>及产污节点</w:t>
            </w:r>
            <w:proofErr w:type="gramEnd"/>
            <w:r>
              <w:rPr>
                <w:b/>
                <w:sz w:val="24"/>
              </w:rPr>
              <w:t>图</w:t>
            </w:r>
          </w:p>
          <w:p w14:paraId="3227E3D9" w14:textId="77777777" w:rsidR="007960D1" w:rsidRDefault="0038366F">
            <w:pPr>
              <w:tabs>
                <w:tab w:val="left" w:pos="0"/>
              </w:tabs>
              <w:spacing w:line="520" w:lineRule="exact"/>
              <w:ind w:firstLineChars="200" w:firstLine="482"/>
              <w:jc w:val="left"/>
              <w:rPr>
                <w:b/>
                <w:sz w:val="24"/>
              </w:rPr>
            </w:pPr>
            <w:r>
              <w:rPr>
                <w:b/>
                <w:bCs/>
                <w:sz w:val="24"/>
              </w:rPr>
              <w:t>施工期主要污染</w:t>
            </w:r>
            <w:r>
              <w:rPr>
                <w:rFonts w:hint="eastAsia"/>
                <w:b/>
                <w:bCs/>
                <w:sz w:val="24"/>
              </w:rPr>
              <w:t>情况</w:t>
            </w:r>
          </w:p>
          <w:p w14:paraId="3F5CBA3F" w14:textId="77777777" w:rsidR="007960D1" w:rsidRDefault="0038366F">
            <w:pPr>
              <w:spacing w:line="520" w:lineRule="exact"/>
              <w:ind w:firstLineChars="200" w:firstLine="480"/>
              <w:rPr>
                <w:sz w:val="24"/>
              </w:rPr>
            </w:pPr>
            <w:r>
              <w:rPr>
                <w:sz w:val="24"/>
              </w:rPr>
              <w:t>1</w:t>
            </w:r>
            <w:r>
              <w:rPr>
                <w:sz w:val="24"/>
              </w:rPr>
              <w:t>、废气：土建施工、建筑材料堆放和运输过程中产生的扬尘。</w:t>
            </w:r>
            <w:r>
              <w:rPr>
                <w:sz w:val="24"/>
              </w:rPr>
              <w:t xml:space="preserve"> </w:t>
            </w:r>
          </w:p>
          <w:p w14:paraId="6361E87D" w14:textId="77777777" w:rsidR="007960D1" w:rsidRDefault="0038366F">
            <w:pPr>
              <w:spacing w:line="520" w:lineRule="exact"/>
              <w:ind w:firstLineChars="200" w:firstLine="480"/>
              <w:rPr>
                <w:sz w:val="24"/>
              </w:rPr>
            </w:pPr>
            <w:r>
              <w:rPr>
                <w:sz w:val="24"/>
              </w:rPr>
              <w:t>2</w:t>
            </w:r>
            <w:r>
              <w:rPr>
                <w:sz w:val="24"/>
              </w:rPr>
              <w:t>、废水：</w:t>
            </w:r>
            <w:r>
              <w:rPr>
                <w:rFonts w:hint="eastAsia"/>
                <w:sz w:val="24"/>
              </w:rPr>
              <w:t>施工泥浆废水和施工人员生活污水</w:t>
            </w:r>
            <w:r>
              <w:rPr>
                <w:sz w:val="24"/>
              </w:rPr>
              <w:t>。</w:t>
            </w:r>
            <w:r>
              <w:rPr>
                <w:sz w:val="24"/>
              </w:rPr>
              <w:t xml:space="preserve"> </w:t>
            </w:r>
          </w:p>
          <w:p w14:paraId="3E20E8F0" w14:textId="77777777" w:rsidR="007960D1" w:rsidRDefault="0038366F">
            <w:pPr>
              <w:spacing w:line="520" w:lineRule="exact"/>
              <w:ind w:firstLineChars="200" w:firstLine="480"/>
              <w:rPr>
                <w:sz w:val="24"/>
              </w:rPr>
            </w:pPr>
            <w:r>
              <w:rPr>
                <w:sz w:val="24"/>
              </w:rPr>
              <w:t>3</w:t>
            </w:r>
            <w:r>
              <w:rPr>
                <w:sz w:val="24"/>
              </w:rPr>
              <w:t>、噪声：主要为施工机械的运转噪声及运输车辆噪声。</w:t>
            </w:r>
            <w:r>
              <w:rPr>
                <w:sz w:val="24"/>
              </w:rPr>
              <w:t xml:space="preserve"> </w:t>
            </w:r>
          </w:p>
          <w:p w14:paraId="0F951DC0" w14:textId="77777777" w:rsidR="007960D1" w:rsidRDefault="0038366F">
            <w:pPr>
              <w:spacing w:line="520" w:lineRule="exact"/>
              <w:ind w:firstLineChars="200" w:firstLine="480"/>
              <w:rPr>
                <w:sz w:val="24"/>
              </w:rPr>
            </w:pPr>
            <w:r>
              <w:rPr>
                <w:sz w:val="24"/>
              </w:rPr>
              <w:t>4</w:t>
            </w:r>
            <w:r>
              <w:rPr>
                <w:sz w:val="24"/>
              </w:rPr>
              <w:t>、固废：主要为施工过程的建筑垃圾以及施工人员生活垃圾。</w:t>
            </w:r>
          </w:p>
          <w:p w14:paraId="66A30B11" w14:textId="77777777" w:rsidR="007960D1" w:rsidRDefault="0038366F">
            <w:pPr>
              <w:tabs>
                <w:tab w:val="left" w:pos="0"/>
              </w:tabs>
              <w:spacing w:line="520" w:lineRule="exact"/>
              <w:ind w:firstLineChars="200" w:firstLine="482"/>
              <w:rPr>
                <w:b/>
                <w:sz w:val="24"/>
              </w:rPr>
            </w:pPr>
            <w:r>
              <w:rPr>
                <w:rFonts w:hint="eastAsia"/>
                <w:b/>
                <w:sz w:val="24"/>
              </w:rPr>
              <w:t>2</w:t>
            </w:r>
            <w:r>
              <w:rPr>
                <w:b/>
                <w:sz w:val="24"/>
              </w:rPr>
              <w:t>、工艺流程</w:t>
            </w:r>
            <w:proofErr w:type="gramStart"/>
            <w:r>
              <w:rPr>
                <w:b/>
                <w:sz w:val="24"/>
              </w:rPr>
              <w:t>及产污环节</w:t>
            </w:r>
            <w:proofErr w:type="gramEnd"/>
          </w:p>
          <w:p w14:paraId="17EC6D7C" w14:textId="77777777" w:rsidR="007960D1" w:rsidRDefault="0038366F">
            <w:pPr>
              <w:spacing w:line="520" w:lineRule="exact"/>
              <w:ind w:firstLineChars="200" w:firstLine="480"/>
              <w:rPr>
                <w:sz w:val="24"/>
              </w:rPr>
            </w:pPr>
            <w:r>
              <w:rPr>
                <w:rFonts w:hint="eastAsia"/>
                <w:sz w:val="24"/>
              </w:rPr>
              <w:t>（</w:t>
            </w:r>
            <w:r>
              <w:rPr>
                <w:rFonts w:hint="eastAsia"/>
                <w:sz w:val="24"/>
              </w:rPr>
              <w:t>1</w:t>
            </w:r>
            <w:r>
              <w:rPr>
                <w:rFonts w:hint="eastAsia"/>
                <w:sz w:val="24"/>
              </w:rPr>
              <w:t>）沥青混凝土生产工艺流程</w:t>
            </w:r>
            <w:bookmarkStart w:id="3" w:name="_Hlk521779734"/>
          </w:p>
          <w:bookmarkEnd w:id="3"/>
          <w:p w14:paraId="6430ED82" w14:textId="03B49B3B" w:rsidR="007960D1" w:rsidRDefault="00C901F1">
            <w:pPr>
              <w:tabs>
                <w:tab w:val="left" w:pos="0"/>
              </w:tabs>
              <w:adjustRightInd w:val="0"/>
              <w:snapToGrid w:val="0"/>
              <w:jc w:val="center"/>
              <w:rPr>
                <w:sz w:val="24"/>
              </w:rPr>
            </w:pPr>
            <w:r>
              <w:rPr>
                <w:noProof/>
              </w:rPr>
              <mc:AlternateContent>
                <mc:Choice Requires="wps">
                  <w:drawing>
                    <wp:anchor distT="0" distB="0" distL="114300" distR="114300" simplePos="0" relativeHeight="251661312" behindDoc="0" locked="0" layoutInCell="1" allowOverlap="1" wp14:anchorId="67452AE8" wp14:editId="4D7E5CA2">
                      <wp:simplePos x="0" y="0"/>
                      <wp:positionH relativeFrom="column">
                        <wp:posOffset>4013835</wp:posOffset>
                      </wp:positionH>
                      <wp:positionV relativeFrom="paragraph">
                        <wp:posOffset>2542540</wp:posOffset>
                      </wp:positionV>
                      <wp:extent cx="1110615" cy="452755"/>
                      <wp:effectExtent l="0" t="0" r="0" b="4445"/>
                      <wp:wrapNone/>
                      <wp:docPr id="18"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0615" cy="4527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DA9B65C" w14:textId="77777777" w:rsidR="007F2FD9" w:rsidRDefault="007F2FD9">
                                  <w:pPr>
                                    <w:jc w:val="center"/>
                                  </w:pPr>
                                  <w:r>
                                    <w:t>图例</w:t>
                                  </w:r>
                                </w:p>
                                <w:p w14:paraId="32C5BA4B" w14:textId="77777777" w:rsidR="007F2FD9" w:rsidRDefault="007F2FD9">
                                  <w:pPr>
                                    <w:pStyle w:val="a3"/>
                                    <w:ind w:firstLineChars="0" w:firstLine="0"/>
                                  </w:pPr>
                                  <w:r>
                                    <w:t>G</w:t>
                                  </w:r>
                                  <w:r>
                                    <w:t>废气</w:t>
                                  </w:r>
                                  <w:r>
                                    <w:t xml:space="preserve">  N</w:t>
                                  </w:r>
                                  <w:r>
                                    <w:t>噪声</w:t>
                                  </w:r>
                                  <w:r>
                                    <w:t xml:space="preserve">  </w:t>
                                  </w:r>
                                </w:p>
                                <w:p w14:paraId="6688A509" w14:textId="77777777" w:rsidR="007F2FD9" w:rsidRDefault="007F2FD9">
                                  <w:pPr>
                                    <w:pStyle w:val="a3"/>
                                    <w:ind w:firstLineChars="0" w:firstLine="0"/>
                                  </w:pPr>
                                  <w:r>
                                    <w:t>S</w:t>
                                  </w:r>
                                  <w:r>
                                    <w:t>固废</w:t>
                                  </w:r>
                                  <w:r>
                                    <w:t xml:space="preserve">  W</w:t>
                                  </w:r>
                                  <w:r>
                                    <w:t>废水</w:t>
                                  </w:r>
                                </w:p>
                              </w:txbxContent>
                            </wps:txbx>
                            <wps:bodyPr vert="horz"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52AE8" id="文本框 40" o:spid="_x0000_s1029" type="#_x0000_t202" style="position:absolute;left:0;text-align:left;margin-left:316.05pt;margin-top:200.2pt;width:87.4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">
                      <v:path arrowok="t"/>
                      <v:textbox>
                        <w:txbxContent>
                          <w:p w14:paraId="3DA9B65C" w14:textId="77777777" w:rsidR="007F2FD9" w:rsidRDefault="007F2FD9">
                            <w:pPr>
                              <w:jc w:val="center"/>
                            </w:pPr>
                            <w:r>
                              <w:t>图例</w:t>
                            </w:r>
                          </w:p>
                          <w:p w14:paraId="32C5BA4B" w14:textId="77777777" w:rsidR="007F2FD9" w:rsidRDefault="007F2FD9">
                            <w:pPr>
                              <w:pStyle w:val="a3"/>
                              <w:ind w:firstLineChars="0" w:firstLine="0"/>
                            </w:pPr>
                            <w:r>
                              <w:t>G</w:t>
                            </w:r>
                            <w:r>
                              <w:t>废气</w:t>
                            </w:r>
                            <w:r>
                              <w:t xml:space="preserve">  N</w:t>
                            </w:r>
                            <w:r>
                              <w:t>噪声</w:t>
                            </w:r>
                            <w:r>
                              <w:t xml:space="preserve">  </w:t>
                            </w:r>
                          </w:p>
                          <w:p w14:paraId="6688A509" w14:textId="77777777" w:rsidR="007F2FD9" w:rsidRDefault="007F2FD9">
                            <w:pPr>
                              <w:pStyle w:val="a3"/>
                              <w:ind w:firstLineChars="0" w:firstLine="0"/>
                            </w:pPr>
                            <w:r>
                              <w:t>S</w:t>
                            </w:r>
                            <w:r>
                              <w:t>固废</w:t>
                            </w:r>
                            <w:r>
                              <w:t xml:space="preserve">  W</w:t>
                            </w:r>
                            <w:r>
                              <w:t>废水</w:t>
                            </w:r>
                          </w:p>
                        </w:txbxContent>
                      </v:textbox>
                    </v:shape>
                  </w:pict>
                </mc:Fallback>
              </mc:AlternateContent>
            </w:r>
            <w:r w:rsidR="0038366F">
              <w:rPr>
                <w:rFonts w:eastAsiaTheme="minorEastAsia" w:hint="eastAsia"/>
                <w:noProof/>
              </w:rPr>
              <w:drawing>
                <wp:inline distT="0" distB="0" distL="114300" distR="114300" wp14:anchorId="638BEAAF" wp14:editId="09B724B4">
                  <wp:extent cx="5047615" cy="3001645"/>
                  <wp:effectExtent l="0" t="0" r="635" b="8255"/>
                  <wp:docPr id="22" name="ECB019B1-382A-4266-B25C-5B523AA43C14-1" descr="C:\Users\Administrator\Desktop\商砼园区--内蒙古皓正拌和站\图\皓正-沥青混凝土拌合工艺.png皓正-沥青混凝土拌合工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CB019B1-382A-4266-B25C-5B523AA43C14-1" descr="C:\Users\Administrator\Desktop\商砼园区--内蒙古皓正拌和站\图\皓正-沥青混凝土拌合工艺.png皓正-沥青混凝土拌合工艺"/>
                          <pic:cNvPicPr>
                            <a:picLocks noChangeAspect="1"/>
                          </pic:cNvPicPr>
                        </pic:nvPicPr>
                        <pic:blipFill>
                          <a:blip r:embed="rId15"/>
                          <a:srcRect/>
                          <a:stretch>
                            <a:fillRect/>
                          </a:stretch>
                        </pic:blipFill>
                        <pic:spPr>
                          <a:xfrm>
                            <a:off x="0" y="0"/>
                            <a:ext cx="5047615" cy="3001645"/>
                          </a:xfrm>
                          <a:prstGeom prst="rect">
                            <a:avLst/>
                          </a:prstGeom>
                          <a:noFill/>
                          <a:ln>
                            <a:noFill/>
                          </a:ln>
                        </pic:spPr>
                      </pic:pic>
                    </a:graphicData>
                  </a:graphic>
                </wp:inline>
              </w:drawing>
            </w:r>
          </w:p>
          <w:p w14:paraId="44148EA9" w14:textId="77777777" w:rsidR="007960D1" w:rsidRDefault="0038366F">
            <w:pPr>
              <w:spacing w:line="520" w:lineRule="exact"/>
              <w:jc w:val="center"/>
              <w:rPr>
                <w:b/>
                <w:bCs/>
                <w:sz w:val="24"/>
              </w:rPr>
            </w:pPr>
            <w:bookmarkStart w:id="4" w:name="_Hlk521779518"/>
            <w:r>
              <w:rPr>
                <w:b/>
                <w:bCs/>
                <w:sz w:val="24"/>
              </w:rPr>
              <w:t>图</w:t>
            </w:r>
            <w:r>
              <w:rPr>
                <w:rFonts w:hint="eastAsia"/>
                <w:b/>
                <w:bCs/>
                <w:sz w:val="24"/>
              </w:rPr>
              <w:t>2-</w:t>
            </w:r>
            <w:r>
              <w:rPr>
                <w:b/>
                <w:bCs/>
                <w:sz w:val="24"/>
              </w:rPr>
              <w:t xml:space="preserve">2 </w:t>
            </w:r>
            <w:r>
              <w:rPr>
                <w:rFonts w:hint="eastAsia"/>
                <w:b/>
                <w:bCs/>
                <w:sz w:val="24"/>
              </w:rPr>
              <w:t>沥青混凝土生产</w:t>
            </w:r>
            <w:r>
              <w:rPr>
                <w:b/>
                <w:bCs/>
                <w:sz w:val="24"/>
              </w:rPr>
              <w:t>工艺流程</w:t>
            </w:r>
            <w:proofErr w:type="gramStart"/>
            <w:r>
              <w:rPr>
                <w:b/>
                <w:bCs/>
                <w:sz w:val="24"/>
              </w:rPr>
              <w:t>及产污</w:t>
            </w:r>
            <w:r>
              <w:rPr>
                <w:rFonts w:hint="eastAsia"/>
                <w:b/>
                <w:bCs/>
                <w:sz w:val="24"/>
              </w:rPr>
              <w:t>节点</w:t>
            </w:r>
            <w:proofErr w:type="gramEnd"/>
            <w:r>
              <w:rPr>
                <w:b/>
                <w:bCs/>
                <w:sz w:val="24"/>
              </w:rPr>
              <w:t>图</w:t>
            </w:r>
          </w:p>
          <w:p w14:paraId="63B1BB97" w14:textId="77777777" w:rsidR="007960D1" w:rsidRDefault="0038366F">
            <w:pPr>
              <w:spacing w:line="520" w:lineRule="exact"/>
              <w:ind w:firstLineChars="200" w:firstLine="480"/>
              <w:rPr>
                <w:bCs/>
                <w:sz w:val="24"/>
              </w:rPr>
            </w:pPr>
            <w:r>
              <w:rPr>
                <w:bCs/>
                <w:sz w:val="24"/>
              </w:rPr>
              <w:t>搅拌站主要由搅拌主机、冷料供应系统</w:t>
            </w:r>
            <w:r>
              <w:rPr>
                <w:rFonts w:hint="eastAsia"/>
                <w:bCs/>
                <w:sz w:val="24"/>
              </w:rPr>
              <w:t>、</w:t>
            </w:r>
            <w:r>
              <w:rPr>
                <w:bCs/>
                <w:sz w:val="24"/>
              </w:rPr>
              <w:t>粉料供给系统</w:t>
            </w:r>
            <w:r>
              <w:rPr>
                <w:rFonts w:hint="eastAsia"/>
                <w:bCs/>
                <w:sz w:val="24"/>
              </w:rPr>
              <w:t>、</w:t>
            </w:r>
            <w:r>
              <w:rPr>
                <w:bCs/>
                <w:sz w:val="24"/>
              </w:rPr>
              <w:t>沥青供给系统</w:t>
            </w:r>
            <w:r>
              <w:rPr>
                <w:rFonts w:hint="eastAsia"/>
                <w:bCs/>
                <w:sz w:val="24"/>
              </w:rPr>
              <w:t>、</w:t>
            </w:r>
            <w:r>
              <w:rPr>
                <w:bCs/>
                <w:sz w:val="24"/>
              </w:rPr>
              <w:t>干燥加热滚筒</w:t>
            </w:r>
            <w:r>
              <w:rPr>
                <w:rFonts w:hint="eastAsia"/>
                <w:bCs/>
                <w:sz w:val="24"/>
              </w:rPr>
              <w:t>、</w:t>
            </w:r>
            <w:r>
              <w:rPr>
                <w:bCs/>
                <w:sz w:val="24"/>
              </w:rPr>
              <w:t>搅拌系统</w:t>
            </w:r>
            <w:r>
              <w:rPr>
                <w:rFonts w:hint="eastAsia"/>
                <w:bCs/>
                <w:sz w:val="24"/>
              </w:rPr>
              <w:t>、</w:t>
            </w:r>
            <w:r>
              <w:rPr>
                <w:bCs/>
                <w:sz w:val="24"/>
              </w:rPr>
              <w:t>除尘系统</w:t>
            </w:r>
            <w:r>
              <w:rPr>
                <w:rFonts w:hint="eastAsia"/>
                <w:bCs/>
                <w:sz w:val="24"/>
              </w:rPr>
              <w:t>、</w:t>
            </w:r>
            <w:r>
              <w:rPr>
                <w:bCs/>
                <w:sz w:val="24"/>
              </w:rPr>
              <w:t>成品料提升储存系统</w:t>
            </w:r>
            <w:r>
              <w:rPr>
                <w:rFonts w:hint="eastAsia"/>
                <w:bCs/>
                <w:sz w:val="24"/>
              </w:rPr>
              <w:t>、</w:t>
            </w:r>
            <w:r>
              <w:rPr>
                <w:bCs/>
                <w:sz w:val="24"/>
              </w:rPr>
              <w:t>控制系统等</w:t>
            </w:r>
            <w:r>
              <w:rPr>
                <w:rFonts w:hint="eastAsia"/>
                <w:bCs/>
                <w:sz w:val="24"/>
              </w:rPr>
              <w:t>8</w:t>
            </w:r>
            <w:r>
              <w:rPr>
                <w:bCs/>
                <w:sz w:val="24"/>
              </w:rPr>
              <w:t>大系统和其他附属设施组成。其主要生产工艺如下：</w:t>
            </w:r>
            <w:r>
              <w:rPr>
                <w:bCs/>
                <w:sz w:val="24"/>
              </w:rPr>
              <w:t xml:space="preserve"> </w:t>
            </w:r>
          </w:p>
          <w:p w14:paraId="347673A9" w14:textId="77777777" w:rsidR="007960D1" w:rsidRDefault="0038366F">
            <w:pPr>
              <w:spacing w:line="520" w:lineRule="exact"/>
              <w:ind w:firstLineChars="200" w:firstLine="480"/>
              <w:rPr>
                <w:bCs/>
                <w:sz w:val="24"/>
              </w:rPr>
            </w:pPr>
            <w:r>
              <w:rPr>
                <w:bCs/>
                <w:sz w:val="24"/>
              </w:rPr>
              <w:lastRenderedPageBreak/>
              <w:t>（</w:t>
            </w:r>
            <w:r>
              <w:rPr>
                <w:bCs/>
                <w:sz w:val="24"/>
              </w:rPr>
              <w:t>1</w:t>
            </w:r>
            <w:r>
              <w:rPr>
                <w:bCs/>
                <w:sz w:val="24"/>
              </w:rPr>
              <w:t>）备料工序</w:t>
            </w:r>
            <w:r>
              <w:rPr>
                <w:bCs/>
                <w:sz w:val="24"/>
              </w:rPr>
              <w:t xml:space="preserve"> </w:t>
            </w:r>
          </w:p>
          <w:p w14:paraId="3F3FF223" w14:textId="77777777" w:rsidR="007960D1" w:rsidRDefault="0038366F">
            <w:pPr>
              <w:spacing w:line="520" w:lineRule="exact"/>
              <w:ind w:firstLineChars="200" w:firstLine="480"/>
              <w:rPr>
                <w:bCs/>
                <w:sz w:val="24"/>
              </w:rPr>
            </w:pPr>
            <w:r>
              <w:rPr>
                <w:rFonts w:hint="eastAsia"/>
                <w:bCs/>
                <w:sz w:val="24"/>
              </w:rPr>
              <w:t>碎石</w:t>
            </w:r>
            <w:r>
              <w:rPr>
                <w:bCs/>
                <w:sz w:val="24"/>
              </w:rPr>
              <w:t>骨料</w:t>
            </w:r>
            <w:r>
              <w:rPr>
                <w:rFonts w:hint="eastAsia"/>
                <w:bCs/>
                <w:sz w:val="24"/>
              </w:rPr>
              <w:t>、石屑等</w:t>
            </w:r>
            <w:r>
              <w:rPr>
                <w:bCs/>
                <w:sz w:val="24"/>
              </w:rPr>
              <w:t>由汽车运输到厂区全封闭储料棚内储存</w:t>
            </w:r>
            <w:r>
              <w:rPr>
                <w:rFonts w:hint="eastAsia"/>
                <w:bCs/>
                <w:sz w:val="24"/>
              </w:rPr>
              <w:t>，储料棚内设喷淋洒水设施</w:t>
            </w:r>
            <w:r>
              <w:rPr>
                <w:bCs/>
                <w:sz w:val="24"/>
              </w:rPr>
              <w:t>；</w:t>
            </w:r>
            <w:r>
              <w:rPr>
                <w:rFonts w:hint="eastAsia"/>
                <w:bCs/>
                <w:sz w:val="24"/>
              </w:rPr>
              <w:t>矿粉</w:t>
            </w:r>
            <w:r>
              <w:rPr>
                <w:bCs/>
                <w:sz w:val="24"/>
              </w:rPr>
              <w:t>由专用罐车运输进场，通过罐车自带的管道以负压吸入料斗，再以压缩空气（正压）通过管道吹入</w:t>
            </w:r>
            <w:r>
              <w:rPr>
                <w:rFonts w:hint="eastAsia"/>
                <w:bCs/>
                <w:sz w:val="24"/>
              </w:rPr>
              <w:t>矿粉筒仓</w:t>
            </w:r>
            <w:r>
              <w:rPr>
                <w:bCs/>
                <w:sz w:val="24"/>
              </w:rPr>
              <w:t>，整个输送过程全部在封闭的管道中完成</w:t>
            </w:r>
            <w:r>
              <w:rPr>
                <w:rFonts w:hint="eastAsia"/>
                <w:bCs/>
                <w:sz w:val="24"/>
              </w:rPr>
              <w:t>，筒仓配备</w:t>
            </w:r>
            <w:r>
              <w:rPr>
                <w:rFonts w:hint="eastAsia"/>
                <w:bCs/>
                <w:sz w:val="24"/>
              </w:rPr>
              <w:t>V2</w:t>
            </w:r>
            <w:proofErr w:type="gramStart"/>
            <w:r>
              <w:rPr>
                <w:rFonts w:hint="eastAsia"/>
                <w:bCs/>
                <w:sz w:val="24"/>
              </w:rPr>
              <w:t>型料仓收尘</w:t>
            </w:r>
            <w:proofErr w:type="gramEnd"/>
            <w:r>
              <w:rPr>
                <w:rFonts w:hint="eastAsia"/>
                <w:bCs/>
                <w:sz w:val="24"/>
              </w:rPr>
              <w:t>机</w:t>
            </w:r>
            <w:r>
              <w:rPr>
                <w:bCs/>
                <w:sz w:val="24"/>
              </w:rPr>
              <w:t>。砂子、</w:t>
            </w:r>
            <w:r>
              <w:rPr>
                <w:rFonts w:hint="eastAsia"/>
                <w:bCs/>
                <w:sz w:val="24"/>
              </w:rPr>
              <w:t>碎石</w:t>
            </w:r>
            <w:r>
              <w:rPr>
                <w:bCs/>
                <w:sz w:val="24"/>
              </w:rPr>
              <w:t>骨料</w:t>
            </w:r>
            <w:r>
              <w:rPr>
                <w:rFonts w:hint="eastAsia"/>
                <w:bCs/>
                <w:sz w:val="24"/>
              </w:rPr>
              <w:t>、石屑在</w:t>
            </w:r>
            <w:r>
              <w:rPr>
                <w:bCs/>
                <w:sz w:val="24"/>
              </w:rPr>
              <w:t>全封闭储料棚内</w:t>
            </w:r>
            <w:r>
              <w:rPr>
                <w:rFonts w:hint="eastAsia"/>
                <w:bCs/>
                <w:sz w:val="24"/>
              </w:rPr>
              <w:t>卸料储存时产生</w:t>
            </w:r>
            <w:r>
              <w:rPr>
                <w:rFonts w:hint="eastAsia"/>
                <w:bCs/>
                <w:sz w:val="24"/>
              </w:rPr>
              <w:t>G0</w:t>
            </w:r>
            <w:r>
              <w:rPr>
                <w:rFonts w:hint="eastAsia"/>
                <w:bCs/>
                <w:sz w:val="24"/>
              </w:rPr>
              <w:t>堆存装卸粉尘。</w:t>
            </w:r>
          </w:p>
          <w:p w14:paraId="1338F718" w14:textId="77777777" w:rsidR="007960D1" w:rsidRDefault="0038366F">
            <w:pPr>
              <w:spacing w:line="520" w:lineRule="exact"/>
              <w:ind w:firstLineChars="200" w:firstLine="480"/>
              <w:rPr>
                <w:bCs/>
                <w:sz w:val="24"/>
              </w:rPr>
            </w:pPr>
            <w:r>
              <w:rPr>
                <w:bCs/>
                <w:sz w:val="24"/>
              </w:rPr>
              <w:t>（</w:t>
            </w:r>
            <w:r>
              <w:rPr>
                <w:bCs/>
                <w:sz w:val="24"/>
              </w:rPr>
              <w:t>2</w:t>
            </w:r>
            <w:r>
              <w:rPr>
                <w:bCs/>
                <w:sz w:val="24"/>
              </w:rPr>
              <w:t>）配料工序</w:t>
            </w:r>
            <w:r>
              <w:rPr>
                <w:bCs/>
                <w:sz w:val="24"/>
              </w:rPr>
              <w:t xml:space="preserve"> </w:t>
            </w:r>
          </w:p>
          <w:p w14:paraId="0B6C070C" w14:textId="77777777" w:rsidR="007960D1" w:rsidRDefault="0038366F">
            <w:pPr>
              <w:spacing w:line="520" w:lineRule="exact"/>
              <w:ind w:firstLineChars="200" w:firstLine="480"/>
              <w:rPr>
                <w:bCs/>
                <w:sz w:val="24"/>
              </w:rPr>
            </w:pPr>
            <w:r>
              <w:rPr>
                <w:rFonts w:hint="eastAsia"/>
                <w:bCs/>
                <w:sz w:val="24"/>
              </w:rPr>
              <w:t>碎石骨料、石屑</w:t>
            </w:r>
            <w:r>
              <w:rPr>
                <w:bCs/>
                <w:sz w:val="24"/>
              </w:rPr>
              <w:t>由铲车从储料区转运至料斗</w:t>
            </w:r>
            <w:r>
              <w:rPr>
                <w:rFonts w:hint="eastAsia"/>
                <w:bCs/>
                <w:sz w:val="24"/>
              </w:rPr>
              <w:t>冷料仓</w:t>
            </w:r>
            <w:r>
              <w:rPr>
                <w:bCs/>
                <w:sz w:val="24"/>
              </w:rPr>
              <w:t>，</w:t>
            </w:r>
            <w:r>
              <w:rPr>
                <w:rFonts w:hint="eastAsia"/>
                <w:bCs/>
                <w:sz w:val="24"/>
              </w:rPr>
              <w:t>经皮带输送机输送至烘干筒内烘干加热，加热温度</w:t>
            </w:r>
            <w:r>
              <w:rPr>
                <w:rFonts w:hint="eastAsia"/>
                <w:bCs/>
                <w:sz w:val="24"/>
              </w:rPr>
              <w:t>160</w:t>
            </w:r>
            <w:r>
              <w:rPr>
                <w:rFonts w:ascii="宋体" w:hAnsi="宋体" w:cs="宋体" w:hint="eastAsia"/>
                <w:bCs/>
                <w:sz w:val="24"/>
              </w:rPr>
              <w:t>℃，烘干</w:t>
            </w:r>
            <w:proofErr w:type="gramStart"/>
            <w:r>
              <w:rPr>
                <w:rFonts w:ascii="宋体" w:hAnsi="宋体" w:cs="宋体" w:hint="eastAsia"/>
                <w:bCs/>
                <w:sz w:val="24"/>
              </w:rPr>
              <w:t>筒采用</w:t>
            </w:r>
            <w:proofErr w:type="gramEnd"/>
            <w:r>
              <w:rPr>
                <w:rFonts w:ascii="宋体" w:hAnsi="宋体" w:cs="宋体" w:hint="eastAsia"/>
                <w:bCs/>
                <w:sz w:val="24"/>
              </w:rPr>
              <w:t>边旋转边加热烘干的方式进行加热，加热后的碎石骨料和石屑经过提升机提升至筛分系统内进行筛分，合格的骨料进入称量系统送至搅拌仓。矿粉经计量系统计量后输送至搅拌仓内。沥青从</w:t>
            </w:r>
            <w:proofErr w:type="gramStart"/>
            <w:r>
              <w:rPr>
                <w:rFonts w:ascii="宋体" w:hAnsi="宋体" w:cs="宋体" w:hint="eastAsia"/>
                <w:bCs/>
                <w:sz w:val="24"/>
              </w:rPr>
              <w:t>沥青罐经导热</w:t>
            </w:r>
            <w:proofErr w:type="gramEnd"/>
            <w:r>
              <w:rPr>
                <w:rFonts w:ascii="宋体" w:hAnsi="宋体" w:cs="宋体" w:hint="eastAsia"/>
                <w:bCs/>
                <w:sz w:val="24"/>
              </w:rPr>
              <w:t>油炉加热后经管道输送至搅拌仓内</w:t>
            </w:r>
            <w:r>
              <w:rPr>
                <w:bCs/>
                <w:sz w:val="24"/>
              </w:rPr>
              <w:t>。本项目配料过程采用电脑控制，以保证</w:t>
            </w:r>
            <w:r>
              <w:rPr>
                <w:rFonts w:hint="eastAsia"/>
                <w:bCs/>
                <w:sz w:val="24"/>
              </w:rPr>
              <w:t>沥青</w:t>
            </w:r>
            <w:r>
              <w:rPr>
                <w:bCs/>
                <w:sz w:val="24"/>
              </w:rPr>
              <w:t>混凝土的质量。</w:t>
            </w:r>
            <w:r>
              <w:rPr>
                <w:bCs/>
                <w:sz w:val="24"/>
              </w:rPr>
              <w:t xml:space="preserve"> </w:t>
            </w:r>
            <w:r>
              <w:rPr>
                <w:rFonts w:hint="eastAsia"/>
                <w:bCs/>
                <w:sz w:val="24"/>
              </w:rPr>
              <w:t>碎石骨料、石屑上料时产生上料粉尘</w:t>
            </w:r>
            <w:r>
              <w:rPr>
                <w:rFonts w:hint="eastAsia"/>
                <w:bCs/>
                <w:sz w:val="24"/>
              </w:rPr>
              <w:t>G1</w:t>
            </w:r>
            <w:r>
              <w:rPr>
                <w:rFonts w:hint="eastAsia"/>
                <w:bCs/>
                <w:sz w:val="24"/>
              </w:rPr>
              <w:t>，烘干筒燃烧过程产生燃烧废气</w:t>
            </w:r>
            <w:r>
              <w:rPr>
                <w:rFonts w:hint="eastAsia"/>
                <w:bCs/>
                <w:sz w:val="24"/>
              </w:rPr>
              <w:t>G2</w:t>
            </w:r>
            <w:r>
              <w:rPr>
                <w:rFonts w:hint="eastAsia"/>
                <w:bCs/>
                <w:sz w:val="24"/>
              </w:rPr>
              <w:t>（粉尘、二氧化硫、氮氧化物），矿粉输送过程中产生上料粉尘</w:t>
            </w:r>
            <w:r>
              <w:rPr>
                <w:rFonts w:hint="eastAsia"/>
                <w:bCs/>
                <w:sz w:val="24"/>
              </w:rPr>
              <w:t>G3</w:t>
            </w:r>
            <w:r>
              <w:rPr>
                <w:rFonts w:hint="eastAsia"/>
                <w:bCs/>
                <w:sz w:val="24"/>
              </w:rPr>
              <w:t>，本项目使用的导热油为</w:t>
            </w:r>
            <w:r>
              <w:rPr>
                <w:rFonts w:hint="eastAsia"/>
                <w:bCs/>
                <w:sz w:val="24"/>
              </w:rPr>
              <w:t>L-QB300</w:t>
            </w:r>
            <w:r>
              <w:rPr>
                <w:rFonts w:hint="eastAsia"/>
                <w:bCs/>
                <w:sz w:val="24"/>
              </w:rPr>
              <w:t>，属于石油，导热油炉加热沥青时产生燃烧废气</w:t>
            </w:r>
            <w:r>
              <w:rPr>
                <w:rFonts w:hint="eastAsia"/>
                <w:bCs/>
                <w:sz w:val="24"/>
              </w:rPr>
              <w:t>G4</w:t>
            </w:r>
            <w:r>
              <w:rPr>
                <w:rFonts w:hint="eastAsia"/>
                <w:bCs/>
                <w:sz w:val="24"/>
              </w:rPr>
              <w:t>（烟尘气、二氧化硫、氮氧化物）。</w:t>
            </w:r>
          </w:p>
          <w:p w14:paraId="4A571B18" w14:textId="77777777" w:rsidR="007960D1" w:rsidRDefault="0038366F">
            <w:pPr>
              <w:spacing w:line="520" w:lineRule="exact"/>
              <w:ind w:firstLineChars="200" w:firstLine="480"/>
              <w:rPr>
                <w:bCs/>
                <w:sz w:val="24"/>
              </w:rPr>
            </w:pPr>
            <w:r>
              <w:rPr>
                <w:bCs/>
                <w:sz w:val="24"/>
              </w:rPr>
              <w:t>（</w:t>
            </w:r>
            <w:r>
              <w:rPr>
                <w:bCs/>
                <w:sz w:val="24"/>
              </w:rPr>
              <w:t>3</w:t>
            </w:r>
            <w:r>
              <w:rPr>
                <w:bCs/>
                <w:sz w:val="24"/>
              </w:rPr>
              <w:t>）搅拌工序</w:t>
            </w:r>
            <w:r>
              <w:rPr>
                <w:bCs/>
                <w:sz w:val="24"/>
              </w:rPr>
              <w:t xml:space="preserve"> </w:t>
            </w:r>
          </w:p>
          <w:p w14:paraId="0AB7495B" w14:textId="77777777" w:rsidR="007960D1" w:rsidRDefault="0038366F">
            <w:pPr>
              <w:tabs>
                <w:tab w:val="left" w:pos="0"/>
              </w:tabs>
              <w:spacing w:line="520" w:lineRule="exact"/>
              <w:ind w:firstLineChars="150" w:firstLine="360"/>
              <w:jc w:val="left"/>
              <w:rPr>
                <w:bCs/>
                <w:sz w:val="24"/>
              </w:rPr>
            </w:pPr>
            <w:r>
              <w:rPr>
                <w:bCs/>
                <w:sz w:val="24"/>
              </w:rPr>
              <w:t>碎石骨料、石屑</w:t>
            </w:r>
            <w:r>
              <w:rPr>
                <w:rFonts w:hint="eastAsia"/>
                <w:bCs/>
                <w:sz w:val="24"/>
              </w:rPr>
              <w:t>、矿粉、沥青</w:t>
            </w:r>
            <w:r>
              <w:rPr>
                <w:bCs/>
                <w:sz w:val="24"/>
              </w:rPr>
              <w:t>经过计量后的各种原</w:t>
            </w:r>
            <w:r>
              <w:rPr>
                <w:rFonts w:hint="eastAsia"/>
                <w:bCs/>
                <w:sz w:val="24"/>
              </w:rPr>
              <w:t>材</w:t>
            </w:r>
            <w:r>
              <w:rPr>
                <w:bCs/>
                <w:sz w:val="24"/>
              </w:rPr>
              <w:t>料进入搅拌</w:t>
            </w:r>
            <w:r>
              <w:rPr>
                <w:rFonts w:hint="eastAsia"/>
                <w:bCs/>
                <w:sz w:val="24"/>
              </w:rPr>
              <w:t>机</w:t>
            </w:r>
            <w:r>
              <w:rPr>
                <w:bCs/>
                <w:sz w:val="24"/>
              </w:rPr>
              <w:t>中进行机械式强制搅拌，原料进入搅拌机时按设定的顺序进料，以减少进料时产生的粉尘。</w:t>
            </w:r>
            <w:r>
              <w:rPr>
                <w:rFonts w:hint="eastAsia"/>
                <w:bCs/>
                <w:sz w:val="24"/>
              </w:rPr>
              <w:t>搅拌仓搅拌时因加入沥青因此无粉尘产生，搅拌时主要产生烟尘和苯并</w:t>
            </w:r>
            <w:r>
              <w:rPr>
                <w:rFonts w:hint="eastAsia"/>
                <w:bCs/>
                <w:sz w:val="24"/>
              </w:rPr>
              <w:t>[a]</w:t>
            </w:r>
            <w:r>
              <w:rPr>
                <w:rFonts w:hint="eastAsia"/>
                <w:bCs/>
                <w:sz w:val="24"/>
              </w:rPr>
              <w:t>等废气（</w:t>
            </w:r>
            <w:r>
              <w:rPr>
                <w:rFonts w:hint="eastAsia"/>
                <w:bCs/>
                <w:sz w:val="24"/>
              </w:rPr>
              <w:t>G5</w:t>
            </w:r>
            <w:r>
              <w:rPr>
                <w:rFonts w:hint="eastAsia"/>
                <w:bCs/>
                <w:sz w:val="24"/>
              </w:rPr>
              <w:t>）</w:t>
            </w:r>
            <w:r>
              <w:rPr>
                <w:bCs/>
                <w:sz w:val="24"/>
              </w:rPr>
              <w:t>。本工艺搅拌全部采用电脑自动控制，以</w:t>
            </w:r>
            <w:proofErr w:type="gramStart"/>
            <w:r>
              <w:rPr>
                <w:bCs/>
                <w:sz w:val="24"/>
              </w:rPr>
              <w:t>效保证</w:t>
            </w:r>
            <w:proofErr w:type="gramEnd"/>
            <w:r>
              <w:rPr>
                <w:bCs/>
                <w:sz w:val="24"/>
              </w:rPr>
              <w:t>混凝土的质量。</w:t>
            </w:r>
            <w:bookmarkEnd w:id="4"/>
          </w:p>
          <w:p w14:paraId="3485CF2C" w14:textId="77777777" w:rsidR="007960D1" w:rsidRDefault="0038366F">
            <w:pPr>
              <w:spacing w:line="520" w:lineRule="exact"/>
              <w:ind w:firstLineChars="200" w:firstLine="480"/>
              <w:rPr>
                <w:bCs/>
                <w:sz w:val="24"/>
              </w:rPr>
            </w:pPr>
            <w:r>
              <w:rPr>
                <w:bCs/>
                <w:sz w:val="24"/>
              </w:rPr>
              <w:t>（</w:t>
            </w:r>
            <w:r>
              <w:rPr>
                <w:rFonts w:hint="eastAsia"/>
                <w:bCs/>
                <w:sz w:val="24"/>
              </w:rPr>
              <w:t>4</w:t>
            </w:r>
            <w:r>
              <w:rPr>
                <w:bCs/>
                <w:sz w:val="24"/>
              </w:rPr>
              <w:t>）</w:t>
            </w:r>
            <w:r>
              <w:rPr>
                <w:rFonts w:hint="eastAsia"/>
                <w:bCs/>
                <w:sz w:val="24"/>
              </w:rPr>
              <w:t>出料</w:t>
            </w:r>
            <w:r>
              <w:rPr>
                <w:bCs/>
                <w:sz w:val="24"/>
              </w:rPr>
              <w:t>工序</w:t>
            </w:r>
            <w:r>
              <w:rPr>
                <w:bCs/>
                <w:sz w:val="24"/>
              </w:rPr>
              <w:t xml:space="preserve"> </w:t>
            </w:r>
          </w:p>
          <w:p w14:paraId="0C699DC9" w14:textId="77777777" w:rsidR="007960D1" w:rsidRDefault="0038366F">
            <w:pPr>
              <w:tabs>
                <w:tab w:val="left" w:pos="0"/>
              </w:tabs>
              <w:spacing w:line="520" w:lineRule="exact"/>
              <w:ind w:firstLineChars="150" w:firstLine="360"/>
              <w:jc w:val="left"/>
              <w:rPr>
                <w:bCs/>
                <w:sz w:val="24"/>
              </w:rPr>
            </w:pPr>
            <w:r>
              <w:rPr>
                <w:rFonts w:hint="eastAsia"/>
                <w:bCs/>
                <w:sz w:val="24"/>
              </w:rPr>
              <w:t>搅拌成型的沥青混凝土从出料口排出，由罐车直接装车拉运售卖。</w:t>
            </w:r>
          </w:p>
          <w:p w14:paraId="4AD6D07B" w14:textId="77777777" w:rsidR="007960D1" w:rsidRDefault="0038366F">
            <w:pPr>
              <w:tabs>
                <w:tab w:val="left" w:pos="0"/>
              </w:tabs>
              <w:jc w:val="center"/>
              <w:rPr>
                <w:b/>
                <w:bCs/>
                <w:sz w:val="24"/>
              </w:rPr>
            </w:pPr>
            <w:r>
              <w:rPr>
                <w:rFonts w:hint="eastAsia"/>
                <w:b/>
                <w:bCs/>
                <w:noProof/>
                <w:sz w:val="24"/>
              </w:rPr>
              <w:lastRenderedPageBreak/>
              <w:drawing>
                <wp:inline distT="0" distB="0" distL="114300" distR="114300" wp14:anchorId="5207BACC" wp14:editId="0D9600CD">
                  <wp:extent cx="4585970" cy="3316605"/>
                  <wp:effectExtent l="0" t="0" r="5080" b="17145"/>
                  <wp:docPr id="1" name="图片 1" descr="C:\Users\Administrator\Desktop\商砼园区--内蒙古皓正拌和站\图\水稳流程图.png水稳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商砼园区--内蒙古皓正拌和站\图\水稳流程图.png水稳流程图"/>
                          <pic:cNvPicPr>
                            <a:picLocks noChangeAspect="1"/>
                          </pic:cNvPicPr>
                        </pic:nvPicPr>
                        <pic:blipFill>
                          <a:blip r:embed="rId16"/>
                          <a:srcRect/>
                          <a:stretch>
                            <a:fillRect/>
                          </a:stretch>
                        </pic:blipFill>
                        <pic:spPr>
                          <a:xfrm>
                            <a:off x="0" y="0"/>
                            <a:ext cx="4585970" cy="3316605"/>
                          </a:xfrm>
                          <a:prstGeom prst="rect">
                            <a:avLst/>
                          </a:prstGeom>
                        </pic:spPr>
                      </pic:pic>
                    </a:graphicData>
                  </a:graphic>
                </wp:inline>
              </w:drawing>
            </w:r>
          </w:p>
          <w:p w14:paraId="2E08DBD2" w14:textId="77777777" w:rsidR="007960D1" w:rsidRDefault="0038366F">
            <w:pPr>
              <w:spacing w:line="520" w:lineRule="exact"/>
              <w:ind w:firstLineChars="200" w:firstLine="482"/>
              <w:jc w:val="center"/>
              <w:rPr>
                <w:bCs/>
                <w:sz w:val="24"/>
              </w:rPr>
            </w:pPr>
            <w:r>
              <w:rPr>
                <w:b/>
                <w:bCs/>
                <w:sz w:val="24"/>
              </w:rPr>
              <w:t>图</w:t>
            </w:r>
            <w:r>
              <w:rPr>
                <w:rFonts w:hint="eastAsia"/>
                <w:b/>
                <w:bCs/>
                <w:sz w:val="24"/>
              </w:rPr>
              <w:t>2-3</w:t>
            </w:r>
            <w:r>
              <w:rPr>
                <w:rFonts w:hint="eastAsia"/>
                <w:b/>
                <w:bCs/>
                <w:sz w:val="24"/>
              </w:rPr>
              <w:t>水泥</w:t>
            </w:r>
            <w:proofErr w:type="gramStart"/>
            <w:r>
              <w:rPr>
                <w:rFonts w:hint="eastAsia"/>
                <w:b/>
                <w:bCs/>
                <w:sz w:val="24"/>
              </w:rPr>
              <w:t>稳定土</w:t>
            </w:r>
            <w:proofErr w:type="gramEnd"/>
            <w:r>
              <w:rPr>
                <w:rFonts w:hint="eastAsia"/>
                <w:b/>
                <w:bCs/>
                <w:sz w:val="24"/>
              </w:rPr>
              <w:t>生产</w:t>
            </w:r>
            <w:r>
              <w:rPr>
                <w:b/>
                <w:bCs/>
                <w:sz w:val="24"/>
              </w:rPr>
              <w:t>工艺流程</w:t>
            </w:r>
            <w:proofErr w:type="gramStart"/>
            <w:r>
              <w:rPr>
                <w:b/>
                <w:bCs/>
                <w:sz w:val="24"/>
              </w:rPr>
              <w:t>及产污</w:t>
            </w:r>
            <w:r>
              <w:rPr>
                <w:rFonts w:hint="eastAsia"/>
                <w:b/>
                <w:bCs/>
                <w:sz w:val="24"/>
              </w:rPr>
              <w:t>节点</w:t>
            </w:r>
            <w:proofErr w:type="gramEnd"/>
            <w:r>
              <w:rPr>
                <w:b/>
                <w:bCs/>
                <w:sz w:val="24"/>
              </w:rPr>
              <w:t>图</w:t>
            </w:r>
          </w:p>
          <w:p w14:paraId="24E5D8AA" w14:textId="77777777" w:rsidR="007960D1" w:rsidRDefault="0038366F">
            <w:pPr>
              <w:spacing w:line="520" w:lineRule="exact"/>
              <w:ind w:firstLineChars="200" w:firstLine="480"/>
              <w:rPr>
                <w:bCs/>
                <w:sz w:val="24"/>
              </w:rPr>
            </w:pPr>
            <w:r>
              <w:rPr>
                <w:bCs/>
                <w:sz w:val="24"/>
              </w:rPr>
              <w:t>搅拌站主要由骨料配料供给系统</w:t>
            </w:r>
            <w:r>
              <w:rPr>
                <w:rFonts w:hint="eastAsia"/>
                <w:bCs/>
                <w:sz w:val="24"/>
              </w:rPr>
              <w:t>、</w:t>
            </w:r>
            <w:r>
              <w:rPr>
                <w:bCs/>
                <w:sz w:val="24"/>
              </w:rPr>
              <w:t>粉料供给计量系统</w:t>
            </w:r>
            <w:r>
              <w:rPr>
                <w:rFonts w:hint="eastAsia"/>
                <w:bCs/>
                <w:sz w:val="24"/>
              </w:rPr>
              <w:t>、</w:t>
            </w:r>
            <w:r>
              <w:rPr>
                <w:bCs/>
                <w:sz w:val="24"/>
              </w:rPr>
              <w:t>搅拌系统</w:t>
            </w:r>
            <w:r>
              <w:rPr>
                <w:rFonts w:hint="eastAsia"/>
                <w:bCs/>
                <w:sz w:val="24"/>
              </w:rPr>
              <w:t>、</w:t>
            </w:r>
            <w:r>
              <w:rPr>
                <w:bCs/>
                <w:sz w:val="24"/>
              </w:rPr>
              <w:t>供水系统</w:t>
            </w:r>
            <w:r>
              <w:rPr>
                <w:rFonts w:hint="eastAsia"/>
                <w:bCs/>
                <w:sz w:val="24"/>
              </w:rPr>
              <w:t>、</w:t>
            </w:r>
            <w:r>
              <w:rPr>
                <w:bCs/>
                <w:sz w:val="24"/>
              </w:rPr>
              <w:t>成品料输送机</w:t>
            </w:r>
            <w:r>
              <w:rPr>
                <w:rFonts w:hint="eastAsia"/>
                <w:bCs/>
                <w:sz w:val="24"/>
              </w:rPr>
              <w:t>、</w:t>
            </w:r>
            <w:r>
              <w:rPr>
                <w:bCs/>
                <w:sz w:val="24"/>
              </w:rPr>
              <w:t>成品料仓</w:t>
            </w:r>
            <w:r>
              <w:rPr>
                <w:rFonts w:hint="eastAsia"/>
                <w:bCs/>
                <w:sz w:val="24"/>
              </w:rPr>
              <w:t>、</w:t>
            </w:r>
            <w:r>
              <w:rPr>
                <w:bCs/>
                <w:sz w:val="24"/>
              </w:rPr>
              <w:t>控制系统</w:t>
            </w:r>
            <w:r>
              <w:rPr>
                <w:rFonts w:hint="eastAsia"/>
                <w:bCs/>
                <w:sz w:val="24"/>
              </w:rPr>
              <w:t>、</w:t>
            </w:r>
            <w:r>
              <w:rPr>
                <w:bCs/>
                <w:sz w:val="24"/>
              </w:rPr>
              <w:t>气路系统等</w:t>
            </w:r>
            <w:r>
              <w:rPr>
                <w:rFonts w:hint="eastAsia"/>
                <w:bCs/>
                <w:sz w:val="24"/>
              </w:rPr>
              <w:t>8</w:t>
            </w:r>
            <w:r>
              <w:rPr>
                <w:bCs/>
                <w:sz w:val="24"/>
              </w:rPr>
              <w:t>大系统和其他附属设施组成。其主要生产工艺如下：</w:t>
            </w:r>
            <w:r>
              <w:rPr>
                <w:bCs/>
                <w:sz w:val="24"/>
              </w:rPr>
              <w:t xml:space="preserve"> </w:t>
            </w:r>
          </w:p>
          <w:p w14:paraId="20B5AF47" w14:textId="77777777" w:rsidR="007960D1" w:rsidRDefault="0038366F">
            <w:pPr>
              <w:spacing w:line="520" w:lineRule="exact"/>
              <w:ind w:firstLineChars="200" w:firstLine="480"/>
              <w:rPr>
                <w:bCs/>
                <w:sz w:val="24"/>
              </w:rPr>
            </w:pPr>
            <w:r>
              <w:rPr>
                <w:bCs/>
                <w:sz w:val="24"/>
              </w:rPr>
              <w:t>（</w:t>
            </w:r>
            <w:r>
              <w:rPr>
                <w:bCs/>
                <w:sz w:val="24"/>
              </w:rPr>
              <w:t>1</w:t>
            </w:r>
            <w:r>
              <w:rPr>
                <w:bCs/>
                <w:sz w:val="24"/>
              </w:rPr>
              <w:t>）备料工序</w:t>
            </w:r>
            <w:r>
              <w:rPr>
                <w:bCs/>
                <w:sz w:val="24"/>
              </w:rPr>
              <w:t xml:space="preserve"> </w:t>
            </w:r>
          </w:p>
          <w:p w14:paraId="7511EF23" w14:textId="77777777" w:rsidR="007960D1" w:rsidRDefault="0038366F">
            <w:pPr>
              <w:spacing w:line="520" w:lineRule="exact"/>
              <w:ind w:firstLineChars="200" w:firstLine="480"/>
              <w:rPr>
                <w:bCs/>
                <w:sz w:val="24"/>
              </w:rPr>
            </w:pPr>
            <w:r>
              <w:rPr>
                <w:bCs/>
                <w:sz w:val="24"/>
              </w:rPr>
              <w:t>砂子、</w:t>
            </w:r>
            <w:r>
              <w:rPr>
                <w:rFonts w:hint="eastAsia"/>
                <w:bCs/>
                <w:sz w:val="24"/>
              </w:rPr>
              <w:t>碎石</w:t>
            </w:r>
            <w:r>
              <w:rPr>
                <w:bCs/>
                <w:sz w:val="24"/>
              </w:rPr>
              <w:t>由汽车运输到厂区全封闭储料棚内储存</w:t>
            </w:r>
            <w:r>
              <w:rPr>
                <w:rFonts w:hint="eastAsia"/>
                <w:bCs/>
                <w:sz w:val="24"/>
              </w:rPr>
              <w:t>，储料棚内设喷淋洒水设施</w:t>
            </w:r>
            <w:r>
              <w:rPr>
                <w:bCs/>
                <w:sz w:val="24"/>
              </w:rPr>
              <w:t>；</w:t>
            </w:r>
            <w:r>
              <w:rPr>
                <w:rFonts w:hint="eastAsia"/>
                <w:bCs/>
                <w:sz w:val="24"/>
              </w:rPr>
              <w:t>水泥</w:t>
            </w:r>
            <w:r>
              <w:rPr>
                <w:bCs/>
                <w:sz w:val="24"/>
              </w:rPr>
              <w:t>由专用罐车运输进场，通过罐车自带的管道以负压吸入料斗，再以压缩空气（正压）通过管道吹入</w:t>
            </w:r>
            <w:r>
              <w:rPr>
                <w:rFonts w:hint="eastAsia"/>
                <w:bCs/>
                <w:sz w:val="24"/>
              </w:rPr>
              <w:t>水泥筒仓</w:t>
            </w:r>
            <w:r>
              <w:rPr>
                <w:bCs/>
                <w:sz w:val="24"/>
              </w:rPr>
              <w:t>，整个输送过程全部在封闭的管道中完成</w:t>
            </w:r>
            <w:r>
              <w:rPr>
                <w:rFonts w:hint="eastAsia"/>
                <w:bCs/>
                <w:sz w:val="24"/>
              </w:rPr>
              <w:t>，水泥筒仓配备布袋除尘器</w:t>
            </w:r>
            <w:r>
              <w:rPr>
                <w:bCs/>
                <w:sz w:val="24"/>
              </w:rPr>
              <w:t>。</w:t>
            </w:r>
          </w:p>
          <w:p w14:paraId="4C100255" w14:textId="77777777" w:rsidR="007960D1" w:rsidRDefault="0038366F">
            <w:pPr>
              <w:spacing w:line="520" w:lineRule="exact"/>
              <w:ind w:firstLineChars="200" w:firstLine="480"/>
              <w:rPr>
                <w:bCs/>
                <w:sz w:val="24"/>
              </w:rPr>
            </w:pPr>
            <w:r>
              <w:rPr>
                <w:bCs/>
                <w:sz w:val="24"/>
              </w:rPr>
              <w:t>（</w:t>
            </w:r>
            <w:r>
              <w:rPr>
                <w:bCs/>
                <w:sz w:val="24"/>
              </w:rPr>
              <w:t>2</w:t>
            </w:r>
            <w:r>
              <w:rPr>
                <w:bCs/>
                <w:sz w:val="24"/>
              </w:rPr>
              <w:t>）配料工序</w:t>
            </w:r>
            <w:r>
              <w:rPr>
                <w:bCs/>
                <w:sz w:val="24"/>
              </w:rPr>
              <w:t xml:space="preserve"> </w:t>
            </w:r>
          </w:p>
          <w:p w14:paraId="1D365105" w14:textId="77777777" w:rsidR="007960D1" w:rsidRDefault="0038366F">
            <w:pPr>
              <w:spacing w:line="520" w:lineRule="exact"/>
              <w:ind w:firstLineChars="200" w:firstLine="480"/>
              <w:rPr>
                <w:bCs/>
                <w:sz w:val="24"/>
              </w:rPr>
            </w:pPr>
            <w:r>
              <w:rPr>
                <w:rFonts w:hint="eastAsia"/>
                <w:bCs/>
                <w:sz w:val="24"/>
              </w:rPr>
              <w:t>碎石、砂子</w:t>
            </w:r>
            <w:r>
              <w:rPr>
                <w:bCs/>
                <w:sz w:val="24"/>
              </w:rPr>
              <w:t>由铲车从储料区转运至料</w:t>
            </w:r>
            <w:r>
              <w:rPr>
                <w:rFonts w:hint="eastAsia"/>
                <w:bCs/>
                <w:sz w:val="24"/>
              </w:rPr>
              <w:t>仓</w:t>
            </w:r>
            <w:r>
              <w:rPr>
                <w:bCs/>
                <w:sz w:val="24"/>
              </w:rPr>
              <w:t>，</w:t>
            </w:r>
            <w:r>
              <w:rPr>
                <w:rFonts w:hint="eastAsia"/>
                <w:bCs/>
                <w:sz w:val="24"/>
              </w:rPr>
              <w:t>水泥由螺旋输送机输送，分别经计量系统打入搅拌机，配料过程产生粉尘</w:t>
            </w:r>
            <w:r>
              <w:rPr>
                <w:rFonts w:hint="eastAsia"/>
                <w:bCs/>
                <w:sz w:val="24"/>
              </w:rPr>
              <w:t>G6</w:t>
            </w:r>
            <w:r>
              <w:rPr>
                <w:rFonts w:hint="eastAsia"/>
                <w:bCs/>
                <w:sz w:val="24"/>
              </w:rPr>
              <w:t>和</w:t>
            </w:r>
            <w:r>
              <w:rPr>
                <w:rFonts w:hint="eastAsia"/>
                <w:bCs/>
                <w:sz w:val="24"/>
              </w:rPr>
              <w:t>G7</w:t>
            </w:r>
            <w:r>
              <w:rPr>
                <w:rFonts w:hint="eastAsia"/>
                <w:bCs/>
                <w:sz w:val="24"/>
              </w:rPr>
              <w:t>。</w:t>
            </w:r>
          </w:p>
          <w:p w14:paraId="47CEF400" w14:textId="77777777" w:rsidR="007960D1" w:rsidRDefault="0038366F">
            <w:pPr>
              <w:spacing w:line="520" w:lineRule="exact"/>
              <w:ind w:firstLineChars="200" w:firstLine="480"/>
              <w:rPr>
                <w:bCs/>
                <w:sz w:val="24"/>
              </w:rPr>
            </w:pPr>
            <w:r>
              <w:rPr>
                <w:bCs/>
                <w:sz w:val="24"/>
              </w:rPr>
              <w:t>（</w:t>
            </w:r>
            <w:r>
              <w:rPr>
                <w:bCs/>
                <w:sz w:val="24"/>
              </w:rPr>
              <w:t>3</w:t>
            </w:r>
            <w:r>
              <w:rPr>
                <w:bCs/>
                <w:sz w:val="24"/>
              </w:rPr>
              <w:t>）搅拌工序</w:t>
            </w:r>
            <w:r>
              <w:rPr>
                <w:bCs/>
                <w:sz w:val="24"/>
              </w:rPr>
              <w:t xml:space="preserve"> </w:t>
            </w:r>
          </w:p>
          <w:p w14:paraId="69736CE7" w14:textId="77777777" w:rsidR="007960D1" w:rsidRDefault="0038366F">
            <w:pPr>
              <w:tabs>
                <w:tab w:val="left" w:pos="0"/>
              </w:tabs>
              <w:spacing w:line="520" w:lineRule="exact"/>
              <w:ind w:firstLineChars="150" w:firstLine="360"/>
              <w:jc w:val="left"/>
              <w:rPr>
                <w:bCs/>
                <w:sz w:val="24"/>
              </w:rPr>
            </w:pPr>
            <w:r>
              <w:rPr>
                <w:bCs/>
                <w:sz w:val="24"/>
              </w:rPr>
              <w:t>碎石</w:t>
            </w:r>
            <w:r>
              <w:rPr>
                <w:rFonts w:hint="eastAsia"/>
                <w:bCs/>
                <w:sz w:val="24"/>
              </w:rPr>
              <w:t>、砂子</w:t>
            </w:r>
            <w:r>
              <w:rPr>
                <w:bCs/>
                <w:sz w:val="24"/>
              </w:rPr>
              <w:t>经过计量后的各种原</w:t>
            </w:r>
            <w:r>
              <w:rPr>
                <w:rFonts w:hint="eastAsia"/>
                <w:bCs/>
                <w:sz w:val="24"/>
              </w:rPr>
              <w:t>材</w:t>
            </w:r>
            <w:r>
              <w:rPr>
                <w:bCs/>
                <w:sz w:val="24"/>
              </w:rPr>
              <w:t>料进入搅拌</w:t>
            </w:r>
            <w:r>
              <w:rPr>
                <w:rFonts w:hint="eastAsia"/>
                <w:bCs/>
                <w:sz w:val="24"/>
              </w:rPr>
              <w:t>机后加水</w:t>
            </w:r>
            <w:r>
              <w:rPr>
                <w:bCs/>
                <w:sz w:val="24"/>
              </w:rPr>
              <w:t>进行机械式强制搅拌，原料进入搅拌机时按设定的顺序</w:t>
            </w:r>
            <w:r>
              <w:rPr>
                <w:rFonts w:hint="eastAsia"/>
                <w:bCs/>
                <w:sz w:val="24"/>
              </w:rPr>
              <w:t>和配比</w:t>
            </w:r>
            <w:r>
              <w:rPr>
                <w:bCs/>
                <w:sz w:val="24"/>
              </w:rPr>
              <w:t>进料，以减少进料时产生的粉尘。</w:t>
            </w:r>
            <w:r>
              <w:rPr>
                <w:rFonts w:hint="eastAsia"/>
                <w:bCs/>
                <w:sz w:val="24"/>
              </w:rPr>
              <w:lastRenderedPageBreak/>
              <w:t>搅拌时产生搅拌粉尘</w:t>
            </w:r>
            <w:r>
              <w:rPr>
                <w:rFonts w:hint="eastAsia"/>
                <w:bCs/>
                <w:sz w:val="24"/>
              </w:rPr>
              <w:t>G8</w:t>
            </w:r>
            <w:r>
              <w:rPr>
                <w:bCs/>
                <w:sz w:val="24"/>
              </w:rPr>
              <w:t>。本工艺搅拌全部采用电脑自动控制，以</w:t>
            </w:r>
            <w:proofErr w:type="gramStart"/>
            <w:r>
              <w:rPr>
                <w:bCs/>
                <w:sz w:val="24"/>
              </w:rPr>
              <w:t>效保证</w:t>
            </w:r>
            <w:proofErr w:type="gramEnd"/>
            <w:r>
              <w:rPr>
                <w:bCs/>
                <w:sz w:val="24"/>
              </w:rPr>
              <w:t>混凝土的质量。</w:t>
            </w:r>
          </w:p>
          <w:p w14:paraId="0C25D002" w14:textId="77777777" w:rsidR="007960D1" w:rsidRDefault="0038366F">
            <w:pPr>
              <w:spacing w:line="520" w:lineRule="exact"/>
              <w:ind w:firstLineChars="200" w:firstLine="480"/>
              <w:rPr>
                <w:bCs/>
                <w:sz w:val="24"/>
              </w:rPr>
            </w:pPr>
            <w:r>
              <w:rPr>
                <w:bCs/>
                <w:sz w:val="24"/>
              </w:rPr>
              <w:t>（</w:t>
            </w:r>
            <w:r>
              <w:rPr>
                <w:rFonts w:hint="eastAsia"/>
                <w:bCs/>
                <w:sz w:val="24"/>
              </w:rPr>
              <w:t>4</w:t>
            </w:r>
            <w:r>
              <w:rPr>
                <w:bCs/>
                <w:sz w:val="24"/>
              </w:rPr>
              <w:t>）</w:t>
            </w:r>
            <w:r>
              <w:rPr>
                <w:rFonts w:hint="eastAsia"/>
                <w:bCs/>
                <w:sz w:val="24"/>
              </w:rPr>
              <w:t>出料</w:t>
            </w:r>
            <w:r>
              <w:rPr>
                <w:bCs/>
                <w:sz w:val="24"/>
              </w:rPr>
              <w:t>工序</w:t>
            </w:r>
            <w:r>
              <w:rPr>
                <w:bCs/>
                <w:sz w:val="24"/>
              </w:rPr>
              <w:t xml:space="preserve"> </w:t>
            </w:r>
          </w:p>
          <w:p w14:paraId="21A99A65" w14:textId="77777777" w:rsidR="007960D1" w:rsidRDefault="0038366F">
            <w:pPr>
              <w:tabs>
                <w:tab w:val="left" w:pos="0"/>
              </w:tabs>
              <w:spacing w:line="520" w:lineRule="exact"/>
              <w:ind w:firstLineChars="150" w:firstLine="360"/>
              <w:jc w:val="left"/>
              <w:rPr>
                <w:bCs/>
                <w:sz w:val="24"/>
              </w:rPr>
            </w:pPr>
            <w:r>
              <w:rPr>
                <w:rFonts w:hint="eastAsia"/>
                <w:bCs/>
                <w:sz w:val="24"/>
              </w:rPr>
              <w:t>搅拌成型的水泥</w:t>
            </w:r>
            <w:proofErr w:type="gramStart"/>
            <w:r>
              <w:rPr>
                <w:rFonts w:hint="eastAsia"/>
                <w:bCs/>
                <w:sz w:val="24"/>
              </w:rPr>
              <w:t>稳定土</w:t>
            </w:r>
            <w:proofErr w:type="gramEnd"/>
            <w:r>
              <w:rPr>
                <w:rFonts w:hint="eastAsia"/>
                <w:bCs/>
                <w:sz w:val="24"/>
              </w:rPr>
              <w:t>从出料口排出，由罐车直接装车拉运售卖。</w:t>
            </w:r>
          </w:p>
          <w:p w14:paraId="0294DAFA" w14:textId="77777777" w:rsidR="007960D1" w:rsidRDefault="0038366F">
            <w:pPr>
              <w:tabs>
                <w:tab w:val="left" w:pos="0"/>
              </w:tabs>
              <w:spacing w:line="520" w:lineRule="exact"/>
              <w:ind w:firstLineChars="200" w:firstLine="482"/>
              <w:jc w:val="left"/>
              <w:rPr>
                <w:b/>
                <w:sz w:val="24"/>
              </w:rPr>
            </w:pPr>
            <w:r>
              <w:rPr>
                <w:rFonts w:hint="eastAsia"/>
                <w:b/>
                <w:bCs/>
                <w:sz w:val="24"/>
              </w:rPr>
              <w:t>运营期</w:t>
            </w:r>
            <w:r>
              <w:rPr>
                <w:b/>
                <w:bCs/>
                <w:sz w:val="24"/>
              </w:rPr>
              <w:t>主要污染</w:t>
            </w:r>
            <w:r>
              <w:rPr>
                <w:rFonts w:hint="eastAsia"/>
                <w:b/>
                <w:bCs/>
                <w:sz w:val="24"/>
              </w:rPr>
              <w:t>情况</w:t>
            </w:r>
          </w:p>
          <w:p w14:paraId="23A16AD6" w14:textId="77777777" w:rsidR="007960D1" w:rsidRDefault="0038366F">
            <w:pPr>
              <w:spacing w:line="520" w:lineRule="exact"/>
              <w:ind w:firstLineChars="200" w:firstLine="480"/>
              <w:rPr>
                <w:sz w:val="24"/>
              </w:rPr>
            </w:pPr>
            <w:r>
              <w:rPr>
                <w:sz w:val="24"/>
              </w:rPr>
              <w:t>1</w:t>
            </w:r>
            <w:r>
              <w:rPr>
                <w:sz w:val="24"/>
              </w:rPr>
              <w:t>、废气</w:t>
            </w:r>
            <w:r>
              <w:rPr>
                <w:rFonts w:hint="eastAsia"/>
                <w:sz w:val="24"/>
              </w:rPr>
              <w:t>：堆存装卸粉尘；</w:t>
            </w:r>
            <w:r>
              <w:rPr>
                <w:bCs/>
                <w:sz w:val="24"/>
              </w:rPr>
              <w:t>碎石骨料、石屑</w:t>
            </w:r>
            <w:r>
              <w:rPr>
                <w:rFonts w:hint="eastAsia"/>
                <w:bCs/>
                <w:sz w:val="24"/>
              </w:rPr>
              <w:t>上料粉尘；</w:t>
            </w:r>
            <w:r>
              <w:rPr>
                <w:rFonts w:hint="eastAsia"/>
                <w:sz w:val="24"/>
              </w:rPr>
              <w:t>烘干筒燃烧废气、矿粉上料粉尘；导热油炉加热废气；沥青混凝土搅拌废气；</w:t>
            </w:r>
            <w:r>
              <w:rPr>
                <w:bCs/>
                <w:sz w:val="24"/>
              </w:rPr>
              <w:t>砂子、</w:t>
            </w:r>
            <w:r>
              <w:rPr>
                <w:rFonts w:hint="eastAsia"/>
                <w:bCs/>
                <w:sz w:val="24"/>
              </w:rPr>
              <w:t>碎石上料粉尘；水泥上料粉尘；</w:t>
            </w:r>
            <w:proofErr w:type="gramStart"/>
            <w:r>
              <w:rPr>
                <w:rFonts w:hint="eastAsia"/>
                <w:bCs/>
                <w:sz w:val="24"/>
              </w:rPr>
              <w:t>水稳搅拌</w:t>
            </w:r>
            <w:proofErr w:type="gramEnd"/>
            <w:r>
              <w:rPr>
                <w:rFonts w:hint="eastAsia"/>
                <w:bCs/>
                <w:sz w:val="24"/>
              </w:rPr>
              <w:t>粉尘</w:t>
            </w:r>
            <w:r>
              <w:rPr>
                <w:sz w:val="24"/>
              </w:rPr>
              <w:t>。</w:t>
            </w:r>
            <w:r>
              <w:rPr>
                <w:sz w:val="24"/>
              </w:rPr>
              <w:t xml:space="preserve"> </w:t>
            </w:r>
          </w:p>
          <w:p w14:paraId="028C4833" w14:textId="77777777" w:rsidR="007960D1" w:rsidRDefault="0038366F">
            <w:pPr>
              <w:spacing w:line="520" w:lineRule="exact"/>
              <w:ind w:firstLineChars="200" w:firstLine="480"/>
              <w:rPr>
                <w:sz w:val="24"/>
              </w:rPr>
            </w:pPr>
            <w:r>
              <w:rPr>
                <w:sz w:val="24"/>
              </w:rPr>
              <w:t>2</w:t>
            </w:r>
            <w:r>
              <w:rPr>
                <w:sz w:val="24"/>
              </w:rPr>
              <w:t>、废水：</w:t>
            </w:r>
            <w:r>
              <w:rPr>
                <w:rFonts w:hint="eastAsia"/>
                <w:sz w:val="24"/>
              </w:rPr>
              <w:t>车辆</w:t>
            </w:r>
            <w:r>
              <w:rPr>
                <w:sz w:val="24"/>
              </w:rPr>
              <w:t>冲</w:t>
            </w:r>
            <w:r>
              <w:rPr>
                <w:rFonts w:hint="eastAsia"/>
                <w:sz w:val="24"/>
              </w:rPr>
              <w:t>洗</w:t>
            </w:r>
            <w:r>
              <w:rPr>
                <w:sz w:val="24"/>
              </w:rPr>
              <w:t>废水</w:t>
            </w:r>
            <w:r>
              <w:rPr>
                <w:rFonts w:hint="eastAsia"/>
                <w:sz w:val="24"/>
              </w:rPr>
              <w:t>和</w:t>
            </w:r>
            <w:r>
              <w:rPr>
                <w:sz w:val="24"/>
              </w:rPr>
              <w:t>生活污水。</w:t>
            </w:r>
            <w:r>
              <w:rPr>
                <w:sz w:val="24"/>
              </w:rPr>
              <w:t xml:space="preserve"> </w:t>
            </w:r>
          </w:p>
          <w:p w14:paraId="5ABA7656" w14:textId="77777777" w:rsidR="007960D1" w:rsidRDefault="0038366F">
            <w:pPr>
              <w:spacing w:line="520" w:lineRule="exact"/>
              <w:ind w:firstLineChars="200" w:firstLine="480"/>
              <w:rPr>
                <w:sz w:val="24"/>
              </w:rPr>
            </w:pPr>
            <w:r>
              <w:rPr>
                <w:sz w:val="24"/>
              </w:rPr>
              <w:t>3</w:t>
            </w:r>
            <w:r>
              <w:rPr>
                <w:sz w:val="24"/>
              </w:rPr>
              <w:t>、噪声：装载机、搅拌机、运输车辆、物料传输装置生产过程中</w:t>
            </w:r>
            <w:r>
              <w:rPr>
                <w:rFonts w:hint="eastAsia"/>
                <w:sz w:val="24"/>
              </w:rPr>
              <w:t>产生</w:t>
            </w:r>
            <w:r>
              <w:rPr>
                <w:sz w:val="24"/>
              </w:rPr>
              <w:t>的噪声。</w:t>
            </w:r>
            <w:r>
              <w:rPr>
                <w:sz w:val="24"/>
              </w:rPr>
              <w:t xml:space="preserve"> </w:t>
            </w:r>
          </w:p>
          <w:p w14:paraId="3E5AA8B9" w14:textId="77777777" w:rsidR="007960D1" w:rsidRDefault="0038366F">
            <w:pPr>
              <w:spacing w:line="520" w:lineRule="exact"/>
              <w:ind w:firstLineChars="200" w:firstLine="480"/>
              <w:rPr>
                <w:bCs/>
                <w:sz w:val="24"/>
              </w:rPr>
            </w:pPr>
            <w:r>
              <w:rPr>
                <w:sz w:val="24"/>
              </w:rPr>
              <w:t>4</w:t>
            </w:r>
            <w:r>
              <w:rPr>
                <w:sz w:val="24"/>
              </w:rPr>
              <w:t>、固废：</w:t>
            </w:r>
            <w:r>
              <w:rPr>
                <w:rFonts w:hint="eastAsia"/>
                <w:sz w:val="24"/>
              </w:rPr>
              <w:t>除尘灰；</w:t>
            </w:r>
            <w:r>
              <w:rPr>
                <w:sz w:val="24"/>
              </w:rPr>
              <w:t>沉淀池</w:t>
            </w:r>
            <w:r>
              <w:rPr>
                <w:rFonts w:hint="eastAsia"/>
                <w:sz w:val="24"/>
              </w:rPr>
              <w:t>底泥；</w:t>
            </w:r>
            <w:r>
              <w:rPr>
                <w:sz w:val="24"/>
              </w:rPr>
              <w:t>除尘器产生</w:t>
            </w:r>
            <w:proofErr w:type="gramStart"/>
            <w:r>
              <w:rPr>
                <w:sz w:val="24"/>
              </w:rPr>
              <w:t>的废滤袋</w:t>
            </w:r>
            <w:proofErr w:type="gramEnd"/>
            <w:r>
              <w:rPr>
                <w:sz w:val="24"/>
              </w:rPr>
              <w:t>、废滤芯</w:t>
            </w:r>
            <w:r>
              <w:rPr>
                <w:rFonts w:hint="eastAsia"/>
                <w:sz w:val="24"/>
              </w:rPr>
              <w:t>；</w:t>
            </w:r>
            <w:r>
              <w:rPr>
                <w:sz w:val="24"/>
              </w:rPr>
              <w:t>工作人员生活垃圾</w:t>
            </w:r>
            <w:r>
              <w:rPr>
                <w:rFonts w:hint="eastAsia"/>
                <w:sz w:val="24"/>
              </w:rPr>
              <w:t>；</w:t>
            </w:r>
            <w:r>
              <w:rPr>
                <w:sz w:val="24"/>
              </w:rPr>
              <w:t>不合格废骨料</w:t>
            </w:r>
            <w:r>
              <w:rPr>
                <w:rFonts w:hint="eastAsia"/>
                <w:sz w:val="24"/>
              </w:rPr>
              <w:t>；</w:t>
            </w:r>
            <w:r>
              <w:rPr>
                <w:sz w:val="24"/>
              </w:rPr>
              <w:t>定期更换的废导热油</w:t>
            </w:r>
            <w:r>
              <w:rPr>
                <w:rFonts w:hint="eastAsia"/>
                <w:sz w:val="24"/>
              </w:rPr>
              <w:t>；</w:t>
            </w:r>
            <w:r>
              <w:rPr>
                <w:sz w:val="24"/>
              </w:rPr>
              <w:t>废活性炭</w:t>
            </w:r>
            <w:r>
              <w:rPr>
                <w:rFonts w:hint="eastAsia"/>
                <w:sz w:val="24"/>
              </w:rPr>
              <w:t>；</w:t>
            </w:r>
            <w:r>
              <w:rPr>
                <w:sz w:val="24"/>
              </w:rPr>
              <w:t>废机油</w:t>
            </w:r>
            <w:r>
              <w:rPr>
                <w:rFonts w:hint="eastAsia"/>
                <w:sz w:val="24"/>
              </w:rPr>
              <w:t>；</w:t>
            </w:r>
            <w:r>
              <w:rPr>
                <w:sz w:val="24"/>
              </w:rPr>
              <w:t>废油桶及含油</w:t>
            </w:r>
            <w:r>
              <w:rPr>
                <w:rFonts w:hint="eastAsia"/>
                <w:sz w:val="24"/>
              </w:rPr>
              <w:t>废手套、含油废抹布</w:t>
            </w:r>
            <w:r>
              <w:rPr>
                <w:sz w:val="24"/>
              </w:rPr>
              <w:t>。</w:t>
            </w:r>
          </w:p>
        </w:tc>
      </w:tr>
      <w:tr w:rsidR="007960D1" w14:paraId="0CAFA941" w14:textId="77777777">
        <w:trPr>
          <w:trHeight w:val="12865"/>
          <w:jc w:val="center"/>
        </w:trPr>
        <w:tc>
          <w:tcPr>
            <w:tcW w:w="503" w:type="dxa"/>
            <w:noWrap/>
            <w:vAlign w:val="center"/>
          </w:tcPr>
          <w:p w14:paraId="36A391C3" w14:textId="77777777" w:rsidR="007960D1" w:rsidRDefault="0038366F">
            <w:pPr>
              <w:pStyle w:val="ad"/>
              <w:adjustRightInd w:val="0"/>
              <w:snapToGrid w:val="0"/>
              <w:spacing w:before="0" w:beforeAutospacing="0" w:after="0" w:afterAutospacing="0" w:line="360" w:lineRule="exact"/>
              <w:jc w:val="center"/>
              <w:rPr>
                <w:rFonts w:ascii="Times New Roman" w:eastAsia="宋体" w:hAnsi="Times New Roman"/>
                <w:kern w:val="2"/>
                <w:szCs w:val="24"/>
              </w:rPr>
            </w:pPr>
            <w:r>
              <w:rPr>
                <w:rFonts w:ascii="Times New Roman" w:eastAsia="宋体" w:hAnsi="Times New Roman"/>
                <w:bCs/>
                <w:kern w:val="2"/>
                <w:szCs w:val="24"/>
              </w:rPr>
              <w:lastRenderedPageBreak/>
              <w:t>与项目有关的原有环境污染问题</w:t>
            </w:r>
          </w:p>
        </w:tc>
        <w:tc>
          <w:tcPr>
            <w:tcW w:w="8557" w:type="dxa"/>
            <w:noWrap/>
            <w:vAlign w:val="center"/>
          </w:tcPr>
          <w:p w14:paraId="3C1BAC59" w14:textId="77777777" w:rsidR="007960D1" w:rsidRDefault="0038366F">
            <w:pPr>
              <w:pStyle w:val="12"/>
              <w:spacing w:line="460" w:lineRule="exact"/>
              <w:ind w:firstLineChars="200" w:firstLine="480"/>
              <w:rPr>
                <w:rFonts w:ascii="Times New Roman" w:eastAsia="宋体" w:hAnsi="Times New Roman"/>
                <w:bCs/>
                <w:sz w:val="24"/>
                <w:szCs w:val="24"/>
              </w:rPr>
            </w:pPr>
            <w:r>
              <w:rPr>
                <w:rFonts w:ascii="Times New Roman" w:eastAsia="宋体" w:hAnsi="Times New Roman"/>
                <w:bCs/>
                <w:sz w:val="24"/>
                <w:szCs w:val="24"/>
              </w:rPr>
              <w:t>本项目</w:t>
            </w:r>
            <w:r>
              <w:rPr>
                <w:rFonts w:ascii="Times New Roman" w:eastAsia="宋体" w:hAnsi="Times New Roman"/>
                <w:bCs/>
                <w:sz w:val="24"/>
                <w:szCs w:val="24"/>
              </w:rPr>
              <w:t>20</w:t>
            </w:r>
            <w:r w:rsidR="00BA05B8">
              <w:rPr>
                <w:rFonts w:ascii="Times New Roman" w:eastAsia="宋体" w:hAnsi="Times New Roman" w:hint="eastAsia"/>
                <w:bCs/>
                <w:sz w:val="24"/>
                <w:szCs w:val="24"/>
              </w:rPr>
              <w:t>21</w:t>
            </w:r>
            <w:r>
              <w:rPr>
                <w:rFonts w:ascii="Times New Roman" w:eastAsia="宋体" w:hAnsi="Times New Roman"/>
                <w:bCs/>
                <w:sz w:val="24"/>
                <w:szCs w:val="24"/>
              </w:rPr>
              <w:t>年</w:t>
            </w:r>
            <w:r w:rsidR="00BA05B8">
              <w:rPr>
                <w:rFonts w:ascii="Times New Roman" w:eastAsia="宋体" w:hAnsi="Times New Roman" w:hint="eastAsia"/>
                <w:bCs/>
                <w:sz w:val="24"/>
                <w:szCs w:val="24"/>
              </w:rPr>
              <w:t>10</w:t>
            </w:r>
            <w:r>
              <w:rPr>
                <w:rFonts w:ascii="Times New Roman" w:eastAsia="宋体" w:hAnsi="Times New Roman"/>
                <w:bCs/>
                <w:sz w:val="24"/>
                <w:szCs w:val="24"/>
              </w:rPr>
              <w:t>月</w:t>
            </w:r>
            <w:r w:rsidR="00BA05B8">
              <w:rPr>
                <w:rFonts w:ascii="Times New Roman" w:eastAsia="宋体" w:hAnsi="Times New Roman" w:hint="eastAsia"/>
                <w:bCs/>
                <w:sz w:val="24"/>
                <w:szCs w:val="24"/>
              </w:rPr>
              <w:t>开始</w:t>
            </w:r>
            <w:r w:rsidR="00BA05B8">
              <w:rPr>
                <w:rFonts w:ascii="Times New Roman" w:eastAsia="宋体" w:hAnsi="Times New Roman"/>
                <w:bCs/>
                <w:sz w:val="24"/>
                <w:szCs w:val="24"/>
              </w:rPr>
              <w:t>建设</w:t>
            </w:r>
            <w:r>
              <w:rPr>
                <w:rFonts w:ascii="Times New Roman" w:eastAsia="宋体" w:hAnsi="Times New Roman"/>
                <w:bCs/>
                <w:sz w:val="24"/>
                <w:szCs w:val="24"/>
              </w:rPr>
              <w:t>，</w:t>
            </w:r>
            <w:r w:rsidR="00BA05B8">
              <w:rPr>
                <w:rFonts w:ascii="Times New Roman" w:eastAsia="宋体" w:hAnsi="Times New Roman" w:hint="eastAsia"/>
                <w:bCs/>
                <w:sz w:val="24"/>
                <w:szCs w:val="24"/>
              </w:rPr>
              <w:t>部分</w:t>
            </w:r>
            <w:r>
              <w:rPr>
                <w:rFonts w:ascii="Times New Roman" w:eastAsia="宋体" w:hAnsi="Times New Roman"/>
                <w:bCs/>
                <w:sz w:val="24"/>
                <w:szCs w:val="24"/>
              </w:rPr>
              <w:t>投入运营。根据现场调查，发现本项目存在以下问题：储料棚未封闭、无</w:t>
            </w:r>
            <w:proofErr w:type="gramStart"/>
            <w:r>
              <w:rPr>
                <w:rFonts w:ascii="Times New Roman" w:eastAsia="宋体" w:hAnsi="Times New Roman"/>
                <w:bCs/>
                <w:sz w:val="24"/>
                <w:szCs w:val="24"/>
              </w:rPr>
              <w:t>洒水抑尘设备</w:t>
            </w:r>
            <w:proofErr w:type="gramEnd"/>
            <w:r>
              <w:rPr>
                <w:rFonts w:ascii="Times New Roman" w:eastAsia="宋体" w:hAnsi="Times New Roman"/>
                <w:bCs/>
                <w:sz w:val="24"/>
                <w:szCs w:val="24"/>
              </w:rPr>
              <w:t>、</w:t>
            </w:r>
            <w:proofErr w:type="gramStart"/>
            <w:r>
              <w:rPr>
                <w:rFonts w:ascii="Times New Roman" w:eastAsia="宋体" w:hAnsi="Times New Roman"/>
                <w:bCs/>
                <w:sz w:val="24"/>
                <w:szCs w:val="24"/>
              </w:rPr>
              <w:t>缺少</w:t>
            </w:r>
            <w:r>
              <w:rPr>
                <w:rFonts w:ascii="Times New Roman" w:eastAsia="宋体" w:hAnsi="Times New Roman" w:hint="eastAsia"/>
                <w:bCs/>
                <w:sz w:val="24"/>
                <w:szCs w:val="24"/>
              </w:rPr>
              <w:t>危废暂存库</w:t>
            </w:r>
            <w:proofErr w:type="gramEnd"/>
            <w:r>
              <w:rPr>
                <w:rFonts w:ascii="Times New Roman" w:eastAsia="宋体" w:hAnsi="Times New Roman"/>
                <w:bCs/>
                <w:sz w:val="24"/>
                <w:szCs w:val="24"/>
              </w:rPr>
              <w:t>、粉料筒仓无收尘设备处置、沥青烟气无活性炭吸附设备处置。本次环</w:t>
            </w:r>
            <w:proofErr w:type="gramStart"/>
            <w:r>
              <w:rPr>
                <w:rFonts w:ascii="Times New Roman" w:eastAsia="宋体" w:hAnsi="Times New Roman"/>
                <w:bCs/>
                <w:sz w:val="24"/>
                <w:szCs w:val="24"/>
              </w:rPr>
              <w:t>评针对厂区内以上</w:t>
            </w:r>
            <w:proofErr w:type="gramEnd"/>
            <w:r>
              <w:rPr>
                <w:rFonts w:ascii="Times New Roman" w:eastAsia="宋体" w:hAnsi="Times New Roman"/>
                <w:bCs/>
                <w:sz w:val="24"/>
                <w:szCs w:val="24"/>
              </w:rPr>
              <w:t>存在的问题制定了合理的环保措施及设施，减少环境污染。</w:t>
            </w:r>
          </w:p>
        </w:tc>
      </w:tr>
    </w:tbl>
    <w:p w14:paraId="49FCCAB3" w14:textId="77777777" w:rsidR="007960D1" w:rsidRDefault="007960D1">
      <w:pPr>
        <w:pStyle w:val="ad"/>
        <w:jc w:val="center"/>
        <w:rPr>
          <w:rFonts w:ascii="黑体" w:eastAsia="黑体" w:hAnsi="黑体"/>
          <w:snapToGrid w:val="0"/>
          <w:sz w:val="36"/>
          <w:szCs w:val="36"/>
        </w:rPr>
        <w:sectPr w:rsidR="007960D1">
          <w:pgSz w:w="11906" w:h="16838"/>
          <w:pgMar w:top="1701" w:right="1531" w:bottom="1701" w:left="1531" w:header="851" w:footer="851" w:gutter="0"/>
          <w:cols w:space="720"/>
          <w:docGrid w:linePitch="312"/>
        </w:sectPr>
      </w:pPr>
    </w:p>
    <w:p w14:paraId="01F915B0" w14:textId="77777777" w:rsidR="007960D1" w:rsidRDefault="0038366F">
      <w:pPr>
        <w:pStyle w:val="ad"/>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三、区域环境质量现状、环境保护目标及评价标准</w:t>
      </w:r>
    </w:p>
    <w:tbl>
      <w:tblPr>
        <w:tblW w:w="89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0"/>
        <w:gridCol w:w="8515"/>
      </w:tblGrid>
      <w:tr w:rsidR="007960D1" w14:paraId="6751C120" w14:textId="77777777">
        <w:trPr>
          <w:trHeight w:val="1043"/>
          <w:jc w:val="center"/>
        </w:trPr>
        <w:tc>
          <w:tcPr>
            <w:tcW w:w="423" w:type="dxa"/>
            <w:noWrap/>
            <w:vAlign w:val="center"/>
          </w:tcPr>
          <w:p w14:paraId="4BC1C08D" w14:textId="77777777" w:rsidR="007960D1" w:rsidRDefault="0038366F">
            <w:pPr>
              <w:adjustRightInd w:val="0"/>
              <w:snapToGrid w:val="0"/>
              <w:spacing w:line="520" w:lineRule="exact"/>
              <w:jc w:val="center"/>
              <w:rPr>
                <w:kern w:val="0"/>
                <w:sz w:val="24"/>
              </w:rPr>
            </w:pPr>
            <w:r>
              <w:rPr>
                <w:kern w:val="0"/>
                <w:sz w:val="24"/>
              </w:rPr>
              <w:t>区域</w:t>
            </w:r>
          </w:p>
          <w:p w14:paraId="6304C33B" w14:textId="77777777" w:rsidR="007960D1" w:rsidRDefault="0038366F">
            <w:pPr>
              <w:adjustRightInd w:val="0"/>
              <w:snapToGrid w:val="0"/>
              <w:spacing w:line="520" w:lineRule="exact"/>
              <w:jc w:val="center"/>
              <w:rPr>
                <w:kern w:val="0"/>
                <w:sz w:val="24"/>
              </w:rPr>
            </w:pPr>
            <w:r>
              <w:rPr>
                <w:kern w:val="0"/>
                <w:sz w:val="24"/>
              </w:rPr>
              <w:t>环境</w:t>
            </w:r>
          </w:p>
          <w:p w14:paraId="48C28F64" w14:textId="77777777" w:rsidR="007960D1" w:rsidRDefault="0038366F">
            <w:pPr>
              <w:adjustRightInd w:val="0"/>
              <w:snapToGrid w:val="0"/>
              <w:spacing w:line="520" w:lineRule="exact"/>
              <w:jc w:val="center"/>
              <w:rPr>
                <w:kern w:val="0"/>
                <w:sz w:val="24"/>
              </w:rPr>
            </w:pPr>
            <w:r>
              <w:rPr>
                <w:kern w:val="0"/>
                <w:sz w:val="24"/>
              </w:rPr>
              <w:t>质量</w:t>
            </w:r>
          </w:p>
          <w:p w14:paraId="6B03CAD0" w14:textId="77777777" w:rsidR="007960D1" w:rsidRDefault="0038366F">
            <w:pPr>
              <w:adjustRightInd w:val="0"/>
              <w:snapToGrid w:val="0"/>
              <w:spacing w:line="520" w:lineRule="exact"/>
              <w:jc w:val="center"/>
              <w:rPr>
                <w:kern w:val="0"/>
                <w:sz w:val="24"/>
              </w:rPr>
            </w:pPr>
            <w:r>
              <w:rPr>
                <w:kern w:val="0"/>
                <w:sz w:val="24"/>
              </w:rPr>
              <w:t>现状</w:t>
            </w:r>
          </w:p>
        </w:tc>
        <w:tc>
          <w:tcPr>
            <w:tcW w:w="8638" w:type="dxa"/>
            <w:noWrap/>
            <w:vAlign w:val="center"/>
          </w:tcPr>
          <w:p w14:paraId="0B888574" w14:textId="77777777" w:rsidR="007960D1" w:rsidRDefault="0038366F">
            <w:pPr>
              <w:tabs>
                <w:tab w:val="left" w:pos="0"/>
              </w:tabs>
              <w:spacing w:line="520" w:lineRule="exact"/>
              <w:ind w:firstLineChars="200" w:firstLine="482"/>
              <w:rPr>
                <w:b/>
                <w:sz w:val="24"/>
              </w:rPr>
            </w:pPr>
            <w:r>
              <w:rPr>
                <w:b/>
                <w:sz w:val="24"/>
              </w:rPr>
              <w:t>1</w:t>
            </w:r>
            <w:r>
              <w:rPr>
                <w:b/>
                <w:sz w:val="24"/>
              </w:rPr>
              <w:t>、环境空气质量现状</w:t>
            </w:r>
          </w:p>
          <w:p w14:paraId="0F74583C" w14:textId="77777777" w:rsidR="00C700C9" w:rsidRDefault="00C700C9" w:rsidP="00C700C9">
            <w:pPr>
              <w:kinsoku w:val="0"/>
              <w:spacing w:line="520" w:lineRule="exact"/>
              <w:ind w:firstLineChars="200" w:firstLine="480"/>
              <w:rPr>
                <w:sz w:val="24"/>
              </w:rPr>
            </w:pPr>
            <w:r>
              <w:rPr>
                <w:sz w:val="24"/>
              </w:rPr>
              <w:t>根据内蒙古自治区生态环境厅</w:t>
            </w:r>
            <w:r>
              <w:rPr>
                <w:sz w:val="24"/>
              </w:rPr>
              <w:t>2021</w:t>
            </w:r>
            <w:r>
              <w:rPr>
                <w:sz w:val="24"/>
              </w:rPr>
              <w:t>年</w:t>
            </w:r>
            <w:r>
              <w:rPr>
                <w:sz w:val="24"/>
              </w:rPr>
              <w:t>6</w:t>
            </w:r>
            <w:r>
              <w:rPr>
                <w:sz w:val="24"/>
              </w:rPr>
              <w:t>月公布的</w:t>
            </w:r>
            <w:r>
              <w:rPr>
                <w:sz w:val="24"/>
              </w:rPr>
              <w:t>2020</w:t>
            </w:r>
            <w:r>
              <w:rPr>
                <w:sz w:val="24"/>
              </w:rPr>
              <w:t>年《内蒙古自治区生态环境状况公报》中的鄂尔多斯市的数据</w:t>
            </w:r>
            <w:r>
              <w:rPr>
                <w:rFonts w:hint="eastAsia"/>
                <w:sz w:val="24"/>
              </w:rPr>
              <w:t>：</w:t>
            </w:r>
            <w:r>
              <w:rPr>
                <w:sz w:val="24"/>
              </w:rPr>
              <w:t>鄂尔多斯市</w:t>
            </w:r>
            <w:r>
              <w:rPr>
                <w:sz w:val="24"/>
              </w:rPr>
              <w:t>2020</w:t>
            </w:r>
            <w:r>
              <w:rPr>
                <w:sz w:val="24"/>
              </w:rPr>
              <w:t>年</w:t>
            </w:r>
            <w:r>
              <w:rPr>
                <w:sz w:val="24"/>
              </w:rPr>
              <w:t>SO</w:t>
            </w:r>
            <w:r>
              <w:rPr>
                <w:sz w:val="24"/>
                <w:vertAlign w:val="subscript"/>
              </w:rPr>
              <w:t>2</w:t>
            </w:r>
            <w:r>
              <w:rPr>
                <w:sz w:val="24"/>
              </w:rPr>
              <w:t>、</w:t>
            </w:r>
            <w:r>
              <w:rPr>
                <w:sz w:val="24"/>
              </w:rPr>
              <w:t>NO</w:t>
            </w:r>
            <w:r>
              <w:rPr>
                <w:sz w:val="24"/>
                <w:vertAlign w:val="subscript"/>
              </w:rPr>
              <w:t>2</w:t>
            </w:r>
            <w:r>
              <w:rPr>
                <w:sz w:val="24"/>
              </w:rPr>
              <w:t>、</w:t>
            </w:r>
            <w:r>
              <w:rPr>
                <w:sz w:val="24"/>
              </w:rPr>
              <w:t>PM</w:t>
            </w:r>
            <w:r>
              <w:rPr>
                <w:sz w:val="24"/>
                <w:vertAlign w:val="subscript"/>
              </w:rPr>
              <w:t>10</w:t>
            </w:r>
            <w:r>
              <w:rPr>
                <w:sz w:val="24"/>
              </w:rPr>
              <w:t>、</w:t>
            </w:r>
            <w:r>
              <w:rPr>
                <w:sz w:val="24"/>
              </w:rPr>
              <w:t>PM</w:t>
            </w:r>
            <w:r>
              <w:rPr>
                <w:sz w:val="24"/>
                <w:vertAlign w:val="subscript"/>
              </w:rPr>
              <w:t>2.5</w:t>
            </w:r>
            <w:r>
              <w:rPr>
                <w:sz w:val="24"/>
              </w:rPr>
              <w:t>年平均浓度分别为：</w:t>
            </w:r>
            <w:r>
              <w:rPr>
                <w:sz w:val="24"/>
              </w:rPr>
              <w:t>13μg/m</w:t>
            </w:r>
            <w:r>
              <w:rPr>
                <w:sz w:val="24"/>
                <w:vertAlign w:val="superscript"/>
              </w:rPr>
              <w:t>3</w:t>
            </w:r>
            <w:r>
              <w:rPr>
                <w:sz w:val="24"/>
              </w:rPr>
              <w:t>、</w:t>
            </w:r>
            <w:r>
              <w:rPr>
                <w:sz w:val="24"/>
              </w:rPr>
              <w:t>25μg/m</w:t>
            </w:r>
            <w:r>
              <w:rPr>
                <w:sz w:val="24"/>
                <w:vertAlign w:val="superscript"/>
              </w:rPr>
              <w:t>3</w:t>
            </w:r>
            <w:r>
              <w:rPr>
                <w:sz w:val="24"/>
              </w:rPr>
              <w:t>、</w:t>
            </w:r>
            <w:r>
              <w:rPr>
                <w:sz w:val="24"/>
              </w:rPr>
              <w:t>58μg/m</w:t>
            </w:r>
            <w:r>
              <w:rPr>
                <w:sz w:val="24"/>
                <w:vertAlign w:val="superscript"/>
              </w:rPr>
              <w:t>3</w:t>
            </w:r>
            <w:r>
              <w:rPr>
                <w:sz w:val="24"/>
              </w:rPr>
              <w:t>、</w:t>
            </w:r>
            <w:r>
              <w:rPr>
                <w:sz w:val="24"/>
              </w:rPr>
              <w:t>24mg/m</w:t>
            </w:r>
            <w:r>
              <w:rPr>
                <w:sz w:val="24"/>
                <w:vertAlign w:val="superscript"/>
              </w:rPr>
              <w:t>3</w:t>
            </w:r>
            <w:r>
              <w:rPr>
                <w:sz w:val="24"/>
              </w:rPr>
              <w:t>；</w:t>
            </w:r>
            <w:r>
              <w:rPr>
                <w:sz w:val="24"/>
              </w:rPr>
              <w:t>CO24</w:t>
            </w:r>
            <w:r>
              <w:rPr>
                <w:sz w:val="24"/>
              </w:rPr>
              <w:t>小时平均第</w:t>
            </w:r>
            <w:r>
              <w:rPr>
                <w:sz w:val="24"/>
              </w:rPr>
              <w:t>95</w:t>
            </w:r>
            <w:r>
              <w:rPr>
                <w:sz w:val="24"/>
              </w:rPr>
              <w:t>百分数浓度为</w:t>
            </w:r>
            <w:r>
              <w:rPr>
                <w:sz w:val="24"/>
              </w:rPr>
              <w:t>1.1μg/m</w:t>
            </w:r>
            <w:r>
              <w:rPr>
                <w:sz w:val="24"/>
                <w:vertAlign w:val="superscript"/>
              </w:rPr>
              <w:t>3</w:t>
            </w:r>
            <w:r>
              <w:rPr>
                <w:sz w:val="24"/>
              </w:rPr>
              <w:t>，</w:t>
            </w:r>
            <w:r>
              <w:rPr>
                <w:sz w:val="24"/>
              </w:rPr>
              <w:t>O</w:t>
            </w:r>
            <w:r>
              <w:rPr>
                <w:sz w:val="24"/>
                <w:vertAlign w:val="subscript"/>
              </w:rPr>
              <w:t>3</w:t>
            </w:r>
            <w:r>
              <w:rPr>
                <w:sz w:val="24"/>
              </w:rPr>
              <w:t>日最大</w:t>
            </w:r>
            <w:r>
              <w:rPr>
                <w:sz w:val="24"/>
              </w:rPr>
              <w:t>8</w:t>
            </w:r>
            <w:r>
              <w:rPr>
                <w:sz w:val="24"/>
              </w:rPr>
              <w:t>小时平均值第</w:t>
            </w:r>
            <w:r>
              <w:rPr>
                <w:sz w:val="24"/>
              </w:rPr>
              <w:t>90</w:t>
            </w:r>
            <w:proofErr w:type="gramStart"/>
            <w:r>
              <w:rPr>
                <w:sz w:val="24"/>
              </w:rPr>
              <w:t>百</w:t>
            </w:r>
            <w:proofErr w:type="gramEnd"/>
            <w:r>
              <w:rPr>
                <w:sz w:val="24"/>
              </w:rPr>
              <w:t>分位数浓度为</w:t>
            </w:r>
            <w:r>
              <w:rPr>
                <w:sz w:val="24"/>
              </w:rPr>
              <w:t>145μg/m</w:t>
            </w:r>
            <w:r>
              <w:rPr>
                <w:sz w:val="24"/>
                <w:vertAlign w:val="superscript"/>
              </w:rPr>
              <w:t>3</w:t>
            </w:r>
            <w:r>
              <w:rPr>
                <w:sz w:val="24"/>
              </w:rPr>
              <w:t>，各污染物平均浓度均低于《环境空气质量标准》（</w:t>
            </w:r>
            <w:r>
              <w:rPr>
                <w:sz w:val="24"/>
              </w:rPr>
              <w:t>GB3095-2012</w:t>
            </w:r>
            <w:r>
              <w:rPr>
                <w:sz w:val="24"/>
              </w:rPr>
              <w:t>）及其修改单二级标准。因此，鄂尔多斯市环境空气质量属于达标区。区域空气质量现状评价见表</w:t>
            </w:r>
            <w:r>
              <w:rPr>
                <w:sz w:val="24"/>
              </w:rPr>
              <w:t>3-1</w:t>
            </w:r>
            <w:r>
              <w:rPr>
                <w:sz w:val="24"/>
              </w:rPr>
              <w:t>。</w:t>
            </w:r>
          </w:p>
          <w:p w14:paraId="7D69A5E6" w14:textId="77777777" w:rsidR="00C700C9" w:rsidRDefault="00C700C9" w:rsidP="00C700C9">
            <w:pPr>
              <w:spacing w:line="520" w:lineRule="exact"/>
              <w:ind w:firstLineChars="200" w:firstLine="482"/>
              <w:jc w:val="center"/>
              <w:rPr>
                <w:b/>
                <w:sz w:val="24"/>
              </w:rPr>
            </w:pPr>
            <w:r>
              <w:rPr>
                <w:b/>
                <w:sz w:val="24"/>
              </w:rPr>
              <w:t>表</w:t>
            </w:r>
            <w:r>
              <w:rPr>
                <w:rFonts w:hint="eastAsia"/>
                <w:b/>
                <w:sz w:val="24"/>
              </w:rPr>
              <w:t xml:space="preserve">3-1  </w:t>
            </w:r>
            <w:r>
              <w:rPr>
                <w:b/>
                <w:sz w:val="24"/>
              </w:rPr>
              <w:t>区域空气质量现状评价表</w:t>
            </w:r>
          </w:p>
          <w:tbl>
            <w:tblPr>
              <w:tblW w:w="495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4"/>
              <w:gridCol w:w="3024"/>
              <w:gridCol w:w="1283"/>
              <w:gridCol w:w="1159"/>
              <w:gridCol w:w="971"/>
              <w:gridCol w:w="1045"/>
            </w:tblGrid>
            <w:tr w:rsidR="00C700C9" w14:paraId="588D6B38" w14:textId="77777777" w:rsidTr="00110744">
              <w:trPr>
                <w:trHeight w:val="449"/>
                <w:jc w:val="center"/>
              </w:trPr>
              <w:tc>
                <w:tcPr>
                  <w:tcW w:w="446" w:type="pct"/>
                  <w:noWrap/>
                  <w:vAlign w:val="center"/>
                </w:tcPr>
                <w:p w14:paraId="590E59EC" w14:textId="77777777" w:rsidR="00C700C9" w:rsidRDefault="00C700C9" w:rsidP="00C700C9">
                  <w:pPr>
                    <w:spacing w:line="360" w:lineRule="exact"/>
                    <w:jc w:val="center"/>
                    <w:rPr>
                      <w:szCs w:val="21"/>
                    </w:rPr>
                  </w:pPr>
                  <w:r>
                    <w:rPr>
                      <w:szCs w:val="21"/>
                    </w:rPr>
                    <w:t>污染物</w:t>
                  </w:r>
                </w:p>
              </w:tc>
              <w:tc>
                <w:tcPr>
                  <w:tcW w:w="1839" w:type="pct"/>
                  <w:noWrap/>
                  <w:vAlign w:val="center"/>
                </w:tcPr>
                <w:p w14:paraId="169C85D5" w14:textId="77777777" w:rsidR="00C700C9" w:rsidRDefault="00C700C9" w:rsidP="00C700C9">
                  <w:pPr>
                    <w:spacing w:line="360" w:lineRule="exact"/>
                    <w:jc w:val="center"/>
                    <w:rPr>
                      <w:szCs w:val="21"/>
                    </w:rPr>
                  </w:pPr>
                  <w:proofErr w:type="gramStart"/>
                  <w:r>
                    <w:rPr>
                      <w:szCs w:val="21"/>
                    </w:rPr>
                    <w:t>年评价</w:t>
                  </w:r>
                  <w:proofErr w:type="gramEnd"/>
                  <w:r>
                    <w:rPr>
                      <w:szCs w:val="21"/>
                    </w:rPr>
                    <w:t>指标</w:t>
                  </w:r>
                </w:p>
              </w:tc>
              <w:tc>
                <w:tcPr>
                  <w:tcW w:w="780" w:type="pct"/>
                  <w:noWrap/>
                  <w:vAlign w:val="center"/>
                </w:tcPr>
                <w:p w14:paraId="0DC700B8" w14:textId="77777777" w:rsidR="00C700C9" w:rsidRDefault="00C700C9" w:rsidP="00C700C9">
                  <w:pPr>
                    <w:spacing w:line="360" w:lineRule="exact"/>
                    <w:jc w:val="center"/>
                    <w:rPr>
                      <w:szCs w:val="21"/>
                    </w:rPr>
                  </w:pPr>
                  <w:r>
                    <w:rPr>
                      <w:szCs w:val="21"/>
                    </w:rPr>
                    <w:t>现状浓度</w:t>
                  </w:r>
                </w:p>
                <w:p w14:paraId="26733922" w14:textId="77777777" w:rsidR="00C700C9" w:rsidRDefault="00C700C9" w:rsidP="00C700C9">
                  <w:pPr>
                    <w:spacing w:line="360" w:lineRule="exact"/>
                    <w:jc w:val="center"/>
                    <w:rPr>
                      <w:szCs w:val="21"/>
                    </w:rPr>
                  </w:pPr>
                  <w:r>
                    <w:rPr>
                      <w:szCs w:val="21"/>
                    </w:rPr>
                    <w:t>（</w:t>
                  </w:r>
                  <w:r>
                    <w:rPr>
                      <w:szCs w:val="21"/>
                    </w:rPr>
                    <w:t>μg/m</w:t>
                  </w:r>
                  <w:r>
                    <w:rPr>
                      <w:szCs w:val="21"/>
                      <w:vertAlign w:val="superscript"/>
                    </w:rPr>
                    <w:t>3</w:t>
                  </w:r>
                  <w:r>
                    <w:rPr>
                      <w:szCs w:val="21"/>
                    </w:rPr>
                    <w:t>）</w:t>
                  </w:r>
                </w:p>
              </w:tc>
              <w:tc>
                <w:tcPr>
                  <w:tcW w:w="705" w:type="pct"/>
                  <w:noWrap/>
                  <w:vAlign w:val="center"/>
                </w:tcPr>
                <w:p w14:paraId="2D63A039" w14:textId="77777777" w:rsidR="00C700C9" w:rsidRDefault="00C700C9" w:rsidP="00C700C9">
                  <w:pPr>
                    <w:spacing w:line="360" w:lineRule="exact"/>
                    <w:jc w:val="center"/>
                    <w:rPr>
                      <w:szCs w:val="21"/>
                    </w:rPr>
                  </w:pPr>
                  <w:r>
                    <w:rPr>
                      <w:szCs w:val="21"/>
                    </w:rPr>
                    <w:t>标准值</w:t>
                  </w:r>
                </w:p>
                <w:p w14:paraId="62068080" w14:textId="77777777" w:rsidR="00C700C9" w:rsidRDefault="00C700C9" w:rsidP="00C700C9">
                  <w:pPr>
                    <w:spacing w:line="360" w:lineRule="exact"/>
                    <w:jc w:val="center"/>
                    <w:rPr>
                      <w:szCs w:val="21"/>
                    </w:rPr>
                  </w:pPr>
                  <w:r>
                    <w:rPr>
                      <w:szCs w:val="21"/>
                    </w:rPr>
                    <w:t>（</w:t>
                  </w:r>
                  <w:r>
                    <w:rPr>
                      <w:szCs w:val="21"/>
                    </w:rPr>
                    <w:t>μg/m</w:t>
                  </w:r>
                  <w:r>
                    <w:rPr>
                      <w:szCs w:val="21"/>
                      <w:vertAlign w:val="superscript"/>
                    </w:rPr>
                    <w:t>3</w:t>
                  </w:r>
                  <w:r>
                    <w:rPr>
                      <w:szCs w:val="21"/>
                    </w:rPr>
                    <w:t>）</w:t>
                  </w:r>
                </w:p>
              </w:tc>
              <w:tc>
                <w:tcPr>
                  <w:tcW w:w="591" w:type="pct"/>
                  <w:noWrap/>
                  <w:vAlign w:val="center"/>
                </w:tcPr>
                <w:p w14:paraId="2E7C8784" w14:textId="77777777" w:rsidR="00C700C9" w:rsidRDefault="00C700C9" w:rsidP="00C700C9">
                  <w:pPr>
                    <w:spacing w:line="360" w:lineRule="exact"/>
                    <w:jc w:val="center"/>
                    <w:rPr>
                      <w:szCs w:val="21"/>
                    </w:rPr>
                  </w:pPr>
                  <w:r>
                    <w:rPr>
                      <w:szCs w:val="21"/>
                    </w:rPr>
                    <w:t>占标率</w:t>
                  </w:r>
                </w:p>
                <w:p w14:paraId="7A67A4B2" w14:textId="77777777" w:rsidR="00C700C9" w:rsidRDefault="00C700C9" w:rsidP="00C700C9">
                  <w:pPr>
                    <w:spacing w:line="360" w:lineRule="exact"/>
                    <w:jc w:val="center"/>
                    <w:rPr>
                      <w:szCs w:val="21"/>
                    </w:rPr>
                  </w:pPr>
                  <w:r>
                    <w:rPr>
                      <w:szCs w:val="21"/>
                    </w:rPr>
                    <w:t>（</w:t>
                  </w:r>
                  <w:r>
                    <w:rPr>
                      <w:szCs w:val="21"/>
                    </w:rPr>
                    <w:t>%</w:t>
                  </w:r>
                  <w:r>
                    <w:rPr>
                      <w:szCs w:val="21"/>
                    </w:rPr>
                    <w:t>）</w:t>
                  </w:r>
                </w:p>
              </w:tc>
              <w:tc>
                <w:tcPr>
                  <w:tcW w:w="636" w:type="pct"/>
                  <w:noWrap/>
                  <w:vAlign w:val="center"/>
                </w:tcPr>
                <w:p w14:paraId="75264762" w14:textId="77777777" w:rsidR="00C700C9" w:rsidRDefault="00C700C9" w:rsidP="00C700C9">
                  <w:pPr>
                    <w:spacing w:line="360" w:lineRule="exact"/>
                    <w:jc w:val="center"/>
                    <w:rPr>
                      <w:szCs w:val="21"/>
                    </w:rPr>
                  </w:pPr>
                  <w:r>
                    <w:rPr>
                      <w:szCs w:val="21"/>
                    </w:rPr>
                    <w:t>达标情况</w:t>
                  </w:r>
                </w:p>
              </w:tc>
            </w:tr>
            <w:tr w:rsidR="00C700C9" w14:paraId="29C91274" w14:textId="77777777" w:rsidTr="00110744">
              <w:trPr>
                <w:trHeight w:val="137"/>
                <w:jc w:val="center"/>
              </w:trPr>
              <w:tc>
                <w:tcPr>
                  <w:tcW w:w="446" w:type="pct"/>
                  <w:noWrap/>
                  <w:vAlign w:val="center"/>
                </w:tcPr>
                <w:p w14:paraId="44571D7C" w14:textId="77777777" w:rsidR="00C700C9" w:rsidRDefault="00C700C9" w:rsidP="00C700C9">
                  <w:pPr>
                    <w:spacing w:line="360" w:lineRule="exact"/>
                    <w:jc w:val="center"/>
                    <w:textAlignment w:val="baseline"/>
                  </w:pPr>
                  <w:r>
                    <w:t>SO</w:t>
                  </w:r>
                  <w:r>
                    <w:rPr>
                      <w:vertAlign w:val="subscript"/>
                    </w:rPr>
                    <w:t>2</w:t>
                  </w:r>
                </w:p>
              </w:tc>
              <w:tc>
                <w:tcPr>
                  <w:tcW w:w="1839" w:type="pct"/>
                  <w:noWrap/>
                  <w:vAlign w:val="center"/>
                </w:tcPr>
                <w:p w14:paraId="5D12E53A" w14:textId="77777777" w:rsidR="00C700C9" w:rsidRDefault="00C700C9" w:rsidP="00C700C9">
                  <w:pPr>
                    <w:spacing w:line="360" w:lineRule="exact"/>
                    <w:jc w:val="center"/>
                    <w:textAlignment w:val="baseline"/>
                  </w:pPr>
                  <w:r>
                    <w:t>年平均质量浓度</w:t>
                  </w:r>
                </w:p>
              </w:tc>
              <w:tc>
                <w:tcPr>
                  <w:tcW w:w="780" w:type="pct"/>
                  <w:noWrap/>
                  <w:vAlign w:val="center"/>
                </w:tcPr>
                <w:p w14:paraId="38F0D157" w14:textId="77777777" w:rsidR="00C700C9" w:rsidRDefault="00C700C9" w:rsidP="00C700C9">
                  <w:pPr>
                    <w:spacing w:line="360" w:lineRule="exact"/>
                    <w:jc w:val="center"/>
                    <w:textAlignment w:val="baseline"/>
                  </w:pPr>
                  <w:r>
                    <w:t>13</w:t>
                  </w:r>
                </w:p>
              </w:tc>
              <w:tc>
                <w:tcPr>
                  <w:tcW w:w="705" w:type="pct"/>
                  <w:noWrap/>
                  <w:vAlign w:val="center"/>
                </w:tcPr>
                <w:p w14:paraId="099BC655" w14:textId="77777777" w:rsidR="00C700C9" w:rsidRDefault="00C700C9" w:rsidP="00C700C9">
                  <w:pPr>
                    <w:spacing w:line="360" w:lineRule="exact"/>
                    <w:jc w:val="center"/>
                    <w:textAlignment w:val="baseline"/>
                  </w:pPr>
                  <w:r>
                    <w:t>60</w:t>
                  </w:r>
                </w:p>
              </w:tc>
              <w:tc>
                <w:tcPr>
                  <w:tcW w:w="591" w:type="pct"/>
                  <w:noWrap/>
                  <w:vAlign w:val="center"/>
                </w:tcPr>
                <w:p w14:paraId="3814688C" w14:textId="77777777" w:rsidR="00C700C9" w:rsidRDefault="00C700C9" w:rsidP="00C700C9">
                  <w:pPr>
                    <w:spacing w:line="360" w:lineRule="exact"/>
                    <w:jc w:val="center"/>
                    <w:textAlignment w:val="baseline"/>
                  </w:pPr>
                  <w:r>
                    <w:t>21</w:t>
                  </w:r>
                  <w:r>
                    <w:rPr>
                      <w:rFonts w:hint="eastAsia"/>
                    </w:rPr>
                    <w:t>.67</w:t>
                  </w:r>
                </w:p>
              </w:tc>
              <w:tc>
                <w:tcPr>
                  <w:tcW w:w="636" w:type="pct"/>
                  <w:noWrap/>
                  <w:vAlign w:val="center"/>
                </w:tcPr>
                <w:p w14:paraId="01FB8925" w14:textId="77777777" w:rsidR="00C700C9" w:rsidRDefault="00C700C9" w:rsidP="00C700C9">
                  <w:pPr>
                    <w:spacing w:line="360" w:lineRule="exact"/>
                    <w:jc w:val="center"/>
                    <w:textAlignment w:val="baseline"/>
                  </w:pPr>
                  <w:r>
                    <w:t>达标</w:t>
                  </w:r>
                </w:p>
              </w:tc>
            </w:tr>
            <w:tr w:rsidR="00C700C9" w14:paraId="1CA64C0C" w14:textId="77777777" w:rsidTr="00110744">
              <w:trPr>
                <w:trHeight w:val="90"/>
                <w:jc w:val="center"/>
              </w:trPr>
              <w:tc>
                <w:tcPr>
                  <w:tcW w:w="446" w:type="pct"/>
                  <w:noWrap/>
                  <w:vAlign w:val="center"/>
                </w:tcPr>
                <w:p w14:paraId="21D5C6F5" w14:textId="77777777" w:rsidR="00C700C9" w:rsidRDefault="00C700C9" w:rsidP="00C700C9">
                  <w:pPr>
                    <w:spacing w:line="360" w:lineRule="exact"/>
                    <w:jc w:val="center"/>
                    <w:textAlignment w:val="baseline"/>
                  </w:pPr>
                  <w:r>
                    <w:t>NO</w:t>
                  </w:r>
                  <w:r>
                    <w:rPr>
                      <w:vertAlign w:val="subscript"/>
                    </w:rPr>
                    <w:t>2</w:t>
                  </w:r>
                </w:p>
              </w:tc>
              <w:tc>
                <w:tcPr>
                  <w:tcW w:w="1839" w:type="pct"/>
                  <w:noWrap/>
                  <w:vAlign w:val="center"/>
                </w:tcPr>
                <w:p w14:paraId="213E752E" w14:textId="77777777" w:rsidR="00C700C9" w:rsidRDefault="00C700C9" w:rsidP="00C700C9">
                  <w:pPr>
                    <w:spacing w:line="360" w:lineRule="exact"/>
                    <w:jc w:val="center"/>
                    <w:textAlignment w:val="baseline"/>
                  </w:pPr>
                  <w:r>
                    <w:t>年平均质量浓度</w:t>
                  </w:r>
                </w:p>
              </w:tc>
              <w:tc>
                <w:tcPr>
                  <w:tcW w:w="780" w:type="pct"/>
                  <w:noWrap/>
                  <w:vAlign w:val="center"/>
                </w:tcPr>
                <w:p w14:paraId="742226D2" w14:textId="77777777" w:rsidR="00C700C9" w:rsidRDefault="00C700C9" w:rsidP="00C700C9">
                  <w:pPr>
                    <w:spacing w:line="360" w:lineRule="exact"/>
                    <w:jc w:val="center"/>
                    <w:textAlignment w:val="baseline"/>
                  </w:pPr>
                  <w:r>
                    <w:rPr>
                      <w:rFonts w:hint="eastAsia"/>
                    </w:rPr>
                    <w:t>25</w:t>
                  </w:r>
                </w:p>
              </w:tc>
              <w:tc>
                <w:tcPr>
                  <w:tcW w:w="705" w:type="pct"/>
                  <w:noWrap/>
                  <w:vAlign w:val="center"/>
                </w:tcPr>
                <w:p w14:paraId="5D384092" w14:textId="77777777" w:rsidR="00C700C9" w:rsidRDefault="00C700C9" w:rsidP="00C700C9">
                  <w:pPr>
                    <w:spacing w:line="360" w:lineRule="exact"/>
                    <w:jc w:val="center"/>
                    <w:textAlignment w:val="baseline"/>
                  </w:pPr>
                  <w:r>
                    <w:t>40</w:t>
                  </w:r>
                </w:p>
              </w:tc>
              <w:tc>
                <w:tcPr>
                  <w:tcW w:w="591" w:type="pct"/>
                  <w:noWrap/>
                  <w:vAlign w:val="center"/>
                </w:tcPr>
                <w:p w14:paraId="52120BA9" w14:textId="77777777" w:rsidR="00C700C9" w:rsidRDefault="00C700C9" w:rsidP="00C700C9">
                  <w:pPr>
                    <w:spacing w:line="360" w:lineRule="exact"/>
                    <w:jc w:val="center"/>
                    <w:textAlignment w:val="baseline"/>
                  </w:pPr>
                  <w:r>
                    <w:rPr>
                      <w:rFonts w:hint="eastAsia"/>
                    </w:rPr>
                    <w:t>62.5</w:t>
                  </w:r>
                </w:p>
              </w:tc>
              <w:tc>
                <w:tcPr>
                  <w:tcW w:w="636" w:type="pct"/>
                  <w:noWrap/>
                  <w:vAlign w:val="center"/>
                </w:tcPr>
                <w:p w14:paraId="19563E72" w14:textId="77777777" w:rsidR="00C700C9" w:rsidRDefault="00C700C9" w:rsidP="00C700C9">
                  <w:pPr>
                    <w:spacing w:line="360" w:lineRule="exact"/>
                    <w:jc w:val="center"/>
                    <w:textAlignment w:val="baseline"/>
                  </w:pPr>
                  <w:r>
                    <w:t>达标</w:t>
                  </w:r>
                </w:p>
              </w:tc>
            </w:tr>
            <w:tr w:rsidR="00C700C9" w14:paraId="57995708" w14:textId="77777777" w:rsidTr="00110744">
              <w:trPr>
                <w:trHeight w:val="91"/>
                <w:jc w:val="center"/>
              </w:trPr>
              <w:tc>
                <w:tcPr>
                  <w:tcW w:w="446" w:type="pct"/>
                  <w:noWrap/>
                  <w:vAlign w:val="center"/>
                </w:tcPr>
                <w:p w14:paraId="32C0176A" w14:textId="77777777" w:rsidR="00C700C9" w:rsidRDefault="00C700C9" w:rsidP="00C700C9">
                  <w:pPr>
                    <w:spacing w:line="360" w:lineRule="exact"/>
                    <w:jc w:val="center"/>
                    <w:textAlignment w:val="baseline"/>
                  </w:pPr>
                  <w:r>
                    <w:t>PM</w:t>
                  </w:r>
                  <w:r>
                    <w:rPr>
                      <w:vertAlign w:val="subscript"/>
                    </w:rPr>
                    <w:t>10</w:t>
                  </w:r>
                </w:p>
              </w:tc>
              <w:tc>
                <w:tcPr>
                  <w:tcW w:w="1839" w:type="pct"/>
                  <w:noWrap/>
                  <w:vAlign w:val="center"/>
                </w:tcPr>
                <w:p w14:paraId="0E4F1A0C" w14:textId="77777777" w:rsidR="00C700C9" w:rsidRDefault="00C700C9" w:rsidP="00C700C9">
                  <w:pPr>
                    <w:spacing w:line="360" w:lineRule="exact"/>
                    <w:jc w:val="center"/>
                    <w:textAlignment w:val="baseline"/>
                  </w:pPr>
                  <w:r>
                    <w:t>年平均质量浓度</w:t>
                  </w:r>
                </w:p>
              </w:tc>
              <w:tc>
                <w:tcPr>
                  <w:tcW w:w="780" w:type="pct"/>
                  <w:noWrap/>
                  <w:vAlign w:val="center"/>
                </w:tcPr>
                <w:p w14:paraId="0BA6FE5A" w14:textId="77777777" w:rsidR="00C700C9" w:rsidRDefault="00C700C9" w:rsidP="00C700C9">
                  <w:pPr>
                    <w:spacing w:line="360" w:lineRule="exact"/>
                    <w:jc w:val="center"/>
                    <w:textAlignment w:val="baseline"/>
                  </w:pPr>
                  <w:r>
                    <w:rPr>
                      <w:rFonts w:hint="eastAsia"/>
                    </w:rPr>
                    <w:t>58</w:t>
                  </w:r>
                </w:p>
              </w:tc>
              <w:tc>
                <w:tcPr>
                  <w:tcW w:w="705" w:type="pct"/>
                  <w:noWrap/>
                  <w:vAlign w:val="center"/>
                </w:tcPr>
                <w:p w14:paraId="20787AD2" w14:textId="77777777" w:rsidR="00C700C9" w:rsidRDefault="00C700C9" w:rsidP="00C700C9">
                  <w:pPr>
                    <w:spacing w:line="360" w:lineRule="exact"/>
                    <w:jc w:val="center"/>
                    <w:textAlignment w:val="baseline"/>
                  </w:pPr>
                  <w:r>
                    <w:t>70</w:t>
                  </w:r>
                </w:p>
              </w:tc>
              <w:tc>
                <w:tcPr>
                  <w:tcW w:w="591" w:type="pct"/>
                  <w:noWrap/>
                  <w:vAlign w:val="center"/>
                </w:tcPr>
                <w:p w14:paraId="490C7FA3" w14:textId="77777777" w:rsidR="00C700C9" w:rsidRDefault="00C700C9" w:rsidP="00C700C9">
                  <w:pPr>
                    <w:spacing w:line="360" w:lineRule="exact"/>
                    <w:jc w:val="center"/>
                    <w:textAlignment w:val="baseline"/>
                  </w:pPr>
                  <w:r>
                    <w:rPr>
                      <w:rFonts w:hint="eastAsia"/>
                    </w:rPr>
                    <w:t>82.86</w:t>
                  </w:r>
                </w:p>
              </w:tc>
              <w:tc>
                <w:tcPr>
                  <w:tcW w:w="636" w:type="pct"/>
                  <w:noWrap/>
                  <w:vAlign w:val="center"/>
                </w:tcPr>
                <w:p w14:paraId="7F8976A3" w14:textId="77777777" w:rsidR="00C700C9" w:rsidRDefault="00C700C9" w:rsidP="00C700C9">
                  <w:pPr>
                    <w:spacing w:line="360" w:lineRule="exact"/>
                    <w:jc w:val="center"/>
                    <w:textAlignment w:val="baseline"/>
                  </w:pPr>
                  <w:r>
                    <w:t>达标</w:t>
                  </w:r>
                </w:p>
              </w:tc>
            </w:tr>
            <w:tr w:rsidR="00C700C9" w14:paraId="18F09593" w14:textId="77777777" w:rsidTr="00110744">
              <w:trPr>
                <w:trHeight w:val="90"/>
                <w:jc w:val="center"/>
              </w:trPr>
              <w:tc>
                <w:tcPr>
                  <w:tcW w:w="446" w:type="pct"/>
                  <w:noWrap/>
                  <w:vAlign w:val="center"/>
                </w:tcPr>
                <w:p w14:paraId="30ACA5A6" w14:textId="77777777" w:rsidR="00C700C9" w:rsidRDefault="00C700C9" w:rsidP="00C700C9">
                  <w:pPr>
                    <w:spacing w:line="360" w:lineRule="exact"/>
                    <w:jc w:val="center"/>
                    <w:textAlignment w:val="baseline"/>
                  </w:pPr>
                  <w:r>
                    <w:t>PM</w:t>
                  </w:r>
                  <w:r>
                    <w:rPr>
                      <w:vertAlign w:val="subscript"/>
                    </w:rPr>
                    <w:t>2.5</w:t>
                  </w:r>
                </w:p>
              </w:tc>
              <w:tc>
                <w:tcPr>
                  <w:tcW w:w="1839" w:type="pct"/>
                  <w:noWrap/>
                  <w:vAlign w:val="center"/>
                </w:tcPr>
                <w:p w14:paraId="6A5B9FAD" w14:textId="77777777" w:rsidR="00C700C9" w:rsidRDefault="00C700C9" w:rsidP="00C700C9">
                  <w:pPr>
                    <w:spacing w:line="360" w:lineRule="exact"/>
                    <w:jc w:val="center"/>
                    <w:textAlignment w:val="baseline"/>
                  </w:pPr>
                  <w:r>
                    <w:t>年平均质量浓度</w:t>
                  </w:r>
                </w:p>
              </w:tc>
              <w:tc>
                <w:tcPr>
                  <w:tcW w:w="780" w:type="pct"/>
                  <w:noWrap/>
                  <w:vAlign w:val="center"/>
                </w:tcPr>
                <w:p w14:paraId="5809AFE6" w14:textId="77777777" w:rsidR="00C700C9" w:rsidRDefault="00C700C9" w:rsidP="00C700C9">
                  <w:pPr>
                    <w:spacing w:line="360" w:lineRule="exact"/>
                    <w:jc w:val="center"/>
                    <w:textAlignment w:val="baseline"/>
                  </w:pPr>
                  <w:r>
                    <w:rPr>
                      <w:rFonts w:hint="eastAsia"/>
                    </w:rPr>
                    <w:t>24</w:t>
                  </w:r>
                </w:p>
              </w:tc>
              <w:tc>
                <w:tcPr>
                  <w:tcW w:w="705" w:type="pct"/>
                  <w:noWrap/>
                  <w:vAlign w:val="center"/>
                </w:tcPr>
                <w:p w14:paraId="06ADF4A8" w14:textId="77777777" w:rsidR="00C700C9" w:rsidRDefault="00C700C9" w:rsidP="00C700C9">
                  <w:pPr>
                    <w:spacing w:line="360" w:lineRule="exact"/>
                    <w:jc w:val="center"/>
                    <w:textAlignment w:val="baseline"/>
                  </w:pPr>
                  <w:r>
                    <w:t>35</w:t>
                  </w:r>
                </w:p>
              </w:tc>
              <w:tc>
                <w:tcPr>
                  <w:tcW w:w="591" w:type="pct"/>
                  <w:noWrap/>
                  <w:vAlign w:val="center"/>
                </w:tcPr>
                <w:p w14:paraId="5A8F8C4C" w14:textId="77777777" w:rsidR="00C700C9" w:rsidRDefault="00C700C9" w:rsidP="00C700C9">
                  <w:pPr>
                    <w:spacing w:line="360" w:lineRule="exact"/>
                    <w:jc w:val="center"/>
                    <w:textAlignment w:val="baseline"/>
                  </w:pPr>
                  <w:r>
                    <w:rPr>
                      <w:rFonts w:hint="eastAsia"/>
                    </w:rPr>
                    <w:t>68.57</w:t>
                  </w:r>
                </w:p>
              </w:tc>
              <w:tc>
                <w:tcPr>
                  <w:tcW w:w="636" w:type="pct"/>
                  <w:noWrap/>
                  <w:vAlign w:val="center"/>
                </w:tcPr>
                <w:p w14:paraId="50063373" w14:textId="77777777" w:rsidR="00C700C9" w:rsidRDefault="00C700C9" w:rsidP="00C700C9">
                  <w:pPr>
                    <w:spacing w:line="360" w:lineRule="exact"/>
                    <w:jc w:val="center"/>
                    <w:textAlignment w:val="baseline"/>
                  </w:pPr>
                  <w:r>
                    <w:t>达标</w:t>
                  </w:r>
                </w:p>
              </w:tc>
            </w:tr>
            <w:tr w:rsidR="00C700C9" w14:paraId="4C7E1A26" w14:textId="77777777" w:rsidTr="00110744">
              <w:trPr>
                <w:trHeight w:val="90"/>
                <w:jc w:val="center"/>
              </w:trPr>
              <w:tc>
                <w:tcPr>
                  <w:tcW w:w="446" w:type="pct"/>
                  <w:noWrap/>
                  <w:vAlign w:val="center"/>
                </w:tcPr>
                <w:p w14:paraId="60A6F73A" w14:textId="77777777" w:rsidR="00C700C9" w:rsidRDefault="00C700C9" w:rsidP="00C700C9">
                  <w:pPr>
                    <w:spacing w:line="360" w:lineRule="exact"/>
                    <w:jc w:val="center"/>
                    <w:textAlignment w:val="baseline"/>
                  </w:pPr>
                  <w:r>
                    <w:t>CO</w:t>
                  </w:r>
                </w:p>
              </w:tc>
              <w:tc>
                <w:tcPr>
                  <w:tcW w:w="1839" w:type="pct"/>
                  <w:noWrap/>
                  <w:vAlign w:val="center"/>
                </w:tcPr>
                <w:p w14:paraId="00674936" w14:textId="77777777" w:rsidR="00C700C9" w:rsidRDefault="00C700C9" w:rsidP="00C700C9">
                  <w:pPr>
                    <w:spacing w:line="360" w:lineRule="exact"/>
                    <w:jc w:val="center"/>
                    <w:textAlignment w:val="baseline"/>
                  </w:pPr>
                  <w:r>
                    <w:t>24</w:t>
                  </w:r>
                  <w:r>
                    <w:t>小时平均第</w:t>
                  </w:r>
                  <w:r>
                    <w:t>95</w:t>
                  </w:r>
                  <w:r>
                    <w:t>位百分位</w:t>
                  </w:r>
                </w:p>
              </w:tc>
              <w:tc>
                <w:tcPr>
                  <w:tcW w:w="780" w:type="pct"/>
                  <w:noWrap/>
                  <w:vAlign w:val="center"/>
                </w:tcPr>
                <w:p w14:paraId="157047A1" w14:textId="77777777" w:rsidR="00C700C9" w:rsidRDefault="00C700C9" w:rsidP="00C700C9">
                  <w:pPr>
                    <w:spacing w:line="360" w:lineRule="exact"/>
                    <w:jc w:val="center"/>
                    <w:textAlignment w:val="baseline"/>
                  </w:pPr>
                  <w:r>
                    <w:t>1100</w:t>
                  </w:r>
                </w:p>
              </w:tc>
              <w:tc>
                <w:tcPr>
                  <w:tcW w:w="705" w:type="pct"/>
                  <w:noWrap/>
                  <w:vAlign w:val="center"/>
                </w:tcPr>
                <w:p w14:paraId="0F78A902" w14:textId="77777777" w:rsidR="00C700C9" w:rsidRDefault="00C700C9" w:rsidP="00C700C9">
                  <w:pPr>
                    <w:spacing w:line="360" w:lineRule="exact"/>
                    <w:jc w:val="center"/>
                    <w:textAlignment w:val="baseline"/>
                  </w:pPr>
                  <w:r>
                    <w:t>4000</w:t>
                  </w:r>
                </w:p>
              </w:tc>
              <w:tc>
                <w:tcPr>
                  <w:tcW w:w="591" w:type="pct"/>
                  <w:noWrap/>
                  <w:vAlign w:val="center"/>
                </w:tcPr>
                <w:p w14:paraId="22F87871" w14:textId="77777777" w:rsidR="00C700C9" w:rsidRDefault="00C700C9" w:rsidP="00C700C9">
                  <w:pPr>
                    <w:spacing w:line="360" w:lineRule="exact"/>
                    <w:jc w:val="center"/>
                    <w:textAlignment w:val="baseline"/>
                  </w:pPr>
                  <w:r>
                    <w:t>27.5</w:t>
                  </w:r>
                </w:p>
              </w:tc>
              <w:tc>
                <w:tcPr>
                  <w:tcW w:w="636" w:type="pct"/>
                  <w:noWrap/>
                  <w:vAlign w:val="center"/>
                </w:tcPr>
                <w:p w14:paraId="3131545C" w14:textId="77777777" w:rsidR="00C700C9" w:rsidRDefault="00C700C9" w:rsidP="00C700C9">
                  <w:pPr>
                    <w:spacing w:line="360" w:lineRule="exact"/>
                    <w:jc w:val="center"/>
                    <w:textAlignment w:val="baseline"/>
                  </w:pPr>
                  <w:r>
                    <w:t>达标</w:t>
                  </w:r>
                </w:p>
              </w:tc>
            </w:tr>
            <w:tr w:rsidR="00C700C9" w14:paraId="1B2FDD5D" w14:textId="77777777" w:rsidTr="00110744">
              <w:trPr>
                <w:trHeight w:val="233"/>
                <w:jc w:val="center"/>
              </w:trPr>
              <w:tc>
                <w:tcPr>
                  <w:tcW w:w="446" w:type="pct"/>
                  <w:noWrap/>
                  <w:vAlign w:val="center"/>
                </w:tcPr>
                <w:p w14:paraId="1CBDFDA5" w14:textId="77777777" w:rsidR="00C700C9" w:rsidRDefault="00C700C9" w:rsidP="00C700C9">
                  <w:pPr>
                    <w:spacing w:line="360" w:lineRule="exact"/>
                    <w:jc w:val="center"/>
                    <w:textAlignment w:val="baseline"/>
                  </w:pPr>
                  <w:r>
                    <w:t>O</w:t>
                  </w:r>
                  <w:r>
                    <w:rPr>
                      <w:vertAlign w:val="subscript"/>
                    </w:rPr>
                    <w:t>3</w:t>
                  </w:r>
                </w:p>
              </w:tc>
              <w:tc>
                <w:tcPr>
                  <w:tcW w:w="1839" w:type="pct"/>
                  <w:noWrap/>
                  <w:vAlign w:val="center"/>
                </w:tcPr>
                <w:p w14:paraId="3FB8749D" w14:textId="77777777" w:rsidR="00C700C9" w:rsidRDefault="00C700C9" w:rsidP="00C700C9">
                  <w:pPr>
                    <w:spacing w:line="360" w:lineRule="exact"/>
                    <w:jc w:val="center"/>
                    <w:textAlignment w:val="baseline"/>
                  </w:pPr>
                  <w:r>
                    <w:t>8</w:t>
                  </w:r>
                  <w:r>
                    <w:t>小时平均第</w:t>
                  </w:r>
                  <w:r>
                    <w:t>90</w:t>
                  </w:r>
                  <w:r>
                    <w:t>位百分位数</w:t>
                  </w:r>
                </w:p>
              </w:tc>
              <w:tc>
                <w:tcPr>
                  <w:tcW w:w="780" w:type="pct"/>
                  <w:noWrap/>
                  <w:vAlign w:val="center"/>
                </w:tcPr>
                <w:p w14:paraId="225E846D" w14:textId="77777777" w:rsidR="00C700C9" w:rsidRDefault="00C700C9" w:rsidP="00C700C9">
                  <w:pPr>
                    <w:spacing w:line="360" w:lineRule="exact"/>
                    <w:jc w:val="center"/>
                    <w:textAlignment w:val="baseline"/>
                  </w:pPr>
                  <w:r>
                    <w:rPr>
                      <w:rFonts w:hint="eastAsia"/>
                    </w:rPr>
                    <w:t>145</w:t>
                  </w:r>
                </w:p>
              </w:tc>
              <w:tc>
                <w:tcPr>
                  <w:tcW w:w="705" w:type="pct"/>
                  <w:noWrap/>
                  <w:vAlign w:val="center"/>
                </w:tcPr>
                <w:p w14:paraId="1F0B17D3" w14:textId="77777777" w:rsidR="00C700C9" w:rsidRDefault="00C700C9" w:rsidP="00C700C9">
                  <w:pPr>
                    <w:spacing w:line="360" w:lineRule="exact"/>
                    <w:jc w:val="center"/>
                    <w:textAlignment w:val="baseline"/>
                  </w:pPr>
                  <w:r>
                    <w:t>160</w:t>
                  </w:r>
                </w:p>
              </w:tc>
              <w:tc>
                <w:tcPr>
                  <w:tcW w:w="591" w:type="pct"/>
                  <w:noWrap/>
                  <w:vAlign w:val="center"/>
                </w:tcPr>
                <w:p w14:paraId="079DC569" w14:textId="77777777" w:rsidR="00C700C9" w:rsidRDefault="00C700C9" w:rsidP="00C700C9">
                  <w:pPr>
                    <w:spacing w:line="360" w:lineRule="exact"/>
                    <w:jc w:val="center"/>
                    <w:textAlignment w:val="baseline"/>
                  </w:pPr>
                  <w:r>
                    <w:rPr>
                      <w:rFonts w:hint="eastAsia"/>
                    </w:rPr>
                    <w:t>90.63</w:t>
                  </w:r>
                </w:p>
              </w:tc>
              <w:tc>
                <w:tcPr>
                  <w:tcW w:w="636" w:type="pct"/>
                  <w:noWrap/>
                  <w:vAlign w:val="center"/>
                </w:tcPr>
                <w:p w14:paraId="4AAAF2C2" w14:textId="77777777" w:rsidR="00C700C9" w:rsidRDefault="00C700C9" w:rsidP="00C700C9">
                  <w:pPr>
                    <w:spacing w:line="360" w:lineRule="exact"/>
                    <w:jc w:val="center"/>
                    <w:textAlignment w:val="baseline"/>
                  </w:pPr>
                  <w:r>
                    <w:t>达标</w:t>
                  </w:r>
                </w:p>
              </w:tc>
            </w:tr>
          </w:tbl>
          <w:p w14:paraId="164BE6F2" w14:textId="77777777" w:rsidR="007960D1" w:rsidRDefault="0038366F">
            <w:pPr>
              <w:spacing w:line="520" w:lineRule="exact"/>
              <w:ind w:firstLineChars="200" w:firstLine="480"/>
              <w:rPr>
                <w:sz w:val="24"/>
              </w:rPr>
            </w:pPr>
            <w:r>
              <w:rPr>
                <w:sz w:val="24"/>
                <w:lang w:val="zh-CN"/>
              </w:rPr>
              <w:t>根据《环境影响评价技术导则</w:t>
            </w:r>
            <w:r>
              <w:rPr>
                <w:sz w:val="24"/>
                <w:lang w:val="zh-CN"/>
              </w:rPr>
              <w:t>-</w:t>
            </w:r>
            <w:r>
              <w:rPr>
                <w:sz w:val="24"/>
                <w:lang w:val="zh-CN"/>
              </w:rPr>
              <w:t>大气环境》（</w:t>
            </w:r>
            <w:r>
              <w:rPr>
                <w:sz w:val="24"/>
                <w:lang w:val="zh-CN"/>
              </w:rPr>
              <w:t>HJ2.2-2018</w:t>
            </w:r>
            <w:r>
              <w:rPr>
                <w:sz w:val="24"/>
                <w:lang w:val="zh-CN"/>
              </w:rPr>
              <w:t>）要求，本项目需补充</w:t>
            </w:r>
            <w:r>
              <w:rPr>
                <w:sz w:val="24"/>
                <w:lang w:val="zh-CN"/>
              </w:rPr>
              <w:t>TSP</w:t>
            </w:r>
            <w:r>
              <w:rPr>
                <w:sz w:val="24"/>
                <w:lang w:val="zh-CN"/>
              </w:rPr>
              <w:t>、苯并［</w:t>
            </w:r>
            <w:r>
              <w:rPr>
                <w:sz w:val="24"/>
                <w:lang w:val="zh-CN"/>
              </w:rPr>
              <w:t>a</w:t>
            </w:r>
            <w:r>
              <w:rPr>
                <w:sz w:val="24"/>
                <w:lang w:val="zh-CN"/>
              </w:rPr>
              <w:t>］</w:t>
            </w:r>
            <w:proofErr w:type="gramStart"/>
            <w:r>
              <w:rPr>
                <w:sz w:val="24"/>
                <w:lang w:val="zh-CN"/>
              </w:rPr>
              <w:t>芘</w:t>
            </w:r>
            <w:proofErr w:type="gramEnd"/>
            <w:r>
              <w:rPr>
                <w:rFonts w:hint="eastAsia"/>
                <w:sz w:val="24"/>
                <w:lang w:val="zh-CN"/>
              </w:rPr>
              <w:t>、非甲烷总烃等</w:t>
            </w:r>
            <w:r>
              <w:rPr>
                <w:sz w:val="24"/>
                <w:lang w:val="zh-CN"/>
              </w:rPr>
              <w:t>特征因子的监测数据，特征因子由内蒙古华智鼎环保科技有限公司于</w:t>
            </w:r>
            <w:r>
              <w:rPr>
                <w:sz w:val="24"/>
                <w:lang w:val="zh-CN"/>
              </w:rPr>
              <w:t>2022</w:t>
            </w:r>
            <w:r>
              <w:rPr>
                <w:sz w:val="24"/>
                <w:lang w:val="zh-CN"/>
              </w:rPr>
              <w:t>年</w:t>
            </w:r>
            <w:r>
              <w:rPr>
                <w:rFonts w:hint="eastAsia"/>
                <w:sz w:val="24"/>
              </w:rPr>
              <w:t>7</w:t>
            </w:r>
            <w:r>
              <w:rPr>
                <w:sz w:val="24"/>
                <w:lang w:val="zh-CN"/>
              </w:rPr>
              <w:t>月</w:t>
            </w:r>
            <w:r>
              <w:rPr>
                <w:rFonts w:hint="eastAsia"/>
                <w:sz w:val="24"/>
              </w:rPr>
              <w:t>23</w:t>
            </w:r>
            <w:r>
              <w:rPr>
                <w:sz w:val="24"/>
                <w:lang w:val="zh-CN"/>
              </w:rPr>
              <w:t>~</w:t>
            </w:r>
            <w:r>
              <w:rPr>
                <w:rFonts w:hint="eastAsia"/>
                <w:sz w:val="24"/>
              </w:rPr>
              <w:t>25</w:t>
            </w:r>
            <w:r>
              <w:rPr>
                <w:sz w:val="24"/>
                <w:lang w:val="zh-CN"/>
              </w:rPr>
              <w:t>日进行监测。</w:t>
            </w:r>
          </w:p>
          <w:p w14:paraId="78E78131" w14:textId="77777777" w:rsidR="007960D1" w:rsidRDefault="0038366F">
            <w:pPr>
              <w:spacing w:line="520" w:lineRule="exact"/>
              <w:jc w:val="center"/>
              <w:rPr>
                <w:b/>
                <w:bCs/>
                <w:sz w:val="24"/>
              </w:rPr>
            </w:pPr>
            <w:r>
              <w:rPr>
                <w:rFonts w:hint="eastAsia"/>
                <w:b/>
                <w:sz w:val="24"/>
              </w:rPr>
              <w:t>表</w:t>
            </w:r>
            <w:r>
              <w:rPr>
                <w:rFonts w:hint="eastAsia"/>
                <w:b/>
                <w:sz w:val="24"/>
              </w:rPr>
              <w:t>3-2</w:t>
            </w:r>
            <w:r>
              <w:rPr>
                <w:rFonts w:eastAsia="Times New Roman"/>
                <w:b/>
                <w:sz w:val="24"/>
              </w:rPr>
              <w:tab/>
              <w:t>环境空气质量现状监测点一览表</w:t>
            </w:r>
          </w:p>
          <w:tbl>
            <w:tblPr>
              <w:tblW w:w="829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13"/>
              <w:gridCol w:w="1393"/>
              <w:gridCol w:w="2825"/>
              <w:gridCol w:w="1144"/>
              <w:gridCol w:w="1183"/>
              <w:gridCol w:w="1239"/>
            </w:tblGrid>
            <w:tr w:rsidR="007960D1" w14:paraId="71199425" w14:textId="77777777">
              <w:trPr>
                <w:trHeight w:val="819"/>
                <w:jc w:val="center"/>
              </w:trPr>
              <w:tc>
                <w:tcPr>
                  <w:tcW w:w="513" w:type="dxa"/>
                  <w:noWrap/>
                  <w:tcMar>
                    <w:top w:w="0" w:type="dxa"/>
                    <w:left w:w="28" w:type="dxa"/>
                    <w:bottom w:w="0" w:type="dxa"/>
                    <w:right w:w="28" w:type="dxa"/>
                  </w:tcMar>
                  <w:vAlign w:val="center"/>
                </w:tcPr>
                <w:p w14:paraId="6454263E" w14:textId="77777777" w:rsidR="007960D1" w:rsidRDefault="0038366F">
                  <w:pPr>
                    <w:autoSpaceDE w:val="0"/>
                    <w:autoSpaceDN w:val="0"/>
                    <w:spacing w:line="300" w:lineRule="exact"/>
                    <w:jc w:val="center"/>
                    <w:rPr>
                      <w:szCs w:val="21"/>
                    </w:rPr>
                  </w:pPr>
                  <w:r>
                    <w:rPr>
                      <w:szCs w:val="21"/>
                    </w:rPr>
                    <w:t>编号</w:t>
                  </w:r>
                </w:p>
              </w:tc>
              <w:tc>
                <w:tcPr>
                  <w:tcW w:w="1393" w:type="dxa"/>
                  <w:noWrap/>
                  <w:tcMar>
                    <w:top w:w="0" w:type="dxa"/>
                    <w:left w:w="28" w:type="dxa"/>
                    <w:bottom w:w="0" w:type="dxa"/>
                    <w:right w:w="28" w:type="dxa"/>
                  </w:tcMar>
                  <w:vAlign w:val="center"/>
                </w:tcPr>
                <w:p w14:paraId="0B4BF2AA" w14:textId="77777777" w:rsidR="007960D1" w:rsidRDefault="0038366F">
                  <w:pPr>
                    <w:autoSpaceDE w:val="0"/>
                    <w:autoSpaceDN w:val="0"/>
                    <w:spacing w:line="300" w:lineRule="exact"/>
                    <w:jc w:val="center"/>
                    <w:rPr>
                      <w:szCs w:val="21"/>
                    </w:rPr>
                  </w:pPr>
                  <w:r>
                    <w:rPr>
                      <w:szCs w:val="21"/>
                    </w:rPr>
                    <w:t>监测点位</w:t>
                  </w:r>
                </w:p>
              </w:tc>
              <w:tc>
                <w:tcPr>
                  <w:tcW w:w="2825" w:type="dxa"/>
                  <w:noWrap/>
                  <w:tcMar>
                    <w:top w:w="0" w:type="dxa"/>
                    <w:left w:w="28" w:type="dxa"/>
                    <w:bottom w:w="0" w:type="dxa"/>
                    <w:right w:w="28" w:type="dxa"/>
                  </w:tcMar>
                  <w:vAlign w:val="center"/>
                </w:tcPr>
                <w:p w14:paraId="7BA92AF0" w14:textId="77777777" w:rsidR="007960D1" w:rsidRDefault="0038366F">
                  <w:pPr>
                    <w:autoSpaceDE w:val="0"/>
                    <w:autoSpaceDN w:val="0"/>
                    <w:spacing w:line="300" w:lineRule="exact"/>
                    <w:jc w:val="center"/>
                    <w:rPr>
                      <w:szCs w:val="21"/>
                    </w:rPr>
                  </w:pPr>
                  <w:r>
                    <w:rPr>
                      <w:rFonts w:hint="eastAsia"/>
                      <w:szCs w:val="21"/>
                    </w:rPr>
                    <w:t>坐标</w:t>
                  </w:r>
                </w:p>
              </w:tc>
              <w:tc>
                <w:tcPr>
                  <w:tcW w:w="1144" w:type="dxa"/>
                  <w:noWrap/>
                  <w:tcMar>
                    <w:top w:w="0" w:type="dxa"/>
                    <w:left w:w="28" w:type="dxa"/>
                    <w:bottom w:w="0" w:type="dxa"/>
                    <w:right w:w="28" w:type="dxa"/>
                  </w:tcMar>
                  <w:vAlign w:val="center"/>
                </w:tcPr>
                <w:p w14:paraId="23E12875" w14:textId="77777777" w:rsidR="007960D1" w:rsidRDefault="0038366F">
                  <w:pPr>
                    <w:autoSpaceDE w:val="0"/>
                    <w:autoSpaceDN w:val="0"/>
                    <w:spacing w:line="300" w:lineRule="exact"/>
                    <w:jc w:val="center"/>
                    <w:rPr>
                      <w:szCs w:val="21"/>
                    </w:rPr>
                  </w:pPr>
                  <w:r>
                    <w:rPr>
                      <w:szCs w:val="21"/>
                    </w:rPr>
                    <w:t>相对本项目方位</w:t>
                  </w:r>
                </w:p>
              </w:tc>
              <w:tc>
                <w:tcPr>
                  <w:tcW w:w="1183" w:type="dxa"/>
                  <w:noWrap/>
                  <w:tcMar>
                    <w:top w:w="0" w:type="dxa"/>
                    <w:left w:w="28" w:type="dxa"/>
                    <w:bottom w:w="0" w:type="dxa"/>
                    <w:right w:w="28" w:type="dxa"/>
                  </w:tcMar>
                  <w:vAlign w:val="center"/>
                </w:tcPr>
                <w:p w14:paraId="0FD9E04E" w14:textId="77777777" w:rsidR="007960D1" w:rsidRDefault="0038366F">
                  <w:pPr>
                    <w:autoSpaceDE w:val="0"/>
                    <w:autoSpaceDN w:val="0"/>
                    <w:spacing w:line="300" w:lineRule="exact"/>
                    <w:jc w:val="center"/>
                    <w:rPr>
                      <w:szCs w:val="21"/>
                    </w:rPr>
                  </w:pPr>
                  <w:r>
                    <w:rPr>
                      <w:szCs w:val="21"/>
                    </w:rPr>
                    <w:t>相对本项目</w:t>
                  </w:r>
                </w:p>
                <w:p w14:paraId="347ED4F9" w14:textId="77777777" w:rsidR="007960D1" w:rsidRDefault="0038366F">
                  <w:pPr>
                    <w:autoSpaceDE w:val="0"/>
                    <w:autoSpaceDN w:val="0"/>
                    <w:spacing w:line="300" w:lineRule="exact"/>
                    <w:jc w:val="center"/>
                    <w:rPr>
                      <w:szCs w:val="21"/>
                    </w:rPr>
                  </w:pPr>
                  <w:r>
                    <w:rPr>
                      <w:szCs w:val="21"/>
                    </w:rPr>
                    <w:t>距离（</w:t>
                  </w:r>
                  <w:r>
                    <w:rPr>
                      <w:szCs w:val="21"/>
                    </w:rPr>
                    <w:t>m</w:t>
                  </w:r>
                  <w:r>
                    <w:rPr>
                      <w:szCs w:val="21"/>
                    </w:rPr>
                    <w:t>）</w:t>
                  </w:r>
                </w:p>
              </w:tc>
              <w:tc>
                <w:tcPr>
                  <w:tcW w:w="1239" w:type="dxa"/>
                  <w:noWrap/>
                  <w:tcMar>
                    <w:top w:w="0" w:type="dxa"/>
                    <w:left w:w="28" w:type="dxa"/>
                    <w:bottom w:w="0" w:type="dxa"/>
                    <w:right w:w="28" w:type="dxa"/>
                  </w:tcMar>
                  <w:vAlign w:val="center"/>
                </w:tcPr>
                <w:p w14:paraId="00BD169F" w14:textId="77777777" w:rsidR="007960D1" w:rsidRDefault="0038366F">
                  <w:pPr>
                    <w:autoSpaceDE w:val="0"/>
                    <w:autoSpaceDN w:val="0"/>
                    <w:spacing w:line="300" w:lineRule="exact"/>
                    <w:jc w:val="center"/>
                    <w:rPr>
                      <w:szCs w:val="21"/>
                    </w:rPr>
                  </w:pPr>
                  <w:r>
                    <w:rPr>
                      <w:szCs w:val="21"/>
                    </w:rPr>
                    <w:t>监测项目</w:t>
                  </w:r>
                </w:p>
              </w:tc>
            </w:tr>
            <w:tr w:rsidR="007960D1" w14:paraId="1880E12D" w14:textId="77777777">
              <w:trPr>
                <w:trHeight w:val="484"/>
                <w:jc w:val="center"/>
              </w:trPr>
              <w:tc>
                <w:tcPr>
                  <w:tcW w:w="513" w:type="dxa"/>
                  <w:noWrap/>
                  <w:tcMar>
                    <w:top w:w="0" w:type="dxa"/>
                    <w:left w:w="28" w:type="dxa"/>
                    <w:bottom w:w="0" w:type="dxa"/>
                    <w:right w:w="28" w:type="dxa"/>
                  </w:tcMar>
                  <w:vAlign w:val="center"/>
                </w:tcPr>
                <w:p w14:paraId="7D554D18" w14:textId="77777777" w:rsidR="007960D1" w:rsidRDefault="0038366F">
                  <w:pPr>
                    <w:autoSpaceDE w:val="0"/>
                    <w:autoSpaceDN w:val="0"/>
                    <w:spacing w:line="300" w:lineRule="exact"/>
                    <w:jc w:val="center"/>
                    <w:rPr>
                      <w:szCs w:val="21"/>
                    </w:rPr>
                  </w:pPr>
                  <w:r>
                    <w:rPr>
                      <w:szCs w:val="21"/>
                    </w:rPr>
                    <w:t>1</w:t>
                  </w:r>
                </w:p>
              </w:tc>
              <w:tc>
                <w:tcPr>
                  <w:tcW w:w="1393" w:type="dxa"/>
                  <w:noWrap/>
                  <w:tcMar>
                    <w:top w:w="0" w:type="dxa"/>
                    <w:left w:w="28" w:type="dxa"/>
                    <w:bottom w:w="0" w:type="dxa"/>
                    <w:right w:w="28" w:type="dxa"/>
                  </w:tcMar>
                  <w:vAlign w:val="center"/>
                </w:tcPr>
                <w:p w14:paraId="4C7B8EA0" w14:textId="77777777" w:rsidR="007960D1" w:rsidRDefault="0038366F">
                  <w:pPr>
                    <w:autoSpaceDE w:val="0"/>
                    <w:autoSpaceDN w:val="0"/>
                    <w:spacing w:line="360" w:lineRule="exact"/>
                    <w:jc w:val="center"/>
                    <w:rPr>
                      <w:szCs w:val="21"/>
                    </w:rPr>
                  </w:pPr>
                  <w:r>
                    <w:rPr>
                      <w:szCs w:val="21"/>
                    </w:rPr>
                    <w:t>厂</w:t>
                  </w:r>
                  <w:r>
                    <w:rPr>
                      <w:rFonts w:hint="eastAsia"/>
                      <w:szCs w:val="21"/>
                    </w:rPr>
                    <w:t>区</w:t>
                  </w:r>
                </w:p>
              </w:tc>
              <w:tc>
                <w:tcPr>
                  <w:tcW w:w="2825" w:type="dxa"/>
                  <w:noWrap/>
                  <w:tcMar>
                    <w:top w:w="0" w:type="dxa"/>
                    <w:left w:w="28" w:type="dxa"/>
                    <w:bottom w:w="0" w:type="dxa"/>
                    <w:right w:w="28" w:type="dxa"/>
                  </w:tcMar>
                  <w:vAlign w:val="center"/>
                </w:tcPr>
                <w:p w14:paraId="3B1B622C" w14:textId="77777777" w:rsidR="007960D1" w:rsidRDefault="0038366F">
                  <w:pPr>
                    <w:autoSpaceDE w:val="0"/>
                    <w:autoSpaceDN w:val="0"/>
                    <w:spacing w:line="360" w:lineRule="exact"/>
                    <w:jc w:val="center"/>
                    <w:rPr>
                      <w:szCs w:val="21"/>
                    </w:rPr>
                  </w:pPr>
                  <w:r>
                    <w:rPr>
                      <w:szCs w:val="21"/>
                    </w:rPr>
                    <w:t>E109°35′45.09″</w:t>
                  </w:r>
                  <w:r>
                    <w:rPr>
                      <w:rFonts w:hint="eastAsia"/>
                      <w:szCs w:val="21"/>
                    </w:rPr>
                    <w:t>,</w:t>
                  </w:r>
                  <w:r>
                    <w:rPr>
                      <w:szCs w:val="21"/>
                    </w:rPr>
                    <w:t>N39°29′3.44″</w:t>
                  </w:r>
                </w:p>
              </w:tc>
              <w:tc>
                <w:tcPr>
                  <w:tcW w:w="1144" w:type="dxa"/>
                  <w:noWrap/>
                  <w:tcMar>
                    <w:top w:w="0" w:type="dxa"/>
                    <w:left w:w="28" w:type="dxa"/>
                    <w:bottom w:w="0" w:type="dxa"/>
                    <w:right w:w="28" w:type="dxa"/>
                  </w:tcMar>
                  <w:vAlign w:val="center"/>
                </w:tcPr>
                <w:p w14:paraId="249207DB" w14:textId="77777777" w:rsidR="007960D1" w:rsidRDefault="0038366F">
                  <w:pPr>
                    <w:autoSpaceDE w:val="0"/>
                    <w:autoSpaceDN w:val="0"/>
                    <w:spacing w:line="300" w:lineRule="exact"/>
                    <w:jc w:val="center"/>
                    <w:rPr>
                      <w:szCs w:val="21"/>
                    </w:rPr>
                  </w:pPr>
                  <w:r>
                    <w:rPr>
                      <w:szCs w:val="21"/>
                    </w:rPr>
                    <w:t>--</w:t>
                  </w:r>
                </w:p>
              </w:tc>
              <w:tc>
                <w:tcPr>
                  <w:tcW w:w="1183" w:type="dxa"/>
                  <w:noWrap/>
                  <w:tcMar>
                    <w:top w:w="0" w:type="dxa"/>
                    <w:left w:w="28" w:type="dxa"/>
                    <w:bottom w:w="0" w:type="dxa"/>
                    <w:right w:w="28" w:type="dxa"/>
                  </w:tcMar>
                  <w:vAlign w:val="center"/>
                </w:tcPr>
                <w:p w14:paraId="1144162E" w14:textId="77777777" w:rsidR="007960D1" w:rsidRDefault="0038366F">
                  <w:pPr>
                    <w:autoSpaceDE w:val="0"/>
                    <w:autoSpaceDN w:val="0"/>
                    <w:spacing w:line="300" w:lineRule="exact"/>
                    <w:jc w:val="center"/>
                    <w:rPr>
                      <w:szCs w:val="21"/>
                    </w:rPr>
                  </w:pPr>
                  <w:r>
                    <w:rPr>
                      <w:szCs w:val="21"/>
                    </w:rPr>
                    <w:t>--</w:t>
                  </w:r>
                </w:p>
              </w:tc>
              <w:tc>
                <w:tcPr>
                  <w:tcW w:w="1239" w:type="dxa"/>
                  <w:vMerge w:val="restart"/>
                  <w:noWrap/>
                  <w:tcMar>
                    <w:top w:w="0" w:type="dxa"/>
                    <w:left w:w="28" w:type="dxa"/>
                    <w:bottom w:w="0" w:type="dxa"/>
                    <w:right w:w="28" w:type="dxa"/>
                  </w:tcMar>
                  <w:vAlign w:val="center"/>
                </w:tcPr>
                <w:p w14:paraId="7C13B055" w14:textId="77777777" w:rsidR="007960D1" w:rsidRDefault="0038366F">
                  <w:pPr>
                    <w:autoSpaceDE w:val="0"/>
                    <w:autoSpaceDN w:val="0"/>
                    <w:spacing w:line="300" w:lineRule="exact"/>
                    <w:jc w:val="center"/>
                    <w:rPr>
                      <w:szCs w:val="21"/>
                    </w:rPr>
                  </w:pPr>
                  <w:r>
                    <w:rPr>
                      <w:szCs w:val="21"/>
                    </w:rPr>
                    <w:t>TSP</w:t>
                  </w:r>
                  <w:r>
                    <w:rPr>
                      <w:rFonts w:hint="eastAsia"/>
                      <w:szCs w:val="21"/>
                    </w:rPr>
                    <w:t>、</w:t>
                  </w:r>
                </w:p>
                <w:p w14:paraId="1A60B3FA" w14:textId="77777777" w:rsidR="007960D1" w:rsidRDefault="0038366F">
                  <w:pPr>
                    <w:autoSpaceDE w:val="0"/>
                    <w:autoSpaceDN w:val="0"/>
                    <w:spacing w:line="300" w:lineRule="exact"/>
                    <w:jc w:val="center"/>
                    <w:rPr>
                      <w:szCs w:val="21"/>
                    </w:rPr>
                  </w:pPr>
                  <w:r>
                    <w:rPr>
                      <w:rFonts w:hint="eastAsia"/>
                      <w:szCs w:val="21"/>
                    </w:rPr>
                    <w:t>非甲烷总烃、</w:t>
                  </w:r>
                </w:p>
                <w:p w14:paraId="0AE5447B" w14:textId="77777777" w:rsidR="007960D1" w:rsidRDefault="0038366F">
                  <w:pPr>
                    <w:autoSpaceDE w:val="0"/>
                    <w:autoSpaceDN w:val="0"/>
                    <w:spacing w:line="300" w:lineRule="exact"/>
                    <w:jc w:val="center"/>
                    <w:rPr>
                      <w:szCs w:val="21"/>
                    </w:rPr>
                  </w:pPr>
                  <w:r>
                    <w:rPr>
                      <w:rFonts w:hint="eastAsia"/>
                      <w:szCs w:val="21"/>
                    </w:rPr>
                    <w:t>苯并［</w:t>
                  </w:r>
                  <w:r>
                    <w:rPr>
                      <w:rFonts w:hint="eastAsia"/>
                      <w:szCs w:val="21"/>
                    </w:rPr>
                    <w:t>a</w:t>
                  </w:r>
                  <w:r>
                    <w:rPr>
                      <w:rFonts w:hint="eastAsia"/>
                      <w:szCs w:val="21"/>
                    </w:rPr>
                    <w:t>］</w:t>
                  </w:r>
                  <w:proofErr w:type="gramStart"/>
                  <w:r>
                    <w:rPr>
                      <w:rFonts w:hint="eastAsia"/>
                      <w:szCs w:val="21"/>
                    </w:rPr>
                    <w:t>芘</w:t>
                  </w:r>
                  <w:proofErr w:type="gramEnd"/>
                </w:p>
              </w:tc>
            </w:tr>
            <w:tr w:rsidR="007960D1" w14:paraId="5E1B9156" w14:textId="77777777">
              <w:trPr>
                <w:trHeight w:val="409"/>
                <w:jc w:val="center"/>
              </w:trPr>
              <w:tc>
                <w:tcPr>
                  <w:tcW w:w="513" w:type="dxa"/>
                  <w:noWrap/>
                  <w:tcMar>
                    <w:top w:w="0" w:type="dxa"/>
                    <w:left w:w="28" w:type="dxa"/>
                    <w:bottom w:w="0" w:type="dxa"/>
                    <w:right w:w="28" w:type="dxa"/>
                  </w:tcMar>
                  <w:vAlign w:val="center"/>
                </w:tcPr>
                <w:p w14:paraId="234B418F" w14:textId="77777777" w:rsidR="007960D1" w:rsidRDefault="0038366F">
                  <w:pPr>
                    <w:autoSpaceDE w:val="0"/>
                    <w:autoSpaceDN w:val="0"/>
                    <w:spacing w:line="300" w:lineRule="exact"/>
                    <w:jc w:val="center"/>
                    <w:rPr>
                      <w:szCs w:val="21"/>
                    </w:rPr>
                  </w:pPr>
                  <w:r>
                    <w:rPr>
                      <w:rFonts w:hint="eastAsia"/>
                      <w:szCs w:val="21"/>
                    </w:rPr>
                    <w:t>2</w:t>
                  </w:r>
                </w:p>
              </w:tc>
              <w:tc>
                <w:tcPr>
                  <w:tcW w:w="1393" w:type="dxa"/>
                  <w:noWrap/>
                  <w:tcMar>
                    <w:top w:w="0" w:type="dxa"/>
                    <w:left w:w="28" w:type="dxa"/>
                    <w:bottom w:w="0" w:type="dxa"/>
                    <w:right w:w="28" w:type="dxa"/>
                  </w:tcMar>
                  <w:vAlign w:val="center"/>
                </w:tcPr>
                <w:p w14:paraId="191EC5FF" w14:textId="77777777" w:rsidR="007960D1" w:rsidRDefault="0038366F">
                  <w:pPr>
                    <w:autoSpaceDE w:val="0"/>
                    <w:autoSpaceDN w:val="0"/>
                    <w:spacing w:line="300" w:lineRule="exact"/>
                    <w:jc w:val="center"/>
                    <w:rPr>
                      <w:szCs w:val="21"/>
                    </w:rPr>
                  </w:pPr>
                  <w:r>
                    <w:rPr>
                      <w:szCs w:val="21"/>
                    </w:rPr>
                    <w:t>下风向</w:t>
                  </w:r>
                  <w:r>
                    <w:rPr>
                      <w:szCs w:val="21"/>
                    </w:rPr>
                    <w:t>500m</w:t>
                  </w:r>
                  <w:r>
                    <w:rPr>
                      <w:szCs w:val="21"/>
                    </w:rPr>
                    <w:t>处</w:t>
                  </w:r>
                </w:p>
              </w:tc>
              <w:tc>
                <w:tcPr>
                  <w:tcW w:w="2825" w:type="dxa"/>
                  <w:noWrap/>
                  <w:tcMar>
                    <w:top w:w="0" w:type="dxa"/>
                    <w:left w:w="28" w:type="dxa"/>
                    <w:bottom w:w="0" w:type="dxa"/>
                    <w:right w:w="28" w:type="dxa"/>
                  </w:tcMar>
                  <w:vAlign w:val="center"/>
                </w:tcPr>
                <w:p w14:paraId="4C9E8035" w14:textId="77777777" w:rsidR="007960D1" w:rsidRDefault="0038366F">
                  <w:pPr>
                    <w:autoSpaceDE w:val="0"/>
                    <w:autoSpaceDN w:val="0"/>
                    <w:spacing w:line="300" w:lineRule="exact"/>
                    <w:jc w:val="center"/>
                    <w:rPr>
                      <w:szCs w:val="21"/>
                    </w:rPr>
                  </w:pPr>
                  <w:r>
                    <w:rPr>
                      <w:szCs w:val="21"/>
                    </w:rPr>
                    <w:t>E110°45′49.93″,N41°11′21.24″</w:t>
                  </w:r>
                </w:p>
              </w:tc>
              <w:tc>
                <w:tcPr>
                  <w:tcW w:w="1144" w:type="dxa"/>
                  <w:noWrap/>
                  <w:tcMar>
                    <w:top w:w="0" w:type="dxa"/>
                    <w:left w:w="28" w:type="dxa"/>
                    <w:bottom w:w="0" w:type="dxa"/>
                    <w:right w:w="28" w:type="dxa"/>
                  </w:tcMar>
                  <w:vAlign w:val="center"/>
                </w:tcPr>
                <w:p w14:paraId="77A95069" w14:textId="77777777" w:rsidR="007960D1" w:rsidRDefault="0038366F">
                  <w:pPr>
                    <w:autoSpaceDE w:val="0"/>
                    <w:autoSpaceDN w:val="0"/>
                    <w:spacing w:line="300" w:lineRule="exact"/>
                    <w:jc w:val="center"/>
                    <w:rPr>
                      <w:szCs w:val="21"/>
                    </w:rPr>
                  </w:pPr>
                  <w:r>
                    <w:rPr>
                      <w:rFonts w:hint="eastAsia"/>
                      <w:szCs w:val="21"/>
                    </w:rPr>
                    <w:t>SE</w:t>
                  </w:r>
                </w:p>
              </w:tc>
              <w:tc>
                <w:tcPr>
                  <w:tcW w:w="1183" w:type="dxa"/>
                  <w:noWrap/>
                  <w:tcMar>
                    <w:top w:w="0" w:type="dxa"/>
                    <w:left w:w="28" w:type="dxa"/>
                    <w:bottom w:w="0" w:type="dxa"/>
                    <w:right w:w="28" w:type="dxa"/>
                  </w:tcMar>
                  <w:vAlign w:val="center"/>
                </w:tcPr>
                <w:p w14:paraId="357EC036" w14:textId="77777777" w:rsidR="007960D1" w:rsidRDefault="0038366F">
                  <w:pPr>
                    <w:autoSpaceDE w:val="0"/>
                    <w:autoSpaceDN w:val="0"/>
                    <w:spacing w:line="300" w:lineRule="exact"/>
                    <w:jc w:val="center"/>
                    <w:rPr>
                      <w:szCs w:val="21"/>
                    </w:rPr>
                  </w:pPr>
                  <w:r>
                    <w:rPr>
                      <w:rFonts w:hint="eastAsia"/>
                      <w:szCs w:val="21"/>
                    </w:rPr>
                    <w:t>500</w:t>
                  </w:r>
                </w:p>
              </w:tc>
              <w:tc>
                <w:tcPr>
                  <w:tcW w:w="1239" w:type="dxa"/>
                  <w:vMerge/>
                  <w:noWrap/>
                  <w:tcMar>
                    <w:top w:w="0" w:type="dxa"/>
                    <w:left w:w="28" w:type="dxa"/>
                    <w:bottom w:w="0" w:type="dxa"/>
                    <w:right w:w="28" w:type="dxa"/>
                  </w:tcMar>
                  <w:vAlign w:val="center"/>
                </w:tcPr>
                <w:p w14:paraId="5AA09907" w14:textId="77777777" w:rsidR="007960D1" w:rsidRDefault="007960D1">
                  <w:pPr>
                    <w:autoSpaceDE w:val="0"/>
                    <w:autoSpaceDN w:val="0"/>
                    <w:spacing w:line="300" w:lineRule="exact"/>
                    <w:jc w:val="center"/>
                    <w:rPr>
                      <w:szCs w:val="21"/>
                    </w:rPr>
                  </w:pPr>
                </w:p>
              </w:tc>
            </w:tr>
            <w:tr w:rsidR="007960D1" w14:paraId="593574EA" w14:textId="77777777">
              <w:trPr>
                <w:trHeight w:val="479"/>
                <w:jc w:val="center"/>
              </w:trPr>
              <w:tc>
                <w:tcPr>
                  <w:tcW w:w="513" w:type="dxa"/>
                  <w:noWrap/>
                  <w:tcMar>
                    <w:top w:w="0" w:type="dxa"/>
                    <w:left w:w="28" w:type="dxa"/>
                    <w:bottom w:w="0" w:type="dxa"/>
                    <w:right w:w="28" w:type="dxa"/>
                  </w:tcMar>
                  <w:vAlign w:val="center"/>
                </w:tcPr>
                <w:p w14:paraId="62A36A61" w14:textId="77777777" w:rsidR="007960D1" w:rsidRDefault="0038366F">
                  <w:pPr>
                    <w:autoSpaceDE w:val="0"/>
                    <w:autoSpaceDN w:val="0"/>
                    <w:spacing w:line="300" w:lineRule="exact"/>
                    <w:jc w:val="center"/>
                    <w:rPr>
                      <w:szCs w:val="21"/>
                    </w:rPr>
                  </w:pPr>
                  <w:r>
                    <w:rPr>
                      <w:rFonts w:hint="eastAsia"/>
                      <w:szCs w:val="21"/>
                    </w:rPr>
                    <w:t>3</w:t>
                  </w:r>
                </w:p>
              </w:tc>
              <w:tc>
                <w:tcPr>
                  <w:tcW w:w="1393" w:type="dxa"/>
                  <w:noWrap/>
                  <w:tcMar>
                    <w:top w:w="0" w:type="dxa"/>
                    <w:left w:w="28" w:type="dxa"/>
                    <w:bottom w:w="0" w:type="dxa"/>
                    <w:right w:w="28" w:type="dxa"/>
                  </w:tcMar>
                  <w:vAlign w:val="center"/>
                </w:tcPr>
                <w:p w14:paraId="3234F8C9" w14:textId="77777777" w:rsidR="007960D1" w:rsidRDefault="0038366F">
                  <w:pPr>
                    <w:autoSpaceDE w:val="0"/>
                    <w:autoSpaceDN w:val="0"/>
                    <w:spacing w:line="300" w:lineRule="exact"/>
                    <w:jc w:val="center"/>
                    <w:rPr>
                      <w:szCs w:val="21"/>
                    </w:rPr>
                  </w:pPr>
                  <w:proofErr w:type="gramStart"/>
                  <w:r>
                    <w:rPr>
                      <w:szCs w:val="21"/>
                    </w:rPr>
                    <w:t>壕赖五</w:t>
                  </w:r>
                  <w:proofErr w:type="gramEnd"/>
                  <w:r>
                    <w:rPr>
                      <w:szCs w:val="21"/>
                    </w:rPr>
                    <w:t>社散户</w:t>
                  </w:r>
                </w:p>
              </w:tc>
              <w:tc>
                <w:tcPr>
                  <w:tcW w:w="2825" w:type="dxa"/>
                  <w:noWrap/>
                  <w:tcMar>
                    <w:top w:w="0" w:type="dxa"/>
                    <w:left w:w="28" w:type="dxa"/>
                    <w:bottom w:w="0" w:type="dxa"/>
                    <w:right w:w="28" w:type="dxa"/>
                  </w:tcMar>
                  <w:vAlign w:val="center"/>
                </w:tcPr>
                <w:p w14:paraId="3538FFED" w14:textId="77777777" w:rsidR="007960D1" w:rsidRDefault="0038366F">
                  <w:pPr>
                    <w:autoSpaceDE w:val="0"/>
                    <w:autoSpaceDN w:val="0"/>
                    <w:spacing w:line="300" w:lineRule="exact"/>
                    <w:jc w:val="center"/>
                    <w:rPr>
                      <w:szCs w:val="21"/>
                    </w:rPr>
                  </w:pPr>
                  <w:r>
                    <w:rPr>
                      <w:szCs w:val="21"/>
                    </w:rPr>
                    <w:t>E109°35′24.64″,N39°29′11.68″</w:t>
                  </w:r>
                </w:p>
              </w:tc>
              <w:tc>
                <w:tcPr>
                  <w:tcW w:w="1144" w:type="dxa"/>
                  <w:noWrap/>
                  <w:tcMar>
                    <w:top w:w="0" w:type="dxa"/>
                    <w:left w:w="28" w:type="dxa"/>
                    <w:bottom w:w="0" w:type="dxa"/>
                    <w:right w:w="28" w:type="dxa"/>
                  </w:tcMar>
                  <w:vAlign w:val="center"/>
                </w:tcPr>
                <w:p w14:paraId="66BEF6D2" w14:textId="77777777" w:rsidR="007960D1" w:rsidRDefault="0038366F">
                  <w:pPr>
                    <w:autoSpaceDE w:val="0"/>
                    <w:autoSpaceDN w:val="0"/>
                    <w:spacing w:line="300" w:lineRule="exact"/>
                    <w:jc w:val="center"/>
                    <w:rPr>
                      <w:szCs w:val="21"/>
                    </w:rPr>
                  </w:pPr>
                  <w:r>
                    <w:rPr>
                      <w:rFonts w:hint="eastAsia"/>
                      <w:szCs w:val="21"/>
                    </w:rPr>
                    <w:t>NW</w:t>
                  </w:r>
                </w:p>
              </w:tc>
              <w:tc>
                <w:tcPr>
                  <w:tcW w:w="1183" w:type="dxa"/>
                  <w:noWrap/>
                  <w:tcMar>
                    <w:top w:w="0" w:type="dxa"/>
                    <w:left w:w="28" w:type="dxa"/>
                    <w:bottom w:w="0" w:type="dxa"/>
                    <w:right w:w="28" w:type="dxa"/>
                  </w:tcMar>
                  <w:vAlign w:val="center"/>
                </w:tcPr>
                <w:p w14:paraId="470FBA51" w14:textId="77777777" w:rsidR="007960D1" w:rsidRDefault="0038366F">
                  <w:pPr>
                    <w:autoSpaceDE w:val="0"/>
                    <w:autoSpaceDN w:val="0"/>
                    <w:spacing w:line="300" w:lineRule="exact"/>
                    <w:jc w:val="center"/>
                    <w:rPr>
                      <w:szCs w:val="21"/>
                    </w:rPr>
                  </w:pPr>
                  <w:r>
                    <w:rPr>
                      <w:rFonts w:hint="eastAsia"/>
                      <w:szCs w:val="21"/>
                    </w:rPr>
                    <w:t>521</w:t>
                  </w:r>
                </w:p>
              </w:tc>
              <w:tc>
                <w:tcPr>
                  <w:tcW w:w="1239" w:type="dxa"/>
                  <w:vMerge/>
                  <w:noWrap/>
                  <w:tcMar>
                    <w:top w:w="0" w:type="dxa"/>
                    <w:left w:w="28" w:type="dxa"/>
                    <w:bottom w:w="0" w:type="dxa"/>
                    <w:right w:w="28" w:type="dxa"/>
                  </w:tcMar>
                  <w:vAlign w:val="center"/>
                </w:tcPr>
                <w:p w14:paraId="416BA212" w14:textId="77777777" w:rsidR="007960D1" w:rsidRDefault="007960D1">
                  <w:pPr>
                    <w:autoSpaceDE w:val="0"/>
                    <w:autoSpaceDN w:val="0"/>
                    <w:spacing w:line="300" w:lineRule="exact"/>
                    <w:jc w:val="center"/>
                    <w:rPr>
                      <w:szCs w:val="21"/>
                    </w:rPr>
                  </w:pPr>
                </w:p>
              </w:tc>
            </w:tr>
          </w:tbl>
          <w:p w14:paraId="72D30FD1" w14:textId="77777777" w:rsidR="007960D1" w:rsidRDefault="0038366F">
            <w:pPr>
              <w:autoSpaceDE w:val="0"/>
              <w:autoSpaceDN w:val="0"/>
              <w:spacing w:line="520" w:lineRule="exact"/>
              <w:ind w:firstLineChars="200" w:firstLine="482"/>
              <w:jc w:val="center"/>
              <w:rPr>
                <w:sz w:val="24"/>
              </w:rPr>
            </w:pPr>
            <w:r>
              <w:rPr>
                <w:b/>
                <w:sz w:val="24"/>
              </w:rPr>
              <w:lastRenderedPageBreak/>
              <w:t>表</w:t>
            </w:r>
            <w:r>
              <w:rPr>
                <w:rFonts w:hint="eastAsia"/>
                <w:b/>
                <w:sz w:val="24"/>
              </w:rPr>
              <w:t>3</w:t>
            </w:r>
            <w:r>
              <w:rPr>
                <w:rFonts w:eastAsia="Times New Roman"/>
                <w:b/>
                <w:sz w:val="24"/>
              </w:rPr>
              <w:t>-</w:t>
            </w:r>
            <w:r>
              <w:rPr>
                <w:rFonts w:hint="eastAsia"/>
                <w:b/>
                <w:sz w:val="24"/>
              </w:rPr>
              <w:t>3</w:t>
            </w:r>
            <w:r>
              <w:rPr>
                <w:rFonts w:eastAsia="Times New Roman"/>
                <w:b/>
                <w:sz w:val="24"/>
              </w:rPr>
              <w:tab/>
              <w:t>环境空气质量标准</w:t>
            </w:r>
          </w:p>
          <w:tbl>
            <w:tblPr>
              <w:tblW w:w="7839"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011"/>
              <w:gridCol w:w="3828"/>
            </w:tblGrid>
            <w:tr w:rsidR="007960D1" w14:paraId="0BA40059" w14:textId="77777777">
              <w:trPr>
                <w:trHeight w:hRule="exact" w:val="390"/>
                <w:jc w:val="center"/>
              </w:trPr>
              <w:tc>
                <w:tcPr>
                  <w:tcW w:w="4011" w:type="dxa"/>
                  <w:noWrap/>
                  <w:vAlign w:val="center"/>
                </w:tcPr>
                <w:p w14:paraId="2612CAD3" w14:textId="77777777" w:rsidR="007960D1" w:rsidRDefault="0038366F">
                  <w:pPr>
                    <w:autoSpaceDE w:val="0"/>
                    <w:autoSpaceDN w:val="0"/>
                    <w:ind w:leftChars="50" w:left="105"/>
                    <w:jc w:val="center"/>
                    <w:rPr>
                      <w:szCs w:val="21"/>
                    </w:rPr>
                  </w:pPr>
                  <w:r>
                    <w:rPr>
                      <w:szCs w:val="21"/>
                    </w:rPr>
                    <w:t>污染因子</w:t>
                  </w:r>
                </w:p>
              </w:tc>
              <w:tc>
                <w:tcPr>
                  <w:tcW w:w="3828" w:type="dxa"/>
                  <w:noWrap/>
                  <w:vAlign w:val="center"/>
                </w:tcPr>
                <w:p w14:paraId="39FBCAE8" w14:textId="77777777" w:rsidR="007960D1" w:rsidRDefault="0038366F">
                  <w:pPr>
                    <w:autoSpaceDE w:val="0"/>
                    <w:autoSpaceDN w:val="0"/>
                    <w:ind w:leftChars="50" w:left="105"/>
                    <w:jc w:val="center"/>
                    <w:rPr>
                      <w:szCs w:val="21"/>
                    </w:rPr>
                  </w:pPr>
                  <w:r>
                    <w:rPr>
                      <w:szCs w:val="21"/>
                    </w:rPr>
                    <w:t>浓度限值</w:t>
                  </w:r>
                </w:p>
              </w:tc>
            </w:tr>
            <w:tr w:rsidR="007960D1" w14:paraId="47EB64D0" w14:textId="77777777">
              <w:trPr>
                <w:trHeight w:hRule="exact" w:val="400"/>
                <w:jc w:val="center"/>
              </w:trPr>
              <w:tc>
                <w:tcPr>
                  <w:tcW w:w="4011" w:type="dxa"/>
                  <w:noWrap/>
                  <w:vAlign w:val="center"/>
                </w:tcPr>
                <w:p w14:paraId="2DAE168C" w14:textId="77777777" w:rsidR="007960D1" w:rsidRDefault="0038366F">
                  <w:pPr>
                    <w:autoSpaceDE w:val="0"/>
                    <w:autoSpaceDN w:val="0"/>
                    <w:ind w:leftChars="50" w:left="105"/>
                    <w:jc w:val="center"/>
                    <w:rPr>
                      <w:szCs w:val="21"/>
                    </w:rPr>
                  </w:pPr>
                  <w:r>
                    <w:rPr>
                      <w:szCs w:val="21"/>
                    </w:rPr>
                    <w:t>TSP</w:t>
                  </w:r>
                </w:p>
              </w:tc>
              <w:tc>
                <w:tcPr>
                  <w:tcW w:w="3828" w:type="dxa"/>
                  <w:noWrap/>
                  <w:vAlign w:val="center"/>
                </w:tcPr>
                <w:p w14:paraId="0AA3C5E4" w14:textId="77777777" w:rsidR="007960D1" w:rsidRDefault="0038366F">
                  <w:pPr>
                    <w:autoSpaceDE w:val="0"/>
                    <w:autoSpaceDN w:val="0"/>
                    <w:ind w:leftChars="50" w:left="105"/>
                    <w:jc w:val="center"/>
                    <w:rPr>
                      <w:szCs w:val="21"/>
                    </w:rPr>
                  </w:pPr>
                  <w:r>
                    <w:rPr>
                      <w:szCs w:val="21"/>
                    </w:rPr>
                    <w:t>30</w:t>
                  </w:r>
                  <w:r>
                    <w:rPr>
                      <w:rFonts w:hint="eastAsia"/>
                      <w:szCs w:val="21"/>
                    </w:rPr>
                    <w:t xml:space="preserve">0 </w:t>
                  </w:r>
                  <w:r>
                    <w:rPr>
                      <w:szCs w:val="21"/>
                    </w:rPr>
                    <w:t>μg/m</w:t>
                  </w:r>
                  <w:r>
                    <w:rPr>
                      <w:szCs w:val="21"/>
                      <w:vertAlign w:val="superscript"/>
                    </w:rPr>
                    <w:t>3</w:t>
                  </w:r>
                </w:p>
              </w:tc>
            </w:tr>
            <w:tr w:rsidR="007960D1" w14:paraId="44497BBD" w14:textId="77777777">
              <w:trPr>
                <w:trHeight w:hRule="exact" w:val="372"/>
                <w:jc w:val="center"/>
              </w:trPr>
              <w:tc>
                <w:tcPr>
                  <w:tcW w:w="4011" w:type="dxa"/>
                  <w:noWrap/>
                  <w:vAlign w:val="center"/>
                </w:tcPr>
                <w:p w14:paraId="2C87671D" w14:textId="77777777" w:rsidR="007960D1" w:rsidRDefault="0038366F">
                  <w:pPr>
                    <w:autoSpaceDE w:val="0"/>
                    <w:autoSpaceDN w:val="0"/>
                    <w:ind w:leftChars="50" w:left="105"/>
                    <w:jc w:val="center"/>
                    <w:rPr>
                      <w:szCs w:val="21"/>
                    </w:rPr>
                  </w:pPr>
                  <w:r>
                    <w:rPr>
                      <w:szCs w:val="21"/>
                    </w:rPr>
                    <w:t>非甲烷总烃</w:t>
                  </w:r>
                </w:p>
              </w:tc>
              <w:tc>
                <w:tcPr>
                  <w:tcW w:w="3828" w:type="dxa"/>
                  <w:noWrap/>
                  <w:vAlign w:val="center"/>
                </w:tcPr>
                <w:p w14:paraId="618B9E6C" w14:textId="77777777" w:rsidR="007960D1" w:rsidRDefault="0038366F">
                  <w:pPr>
                    <w:autoSpaceDE w:val="0"/>
                    <w:autoSpaceDN w:val="0"/>
                    <w:ind w:leftChars="50" w:left="105"/>
                    <w:jc w:val="center"/>
                    <w:rPr>
                      <w:szCs w:val="21"/>
                    </w:rPr>
                  </w:pPr>
                  <w:r>
                    <w:rPr>
                      <w:rFonts w:hint="eastAsia"/>
                      <w:szCs w:val="21"/>
                    </w:rPr>
                    <w:t xml:space="preserve">2.0 </w:t>
                  </w:r>
                  <w:r>
                    <w:rPr>
                      <w:szCs w:val="21"/>
                    </w:rPr>
                    <w:t>mg/m</w:t>
                  </w:r>
                  <w:r>
                    <w:rPr>
                      <w:szCs w:val="21"/>
                      <w:vertAlign w:val="superscript"/>
                    </w:rPr>
                    <w:t>3</w:t>
                  </w:r>
                </w:p>
              </w:tc>
            </w:tr>
            <w:tr w:rsidR="007960D1" w14:paraId="286D313E" w14:textId="77777777">
              <w:trPr>
                <w:trHeight w:hRule="exact" w:val="410"/>
                <w:jc w:val="center"/>
              </w:trPr>
              <w:tc>
                <w:tcPr>
                  <w:tcW w:w="4011" w:type="dxa"/>
                  <w:noWrap/>
                  <w:vAlign w:val="center"/>
                </w:tcPr>
                <w:p w14:paraId="521CC7B8" w14:textId="77777777" w:rsidR="007960D1" w:rsidRDefault="0038366F">
                  <w:pPr>
                    <w:autoSpaceDE w:val="0"/>
                    <w:autoSpaceDN w:val="0"/>
                    <w:ind w:leftChars="50" w:left="105"/>
                    <w:jc w:val="center"/>
                    <w:rPr>
                      <w:szCs w:val="21"/>
                    </w:rPr>
                  </w:pPr>
                  <w:r>
                    <w:rPr>
                      <w:szCs w:val="21"/>
                    </w:rPr>
                    <w:t>苯并［</w:t>
                  </w:r>
                  <w:r>
                    <w:rPr>
                      <w:szCs w:val="21"/>
                    </w:rPr>
                    <w:t>a</w:t>
                  </w:r>
                  <w:r>
                    <w:rPr>
                      <w:szCs w:val="21"/>
                    </w:rPr>
                    <w:t>］</w:t>
                  </w:r>
                  <w:proofErr w:type="gramStart"/>
                  <w:r>
                    <w:rPr>
                      <w:szCs w:val="21"/>
                    </w:rPr>
                    <w:t>芘</w:t>
                  </w:r>
                  <w:proofErr w:type="gramEnd"/>
                </w:p>
              </w:tc>
              <w:tc>
                <w:tcPr>
                  <w:tcW w:w="3828" w:type="dxa"/>
                  <w:noWrap/>
                  <w:vAlign w:val="center"/>
                </w:tcPr>
                <w:p w14:paraId="3526B151" w14:textId="77777777" w:rsidR="007960D1" w:rsidRDefault="0038366F">
                  <w:pPr>
                    <w:autoSpaceDE w:val="0"/>
                    <w:autoSpaceDN w:val="0"/>
                    <w:ind w:leftChars="50" w:left="105"/>
                    <w:jc w:val="center"/>
                    <w:rPr>
                      <w:szCs w:val="21"/>
                    </w:rPr>
                  </w:pPr>
                  <w:r>
                    <w:rPr>
                      <w:rFonts w:hint="eastAsia"/>
                      <w:szCs w:val="21"/>
                    </w:rPr>
                    <w:t xml:space="preserve">0.0025 </w:t>
                  </w:r>
                  <w:r>
                    <w:rPr>
                      <w:szCs w:val="21"/>
                    </w:rPr>
                    <w:t>μg/m</w:t>
                  </w:r>
                  <w:r>
                    <w:rPr>
                      <w:szCs w:val="21"/>
                      <w:vertAlign w:val="superscript"/>
                    </w:rPr>
                    <w:t>3</w:t>
                  </w:r>
                </w:p>
              </w:tc>
            </w:tr>
          </w:tbl>
          <w:p w14:paraId="0006CF93" w14:textId="77777777" w:rsidR="007960D1" w:rsidRDefault="0038366F" w:rsidP="0038366F">
            <w:pPr>
              <w:pStyle w:val="af8"/>
              <w:spacing w:line="520" w:lineRule="exact"/>
              <w:ind w:firstLine="480"/>
              <w:jc w:val="left"/>
              <w:rPr>
                <w:sz w:val="24"/>
                <w:szCs w:val="24"/>
              </w:rPr>
            </w:pPr>
            <w:r>
              <w:rPr>
                <w:sz w:val="24"/>
                <w:szCs w:val="24"/>
              </w:rPr>
              <w:t>大气现状监测结果及评价统计见</w:t>
            </w:r>
            <w:r>
              <w:rPr>
                <w:rFonts w:hint="eastAsia"/>
                <w:sz w:val="24"/>
                <w:szCs w:val="24"/>
              </w:rPr>
              <w:t>下表</w:t>
            </w:r>
            <w:r>
              <w:rPr>
                <w:sz w:val="24"/>
                <w:szCs w:val="24"/>
              </w:rPr>
              <w:t>。</w:t>
            </w:r>
          </w:p>
          <w:p w14:paraId="2055E8C9" w14:textId="77777777" w:rsidR="007960D1" w:rsidRDefault="0038366F">
            <w:pPr>
              <w:autoSpaceDE w:val="0"/>
              <w:autoSpaceDN w:val="0"/>
              <w:spacing w:line="520" w:lineRule="exact"/>
              <w:ind w:firstLineChars="200" w:firstLine="482"/>
              <w:jc w:val="center"/>
              <w:rPr>
                <w:rFonts w:eastAsia="Times New Roman"/>
                <w:b/>
                <w:color w:val="FF0000"/>
                <w:sz w:val="24"/>
                <w:vertAlign w:val="superscript"/>
              </w:rPr>
            </w:pPr>
            <w:r>
              <w:rPr>
                <w:b/>
                <w:sz w:val="24"/>
              </w:rPr>
              <w:t>表</w:t>
            </w:r>
            <w:r>
              <w:rPr>
                <w:rFonts w:hint="eastAsia"/>
                <w:b/>
                <w:sz w:val="24"/>
              </w:rPr>
              <w:t>3</w:t>
            </w:r>
            <w:r>
              <w:rPr>
                <w:rFonts w:eastAsia="Times New Roman"/>
                <w:b/>
                <w:sz w:val="24"/>
              </w:rPr>
              <w:t>-</w:t>
            </w:r>
            <w:r>
              <w:rPr>
                <w:rFonts w:hint="eastAsia"/>
                <w:b/>
                <w:sz w:val="24"/>
              </w:rPr>
              <w:t>4</w:t>
            </w:r>
            <w:r>
              <w:rPr>
                <w:rFonts w:eastAsia="Times New Roman"/>
                <w:b/>
                <w:sz w:val="24"/>
              </w:rPr>
              <w:tab/>
              <w:t>现状监测结果</w:t>
            </w:r>
            <w:r>
              <w:rPr>
                <w:rFonts w:hint="eastAsia"/>
                <w:b/>
                <w:sz w:val="24"/>
              </w:rPr>
              <w:t>一览表</w:t>
            </w:r>
          </w:p>
          <w:tbl>
            <w:tblPr>
              <w:tblW w:w="821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1"/>
              <w:gridCol w:w="1108"/>
              <w:gridCol w:w="1171"/>
              <w:gridCol w:w="985"/>
              <w:gridCol w:w="985"/>
              <w:gridCol w:w="896"/>
              <w:gridCol w:w="953"/>
              <w:gridCol w:w="747"/>
            </w:tblGrid>
            <w:tr w:rsidR="007960D1" w14:paraId="79431B57" w14:textId="77777777">
              <w:trPr>
                <w:trHeight w:val="836"/>
                <w:tblHeader/>
                <w:jc w:val="center"/>
              </w:trPr>
              <w:tc>
                <w:tcPr>
                  <w:tcW w:w="1371" w:type="dxa"/>
                  <w:noWrap/>
                  <w:vAlign w:val="center"/>
                </w:tcPr>
                <w:p w14:paraId="1AD02B35" w14:textId="77777777" w:rsidR="007960D1" w:rsidRDefault="0038366F">
                  <w:pPr>
                    <w:autoSpaceDE w:val="0"/>
                    <w:autoSpaceDN w:val="0"/>
                    <w:jc w:val="center"/>
                    <w:rPr>
                      <w:rFonts w:eastAsia="Times New Roman"/>
                      <w:szCs w:val="21"/>
                    </w:rPr>
                  </w:pPr>
                  <w:r>
                    <w:rPr>
                      <w:szCs w:val="21"/>
                    </w:rPr>
                    <w:t>监测点位</w:t>
                  </w:r>
                </w:p>
              </w:tc>
              <w:tc>
                <w:tcPr>
                  <w:tcW w:w="1108" w:type="dxa"/>
                  <w:noWrap/>
                  <w:vAlign w:val="center"/>
                </w:tcPr>
                <w:p w14:paraId="3F165C9B" w14:textId="77777777" w:rsidR="007960D1" w:rsidRDefault="0038366F">
                  <w:pPr>
                    <w:autoSpaceDE w:val="0"/>
                    <w:autoSpaceDN w:val="0"/>
                    <w:jc w:val="center"/>
                    <w:rPr>
                      <w:rFonts w:eastAsia="Times New Roman"/>
                      <w:szCs w:val="21"/>
                    </w:rPr>
                  </w:pPr>
                  <w:r>
                    <w:rPr>
                      <w:szCs w:val="21"/>
                    </w:rPr>
                    <w:t>监测项目</w:t>
                  </w:r>
                </w:p>
              </w:tc>
              <w:tc>
                <w:tcPr>
                  <w:tcW w:w="1171" w:type="dxa"/>
                  <w:noWrap/>
                  <w:vAlign w:val="center"/>
                </w:tcPr>
                <w:p w14:paraId="57EB83AB" w14:textId="77777777" w:rsidR="007960D1" w:rsidRDefault="0038366F">
                  <w:pPr>
                    <w:autoSpaceDE w:val="0"/>
                    <w:autoSpaceDN w:val="0"/>
                    <w:jc w:val="center"/>
                    <w:rPr>
                      <w:rFonts w:eastAsia="Times New Roman"/>
                      <w:szCs w:val="21"/>
                    </w:rPr>
                  </w:pPr>
                  <w:r>
                    <w:rPr>
                      <w:szCs w:val="21"/>
                    </w:rPr>
                    <w:t>取值类型</w:t>
                  </w:r>
                </w:p>
              </w:tc>
              <w:tc>
                <w:tcPr>
                  <w:tcW w:w="985" w:type="dxa"/>
                  <w:noWrap/>
                  <w:vAlign w:val="center"/>
                </w:tcPr>
                <w:p w14:paraId="01271D67" w14:textId="77777777" w:rsidR="007960D1" w:rsidRDefault="0038366F">
                  <w:pPr>
                    <w:autoSpaceDE w:val="0"/>
                    <w:autoSpaceDN w:val="0"/>
                    <w:jc w:val="center"/>
                    <w:rPr>
                      <w:rFonts w:eastAsia="Times New Roman"/>
                      <w:szCs w:val="21"/>
                    </w:rPr>
                  </w:pPr>
                  <w:r>
                    <w:rPr>
                      <w:szCs w:val="21"/>
                    </w:rPr>
                    <w:t>统计个数</w:t>
                  </w:r>
                </w:p>
              </w:tc>
              <w:tc>
                <w:tcPr>
                  <w:tcW w:w="985" w:type="dxa"/>
                  <w:noWrap/>
                  <w:vAlign w:val="center"/>
                </w:tcPr>
                <w:p w14:paraId="549FA992" w14:textId="77777777" w:rsidR="007960D1" w:rsidRDefault="0038366F">
                  <w:pPr>
                    <w:autoSpaceDE w:val="0"/>
                    <w:autoSpaceDN w:val="0"/>
                    <w:jc w:val="center"/>
                    <w:rPr>
                      <w:szCs w:val="21"/>
                    </w:rPr>
                  </w:pPr>
                  <w:r>
                    <w:rPr>
                      <w:szCs w:val="21"/>
                    </w:rPr>
                    <w:t>浓度范围</w:t>
                  </w:r>
                </w:p>
                <w:p w14:paraId="0C3925E1" w14:textId="77777777" w:rsidR="007960D1" w:rsidRDefault="0038366F">
                  <w:pPr>
                    <w:autoSpaceDE w:val="0"/>
                    <w:autoSpaceDN w:val="0"/>
                    <w:jc w:val="center"/>
                    <w:rPr>
                      <w:rFonts w:eastAsia="Times New Roman"/>
                      <w:spacing w:val="-20"/>
                      <w:szCs w:val="21"/>
                    </w:rPr>
                  </w:pPr>
                  <w:r>
                    <w:rPr>
                      <w:rFonts w:hint="eastAsia"/>
                      <w:szCs w:val="21"/>
                    </w:rPr>
                    <w:t>（</w:t>
                  </w:r>
                  <w:r>
                    <w:rPr>
                      <w:szCs w:val="21"/>
                    </w:rPr>
                    <w:t>μg/m</w:t>
                  </w:r>
                  <w:r>
                    <w:rPr>
                      <w:szCs w:val="21"/>
                      <w:vertAlign w:val="superscript"/>
                    </w:rPr>
                    <w:t>3</w:t>
                  </w:r>
                  <w:r>
                    <w:rPr>
                      <w:rFonts w:hint="eastAsia"/>
                      <w:szCs w:val="21"/>
                    </w:rPr>
                    <w:t>）</w:t>
                  </w:r>
                </w:p>
              </w:tc>
              <w:tc>
                <w:tcPr>
                  <w:tcW w:w="896" w:type="dxa"/>
                  <w:noWrap/>
                  <w:vAlign w:val="center"/>
                </w:tcPr>
                <w:p w14:paraId="076ECD88" w14:textId="77777777" w:rsidR="007960D1" w:rsidRDefault="0038366F">
                  <w:pPr>
                    <w:autoSpaceDE w:val="0"/>
                    <w:autoSpaceDN w:val="0"/>
                    <w:jc w:val="center"/>
                  </w:pPr>
                  <w:r>
                    <w:t>标准值</w:t>
                  </w:r>
                </w:p>
                <w:p w14:paraId="40CF9500" w14:textId="77777777" w:rsidR="007960D1" w:rsidRDefault="0038366F">
                  <w:pPr>
                    <w:pStyle w:val="2CharCharCharCharCharCharChar"/>
                    <w:spacing w:line="240" w:lineRule="auto"/>
                    <w:ind w:firstLine="0"/>
                    <w:jc w:val="center"/>
                  </w:pPr>
                  <w:r>
                    <w:rPr>
                      <w:rFonts w:cs="Times New Roman" w:hint="eastAsia"/>
                      <w:sz w:val="21"/>
                      <w:szCs w:val="21"/>
                    </w:rPr>
                    <w:t>（</w:t>
                  </w:r>
                  <w:r>
                    <w:rPr>
                      <w:rFonts w:cs="Times New Roman"/>
                      <w:sz w:val="21"/>
                      <w:szCs w:val="21"/>
                    </w:rPr>
                    <w:t>μg/m</w:t>
                  </w:r>
                  <w:r>
                    <w:rPr>
                      <w:rFonts w:cs="Times New Roman"/>
                      <w:sz w:val="21"/>
                      <w:szCs w:val="21"/>
                      <w:vertAlign w:val="superscript"/>
                    </w:rPr>
                    <w:t>3</w:t>
                  </w:r>
                  <w:r>
                    <w:rPr>
                      <w:rFonts w:cs="Times New Roman" w:hint="eastAsia"/>
                      <w:sz w:val="21"/>
                      <w:szCs w:val="21"/>
                    </w:rPr>
                    <w:t>）</w:t>
                  </w:r>
                </w:p>
              </w:tc>
              <w:tc>
                <w:tcPr>
                  <w:tcW w:w="953" w:type="dxa"/>
                  <w:noWrap/>
                  <w:vAlign w:val="center"/>
                </w:tcPr>
                <w:p w14:paraId="7693FC7C" w14:textId="77777777" w:rsidR="007960D1" w:rsidRDefault="0038366F">
                  <w:pPr>
                    <w:autoSpaceDE w:val="0"/>
                    <w:autoSpaceDN w:val="0"/>
                    <w:jc w:val="center"/>
                    <w:rPr>
                      <w:rFonts w:eastAsia="Times New Roman"/>
                      <w:szCs w:val="21"/>
                    </w:rPr>
                  </w:pPr>
                  <w:r>
                    <w:rPr>
                      <w:szCs w:val="21"/>
                    </w:rPr>
                    <w:t>最大</w:t>
                  </w:r>
                </w:p>
                <w:p w14:paraId="264A18EF" w14:textId="77777777" w:rsidR="007960D1" w:rsidRDefault="0038366F">
                  <w:pPr>
                    <w:autoSpaceDE w:val="0"/>
                    <w:autoSpaceDN w:val="0"/>
                    <w:jc w:val="center"/>
                    <w:rPr>
                      <w:rFonts w:eastAsia="Times New Roman"/>
                      <w:szCs w:val="21"/>
                    </w:rPr>
                  </w:pPr>
                  <w:r>
                    <w:rPr>
                      <w:szCs w:val="21"/>
                    </w:rPr>
                    <w:t>标准指数</w:t>
                  </w:r>
                </w:p>
              </w:tc>
              <w:tc>
                <w:tcPr>
                  <w:tcW w:w="747" w:type="dxa"/>
                  <w:noWrap/>
                  <w:vAlign w:val="center"/>
                </w:tcPr>
                <w:p w14:paraId="03AB5448" w14:textId="77777777" w:rsidR="007960D1" w:rsidRDefault="0038366F">
                  <w:pPr>
                    <w:autoSpaceDE w:val="0"/>
                    <w:autoSpaceDN w:val="0"/>
                    <w:jc w:val="center"/>
                    <w:rPr>
                      <w:rFonts w:eastAsia="Times New Roman"/>
                      <w:szCs w:val="21"/>
                    </w:rPr>
                  </w:pPr>
                  <w:r>
                    <w:rPr>
                      <w:szCs w:val="21"/>
                    </w:rPr>
                    <w:t>超标率</w:t>
                  </w:r>
                </w:p>
                <w:p w14:paraId="5ECCFE42" w14:textId="77777777" w:rsidR="007960D1" w:rsidRDefault="0038366F">
                  <w:pPr>
                    <w:autoSpaceDE w:val="0"/>
                    <w:autoSpaceDN w:val="0"/>
                    <w:jc w:val="center"/>
                    <w:rPr>
                      <w:rFonts w:eastAsia="Times New Roman"/>
                      <w:szCs w:val="21"/>
                    </w:rPr>
                  </w:pPr>
                  <w:r>
                    <w:rPr>
                      <w:rFonts w:eastAsia="Times New Roman"/>
                      <w:szCs w:val="21"/>
                    </w:rPr>
                    <w:t>(%)</w:t>
                  </w:r>
                </w:p>
              </w:tc>
            </w:tr>
            <w:tr w:rsidR="007960D1" w14:paraId="3974D6D3" w14:textId="77777777">
              <w:trPr>
                <w:trHeight w:val="406"/>
                <w:jc w:val="center"/>
              </w:trPr>
              <w:tc>
                <w:tcPr>
                  <w:tcW w:w="1371" w:type="dxa"/>
                  <w:vMerge w:val="restart"/>
                  <w:noWrap/>
                  <w:vAlign w:val="center"/>
                </w:tcPr>
                <w:p w14:paraId="1E7CD1FE" w14:textId="77777777" w:rsidR="007960D1" w:rsidRDefault="0038366F">
                  <w:pPr>
                    <w:autoSpaceDE w:val="0"/>
                    <w:autoSpaceDN w:val="0"/>
                    <w:jc w:val="center"/>
                    <w:rPr>
                      <w:szCs w:val="21"/>
                    </w:rPr>
                  </w:pPr>
                  <w:r>
                    <w:rPr>
                      <w:szCs w:val="21"/>
                    </w:rPr>
                    <w:t>厂</w:t>
                  </w:r>
                  <w:r>
                    <w:rPr>
                      <w:rFonts w:hint="eastAsia"/>
                      <w:szCs w:val="21"/>
                    </w:rPr>
                    <w:t>区</w:t>
                  </w:r>
                </w:p>
              </w:tc>
              <w:tc>
                <w:tcPr>
                  <w:tcW w:w="1108" w:type="dxa"/>
                  <w:noWrap/>
                  <w:vAlign w:val="center"/>
                </w:tcPr>
                <w:p w14:paraId="3590BAA4" w14:textId="77777777" w:rsidR="007960D1" w:rsidRDefault="0038366F">
                  <w:pPr>
                    <w:autoSpaceDE w:val="0"/>
                    <w:autoSpaceDN w:val="0"/>
                    <w:jc w:val="center"/>
                    <w:rPr>
                      <w:rFonts w:eastAsia="Times New Roman"/>
                      <w:szCs w:val="21"/>
                    </w:rPr>
                  </w:pPr>
                  <w:r>
                    <w:rPr>
                      <w:rFonts w:eastAsia="Times New Roman"/>
                      <w:szCs w:val="21"/>
                    </w:rPr>
                    <w:t>TSP</w:t>
                  </w:r>
                </w:p>
              </w:tc>
              <w:tc>
                <w:tcPr>
                  <w:tcW w:w="1171" w:type="dxa"/>
                  <w:noWrap/>
                  <w:vAlign w:val="center"/>
                </w:tcPr>
                <w:p w14:paraId="0C54F65B" w14:textId="77777777" w:rsidR="007960D1" w:rsidRDefault="0038366F">
                  <w:pPr>
                    <w:autoSpaceDE w:val="0"/>
                    <w:autoSpaceDN w:val="0"/>
                    <w:jc w:val="center"/>
                    <w:rPr>
                      <w:rFonts w:eastAsia="Times New Roman"/>
                      <w:szCs w:val="21"/>
                    </w:rPr>
                  </w:pPr>
                  <w:r>
                    <w:rPr>
                      <w:rFonts w:eastAsia="Times New Roman"/>
                      <w:szCs w:val="21"/>
                    </w:rPr>
                    <w:t>24</w:t>
                  </w:r>
                  <w:r>
                    <w:rPr>
                      <w:szCs w:val="21"/>
                    </w:rPr>
                    <w:t>小时平均</w:t>
                  </w:r>
                </w:p>
              </w:tc>
              <w:tc>
                <w:tcPr>
                  <w:tcW w:w="985" w:type="dxa"/>
                  <w:noWrap/>
                  <w:vAlign w:val="center"/>
                </w:tcPr>
                <w:p w14:paraId="327BAD31" w14:textId="77777777" w:rsidR="007960D1" w:rsidRDefault="0038366F">
                  <w:pPr>
                    <w:autoSpaceDE w:val="0"/>
                    <w:autoSpaceDN w:val="0"/>
                    <w:jc w:val="center"/>
                    <w:rPr>
                      <w:szCs w:val="21"/>
                    </w:rPr>
                  </w:pPr>
                  <w:r>
                    <w:rPr>
                      <w:rFonts w:hint="eastAsia"/>
                      <w:szCs w:val="21"/>
                    </w:rPr>
                    <w:t>3</w:t>
                  </w:r>
                </w:p>
              </w:tc>
              <w:tc>
                <w:tcPr>
                  <w:tcW w:w="985" w:type="dxa"/>
                  <w:noWrap/>
                  <w:vAlign w:val="center"/>
                </w:tcPr>
                <w:p w14:paraId="4DB00A1D" w14:textId="77777777" w:rsidR="007960D1" w:rsidRDefault="0038366F">
                  <w:pPr>
                    <w:autoSpaceDE w:val="0"/>
                    <w:autoSpaceDN w:val="0"/>
                    <w:jc w:val="center"/>
                    <w:rPr>
                      <w:szCs w:val="21"/>
                    </w:rPr>
                  </w:pPr>
                  <w:r>
                    <w:rPr>
                      <w:rFonts w:hint="eastAsia"/>
                      <w:szCs w:val="21"/>
                    </w:rPr>
                    <w:t>198-216</w:t>
                  </w:r>
                </w:p>
              </w:tc>
              <w:tc>
                <w:tcPr>
                  <w:tcW w:w="896" w:type="dxa"/>
                  <w:noWrap/>
                  <w:vAlign w:val="center"/>
                </w:tcPr>
                <w:p w14:paraId="7580E827" w14:textId="77777777" w:rsidR="007960D1" w:rsidRDefault="0038366F">
                  <w:pPr>
                    <w:autoSpaceDE w:val="0"/>
                    <w:autoSpaceDN w:val="0"/>
                    <w:jc w:val="center"/>
                    <w:rPr>
                      <w:rFonts w:eastAsia="Times New Roman"/>
                      <w:szCs w:val="21"/>
                    </w:rPr>
                  </w:pPr>
                  <w:r>
                    <w:rPr>
                      <w:szCs w:val="21"/>
                    </w:rPr>
                    <w:t>300</w:t>
                  </w:r>
                </w:p>
              </w:tc>
              <w:tc>
                <w:tcPr>
                  <w:tcW w:w="953" w:type="dxa"/>
                  <w:noWrap/>
                  <w:vAlign w:val="center"/>
                </w:tcPr>
                <w:p w14:paraId="6D571667" w14:textId="77777777" w:rsidR="007960D1" w:rsidRDefault="0038366F">
                  <w:pPr>
                    <w:autoSpaceDE w:val="0"/>
                    <w:autoSpaceDN w:val="0"/>
                    <w:jc w:val="center"/>
                    <w:rPr>
                      <w:szCs w:val="21"/>
                    </w:rPr>
                  </w:pPr>
                  <w:r>
                    <w:rPr>
                      <w:szCs w:val="21"/>
                    </w:rPr>
                    <w:t>0.</w:t>
                  </w:r>
                  <w:r>
                    <w:rPr>
                      <w:rFonts w:hint="eastAsia"/>
                      <w:szCs w:val="21"/>
                    </w:rPr>
                    <w:t>72</w:t>
                  </w:r>
                </w:p>
              </w:tc>
              <w:tc>
                <w:tcPr>
                  <w:tcW w:w="747" w:type="dxa"/>
                  <w:noWrap/>
                  <w:vAlign w:val="center"/>
                </w:tcPr>
                <w:p w14:paraId="41035F89"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7650098F" w14:textId="77777777">
              <w:trPr>
                <w:trHeight w:val="604"/>
                <w:jc w:val="center"/>
              </w:trPr>
              <w:tc>
                <w:tcPr>
                  <w:tcW w:w="1371" w:type="dxa"/>
                  <w:vMerge/>
                  <w:noWrap/>
                  <w:vAlign w:val="center"/>
                </w:tcPr>
                <w:p w14:paraId="52621E24" w14:textId="77777777" w:rsidR="007960D1" w:rsidRDefault="007960D1">
                  <w:pPr>
                    <w:autoSpaceDE w:val="0"/>
                    <w:autoSpaceDN w:val="0"/>
                    <w:jc w:val="center"/>
                    <w:rPr>
                      <w:szCs w:val="21"/>
                    </w:rPr>
                  </w:pPr>
                </w:p>
              </w:tc>
              <w:tc>
                <w:tcPr>
                  <w:tcW w:w="1108" w:type="dxa"/>
                  <w:noWrap/>
                  <w:vAlign w:val="center"/>
                </w:tcPr>
                <w:p w14:paraId="192B1B7B" w14:textId="77777777" w:rsidR="007960D1" w:rsidRDefault="0038366F">
                  <w:pPr>
                    <w:autoSpaceDE w:val="0"/>
                    <w:autoSpaceDN w:val="0"/>
                    <w:jc w:val="center"/>
                    <w:rPr>
                      <w:rFonts w:eastAsia="Times New Roman"/>
                      <w:szCs w:val="21"/>
                    </w:rPr>
                  </w:pPr>
                  <w:r>
                    <w:rPr>
                      <w:rFonts w:eastAsia="Times New Roman"/>
                      <w:szCs w:val="21"/>
                    </w:rPr>
                    <w:t>非甲烷总烃</w:t>
                  </w:r>
                </w:p>
              </w:tc>
              <w:tc>
                <w:tcPr>
                  <w:tcW w:w="1171" w:type="dxa"/>
                  <w:noWrap/>
                  <w:vAlign w:val="center"/>
                </w:tcPr>
                <w:p w14:paraId="25C9ED57" w14:textId="77777777" w:rsidR="007960D1" w:rsidRDefault="0038366F">
                  <w:pPr>
                    <w:autoSpaceDE w:val="0"/>
                    <w:autoSpaceDN w:val="0"/>
                    <w:jc w:val="center"/>
                    <w:rPr>
                      <w:rFonts w:eastAsia="Times New Roman"/>
                      <w:szCs w:val="21"/>
                    </w:rPr>
                  </w:pPr>
                  <w:r>
                    <w:rPr>
                      <w:rFonts w:eastAsia="Times New Roman"/>
                      <w:szCs w:val="21"/>
                    </w:rPr>
                    <w:t>1小时</w:t>
                  </w:r>
                </w:p>
                <w:p w14:paraId="4EA2EA29" w14:textId="77777777" w:rsidR="007960D1" w:rsidRDefault="0038366F">
                  <w:pPr>
                    <w:autoSpaceDE w:val="0"/>
                    <w:autoSpaceDN w:val="0"/>
                    <w:jc w:val="center"/>
                    <w:rPr>
                      <w:rFonts w:eastAsia="Times New Roman"/>
                      <w:szCs w:val="21"/>
                    </w:rPr>
                  </w:pPr>
                  <w:r>
                    <w:rPr>
                      <w:rFonts w:eastAsia="Times New Roman"/>
                      <w:szCs w:val="21"/>
                    </w:rPr>
                    <w:t>平均浓度</w:t>
                  </w:r>
                </w:p>
              </w:tc>
              <w:tc>
                <w:tcPr>
                  <w:tcW w:w="985" w:type="dxa"/>
                  <w:noWrap/>
                  <w:vAlign w:val="center"/>
                </w:tcPr>
                <w:p w14:paraId="5AFE12A4" w14:textId="77777777" w:rsidR="007960D1" w:rsidRDefault="0038366F">
                  <w:pPr>
                    <w:autoSpaceDE w:val="0"/>
                    <w:autoSpaceDN w:val="0"/>
                    <w:jc w:val="center"/>
                    <w:rPr>
                      <w:szCs w:val="21"/>
                    </w:rPr>
                  </w:pPr>
                  <w:r>
                    <w:rPr>
                      <w:rFonts w:hint="eastAsia"/>
                      <w:szCs w:val="21"/>
                    </w:rPr>
                    <w:t>12</w:t>
                  </w:r>
                </w:p>
              </w:tc>
              <w:tc>
                <w:tcPr>
                  <w:tcW w:w="985" w:type="dxa"/>
                  <w:noWrap/>
                  <w:vAlign w:val="center"/>
                </w:tcPr>
                <w:p w14:paraId="601DFF0F" w14:textId="77777777" w:rsidR="007960D1" w:rsidRDefault="0038366F">
                  <w:pPr>
                    <w:autoSpaceDE w:val="0"/>
                    <w:autoSpaceDN w:val="0"/>
                    <w:jc w:val="center"/>
                    <w:rPr>
                      <w:szCs w:val="21"/>
                    </w:rPr>
                  </w:pPr>
                  <w:r>
                    <w:rPr>
                      <w:rFonts w:hint="eastAsia"/>
                      <w:szCs w:val="21"/>
                    </w:rPr>
                    <w:t>150-590</w:t>
                  </w:r>
                </w:p>
              </w:tc>
              <w:tc>
                <w:tcPr>
                  <w:tcW w:w="896" w:type="dxa"/>
                  <w:noWrap/>
                  <w:vAlign w:val="center"/>
                </w:tcPr>
                <w:p w14:paraId="79CEC859" w14:textId="77777777" w:rsidR="007960D1" w:rsidRDefault="0038366F">
                  <w:pPr>
                    <w:autoSpaceDE w:val="0"/>
                    <w:autoSpaceDN w:val="0"/>
                    <w:jc w:val="center"/>
                    <w:rPr>
                      <w:szCs w:val="21"/>
                    </w:rPr>
                  </w:pPr>
                  <w:r>
                    <w:rPr>
                      <w:rFonts w:hint="eastAsia"/>
                      <w:szCs w:val="21"/>
                    </w:rPr>
                    <w:t>2000</w:t>
                  </w:r>
                </w:p>
              </w:tc>
              <w:tc>
                <w:tcPr>
                  <w:tcW w:w="953" w:type="dxa"/>
                  <w:noWrap/>
                  <w:vAlign w:val="center"/>
                </w:tcPr>
                <w:p w14:paraId="0CE8FFBD" w14:textId="77777777" w:rsidR="007960D1" w:rsidRDefault="0038366F">
                  <w:pPr>
                    <w:autoSpaceDE w:val="0"/>
                    <w:autoSpaceDN w:val="0"/>
                    <w:jc w:val="center"/>
                    <w:rPr>
                      <w:szCs w:val="21"/>
                    </w:rPr>
                  </w:pPr>
                  <w:r>
                    <w:rPr>
                      <w:rFonts w:hint="eastAsia"/>
                      <w:szCs w:val="21"/>
                    </w:rPr>
                    <w:t>0.30</w:t>
                  </w:r>
                </w:p>
              </w:tc>
              <w:tc>
                <w:tcPr>
                  <w:tcW w:w="747" w:type="dxa"/>
                  <w:noWrap/>
                  <w:vAlign w:val="center"/>
                </w:tcPr>
                <w:p w14:paraId="61A79D72"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6496134F" w14:textId="77777777">
              <w:trPr>
                <w:trHeight w:val="406"/>
                <w:jc w:val="center"/>
              </w:trPr>
              <w:tc>
                <w:tcPr>
                  <w:tcW w:w="1371" w:type="dxa"/>
                  <w:vMerge/>
                  <w:noWrap/>
                  <w:vAlign w:val="center"/>
                </w:tcPr>
                <w:p w14:paraId="778BA968" w14:textId="77777777" w:rsidR="007960D1" w:rsidRDefault="007960D1">
                  <w:pPr>
                    <w:autoSpaceDE w:val="0"/>
                    <w:autoSpaceDN w:val="0"/>
                    <w:jc w:val="center"/>
                    <w:rPr>
                      <w:szCs w:val="21"/>
                    </w:rPr>
                  </w:pPr>
                </w:p>
              </w:tc>
              <w:tc>
                <w:tcPr>
                  <w:tcW w:w="1108" w:type="dxa"/>
                  <w:noWrap/>
                  <w:vAlign w:val="center"/>
                </w:tcPr>
                <w:p w14:paraId="43EF01BA" w14:textId="77777777" w:rsidR="007960D1" w:rsidRDefault="0038366F">
                  <w:pPr>
                    <w:autoSpaceDE w:val="0"/>
                    <w:autoSpaceDN w:val="0"/>
                    <w:jc w:val="center"/>
                    <w:rPr>
                      <w:rFonts w:eastAsia="Times New Roman"/>
                      <w:szCs w:val="21"/>
                    </w:rPr>
                  </w:pPr>
                  <w:r>
                    <w:rPr>
                      <w:rFonts w:eastAsia="Times New Roman"/>
                      <w:szCs w:val="21"/>
                    </w:rPr>
                    <w:t>苯并［a］芘</w:t>
                  </w:r>
                </w:p>
              </w:tc>
              <w:tc>
                <w:tcPr>
                  <w:tcW w:w="1171" w:type="dxa"/>
                  <w:noWrap/>
                  <w:vAlign w:val="center"/>
                </w:tcPr>
                <w:p w14:paraId="43221BA8" w14:textId="77777777" w:rsidR="007960D1" w:rsidRDefault="0038366F">
                  <w:pPr>
                    <w:autoSpaceDE w:val="0"/>
                    <w:autoSpaceDN w:val="0"/>
                    <w:jc w:val="center"/>
                    <w:rPr>
                      <w:rFonts w:eastAsia="Times New Roman"/>
                      <w:szCs w:val="21"/>
                    </w:rPr>
                  </w:pPr>
                  <w:r>
                    <w:rPr>
                      <w:rFonts w:eastAsia="Times New Roman"/>
                      <w:szCs w:val="21"/>
                    </w:rPr>
                    <w:t>24</w:t>
                  </w:r>
                  <w:r>
                    <w:rPr>
                      <w:szCs w:val="21"/>
                    </w:rPr>
                    <w:t>小时平均</w:t>
                  </w:r>
                </w:p>
              </w:tc>
              <w:tc>
                <w:tcPr>
                  <w:tcW w:w="985" w:type="dxa"/>
                  <w:noWrap/>
                  <w:vAlign w:val="center"/>
                </w:tcPr>
                <w:p w14:paraId="0E8BC2C4" w14:textId="77777777" w:rsidR="007960D1" w:rsidRDefault="0038366F">
                  <w:pPr>
                    <w:autoSpaceDE w:val="0"/>
                    <w:autoSpaceDN w:val="0"/>
                    <w:jc w:val="center"/>
                    <w:rPr>
                      <w:szCs w:val="21"/>
                    </w:rPr>
                  </w:pPr>
                  <w:r>
                    <w:rPr>
                      <w:rFonts w:hint="eastAsia"/>
                      <w:szCs w:val="21"/>
                    </w:rPr>
                    <w:t>3</w:t>
                  </w:r>
                </w:p>
              </w:tc>
              <w:tc>
                <w:tcPr>
                  <w:tcW w:w="985" w:type="dxa"/>
                  <w:noWrap/>
                  <w:vAlign w:val="center"/>
                </w:tcPr>
                <w:p w14:paraId="22BB9EAA" w14:textId="77777777" w:rsidR="007960D1" w:rsidRDefault="0038366F">
                  <w:pPr>
                    <w:autoSpaceDE w:val="0"/>
                    <w:autoSpaceDN w:val="0"/>
                    <w:jc w:val="center"/>
                    <w:rPr>
                      <w:szCs w:val="21"/>
                    </w:rPr>
                  </w:pPr>
                  <w:r>
                    <w:t>ND</w:t>
                  </w:r>
                </w:p>
              </w:tc>
              <w:tc>
                <w:tcPr>
                  <w:tcW w:w="896" w:type="dxa"/>
                  <w:noWrap/>
                  <w:vAlign w:val="center"/>
                </w:tcPr>
                <w:p w14:paraId="12C2A1D9" w14:textId="77777777" w:rsidR="007960D1" w:rsidRDefault="0038366F">
                  <w:pPr>
                    <w:autoSpaceDE w:val="0"/>
                    <w:autoSpaceDN w:val="0"/>
                    <w:jc w:val="center"/>
                    <w:rPr>
                      <w:szCs w:val="21"/>
                    </w:rPr>
                  </w:pPr>
                  <w:r>
                    <w:rPr>
                      <w:rFonts w:hint="eastAsia"/>
                      <w:szCs w:val="21"/>
                    </w:rPr>
                    <w:t>0.0025</w:t>
                  </w:r>
                </w:p>
              </w:tc>
              <w:tc>
                <w:tcPr>
                  <w:tcW w:w="953" w:type="dxa"/>
                  <w:noWrap/>
                  <w:vAlign w:val="center"/>
                </w:tcPr>
                <w:p w14:paraId="4FC7BD40" w14:textId="77777777" w:rsidR="007960D1" w:rsidRDefault="0038366F">
                  <w:pPr>
                    <w:autoSpaceDE w:val="0"/>
                    <w:autoSpaceDN w:val="0"/>
                    <w:jc w:val="center"/>
                    <w:rPr>
                      <w:szCs w:val="21"/>
                    </w:rPr>
                  </w:pPr>
                  <w:r>
                    <w:rPr>
                      <w:rFonts w:hint="eastAsia"/>
                      <w:szCs w:val="21"/>
                    </w:rPr>
                    <w:t>0</w:t>
                  </w:r>
                </w:p>
              </w:tc>
              <w:tc>
                <w:tcPr>
                  <w:tcW w:w="747" w:type="dxa"/>
                  <w:noWrap/>
                  <w:vAlign w:val="center"/>
                </w:tcPr>
                <w:p w14:paraId="3CB41BAA"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5838E08D" w14:textId="77777777">
              <w:trPr>
                <w:trHeight w:val="406"/>
                <w:jc w:val="center"/>
              </w:trPr>
              <w:tc>
                <w:tcPr>
                  <w:tcW w:w="1371" w:type="dxa"/>
                  <w:vMerge w:val="restart"/>
                  <w:noWrap/>
                  <w:vAlign w:val="center"/>
                </w:tcPr>
                <w:p w14:paraId="6C6FB3A2" w14:textId="77777777" w:rsidR="007960D1" w:rsidRDefault="0038366F">
                  <w:pPr>
                    <w:autoSpaceDE w:val="0"/>
                    <w:autoSpaceDN w:val="0"/>
                    <w:jc w:val="center"/>
                    <w:rPr>
                      <w:szCs w:val="21"/>
                    </w:rPr>
                  </w:pPr>
                  <w:r>
                    <w:rPr>
                      <w:szCs w:val="21"/>
                    </w:rPr>
                    <w:t>下风向</w:t>
                  </w:r>
                  <w:r>
                    <w:rPr>
                      <w:szCs w:val="21"/>
                    </w:rPr>
                    <w:t>500m</w:t>
                  </w:r>
                  <w:r>
                    <w:rPr>
                      <w:szCs w:val="21"/>
                    </w:rPr>
                    <w:t>处</w:t>
                  </w:r>
                </w:p>
              </w:tc>
              <w:tc>
                <w:tcPr>
                  <w:tcW w:w="1108" w:type="dxa"/>
                  <w:noWrap/>
                  <w:vAlign w:val="center"/>
                </w:tcPr>
                <w:p w14:paraId="144B4A4F" w14:textId="77777777" w:rsidR="007960D1" w:rsidRDefault="0038366F">
                  <w:pPr>
                    <w:autoSpaceDE w:val="0"/>
                    <w:autoSpaceDN w:val="0"/>
                    <w:jc w:val="center"/>
                    <w:rPr>
                      <w:rFonts w:eastAsia="Times New Roman"/>
                      <w:szCs w:val="21"/>
                    </w:rPr>
                  </w:pPr>
                  <w:r>
                    <w:rPr>
                      <w:rFonts w:eastAsia="Times New Roman"/>
                      <w:szCs w:val="21"/>
                    </w:rPr>
                    <w:t>TSP</w:t>
                  </w:r>
                </w:p>
              </w:tc>
              <w:tc>
                <w:tcPr>
                  <w:tcW w:w="1171" w:type="dxa"/>
                  <w:noWrap/>
                  <w:vAlign w:val="center"/>
                </w:tcPr>
                <w:p w14:paraId="276E874D" w14:textId="77777777" w:rsidR="007960D1" w:rsidRDefault="0038366F">
                  <w:pPr>
                    <w:autoSpaceDE w:val="0"/>
                    <w:autoSpaceDN w:val="0"/>
                    <w:jc w:val="center"/>
                    <w:rPr>
                      <w:rFonts w:eastAsia="Times New Roman"/>
                      <w:szCs w:val="21"/>
                    </w:rPr>
                  </w:pPr>
                  <w:r>
                    <w:rPr>
                      <w:rFonts w:eastAsia="Times New Roman"/>
                      <w:szCs w:val="21"/>
                    </w:rPr>
                    <w:t>24</w:t>
                  </w:r>
                  <w:r>
                    <w:rPr>
                      <w:szCs w:val="21"/>
                    </w:rPr>
                    <w:t>小时平均</w:t>
                  </w:r>
                </w:p>
              </w:tc>
              <w:tc>
                <w:tcPr>
                  <w:tcW w:w="985" w:type="dxa"/>
                  <w:noWrap/>
                  <w:vAlign w:val="center"/>
                </w:tcPr>
                <w:p w14:paraId="56495D34" w14:textId="77777777" w:rsidR="007960D1" w:rsidRDefault="0038366F">
                  <w:pPr>
                    <w:autoSpaceDE w:val="0"/>
                    <w:autoSpaceDN w:val="0"/>
                    <w:jc w:val="center"/>
                    <w:rPr>
                      <w:szCs w:val="21"/>
                    </w:rPr>
                  </w:pPr>
                  <w:r>
                    <w:rPr>
                      <w:rFonts w:hint="eastAsia"/>
                      <w:szCs w:val="21"/>
                    </w:rPr>
                    <w:t>3</w:t>
                  </w:r>
                </w:p>
              </w:tc>
              <w:tc>
                <w:tcPr>
                  <w:tcW w:w="985" w:type="dxa"/>
                  <w:noWrap/>
                  <w:vAlign w:val="center"/>
                </w:tcPr>
                <w:p w14:paraId="578971A0" w14:textId="77777777" w:rsidR="007960D1" w:rsidRDefault="0038366F">
                  <w:pPr>
                    <w:autoSpaceDE w:val="0"/>
                    <w:autoSpaceDN w:val="0"/>
                    <w:jc w:val="center"/>
                    <w:rPr>
                      <w:szCs w:val="21"/>
                    </w:rPr>
                  </w:pPr>
                  <w:r>
                    <w:rPr>
                      <w:rFonts w:hint="eastAsia"/>
                      <w:szCs w:val="21"/>
                    </w:rPr>
                    <w:t>203-243</w:t>
                  </w:r>
                </w:p>
              </w:tc>
              <w:tc>
                <w:tcPr>
                  <w:tcW w:w="896" w:type="dxa"/>
                  <w:noWrap/>
                  <w:vAlign w:val="center"/>
                </w:tcPr>
                <w:p w14:paraId="4ED8E9E1" w14:textId="77777777" w:rsidR="007960D1" w:rsidRDefault="0038366F">
                  <w:pPr>
                    <w:autoSpaceDE w:val="0"/>
                    <w:autoSpaceDN w:val="0"/>
                    <w:jc w:val="center"/>
                    <w:rPr>
                      <w:rFonts w:eastAsia="Times New Roman"/>
                      <w:szCs w:val="21"/>
                    </w:rPr>
                  </w:pPr>
                  <w:r>
                    <w:rPr>
                      <w:szCs w:val="21"/>
                    </w:rPr>
                    <w:t>300</w:t>
                  </w:r>
                </w:p>
              </w:tc>
              <w:tc>
                <w:tcPr>
                  <w:tcW w:w="953" w:type="dxa"/>
                  <w:noWrap/>
                  <w:vAlign w:val="center"/>
                </w:tcPr>
                <w:p w14:paraId="72914603" w14:textId="77777777" w:rsidR="007960D1" w:rsidRDefault="0038366F">
                  <w:pPr>
                    <w:autoSpaceDE w:val="0"/>
                    <w:autoSpaceDN w:val="0"/>
                    <w:jc w:val="center"/>
                    <w:rPr>
                      <w:szCs w:val="21"/>
                    </w:rPr>
                  </w:pPr>
                  <w:r>
                    <w:rPr>
                      <w:rFonts w:hint="eastAsia"/>
                      <w:szCs w:val="21"/>
                    </w:rPr>
                    <w:t>0.81</w:t>
                  </w:r>
                </w:p>
              </w:tc>
              <w:tc>
                <w:tcPr>
                  <w:tcW w:w="747" w:type="dxa"/>
                  <w:noWrap/>
                  <w:vAlign w:val="center"/>
                </w:tcPr>
                <w:p w14:paraId="4A37C2CC"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05348398" w14:textId="77777777">
              <w:trPr>
                <w:trHeight w:val="604"/>
                <w:jc w:val="center"/>
              </w:trPr>
              <w:tc>
                <w:tcPr>
                  <w:tcW w:w="1371" w:type="dxa"/>
                  <w:vMerge/>
                  <w:noWrap/>
                  <w:vAlign w:val="center"/>
                </w:tcPr>
                <w:p w14:paraId="190B7643" w14:textId="77777777" w:rsidR="007960D1" w:rsidRDefault="007960D1">
                  <w:pPr>
                    <w:autoSpaceDE w:val="0"/>
                    <w:autoSpaceDN w:val="0"/>
                    <w:jc w:val="center"/>
                    <w:rPr>
                      <w:szCs w:val="21"/>
                    </w:rPr>
                  </w:pPr>
                </w:p>
              </w:tc>
              <w:tc>
                <w:tcPr>
                  <w:tcW w:w="1108" w:type="dxa"/>
                  <w:noWrap/>
                  <w:vAlign w:val="center"/>
                </w:tcPr>
                <w:p w14:paraId="67C4B789" w14:textId="77777777" w:rsidR="007960D1" w:rsidRDefault="0038366F">
                  <w:pPr>
                    <w:autoSpaceDE w:val="0"/>
                    <w:autoSpaceDN w:val="0"/>
                    <w:jc w:val="center"/>
                    <w:rPr>
                      <w:rFonts w:eastAsia="Times New Roman"/>
                      <w:szCs w:val="21"/>
                    </w:rPr>
                  </w:pPr>
                  <w:r>
                    <w:rPr>
                      <w:rFonts w:eastAsia="Times New Roman"/>
                      <w:szCs w:val="21"/>
                    </w:rPr>
                    <w:t>非甲烷总烃</w:t>
                  </w:r>
                </w:p>
              </w:tc>
              <w:tc>
                <w:tcPr>
                  <w:tcW w:w="1171" w:type="dxa"/>
                  <w:noWrap/>
                  <w:vAlign w:val="center"/>
                </w:tcPr>
                <w:p w14:paraId="00C202C0" w14:textId="77777777" w:rsidR="007960D1" w:rsidRDefault="0038366F">
                  <w:pPr>
                    <w:autoSpaceDE w:val="0"/>
                    <w:autoSpaceDN w:val="0"/>
                    <w:jc w:val="center"/>
                    <w:rPr>
                      <w:rFonts w:eastAsia="Times New Roman"/>
                      <w:szCs w:val="21"/>
                    </w:rPr>
                  </w:pPr>
                  <w:r>
                    <w:rPr>
                      <w:rFonts w:eastAsia="Times New Roman"/>
                      <w:szCs w:val="21"/>
                    </w:rPr>
                    <w:t>1小时</w:t>
                  </w:r>
                </w:p>
                <w:p w14:paraId="2DF03C85" w14:textId="77777777" w:rsidR="007960D1" w:rsidRDefault="0038366F">
                  <w:pPr>
                    <w:autoSpaceDE w:val="0"/>
                    <w:autoSpaceDN w:val="0"/>
                    <w:jc w:val="center"/>
                    <w:rPr>
                      <w:rFonts w:eastAsia="Times New Roman"/>
                      <w:szCs w:val="21"/>
                    </w:rPr>
                  </w:pPr>
                  <w:r>
                    <w:rPr>
                      <w:rFonts w:eastAsia="Times New Roman"/>
                      <w:szCs w:val="21"/>
                    </w:rPr>
                    <w:t>平均浓度</w:t>
                  </w:r>
                </w:p>
              </w:tc>
              <w:tc>
                <w:tcPr>
                  <w:tcW w:w="985" w:type="dxa"/>
                  <w:noWrap/>
                  <w:vAlign w:val="center"/>
                </w:tcPr>
                <w:p w14:paraId="744E79B4" w14:textId="77777777" w:rsidR="007960D1" w:rsidRDefault="0038366F">
                  <w:pPr>
                    <w:autoSpaceDE w:val="0"/>
                    <w:autoSpaceDN w:val="0"/>
                    <w:jc w:val="center"/>
                    <w:rPr>
                      <w:szCs w:val="21"/>
                    </w:rPr>
                  </w:pPr>
                  <w:r>
                    <w:rPr>
                      <w:rFonts w:hint="eastAsia"/>
                      <w:szCs w:val="21"/>
                    </w:rPr>
                    <w:t>12</w:t>
                  </w:r>
                </w:p>
              </w:tc>
              <w:tc>
                <w:tcPr>
                  <w:tcW w:w="985" w:type="dxa"/>
                  <w:noWrap/>
                  <w:vAlign w:val="center"/>
                </w:tcPr>
                <w:p w14:paraId="019FED5C" w14:textId="77777777" w:rsidR="007960D1" w:rsidRDefault="0038366F">
                  <w:pPr>
                    <w:autoSpaceDE w:val="0"/>
                    <w:autoSpaceDN w:val="0"/>
                    <w:jc w:val="center"/>
                    <w:rPr>
                      <w:szCs w:val="21"/>
                    </w:rPr>
                  </w:pPr>
                  <w:r>
                    <w:rPr>
                      <w:rFonts w:hint="eastAsia"/>
                      <w:szCs w:val="21"/>
                    </w:rPr>
                    <w:t>230-630</w:t>
                  </w:r>
                </w:p>
              </w:tc>
              <w:tc>
                <w:tcPr>
                  <w:tcW w:w="896" w:type="dxa"/>
                  <w:noWrap/>
                  <w:vAlign w:val="center"/>
                </w:tcPr>
                <w:p w14:paraId="6F61A122" w14:textId="77777777" w:rsidR="007960D1" w:rsidRDefault="0038366F">
                  <w:pPr>
                    <w:autoSpaceDE w:val="0"/>
                    <w:autoSpaceDN w:val="0"/>
                    <w:jc w:val="center"/>
                    <w:rPr>
                      <w:szCs w:val="21"/>
                    </w:rPr>
                  </w:pPr>
                  <w:r>
                    <w:rPr>
                      <w:rFonts w:hint="eastAsia"/>
                      <w:szCs w:val="21"/>
                    </w:rPr>
                    <w:t>2000</w:t>
                  </w:r>
                </w:p>
              </w:tc>
              <w:tc>
                <w:tcPr>
                  <w:tcW w:w="953" w:type="dxa"/>
                  <w:noWrap/>
                  <w:vAlign w:val="center"/>
                </w:tcPr>
                <w:p w14:paraId="0F6F96D5" w14:textId="77777777" w:rsidR="007960D1" w:rsidRDefault="0038366F">
                  <w:pPr>
                    <w:autoSpaceDE w:val="0"/>
                    <w:autoSpaceDN w:val="0"/>
                    <w:jc w:val="center"/>
                    <w:rPr>
                      <w:szCs w:val="21"/>
                    </w:rPr>
                  </w:pPr>
                  <w:r>
                    <w:rPr>
                      <w:rFonts w:hint="eastAsia"/>
                      <w:szCs w:val="21"/>
                    </w:rPr>
                    <w:t>0.32</w:t>
                  </w:r>
                </w:p>
              </w:tc>
              <w:tc>
                <w:tcPr>
                  <w:tcW w:w="747" w:type="dxa"/>
                  <w:noWrap/>
                  <w:vAlign w:val="center"/>
                </w:tcPr>
                <w:p w14:paraId="46FA2399"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5CFE9C6A" w14:textId="77777777">
              <w:trPr>
                <w:trHeight w:val="406"/>
                <w:jc w:val="center"/>
              </w:trPr>
              <w:tc>
                <w:tcPr>
                  <w:tcW w:w="1371" w:type="dxa"/>
                  <w:vMerge/>
                  <w:noWrap/>
                  <w:vAlign w:val="center"/>
                </w:tcPr>
                <w:p w14:paraId="4AA91DFB" w14:textId="77777777" w:rsidR="007960D1" w:rsidRDefault="007960D1">
                  <w:pPr>
                    <w:autoSpaceDE w:val="0"/>
                    <w:autoSpaceDN w:val="0"/>
                    <w:jc w:val="center"/>
                    <w:rPr>
                      <w:szCs w:val="21"/>
                    </w:rPr>
                  </w:pPr>
                </w:p>
              </w:tc>
              <w:tc>
                <w:tcPr>
                  <w:tcW w:w="1108" w:type="dxa"/>
                  <w:noWrap/>
                  <w:vAlign w:val="center"/>
                </w:tcPr>
                <w:p w14:paraId="54F01620" w14:textId="77777777" w:rsidR="007960D1" w:rsidRDefault="0038366F">
                  <w:pPr>
                    <w:autoSpaceDE w:val="0"/>
                    <w:autoSpaceDN w:val="0"/>
                    <w:jc w:val="center"/>
                    <w:rPr>
                      <w:rFonts w:eastAsia="Times New Roman"/>
                      <w:szCs w:val="21"/>
                    </w:rPr>
                  </w:pPr>
                  <w:r>
                    <w:rPr>
                      <w:rFonts w:eastAsia="Times New Roman"/>
                      <w:szCs w:val="21"/>
                    </w:rPr>
                    <w:t>苯并［a］芘</w:t>
                  </w:r>
                </w:p>
              </w:tc>
              <w:tc>
                <w:tcPr>
                  <w:tcW w:w="1171" w:type="dxa"/>
                  <w:noWrap/>
                  <w:vAlign w:val="center"/>
                </w:tcPr>
                <w:p w14:paraId="198DB1B4" w14:textId="77777777" w:rsidR="007960D1" w:rsidRDefault="0038366F">
                  <w:pPr>
                    <w:autoSpaceDE w:val="0"/>
                    <w:autoSpaceDN w:val="0"/>
                    <w:jc w:val="center"/>
                    <w:rPr>
                      <w:rFonts w:eastAsia="Times New Roman"/>
                      <w:szCs w:val="21"/>
                    </w:rPr>
                  </w:pPr>
                  <w:r>
                    <w:rPr>
                      <w:rFonts w:eastAsia="Times New Roman"/>
                      <w:szCs w:val="21"/>
                    </w:rPr>
                    <w:t>24</w:t>
                  </w:r>
                  <w:r>
                    <w:rPr>
                      <w:szCs w:val="21"/>
                    </w:rPr>
                    <w:t>小时平均</w:t>
                  </w:r>
                </w:p>
              </w:tc>
              <w:tc>
                <w:tcPr>
                  <w:tcW w:w="985" w:type="dxa"/>
                  <w:noWrap/>
                  <w:vAlign w:val="center"/>
                </w:tcPr>
                <w:p w14:paraId="6BE70554" w14:textId="77777777" w:rsidR="007960D1" w:rsidRDefault="0038366F">
                  <w:pPr>
                    <w:autoSpaceDE w:val="0"/>
                    <w:autoSpaceDN w:val="0"/>
                    <w:jc w:val="center"/>
                    <w:rPr>
                      <w:szCs w:val="21"/>
                    </w:rPr>
                  </w:pPr>
                  <w:r>
                    <w:rPr>
                      <w:rFonts w:hint="eastAsia"/>
                      <w:szCs w:val="21"/>
                    </w:rPr>
                    <w:t>3</w:t>
                  </w:r>
                </w:p>
              </w:tc>
              <w:tc>
                <w:tcPr>
                  <w:tcW w:w="985" w:type="dxa"/>
                  <w:noWrap/>
                  <w:vAlign w:val="center"/>
                </w:tcPr>
                <w:p w14:paraId="18C45789" w14:textId="77777777" w:rsidR="007960D1" w:rsidRDefault="0038366F">
                  <w:pPr>
                    <w:autoSpaceDE w:val="0"/>
                    <w:autoSpaceDN w:val="0"/>
                    <w:jc w:val="center"/>
                    <w:rPr>
                      <w:szCs w:val="21"/>
                    </w:rPr>
                  </w:pPr>
                  <w:r>
                    <w:t>ND</w:t>
                  </w:r>
                </w:p>
              </w:tc>
              <w:tc>
                <w:tcPr>
                  <w:tcW w:w="896" w:type="dxa"/>
                  <w:noWrap/>
                  <w:vAlign w:val="center"/>
                </w:tcPr>
                <w:p w14:paraId="3F5EEB86" w14:textId="77777777" w:rsidR="007960D1" w:rsidRDefault="0038366F">
                  <w:pPr>
                    <w:autoSpaceDE w:val="0"/>
                    <w:autoSpaceDN w:val="0"/>
                    <w:jc w:val="center"/>
                    <w:rPr>
                      <w:szCs w:val="21"/>
                    </w:rPr>
                  </w:pPr>
                  <w:r>
                    <w:rPr>
                      <w:rFonts w:hint="eastAsia"/>
                      <w:szCs w:val="21"/>
                    </w:rPr>
                    <w:t>0.0025</w:t>
                  </w:r>
                </w:p>
              </w:tc>
              <w:tc>
                <w:tcPr>
                  <w:tcW w:w="953" w:type="dxa"/>
                  <w:noWrap/>
                  <w:vAlign w:val="center"/>
                </w:tcPr>
                <w:p w14:paraId="377E5BD5" w14:textId="77777777" w:rsidR="007960D1" w:rsidRDefault="0038366F">
                  <w:pPr>
                    <w:autoSpaceDE w:val="0"/>
                    <w:autoSpaceDN w:val="0"/>
                    <w:jc w:val="center"/>
                    <w:rPr>
                      <w:szCs w:val="21"/>
                    </w:rPr>
                  </w:pPr>
                  <w:r>
                    <w:rPr>
                      <w:rFonts w:hint="eastAsia"/>
                    </w:rPr>
                    <w:t>0</w:t>
                  </w:r>
                </w:p>
              </w:tc>
              <w:tc>
                <w:tcPr>
                  <w:tcW w:w="747" w:type="dxa"/>
                  <w:noWrap/>
                  <w:vAlign w:val="center"/>
                </w:tcPr>
                <w:p w14:paraId="0595C04A"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09FAD5F5" w14:textId="77777777">
              <w:trPr>
                <w:trHeight w:val="406"/>
                <w:jc w:val="center"/>
              </w:trPr>
              <w:tc>
                <w:tcPr>
                  <w:tcW w:w="1371" w:type="dxa"/>
                  <w:vMerge w:val="restart"/>
                  <w:noWrap/>
                  <w:vAlign w:val="center"/>
                </w:tcPr>
                <w:p w14:paraId="2EC37DED" w14:textId="77777777" w:rsidR="007960D1" w:rsidRDefault="0038366F">
                  <w:pPr>
                    <w:autoSpaceDE w:val="0"/>
                    <w:autoSpaceDN w:val="0"/>
                    <w:jc w:val="center"/>
                    <w:rPr>
                      <w:szCs w:val="21"/>
                    </w:rPr>
                  </w:pPr>
                  <w:proofErr w:type="gramStart"/>
                  <w:r>
                    <w:rPr>
                      <w:szCs w:val="21"/>
                    </w:rPr>
                    <w:t>壕赖五</w:t>
                  </w:r>
                  <w:proofErr w:type="gramEnd"/>
                  <w:r>
                    <w:rPr>
                      <w:szCs w:val="21"/>
                    </w:rPr>
                    <w:t>社散户</w:t>
                  </w:r>
                </w:p>
              </w:tc>
              <w:tc>
                <w:tcPr>
                  <w:tcW w:w="1108" w:type="dxa"/>
                  <w:noWrap/>
                  <w:vAlign w:val="center"/>
                </w:tcPr>
                <w:p w14:paraId="1CC2CAC3" w14:textId="77777777" w:rsidR="007960D1" w:rsidRDefault="0038366F">
                  <w:pPr>
                    <w:autoSpaceDE w:val="0"/>
                    <w:autoSpaceDN w:val="0"/>
                    <w:jc w:val="center"/>
                    <w:rPr>
                      <w:rFonts w:eastAsia="Times New Roman"/>
                      <w:szCs w:val="21"/>
                    </w:rPr>
                  </w:pPr>
                  <w:r>
                    <w:rPr>
                      <w:rFonts w:eastAsia="Times New Roman"/>
                      <w:szCs w:val="21"/>
                    </w:rPr>
                    <w:t>TSP</w:t>
                  </w:r>
                </w:p>
              </w:tc>
              <w:tc>
                <w:tcPr>
                  <w:tcW w:w="1171" w:type="dxa"/>
                  <w:noWrap/>
                  <w:vAlign w:val="center"/>
                </w:tcPr>
                <w:p w14:paraId="77E95043" w14:textId="77777777" w:rsidR="007960D1" w:rsidRDefault="0038366F">
                  <w:pPr>
                    <w:autoSpaceDE w:val="0"/>
                    <w:autoSpaceDN w:val="0"/>
                    <w:jc w:val="center"/>
                    <w:rPr>
                      <w:rFonts w:eastAsia="Times New Roman"/>
                      <w:szCs w:val="21"/>
                    </w:rPr>
                  </w:pPr>
                  <w:r>
                    <w:rPr>
                      <w:rFonts w:eastAsia="Times New Roman"/>
                      <w:szCs w:val="21"/>
                    </w:rPr>
                    <w:t>24</w:t>
                  </w:r>
                  <w:r>
                    <w:rPr>
                      <w:szCs w:val="21"/>
                    </w:rPr>
                    <w:t>小时平均</w:t>
                  </w:r>
                </w:p>
              </w:tc>
              <w:tc>
                <w:tcPr>
                  <w:tcW w:w="985" w:type="dxa"/>
                  <w:noWrap/>
                  <w:vAlign w:val="center"/>
                </w:tcPr>
                <w:p w14:paraId="4CB907BC" w14:textId="77777777" w:rsidR="007960D1" w:rsidRDefault="0038366F">
                  <w:pPr>
                    <w:autoSpaceDE w:val="0"/>
                    <w:autoSpaceDN w:val="0"/>
                    <w:jc w:val="center"/>
                    <w:rPr>
                      <w:szCs w:val="21"/>
                    </w:rPr>
                  </w:pPr>
                  <w:r>
                    <w:rPr>
                      <w:rFonts w:hint="eastAsia"/>
                      <w:szCs w:val="21"/>
                    </w:rPr>
                    <w:t>3</w:t>
                  </w:r>
                </w:p>
              </w:tc>
              <w:tc>
                <w:tcPr>
                  <w:tcW w:w="985" w:type="dxa"/>
                  <w:noWrap/>
                  <w:vAlign w:val="center"/>
                </w:tcPr>
                <w:p w14:paraId="716A98A0" w14:textId="77777777" w:rsidR="007960D1" w:rsidRDefault="0038366F">
                  <w:pPr>
                    <w:autoSpaceDE w:val="0"/>
                    <w:autoSpaceDN w:val="0"/>
                    <w:jc w:val="center"/>
                    <w:rPr>
                      <w:szCs w:val="21"/>
                    </w:rPr>
                  </w:pPr>
                  <w:r>
                    <w:rPr>
                      <w:rFonts w:hint="eastAsia"/>
                      <w:szCs w:val="21"/>
                    </w:rPr>
                    <w:t>171-213</w:t>
                  </w:r>
                </w:p>
              </w:tc>
              <w:tc>
                <w:tcPr>
                  <w:tcW w:w="896" w:type="dxa"/>
                  <w:noWrap/>
                  <w:vAlign w:val="center"/>
                </w:tcPr>
                <w:p w14:paraId="216E3075" w14:textId="77777777" w:rsidR="007960D1" w:rsidRDefault="0038366F">
                  <w:pPr>
                    <w:autoSpaceDE w:val="0"/>
                    <w:autoSpaceDN w:val="0"/>
                    <w:jc w:val="center"/>
                    <w:rPr>
                      <w:rFonts w:eastAsia="Times New Roman"/>
                      <w:szCs w:val="21"/>
                    </w:rPr>
                  </w:pPr>
                  <w:r>
                    <w:rPr>
                      <w:szCs w:val="21"/>
                    </w:rPr>
                    <w:t>300</w:t>
                  </w:r>
                </w:p>
              </w:tc>
              <w:tc>
                <w:tcPr>
                  <w:tcW w:w="953" w:type="dxa"/>
                  <w:noWrap/>
                  <w:vAlign w:val="center"/>
                </w:tcPr>
                <w:p w14:paraId="1B45B593" w14:textId="77777777" w:rsidR="007960D1" w:rsidRDefault="0038366F">
                  <w:pPr>
                    <w:autoSpaceDE w:val="0"/>
                    <w:autoSpaceDN w:val="0"/>
                    <w:jc w:val="center"/>
                    <w:rPr>
                      <w:szCs w:val="21"/>
                    </w:rPr>
                  </w:pPr>
                  <w:r>
                    <w:rPr>
                      <w:rFonts w:hint="eastAsia"/>
                      <w:szCs w:val="21"/>
                    </w:rPr>
                    <w:t>0.71</w:t>
                  </w:r>
                </w:p>
              </w:tc>
              <w:tc>
                <w:tcPr>
                  <w:tcW w:w="747" w:type="dxa"/>
                  <w:noWrap/>
                  <w:vAlign w:val="center"/>
                </w:tcPr>
                <w:p w14:paraId="5C537D4D"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49F2D3D2" w14:textId="77777777">
              <w:trPr>
                <w:trHeight w:val="604"/>
                <w:jc w:val="center"/>
              </w:trPr>
              <w:tc>
                <w:tcPr>
                  <w:tcW w:w="1371" w:type="dxa"/>
                  <w:vMerge/>
                  <w:noWrap/>
                  <w:vAlign w:val="center"/>
                </w:tcPr>
                <w:p w14:paraId="76EEC974" w14:textId="77777777" w:rsidR="007960D1" w:rsidRDefault="007960D1">
                  <w:pPr>
                    <w:autoSpaceDE w:val="0"/>
                    <w:autoSpaceDN w:val="0"/>
                    <w:jc w:val="center"/>
                    <w:rPr>
                      <w:szCs w:val="21"/>
                    </w:rPr>
                  </w:pPr>
                </w:p>
              </w:tc>
              <w:tc>
                <w:tcPr>
                  <w:tcW w:w="1108" w:type="dxa"/>
                  <w:noWrap/>
                  <w:vAlign w:val="center"/>
                </w:tcPr>
                <w:p w14:paraId="41B362D9" w14:textId="77777777" w:rsidR="007960D1" w:rsidRDefault="0038366F">
                  <w:pPr>
                    <w:autoSpaceDE w:val="0"/>
                    <w:autoSpaceDN w:val="0"/>
                    <w:jc w:val="center"/>
                    <w:rPr>
                      <w:rFonts w:eastAsia="Times New Roman"/>
                      <w:szCs w:val="21"/>
                    </w:rPr>
                  </w:pPr>
                  <w:r>
                    <w:rPr>
                      <w:rFonts w:eastAsia="Times New Roman"/>
                      <w:szCs w:val="21"/>
                    </w:rPr>
                    <w:t>非甲烷总烃</w:t>
                  </w:r>
                </w:p>
              </w:tc>
              <w:tc>
                <w:tcPr>
                  <w:tcW w:w="1171" w:type="dxa"/>
                  <w:noWrap/>
                  <w:vAlign w:val="center"/>
                </w:tcPr>
                <w:p w14:paraId="19E3F47A" w14:textId="77777777" w:rsidR="007960D1" w:rsidRDefault="0038366F">
                  <w:pPr>
                    <w:autoSpaceDE w:val="0"/>
                    <w:autoSpaceDN w:val="0"/>
                    <w:jc w:val="center"/>
                    <w:rPr>
                      <w:rFonts w:eastAsia="Times New Roman"/>
                      <w:szCs w:val="21"/>
                    </w:rPr>
                  </w:pPr>
                  <w:r>
                    <w:rPr>
                      <w:rFonts w:eastAsia="Times New Roman"/>
                      <w:szCs w:val="21"/>
                    </w:rPr>
                    <w:t>1小时</w:t>
                  </w:r>
                </w:p>
                <w:p w14:paraId="5926B766" w14:textId="77777777" w:rsidR="007960D1" w:rsidRDefault="0038366F">
                  <w:pPr>
                    <w:autoSpaceDE w:val="0"/>
                    <w:autoSpaceDN w:val="0"/>
                    <w:jc w:val="center"/>
                    <w:rPr>
                      <w:rFonts w:eastAsia="Times New Roman"/>
                      <w:szCs w:val="21"/>
                    </w:rPr>
                  </w:pPr>
                  <w:r>
                    <w:rPr>
                      <w:rFonts w:eastAsia="Times New Roman"/>
                      <w:szCs w:val="21"/>
                    </w:rPr>
                    <w:t>平均浓度</w:t>
                  </w:r>
                </w:p>
              </w:tc>
              <w:tc>
                <w:tcPr>
                  <w:tcW w:w="985" w:type="dxa"/>
                  <w:noWrap/>
                  <w:vAlign w:val="center"/>
                </w:tcPr>
                <w:p w14:paraId="3D569E0B" w14:textId="77777777" w:rsidR="007960D1" w:rsidRDefault="0038366F">
                  <w:pPr>
                    <w:autoSpaceDE w:val="0"/>
                    <w:autoSpaceDN w:val="0"/>
                    <w:jc w:val="center"/>
                    <w:rPr>
                      <w:szCs w:val="21"/>
                    </w:rPr>
                  </w:pPr>
                  <w:r>
                    <w:rPr>
                      <w:rFonts w:hint="eastAsia"/>
                      <w:szCs w:val="21"/>
                    </w:rPr>
                    <w:t>12</w:t>
                  </w:r>
                </w:p>
              </w:tc>
              <w:tc>
                <w:tcPr>
                  <w:tcW w:w="985" w:type="dxa"/>
                  <w:noWrap/>
                  <w:vAlign w:val="center"/>
                </w:tcPr>
                <w:p w14:paraId="3EF9EB9B" w14:textId="77777777" w:rsidR="007960D1" w:rsidRDefault="0038366F">
                  <w:pPr>
                    <w:autoSpaceDE w:val="0"/>
                    <w:autoSpaceDN w:val="0"/>
                    <w:jc w:val="center"/>
                    <w:rPr>
                      <w:szCs w:val="21"/>
                    </w:rPr>
                  </w:pPr>
                  <w:r>
                    <w:rPr>
                      <w:rFonts w:hint="eastAsia"/>
                      <w:szCs w:val="21"/>
                    </w:rPr>
                    <w:t>370-520</w:t>
                  </w:r>
                </w:p>
              </w:tc>
              <w:tc>
                <w:tcPr>
                  <w:tcW w:w="896" w:type="dxa"/>
                  <w:noWrap/>
                  <w:vAlign w:val="center"/>
                </w:tcPr>
                <w:p w14:paraId="14D06A75" w14:textId="77777777" w:rsidR="007960D1" w:rsidRDefault="0038366F">
                  <w:pPr>
                    <w:autoSpaceDE w:val="0"/>
                    <w:autoSpaceDN w:val="0"/>
                    <w:jc w:val="center"/>
                    <w:rPr>
                      <w:szCs w:val="21"/>
                    </w:rPr>
                  </w:pPr>
                  <w:r>
                    <w:rPr>
                      <w:rFonts w:hint="eastAsia"/>
                      <w:szCs w:val="21"/>
                    </w:rPr>
                    <w:t>2000</w:t>
                  </w:r>
                </w:p>
              </w:tc>
              <w:tc>
                <w:tcPr>
                  <w:tcW w:w="953" w:type="dxa"/>
                  <w:noWrap/>
                  <w:vAlign w:val="center"/>
                </w:tcPr>
                <w:p w14:paraId="1A90D97B" w14:textId="77777777" w:rsidR="007960D1" w:rsidRDefault="0038366F">
                  <w:pPr>
                    <w:autoSpaceDE w:val="0"/>
                    <w:autoSpaceDN w:val="0"/>
                    <w:jc w:val="center"/>
                    <w:rPr>
                      <w:szCs w:val="21"/>
                    </w:rPr>
                  </w:pPr>
                  <w:r>
                    <w:rPr>
                      <w:rFonts w:hint="eastAsia"/>
                      <w:szCs w:val="21"/>
                    </w:rPr>
                    <w:t>0.26</w:t>
                  </w:r>
                </w:p>
              </w:tc>
              <w:tc>
                <w:tcPr>
                  <w:tcW w:w="747" w:type="dxa"/>
                  <w:noWrap/>
                  <w:vAlign w:val="center"/>
                </w:tcPr>
                <w:p w14:paraId="41F40865" w14:textId="77777777" w:rsidR="007960D1" w:rsidRDefault="0038366F">
                  <w:pPr>
                    <w:autoSpaceDE w:val="0"/>
                    <w:autoSpaceDN w:val="0"/>
                    <w:jc w:val="center"/>
                    <w:rPr>
                      <w:rFonts w:eastAsia="Times New Roman"/>
                      <w:szCs w:val="21"/>
                    </w:rPr>
                  </w:pPr>
                  <w:r>
                    <w:rPr>
                      <w:rFonts w:eastAsia="Times New Roman"/>
                      <w:szCs w:val="21"/>
                    </w:rPr>
                    <w:t>0</w:t>
                  </w:r>
                </w:p>
              </w:tc>
            </w:tr>
            <w:tr w:rsidR="007960D1" w14:paraId="215660D9" w14:textId="77777777">
              <w:trPr>
                <w:trHeight w:val="439"/>
                <w:jc w:val="center"/>
              </w:trPr>
              <w:tc>
                <w:tcPr>
                  <w:tcW w:w="1371" w:type="dxa"/>
                  <w:vMerge/>
                  <w:noWrap/>
                  <w:vAlign w:val="center"/>
                </w:tcPr>
                <w:p w14:paraId="03B503EC" w14:textId="77777777" w:rsidR="007960D1" w:rsidRDefault="007960D1">
                  <w:pPr>
                    <w:autoSpaceDE w:val="0"/>
                    <w:autoSpaceDN w:val="0"/>
                    <w:jc w:val="center"/>
                    <w:rPr>
                      <w:szCs w:val="21"/>
                    </w:rPr>
                  </w:pPr>
                </w:p>
              </w:tc>
              <w:tc>
                <w:tcPr>
                  <w:tcW w:w="1108" w:type="dxa"/>
                  <w:noWrap/>
                  <w:vAlign w:val="center"/>
                </w:tcPr>
                <w:p w14:paraId="52642609" w14:textId="77777777" w:rsidR="007960D1" w:rsidRDefault="0038366F">
                  <w:pPr>
                    <w:autoSpaceDE w:val="0"/>
                    <w:autoSpaceDN w:val="0"/>
                    <w:jc w:val="center"/>
                    <w:rPr>
                      <w:rFonts w:eastAsia="Times New Roman"/>
                      <w:szCs w:val="21"/>
                    </w:rPr>
                  </w:pPr>
                  <w:r>
                    <w:rPr>
                      <w:rFonts w:eastAsia="Times New Roman"/>
                      <w:szCs w:val="21"/>
                    </w:rPr>
                    <w:t>苯并［a］芘</w:t>
                  </w:r>
                </w:p>
              </w:tc>
              <w:tc>
                <w:tcPr>
                  <w:tcW w:w="1171" w:type="dxa"/>
                  <w:noWrap/>
                  <w:vAlign w:val="center"/>
                </w:tcPr>
                <w:p w14:paraId="6714150A" w14:textId="77777777" w:rsidR="007960D1" w:rsidRDefault="0038366F">
                  <w:pPr>
                    <w:autoSpaceDE w:val="0"/>
                    <w:autoSpaceDN w:val="0"/>
                    <w:jc w:val="center"/>
                    <w:rPr>
                      <w:rFonts w:eastAsia="Times New Roman"/>
                      <w:szCs w:val="21"/>
                    </w:rPr>
                  </w:pPr>
                  <w:r>
                    <w:rPr>
                      <w:rFonts w:eastAsia="Times New Roman"/>
                      <w:szCs w:val="21"/>
                    </w:rPr>
                    <w:t>24</w:t>
                  </w:r>
                  <w:r>
                    <w:rPr>
                      <w:szCs w:val="21"/>
                    </w:rPr>
                    <w:t>小时平均</w:t>
                  </w:r>
                </w:p>
              </w:tc>
              <w:tc>
                <w:tcPr>
                  <w:tcW w:w="985" w:type="dxa"/>
                  <w:noWrap/>
                  <w:vAlign w:val="center"/>
                </w:tcPr>
                <w:p w14:paraId="0877FE72" w14:textId="77777777" w:rsidR="007960D1" w:rsidRDefault="0038366F">
                  <w:pPr>
                    <w:autoSpaceDE w:val="0"/>
                    <w:autoSpaceDN w:val="0"/>
                    <w:jc w:val="center"/>
                    <w:rPr>
                      <w:szCs w:val="21"/>
                    </w:rPr>
                  </w:pPr>
                  <w:r>
                    <w:rPr>
                      <w:rFonts w:hint="eastAsia"/>
                      <w:szCs w:val="21"/>
                    </w:rPr>
                    <w:t>3</w:t>
                  </w:r>
                </w:p>
              </w:tc>
              <w:tc>
                <w:tcPr>
                  <w:tcW w:w="985" w:type="dxa"/>
                  <w:noWrap/>
                  <w:vAlign w:val="center"/>
                </w:tcPr>
                <w:p w14:paraId="7E691EC5" w14:textId="77777777" w:rsidR="007960D1" w:rsidRDefault="0038366F">
                  <w:pPr>
                    <w:autoSpaceDE w:val="0"/>
                    <w:autoSpaceDN w:val="0"/>
                    <w:jc w:val="center"/>
                    <w:rPr>
                      <w:szCs w:val="21"/>
                    </w:rPr>
                  </w:pPr>
                  <w:r>
                    <w:t>ND</w:t>
                  </w:r>
                </w:p>
              </w:tc>
              <w:tc>
                <w:tcPr>
                  <w:tcW w:w="896" w:type="dxa"/>
                  <w:noWrap/>
                  <w:vAlign w:val="center"/>
                </w:tcPr>
                <w:p w14:paraId="21CE7716" w14:textId="77777777" w:rsidR="007960D1" w:rsidRDefault="0038366F">
                  <w:pPr>
                    <w:autoSpaceDE w:val="0"/>
                    <w:autoSpaceDN w:val="0"/>
                    <w:jc w:val="center"/>
                    <w:rPr>
                      <w:szCs w:val="21"/>
                    </w:rPr>
                  </w:pPr>
                  <w:r>
                    <w:rPr>
                      <w:rFonts w:hint="eastAsia"/>
                      <w:szCs w:val="21"/>
                    </w:rPr>
                    <w:t>0.0025</w:t>
                  </w:r>
                </w:p>
              </w:tc>
              <w:tc>
                <w:tcPr>
                  <w:tcW w:w="953" w:type="dxa"/>
                  <w:noWrap/>
                  <w:vAlign w:val="center"/>
                </w:tcPr>
                <w:p w14:paraId="08BB42DD" w14:textId="77777777" w:rsidR="007960D1" w:rsidRDefault="0038366F">
                  <w:pPr>
                    <w:autoSpaceDE w:val="0"/>
                    <w:autoSpaceDN w:val="0"/>
                    <w:jc w:val="center"/>
                    <w:rPr>
                      <w:szCs w:val="21"/>
                    </w:rPr>
                  </w:pPr>
                  <w:r>
                    <w:rPr>
                      <w:rFonts w:hint="eastAsia"/>
                    </w:rPr>
                    <w:t>0</w:t>
                  </w:r>
                </w:p>
              </w:tc>
              <w:tc>
                <w:tcPr>
                  <w:tcW w:w="747" w:type="dxa"/>
                  <w:noWrap/>
                  <w:vAlign w:val="center"/>
                </w:tcPr>
                <w:p w14:paraId="1300D0C9" w14:textId="77777777" w:rsidR="007960D1" w:rsidRDefault="0038366F">
                  <w:pPr>
                    <w:autoSpaceDE w:val="0"/>
                    <w:autoSpaceDN w:val="0"/>
                    <w:jc w:val="center"/>
                    <w:rPr>
                      <w:rFonts w:eastAsia="Times New Roman"/>
                      <w:szCs w:val="21"/>
                    </w:rPr>
                  </w:pPr>
                  <w:r>
                    <w:rPr>
                      <w:rFonts w:eastAsia="Times New Roman"/>
                      <w:szCs w:val="21"/>
                    </w:rPr>
                    <w:t>0</w:t>
                  </w:r>
                </w:p>
              </w:tc>
            </w:tr>
          </w:tbl>
          <w:p w14:paraId="09CE36A8" w14:textId="77777777" w:rsidR="007960D1" w:rsidRDefault="0038366F">
            <w:pPr>
              <w:spacing w:line="520" w:lineRule="exact"/>
              <w:ind w:firstLineChars="300" w:firstLine="720"/>
              <w:rPr>
                <w:sz w:val="24"/>
                <w:lang w:val="zh-CN"/>
              </w:rPr>
            </w:pPr>
            <w:r>
              <w:rPr>
                <w:sz w:val="24"/>
              </w:rPr>
              <w:t>由监测结果可知，</w:t>
            </w:r>
            <w:r>
              <w:rPr>
                <w:sz w:val="24"/>
              </w:rPr>
              <w:t>TSP</w:t>
            </w:r>
            <w:r>
              <w:rPr>
                <w:rFonts w:hint="eastAsia"/>
                <w:sz w:val="24"/>
              </w:rPr>
              <w:t>、</w:t>
            </w:r>
            <w:r>
              <w:rPr>
                <w:sz w:val="24"/>
              </w:rPr>
              <w:t>苯并［</w:t>
            </w:r>
            <w:r>
              <w:rPr>
                <w:sz w:val="24"/>
              </w:rPr>
              <w:t>a</w:t>
            </w:r>
            <w:r>
              <w:rPr>
                <w:sz w:val="24"/>
              </w:rPr>
              <w:t>］芘各监测点位污染物污染指数均小于</w:t>
            </w:r>
            <w:r>
              <w:rPr>
                <w:sz w:val="24"/>
              </w:rPr>
              <w:t>1</w:t>
            </w:r>
            <w:r>
              <w:rPr>
                <w:sz w:val="24"/>
              </w:rPr>
              <w:t>，符合《环境空气质量标准》（</w:t>
            </w:r>
            <w:r>
              <w:rPr>
                <w:sz w:val="24"/>
              </w:rPr>
              <w:t>GB3095-2012</w:t>
            </w:r>
            <w:r>
              <w:rPr>
                <w:sz w:val="24"/>
              </w:rPr>
              <w:t>）二级标准及其修改单限值要求</w:t>
            </w:r>
            <w:r>
              <w:rPr>
                <w:rFonts w:hint="eastAsia"/>
                <w:sz w:val="24"/>
              </w:rPr>
              <w:t>，</w:t>
            </w:r>
            <w:r>
              <w:rPr>
                <w:sz w:val="24"/>
              </w:rPr>
              <w:t>非甲烷总烃的</w:t>
            </w:r>
            <w:r>
              <w:rPr>
                <w:sz w:val="24"/>
              </w:rPr>
              <w:t>1</w:t>
            </w:r>
            <w:r>
              <w:rPr>
                <w:sz w:val="24"/>
              </w:rPr>
              <w:t>小时浓度值满足河北省地方标准《环境空气质量</w:t>
            </w:r>
            <w:r>
              <w:rPr>
                <w:sz w:val="24"/>
              </w:rPr>
              <w:t xml:space="preserve"> </w:t>
            </w:r>
            <w:r>
              <w:rPr>
                <w:sz w:val="24"/>
              </w:rPr>
              <w:t>非甲烷总烃限值》（</w:t>
            </w:r>
            <w:r>
              <w:rPr>
                <w:sz w:val="24"/>
              </w:rPr>
              <w:t>DB13/1577-2012</w:t>
            </w:r>
            <w:r>
              <w:rPr>
                <w:sz w:val="24"/>
              </w:rPr>
              <w:t>）中二级标准限值要求。</w:t>
            </w:r>
            <w:bookmarkStart w:id="5" w:name="_GoBack"/>
            <w:bookmarkEnd w:id="5"/>
          </w:p>
          <w:p w14:paraId="47138BFE" w14:textId="77777777" w:rsidR="007960D1" w:rsidRDefault="0038366F">
            <w:pPr>
              <w:tabs>
                <w:tab w:val="left" w:pos="0"/>
              </w:tabs>
              <w:spacing w:line="520" w:lineRule="exact"/>
              <w:ind w:firstLineChars="200" w:firstLine="482"/>
              <w:rPr>
                <w:b/>
                <w:sz w:val="24"/>
              </w:rPr>
            </w:pPr>
            <w:r>
              <w:rPr>
                <w:b/>
                <w:sz w:val="24"/>
              </w:rPr>
              <w:t>2</w:t>
            </w:r>
            <w:r>
              <w:rPr>
                <w:b/>
                <w:sz w:val="24"/>
              </w:rPr>
              <w:t>、噪声环境现状</w:t>
            </w:r>
          </w:p>
          <w:p w14:paraId="53EE7B9E" w14:textId="77777777" w:rsidR="007960D1" w:rsidRDefault="0038366F">
            <w:pPr>
              <w:autoSpaceDE w:val="0"/>
              <w:autoSpaceDN w:val="0"/>
              <w:spacing w:line="520" w:lineRule="exact"/>
              <w:ind w:firstLineChars="200" w:firstLine="480"/>
              <w:rPr>
                <w:sz w:val="24"/>
              </w:rPr>
            </w:pPr>
            <w:proofErr w:type="gramStart"/>
            <w:r>
              <w:rPr>
                <w:rFonts w:hint="eastAsia"/>
                <w:sz w:val="24"/>
              </w:rPr>
              <w:t>项目</w:t>
            </w:r>
            <w:r>
              <w:rPr>
                <w:sz w:val="24"/>
              </w:rPr>
              <w:t>声</w:t>
            </w:r>
            <w:proofErr w:type="gramEnd"/>
            <w:r>
              <w:rPr>
                <w:rFonts w:hint="eastAsia"/>
                <w:sz w:val="24"/>
              </w:rPr>
              <w:t>环境</w:t>
            </w:r>
            <w:r>
              <w:rPr>
                <w:sz w:val="24"/>
              </w:rPr>
              <w:t>质量现状由</w:t>
            </w:r>
            <w:r>
              <w:rPr>
                <w:rFonts w:hint="eastAsia"/>
                <w:sz w:val="24"/>
              </w:rPr>
              <w:t>内蒙古华智鼎</w:t>
            </w:r>
            <w:r>
              <w:rPr>
                <w:sz w:val="24"/>
              </w:rPr>
              <w:t>环保科技有限公司于</w:t>
            </w:r>
            <w:r>
              <w:rPr>
                <w:sz w:val="24"/>
              </w:rPr>
              <w:t>20</w:t>
            </w:r>
            <w:r>
              <w:rPr>
                <w:rFonts w:hint="eastAsia"/>
                <w:sz w:val="24"/>
              </w:rPr>
              <w:t>22</w:t>
            </w:r>
            <w:r>
              <w:rPr>
                <w:sz w:val="24"/>
              </w:rPr>
              <w:t>年</w:t>
            </w:r>
            <w:r>
              <w:rPr>
                <w:rFonts w:hint="eastAsia"/>
                <w:sz w:val="24"/>
              </w:rPr>
              <w:t>7</w:t>
            </w:r>
            <w:r>
              <w:rPr>
                <w:sz w:val="24"/>
              </w:rPr>
              <w:t>月</w:t>
            </w:r>
            <w:r>
              <w:rPr>
                <w:rFonts w:hint="eastAsia"/>
                <w:sz w:val="24"/>
              </w:rPr>
              <w:t>20</w:t>
            </w:r>
            <w:r>
              <w:rPr>
                <w:sz w:val="24"/>
              </w:rPr>
              <w:t>日</w:t>
            </w:r>
            <w:r>
              <w:rPr>
                <w:rFonts w:hint="eastAsia"/>
                <w:sz w:val="24"/>
              </w:rPr>
              <w:t>、</w:t>
            </w:r>
            <w:r>
              <w:rPr>
                <w:rFonts w:hint="eastAsia"/>
                <w:sz w:val="24"/>
              </w:rPr>
              <w:t>21</w:t>
            </w:r>
            <w:r>
              <w:rPr>
                <w:sz w:val="24"/>
              </w:rPr>
              <w:t>日进行监测</w:t>
            </w:r>
            <w:r>
              <w:rPr>
                <w:rFonts w:hint="eastAsia"/>
                <w:sz w:val="24"/>
              </w:rPr>
              <w:t>。</w:t>
            </w:r>
          </w:p>
          <w:p w14:paraId="7F094F43" w14:textId="77777777" w:rsidR="007960D1" w:rsidRDefault="0038366F">
            <w:pPr>
              <w:autoSpaceDE w:val="0"/>
              <w:autoSpaceDN w:val="0"/>
              <w:spacing w:line="520" w:lineRule="exact"/>
              <w:ind w:firstLineChars="200" w:firstLine="480"/>
              <w:rPr>
                <w:sz w:val="24"/>
              </w:rPr>
            </w:pPr>
            <w:r>
              <w:rPr>
                <w:sz w:val="24"/>
              </w:rPr>
              <w:t>在项目东</w:t>
            </w:r>
            <w:r>
              <w:rPr>
                <w:rFonts w:hint="eastAsia"/>
                <w:sz w:val="24"/>
              </w:rPr>
              <w:t>侧</w:t>
            </w:r>
            <w:r>
              <w:rPr>
                <w:sz w:val="24"/>
              </w:rPr>
              <w:t>、西</w:t>
            </w:r>
            <w:r>
              <w:rPr>
                <w:rFonts w:hint="eastAsia"/>
                <w:sz w:val="24"/>
              </w:rPr>
              <w:t>侧</w:t>
            </w:r>
            <w:r>
              <w:rPr>
                <w:sz w:val="24"/>
              </w:rPr>
              <w:t>、南</w:t>
            </w:r>
            <w:r>
              <w:rPr>
                <w:rFonts w:hint="eastAsia"/>
                <w:sz w:val="24"/>
              </w:rPr>
              <w:t>侧</w:t>
            </w:r>
            <w:r>
              <w:rPr>
                <w:sz w:val="24"/>
              </w:rPr>
              <w:t>、北</w:t>
            </w:r>
            <w:r>
              <w:rPr>
                <w:rFonts w:hint="eastAsia"/>
                <w:sz w:val="24"/>
              </w:rPr>
              <w:t>侧</w:t>
            </w:r>
            <w:r>
              <w:rPr>
                <w:sz w:val="24"/>
              </w:rPr>
              <w:t>分别布设</w:t>
            </w:r>
            <w:r>
              <w:rPr>
                <w:sz w:val="24"/>
              </w:rPr>
              <w:t>1</w:t>
            </w:r>
            <w:r>
              <w:rPr>
                <w:sz w:val="24"/>
              </w:rPr>
              <w:t>个噪声监测点，共</w:t>
            </w:r>
            <w:r>
              <w:rPr>
                <w:rFonts w:hint="eastAsia"/>
                <w:sz w:val="24"/>
              </w:rPr>
              <w:t>4</w:t>
            </w:r>
            <w:r>
              <w:rPr>
                <w:sz w:val="24"/>
              </w:rPr>
              <w:t>个监测点。</w:t>
            </w:r>
          </w:p>
          <w:p w14:paraId="2332A8A4" w14:textId="77777777" w:rsidR="007960D1" w:rsidRDefault="0038366F">
            <w:pPr>
              <w:autoSpaceDE w:val="0"/>
              <w:autoSpaceDN w:val="0"/>
              <w:spacing w:line="520" w:lineRule="exact"/>
              <w:ind w:firstLineChars="200" w:firstLine="480"/>
              <w:rPr>
                <w:sz w:val="24"/>
              </w:rPr>
            </w:pPr>
            <w:r>
              <w:rPr>
                <w:sz w:val="24"/>
              </w:rPr>
              <w:lastRenderedPageBreak/>
              <w:t>等效连续</w:t>
            </w:r>
            <w:r>
              <w:rPr>
                <w:sz w:val="24"/>
              </w:rPr>
              <w:t>A</w:t>
            </w:r>
            <w:r>
              <w:rPr>
                <w:sz w:val="24"/>
              </w:rPr>
              <w:t>声级（</w:t>
            </w:r>
            <w:r>
              <w:rPr>
                <w:sz w:val="24"/>
              </w:rPr>
              <w:t>Leq</w:t>
            </w:r>
            <w:r>
              <w:rPr>
                <w:sz w:val="24"/>
              </w:rPr>
              <w:t>）</w:t>
            </w:r>
            <w:r>
              <w:rPr>
                <w:rFonts w:hint="eastAsia"/>
                <w:sz w:val="24"/>
              </w:rPr>
              <w:t>，</w:t>
            </w:r>
            <w:r>
              <w:rPr>
                <w:sz w:val="24"/>
              </w:rPr>
              <w:t>监测</w:t>
            </w:r>
            <w:r>
              <w:rPr>
                <w:sz w:val="24"/>
              </w:rPr>
              <w:t>2</w:t>
            </w:r>
            <w:r>
              <w:rPr>
                <w:sz w:val="24"/>
              </w:rPr>
              <w:t>天，分昼间（</w:t>
            </w:r>
            <w:r>
              <w:rPr>
                <w:sz w:val="24"/>
              </w:rPr>
              <w:t>06</w:t>
            </w:r>
            <w:r>
              <w:rPr>
                <w:sz w:val="24"/>
              </w:rPr>
              <w:t>：</w:t>
            </w:r>
            <w:r>
              <w:rPr>
                <w:sz w:val="24"/>
              </w:rPr>
              <w:t>00-22</w:t>
            </w:r>
            <w:r>
              <w:rPr>
                <w:sz w:val="24"/>
              </w:rPr>
              <w:t>：</w:t>
            </w:r>
            <w:r>
              <w:rPr>
                <w:sz w:val="24"/>
              </w:rPr>
              <w:t>00</w:t>
            </w:r>
            <w:r>
              <w:rPr>
                <w:sz w:val="24"/>
              </w:rPr>
              <w:t>）和夜间（</w:t>
            </w:r>
            <w:r>
              <w:rPr>
                <w:sz w:val="24"/>
              </w:rPr>
              <w:t>22</w:t>
            </w:r>
            <w:r>
              <w:rPr>
                <w:sz w:val="24"/>
              </w:rPr>
              <w:t>：</w:t>
            </w:r>
            <w:r>
              <w:rPr>
                <w:sz w:val="24"/>
              </w:rPr>
              <w:t>00-06</w:t>
            </w:r>
            <w:r>
              <w:rPr>
                <w:sz w:val="24"/>
              </w:rPr>
              <w:t>：</w:t>
            </w:r>
            <w:r>
              <w:rPr>
                <w:sz w:val="24"/>
              </w:rPr>
              <w:t>00</w:t>
            </w:r>
            <w:r>
              <w:rPr>
                <w:sz w:val="24"/>
              </w:rPr>
              <w:t>）两个时段进行，昼夜各监测一次。</w:t>
            </w:r>
          </w:p>
          <w:p w14:paraId="697C533F" w14:textId="77777777" w:rsidR="007960D1" w:rsidRDefault="0038366F">
            <w:pPr>
              <w:autoSpaceDE w:val="0"/>
              <w:autoSpaceDN w:val="0"/>
              <w:spacing w:line="520" w:lineRule="exact"/>
              <w:ind w:firstLineChars="200" w:firstLine="480"/>
              <w:rPr>
                <w:sz w:val="24"/>
              </w:rPr>
            </w:pPr>
            <w:r>
              <w:rPr>
                <w:sz w:val="24"/>
              </w:rPr>
              <w:t>按照《声环境质量标准》（</w:t>
            </w:r>
            <w:r>
              <w:rPr>
                <w:sz w:val="24"/>
              </w:rPr>
              <w:t>GB3096-2008</w:t>
            </w:r>
            <w:r>
              <w:rPr>
                <w:sz w:val="24"/>
              </w:rPr>
              <w:t>）中有关规定进行。</w:t>
            </w:r>
          </w:p>
          <w:p w14:paraId="61929684" w14:textId="77777777" w:rsidR="007960D1" w:rsidRDefault="0038366F">
            <w:pPr>
              <w:autoSpaceDE w:val="0"/>
              <w:autoSpaceDN w:val="0"/>
              <w:spacing w:line="520" w:lineRule="exact"/>
              <w:ind w:firstLineChars="200" w:firstLine="480"/>
              <w:rPr>
                <w:sz w:val="24"/>
              </w:rPr>
            </w:pPr>
            <w:r>
              <w:rPr>
                <w:sz w:val="24"/>
              </w:rPr>
              <w:t>厂界声环境监测及评价结果见表</w:t>
            </w:r>
            <w:r>
              <w:rPr>
                <w:rFonts w:hint="eastAsia"/>
                <w:sz w:val="24"/>
              </w:rPr>
              <w:t>3-5</w:t>
            </w:r>
            <w:r>
              <w:rPr>
                <w:sz w:val="24"/>
              </w:rPr>
              <w:t>。</w:t>
            </w:r>
          </w:p>
          <w:p w14:paraId="4FA51EBE" w14:textId="77777777" w:rsidR="007960D1" w:rsidRDefault="0038366F">
            <w:pPr>
              <w:autoSpaceDE w:val="0"/>
              <w:autoSpaceDN w:val="0"/>
              <w:spacing w:line="520" w:lineRule="exact"/>
              <w:jc w:val="center"/>
              <w:rPr>
                <w:b/>
                <w:bCs/>
                <w:sz w:val="24"/>
              </w:rPr>
            </w:pPr>
            <w:r>
              <w:rPr>
                <w:b/>
                <w:bCs/>
                <w:sz w:val="24"/>
              </w:rPr>
              <w:t>表</w:t>
            </w:r>
            <w:r>
              <w:rPr>
                <w:b/>
                <w:bCs/>
                <w:sz w:val="24"/>
              </w:rPr>
              <w:t xml:space="preserve"> 3-</w:t>
            </w:r>
            <w:r>
              <w:rPr>
                <w:rFonts w:hint="eastAsia"/>
                <w:b/>
                <w:bCs/>
                <w:sz w:val="24"/>
              </w:rPr>
              <w:t>5</w:t>
            </w:r>
            <w:r>
              <w:rPr>
                <w:b/>
                <w:bCs/>
                <w:sz w:val="24"/>
              </w:rPr>
              <w:tab/>
            </w:r>
            <w:r>
              <w:rPr>
                <w:b/>
                <w:bCs/>
                <w:sz w:val="24"/>
              </w:rPr>
              <w:t>声环境监测结果</w:t>
            </w:r>
            <w:r>
              <w:rPr>
                <w:b/>
                <w:bCs/>
                <w:sz w:val="24"/>
              </w:rPr>
              <w:t xml:space="preserve">  </w:t>
            </w:r>
            <w:r>
              <w:rPr>
                <w:b/>
                <w:bCs/>
                <w:sz w:val="24"/>
              </w:rPr>
              <w:t>单位：</w:t>
            </w:r>
            <w:r>
              <w:rPr>
                <w:b/>
                <w:bCs/>
                <w:sz w:val="24"/>
              </w:rPr>
              <w:t>dB(A)</w:t>
            </w:r>
          </w:p>
          <w:tbl>
            <w:tblPr>
              <w:tblW w:w="817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71"/>
              <w:gridCol w:w="1276"/>
              <w:gridCol w:w="1309"/>
              <w:gridCol w:w="1284"/>
              <w:gridCol w:w="1276"/>
              <w:gridCol w:w="1279"/>
              <w:gridCol w:w="1283"/>
            </w:tblGrid>
            <w:tr w:rsidR="007960D1" w14:paraId="0DFB8F11" w14:textId="77777777">
              <w:trPr>
                <w:trHeight w:val="553"/>
                <w:jc w:val="center"/>
              </w:trPr>
              <w:tc>
                <w:tcPr>
                  <w:tcW w:w="1747" w:type="dxa"/>
                  <w:gridSpan w:val="2"/>
                  <w:tcBorders>
                    <w:tl2br w:val="nil"/>
                    <w:tr2bl w:val="nil"/>
                  </w:tcBorders>
                  <w:noWrap/>
                  <w:vAlign w:val="center"/>
                </w:tcPr>
                <w:p w14:paraId="0C99423B"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检测类别</w:t>
                  </w:r>
                </w:p>
              </w:tc>
              <w:tc>
                <w:tcPr>
                  <w:tcW w:w="2593" w:type="dxa"/>
                  <w:gridSpan w:val="2"/>
                  <w:tcBorders>
                    <w:tl2br w:val="nil"/>
                    <w:tr2bl w:val="nil"/>
                  </w:tcBorders>
                  <w:noWrap/>
                  <w:vAlign w:val="center"/>
                </w:tcPr>
                <w:p w14:paraId="6E8E97CA"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环境噪声</w:t>
                  </w:r>
                </w:p>
              </w:tc>
              <w:tc>
                <w:tcPr>
                  <w:tcW w:w="1276" w:type="dxa"/>
                  <w:tcBorders>
                    <w:tl2br w:val="nil"/>
                    <w:tr2bl w:val="nil"/>
                  </w:tcBorders>
                  <w:noWrap/>
                  <w:vAlign w:val="center"/>
                </w:tcPr>
                <w:p w14:paraId="6F620FB9"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检测性质</w:t>
                  </w:r>
                </w:p>
              </w:tc>
              <w:tc>
                <w:tcPr>
                  <w:tcW w:w="2562" w:type="dxa"/>
                  <w:gridSpan w:val="2"/>
                  <w:tcBorders>
                    <w:tl2br w:val="nil"/>
                    <w:tr2bl w:val="nil"/>
                  </w:tcBorders>
                  <w:noWrap/>
                  <w:vAlign w:val="center"/>
                </w:tcPr>
                <w:p w14:paraId="2002296A"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现状检测</w:t>
                  </w:r>
                </w:p>
              </w:tc>
            </w:tr>
            <w:tr w:rsidR="007960D1" w14:paraId="2FD44EBA" w14:textId="77777777">
              <w:trPr>
                <w:trHeight w:val="629"/>
                <w:jc w:val="center"/>
              </w:trPr>
              <w:tc>
                <w:tcPr>
                  <w:tcW w:w="471" w:type="dxa"/>
                  <w:vMerge w:val="restart"/>
                  <w:tcBorders>
                    <w:tl2br w:val="nil"/>
                    <w:tr2bl w:val="nil"/>
                  </w:tcBorders>
                  <w:noWrap/>
                  <w:vAlign w:val="center"/>
                </w:tcPr>
                <w:p w14:paraId="06AC4490" w14:textId="77777777" w:rsidR="007960D1" w:rsidRDefault="0038366F">
                  <w:pPr>
                    <w:pStyle w:val="af5"/>
                    <w:autoSpaceDE w:val="0"/>
                    <w:autoSpaceDN w:val="0"/>
                    <w:adjustRightInd/>
                    <w:snapToGrid/>
                    <w:spacing w:beforeLines="0" w:afterLines="0" w:line="240" w:lineRule="auto"/>
                    <w:rPr>
                      <w:rFonts w:ascii="Times New Roman" w:eastAsia="宋体" w:hAnsi="Times New Roman"/>
                      <w:sz w:val="21"/>
                      <w:szCs w:val="21"/>
                    </w:rPr>
                  </w:pPr>
                  <w:r>
                    <w:rPr>
                      <w:rFonts w:ascii="Times New Roman" w:eastAsia="宋体" w:hAnsi="Times New Roman"/>
                      <w:sz w:val="21"/>
                      <w:szCs w:val="21"/>
                    </w:rPr>
                    <w:t>气象参数</w:t>
                  </w:r>
                </w:p>
              </w:tc>
              <w:tc>
                <w:tcPr>
                  <w:tcW w:w="1276" w:type="dxa"/>
                  <w:tcBorders>
                    <w:tl2br w:val="nil"/>
                    <w:tr2bl w:val="nil"/>
                  </w:tcBorders>
                  <w:noWrap/>
                  <w:vAlign w:val="center"/>
                </w:tcPr>
                <w:p w14:paraId="19CF036F"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2022-0</w:t>
                  </w:r>
                  <w:r>
                    <w:rPr>
                      <w:rFonts w:ascii="Times New Roman" w:eastAsia="宋体" w:hAnsi="Times New Roman" w:hint="eastAsia"/>
                      <w:sz w:val="21"/>
                      <w:szCs w:val="21"/>
                    </w:rPr>
                    <w:t>7</w:t>
                  </w:r>
                  <w:r>
                    <w:rPr>
                      <w:rFonts w:ascii="Times New Roman" w:eastAsia="宋体" w:hAnsi="Times New Roman"/>
                      <w:sz w:val="21"/>
                      <w:szCs w:val="21"/>
                    </w:rPr>
                    <w:t>-</w:t>
                  </w:r>
                  <w:r>
                    <w:rPr>
                      <w:rFonts w:ascii="Times New Roman" w:eastAsia="宋体" w:hAnsi="Times New Roman" w:hint="eastAsia"/>
                      <w:sz w:val="21"/>
                      <w:szCs w:val="21"/>
                    </w:rPr>
                    <w:t>20</w:t>
                  </w:r>
                </w:p>
              </w:tc>
              <w:tc>
                <w:tcPr>
                  <w:tcW w:w="1309" w:type="dxa"/>
                  <w:tcBorders>
                    <w:tl2br w:val="nil"/>
                    <w:tr2bl w:val="nil"/>
                  </w:tcBorders>
                  <w:noWrap/>
                  <w:vAlign w:val="center"/>
                </w:tcPr>
                <w:p w14:paraId="35C378DD"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天气</w:t>
                  </w:r>
                </w:p>
              </w:tc>
              <w:tc>
                <w:tcPr>
                  <w:tcW w:w="1284" w:type="dxa"/>
                  <w:tcBorders>
                    <w:tl2br w:val="nil"/>
                    <w:tr2bl w:val="nil"/>
                  </w:tcBorders>
                  <w:noWrap/>
                  <w:vAlign w:val="center"/>
                </w:tcPr>
                <w:p w14:paraId="27009153"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多云转晴</w:t>
                  </w:r>
                </w:p>
              </w:tc>
              <w:tc>
                <w:tcPr>
                  <w:tcW w:w="1276" w:type="dxa"/>
                  <w:tcBorders>
                    <w:tl2br w:val="nil"/>
                    <w:tr2bl w:val="nil"/>
                  </w:tcBorders>
                  <w:noWrap/>
                  <w:vAlign w:val="center"/>
                </w:tcPr>
                <w:p w14:paraId="5BD3EB3A"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风速</w:t>
                  </w:r>
                </w:p>
              </w:tc>
              <w:tc>
                <w:tcPr>
                  <w:tcW w:w="1279" w:type="dxa"/>
                  <w:tcBorders>
                    <w:tl2br w:val="nil"/>
                    <w:tr2bl w:val="nil"/>
                  </w:tcBorders>
                  <w:noWrap/>
                  <w:vAlign w:val="center"/>
                </w:tcPr>
                <w:p w14:paraId="6BF3F43F"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rPr>
                    <w:t>1.4m/s</w:t>
                  </w:r>
                  <w:r>
                    <w:rPr>
                      <w:rFonts w:ascii="Times New Roman" w:hAnsi="Times New Roman"/>
                      <w:sz w:val="21"/>
                    </w:rPr>
                    <w:t>（昼）</w:t>
                  </w:r>
                </w:p>
              </w:tc>
              <w:tc>
                <w:tcPr>
                  <w:tcW w:w="1283" w:type="dxa"/>
                  <w:tcBorders>
                    <w:tl2br w:val="nil"/>
                    <w:tr2bl w:val="nil"/>
                  </w:tcBorders>
                  <w:noWrap/>
                  <w:vAlign w:val="center"/>
                </w:tcPr>
                <w:p w14:paraId="08EE0F79"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rPr>
                    <w:t>1.6m/s</w:t>
                  </w:r>
                  <w:r>
                    <w:rPr>
                      <w:rFonts w:ascii="Times New Roman" w:hAnsi="Times New Roman"/>
                      <w:sz w:val="21"/>
                    </w:rPr>
                    <w:t>（夜）</w:t>
                  </w:r>
                </w:p>
              </w:tc>
            </w:tr>
            <w:tr w:rsidR="007960D1" w14:paraId="5733A630" w14:textId="77777777">
              <w:trPr>
                <w:trHeight w:val="575"/>
                <w:jc w:val="center"/>
              </w:trPr>
              <w:tc>
                <w:tcPr>
                  <w:tcW w:w="471" w:type="dxa"/>
                  <w:vMerge/>
                  <w:tcBorders>
                    <w:tl2br w:val="nil"/>
                    <w:tr2bl w:val="nil"/>
                  </w:tcBorders>
                  <w:noWrap/>
                  <w:vAlign w:val="center"/>
                </w:tcPr>
                <w:p w14:paraId="7EDD1121"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rPr>
                  </w:pPr>
                </w:p>
              </w:tc>
              <w:tc>
                <w:tcPr>
                  <w:tcW w:w="1276" w:type="dxa"/>
                  <w:tcBorders>
                    <w:tl2br w:val="nil"/>
                    <w:tr2bl w:val="nil"/>
                  </w:tcBorders>
                  <w:noWrap/>
                  <w:vAlign w:val="center"/>
                </w:tcPr>
                <w:p w14:paraId="01E71DD9"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2022-0</w:t>
                  </w:r>
                  <w:r>
                    <w:rPr>
                      <w:rFonts w:ascii="Times New Roman" w:eastAsia="宋体" w:hAnsi="Times New Roman" w:hint="eastAsia"/>
                      <w:sz w:val="21"/>
                      <w:szCs w:val="21"/>
                    </w:rPr>
                    <w:t>7</w:t>
                  </w:r>
                  <w:r>
                    <w:rPr>
                      <w:rFonts w:ascii="Times New Roman" w:eastAsia="宋体" w:hAnsi="Times New Roman"/>
                      <w:sz w:val="21"/>
                      <w:szCs w:val="21"/>
                    </w:rPr>
                    <w:t>-</w:t>
                  </w:r>
                  <w:r>
                    <w:rPr>
                      <w:rFonts w:ascii="Times New Roman" w:eastAsia="宋体" w:hAnsi="Times New Roman" w:hint="eastAsia"/>
                      <w:sz w:val="21"/>
                      <w:szCs w:val="21"/>
                    </w:rPr>
                    <w:t>21</w:t>
                  </w:r>
                </w:p>
              </w:tc>
              <w:tc>
                <w:tcPr>
                  <w:tcW w:w="1309" w:type="dxa"/>
                  <w:tcBorders>
                    <w:tl2br w:val="nil"/>
                    <w:tr2bl w:val="nil"/>
                  </w:tcBorders>
                  <w:noWrap/>
                  <w:vAlign w:val="center"/>
                </w:tcPr>
                <w:p w14:paraId="1A70AEE1"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天气</w:t>
                  </w:r>
                </w:p>
              </w:tc>
              <w:tc>
                <w:tcPr>
                  <w:tcW w:w="1284" w:type="dxa"/>
                  <w:tcBorders>
                    <w:tl2br w:val="nil"/>
                    <w:tr2bl w:val="nil"/>
                  </w:tcBorders>
                  <w:noWrap/>
                  <w:vAlign w:val="center"/>
                </w:tcPr>
                <w:p w14:paraId="6FF1A52F" w14:textId="77777777" w:rsidR="007960D1" w:rsidRDefault="0038366F">
                  <w:pPr>
                    <w:jc w:val="center"/>
                    <w:rPr>
                      <w:szCs w:val="21"/>
                    </w:rPr>
                  </w:pPr>
                  <w:r>
                    <w:rPr>
                      <w:szCs w:val="21"/>
                    </w:rPr>
                    <w:t>多云转阴</w:t>
                  </w:r>
                </w:p>
              </w:tc>
              <w:tc>
                <w:tcPr>
                  <w:tcW w:w="1276" w:type="dxa"/>
                  <w:tcBorders>
                    <w:tl2br w:val="nil"/>
                    <w:tr2bl w:val="nil"/>
                  </w:tcBorders>
                  <w:noWrap/>
                  <w:vAlign w:val="center"/>
                </w:tcPr>
                <w:p w14:paraId="245AFCCE"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风速</w:t>
                  </w:r>
                </w:p>
              </w:tc>
              <w:tc>
                <w:tcPr>
                  <w:tcW w:w="1279" w:type="dxa"/>
                  <w:tcBorders>
                    <w:tl2br w:val="nil"/>
                    <w:tr2bl w:val="nil"/>
                  </w:tcBorders>
                  <w:noWrap/>
                  <w:vAlign w:val="center"/>
                </w:tcPr>
                <w:p w14:paraId="51A120B5"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rPr>
                    <w:t>3.1m/s</w:t>
                  </w:r>
                  <w:r>
                    <w:rPr>
                      <w:rFonts w:ascii="Times New Roman" w:hAnsi="Times New Roman"/>
                      <w:sz w:val="21"/>
                    </w:rPr>
                    <w:t>（昼）</w:t>
                  </w:r>
                </w:p>
              </w:tc>
              <w:tc>
                <w:tcPr>
                  <w:tcW w:w="1283" w:type="dxa"/>
                  <w:tcBorders>
                    <w:tl2br w:val="nil"/>
                    <w:tr2bl w:val="nil"/>
                  </w:tcBorders>
                  <w:noWrap/>
                  <w:vAlign w:val="center"/>
                </w:tcPr>
                <w:p w14:paraId="2D70B099"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rPr>
                    <w:t>3.2m/s</w:t>
                  </w:r>
                  <w:r>
                    <w:rPr>
                      <w:rFonts w:ascii="Times New Roman" w:hAnsi="Times New Roman"/>
                      <w:sz w:val="21"/>
                    </w:rPr>
                    <w:t>（夜）</w:t>
                  </w:r>
                </w:p>
              </w:tc>
            </w:tr>
            <w:tr w:rsidR="007960D1" w14:paraId="0F56E832" w14:textId="77777777">
              <w:trPr>
                <w:trHeight w:val="800"/>
                <w:jc w:val="center"/>
              </w:trPr>
              <w:tc>
                <w:tcPr>
                  <w:tcW w:w="1747" w:type="dxa"/>
                  <w:gridSpan w:val="2"/>
                  <w:tcBorders>
                    <w:tl2br w:val="nil"/>
                    <w:tr2bl w:val="nil"/>
                  </w:tcBorders>
                  <w:noWrap/>
                  <w:vAlign w:val="center"/>
                </w:tcPr>
                <w:p w14:paraId="737B59A6"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检测点位名称</w:t>
                  </w:r>
                </w:p>
              </w:tc>
              <w:tc>
                <w:tcPr>
                  <w:tcW w:w="1309" w:type="dxa"/>
                  <w:tcBorders>
                    <w:tl2br w:val="nil"/>
                    <w:tr2bl w:val="nil"/>
                  </w:tcBorders>
                  <w:noWrap/>
                  <w:vAlign w:val="center"/>
                </w:tcPr>
                <w:p w14:paraId="5E2B29D1"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检测日期</w:t>
                  </w:r>
                </w:p>
              </w:tc>
              <w:tc>
                <w:tcPr>
                  <w:tcW w:w="1284" w:type="dxa"/>
                  <w:tcBorders>
                    <w:tl2br w:val="nil"/>
                    <w:tr2bl w:val="nil"/>
                  </w:tcBorders>
                  <w:noWrap/>
                  <w:vAlign w:val="center"/>
                </w:tcPr>
                <w:p w14:paraId="38F02226"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检测时间（昼）</w:t>
                  </w:r>
                </w:p>
              </w:tc>
              <w:tc>
                <w:tcPr>
                  <w:tcW w:w="1276" w:type="dxa"/>
                  <w:tcBorders>
                    <w:tl2br w:val="nil"/>
                    <w:tr2bl w:val="nil"/>
                  </w:tcBorders>
                  <w:noWrap/>
                  <w:vAlign w:val="center"/>
                </w:tcPr>
                <w:p w14:paraId="6F5AE2DE"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结果值</w:t>
                  </w:r>
                  <w:r>
                    <w:rPr>
                      <w:rFonts w:ascii="Times New Roman" w:eastAsia="宋体" w:hAnsi="Times New Roman"/>
                      <w:sz w:val="21"/>
                      <w:szCs w:val="21"/>
                    </w:rPr>
                    <w:t>dB(A)</w:t>
                  </w:r>
                </w:p>
              </w:tc>
              <w:tc>
                <w:tcPr>
                  <w:tcW w:w="1279" w:type="dxa"/>
                  <w:tcBorders>
                    <w:tl2br w:val="nil"/>
                    <w:tr2bl w:val="nil"/>
                  </w:tcBorders>
                  <w:noWrap/>
                  <w:vAlign w:val="center"/>
                </w:tcPr>
                <w:p w14:paraId="0CBE6167"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检测时间（夜）</w:t>
                  </w:r>
                </w:p>
              </w:tc>
              <w:tc>
                <w:tcPr>
                  <w:tcW w:w="1283" w:type="dxa"/>
                  <w:tcBorders>
                    <w:tl2br w:val="nil"/>
                    <w:tr2bl w:val="nil"/>
                  </w:tcBorders>
                  <w:noWrap/>
                  <w:vAlign w:val="center"/>
                </w:tcPr>
                <w:p w14:paraId="7EAB5E8B"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结果值</w:t>
                  </w:r>
                  <w:r>
                    <w:rPr>
                      <w:rFonts w:ascii="Times New Roman" w:eastAsia="宋体" w:hAnsi="Times New Roman"/>
                      <w:sz w:val="21"/>
                      <w:szCs w:val="21"/>
                    </w:rPr>
                    <w:t>dB(A)</w:t>
                  </w:r>
                </w:p>
              </w:tc>
            </w:tr>
            <w:tr w:rsidR="007960D1" w14:paraId="0BD0233C" w14:textId="77777777">
              <w:trPr>
                <w:trHeight w:val="405"/>
                <w:jc w:val="center"/>
              </w:trPr>
              <w:tc>
                <w:tcPr>
                  <w:tcW w:w="1747" w:type="dxa"/>
                  <w:gridSpan w:val="2"/>
                  <w:tcBorders>
                    <w:tl2br w:val="nil"/>
                    <w:tr2bl w:val="nil"/>
                  </w:tcBorders>
                  <w:noWrap/>
                  <w:vAlign w:val="center"/>
                </w:tcPr>
                <w:p w14:paraId="141676A5"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w:t>
                  </w:r>
                  <w:proofErr w:type="gramStart"/>
                  <w:r>
                    <w:rPr>
                      <w:rFonts w:ascii="Times New Roman" w:eastAsia="宋体" w:hAnsi="Times New Roman"/>
                      <w:sz w:val="21"/>
                      <w:szCs w:val="21"/>
                    </w:rPr>
                    <w:t>东侧</w:t>
                  </w:r>
                  <w:r>
                    <w:rPr>
                      <w:rFonts w:ascii="Times New Roman" w:eastAsia="宋体" w:hAnsi="Times New Roman"/>
                      <w:sz w:val="21"/>
                      <w:szCs w:val="21"/>
                    </w:rPr>
                    <w:t>△</w:t>
                  </w:r>
                  <w:proofErr w:type="gramEnd"/>
                  <w:r>
                    <w:rPr>
                      <w:rFonts w:ascii="Times New Roman" w:eastAsia="宋体" w:hAnsi="Times New Roman"/>
                      <w:sz w:val="21"/>
                      <w:szCs w:val="21"/>
                    </w:rPr>
                    <w:t>1</w:t>
                  </w:r>
                </w:p>
              </w:tc>
              <w:tc>
                <w:tcPr>
                  <w:tcW w:w="1309" w:type="dxa"/>
                  <w:vMerge w:val="restart"/>
                  <w:tcBorders>
                    <w:tl2br w:val="nil"/>
                    <w:tr2bl w:val="nil"/>
                  </w:tcBorders>
                  <w:noWrap/>
                  <w:vAlign w:val="center"/>
                </w:tcPr>
                <w:p w14:paraId="3CD25F6C"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2022-0</w:t>
                  </w:r>
                  <w:r>
                    <w:rPr>
                      <w:rFonts w:ascii="Times New Roman" w:eastAsia="宋体" w:hAnsi="Times New Roman" w:hint="eastAsia"/>
                      <w:sz w:val="21"/>
                      <w:szCs w:val="21"/>
                    </w:rPr>
                    <w:t>7</w:t>
                  </w:r>
                  <w:r>
                    <w:rPr>
                      <w:rFonts w:ascii="Times New Roman" w:eastAsia="宋体" w:hAnsi="Times New Roman"/>
                      <w:sz w:val="21"/>
                      <w:szCs w:val="21"/>
                    </w:rPr>
                    <w:t>-</w:t>
                  </w:r>
                  <w:r>
                    <w:rPr>
                      <w:rFonts w:ascii="Times New Roman" w:eastAsia="宋体" w:hAnsi="Times New Roman" w:hint="eastAsia"/>
                      <w:sz w:val="21"/>
                      <w:szCs w:val="21"/>
                    </w:rPr>
                    <w:t>20</w:t>
                  </w:r>
                </w:p>
              </w:tc>
              <w:tc>
                <w:tcPr>
                  <w:tcW w:w="1284" w:type="dxa"/>
                  <w:tcBorders>
                    <w:tl2br w:val="nil"/>
                    <w:tr2bl w:val="nil"/>
                  </w:tcBorders>
                  <w:noWrap/>
                  <w:vAlign w:val="center"/>
                </w:tcPr>
                <w:p w14:paraId="6DA39703"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10:12-10:22</w:t>
                  </w:r>
                </w:p>
              </w:tc>
              <w:tc>
                <w:tcPr>
                  <w:tcW w:w="1276" w:type="dxa"/>
                  <w:tcBorders>
                    <w:tl2br w:val="nil"/>
                    <w:tr2bl w:val="nil"/>
                  </w:tcBorders>
                  <w:noWrap/>
                  <w:vAlign w:val="center"/>
                </w:tcPr>
                <w:p w14:paraId="37E533B2"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eastAsia="宋体" w:hAnsi="Times New Roman"/>
                      <w:sz w:val="21"/>
                      <w:szCs w:val="21"/>
                    </w:rPr>
                    <w:t>49</w:t>
                  </w:r>
                </w:p>
              </w:tc>
              <w:tc>
                <w:tcPr>
                  <w:tcW w:w="1279" w:type="dxa"/>
                  <w:tcBorders>
                    <w:tl2br w:val="nil"/>
                    <w:tr2bl w:val="nil"/>
                  </w:tcBorders>
                  <w:noWrap/>
                  <w:vAlign w:val="center"/>
                </w:tcPr>
                <w:p w14:paraId="6EFCF2D3"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22:01-22:11</w:t>
                  </w:r>
                </w:p>
              </w:tc>
              <w:tc>
                <w:tcPr>
                  <w:tcW w:w="1283" w:type="dxa"/>
                  <w:tcBorders>
                    <w:tl2br w:val="nil"/>
                    <w:tr2bl w:val="nil"/>
                  </w:tcBorders>
                  <w:noWrap/>
                  <w:vAlign w:val="center"/>
                </w:tcPr>
                <w:p w14:paraId="78FC8D92"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eastAsia="宋体" w:hAnsi="Times New Roman"/>
                      <w:sz w:val="21"/>
                      <w:szCs w:val="21"/>
                    </w:rPr>
                    <w:t>40</w:t>
                  </w:r>
                </w:p>
              </w:tc>
            </w:tr>
            <w:tr w:rsidR="007960D1" w14:paraId="4189456B" w14:textId="77777777">
              <w:trPr>
                <w:trHeight w:val="405"/>
                <w:jc w:val="center"/>
              </w:trPr>
              <w:tc>
                <w:tcPr>
                  <w:tcW w:w="1747" w:type="dxa"/>
                  <w:gridSpan w:val="2"/>
                  <w:tcBorders>
                    <w:tl2br w:val="nil"/>
                    <w:tr2bl w:val="nil"/>
                  </w:tcBorders>
                  <w:noWrap/>
                  <w:vAlign w:val="center"/>
                </w:tcPr>
                <w:p w14:paraId="4AE47EC0"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w:t>
                  </w:r>
                  <w:proofErr w:type="gramStart"/>
                  <w:r>
                    <w:rPr>
                      <w:rFonts w:ascii="Times New Roman" w:eastAsia="宋体" w:hAnsi="Times New Roman"/>
                      <w:sz w:val="21"/>
                      <w:szCs w:val="21"/>
                    </w:rPr>
                    <w:t>南侧</w:t>
                  </w:r>
                  <w:r>
                    <w:rPr>
                      <w:rFonts w:ascii="Times New Roman" w:eastAsia="宋体" w:hAnsi="Times New Roman"/>
                      <w:sz w:val="21"/>
                      <w:szCs w:val="21"/>
                    </w:rPr>
                    <w:t>△</w:t>
                  </w:r>
                  <w:proofErr w:type="gramEnd"/>
                  <w:r>
                    <w:rPr>
                      <w:rFonts w:ascii="Times New Roman" w:eastAsia="宋体" w:hAnsi="Times New Roman"/>
                      <w:sz w:val="21"/>
                      <w:szCs w:val="21"/>
                    </w:rPr>
                    <w:t>2</w:t>
                  </w:r>
                </w:p>
              </w:tc>
              <w:tc>
                <w:tcPr>
                  <w:tcW w:w="1309" w:type="dxa"/>
                  <w:vMerge/>
                  <w:tcBorders>
                    <w:tl2br w:val="nil"/>
                    <w:tr2bl w:val="nil"/>
                  </w:tcBorders>
                  <w:noWrap/>
                  <w:vAlign w:val="center"/>
                </w:tcPr>
                <w:p w14:paraId="3ADF704E"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rPr>
                  </w:pPr>
                </w:p>
              </w:tc>
              <w:tc>
                <w:tcPr>
                  <w:tcW w:w="1284" w:type="dxa"/>
                  <w:tcBorders>
                    <w:tl2br w:val="nil"/>
                    <w:tr2bl w:val="nil"/>
                  </w:tcBorders>
                  <w:noWrap/>
                  <w:vAlign w:val="center"/>
                </w:tcPr>
                <w:p w14:paraId="28E43109"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10:27-10:37</w:t>
                  </w:r>
                </w:p>
              </w:tc>
              <w:tc>
                <w:tcPr>
                  <w:tcW w:w="1276" w:type="dxa"/>
                  <w:tcBorders>
                    <w:tl2br w:val="nil"/>
                    <w:tr2bl w:val="nil"/>
                  </w:tcBorders>
                  <w:noWrap/>
                  <w:vAlign w:val="center"/>
                </w:tcPr>
                <w:p w14:paraId="5539F1CC"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eastAsia="宋体" w:hAnsi="Times New Roman"/>
                      <w:sz w:val="21"/>
                      <w:szCs w:val="21"/>
                    </w:rPr>
                    <w:t>48</w:t>
                  </w:r>
                </w:p>
              </w:tc>
              <w:tc>
                <w:tcPr>
                  <w:tcW w:w="1279" w:type="dxa"/>
                  <w:tcBorders>
                    <w:tl2br w:val="nil"/>
                    <w:tr2bl w:val="nil"/>
                  </w:tcBorders>
                  <w:noWrap/>
                  <w:vAlign w:val="center"/>
                </w:tcPr>
                <w:p w14:paraId="2AFDFC8C"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22:16-22:26</w:t>
                  </w:r>
                </w:p>
              </w:tc>
              <w:tc>
                <w:tcPr>
                  <w:tcW w:w="1283" w:type="dxa"/>
                  <w:tcBorders>
                    <w:tl2br w:val="nil"/>
                    <w:tr2bl w:val="nil"/>
                  </w:tcBorders>
                  <w:noWrap/>
                  <w:vAlign w:val="center"/>
                </w:tcPr>
                <w:p w14:paraId="6CCE4DBD"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eastAsia="宋体" w:hAnsi="Times New Roman"/>
                      <w:sz w:val="21"/>
                      <w:szCs w:val="21"/>
                    </w:rPr>
                    <w:t>42</w:t>
                  </w:r>
                </w:p>
              </w:tc>
            </w:tr>
            <w:tr w:rsidR="007960D1" w14:paraId="2FED424E" w14:textId="77777777">
              <w:trPr>
                <w:trHeight w:val="405"/>
                <w:jc w:val="center"/>
              </w:trPr>
              <w:tc>
                <w:tcPr>
                  <w:tcW w:w="1747" w:type="dxa"/>
                  <w:gridSpan w:val="2"/>
                  <w:tcBorders>
                    <w:tl2br w:val="nil"/>
                    <w:tr2bl w:val="nil"/>
                  </w:tcBorders>
                  <w:noWrap/>
                  <w:vAlign w:val="center"/>
                </w:tcPr>
                <w:p w14:paraId="4A38FA27"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厂界西侧</w:t>
                  </w:r>
                  <w:r>
                    <w:rPr>
                      <w:rFonts w:ascii="Times New Roman" w:eastAsia="宋体" w:hAnsi="Times New Roman"/>
                      <w:sz w:val="21"/>
                      <w:szCs w:val="21"/>
                    </w:rPr>
                    <w:t>△3</w:t>
                  </w:r>
                </w:p>
              </w:tc>
              <w:tc>
                <w:tcPr>
                  <w:tcW w:w="1309" w:type="dxa"/>
                  <w:vMerge/>
                  <w:tcBorders>
                    <w:tl2br w:val="nil"/>
                    <w:tr2bl w:val="nil"/>
                  </w:tcBorders>
                  <w:noWrap/>
                  <w:vAlign w:val="center"/>
                </w:tcPr>
                <w:p w14:paraId="06E193AC"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rPr>
                  </w:pPr>
                </w:p>
              </w:tc>
              <w:tc>
                <w:tcPr>
                  <w:tcW w:w="1284" w:type="dxa"/>
                  <w:tcBorders>
                    <w:tl2br w:val="nil"/>
                    <w:tr2bl w:val="nil"/>
                  </w:tcBorders>
                  <w:noWrap/>
                  <w:vAlign w:val="center"/>
                </w:tcPr>
                <w:p w14:paraId="16EAD75F"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10:42-10:52</w:t>
                  </w:r>
                </w:p>
              </w:tc>
              <w:tc>
                <w:tcPr>
                  <w:tcW w:w="1276" w:type="dxa"/>
                  <w:tcBorders>
                    <w:tl2br w:val="nil"/>
                    <w:tr2bl w:val="nil"/>
                  </w:tcBorders>
                  <w:noWrap/>
                  <w:vAlign w:val="center"/>
                </w:tcPr>
                <w:p w14:paraId="4A551F98"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eastAsia="宋体" w:hAnsi="Times New Roman"/>
                      <w:sz w:val="21"/>
                      <w:szCs w:val="21"/>
                    </w:rPr>
                    <w:t>46</w:t>
                  </w:r>
                </w:p>
              </w:tc>
              <w:tc>
                <w:tcPr>
                  <w:tcW w:w="1279" w:type="dxa"/>
                  <w:tcBorders>
                    <w:tl2br w:val="nil"/>
                    <w:tr2bl w:val="nil"/>
                  </w:tcBorders>
                  <w:noWrap/>
                  <w:vAlign w:val="center"/>
                </w:tcPr>
                <w:p w14:paraId="3EA9DA05"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22:32-22:42</w:t>
                  </w:r>
                </w:p>
              </w:tc>
              <w:tc>
                <w:tcPr>
                  <w:tcW w:w="1283" w:type="dxa"/>
                  <w:tcBorders>
                    <w:tl2br w:val="nil"/>
                    <w:tr2bl w:val="nil"/>
                  </w:tcBorders>
                  <w:noWrap/>
                  <w:vAlign w:val="center"/>
                </w:tcPr>
                <w:p w14:paraId="151DB674"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eastAsia="宋体" w:hAnsi="Times New Roman"/>
                      <w:sz w:val="21"/>
                      <w:szCs w:val="21"/>
                    </w:rPr>
                    <w:t>41</w:t>
                  </w:r>
                </w:p>
              </w:tc>
            </w:tr>
            <w:tr w:rsidR="007960D1" w14:paraId="1053904C" w14:textId="77777777">
              <w:trPr>
                <w:trHeight w:val="405"/>
                <w:jc w:val="center"/>
              </w:trPr>
              <w:tc>
                <w:tcPr>
                  <w:tcW w:w="1747" w:type="dxa"/>
                  <w:gridSpan w:val="2"/>
                  <w:tcBorders>
                    <w:tl2br w:val="nil"/>
                    <w:tr2bl w:val="nil"/>
                  </w:tcBorders>
                  <w:noWrap/>
                  <w:vAlign w:val="center"/>
                </w:tcPr>
                <w:p w14:paraId="3C156CB9"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厂界北侧</w:t>
                  </w:r>
                  <w:r>
                    <w:rPr>
                      <w:rFonts w:ascii="Times New Roman" w:eastAsia="宋体" w:hAnsi="Times New Roman"/>
                      <w:sz w:val="21"/>
                      <w:szCs w:val="21"/>
                    </w:rPr>
                    <w:t>△4</w:t>
                  </w:r>
                </w:p>
              </w:tc>
              <w:tc>
                <w:tcPr>
                  <w:tcW w:w="1309" w:type="dxa"/>
                  <w:vMerge/>
                  <w:tcBorders>
                    <w:tl2br w:val="nil"/>
                    <w:tr2bl w:val="nil"/>
                  </w:tcBorders>
                  <w:noWrap/>
                  <w:vAlign w:val="center"/>
                </w:tcPr>
                <w:p w14:paraId="1CF8CC80"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rPr>
                  </w:pPr>
                </w:p>
              </w:tc>
              <w:tc>
                <w:tcPr>
                  <w:tcW w:w="1284" w:type="dxa"/>
                  <w:tcBorders>
                    <w:tl2br w:val="nil"/>
                    <w:tr2bl w:val="nil"/>
                  </w:tcBorders>
                  <w:noWrap/>
                  <w:vAlign w:val="center"/>
                </w:tcPr>
                <w:p w14:paraId="0FCA156E"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10:58-11:08</w:t>
                  </w:r>
                </w:p>
              </w:tc>
              <w:tc>
                <w:tcPr>
                  <w:tcW w:w="1276" w:type="dxa"/>
                  <w:tcBorders>
                    <w:tl2br w:val="nil"/>
                    <w:tr2bl w:val="nil"/>
                  </w:tcBorders>
                  <w:noWrap/>
                  <w:vAlign w:val="center"/>
                </w:tcPr>
                <w:p w14:paraId="56A4E903"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47</w:t>
                  </w:r>
                </w:p>
              </w:tc>
              <w:tc>
                <w:tcPr>
                  <w:tcW w:w="1279" w:type="dxa"/>
                  <w:tcBorders>
                    <w:tl2br w:val="nil"/>
                    <w:tr2bl w:val="nil"/>
                  </w:tcBorders>
                  <w:noWrap/>
                  <w:vAlign w:val="center"/>
                </w:tcPr>
                <w:p w14:paraId="0F8BFFF2"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22:48-22:58</w:t>
                  </w:r>
                </w:p>
              </w:tc>
              <w:tc>
                <w:tcPr>
                  <w:tcW w:w="1283" w:type="dxa"/>
                  <w:tcBorders>
                    <w:tl2br w:val="nil"/>
                    <w:tr2bl w:val="nil"/>
                  </w:tcBorders>
                  <w:noWrap/>
                  <w:vAlign w:val="center"/>
                </w:tcPr>
                <w:p w14:paraId="08E690F4"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43</w:t>
                  </w:r>
                </w:p>
              </w:tc>
            </w:tr>
            <w:tr w:rsidR="007960D1" w14:paraId="74EF21BA" w14:textId="77777777">
              <w:trPr>
                <w:trHeight w:val="405"/>
                <w:jc w:val="center"/>
              </w:trPr>
              <w:tc>
                <w:tcPr>
                  <w:tcW w:w="1747" w:type="dxa"/>
                  <w:gridSpan w:val="2"/>
                  <w:tcBorders>
                    <w:tl2br w:val="nil"/>
                    <w:tr2bl w:val="nil"/>
                  </w:tcBorders>
                  <w:noWrap/>
                  <w:vAlign w:val="center"/>
                </w:tcPr>
                <w:p w14:paraId="70D37B2A"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w:t>
                  </w:r>
                  <w:proofErr w:type="gramStart"/>
                  <w:r>
                    <w:rPr>
                      <w:rFonts w:ascii="Times New Roman" w:eastAsia="宋体" w:hAnsi="Times New Roman"/>
                      <w:sz w:val="21"/>
                      <w:szCs w:val="21"/>
                    </w:rPr>
                    <w:t>东侧</w:t>
                  </w:r>
                  <w:r>
                    <w:rPr>
                      <w:rFonts w:ascii="Times New Roman" w:eastAsia="宋体" w:hAnsi="Times New Roman"/>
                      <w:sz w:val="21"/>
                      <w:szCs w:val="21"/>
                    </w:rPr>
                    <w:t>△</w:t>
                  </w:r>
                  <w:proofErr w:type="gramEnd"/>
                  <w:r>
                    <w:rPr>
                      <w:rFonts w:ascii="Times New Roman" w:eastAsia="宋体" w:hAnsi="Times New Roman"/>
                      <w:sz w:val="21"/>
                      <w:szCs w:val="21"/>
                    </w:rPr>
                    <w:t>1</w:t>
                  </w:r>
                </w:p>
              </w:tc>
              <w:tc>
                <w:tcPr>
                  <w:tcW w:w="1309" w:type="dxa"/>
                  <w:vMerge w:val="restart"/>
                  <w:tcBorders>
                    <w:tl2br w:val="nil"/>
                    <w:tr2bl w:val="nil"/>
                  </w:tcBorders>
                  <w:noWrap/>
                  <w:vAlign w:val="center"/>
                </w:tcPr>
                <w:p w14:paraId="7C28E600"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2022-</w:t>
                  </w:r>
                  <w:r>
                    <w:rPr>
                      <w:rFonts w:ascii="Times New Roman" w:eastAsia="宋体" w:hAnsi="Times New Roman" w:hint="eastAsia"/>
                      <w:sz w:val="21"/>
                      <w:szCs w:val="21"/>
                    </w:rPr>
                    <w:t>07</w:t>
                  </w:r>
                  <w:r>
                    <w:rPr>
                      <w:rFonts w:ascii="Times New Roman" w:eastAsia="宋体" w:hAnsi="Times New Roman"/>
                      <w:sz w:val="21"/>
                      <w:szCs w:val="21"/>
                    </w:rPr>
                    <w:t>-</w:t>
                  </w:r>
                  <w:r>
                    <w:rPr>
                      <w:rFonts w:ascii="Times New Roman" w:eastAsia="宋体" w:hAnsi="Times New Roman" w:hint="eastAsia"/>
                      <w:sz w:val="21"/>
                      <w:szCs w:val="21"/>
                    </w:rPr>
                    <w:t>21</w:t>
                  </w:r>
                </w:p>
              </w:tc>
              <w:tc>
                <w:tcPr>
                  <w:tcW w:w="1284" w:type="dxa"/>
                  <w:tcBorders>
                    <w:tl2br w:val="nil"/>
                    <w:tr2bl w:val="nil"/>
                  </w:tcBorders>
                  <w:noWrap/>
                  <w:vAlign w:val="center"/>
                </w:tcPr>
                <w:p w14:paraId="480C95FF"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15:01-15:11</w:t>
                  </w:r>
                </w:p>
              </w:tc>
              <w:tc>
                <w:tcPr>
                  <w:tcW w:w="1276" w:type="dxa"/>
                  <w:tcBorders>
                    <w:tl2br w:val="nil"/>
                    <w:tr2bl w:val="nil"/>
                  </w:tcBorders>
                  <w:noWrap/>
                  <w:vAlign w:val="center"/>
                </w:tcPr>
                <w:p w14:paraId="25E32530"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46</w:t>
                  </w:r>
                </w:p>
              </w:tc>
              <w:tc>
                <w:tcPr>
                  <w:tcW w:w="1279" w:type="dxa"/>
                  <w:tcBorders>
                    <w:tl2br w:val="nil"/>
                    <w:tr2bl w:val="nil"/>
                  </w:tcBorders>
                  <w:noWrap/>
                  <w:vAlign w:val="center"/>
                </w:tcPr>
                <w:p w14:paraId="16167C34"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22:03-22:13</w:t>
                  </w:r>
                </w:p>
              </w:tc>
              <w:tc>
                <w:tcPr>
                  <w:tcW w:w="1283" w:type="dxa"/>
                  <w:tcBorders>
                    <w:tl2br w:val="nil"/>
                    <w:tr2bl w:val="nil"/>
                  </w:tcBorders>
                  <w:noWrap/>
                  <w:vAlign w:val="center"/>
                </w:tcPr>
                <w:p w14:paraId="77A7A197"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41</w:t>
                  </w:r>
                </w:p>
              </w:tc>
            </w:tr>
            <w:tr w:rsidR="007960D1" w14:paraId="01632CFF" w14:textId="77777777">
              <w:trPr>
                <w:trHeight w:val="405"/>
                <w:jc w:val="center"/>
              </w:trPr>
              <w:tc>
                <w:tcPr>
                  <w:tcW w:w="1747" w:type="dxa"/>
                  <w:gridSpan w:val="2"/>
                  <w:tcBorders>
                    <w:tl2br w:val="nil"/>
                    <w:tr2bl w:val="nil"/>
                  </w:tcBorders>
                  <w:noWrap/>
                  <w:vAlign w:val="center"/>
                </w:tcPr>
                <w:p w14:paraId="14EDD0C9"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w:t>
                  </w:r>
                  <w:proofErr w:type="gramStart"/>
                  <w:r>
                    <w:rPr>
                      <w:rFonts w:ascii="Times New Roman" w:eastAsia="宋体" w:hAnsi="Times New Roman"/>
                      <w:sz w:val="21"/>
                      <w:szCs w:val="21"/>
                    </w:rPr>
                    <w:t>南侧</w:t>
                  </w:r>
                  <w:r>
                    <w:rPr>
                      <w:rFonts w:ascii="Times New Roman" w:eastAsia="宋体" w:hAnsi="Times New Roman"/>
                      <w:sz w:val="21"/>
                      <w:szCs w:val="21"/>
                    </w:rPr>
                    <w:t>△</w:t>
                  </w:r>
                  <w:proofErr w:type="gramEnd"/>
                  <w:r>
                    <w:rPr>
                      <w:rFonts w:ascii="Times New Roman" w:eastAsia="宋体" w:hAnsi="Times New Roman"/>
                      <w:sz w:val="21"/>
                      <w:szCs w:val="21"/>
                    </w:rPr>
                    <w:t>2</w:t>
                  </w:r>
                </w:p>
              </w:tc>
              <w:tc>
                <w:tcPr>
                  <w:tcW w:w="1309" w:type="dxa"/>
                  <w:vMerge/>
                  <w:tcBorders>
                    <w:tl2br w:val="nil"/>
                    <w:tr2bl w:val="nil"/>
                  </w:tcBorders>
                  <w:noWrap/>
                  <w:vAlign w:val="center"/>
                </w:tcPr>
                <w:p w14:paraId="026F7E5F"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highlight w:val="red"/>
                    </w:rPr>
                  </w:pPr>
                </w:p>
              </w:tc>
              <w:tc>
                <w:tcPr>
                  <w:tcW w:w="1284" w:type="dxa"/>
                  <w:tcBorders>
                    <w:tl2br w:val="nil"/>
                    <w:tr2bl w:val="nil"/>
                  </w:tcBorders>
                  <w:noWrap/>
                  <w:vAlign w:val="center"/>
                </w:tcPr>
                <w:p w14:paraId="0A4FC3B4"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15:17-15:27</w:t>
                  </w:r>
                </w:p>
              </w:tc>
              <w:tc>
                <w:tcPr>
                  <w:tcW w:w="1276" w:type="dxa"/>
                  <w:tcBorders>
                    <w:tl2br w:val="nil"/>
                    <w:tr2bl w:val="nil"/>
                  </w:tcBorders>
                  <w:noWrap/>
                  <w:vAlign w:val="center"/>
                </w:tcPr>
                <w:p w14:paraId="311384EB"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49</w:t>
                  </w:r>
                </w:p>
              </w:tc>
              <w:tc>
                <w:tcPr>
                  <w:tcW w:w="1279" w:type="dxa"/>
                  <w:tcBorders>
                    <w:tl2br w:val="nil"/>
                    <w:tr2bl w:val="nil"/>
                  </w:tcBorders>
                  <w:noWrap/>
                  <w:vAlign w:val="center"/>
                </w:tcPr>
                <w:p w14:paraId="54DF0281"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22:19-22:29</w:t>
                  </w:r>
                </w:p>
              </w:tc>
              <w:tc>
                <w:tcPr>
                  <w:tcW w:w="1283" w:type="dxa"/>
                  <w:tcBorders>
                    <w:tl2br w:val="nil"/>
                    <w:tr2bl w:val="nil"/>
                  </w:tcBorders>
                  <w:noWrap/>
                  <w:vAlign w:val="center"/>
                </w:tcPr>
                <w:p w14:paraId="0A6FE2F9"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43</w:t>
                  </w:r>
                </w:p>
              </w:tc>
            </w:tr>
            <w:tr w:rsidR="007960D1" w14:paraId="313DE003" w14:textId="77777777">
              <w:trPr>
                <w:trHeight w:val="405"/>
                <w:jc w:val="center"/>
              </w:trPr>
              <w:tc>
                <w:tcPr>
                  <w:tcW w:w="1747" w:type="dxa"/>
                  <w:gridSpan w:val="2"/>
                  <w:tcBorders>
                    <w:tl2br w:val="nil"/>
                    <w:tr2bl w:val="nil"/>
                  </w:tcBorders>
                  <w:noWrap/>
                  <w:vAlign w:val="center"/>
                </w:tcPr>
                <w:p w14:paraId="54C1F180"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厂界西侧</w:t>
                  </w:r>
                  <w:r>
                    <w:rPr>
                      <w:rFonts w:ascii="Times New Roman" w:eastAsia="宋体" w:hAnsi="Times New Roman"/>
                      <w:sz w:val="21"/>
                      <w:szCs w:val="21"/>
                    </w:rPr>
                    <w:t>△3</w:t>
                  </w:r>
                </w:p>
              </w:tc>
              <w:tc>
                <w:tcPr>
                  <w:tcW w:w="1309" w:type="dxa"/>
                  <w:vMerge/>
                  <w:tcBorders>
                    <w:tl2br w:val="nil"/>
                    <w:tr2bl w:val="nil"/>
                  </w:tcBorders>
                  <w:noWrap/>
                  <w:vAlign w:val="center"/>
                </w:tcPr>
                <w:p w14:paraId="2F5AA48D"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highlight w:val="red"/>
                    </w:rPr>
                  </w:pPr>
                </w:p>
              </w:tc>
              <w:tc>
                <w:tcPr>
                  <w:tcW w:w="1284" w:type="dxa"/>
                  <w:tcBorders>
                    <w:tl2br w:val="nil"/>
                    <w:tr2bl w:val="nil"/>
                  </w:tcBorders>
                  <w:noWrap/>
                  <w:vAlign w:val="center"/>
                </w:tcPr>
                <w:p w14:paraId="43678D7D"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15:32-15:42</w:t>
                  </w:r>
                </w:p>
              </w:tc>
              <w:tc>
                <w:tcPr>
                  <w:tcW w:w="1276" w:type="dxa"/>
                  <w:tcBorders>
                    <w:tl2br w:val="nil"/>
                    <w:tr2bl w:val="nil"/>
                  </w:tcBorders>
                  <w:noWrap/>
                  <w:vAlign w:val="center"/>
                </w:tcPr>
                <w:p w14:paraId="76ABCD32"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47</w:t>
                  </w:r>
                </w:p>
              </w:tc>
              <w:tc>
                <w:tcPr>
                  <w:tcW w:w="1279" w:type="dxa"/>
                  <w:tcBorders>
                    <w:tl2br w:val="nil"/>
                    <w:tr2bl w:val="nil"/>
                  </w:tcBorders>
                  <w:noWrap/>
                  <w:vAlign w:val="center"/>
                </w:tcPr>
                <w:p w14:paraId="37EC00BC"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22:32-22:42</w:t>
                  </w:r>
                </w:p>
              </w:tc>
              <w:tc>
                <w:tcPr>
                  <w:tcW w:w="1283" w:type="dxa"/>
                  <w:tcBorders>
                    <w:tl2br w:val="nil"/>
                    <w:tr2bl w:val="nil"/>
                  </w:tcBorders>
                  <w:noWrap/>
                  <w:vAlign w:val="center"/>
                </w:tcPr>
                <w:p w14:paraId="73E4F2A7"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40</w:t>
                  </w:r>
                </w:p>
              </w:tc>
            </w:tr>
            <w:tr w:rsidR="007960D1" w14:paraId="253C4550" w14:textId="77777777">
              <w:trPr>
                <w:trHeight w:val="438"/>
                <w:jc w:val="center"/>
              </w:trPr>
              <w:tc>
                <w:tcPr>
                  <w:tcW w:w="1747" w:type="dxa"/>
                  <w:gridSpan w:val="2"/>
                  <w:tcBorders>
                    <w:tl2br w:val="nil"/>
                    <w:tr2bl w:val="nil"/>
                  </w:tcBorders>
                  <w:noWrap/>
                  <w:vAlign w:val="center"/>
                </w:tcPr>
                <w:p w14:paraId="2DC7A9EF" w14:textId="77777777" w:rsidR="007960D1" w:rsidRDefault="0038366F">
                  <w:pPr>
                    <w:pStyle w:val="af5"/>
                    <w:autoSpaceDE w:val="0"/>
                    <w:autoSpaceDN w:val="0"/>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厂界北侧</w:t>
                  </w:r>
                  <w:r>
                    <w:rPr>
                      <w:rFonts w:ascii="Times New Roman" w:eastAsia="宋体" w:hAnsi="Times New Roman"/>
                      <w:sz w:val="21"/>
                      <w:szCs w:val="21"/>
                    </w:rPr>
                    <w:t>△4</w:t>
                  </w:r>
                </w:p>
              </w:tc>
              <w:tc>
                <w:tcPr>
                  <w:tcW w:w="1309" w:type="dxa"/>
                  <w:vMerge/>
                  <w:tcBorders>
                    <w:tl2br w:val="nil"/>
                    <w:tr2bl w:val="nil"/>
                  </w:tcBorders>
                  <w:noWrap/>
                  <w:vAlign w:val="center"/>
                </w:tcPr>
                <w:p w14:paraId="5FCEFD4E" w14:textId="77777777" w:rsidR="007960D1" w:rsidRDefault="007960D1">
                  <w:pPr>
                    <w:pStyle w:val="af5"/>
                    <w:autoSpaceDE w:val="0"/>
                    <w:autoSpaceDN w:val="0"/>
                    <w:adjustRightInd/>
                    <w:snapToGrid/>
                    <w:spacing w:beforeLines="0" w:afterLines="0" w:line="360" w:lineRule="exact"/>
                    <w:rPr>
                      <w:rFonts w:ascii="Times New Roman" w:eastAsia="宋体" w:hAnsi="Times New Roman"/>
                      <w:sz w:val="21"/>
                      <w:szCs w:val="21"/>
                      <w:highlight w:val="red"/>
                    </w:rPr>
                  </w:pPr>
                </w:p>
              </w:tc>
              <w:tc>
                <w:tcPr>
                  <w:tcW w:w="1284" w:type="dxa"/>
                  <w:tcBorders>
                    <w:tl2br w:val="nil"/>
                    <w:tr2bl w:val="nil"/>
                  </w:tcBorders>
                  <w:noWrap/>
                  <w:vAlign w:val="center"/>
                </w:tcPr>
                <w:p w14:paraId="22D87E1E"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15:48-15:58</w:t>
                  </w:r>
                </w:p>
              </w:tc>
              <w:tc>
                <w:tcPr>
                  <w:tcW w:w="1276" w:type="dxa"/>
                  <w:tcBorders>
                    <w:tl2br w:val="nil"/>
                    <w:tr2bl w:val="nil"/>
                  </w:tcBorders>
                  <w:noWrap/>
                  <w:vAlign w:val="center"/>
                </w:tcPr>
                <w:p w14:paraId="666B0423"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47</w:t>
                  </w:r>
                </w:p>
              </w:tc>
              <w:tc>
                <w:tcPr>
                  <w:tcW w:w="1279" w:type="dxa"/>
                  <w:tcBorders>
                    <w:tl2br w:val="nil"/>
                    <w:tr2bl w:val="nil"/>
                  </w:tcBorders>
                  <w:noWrap/>
                  <w:vAlign w:val="center"/>
                </w:tcPr>
                <w:p w14:paraId="328A983E" w14:textId="77777777" w:rsidR="007960D1" w:rsidRDefault="0038366F" w:rsidP="0038366F">
                  <w:pPr>
                    <w:pStyle w:val="af5"/>
                    <w:spacing w:before="24" w:after="24"/>
                    <w:rPr>
                      <w:rFonts w:ascii="Times New Roman" w:eastAsia="宋体" w:hAnsi="Times New Roman"/>
                      <w:sz w:val="21"/>
                      <w:szCs w:val="21"/>
                      <w:highlight w:val="red"/>
                    </w:rPr>
                  </w:pPr>
                  <w:r>
                    <w:rPr>
                      <w:rFonts w:ascii="Times New Roman" w:hAnsi="Times New Roman"/>
                      <w:sz w:val="21"/>
                      <w:szCs w:val="21"/>
                    </w:rPr>
                    <w:t>22:47-22:57</w:t>
                  </w:r>
                </w:p>
              </w:tc>
              <w:tc>
                <w:tcPr>
                  <w:tcW w:w="1283" w:type="dxa"/>
                  <w:tcBorders>
                    <w:tl2br w:val="nil"/>
                    <w:tr2bl w:val="nil"/>
                  </w:tcBorders>
                  <w:noWrap/>
                  <w:vAlign w:val="center"/>
                </w:tcPr>
                <w:p w14:paraId="09FF6116" w14:textId="77777777" w:rsidR="007960D1" w:rsidRDefault="0038366F" w:rsidP="0038366F">
                  <w:pPr>
                    <w:pStyle w:val="af5"/>
                    <w:spacing w:before="24" w:after="24"/>
                    <w:rPr>
                      <w:rFonts w:ascii="Times New Roman" w:eastAsia="宋体" w:hAnsi="Times New Roman"/>
                      <w:kern w:val="2"/>
                      <w:sz w:val="21"/>
                      <w:szCs w:val="21"/>
                      <w:highlight w:val="red"/>
                    </w:rPr>
                  </w:pPr>
                  <w:r>
                    <w:rPr>
                      <w:rFonts w:ascii="Times New Roman" w:hAnsi="Times New Roman"/>
                      <w:sz w:val="21"/>
                      <w:szCs w:val="21"/>
                    </w:rPr>
                    <w:t>42</w:t>
                  </w:r>
                </w:p>
              </w:tc>
            </w:tr>
          </w:tbl>
          <w:p w14:paraId="143BCA02" w14:textId="77777777" w:rsidR="007960D1" w:rsidRDefault="0038366F">
            <w:pPr>
              <w:pStyle w:val="21"/>
              <w:spacing w:line="520" w:lineRule="exact"/>
              <w:ind w:firstLineChars="200" w:firstLine="480"/>
              <w:rPr>
                <w:sz w:val="24"/>
                <w:szCs w:val="24"/>
              </w:rPr>
            </w:pPr>
            <w:r>
              <w:rPr>
                <w:rFonts w:hint="eastAsia"/>
                <w:sz w:val="24"/>
                <w:szCs w:val="24"/>
              </w:rPr>
              <w:t>根据监测统计结果，昼间、夜间值均符合《声环境质量标准》（</w:t>
            </w:r>
            <w:r>
              <w:rPr>
                <w:rFonts w:hint="eastAsia"/>
                <w:sz w:val="24"/>
                <w:szCs w:val="24"/>
              </w:rPr>
              <w:t>GB3096-2008</w:t>
            </w:r>
            <w:r>
              <w:rPr>
                <w:rFonts w:hint="eastAsia"/>
                <w:sz w:val="24"/>
                <w:szCs w:val="24"/>
              </w:rPr>
              <w:t>）</w:t>
            </w:r>
            <w:r>
              <w:rPr>
                <w:rFonts w:hint="eastAsia"/>
                <w:sz w:val="24"/>
                <w:szCs w:val="24"/>
              </w:rPr>
              <w:t>2</w:t>
            </w:r>
            <w:r>
              <w:rPr>
                <w:rFonts w:hint="eastAsia"/>
                <w:sz w:val="24"/>
                <w:szCs w:val="24"/>
              </w:rPr>
              <w:t>类标准值</w:t>
            </w:r>
            <w:r>
              <w:rPr>
                <w:sz w:val="24"/>
                <w:szCs w:val="24"/>
              </w:rPr>
              <w:t>。</w:t>
            </w:r>
          </w:p>
          <w:p w14:paraId="54C16E31" w14:textId="77777777" w:rsidR="007960D1" w:rsidRDefault="0038366F">
            <w:pPr>
              <w:tabs>
                <w:tab w:val="left" w:pos="0"/>
              </w:tabs>
              <w:spacing w:line="520" w:lineRule="exact"/>
              <w:ind w:firstLineChars="200" w:firstLine="482"/>
              <w:rPr>
                <w:b/>
                <w:sz w:val="24"/>
              </w:rPr>
            </w:pPr>
            <w:r>
              <w:rPr>
                <w:b/>
                <w:sz w:val="24"/>
              </w:rPr>
              <w:t>3</w:t>
            </w:r>
            <w:r>
              <w:rPr>
                <w:b/>
                <w:sz w:val="24"/>
              </w:rPr>
              <w:t>、地下水环境现状</w:t>
            </w:r>
          </w:p>
          <w:p w14:paraId="1BAD21DF" w14:textId="77777777" w:rsidR="007960D1" w:rsidRDefault="0038366F">
            <w:pPr>
              <w:autoSpaceDE w:val="0"/>
              <w:autoSpaceDN w:val="0"/>
              <w:spacing w:line="520" w:lineRule="exact"/>
              <w:ind w:firstLineChars="200" w:firstLine="480"/>
              <w:rPr>
                <w:sz w:val="24"/>
              </w:rPr>
            </w:pPr>
            <w:r>
              <w:rPr>
                <w:sz w:val="24"/>
              </w:rPr>
              <w:t>项目地下水环境质量现状由内蒙古华智鼎环保科技有限公司于</w:t>
            </w:r>
            <w:r>
              <w:rPr>
                <w:sz w:val="24"/>
              </w:rPr>
              <w:t>2022</w:t>
            </w:r>
            <w:r>
              <w:rPr>
                <w:sz w:val="24"/>
              </w:rPr>
              <w:t>年</w:t>
            </w:r>
            <w:r>
              <w:rPr>
                <w:sz w:val="24"/>
              </w:rPr>
              <w:t>7</w:t>
            </w:r>
            <w:r>
              <w:rPr>
                <w:sz w:val="24"/>
              </w:rPr>
              <w:t>月</w:t>
            </w:r>
            <w:r>
              <w:rPr>
                <w:sz w:val="24"/>
              </w:rPr>
              <w:t>20</w:t>
            </w:r>
            <w:r>
              <w:rPr>
                <w:sz w:val="24"/>
              </w:rPr>
              <w:t>日、</w:t>
            </w:r>
            <w:r>
              <w:rPr>
                <w:sz w:val="24"/>
              </w:rPr>
              <w:t>21</w:t>
            </w:r>
            <w:r>
              <w:rPr>
                <w:sz w:val="24"/>
              </w:rPr>
              <w:t>日进行监测。</w:t>
            </w:r>
          </w:p>
          <w:p w14:paraId="5BF93A35" w14:textId="77777777" w:rsidR="007960D1" w:rsidRDefault="0038366F">
            <w:pPr>
              <w:autoSpaceDE w:val="0"/>
              <w:autoSpaceDN w:val="0"/>
              <w:spacing w:line="520" w:lineRule="exact"/>
              <w:ind w:firstLineChars="200" w:firstLine="480"/>
              <w:rPr>
                <w:sz w:val="24"/>
              </w:rPr>
            </w:pPr>
            <w:r>
              <w:rPr>
                <w:sz w:val="24"/>
              </w:rPr>
              <w:t>在项目周边布设</w:t>
            </w:r>
            <w:r>
              <w:rPr>
                <w:sz w:val="24"/>
              </w:rPr>
              <w:t>3</w:t>
            </w:r>
            <w:r>
              <w:rPr>
                <w:sz w:val="24"/>
              </w:rPr>
              <w:t>个地下水水质监测点位，监测布点图见附图四。</w:t>
            </w:r>
          </w:p>
          <w:p w14:paraId="033AE710" w14:textId="77777777" w:rsidR="007960D1" w:rsidRDefault="0038366F">
            <w:pPr>
              <w:autoSpaceDE w:val="0"/>
              <w:autoSpaceDN w:val="0"/>
              <w:spacing w:line="520" w:lineRule="exact"/>
              <w:ind w:firstLineChars="200" w:firstLine="480"/>
              <w:rPr>
                <w:sz w:val="24"/>
              </w:rPr>
            </w:pPr>
            <w:r>
              <w:rPr>
                <w:sz w:val="24"/>
              </w:rPr>
              <w:t>连续监测</w:t>
            </w:r>
            <w:r>
              <w:rPr>
                <w:sz w:val="24"/>
              </w:rPr>
              <w:t>2</w:t>
            </w:r>
            <w:r>
              <w:rPr>
                <w:sz w:val="24"/>
              </w:rPr>
              <w:t>天，每天各取样监测一次。</w:t>
            </w:r>
          </w:p>
          <w:p w14:paraId="05BF0232" w14:textId="77777777" w:rsidR="007960D1" w:rsidRDefault="0038366F">
            <w:pPr>
              <w:adjustRightInd w:val="0"/>
              <w:snapToGrid w:val="0"/>
              <w:spacing w:line="500" w:lineRule="exact"/>
              <w:ind w:firstLineChars="200" w:firstLine="480"/>
              <w:rPr>
                <w:sz w:val="24"/>
              </w:rPr>
            </w:pPr>
            <w:r>
              <w:rPr>
                <w:sz w:val="24"/>
              </w:rPr>
              <w:t>监测因子：</w:t>
            </w:r>
            <w:r>
              <w:rPr>
                <w:sz w:val="24"/>
              </w:rPr>
              <w:t>K</w:t>
            </w:r>
            <w:r>
              <w:rPr>
                <w:sz w:val="24"/>
                <w:vertAlign w:val="superscript"/>
              </w:rPr>
              <w:t>+</w:t>
            </w:r>
            <w:r>
              <w:rPr>
                <w:sz w:val="24"/>
              </w:rPr>
              <w:t>、</w:t>
            </w:r>
            <w:r>
              <w:rPr>
                <w:sz w:val="24"/>
              </w:rPr>
              <w:t>Na</w:t>
            </w:r>
            <w:r>
              <w:rPr>
                <w:sz w:val="24"/>
                <w:vertAlign w:val="superscript"/>
              </w:rPr>
              <w:t>+</w:t>
            </w:r>
            <w:r>
              <w:rPr>
                <w:sz w:val="24"/>
              </w:rPr>
              <w:t>、</w:t>
            </w:r>
            <w:r>
              <w:rPr>
                <w:sz w:val="24"/>
              </w:rPr>
              <w:t>Ca</w:t>
            </w:r>
            <w:r>
              <w:rPr>
                <w:sz w:val="24"/>
                <w:vertAlign w:val="superscript"/>
              </w:rPr>
              <w:t>2+</w:t>
            </w:r>
            <w:r>
              <w:rPr>
                <w:sz w:val="24"/>
              </w:rPr>
              <w:t>、</w:t>
            </w:r>
            <w:r>
              <w:rPr>
                <w:sz w:val="24"/>
              </w:rPr>
              <w:t>Mg</w:t>
            </w:r>
            <w:r>
              <w:rPr>
                <w:sz w:val="24"/>
                <w:vertAlign w:val="superscript"/>
              </w:rPr>
              <w:t>2+</w:t>
            </w:r>
            <w:r>
              <w:rPr>
                <w:sz w:val="24"/>
              </w:rPr>
              <w:t>、</w:t>
            </w:r>
            <w:r>
              <w:rPr>
                <w:sz w:val="24"/>
              </w:rPr>
              <w:t>CO</w:t>
            </w:r>
            <w:r>
              <w:rPr>
                <w:sz w:val="24"/>
                <w:vertAlign w:val="subscript"/>
              </w:rPr>
              <w:t>3</w:t>
            </w:r>
            <w:r>
              <w:rPr>
                <w:sz w:val="24"/>
                <w:vertAlign w:val="superscript"/>
              </w:rPr>
              <w:t>2-</w:t>
            </w:r>
            <w:r>
              <w:rPr>
                <w:sz w:val="24"/>
              </w:rPr>
              <w:t>、</w:t>
            </w:r>
            <w:r>
              <w:rPr>
                <w:sz w:val="24"/>
              </w:rPr>
              <w:t>HCO</w:t>
            </w:r>
            <w:r>
              <w:rPr>
                <w:sz w:val="24"/>
                <w:vertAlign w:val="subscript"/>
              </w:rPr>
              <w:t>3</w:t>
            </w:r>
            <w:r>
              <w:rPr>
                <w:sz w:val="24"/>
                <w:vertAlign w:val="superscript"/>
              </w:rPr>
              <w:t>-</w:t>
            </w:r>
            <w:r>
              <w:rPr>
                <w:sz w:val="24"/>
              </w:rPr>
              <w:t>、</w:t>
            </w:r>
            <w:r>
              <w:rPr>
                <w:sz w:val="24"/>
              </w:rPr>
              <w:t>Cl</w:t>
            </w:r>
            <w:r>
              <w:rPr>
                <w:sz w:val="24"/>
                <w:vertAlign w:val="superscript"/>
              </w:rPr>
              <w:t>-</w:t>
            </w:r>
            <w:r>
              <w:rPr>
                <w:sz w:val="24"/>
              </w:rPr>
              <w:t>、</w:t>
            </w:r>
            <w:r>
              <w:rPr>
                <w:sz w:val="24"/>
              </w:rPr>
              <w:t>SO</w:t>
            </w:r>
            <w:r>
              <w:rPr>
                <w:sz w:val="24"/>
                <w:vertAlign w:val="subscript"/>
              </w:rPr>
              <w:t>4</w:t>
            </w:r>
            <w:r>
              <w:rPr>
                <w:sz w:val="24"/>
                <w:vertAlign w:val="superscript"/>
              </w:rPr>
              <w:t>2-</w:t>
            </w:r>
            <w:r>
              <w:rPr>
                <w:sz w:val="24"/>
              </w:rPr>
              <w:t>、</w:t>
            </w:r>
            <w:r>
              <w:rPr>
                <w:sz w:val="24"/>
              </w:rPr>
              <w:t>pH</w:t>
            </w:r>
            <w:r>
              <w:rPr>
                <w:sz w:val="24"/>
              </w:rPr>
              <w:t>、氨氮、</w:t>
            </w:r>
            <w:r>
              <w:rPr>
                <w:sz w:val="24"/>
              </w:rPr>
              <w:lastRenderedPageBreak/>
              <w:t>硝酸盐、亚硝酸盐、挥发性酚类、氰化物、砷、汞、六价铬、总硬度、铅、氟、镉、铁、锰、溶解性总固体、高锰酸盐指数、硫酸盐、氯化物、总大肠菌群、菌落总数、石油类共</w:t>
            </w:r>
            <w:r>
              <w:rPr>
                <w:sz w:val="24"/>
              </w:rPr>
              <w:t>30</w:t>
            </w:r>
            <w:r>
              <w:rPr>
                <w:sz w:val="24"/>
              </w:rPr>
              <w:t>项，同时监测水位、井深、水温。</w:t>
            </w:r>
          </w:p>
          <w:p w14:paraId="0BC3E02E" w14:textId="77777777" w:rsidR="007960D1" w:rsidRDefault="0038366F">
            <w:pPr>
              <w:adjustRightInd w:val="0"/>
              <w:snapToGrid w:val="0"/>
              <w:spacing w:line="500" w:lineRule="exact"/>
              <w:ind w:firstLineChars="200" w:firstLine="480"/>
              <w:rPr>
                <w:sz w:val="24"/>
              </w:rPr>
            </w:pPr>
            <w:r>
              <w:rPr>
                <w:sz w:val="24"/>
              </w:rPr>
              <w:t>监测方法按《地下水质量标准》规定方法进行采样和分析。</w:t>
            </w:r>
          </w:p>
          <w:p w14:paraId="747C0F07" w14:textId="77777777" w:rsidR="007960D1" w:rsidRDefault="0038366F">
            <w:pPr>
              <w:autoSpaceDE w:val="0"/>
              <w:autoSpaceDN w:val="0"/>
              <w:spacing w:line="520" w:lineRule="exact"/>
              <w:ind w:firstLineChars="200" w:firstLine="480"/>
              <w:rPr>
                <w:sz w:val="24"/>
              </w:rPr>
            </w:pPr>
            <w:r>
              <w:rPr>
                <w:sz w:val="24"/>
              </w:rPr>
              <w:t>地下水水质监测结果见表</w:t>
            </w:r>
            <w:r>
              <w:rPr>
                <w:sz w:val="24"/>
              </w:rPr>
              <w:t>3-6</w:t>
            </w:r>
            <w:r>
              <w:rPr>
                <w:sz w:val="24"/>
              </w:rPr>
              <w:t>。</w:t>
            </w:r>
          </w:p>
          <w:p w14:paraId="565977AE" w14:textId="77777777" w:rsidR="007960D1" w:rsidRDefault="0038366F">
            <w:pPr>
              <w:pStyle w:val="21"/>
              <w:spacing w:line="520" w:lineRule="exact"/>
              <w:jc w:val="center"/>
              <w:rPr>
                <w:b/>
                <w:bCs/>
                <w:sz w:val="24"/>
                <w:szCs w:val="24"/>
              </w:rPr>
            </w:pPr>
            <w:r>
              <w:rPr>
                <w:b/>
                <w:bCs/>
                <w:sz w:val="24"/>
                <w:szCs w:val="24"/>
              </w:rPr>
              <w:t>表</w:t>
            </w:r>
            <w:r>
              <w:rPr>
                <w:b/>
                <w:bCs/>
                <w:sz w:val="24"/>
                <w:szCs w:val="24"/>
              </w:rPr>
              <w:t xml:space="preserve"> 3-6</w:t>
            </w:r>
            <w:r>
              <w:rPr>
                <w:b/>
                <w:bCs/>
                <w:sz w:val="24"/>
                <w:szCs w:val="24"/>
              </w:rPr>
              <w:tab/>
            </w:r>
            <w:r>
              <w:rPr>
                <w:b/>
                <w:bCs/>
                <w:sz w:val="24"/>
                <w:szCs w:val="24"/>
              </w:rPr>
              <w:t>地下水水质监测结果</w:t>
            </w:r>
          </w:p>
          <w:tbl>
            <w:tblPr>
              <w:tblW w:w="8317"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588"/>
              <w:gridCol w:w="1944"/>
              <w:gridCol w:w="891"/>
              <w:gridCol w:w="940"/>
              <w:gridCol w:w="940"/>
              <w:gridCol w:w="942"/>
              <w:gridCol w:w="743"/>
              <w:gridCol w:w="743"/>
            </w:tblGrid>
            <w:tr w:rsidR="007960D1" w14:paraId="77882B72" w14:textId="77777777">
              <w:trPr>
                <w:trHeight w:val="412"/>
                <w:jc w:val="center"/>
              </w:trPr>
              <w:tc>
                <w:tcPr>
                  <w:tcW w:w="586" w:type="dxa"/>
                  <w:vMerge w:val="restart"/>
                  <w:tcBorders>
                    <w:tl2br w:val="nil"/>
                    <w:tr2bl w:val="nil"/>
                  </w:tcBorders>
                  <w:noWrap/>
                  <w:vAlign w:val="center"/>
                </w:tcPr>
                <w:p w14:paraId="415135FD"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日期</w:t>
                  </w:r>
                </w:p>
              </w:tc>
              <w:tc>
                <w:tcPr>
                  <w:tcW w:w="588" w:type="dxa"/>
                  <w:vMerge w:val="restart"/>
                  <w:tcBorders>
                    <w:tl2br w:val="nil"/>
                    <w:tr2bl w:val="nil"/>
                  </w:tcBorders>
                  <w:noWrap/>
                  <w:vAlign w:val="center"/>
                </w:tcPr>
                <w:p w14:paraId="6390F457"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序号</w:t>
                  </w:r>
                </w:p>
              </w:tc>
              <w:tc>
                <w:tcPr>
                  <w:tcW w:w="1944" w:type="dxa"/>
                  <w:vMerge w:val="restart"/>
                  <w:tcBorders>
                    <w:tl2br w:val="nil"/>
                    <w:tr2bl w:val="nil"/>
                  </w:tcBorders>
                  <w:noWrap/>
                  <w:vAlign w:val="center"/>
                </w:tcPr>
                <w:p w14:paraId="4AFA87BE"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检测项目</w:t>
                  </w:r>
                </w:p>
              </w:tc>
              <w:tc>
                <w:tcPr>
                  <w:tcW w:w="891" w:type="dxa"/>
                  <w:vMerge w:val="restart"/>
                  <w:tcBorders>
                    <w:tl2br w:val="nil"/>
                    <w:tr2bl w:val="nil"/>
                  </w:tcBorders>
                  <w:noWrap/>
                  <w:vAlign w:val="center"/>
                </w:tcPr>
                <w:p w14:paraId="08367193"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单位</w:t>
                  </w:r>
                </w:p>
              </w:tc>
              <w:tc>
                <w:tcPr>
                  <w:tcW w:w="2822" w:type="dxa"/>
                  <w:gridSpan w:val="3"/>
                  <w:tcBorders>
                    <w:tl2br w:val="nil"/>
                    <w:tr2bl w:val="nil"/>
                  </w:tcBorders>
                  <w:noWrap/>
                  <w:vAlign w:val="center"/>
                </w:tcPr>
                <w:p w14:paraId="2BAFB6F2"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采样点位</w:t>
                  </w:r>
                </w:p>
              </w:tc>
              <w:tc>
                <w:tcPr>
                  <w:tcW w:w="743" w:type="dxa"/>
                  <w:vMerge w:val="restart"/>
                  <w:tcBorders>
                    <w:tl2br w:val="nil"/>
                    <w:tr2bl w:val="nil"/>
                  </w:tcBorders>
                  <w:noWrap/>
                  <w:vAlign w:val="center"/>
                </w:tcPr>
                <w:p w14:paraId="0F0A31A4"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标准</w:t>
                  </w:r>
                </w:p>
                <w:p w14:paraId="151F1E3F"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限值</w:t>
                  </w:r>
                </w:p>
              </w:tc>
              <w:tc>
                <w:tcPr>
                  <w:tcW w:w="743" w:type="dxa"/>
                  <w:vMerge w:val="restart"/>
                  <w:tcBorders>
                    <w:tl2br w:val="nil"/>
                    <w:tr2bl w:val="nil"/>
                  </w:tcBorders>
                  <w:noWrap/>
                  <w:vAlign w:val="center"/>
                </w:tcPr>
                <w:p w14:paraId="65D81D2B"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是否</w:t>
                  </w:r>
                </w:p>
                <w:p w14:paraId="2EE3E2FF"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达标</w:t>
                  </w:r>
                </w:p>
              </w:tc>
            </w:tr>
            <w:tr w:rsidR="007960D1" w14:paraId="70A2F266" w14:textId="77777777">
              <w:trPr>
                <w:trHeight w:val="772"/>
                <w:jc w:val="center"/>
              </w:trPr>
              <w:tc>
                <w:tcPr>
                  <w:tcW w:w="586" w:type="dxa"/>
                  <w:vMerge/>
                  <w:tcBorders>
                    <w:tl2br w:val="nil"/>
                    <w:tr2bl w:val="nil"/>
                  </w:tcBorders>
                  <w:noWrap/>
                  <w:vAlign w:val="center"/>
                </w:tcPr>
                <w:p w14:paraId="3DF7BA50"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vMerge/>
                  <w:tcBorders>
                    <w:tl2br w:val="nil"/>
                    <w:tr2bl w:val="nil"/>
                  </w:tcBorders>
                  <w:noWrap/>
                  <w:vAlign w:val="center"/>
                </w:tcPr>
                <w:p w14:paraId="63B35951"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1944" w:type="dxa"/>
                  <w:vMerge/>
                  <w:tcBorders>
                    <w:tl2br w:val="nil"/>
                    <w:tr2bl w:val="nil"/>
                  </w:tcBorders>
                  <w:noWrap/>
                  <w:vAlign w:val="center"/>
                </w:tcPr>
                <w:p w14:paraId="7276527D"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891" w:type="dxa"/>
                  <w:vMerge/>
                  <w:tcBorders>
                    <w:tl2br w:val="nil"/>
                    <w:tr2bl w:val="nil"/>
                  </w:tcBorders>
                  <w:noWrap/>
                  <w:vAlign w:val="center"/>
                </w:tcPr>
                <w:p w14:paraId="40476BFD"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940" w:type="dxa"/>
                  <w:tcBorders>
                    <w:tl2br w:val="nil"/>
                    <w:tr2bl w:val="nil"/>
                  </w:tcBorders>
                  <w:noWrap/>
                  <w:vAlign w:val="center"/>
                </w:tcPr>
                <w:p w14:paraId="0F069604"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厂区水井</w:t>
                  </w:r>
                  <w:r>
                    <w:rPr>
                      <w:rFonts w:ascii="Times New Roman" w:eastAsia="宋体" w:hAnsi="Times New Roman"/>
                      <w:sz w:val="21"/>
                      <w:szCs w:val="21"/>
                    </w:rPr>
                    <w:t>☆1</w:t>
                  </w:r>
                </w:p>
              </w:tc>
              <w:tc>
                <w:tcPr>
                  <w:tcW w:w="940" w:type="dxa"/>
                  <w:tcBorders>
                    <w:tl2br w:val="nil"/>
                    <w:tr2bl w:val="nil"/>
                  </w:tcBorders>
                  <w:noWrap/>
                  <w:vAlign w:val="center"/>
                </w:tcPr>
                <w:p w14:paraId="0AB5C769"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厂区北侧</w:t>
                  </w:r>
                  <w:r>
                    <w:rPr>
                      <w:rFonts w:ascii="Times New Roman" w:eastAsia="宋体" w:hAnsi="Times New Roman"/>
                      <w:sz w:val="21"/>
                      <w:szCs w:val="21"/>
                    </w:rPr>
                    <w:t>☆2</w:t>
                  </w:r>
                </w:p>
              </w:tc>
              <w:tc>
                <w:tcPr>
                  <w:tcW w:w="942" w:type="dxa"/>
                  <w:tcBorders>
                    <w:tl2br w:val="nil"/>
                    <w:tr2bl w:val="nil"/>
                  </w:tcBorders>
                  <w:noWrap/>
                  <w:vAlign w:val="center"/>
                </w:tcPr>
                <w:p w14:paraId="7AAFC435"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厂区</w:t>
                  </w:r>
                  <w:proofErr w:type="gramStart"/>
                  <w:r>
                    <w:rPr>
                      <w:rFonts w:ascii="Times New Roman" w:eastAsia="宋体" w:hAnsi="Times New Roman"/>
                      <w:sz w:val="21"/>
                      <w:szCs w:val="21"/>
                    </w:rPr>
                    <w:t>南侧</w:t>
                  </w:r>
                  <w:r>
                    <w:rPr>
                      <w:rFonts w:ascii="Times New Roman" w:eastAsia="宋体" w:hAnsi="Times New Roman"/>
                      <w:sz w:val="21"/>
                      <w:szCs w:val="21"/>
                    </w:rPr>
                    <w:t>☆</w:t>
                  </w:r>
                  <w:proofErr w:type="gramEnd"/>
                  <w:r>
                    <w:rPr>
                      <w:rFonts w:ascii="Times New Roman" w:eastAsia="宋体" w:hAnsi="Times New Roman"/>
                      <w:sz w:val="21"/>
                      <w:szCs w:val="21"/>
                    </w:rPr>
                    <w:t>3</w:t>
                  </w:r>
                </w:p>
              </w:tc>
              <w:tc>
                <w:tcPr>
                  <w:tcW w:w="743" w:type="dxa"/>
                  <w:vMerge/>
                  <w:tcBorders>
                    <w:tl2br w:val="nil"/>
                    <w:tr2bl w:val="nil"/>
                  </w:tcBorders>
                  <w:noWrap/>
                  <w:vAlign w:val="center"/>
                </w:tcPr>
                <w:p w14:paraId="440726E1"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743" w:type="dxa"/>
                  <w:vMerge/>
                  <w:tcBorders>
                    <w:tl2br w:val="nil"/>
                    <w:tr2bl w:val="nil"/>
                  </w:tcBorders>
                  <w:noWrap/>
                  <w:vAlign w:val="center"/>
                </w:tcPr>
                <w:p w14:paraId="616B68DE"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r>
            <w:tr w:rsidR="007960D1" w14:paraId="22E92E27" w14:textId="77777777">
              <w:trPr>
                <w:trHeight w:val="391"/>
                <w:jc w:val="center"/>
              </w:trPr>
              <w:tc>
                <w:tcPr>
                  <w:tcW w:w="586" w:type="dxa"/>
                  <w:vMerge w:val="restart"/>
                  <w:tcBorders>
                    <w:tl2br w:val="nil"/>
                    <w:tr2bl w:val="nil"/>
                  </w:tcBorders>
                  <w:noWrap/>
                  <w:vAlign w:val="center"/>
                </w:tcPr>
                <w:p w14:paraId="363A2685"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7</w:t>
                  </w:r>
                  <w:r>
                    <w:rPr>
                      <w:rFonts w:ascii="Times New Roman" w:eastAsia="宋体" w:hAnsi="Times New Roman"/>
                      <w:sz w:val="21"/>
                      <w:szCs w:val="21"/>
                    </w:rPr>
                    <w:t>月</w:t>
                  </w:r>
                </w:p>
                <w:p w14:paraId="6FE492B5"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20</w:t>
                  </w:r>
                  <w:r>
                    <w:rPr>
                      <w:rFonts w:ascii="Times New Roman" w:eastAsia="宋体" w:hAnsi="Times New Roman"/>
                      <w:sz w:val="21"/>
                      <w:szCs w:val="21"/>
                    </w:rPr>
                    <w:t>日</w:t>
                  </w:r>
                </w:p>
              </w:tc>
              <w:tc>
                <w:tcPr>
                  <w:tcW w:w="588" w:type="dxa"/>
                  <w:tcBorders>
                    <w:tl2br w:val="nil"/>
                    <w:tr2bl w:val="nil"/>
                  </w:tcBorders>
                  <w:noWrap/>
                  <w:vAlign w:val="center"/>
                </w:tcPr>
                <w:p w14:paraId="2EDD1427"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w:t>
                  </w:r>
                </w:p>
              </w:tc>
              <w:tc>
                <w:tcPr>
                  <w:tcW w:w="1944" w:type="dxa"/>
                  <w:tcBorders>
                    <w:tl2br w:val="nil"/>
                    <w:tr2bl w:val="nil"/>
                  </w:tcBorders>
                  <w:noWrap/>
                  <w:vAlign w:val="center"/>
                </w:tcPr>
                <w:p w14:paraId="725AF34F" w14:textId="77777777" w:rsidR="007960D1" w:rsidRDefault="0038366F">
                  <w:pPr>
                    <w:widowControl/>
                    <w:jc w:val="center"/>
                    <w:textAlignment w:val="center"/>
                    <w:rPr>
                      <w:szCs w:val="21"/>
                    </w:rPr>
                  </w:pPr>
                  <w:r>
                    <w:rPr>
                      <w:kern w:val="0"/>
                      <w:szCs w:val="21"/>
                    </w:rPr>
                    <w:t>pH</w:t>
                  </w:r>
                </w:p>
              </w:tc>
              <w:tc>
                <w:tcPr>
                  <w:tcW w:w="891" w:type="dxa"/>
                  <w:tcBorders>
                    <w:tl2br w:val="nil"/>
                    <w:tr2bl w:val="nil"/>
                  </w:tcBorders>
                  <w:noWrap/>
                  <w:vAlign w:val="center"/>
                </w:tcPr>
                <w:p w14:paraId="2635010E" w14:textId="77777777" w:rsidR="007960D1" w:rsidRDefault="0038366F">
                  <w:pPr>
                    <w:widowControl/>
                    <w:jc w:val="center"/>
                    <w:textAlignment w:val="center"/>
                    <w:rPr>
                      <w:szCs w:val="21"/>
                    </w:rPr>
                  </w:pPr>
                  <w:r>
                    <w:rPr>
                      <w:kern w:val="0"/>
                      <w:szCs w:val="21"/>
                    </w:rPr>
                    <w:t>无量纲</w:t>
                  </w:r>
                </w:p>
              </w:tc>
              <w:tc>
                <w:tcPr>
                  <w:tcW w:w="940" w:type="dxa"/>
                  <w:tcBorders>
                    <w:tl2br w:val="nil"/>
                    <w:tr2bl w:val="nil"/>
                  </w:tcBorders>
                  <w:noWrap/>
                  <w:vAlign w:val="center"/>
                </w:tcPr>
                <w:p w14:paraId="5A764A87" w14:textId="77777777" w:rsidR="007960D1" w:rsidRDefault="0038366F">
                  <w:pPr>
                    <w:widowControl/>
                    <w:jc w:val="center"/>
                    <w:textAlignment w:val="center"/>
                    <w:rPr>
                      <w:szCs w:val="21"/>
                    </w:rPr>
                  </w:pPr>
                  <w:r>
                    <w:rPr>
                      <w:szCs w:val="21"/>
                    </w:rPr>
                    <w:t>7.75</w:t>
                  </w:r>
                </w:p>
              </w:tc>
              <w:tc>
                <w:tcPr>
                  <w:tcW w:w="940" w:type="dxa"/>
                  <w:tcBorders>
                    <w:tl2br w:val="nil"/>
                    <w:tr2bl w:val="nil"/>
                  </w:tcBorders>
                  <w:noWrap/>
                  <w:vAlign w:val="center"/>
                </w:tcPr>
                <w:p w14:paraId="07161216" w14:textId="77777777" w:rsidR="007960D1" w:rsidRDefault="0038366F">
                  <w:pPr>
                    <w:widowControl/>
                    <w:jc w:val="center"/>
                    <w:textAlignment w:val="center"/>
                    <w:rPr>
                      <w:kern w:val="0"/>
                      <w:szCs w:val="21"/>
                    </w:rPr>
                  </w:pPr>
                  <w:r>
                    <w:rPr>
                      <w:kern w:val="0"/>
                      <w:szCs w:val="21"/>
                    </w:rPr>
                    <w:t>7.43</w:t>
                  </w:r>
                </w:p>
              </w:tc>
              <w:tc>
                <w:tcPr>
                  <w:tcW w:w="942" w:type="dxa"/>
                  <w:tcBorders>
                    <w:tl2br w:val="nil"/>
                    <w:tr2bl w:val="nil"/>
                  </w:tcBorders>
                  <w:noWrap/>
                  <w:vAlign w:val="center"/>
                </w:tcPr>
                <w:p w14:paraId="74C07ED3" w14:textId="77777777" w:rsidR="007960D1" w:rsidRDefault="0038366F">
                  <w:pPr>
                    <w:widowControl/>
                    <w:jc w:val="center"/>
                    <w:textAlignment w:val="center"/>
                    <w:rPr>
                      <w:kern w:val="0"/>
                      <w:szCs w:val="21"/>
                    </w:rPr>
                  </w:pPr>
                  <w:r>
                    <w:rPr>
                      <w:kern w:val="0"/>
                      <w:szCs w:val="21"/>
                    </w:rPr>
                    <w:t>7.34</w:t>
                  </w:r>
                </w:p>
              </w:tc>
              <w:tc>
                <w:tcPr>
                  <w:tcW w:w="743" w:type="dxa"/>
                  <w:tcBorders>
                    <w:tl2br w:val="nil"/>
                    <w:tr2bl w:val="nil"/>
                  </w:tcBorders>
                  <w:noWrap/>
                  <w:vAlign w:val="center"/>
                </w:tcPr>
                <w:p w14:paraId="17CE64A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6.5~8.5</w:t>
                  </w:r>
                </w:p>
              </w:tc>
              <w:tc>
                <w:tcPr>
                  <w:tcW w:w="743" w:type="dxa"/>
                  <w:tcBorders>
                    <w:tl2br w:val="nil"/>
                    <w:tr2bl w:val="nil"/>
                  </w:tcBorders>
                  <w:noWrap/>
                  <w:vAlign w:val="center"/>
                </w:tcPr>
                <w:p w14:paraId="63F7579E"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是</w:t>
                  </w:r>
                </w:p>
              </w:tc>
            </w:tr>
            <w:tr w:rsidR="007960D1" w14:paraId="41DE84D5" w14:textId="77777777">
              <w:trPr>
                <w:trHeight w:val="391"/>
                <w:jc w:val="center"/>
              </w:trPr>
              <w:tc>
                <w:tcPr>
                  <w:tcW w:w="586" w:type="dxa"/>
                  <w:vMerge/>
                  <w:tcBorders>
                    <w:tl2br w:val="nil"/>
                    <w:tr2bl w:val="nil"/>
                  </w:tcBorders>
                  <w:noWrap/>
                  <w:vAlign w:val="center"/>
                </w:tcPr>
                <w:p w14:paraId="669C5B44"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17663C6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2</w:t>
                  </w:r>
                </w:p>
              </w:tc>
              <w:tc>
                <w:tcPr>
                  <w:tcW w:w="1944" w:type="dxa"/>
                  <w:tcBorders>
                    <w:tl2br w:val="nil"/>
                    <w:tr2bl w:val="nil"/>
                  </w:tcBorders>
                  <w:noWrap/>
                  <w:vAlign w:val="center"/>
                </w:tcPr>
                <w:p w14:paraId="48275F0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K</w:t>
                  </w:r>
                  <w:r>
                    <w:rPr>
                      <w:rFonts w:ascii="Times New Roman" w:eastAsia="宋体" w:hAnsi="Times New Roman"/>
                      <w:sz w:val="21"/>
                      <w:szCs w:val="21"/>
                      <w:vertAlign w:val="superscript"/>
                    </w:rPr>
                    <w:t>+</w:t>
                  </w:r>
                </w:p>
              </w:tc>
              <w:tc>
                <w:tcPr>
                  <w:tcW w:w="891" w:type="dxa"/>
                  <w:tcBorders>
                    <w:tl2br w:val="nil"/>
                    <w:tr2bl w:val="nil"/>
                  </w:tcBorders>
                  <w:noWrap/>
                  <w:vAlign w:val="center"/>
                </w:tcPr>
                <w:p w14:paraId="2975912C"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E4F019B" w14:textId="77777777" w:rsidR="007960D1" w:rsidRDefault="0038366F">
                  <w:pPr>
                    <w:widowControl/>
                    <w:jc w:val="center"/>
                    <w:textAlignment w:val="center"/>
                    <w:rPr>
                      <w:kern w:val="0"/>
                      <w:szCs w:val="21"/>
                    </w:rPr>
                  </w:pPr>
                  <w:r>
                    <w:rPr>
                      <w:kern w:val="0"/>
                      <w:szCs w:val="21"/>
                    </w:rPr>
                    <w:t>6.30</w:t>
                  </w:r>
                </w:p>
              </w:tc>
              <w:tc>
                <w:tcPr>
                  <w:tcW w:w="940" w:type="dxa"/>
                  <w:tcBorders>
                    <w:tl2br w:val="nil"/>
                    <w:tr2bl w:val="nil"/>
                  </w:tcBorders>
                  <w:noWrap/>
                  <w:vAlign w:val="center"/>
                </w:tcPr>
                <w:p w14:paraId="57FD48C3" w14:textId="77777777" w:rsidR="007960D1" w:rsidRDefault="0038366F">
                  <w:pPr>
                    <w:widowControl/>
                    <w:jc w:val="center"/>
                    <w:textAlignment w:val="center"/>
                    <w:rPr>
                      <w:kern w:val="0"/>
                      <w:szCs w:val="21"/>
                    </w:rPr>
                  </w:pPr>
                  <w:r>
                    <w:rPr>
                      <w:kern w:val="0"/>
                      <w:szCs w:val="21"/>
                    </w:rPr>
                    <w:t>8.25</w:t>
                  </w:r>
                </w:p>
              </w:tc>
              <w:tc>
                <w:tcPr>
                  <w:tcW w:w="942" w:type="dxa"/>
                  <w:tcBorders>
                    <w:tl2br w:val="nil"/>
                    <w:tr2bl w:val="nil"/>
                  </w:tcBorders>
                  <w:noWrap/>
                  <w:vAlign w:val="center"/>
                </w:tcPr>
                <w:p w14:paraId="2ADD362F" w14:textId="77777777" w:rsidR="007960D1" w:rsidRDefault="0038366F">
                  <w:pPr>
                    <w:widowControl/>
                    <w:jc w:val="center"/>
                    <w:textAlignment w:val="center"/>
                    <w:rPr>
                      <w:kern w:val="0"/>
                      <w:szCs w:val="21"/>
                    </w:rPr>
                  </w:pPr>
                  <w:r>
                    <w:rPr>
                      <w:kern w:val="0"/>
                      <w:szCs w:val="21"/>
                    </w:rPr>
                    <w:t>5.30</w:t>
                  </w:r>
                </w:p>
              </w:tc>
              <w:tc>
                <w:tcPr>
                  <w:tcW w:w="743" w:type="dxa"/>
                  <w:tcBorders>
                    <w:tl2br w:val="nil"/>
                    <w:tr2bl w:val="nil"/>
                  </w:tcBorders>
                  <w:noWrap/>
                  <w:vAlign w:val="center"/>
                </w:tcPr>
                <w:p w14:paraId="03747EA5"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272B440E" w14:textId="77777777" w:rsidR="007960D1" w:rsidRDefault="0038366F">
                  <w:pPr>
                    <w:spacing w:line="360" w:lineRule="exact"/>
                    <w:jc w:val="center"/>
                    <w:rPr>
                      <w:szCs w:val="21"/>
                    </w:rPr>
                  </w:pPr>
                  <w:r>
                    <w:rPr>
                      <w:szCs w:val="21"/>
                    </w:rPr>
                    <w:t>--</w:t>
                  </w:r>
                </w:p>
              </w:tc>
            </w:tr>
            <w:tr w:rsidR="007960D1" w14:paraId="14DD8741" w14:textId="77777777">
              <w:trPr>
                <w:trHeight w:val="391"/>
                <w:jc w:val="center"/>
              </w:trPr>
              <w:tc>
                <w:tcPr>
                  <w:tcW w:w="586" w:type="dxa"/>
                  <w:vMerge/>
                  <w:tcBorders>
                    <w:tl2br w:val="nil"/>
                    <w:tr2bl w:val="nil"/>
                  </w:tcBorders>
                  <w:noWrap/>
                  <w:vAlign w:val="center"/>
                </w:tcPr>
                <w:p w14:paraId="109ABE9E"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1B8F61B5"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3</w:t>
                  </w:r>
                </w:p>
              </w:tc>
              <w:tc>
                <w:tcPr>
                  <w:tcW w:w="1944" w:type="dxa"/>
                  <w:tcBorders>
                    <w:tl2br w:val="nil"/>
                    <w:tr2bl w:val="nil"/>
                  </w:tcBorders>
                  <w:noWrap/>
                  <w:vAlign w:val="center"/>
                </w:tcPr>
                <w:p w14:paraId="66A419F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Na</w:t>
                  </w:r>
                  <w:r>
                    <w:rPr>
                      <w:rFonts w:ascii="Times New Roman" w:eastAsia="宋体" w:hAnsi="Times New Roman"/>
                      <w:sz w:val="21"/>
                      <w:szCs w:val="21"/>
                      <w:vertAlign w:val="superscript"/>
                    </w:rPr>
                    <w:t>+</w:t>
                  </w:r>
                </w:p>
              </w:tc>
              <w:tc>
                <w:tcPr>
                  <w:tcW w:w="891" w:type="dxa"/>
                  <w:tcBorders>
                    <w:tl2br w:val="nil"/>
                    <w:tr2bl w:val="nil"/>
                  </w:tcBorders>
                  <w:noWrap/>
                  <w:vAlign w:val="center"/>
                </w:tcPr>
                <w:p w14:paraId="4085284B"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4F679FFC" w14:textId="77777777" w:rsidR="007960D1" w:rsidRDefault="0038366F">
                  <w:pPr>
                    <w:widowControl/>
                    <w:jc w:val="center"/>
                    <w:textAlignment w:val="center"/>
                    <w:rPr>
                      <w:kern w:val="0"/>
                      <w:szCs w:val="21"/>
                    </w:rPr>
                  </w:pPr>
                  <w:r>
                    <w:rPr>
                      <w:kern w:val="0"/>
                      <w:szCs w:val="21"/>
                    </w:rPr>
                    <w:t>58.7</w:t>
                  </w:r>
                </w:p>
              </w:tc>
              <w:tc>
                <w:tcPr>
                  <w:tcW w:w="940" w:type="dxa"/>
                  <w:tcBorders>
                    <w:tl2br w:val="nil"/>
                    <w:tr2bl w:val="nil"/>
                  </w:tcBorders>
                  <w:noWrap/>
                  <w:vAlign w:val="center"/>
                </w:tcPr>
                <w:p w14:paraId="55715F1C" w14:textId="77777777" w:rsidR="007960D1" w:rsidRDefault="0038366F">
                  <w:pPr>
                    <w:widowControl/>
                    <w:jc w:val="center"/>
                    <w:textAlignment w:val="center"/>
                    <w:rPr>
                      <w:kern w:val="0"/>
                      <w:szCs w:val="21"/>
                    </w:rPr>
                  </w:pPr>
                  <w:r>
                    <w:rPr>
                      <w:kern w:val="0"/>
                      <w:szCs w:val="21"/>
                    </w:rPr>
                    <w:t>52.4</w:t>
                  </w:r>
                </w:p>
              </w:tc>
              <w:tc>
                <w:tcPr>
                  <w:tcW w:w="942" w:type="dxa"/>
                  <w:tcBorders>
                    <w:tl2br w:val="nil"/>
                    <w:tr2bl w:val="nil"/>
                  </w:tcBorders>
                  <w:noWrap/>
                  <w:vAlign w:val="center"/>
                </w:tcPr>
                <w:p w14:paraId="795AA9D5" w14:textId="77777777" w:rsidR="007960D1" w:rsidRDefault="0038366F">
                  <w:pPr>
                    <w:widowControl/>
                    <w:jc w:val="center"/>
                    <w:textAlignment w:val="center"/>
                    <w:rPr>
                      <w:kern w:val="0"/>
                      <w:szCs w:val="21"/>
                    </w:rPr>
                  </w:pPr>
                  <w:r>
                    <w:rPr>
                      <w:kern w:val="0"/>
                      <w:szCs w:val="21"/>
                    </w:rPr>
                    <w:t>54.6</w:t>
                  </w:r>
                </w:p>
              </w:tc>
              <w:tc>
                <w:tcPr>
                  <w:tcW w:w="743" w:type="dxa"/>
                  <w:tcBorders>
                    <w:tl2br w:val="nil"/>
                    <w:tr2bl w:val="nil"/>
                  </w:tcBorders>
                  <w:noWrap/>
                  <w:vAlign w:val="center"/>
                </w:tcPr>
                <w:p w14:paraId="26324977"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72392215" w14:textId="77777777" w:rsidR="007960D1" w:rsidRDefault="0038366F">
                  <w:pPr>
                    <w:spacing w:line="360" w:lineRule="exact"/>
                    <w:jc w:val="center"/>
                    <w:rPr>
                      <w:szCs w:val="21"/>
                    </w:rPr>
                  </w:pPr>
                  <w:r>
                    <w:rPr>
                      <w:szCs w:val="21"/>
                    </w:rPr>
                    <w:t>--</w:t>
                  </w:r>
                </w:p>
              </w:tc>
            </w:tr>
            <w:tr w:rsidR="007960D1" w14:paraId="1D836091" w14:textId="77777777">
              <w:trPr>
                <w:trHeight w:val="391"/>
                <w:jc w:val="center"/>
              </w:trPr>
              <w:tc>
                <w:tcPr>
                  <w:tcW w:w="586" w:type="dxa"/>
                  <w:vMerge/>
                  <w:tcBorders>
                    <w:tl2br w:val="nil"/>
                    <w:tr2bl w:val="nil"/>
                  </w:tcBorders>
                  <w:noWrap/>
                  <w:vAlign w:val="center"/>
                </w:tcPr>
                <w:p w14:paraId="119A7367"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6D49DF07"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4</w:t>
                  </w:r>
                </w:p>
              </w:tc>
              <w:tc>
                <w:tcPr>
                  <w:tcW w:w="1944" w:type="dxa"/>
                  <w:tcBorders>
                    <w:tl2br w:val="nil"/>
                    <w:tr2bl w:val="nil"/>
                  </w:tcBorders>
                  <w:noWrap/>
                  <w:vAlign w:val="center"/>
                </w:tcPr>
                <w:p w14:paraId="45FDFA9E"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Ca</w:t>
                  </w:r>
                  <w:r>
                    <w:rPr>
                      <w:rFonts w:ascii="Times New Roman" w:eastAsia="宋体" w:hAnsi="Times New Roman"/>
                      <w:sz w:val="21"/>
                      <w:szCs w:val="21"/>
                      <w:vertAlign w:val="superscript"/>
                    </w:rPr>
                    <w:t>2+</w:t>
                  </w:r>
                </w:p>
              </w:tc>
              <w:tc>
                <w:tcPr>
                  <w:tcW w:w="891" w:type="dxa"/>
                  <w:tcBorders>
                    <w:tl2br w:val="nil"/>
                    <w:tr2bl w:val="nil"/>
                  </w:tcBorders>
                  <w:noWrap/>
                  <w:vAlign w:val="center"/>
                </w:tcPr>
                <w:p w14:paraId="3B84489B"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5CE2278A" w14:textId="77777777" w:rsidR="007960D1" w:rsidRDefault="0038366F">
                  <w:pPr>
                    <w:widowControl/>
                    <w:jc w:val="center"/>
                    <w:textAlignment w:val="center"/>
                    <w:rPr>
                      <w:kern w:val="0"/>
                      <w:szCs w:val="21"/>
                    </w:rPr>
                  </w:pPr>
                  <w:r>
                    <w:rPr>
                      <w:kern w:val="0"/>
                      <w:szCs w:val="21"/>
                    </w:rPr>
                    <w:t>52.4</w:t>
                  </w:r>
                </w:p>
              </w:tc>
              <w:tc>
                <w:tcPr>
                  <w:tcW w:w="940" w:type="dxa"/>
                  <w:tcBorders>
                    <w:tl2br w:val="nil"/>
                    <w:tr2bl w:val="nil"/>
                  </w:tcBorders>
                  <w:noWrap/>
                  <w:vAlign w:val="center"/>
                </w:tcPr>
                <w:p w14:paraId="6B13D30A" w14:textId="77777777" w:rsidR="007960D1" w:rsidRDefault="0038366F">
                  <w:pPr>
                    <w:widowControl/>
                    <w:jc w:val="center"/>
                    <w:textAlignment w:val="center"/>
                    <w:rPr>
                      <w:kern w:val="0"/>
                      <w:szCs w:val="21"/>
                    </w:rPr>
                  </w:pPr>
                  <w:r>
                    <w:rPr>
                      <w:kern w:val="0"/>
                      <w:szCs w:val="21"/>
                    </w:rPr>
                    <w:t>64.4</w:t>
                  </w:r>
                </w:p>
              </w:tc>
              <w:tc>
                <w:tcPr>
                  <w:tcW w:w="942" w:type="dxa"/>
                  <w:tcBorders>
                    <w:tl2br w:val="nil"/>
                    <w:tr2bl w:val="nil"/>
                  </w:tcBorders>
                  <w:noWrap/>
                  <w:vAlign w:val="center"/>
                </w:tcPr>
                <w:p w14:paraId="729414C6" w14:textId="77777777" w:rsidR="007960D1" w:rsidRDefault="0038366F">
                  <w:pPr>
                    <w:widowControl/>
                    <w:jc w:val="center"/>
                    <w:textAlignment w:val="center"/>
                    <w:rPr>
                      <w:kern w:val="0"/>
                      <w:szCs w:val="21"/>
                    </w:rPr>
                  </w:pPr>
                  <w:r>
                    <w:rPr>
                      <w:kern w:val="0"/>
                      <w:szCs w:val="21"/>
                    </w:rPr>
                    <w:t>57.9</w:t>
                  </w:r>
                </w:p>
              </w:tc>
              <w:tc>
                <w:tcPr>
                  <w:tcW w:w="743" w:type="dxa"/>
                  <w:tcBorders>
                    <w:tl2br w:val="nil"/>
                    <w:tr2bl w:val="nil"/>
                  </w:tcBorders>
                  <w:noWrap/>
                  <w:vAlign w:val="center"/>
                </w:tcPr>
                <w:p w14:paraId="35EDF0BB"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04391911" w14:textId="77777777" w:rsidR="007960D1" w:rsidRDefault="0038366F">
                  <w:pPr>
                    <w:spacing w:line="360" w:lineRule="exact"/>
                    <w:jc w:val="center"/>
                    <w:rPr>
                      <w:szCs w:val="21"/>
                    </w:rPr>
                  </w:pPr>
                  <w:r>
                    <w:rPr>
                      <w:szCs w:val="21"/>
                    </w:rPr>
                    <w:t>--</w:t>
                  </w:r>
                </w:p>
              </w:tc>
            </w:tr>
            <w:tr w:rsidR="007960D1" w14:paraId="1DED900E" w14:textId="77777777">
              <w:trPr>
                <w:trHeight w:val="391"/>
                <w:jc w:val="center"/>
              </w:trPr>
              <w:tc>
                <w:tcPr>
                  <w:tcW w:w="586" w:type="dxa"/>
                  <w:vMerge/>
                  <w:tcBorders>
                    <w:tl2br w:val="nil"/>
                    <w:tr2bl w:val="nil"/>
                  </w:tcBorders>
                  <w:noWrap/>
                  <w:vAlign w:val="center"/>
                </w:tcPr>
                <w:p w14:paraId="541C67C7"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60C6139C"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5</w:t>
                  </w:r>
                </w:p>
              </w:tc>
              <w:tc>
                <w:tcPr>
                  <w:tcW w:w="1944" w:type="dxa"/>
                  <w:tcBorders>
                    <w:tl2br w:val="nil"/>
                    <w:tr2bl w:val="nil"/>
                  </w:tcBorders>
                  <w:noWrap/>
                  <w:vAlign w:val="center"/>
                </w:tcPr>
                <w:p w14:paraId="29EB2B1A"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Mg</w:t>
                  </w:r>
                  <w:r>
                    <w:rPr>
                      <w:rFonts w:ascii="Times New Roman" w:eastAsia="宋体" w:hAnsi="Times New Roman"/>
                      <w:sz w:val="21"/>
                      <w:szCs w:val="21"/>
                      <w:vertAlign w:val="superscript"/>
                    </w:rPr>
                    <w:t>2+</w:t>
                  </w:r>
                </w:p>
              </w:tc>
              <w:tc>
                <w:tcPr>
                  <w:tcW w:w="891" w:type="dxa"/>
                  <w:tcBorders>
                    <w:tl2br w:val="nil"/>
                    <w:tr2bl w:val="nil"/>
                  </w:tcBorders>
                  <w:noWrap/>
                  <w:vAlign w:val="center"/>
                </w:tcPr>
                <w:p w14:paraId="3DE15FB5"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A2185BD" w14:textId="77777777" w:rsidR="007960D1" w:rsidRDefault="0038366F">
                  <w:pPr>
                    <w:widowControl/>
                    <w:jc w:val="center"/>
                    <w:textAlignment w:val="center"/>
                    <w:rPr>
                      <w:kern w:val="0"/>
                      <w:szCs w:val="21"/>
                    </w:rPr>
                  </w:pPr>
                  <w:r>
                    <w:rPr>
                      <w:kern w:val="0"/>
                      <w:szCs w:val="21"/>
                    </w:rPr>
                    <w:t>37.3</w:t>
                  </w:r>
                </w:p>
              </w:tc>
              <w:tc>
                <w:tcPr>
                  <w:tcW w:w="940" w:type="dxa"/>
                  <w:tcBorders>
                    <w:tl2br w:val="nil"/>
                    <w:tr2bl w:val="nil"/>
                  </w:tcBorders>
                  <w:noWrap/>
                  <w:vAlign w:val="center"/>
                </w:tcPr>
                <w:p w14:paraId="4314551D" w14:textId="77777777" w:rsidR="007960D1" w:rsidRDefault="0038366F">
                  <w:pPr>
                    <w:widowControl/>
                    <w:jc w:val="center"/>
                    <w:textAlignment w:val="center"/>
                    <w:rPr>
                      <w:kern w:val="0"/>
                      <w:szCs w:val="21"/>
                    </w:rPr>
                  </w:pPr>
                  <w:r>
                    <w:rPr>
                      <w:kern w:val="0"/>
                      <w:szCs w:val="21"/>
                    </w:rPr>
                    <w:t>32.3</w:t>
                  </w:r>
                </w:p>
              </w:tc>
              <w:tc>
                <w:tcPr>
                  <w:tcW w:w="942" w:type="dxa"/>
                  <w:tcBorders>
                    <w:tl2br w:val="nil"/>
                    <w:tr2bl w:val="nil"/>
                  </w:tcBorders>
                  <w:noWrap/>
                  <w:vAlign w:val="center"/>
                </w:tcPr>
                <w:p w14:paraId="7E120EE0" w14:textId="77777777" w:rsidR="007960D1" w:rsidRDefault="0038366F">
                  <w:pPr>
                    <w:widowControl/>
                    <w:jc w:val="center"/>
                    <w:textAlignment w:val="center"/>
                    <w:rPr>
                      <w:kern w:val="0"/>
                      <w:szCs w:val="21"/>
                    </w:rPr>
                  </w:pPr>
                  <w:r>
                    <w:rPr>
                      <w:kern w:val="0"/>
                      <w:szCs w:val="21"/>
                    </w:rPr>
                    <w:t>34.6</w:t>
                  </w:r>
                </w:p>
              </w:tc>
              <w:tc>
                <w:tcPr>
                  <w:tcW w:w="743" w:type="dxa"/>
                  <w:tcBorders>
                    <w:tl2br w:val="nil"/>
                    <w:tr2bl w:val="nil"/>
                  </w:tcBorders>
                  <w:noWrap/>
                  <w:vAlign w:val="center"/>
                </w:tcPr>
                <w:p w14:paraId="15D1A34F"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2672D1F6" w14:textId="77777777" w:rsidR="007960D1" w:rsidRDefault="0038366F">
                  <w:pPr>
                    <w:spacing w:line="360" w:lineRule="exact"/>
                    <w:jc w:val="center"/>
                    <w:rPr>
                      <w:szCs w:val="21"/>
                    </w:rPr>
                  </w:pPr>
                  <w:r>
                    <w:rPr>
                      <w:szCs w:val="21"/>
                    </w:rPr>
                    <w:t>--</w:t>
                  </w:r>
                </w:p>
              </w:tc>
            </w:tr>
            <w:tr w:rsidR="007960D1" w14:paraId="2AF86FFC" w14:textId="77777777">
              <w:trPr>
                <w:trHeight w:val="391"/>
                <w:jc w:val="center"/>
              </w:trPr>
              <w:tc>
                <w:tcPr>
                  <w:tcW w:w="586" w:type="dxa"/>
                  <w:vMerge/>
                  <w:tcBorders>
                    <w:tl2br w:val="nil"/>
                    <w:tr2bl w:val="nil"/>
                  </w:tcBorders>
                  <w:noWrap/>
                  <w:vAlign w:val="center"/>
                </w:tcPr>
                <w:p w14:paraId="3DBC19B7"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743356E5"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6</w:t>
                  </w:r>
                </w:p>
              </w:tc>
              <w:tc>
                <w:tcPr>
                  <w:tcW w:w="1944" w:type="dxa"/>
                  <w:tcBorders>
                    <w:tl2br w:val="nil"/>
                    <w:tr2bl w:val="nil"/>
                  </w:tcBorders>
                  <w:noWrap/>
                  <w:vAlign w:val="center"/>
                </w:tcPr>
                <w:p w14:paraId="70999217"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无机阴离子</w:t>
                  </w:r>
                  <w:r>
                    <w:rPr>
                      <w:rFonts w:ascii="Times New Roman" w:eastAsia="宋体" w:hAnsi="Times New Roman"/>
                      <w:sz w:val="21"/>
                      <w:szCs w:val="21"/>
                    </w:rPr>
                    <w:t>Cl</w:t>
                  </w:r>
                  <w:r>
                    <w:rPr>
                      <w:rFonts w:ascii="Times New Roman" w:eastAsia="宋体" w:hAnsi="Times New Roman"/>
                      <w:sz w:val="21"/>
                      <w:szCs w:val="21"/>
                      <w:vertAlign w:val="superscript"/>
                    </w:rPr>
                    <w:t>-</w:t>
                  </w:r>
                </w:p>
              </w:tc>
              <w:tc>
                <w:tcPr>
                  <w:tcW w:w="891" w:type="dxa"/>
                  <w:tcBorders>
                    <w:tl2br w:val="nil"/>
                    <w:tr2bl w:val="nil"/>
                  </w:tcBorders>
                  <w:noWrap/>
                  <w:vAlign w:val="center"/>
                </w:tcPr>
                <w:p w14:paraId="4E8662C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4887830" w14:textId="77777777" w:rsidR="007960D1" w:rsidRDefault="0038366F">
                  <w:pPr>
                    <w:widowControl/>
                    <w:jc w:val="center"/>
                    <w:textAlignment w:val="center"/>
                    <w:rPr>
                      <w:kern w:val="0"/>
                      <w:szCs w:val="21"/>
                    </w:rPr>
                  </w:pPr>
                  <w:r>
                    <w:rPr>
                      <w:kern w:val="0"/>
                      <w:szCs w:val="21"/>
                    </w:rPr>
                    <w:t>83.5</w:t>
                  </w:r>
                </w:p>
              </w:tc>
              <w:tc>
                <w:tcPr>
                  <w:tcW w:w="940" w:type="dxa"/>
                  <w:tcBorders>
                    <w:tl2br w:val="nil"/>
                    <w:tr2bl w:val="nil"/>
                  </w:tcBorders>
                  <w:noWrap/>
                  <w:vAlign w:val="center"/>
                </w:tcPr>
                <w:p w14:paraId="527781A2" w14:textId="77777777" w:rsidR="007960D1" w:rsidRDefault="0038366F">
                  <w:pPr>
                    <w:widowControl/>
                    <w:jc w:val="center"/>
                    <w:textAlignment w:val="center"/>
                    <w:rPr>
                      <w:kern w:val="0"/>
                      <w:szCs w:val="21"/>
                    </w:rPr>
                  </w:pPr>
                  <w:r>
                    <w:rPr>
                      <w:kern w:val="0"/>
                      <w:szCs w:val="21"/>
                    </w:rPr>
                    <w:t>93.5</w:t>
                  </w:r>
                </w:p>
              </w:tc>
              <w:tc>
                <w:tcPr>
                  <w:tcW w:w="942" w:type="dxa"/>
                  <w:tcBorders>
                    <w:tl2br w:val="nil"/>
                    <w:tr2bl w:val="nil"/>
                  </w:tcBorders>
                  <w:noWrap/>
                  <w:vAlign w:val="center"/>
                </w:tcPr>
                <w:p w14:paraId="4DB50688" w14:textId="77777777" w:rsidR="007960D1" w:rsidRDefault="0038366F">
                  <w:pPr>
                    <w:widowControl/>
                    <w:jc w:val="center"/>
                    <w:textAlignment w:val="center"/>
                    <w:rPr>
                      <w:kern w:val="0"/>
                      <w:szCs w:val="21"/>
                    </w:rPr>
                  </w:pPr>
                  <w:r>
                    <w:rPr>
                      <w:kern w:val="0"/>
                      <w:szCs w:val="21"/>
                    </w:rPr>
                    <w:t>89.6</w:t>
                  </w:r>
                </w:p>
              </w:tc>
              <w:tc>
                <w:tcPr>
                  <w:tcW w:w="743" w:type="dxa"/>
                  <w:tcBorders>
                    <w:tl2br w:val="nil"/>
                    <w:tr2bl w:val="nil"/>
                  </w:tcBorders>
                  <w:noWrap/>
                  <w:vAlign w:val="center"/>
                </w:tcPr>
                <w:p w14:paraId="34C871B7"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08BF38F3" w14:textId="77777777" w:rsidR="007960D1" w:rsidRDefault="0038366F">
                  <w:pPr>
                    <w:spacing w:line="360" w:lineRule="exact"/>
                    <w:jc w:val="center"/>
                    <w:rPr>
                      <w:szCs w:val="21"/>
                    </w:rPr>
                  </w:pPr>
                  <w:r>
                    <w:rPr>
                      <w:szCs w:val="21"/>
                    </w:rPr>
                    <w:t>--</w:t>
                  </w:r>
                </w:p>
              </w:tc>
            </w:tr>
            <w:tr w:rsidR="007960D1" w14:paraId="668CC4AD" w14:textId="77777777">
              <w:trPr>
                <w:trHeight w:val="391"/>
                <w:jc w:val="center"/>
              </w:trPr>
              <w:tc>
                <w:tcPr>
                  <w:tcW w:w="586" w:type="dxa"/>
                  <w:vMerge/>
                  <w:tcBorders>
                    <w:tl2br w:val="nil"/>
                    <w:tr2bl w:val="nil"/>
                  </w:tcBorders>
                  <w:noWrap/>
                  <w:vAlign w:val="center"/>
                </w:tcPr>
                <w:p w14:paraId="17ECE8BF"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76A9A4D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7</w:t>
                  </w:r>
                </w:p>
              </w:tc>
              <w:tc>
                <w:tcPr>
                  <w:tcW w:w="1944" w:type="dxa"/>
                  <w:tcBorders>
                    <w:tl2br w:val="nil"/>
                    <w:tr2bl w:val="nil"/>
                  </w:tcBorders>
                  <w:noWrap/>
                  <w:vAlign w:val="center"/>
                </w:tcPr>
                <w:p w14:paraId="652530C1"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无机阴离子</w:t>
                  </w:r>
                  <w:r>
                    <w:rPr>
                      <w:rFonts w:ascii="Times New Roman" w:eastAsia="宋体" w:hAnsi="Times New Roman"/>
                      <w:sz w:val="21"/>
                      <w:szCs w:val="21"/>
                    </w:rPr>
                    <w:t>SO</w:t>
                  </w:r>
                  <w:r>
                    <w:rPr>
                      <w:rFonts w:ascii="Times New Roman" w:eastAsia="宋体" w:hAnsi="Times New Roman"/>
                      <w:sz w:val="21"/>
                      <w:szCs w:val="21"/>
                      <w:vertAlign w:val="subscript"/>
                    </w:rPr>
                    <w:t>4</w:t>
                  </w:r>
                  <w:r>
                    <w:rPr>
                      <w:rFonts w:ascii="Times New Roman" w:eastAsia="宋体" w:hAnsi="Times New Roman"/>
                      <w:sz w:val="21"/>
                      <w:szCs w:val="21"/>
                      <w:vertAlign w:val="superscript"/>
                    </w:rPr>
                    <w:t>2-</w:t>
                  </w:r>
                </w:p>
              </w:tc>
              <w:tc>
                <w:tcPr>
                  <w:tcW w:w="891" w:type="dxa"/>
                  <w:tcBorders>
                    <w:tl2br w:val="nil"/>
                    <w:tr2bl w:val="nil"/>
                  </w:tcBorders>
                  <w:noWrap/>
                  <w:vAlign w:val="center"/>
                </w:tcPr>
                <w:p w14:paraId="5ECC50ED"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5F4974C1"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138</w:t>
                  </w:r>
                </w:p>
              </w:tc>
              <w:tc>
                <w:tcPr>
                  <w:tcW w:w="940" w:type="dxa"/>
                  <w:tcBorders>
                    <w:tl2br w:val="nil"/>
                    <w:tr2bl w:val="nil"/>
                  </w:tcBorders>
                  <w:noWrap/>
                  <w:vAlign w:val="center"/>
                </w:tcPr>
                <w:p w14:paraId="2010F61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144</w:t>
                  </w:r>
                </w:p>
              </w:tc>
              <w:tc>
                <w:tcPr>
                  <w:tcW w:w="942" w:type="dxa"/>
                  <w:tcBorders>
                    <w:tl2br w:val="nil"/>
                    <w:tr2bl w:val="nil"/>
                  </w:tcBorders>
                  <w:noWrap/>
                  <w:vAlign w:val="center"/>
                </w:tcPr>
                <w:p w14:paraId="45BDB25D"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134</w:t>
                  </w:r>
                </w:p>
              </w:tc>
              <w:tc>
                <w:tcPr>
                  <w:tcW w:w="743" w:type="dxa"/>
                  <w:tcBorders>
                    <w:tl2br w:val="nil"/>
                    <w:tr2bl w:val="nil"/>
                  </w:tcBorders>
                  <w:noWrap/>
                  <w:vAlign w:val="center"/>
                </w:tcPr>
                <w:p w14:paraId="197063BE"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07AF2E38" w14:textId="77777777" w:rsidR="007960D1" w:rsidRDefault="0038366F">
                  <w:pPr>
                    <w:spacing w:line="360" w:lineRule="exact"/>
                    <w:jc w:val="center"/>
                    <w:rPr>
                      <w:szCs w:val="21"/>
                    </w:rPr>
                  </w:pPr>
                  <w:r>
                    <w:rPr>
                      <w:szCs w:val="21"/>
                    </w:rPr>
                    <w:t>--</w:t>
                  </w:r>
                </w:p>
              </w:tc>
            </w:tr>
            <w:tr w:rsidR="007960D1" w14:paraId="3B4BB12A" w14:textId="77777777">
              <w:trPr>
                <w:trHeight w:val="391"/>
                <w:jc w:val="center"/>
              </w:trPr>
              <w:tc>
                <w:tcPr>
                  <w:tcW w:w="586" w:type="dxa"/>
                  <w:vMerge/>
                  <w:tcBorders>
                    <w:tl2br w:val="nil"/>
                    <w:tr2bl w:val="nil"/>
                  </w:tcBorders>
                  <w:noWrap/>
                  <w:vAlign w:val="center"/>
                </w:tcPr>
                <w:p w14:paraId="416212BD"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6A75BA18"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8</w:t>
                  </w:r>
                </w:p>
              </w:tc>
              <w:tc>
                <w:tcPr>
                  <w:tcW w:w="1944" w:type="dxa"/>
                  <w:tcBorders>
                    <w:tl2br w:val="nil"/>
                    <w:tr2bl w:val="nil"/>
                  </w:tcBorders>
                  <w:noWrap/>
                  <w:vAlign w:val="center"/>
                </w:tcPr>
                <w:p w14:paraId="417117F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重碳酸盐</w:t>
                  </w:r>
                </w:p>
              </w:tc>
              <w:tc>
                <w:tcPr>
                  <w:tcW w:w="891" w:type="dxa"/>
                  <w:tcBorders>
                    <w:tl2br w:val="nil"/>
                    <w:tr2bl w:val="nil"/>
                  </w:tcBorders>
                  <w:noWrap/>
                  <w:vAlign w:val="center"/>
                </w:tcPr>
                <w:p w14:paraId="2AB13221"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ADCD5D5"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196</w:t>
                  </w:r>
                </w:p>
              </w:tc>
              <w:tc>
                <w:tcPr>
                  <w:tcW w:w="940" w:type="dxa"/>
                  <w:tcBorders>
                    <w:tl2br w:val="nil"/>
                    <w:tr2bl w:val="nil"/>
                  </w:tcBorders>
                  <w:noWrap/>
                  <w:vAlign w:val="center"/>
                </w:tcPr>
                <w:p w14:paraId="35042EE9"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173</w:t>
                  </w:r>
                </w:p>
              </w:tc>
              <w:tc>
                <w:tcPr>
                  <w:tcW w:w="942" w:type="dxa"/>
                  <w:tcBorders>
                    <w:tl2br w:val="nil"/>
                    <w:tr2bl w:val="nil"/>
                  </w:tcBorders>
                  <w:noWrap/>
                  <w:vAlign w:val="center"/>
                </w:tcPr>
                <w:p w14:paraId="7C887516"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174</w:t>
                  </w:r>
                </w:p>
              </w:tc>
              <w:tc>
                <w:tcPr>
                  <w:tcW w:w="743" w:type="dxa"/>
                  <w:tcBorders>
                    <w:tl2br w:val="nil"/>
                    <w:tr2bl w:val="nil"/>
                  </w:tcBorders>
                  <w:noWrap/>
                  <w:vAlign w:val="center"/>
                </w:tcPr>
                <w:p w14:paraId="1A00C20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2A207C42" w14:textId="77777777" w:rsidR="007960D1" w:rsidRDefault="0038366F">
                  <w:pPr>
                    <w:spacing w:line="360" w:lineRule="exact"/>
                    <w:jc w:val="center"/>
                    <w:rPr>
                      <w:szCs w:val="21"/>
                    </w:rPr>
                  </w:pPr>
                  <w:r>
                    <w:rPr>
                      <w:szCs w:val="21"/>
                    </w:rPr>
                    <w:t>--</w:t>
                  </w:r>
                </w:p>
              </w:tc>
            </w:tr>
            <w:tr w:rsidR="007960D1" w14:paraId="79651189" w14:textId="77777777">
              <w:trPr>
                <w:trHeight w:val="391"/>
                <w:jc w:val="center"/>
              </w:trPr>
              <w:tc>
                <w:tcPr>
                  <w:tcW w:w="586" w:type="dxa"/>
                  <w:vMerge/>
                  <w:tcBorders>
                    <w:tl2br w:val="nil"/>
                    <w:tr2bl w:val="nil"/>
                  </w:tcBorders>
                  <w:noWrap/>
                  <w:vAlign w:val="center"/>
                </w:tcPr>
                <w:p w14:paraId="61D87325"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47C638F1"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9</w:t>
                  </w:r>
                </w:p>
              </w:tc>
              <w:tc>
                <w:tcPr>
                  <w:tcW w:w="1944" w:type="dxa"/>
                  <w:tcBorders>
                    <w:tl2br w:val="nil"/>
                    <w:tr2bl w:val="nil"/>
                  </w:tcBorders>
                  <w:noWrap/>
                  <w:vAlign w:val="center"/>
                </w:tcPr>
                <w:p w14:paraId="1A8361FA"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碳酸盐</w:t>
                  </w:r>
                </w:p>
              </w:tc>
              <w:tc>
                <w:tcPr>
                  <w:tcW w:w="891" w:type="dxa"/>
                  <w:tcBorders>
                    <w:tl2br w:val="nil"/>
                    <w:tr2bl w:val="nil"/>
                  </w:tcBorders>
                  <w:noWrap/>
                  <w:vAlign w:val="center"/>
                </w:tcPr>
                <w:p w14:paraId="3D5260ED"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C5D4B47" w14:textId="77777777" w:rsidR="007960D1" w:rsidRDefault="0038366F">
                  <w:pPr>
                    <w:widowControl/>
                    <w:jc w:val="center"/>
                    <w:textAlignment w:val="center"/>
                    <w:rPr>
                      <w:kern w:val="0"/>
                      <w:szCs w:val="21"/>
                    </w:rPr>
                  </w:pPr>
                  <w:r>
                    <w:rPr>
                      <w:kern w:val="0"/>
                      <w:szCs w:val="21"/>
                    </w:rPr>
                    <w:t>0</w:t>
                  </w:r>
                </w:p>
              </w:tc>
              <w:tc>
                <w:tcPr>
                  <w:tcW w:w="940" w:type="dxa"/>
                  <w:tcBorders>
                    <w:tl2br w:val="nil"/>
                    <w:tr2bl w:val="nil"/>
                  </w:tcBorders>
                  <w:noWrap/>
                  <w:vAlign w:val="center"/>
                </w:tcPr>
                <w:p w14:paraId="421D9AD7" w14:textId="77777777" w:rsidR="007960D1" w:rsidRDefault="0038366F">
                  <w:pPr>
                    <w:widowControl/>
                    <w:jc w:val="center"/>
                    <w:textAlignment w:val="center"/>
                    <w:rPr>
                      <w:kern w:val="0"/>
                      <w:szCs w:val="21"/>
                    </w:rPr>
                  </w:pPr>
                  <w:r>
                    <w:rPr>
                      <w:kern w:val="0"/>
                      <w:szCs w:val="21"/>
                    </w:rPr>
                    <w:t>0</w:t>
                  </w:r>
                </w:p>
              </w:tc>
              <w:tc>
                <w:tcPr>
                  <w:tcW w:w="942" w:type="dxa"/>
                  <w:tcBorders>
                    <w:tl2br w:val="nil"/>
                    <w:tr2bl w:val="nil"/>
                  </w:tcBorders>
                  <w:noWrap/>
                  <w:vAlign w:val="center"/>
                </w:tcPr>
                <w:p w14:paraId="04C9FEDA" w14:textId="77777777" w:rsidR="007960D1" w:rsidRDefault="0038366F">
                  <w:pPr>
                    <w:widowControl/>
                    <w:jc w:val="center"/>
                    <w:textAlignment w:val="center"/>
                    <w:rPr>
                      <w:kern w:val="0"/>
                      <w:szCs w:val="21"/>
                    </w:rPr>
                  </w:pPr>
                  <w:r>
                    <w:rPr>
                      <w:kern w:val="0"/>
                      <w:szCs w:val="21"/>
                    </w:rPr>
                    <w:t>0</w:t>
                  </w:r>
                </w:p>
              </w:tc>
              <w:tc>
                <w:tcPr>
                  <w:tcW w:w="743" w:type="dxa"/>
                  <w:tcBorders>
                    <w:tl2br w:val="nil"/>
                    <w:tr2bl w:val="nil"/>
                  </w:tcBorders>
                  <w:noWrap/>
                  <w:vAlign w:val="center"/>
                </w:tcPr>
                <w:p w14:paraId="5442B561"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1E352F52" w14:textId="77777777" w:rsidR="007960D1" w:rsidRDefault="0038366F">
                  <w:pPr>
                    <w:spacing w:line="360" w:lineRule="exact"/>
                    <w:jc w:val="center"/>
                    <w:rPr>
                      <w:szCs w:val="21"/>
                    </w:rPr>
                  </w:pPr>
                  <w:r>
                    <w:rPr>
                      <w:szCs w:val="21"/>
                    </w:rPr>
                    <w:t>--</w:t>
                  </w:r>
                </w:p>
              </w:tc>
            </w:tr>
            <w:tr w:rsidR="007960D1" w14:paraId="4359FE6D" w14:textId="77777777">
              <w:trPr>
                <w:trHeight w:val="391"/>
                <w:jc w:val="center"/>
              </w:trPr>
              <w:tc>
                <w:tcPr>
                  <w:tcW w:w="586" w:type="dxa"/>
                  <w:vMerge/>
                  <w:tcBorders>
                    <w:tl2br w:val="nil"/>
                    <w:tr2bl w:val="nil"/>
                  </w:tcBorders>
                  <w:noWrap/>
                  <w:vAlign w:val="center"/>
                </w:tcPr>
                <w:p w14:paraId="355EB02D"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0C998E7C"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10</w:t>
                  </w:r>
                </w:p>
              </w:tc>
              <w:tc>
                <w:tcPr>
                  <w:tcW w:w="1944" w:type="dxa"/>
                  <w:tcBorders>
                    <w:tl2br w:val="nil"/>
                    <w:tr2bl w:val="nil"/>
                  </w:tcBorders>
                  <w:noWrap/>
                  <w:vAlign w:val="center"/>
                </w:tcPr>
                <w:p w14:paraId="79FBE03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氨氮</w:t>
                  </w:r>
                </w:p>
              </w:tc>
              <w:tc>
                <w:tcPr>
                  <w:tcW w:w="891" w:type="dxa"/>
                  <w:tcBorders>
                    <w:tl2br w:val="nil"/>
                    <w:tr2bl w:val="nil"/>
                  </w:tcBorders>
                  <w:noWrap/>
                  <w:vAlign w:val="center"/>
                </w:tcPr>
                <w:p w14:paraId="4ED6A96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C2CB5A6"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0.213</w:t>
                  </w:r>
                </w:p>
              </w:tc>
              <w:tc>
                <w:tcPr>
                  <w:tcW w:w="940" w:type="dxa"/>
                  <w:tcBorders>
                    <w:tl2br w:val="nil"/>
                    <w:tr2bl w:val="nil"/>
                  </w:tcBorders>
                  <w:noWrap/>
                  <w:vAlign w:val="center"/>
                </w:tcPr>
                <w:p w14:paraId="7A4158C0"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0.302</w:t>
                  </w:r>
                </w:p>
              </w:tc>
              <w:tc>
                <w:tcPr>
                  <w:tcW w:w="942" w:type="dxa"/>
                  <w:tcBorders>
                    <w:tl2br w:val="nil"/>
                    <w:tr2bl w:val="nil"/>
                  </w:tcBorders>
                  <w:noWrap/>
                  <w:vAlign w:val="center"/>
                </w:tcPr>
                <w:p w14:paraId="37F6A77A"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0.346</w:t>
                  </w:r>
                </w:p>
              </w:tc>
              <w:tc>
                <w:tcPr>
                  <w:tcW w:w="743" w:type="dxa"/>
                  <w:tcBorders>
                    <w:tl2br w:val="nil"/>
                    <w:tr2bl w:val="nil"/>
                  </w:tcBorders>
                  <w:noWrap/>
                  <w:vAlign w:val="center"/>
                </w:tcPr>
                <w:p w14:paraId="0C83B23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≤0.50</w:t>
                  </w:r>
                </w:p>
              </w:tc>
              <w:tc>
                <w:tcPr>
                  <w:tcW w:w="743" w:type="dxa"/>
                  <w:tcBorders>
                    <w:tl2br w:val="nil"/>
                    <w:tr2bl w:val="nil"/>
                  </w:tcBorders>
                  <w:noWrap/>
                  <w:vAlign w:val="center"/>
                </w:tcPr>
                <w:p w14:paraId="33579E20" w14:textId="77777777" w:rsidR="007960D1" w:rsidRDefault="0038366F">
                  <w:pPr>
                    <w:spacing w:line="360" w:lineRule="exact"/>
                    <w:jc w:val="center"/>
                    <w:rPr>
                      <w:szCs w:val="21"/>
                    </w:rPr>
                  </w:pPr>
                  <w:r>
                    <w:rPr>
                      <w:szCs w:val="21"/>
                    </w:rPr>
                    <w:t>是</w:t>
                  </w:r>
                </w:p>
              </w:tc>
            </w:tr>
            <w:tr w:rsidR="007960D1" w14:paraId="7B4AE13D" w14:textId="77777777">
              <w:trPr>
                <w:trHeight w:val="391"/>
                <w:jc w:val="center"/>
              </w:trPr>
              <w:tc>
                <w:tcPr>
                  <w:tcW w:w="586" w:type="dxa"/>
                  <w:vMerge/>
                  <w:tcBorders>
                    <w:tl2br w:val="nil"/>
                    <w:tr2bl w:val="nil"/>
                  </w:tcBorders>
                  <w:noWrap/>
                  <w:vAlign w:val="center"/>
                </w:tcPr>
                <w:p w14:paraId="6E827C67"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1EEB6F56"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11</w:t>
                  </w:r>
                </w:p>
              </w:tc>
              <w:tc>
                <w:tcPr>
                  <w:tcW w:w="1944" w:type="dxa"/>
                  <w:tcBorders>
                    <w:tl2br w:val="nil"/>
                    <w:tr2bl w:val="nil"/>
                  </w:tcBorders>
                  <w:noWrap/>
                  <w:vAlign w:val="center"/>
                </w:tcPr>
                <w:p w14:paraId="491AE9B8"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亚硝酸盐氮</w:t>
                  </w:r>
                </w:p>
              </w:tc>
              <w:tc>
                <w:tcPr>
                  <w:tcW w:w="891" w:type="dxa"/>
                  <w:tcBorders>
                    <w:tl2br w:val="nil"/>
                    <w:tr2bl w:val="nil"/>
                  </w:tcBorders>
                  <w:noWrap/>
                  <w:vAlign w:val="center"/>
                </w:tcPr>
                <w:p w14:paraId="28850984"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2CAE658"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0.007</w:t>
                  </w:r>
                </w:p>
              </w:tc>
              <w:tc>
                <w:tcPr>
                  <w:tcW w:w="940" w:type="dxa"/>
                  <w:tcBorders>
                    <w:tl2br w:val="nil"/>
                    <w:tr2bl w:val="nil"/>
                  </w:tcBorders>
                  <w:noWrap/>
                  <w:vAlign w:val="center"/>
                </w:tcPr>
                <w:p w14:paraId="0CF38C33"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0.014</w:t>
                  </w:r>
                </w:p>
              </w:tc>
              <w:tc>
                <w:tcPr>
                  <w:tcW w:w="942" w:type="dxa"/>
                  <w:tcBorders>
                    <w:tl2br w:val="nil"/>
                    <w:tr2bl w:val="nil"/>
                  </w:tcBorders>
                  <w:noWrap/>
                  <w:vAlign w:val="center"/>
                </w:tcPr>
                <w:p w14:paraId="765625EA"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0.013</w:t>
                  </w:r>
                </w:p>
              </w:tc>
              <w:tc>
                <w:tcPr>
                  <w:tcW w:w="743" w:type="dxa"/>
                  <w:tcBorders>
                    <w:tl2br w:val="nil"/>
                    <w:tr2bl w:val="nil"/>
                  </w:tcBorders>
                  <w:noWrap/>
                  <w:vAlign w:val="center"/>
                </w:tcPr>
                <w:p w14:paraId="61F97459"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≤1.00</w:t>
                  </w:r>
                </w:p>
              </w:tc>
              <w:tc>
                <w:tcPr>
                  <w:tcW w:w="743" w:type="dxa"/>
                  <w:tcBorders>
                    <w:tl2br w:val="nil"/>
                    <w:tr2bl w:val="nil"/>
                  </w:tcBorders>
                  <w:noWrap/>
                  <w:vAlign w:val="center"/>
                </w:tcPr>
                <w:p w14:paraId="39F15B5D" w14:textId="77777777" w:rsidR="007960D1" w:rsidRDefault="0038366F">
                  <w:pPr>
                    <w:spacing w:line="360" w:lineRule="exact"/>
                    <w:jc w:val="center"/>
                    <w:rPr>
                      <w:szCs w:val="21"/>
                    </w:rPr>
                  </w:pPr>
                  <w:r>
                    <w:rPr>
                      <w:szCs w:val="21"/>
                    </w:rPr>
                    <w:t>是</w:t>
                  </w:r>
                </w:p>
              </w:tc>
            </w:tr>
            <w:tr w:rsidR="007960D1" w14:paraId="474C1520" w14:textId="77777777">
              <w:trPr>
                <w:trHeight w:val="391"/>
                <w:jc w:val="center"/>
              </w:trPr>
              <w:tc>
                <w:tcPr>
                  <w:tcW w:w="586" w:type="dxa"/>
                  <w:vMerge/>
                  <w:tcBorders>
                    <w:tl2br w:val="nil"/>
                    <w:tr2bl w:val="nil"/>
                  </w:tcBorders>
                  <w:noWrap/>
                  <w:vAlign w:val="center"/>
                </w:tcPr>
                <w:p w14:paraId="02AFD4EE"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2E885400"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12</w:t>
                  </w:r>
                </w:p>
              </w:tc>
              <w:tc>
                <w:tcPr>
                  <w:tcW w:w="1944" w:type="dxa"/>
                  <w:tcBorders>
                    <w:tl2br w:val="nil"/>
                    <w:tr2bl w:val="nil"/>
                  </w:tcBorders>
                  <w:noWrap/>
                  <w:vAlign w:val="center"/>
                </w:tcPr>
                <w:p w14:paraId="3F0B5DEB"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硝酸盐氮</w:t>
                  </w:r>
                </w:p>
              </w:tc>
              <w:tc>
                <w:tcPr>
                  <w:tcW w:w="891" w:type="dxa"/>
                  <w:tcBorders>
                    <w:tl2br w:val="nil"/>
                    <w:tr2bl w:val="nil"/>
                  </w:tcBorders>
                  <w:noWrap/>
                  <w:vAlign w:val="center"/>
                </w:tcPr>
                <w:p w14:paraId="321EC9A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22AD7DE" w14:textId="77777777" w:rsidR="007960D1" w:rsidRDefault="0038366F">
                  <w:pPr>
                    <w:widowControl/>
                    <w:jc w:val="center"/>
                    <w:textAlignment w:val="center"/>
                    <w:rPr>
                      <w:szCs w:val="21"/>
                    </w:rPr>
                  </w:pPr>
                  <w:r>
                    <w:rPr>
                      <w:szCs w:val="21"/>
                    </w:rPr>
                    <w:t>5.40</w:t>
                  </w:r>
                </w:p>
              </w:tc>
              <w:tc>
                <w:tcPr>
                  <w:tcW w:w="940" w:type="dxa"/>
                  <w:tcBorders>
                    <w:tl2br w:val="nil"/>
                    <w:tr2bl w:val="nil"/>
                  </w:tcBorders>
                  <w:noWrap/>
                  <w:vAlign w:val="center"/>
                </w:tcPr>
                <w:p w14:paraId="20A85570" w14:textId="77777777" w:rsidR="007960D1" w:rsidRDefault="0038366F">
                  <w:pPr>
                    <w:widowControl/>
                    <w:jc w:val="center"/>
                    <w:textAlignment w:val="center"/>
                    <w:rPr>
                      <w:szCs w:val="21"/>
                    </w:rPr>
                  </w:pPr>
                  <w:r>
                    <w:rPr>
                      <w:szCs w:val="21"/>
                    </w:rPr>
                    <w:t>4.45</w:t>
                  </w:r>
                </w:p>
              </w:tc>
              <w:tc>
                <w:tcPr>
                  <w:tcW w:w="942" w:type="dxa"/>
                  <w:tcBorders>
                    <w:tl2br w:val="nil"/>
                    <w:tr2bl w:val="nil"/>
                  </w:tcBorders>
                  <w:noWrap/>
                  <w:vAlign w:val="center"/>
                </w:tcPr>
                <w:p w14:paraId="74E271D7" w14:textId="77777777" w:rsidR="007960D1" w:rsidRDefault="0038366F">
                  <w:pPr>
                    <w:widowControl/>
                    <w:jc w:val="center"/>
                    <w:textAlignment w:val="center"/>
                    <w:rPr>
                      <w:szCs w:val="21"/>
                    </w:rPr>
                  </w:pPr>
                  <w:r>
                    <w:rPr>
                      <w:szCs w:val="21"/>
                    </w:rPr>
                    <w:t>7.30</w:t>
                  </w:r>
                </w:p>
              </w:tc>
              <w:tc>
                <w:tcPr>
                  <w:tcW w:w="743" w:type="dxa"/>
                  <w:tcBorders>
                    <w:tl2br w:val="nil"/>
                    <w:tr2bl w:val="nil"/>
                  </w:tcBorders>
                  <w:noWrap/>
                  <w:vAlign w:val="center"/>
                </w:tcPr>
                <w:p w14:paraId="2E36423D"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≤20.0</w:t>
                  </w:r>
                </w:p>
              </w:tc>
              <w:tc>
                <w:tcPr>
                  <w:tcW w:w="743" w:type="dxa"/>
                  <w:tcBorders>
                    <w:tl2br w:val="nil"/>
                    <w:tr2bl w:val="nil"/>
                  </w:tcBorders>
                  <w:noWrap/>
                  <w:vAlign w:val="center"/>
                </w:tcPr>
                <w:p w14:paraId="7297DED2" w14:textId="77777777" w:rsidR="007960D1" w:rsidRDefault="0038366F">
                  <w:pPr>
                    <w:spacing w:line="360" w:lineRule="exact"/>
                    <w:jc w:val="center"/>
                    <w:rPr>
                      <w:szCs w:val="21"/>
                    </w:rPr>
                  </w:pPr>
                  <w:r>
                    <w:rPr>
                      <w:szCs w:val="21"/>
                    </w:rPr>
                    <w:t>是</w:t>
                  </w:r>
                </w:p>
              </w:tc>
            </w:tr>
            <w:tr w:rsidR="007960D1" w14:paraId="2C4289B3" w14:textId="77777777">
              <w:trPr>
                <w:trHeight w:val="391"/>
                <w:jc w:val="center"/>
              </w:trPr>
              <w:tc>
                <w:tcPr>
                  <w:tcW w:w="586" w:type="dxa"/>
                  <w:vMerge/>
                  <w:tcBorders>
                    <w:tl2br w:val="nil"/>
                    <w:tr2bl w:val="nil"/>
                  </w:tcBorders>
                  <w:noWrap/>
                  <w:vAlign w:val="center"/>
                </w:tcPr>
                <w:p w14:paraId="4CD349C3"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60C18F36"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13</w:t>
                  </w:r>
                </w:p>
              </w:tc>
              <w:tc>
                <w:tcPr>
                  <w:tcW w:w="1944" w:type="dxa"/>
                  <w:tcBorders>
                    <w:tl2br w:val="nil"/>
                    <w:tr2bl w:val="nil"/>
                  </w:tcBorders>
                  <w:noWrap/>
                  <w:vAlign w:val="center"/>
                </w:tcPr>
                <w:p w14:paraId="7C9FEE7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挥发</w:t>
                  </w:r>
                  <w:proofErr w:type="gramStart"/>
                  <w:r>
                    <w:rPr>
                      <w:rFonts w:ascii="Times New Roman" w:eastAsia="宋体" w:hAnsi="Times New Roman"/>
                      <w:sz w:val="21"/>
                      <w:szCs w:val="21"/>
                    </w:rPr>
                    <w:t>酚</w:t>
                  </w:r>
                  <w:proofErr w:type="gramEnd"/>
                </w:p>
              </w:tc>
              <w:tc>
                <w:tcPr>
                  <w:tcW w:w="891" w:type="dxa"/>
                  <w:tcBorders>
                    <w:tl2br w:val="nil"/>
                    <w:tr2bl w:val="nil"/>
                  </w:tcBorders>
                  <w:noWrap/>
                  <w:vAlign w:val="center"/>
                </w:tcPr>
                <w:p w14:paraId="1E8D5CD9"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02FBB16"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0.0003L</w:t>
                  </w:r>
                </w:p>
              </w:tc>
              <w:tc>
                <w:tcPr>
                  <w:tcW w:w="940" w:type="dxa"/>
                  <w:tcBorders>
                    <w:tl2br w:val="nil"/>
                    <w:tr2bl w:val="nil"/>
                  </w:tcBorders>
                  <w:noWrap/>
                  <w:vAlign w:val="center"/>
                </w:tcPr>
                <w:p w14:paraId="3229150F"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0.0003L</w:t>
                  </w:r>
                </w:p>
              </w:tc>
              <w:tc>
                <w:tcPr>
                  <w:tcW w:w="942" w:type="dxa"/>
                  <w:tcBorders>
                    <w:tl2br w:val="nil"/>
                    <w:tr2bl w:val="nil"/>
                  </w:tcBorders>
                  <w:noWrap/>
                  <w:vAlign w:val="center"/>
                </w:tcPr>
                <w:p w14:paraId="6D19A0A9"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0.0003L</w:t>
                  </w:r>
                </w:p>
              </w:tc>
              <w:tc>
                <w:tcPr>
                  <w:tcW w:w="743" w:type="dxa"/>
                  <w:tcBorders>
                    <w:tl2br w:val="nil"/>
                    <w:tr2bl w:val="nil"/>
                  </w:tcBorders>
                  <w:noWrap/>
                  <w:vAlign w:val="center"/>
                </w:tcPr>
                <w:p w14:paraId="0B3566CA"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≤0.002</w:t>
                  </w:r>
                </w:p>
              </w:tc>
              <w:tc>
                <w:tcPr>
                  <w:tcW w:w="743" w:type="dxa"/>
                  <w:tcBorders>
                    <w:tl2br w:val="nil"/>
                    <w:tr2bl w:val="nil"/>
                  </w:tcBorders>
                  <w:noWrap/>
                  <w:vAlign w:val="center"/>
                </w:tcPr>
                <w:p w14:paraId="1AB4FC5F" w14:textId="77777777" w:rsidR="007960D1" w:rsidRDefault="0038366F">
                  <w:pPr>
                    <w:spacing w:line="360" w:lineRule="exact"/>
                    <w:jc w:val="center"/>
                    <w:rPr>
                      <w:szCs w:val="21"/>
                    </w:rPr>
                  </w:pPr>
                  <w:r>
                    <w:rPr>
                      <w:szCs w:val="21"/>
                    </w:rPr>
                    <w:t>是</w:t>
                  </w:r>
                </w:p>
              </w:tc>
            </w:tr>
            <w:tr w:rsidR="007960D1" w14:paraId="186F15B8" w14:textId="77777777">
              <w:trPr>
                <w:trHeight w:val="391"/>
                <w:jc w:val="center"/>
              </w:trPr>
              <w:tc>
                <w:tcPr>
                  <w:tcW w:w="586" w:type="dxa"/>
                  <w:vMerge/>
                  <w:tcBorders>
                    <w:tl2br w:val="nil"/>
                    <w:tr2bl w:val="nil"/>
                  </w:tcBorders>
                  <w:noWrap/>
                  <w:vAlign w:val="center"/>
                </w:tcPr>
                <w:p w14:paraId="0FA972EB"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72AA6182"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14</w:t>
                  </w:r>
                </w:p>
              </w:tc>
              <w:tc>
                <w:tcPr>
                  <w:tcW w:w="1944" w:type="dxa"/>
                  <w:tcBorders>
                    <w:tl2br w:val="nil"/>
                    <w:tr2bl w:val="nil"/>
                  </w:tcBorders>
                  <w:noWrap/>
                  <w:vAlign w:val="center"/>
                </w:tcPr>
                <w:p w14:paraId="0D6BA4A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氰化物</w:t>
                  </w:r>
                </w:p>
              </w:tc>
              <w:tc>
                <w:tcPr>
                  <w:tcW w:w="891" w:type="dxa"/>
                  <w:tcBorders>
                    <w:tl2br w:val="nil"/>
                    <w:tr2bl w:val="nil"/>
                  </w:tcBorders>
                  <w:noWrap/>
                  <w:vAlign w:val="center"/>
                </w:tcPr>
                <w:p w14:paraId="759847D9"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E093DF9" w14:textId="77777777" w:rsidR="007960D1" w:rsidRDefault="0038366F">
                  <w:pPr>
                    <w:widowControl/>
                    <w:jc w:val="center"/>
                    <w:textAlignment w:val="center"/>
                    <w:rPr>
                      <w:kern w:val="0"/>
                      <w:szCs w:val="21"/>
                    </w:rPr>
                  </w:pPr>
                  <w:r>
                    <w:rPr>
                      <w:kern w:val="0"/>
                      <w:szCs w:val="21"/>
                    </w:rPr>
                    <w:t>0.004L</w:t>
                  </w:r>
                </w:p>
              </w:tc>
              <w:tc>
                <w:tcPr>
                  <w:tcW w:w="940" w:type="dxa"/>
                  <w:tcBorders>
                    <w:tl2br w:val="nil"/>
                    <w:tr2bl w:val="nil"/>
                  </w:tcBorders>
                  <w:noWrap/>
                  <w:vAlign w:val="center"/>
                </w:tcPr>
                <w:p w14:paraId="739B7A42" w14:textId="77777777" w:rsidR="007960D1" w:rsidRDefault="0038366F">
                  <w:pPr>
                    <w:widowControl/>
                    <w:jc w:val="center"/>
                    <w:textAlignment w:val="center"/>
                    <w:rPr>
                      <w:kern w:val="0"/>
                      <w:szCs w:val="21"/>
                    </w:rPr>
                  </w:pPr>
                  <w:r>
                    <w:rPr>
                      <w:kern w:val="0"/>
                      <w:szCs w:val="21"/>
                    </w:rPr>
                    <w:t>0.004L</w:t>
                  </w:r>
                </w:p>
              </w:tc>
              <w:tc>
                <w:tcPr>
                  <w:tcW w:w="942" w:type="dxa"/>
                  <w:tcBorders>
                    <w:tl2br w:val="nil"/>
                    <w:tr2bl w:val="nil"/>
                  </w:tcBorders>
                  <w:noWrap/>
                  <w:vAlign w:val="center"/>
                </w:tcPr>
                <w:p w14:paraId="2EAE191C" w14:textId="77777777" w:rsidR="007960D1" w:rsidRDefault="0038366F">
                  <w:pPr>
                    <w:widowControl/>
                    <w:jc w:val="center"/>
                    <w:textAlignment w:val="center"/>
                    <w:rPr>
                      <w:kern w:val="0"/>
                      <w:szCs w:val="21"/>
                    </w:rPr>
                  </w:pPr>
                  <w:r>
                    <w:rPr>
                      <w:kern w:val="0"/>
                      <w:szCs w:val="21"/>
                    </w:rPr>
                    <w:t>0.004L</w:t>
                  </w:r>
                </w:p>
              </w:tc>
              <w:tc>
                <w:tcPr>
                  <w:tcW w:w="743" w:type="dxa"/>
                  <w:tcBorders>
                    <w:tl2br w:val="nil"/>
                    <w:tr2bl w:val="nil"/>
                  </w:tcBorders>
                  <w:noWrap/>
                  <w:vAlign w:val="center"/>
                </w:tcPr>
                <w:p w14:paraId="680606A2"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≤0.05</w:t>
                  </w:r>
                </w:p>
              </w:tc>
              <w:tc>
                <w:tcPr>
                  <w:tcW w:w="743" w:type="dxa"/>
                  <w:tcBorders>
                    <w:tl2br w:val="nil"/>
                    <w:tr2bl w:val="nil"/>
                  </w:tcBorders>
                  <w:noWrap/>
                  <w:vAlign w:val="center"/>
                </w:tcPr>
                <w:p w14:paraId="4A396F49" w14:textId="77777777" w:rsidR="007960D1" w:rsidRDefault="0038366F">
                  <w:pPr>
                    <w:spacing w:line="360" w:lineRule="exact"/>
                    <w:jc w:val="center"/>
                    <w:rPr>
                      <w:szCs w:val="21"/>
                    </w:rPr>
                  </w:pPr>
                  <w:r>
                    <w:rPr>
                      <w:szCs w:val="21"/>
                    </w:rPr>
                    <w:t>是</w:t>
                  </w:r>
                </w:p>
              </w:tc>
            </w:tr>
            <w:tr w:rsidR="007960D1" w14:paraId="3A4EDFF1" w14:textId="77777777">
              <w:trPr>
                <w:trHeight w:val="391"/>
                <w:jc w:val="center"/>
              </w:trPr>
              <w:tc>
                <w:tcPr>
                  <w:tcW w:w="586" w:type="dxa"/>
                  <w:vMerge/>
                  <w:tcBorders>
                    <w:tl2br w:val="nil"/>
                    <w:tr2bl w:val="nil"/>
                  </w:tcBorders>
                  <w:noWrap/>
                  <w:vAlign w:val="center"/>
                </w:tcPr>
                <w:p w14:paraId="78A0F148"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5155554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15</w:t>
                  </w:r>
                </w:p>
              </w:tc>
              <w:tc>
                <w:tcPr>
                  <w:tcW w:w="1944" w:type="dxa"/>
                  <w:tcBorders>
                    <w:tl2br w:val="nil"/>
                    <w:tr2bl w:val="nil"/>
                  </w:tcBorders>
                  <w:noWrap/>
                  <w:vAlign w:val="center"/>
                </w:tcPr>
                <w:p w14:paraId="51B4B9CA"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汞</w:t>
                  </w:r>
                </w:p>
              </w:tc>
              <w:tc>
                <w:tcPr>
                  <w:tcW w:w="891" w:type="dxa"/>
                  <w:tcBorders>
                    <w:tl2br w:val="nil"/>
                    <w:tr2bl w:val="nil"/>
                  </w:tcBorders>
                  <w:noWrap/>
                  <w:vAlign w:val="center"/>
                </w:tcPr>
                <w:p w14:paraId="1D485B0B"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7BD9749B" w14:textId="77777777" w:rsidR="007960D1" w:rsidRDefault="0038366F">
                  <w:pPr>
                    <w:widowControl/>
                    <w:jc w:val="center"/>
                    <w:textAlignment w:val="center"/>
                    <w:rPr>
                      <w:szCs w:val="21"/>
                    </w:rPr>
                  </w:pPr>
                  <w:r>
                    <w:rPr>
                      <w:szCs w:val="21"/>
                    </w:rPr>
                    <w:t>0.00004L</w:t>
                  </w:r>
                </w:p>
              </w:tc>
              <w:tc>
                <w:tcPr>
                  <w:tcW w:w="940" w:type="dxa"/>
                  <w:tcBorders>
                    <w:tl2br w:val="nil"/>
                    <w:tr2bl w:val="nil"/>
                  </w:tcBorders>
                  <w:noWrap/>
                  <w:vAlign w:val="center"/>
                </w:tcPr>
                <w:p w14:paraId="605B66AD" w14:textId="77777777" w:rsidR="007960D1" w:rsidRDefault="0038366F">
                  <w:pPr>
                    <w:widowControl/>
                    <w:jc w:val="center"/>
                    <w:textAlignment w:val="center"/>
                    <w:rPr>
                      <w:kern w:val="0"/>
                      <w:szCs w:val="21"/>
                    </w:rPr>
                  </w:pPr>
                  <w:r>
                    <w:rPr>
                      <w:szCs w:val="21"/>
                    </w:rPr>
                    <w:t>0.00004L</w:t>
                  </w:r>
                </w:p>
              </w:tc>
              <w:tc>
                <w:tcPr>
                  <w:tcW w:w="942" w:type="dxa"/>
                  <w:tcBorders>
                    <w:tl2br w:val="nil"/>
                    <w:tr2bl w:val="nil"/>
                  </w:tcBorders>
                  <w:noWrap/>
                  <w:vAlign w:val="center"/>
                </w:tcPr>
                <w:p w14:paraId="2D7EEB2B" w14:textId="77777777" w:rsidR="007960D1" w:rsidRDefault="0038366F">
                  <w:pPr>
                    <w:widowControl/>
                    <w:jc w:val="center"/>
                    <w:textAlignment w:val="center"/>
                    <w:rPr>
                      <w:kern w:val="0"/>
                      <w:szCs w:val="21"/>
                    </w:rPr>
                  </w:pPr>
                  <w:r>
                    <w:rPr>
                      <w:szCs w:val="21"/>
                    </w:rPr>
                    <w:t>0.00004L</w:t>
                  </w:r>
                </w:p>
              </w:tc>
              <w:tc>
                <w:tcPr>
                  <w:tcW w:w="743" w:type="dxa"/>
                  <w:tcBorders>
                    <w:tl2br w:val="nil"/>
                    <w:tr2bl w:val="nil"/>
                  </w:tcBorders>
                  <w:noWrap/>
                  <w:vAlign w:val="center"/>
                </w:tcPr>
                <w:p w14:paraId="79108ECF"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≤0.001</w:t>
                  </w:r>
                </w:p>
              </w:tc>
              <w:tc>
                <w:tcPr>
                  <w:tcW w:w="743" w:type="dxa"/>
                  <w:tcBorders>
                    <w:tl2br w:val="nil"/>
                    <w:tr2bl w:val="nil"/>
                  </w:tcBorders>
                  <w:noWrap/>
                  <w:vAlign w:val="center"/>
                </w:tcPr>
                <w:p w14:paraId="0B439244" w14:textId="77777777" w:rsidR="007960D1" w:rsidRDefault="0038366F">
                  <w:pPr>
                    <w:spacing w:line="360" w:lineRule="exact"/>
                    <w:jc w:val="center"/>
                    <w:rPr>
                      <w:szCs w:val="21"/>
                    </w:rPr>
                  </w:pPr>
                  <w:r>
                    <w:rPr>
                      <w:szCs w:val="21"/>
                    </w:rPr>
                    <w:t>是</w:t>
                  </w:r>
                </w:p>
              </w:tc>
            </w:tr>
            <w:tr w:rsidR="007960D1" w14:paraId="335C4376" w14:textId="77777777">
              <w:trPr>
                <w:trHeight w:val="391"/>
                <w:jc w:val="center"/>
              </w:trPr>
              <w:tc>
                <w:tcPr>
                  <w:tcW w:w="586" w:type="dxa"/>
                  <w:vMerge/>
                  <w:tcBorders>
                    <w:tl2br w:val="nil"/>
                    <w:tr2bl w:val="nil"/>
                  </w:tcBorders>
                  <w:noWrap/>
                  <w:vAlign w:val="center"/>
                </w:tcPr>
                <w:p w14:paraId="7EF204F4"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25B4EDC4"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16</w:t>
                  </w:r>
                </w:p>
              </w:tc>
              <w:tc>
                <w:tcPr>
                  <w:tcW w:w="1944" w:type="dxa"/>
                  <w:tcBorders>
                    <w:tl2br w:val="nil"/>
                    <w:tr2bl w:val="nil"/>
                  </w:tcBorders>
                  <w:noWrap/>
                  <w:vAlign w:val="center"/>
                </w:tcPr>
                <w:p w14:paraId="29124C0D"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砷</w:t>
                  </w:r>
                </w:p>
              </w:tc>
              <w:tc>
                <w:tcPr>
                  <w:tcW w:w="891" w:type="dxa"/>
                  <w:tcBorders>
                    <w:tl2br w:val="nil"/>
                    <w:tr2bl w:val="nil"/>
                  </w:tcBorders>
                  <w:noWrap/>
                  <w:vAlign w:val="center"/>
                </w:tcPr>
                <w:p w14:paraId="3DFC4C04"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2FCFF43" w14:textId="77777777" w:rsidR="007960D1" w:rsidRDefault="0038366F">
                  <w:pPr>
                    <w:widowControl/>
                    <w:jc w:val="center"/>
                    <w:textAlignment w:val="center"/>
                    <w:rPr>
                      <w:szCs w:val="21"/>
                    </w:rPr>
                  </w:pPr>
                  <w:r>
                    <w:rPr>
                      <w:szCs w:val="21"/>
                    </w:rPr>
                    <w:t>0.0003L</w:t>
                  </w:r>
                </w:p>
              </w:tc>
              <w:tc>
                <w:tcPr>
                  <w:tcW w:w="940" w:type="dxa"/>
                  <w:tcBorders>
                    <w:tl2br w:val="nil"/>
                    <w:tr2bl w:val="nil"/>
                  </w:tcBorders>
                  <w:noWrap/>
                  <w:vAlign w:val="center"/>
                </w:tcPr>
                <w:p w14:paraId="0ED95D99" w14:textId="77777777" w:rsidR="007960D1" w:rsidRDefault="0038366F">
                  <w:pPr>
                    <w:widowControl/>
                    <w:jc w:val="center"/>
                    <w:textAlignment w:val="center"/>
                    <w:rPr>
                      <w:kern w:val="0"/>
                      <w:szCs w:val="21"/>
                    </w:rPr>
                  </w:pPr>
                  <w:r>
                    <w:rPr>
                      <w:szCs w:val="21"/>
                    </w:rPr>
                    <w:t>0.0003L</w:t>
                  </w:r>
                </w:p>
              </w:tc>
              <w:tc>
                <w:tcPr>
                  <w:tcW w:w="942" w:type="dxa"/>
                  <w:tcBorders>
                    <w:tl2br w:val="nil"/>
                    <w:tr2bl w:val="nil"/>
                  </w:tcBorders>
                  <w:noWrap/>
                  <w:vAlign w:val="center"/>
                </w:tcPr>
                <w:p w14:paraId="43E86929" w14:textId="77777777" w:rsidR="007960D1" w:rsidRDefault="0038366F">
                  <w:pPr>
                    <w:widowControl/>
                    <w:jc w:val="center"/>
                    <w:textAlignment w:val="center"/>
                    <w:rPr>
                      <w:kern w:val="0"/>
                      <w:szCs w:val="21"/>
                    </w:rPr>
                  </w:pPr>
                  <w:r>
                    <w:rPr>
                      <w:szCs w:val="21"/>
                    </w:rPr>
                    <w:t>0.0003L</w:t>
                  </w:r>
                </w:p>
              </w:tc>
              <w:tc>
                <w:tcPr>
                  <w:tcW w:w="743" w:type="dxa"/>
                  <w:tcBorders>
                    <w:tl2br w:val="nil"/>
                    <w:tr2bl w:val="nil"/>
                  </w:tcBorders>
                  <w:noWrap/>
                  <w:vAlign w:val="center"/>
                </w:tcPr>
                <w:p w14:paraId="461714AC"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≤0.01</w:t>
                  </w:r>
                </w:p>
              </w:tc>
              <w:tc>
                <w:tcPr>
                  <w:tcW w:w="743" w:type="dxa"/>
                  <w:tcBorders>
                    <w:tl2br w:val="nil"/>
                    <w:tr2bl w:val="nil"/>
                  </w:tcBorders>
                  <w:noWrap/>
                  <w:vAlign w:val="center"/>
                </w:tcPr>
                <w:p w14:paraId="7E80EEF6" w14:textId="77777777" w:rsidR="007960D1" w:rsidRDefault="0038366F">
                  <w:pPr>
                    <w:spacing w:line="360" w:lineRule="exact"/>
                    <w:jc w:val="center"/>
                    <w:rPr>
                      <w:szCs w:val="21"/>
                    </w:rPr>
                  </w:pPr>
                  <w:r>
                    <w:rPr>
                      <w:szCs w:val="21"/>
                    </w:rPr>
                    <w:t>是</w:t>
                  </w:r>
                </w:p>
              </w:tc>
            </w:tr>
            <w:tr w:rsidR="007960D1" w14:paraId="48514722" w14:textId="77777777">
              <w:trPr>
                <w:trHeight w:val="391"/>
                <w:jc w:val="center"/>
              </w:trPr>
              <w:tc>
                <w:tcPr>
                  <w:tcW w:w="586" w:type="dxa"/>
                  <w:vMerge/>
                  <w:tcBorders>
                    <w:tl2br w:val="nil"/>
                    <w:tr2bl w:val="nil"/>
                  </w:tcBorders>
                  <w:noWrap/>
                  <w:vAlign w:val="center"/>
                </w:tcPr>
                <w:p w14:paraId="7594D583"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69D0060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17</w:t>
                  </w:r>
                </w:p>
              </w:tc>
              <w:tc>
                <w:tcPr>
                  <w:tcW w:w="1944" w:type="dxa"/>
                  <w:tcBorders>
                    <w:tl2br w:val="nil"/>
                    <w:tr2bl w:val="nil"/>
                  </w:tcBorders>
                  <w:noWrap/>
                  <w:vAlign w:val="center"/>
                </w:tcPr>
                <w:p w14:paraId="6C839201"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镉</w:t>
                  </w:r>
                </w:p>
              </w:tc>
              <w:tc>
                <w:tcPr>
                  <w:tcW w:w="891" w:type="dxa"/>
                  <w:tcBorders>
                    <w:tl2br w:val="nil"/>
                    <w:tr2bl w:val="nil"/>
                  </w:tcBorders>
                  <w:noWrap/>
                  <w:vAlign w:val="center"/>
                </w:tcPr>
                <w:p w14:paraId="0E85264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251B2E38" w14:textId="77777777" w:rsidR="007960D1" w:rsidRDefault="0038366F">
                  <w:pPr>
                    <w:widowControl/>
                    <w:jc w:val="center"/>
                    <w:textAlignment w:val="center"/>
                    <w:rPr>
                      <w:szCs w:val="21"/>
                    </w:rPr>
                  </w:pPr>
                  <w:r>
                    <w:rPr>
                      <w:szCs w:val="21"/>
                    </w:rPr>
                    <w:t>0.0001L</w:t>
                  </w:r>
                </w:p>
              </w:tc>
              <w:tc>
                <w:tcPr>
                  <w:tcW w:w="940" w:type="dxa"/>
                  <w:tcBorders>
                    <w:tl2br w:val="nil"/>
                    <w:tr2bl w:val="nil"/>
                  </w:tcBorders>
                  <w:noWrap/>
                  <w:vAlign w:val="center"/>
                </w:tcPr>
                <w:p w14:paraId="1EC8D072" w14:textId="77777777" w:rsidR="007960D1" w:rsidRDefault="0038366F">
                  <w:pPr>
                    <w:widowControl/>
                    <w:jc w:val="center"/>
                    <w:textAlignment w:val="center"/>
                    <w:rPr>
                      <w:szCs w:val="21"/>
                    </w:rPr>
                  </w:pPr>
                  <w:r>
                    <w:rPr>
                      <w:szCs w:val="21"/>
                    </w:rPr>
                    <w:t>0.0001L</w:t>
                  </w:r>
                </w:p>
              </w:tc>
              <w:tc>
                <w:tcPr>
                  <w:tcW w:w="942" w:type="dxa"/>
                  <w:tcBorders>
                    <w:tl2br w:val="nil"/>
                    <w:tr2bl w:val="nil"/>
                  </w:tcBorders>
                  <w:noWrap/>
                  <w:vAlign w:val="center"/>
                </w:tcPr>
                <w:p w14:paraId="18F15E70" w14:textId="77777777" w:rsidR="007960D1" w:rsidRDefault="0038366F">
                  <w:pPr>
                    <w:widowControl/>
                    <w:jc w:val="center"/>
                    <w:textAlignment w:val="center"/>
                    <w:rPr>
                      <w:szCs w:val="21"/>
                    </w:rPr>
                  </w:pPr>
                  <w:r>
                    <w:rPr>
                      <w:szCs w:val="21"/>
                    </w:rPr>
                    <w:t>0.0001L</w:t>
                  </w:r>
                </w:p>
              </w:tc>
              <w:tc>
                <w:tcPr>
                  <w:tcW w:w="743" w:type="dxa"/>
                  <w:tcBorders>
                    <w:tl2br w:val="nil"/>
                    <w:tr2bl w:val="nil"/>
                  </w:tcBorders>
                  <w:noWrap/>
                  <w:vAlign w:val="center"/>
                </w:tcPr>
                <w:p w14:paraId="7EC0AAED"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≤0.005</w:t>
                  </w:r>
                </w:p>
              </w:tc>
              <w:tc>
                <w:tcPr>
                  <w:tcW w:w="743" w:type="dxa"/>
                  <w:tcBorders>
                    <w:tl2br w:val="nil"/>
                    <w:tr2bl w:val="nil"/>
                  </w:tcBorders>
                  <w:noWrap/>
                  <w:vAlign w:val="center"/>
                </w:tcPr>
                <w:p w14:paraId="406A47CD" w14:textId="77777777" w:rsidR="007960D1" w:rsidRDefault="0038366F">
                  <w:pPr>
                    <w:spacing w:line="360" w:lineRule="exact"/>
                    <w:jc w:val="center"/>
                    <w:rPr>
                      <w:szCs w:val="21"/>
                    </w:rPr>
                  </w:pPr>
                  <w:r>
                    <w:rPr>
                      <w:szCs w:val="21"/>
                    </w:rPr>
                    <w:t>是</w:t>
                  </w:r>
                </w:p>
              </w:tc>
            </w:tr>
            <w:tr w:rsidR="007960D1" w14:paraId="50C643C1" w14:textId="77777777">
              <w:trPr>
                <w:trHeight w:val="391"/>
                <w:jc w:val="center"/>
              </w:trPr>
              <w:tc>
                <w:tcPr>
                  <w:tcW w:w="586" w:type="dxa"/>
                  <w:vMerge/>
                  <w:tcBorders>
                    <w:tl2br w:val="nil"/>
                    <w:tr2bl w:val="nil"/>
                  </w:tcBorders>
                  <w:noWrap/>
                  <w:vAlign w:val="center"/>
                </w:tcPr>
                <w:p w14:paraId="7122BE03" w14:textId="77777777" w:rsidR="007960D1" w:rsidRDefault="007960D1">
                  <w:pPr>
                    <w:pStyle w:val="af5"/>
                    <w:adjustRightInd/>
                    <w:snapToGrid/>
                    <w:spacing w:beforeLines="0" w:afterLines="0" w:line="360" w:lineRule="exact"/>
                    <w:rPr>
                      <w:rFonts w:ascii="Times New Roman" w:eastAsia="宋体" w:hAnsi="Times New Roman"/>
                      <w:sz w:val="21"/>
                      <w:szCs w:val="21"/>
                    </w:rPr>
                  </w:pPr>
                </w:p>
              </w:tc>
              <w:tc>
                <w:tcPr>
                  <w:tcW w:w="588" w:type="dxa"/>
                  <w:tcBorders>
                    <w:tl2br w:val="nil"/>
                    <w:tr2bl w:val="nil"/>
                  </w:tcBorders>
                  <w:noWrap/>
                  <w:vAlign w:val="center"/>
                </w:tcPr>
                <w:p w14:paraId="5CE0710C"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18</w:t>
                  </w:r>
                </w:p>
              </w:tc>
              <w:tc>
                <w:tcPr>
                  <w:tcW w:w="1944" w:type="dxa"/>
                  <w:tcBorders>
                    <w:tl2br w:val="nil"/>
                    <w:tr2bl w:val="nil"/>
                  </w:tcBorders>
                  <w:noWrap/>
                  <w:vAlign w:val="center"/>
                </w:tcPr>
                <w:p w14:paraId="295DD238"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六价铬</w:t>
                  </w:r>
                </w:p>
              </w:tc>
              <w:tc>
                <w:tcPr>
                  <w:tcW w:w="891" w:type="dxa"/>
                  <w:tcBorders>
                    <w:tl2br w:val="nil"/>
                    <w:tr2bl w:val="nil"/>
                  </w:tcBorders>
                  <w:noWrap/>
                  <w:vAlign w:val="center"/>
                </w:tcPr>
                <w:p w14:paraId="0F5687A9"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59F25A8"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0.004L</w:t>
                  </w:r>
                </w:p>
              </w:tc>
              <w:tc>
                <w:tcPr>
                  <w:tcW w:w="940" w:type="dxa"/>
                  <w:tcBorders>
                    <w:tl2br w:val="nil"/>
                    <w:tr2bl w:val="nil"/>
                  </w:tcBorders>
                  <w:noWrap/>
                  <w:vAlign w:val="center"/>
                </w:tcPr>
                <w:p w14:paraId="4574478B" w14:textId="77777777" w:rsidR="007960D1" w:rsidRDefault="0038366F" w:rsidP="0038366F">
                  <w:pPr>
                    <w:pStyle w:val="af5"/>
                    <w:adjustRightInd/>
                    <w:snapToGrid/>
                    <w:spacing w:before="24" w:after="24"/>
                    <w:rPr>
                      <w:rFonts w:ascii="Times New Roman" w:eastAsia="宋体" w:hAnsi="Times New Roman"/>
                      <w:kern w:val="2"/>
                      <w:sz w:val="21"/>
                      <w:szCs w:val="21"/>
                    </w:rPr>
                  </w:pPr>
                  <w:r>
                    <w:rPr>
                      <w:rFonts w:ascii="Times New Roman" w:eastAsia="宋体" w:hAnsi="Times New Roman"/>
                      <w:sz w:val="21"/>
                      <w:szCs w:val="21"/>
                    </w:rPr>
                    <w:t>0.004L</w:t>
                  </w:r>
                </w:p>
              </w:tc>
              <w:tc>
                <w:tcPr>
                  <w:tcW w:w="942" w:type="dxa"/>
                  <w:tcBorders>
                    <w:tl2br w:val="nil"/>
                    <w:tr2bl w:val="nil"/>
                  </w:tcBorders>
                  <w:noWrap/>
                  <w:vAlign w:val="center"/>
                </w:tcPr>
                <w:p w14:paraId="18E96B1A" w14:textId="77777777" w:rsidR="007960D1" w:rsidRDefault="0038366F" w:rsidP="0038366F">
                  <w:pPr>
                    <w:pStyle w:val="af5"/>
                    <w:adjustRightInd/>
                    <w:snapToGrid/>
                    <w:spacing w:before="24" w:after="24"/>
                    <w:rPr>
                      <w:rFonts w:ascii="Times New Roman" w:eastAsia="宋体" w:hAnsi="Times New Roman"/>
                      <w:kern w:val="2"/>
                      <w:sz w:val="21"/>
                      <w:szCs w:val="21"/>
                    </w:rPr>
                  </w:pPr>
                  <w:r>
                    <w:rPr>
                      <w:rFonts w:ascii="Times New Roman" w:eastAsia="宋体" w:hAnsi="Times New Roman"/>
                      <w:sz w:val="21"/>
                      <w:szCs w:val="21"/>
                    </w:rPr>
                    <w:t>0.004L</w:t>
                  </w:r>
                </w:p>
              </w:tc>
              <w:tc>
                <w:tcPr>
                  <w:tcW w:w="743" w:type="dxa"/>
                  <w:tcBorders>
                    <w:tl2br w:val="nil"/>
                    <w:tr2bl w:val="nil"/>
                  </w:tcBorders>
                  <w:noWrap/>
                  <w:vAlign w:val="center"/>
                </w:tcPr>
                <w:p w14:paraId="4DBE827C"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≤0.05</w:t>
                  </w:r>
                </w:p>
              </w:tc>
              <w:tc>
                <w:tcPr>
                  <w:tcW w:w="743" w:type="dxa"/>
                  <w:tcBorders>
                    <w:tl2br w:val="nil"/>
                    <w:tr2bl w:val="nil"/>
                  </w:tcBorders>
                  <w:noWrap/>
                  <w:vAlign w:val="center"/>
                </w:tcPr>
                <w:p w14:paraId="20A0B82C" w14:textId="77777777" w:rsidR="007960D1" w:rsidRDefault="0038366F">
                  <w:pPr>
                    <w:spacing w:line="360" w:lineRule="exact"/>
                    <w:jc w:val="center"/>
                    <w:rPr>
                      <w:szCs w:val="21"/>
                    </w:rPr>
                  </w:pPr>
                  <w:r>
                    <w:rPr>
                      <w:szCs w:val="21"/>
                    </w:rPr>
                    <w:t>是</w:t>
                  </w:r>
                </w:p>
              </w:tc>
            </w:tr>
            <w:tr w:rsidR="007960D1" w14:paraId="74287209" w14:textId="77777777">
              <w:trPr>
                <w:trHeight w:val="391"/>
                <w:jc w:val="center"/>
              </w:trPr>
              <w:tc>
                <w:tcPr>
                  <w:tcW w:w="586" w:type="dxa"/>
                  <w:vMerge/>
                  <w:tcBorders>
                    <w:tl2br w:val="nil"/>
                    <w:tr2bl w:val="nil"/>
                  </w:tcBorders>
                  <w:noWrap/>
                  <w:vAlign w:val="center"/>
                </w:tcPr>
                <w:p w14:paraId="61221FCC"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752AC965"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19</w:t>
                  </w:r>
                </w:p>
              </w:tc>
              <w:tc>
                <w:tcPr>
                  <w:tcW w:w="1944" w:type="dxa"/>
                  <w:tcBorders>
                    <w:tl2br w:val="nil"/>
                    <w:tr2bl w:val="nil"/>
                  </w:tcBorders>
                  <w:noWrap/>
                  <w:vAlign w:val="center"/>
                </w:tcPr>
                <w:p w14:paraId="057D244D"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铅</w:t>
                  </w:r>
                </w:p>
              </w:tc>
              <w:tc>
                <w:tcPr>
                  <w:tcW w:w="891" w:type="dxa"/>
                  <w:tcBorders>
                    <w:tl2br w:val="nil"/>
                    <w:tr2bl w:val="nil"/>
                  </w:tcBorders>
                  <w:noWrap/>
                  <w:vAlign w:val="center"/>
                </w:tcPr>
                <w:p w14:paraId="2CE65426"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B36F5CC" w14:textId="77777777" w:rsidR="007960D1" w:rsidRDefault="0038366F">
                  <w:pPr>
                    <w:widowControl/>
                    <w:jc w:val="center"/>
                    <w:textAlignment w:val="center"/>
                    <w:rPr>
                      <w:szCs w:val="21"/>
                    </w:rPr>
                  </w:pPr>
                  <w:r>
                    <w:rPr>
                      <w:kern w:val="0"/>
                      <w:szCs w:val="21"/>
                    </w:rPr>
                    <w:t>0.001L</w:t>
                  </w:r>
                </w:p>
              </w:tc>
              <w:tc>
                <w:tcPr>
                  <w:tcW w:w="940" w:type="dxa"/>
                  <w:tcBorders>
                    <w:tl2br w:val="nil"/>
                    <w:tr2bl w:val="nil"/>
                  </w:tcBorders>
                  <w:noWrap/>
                  <w:vAlign w:val="center"/>
                </w:tcPr>
                <w:p w14:paraId="26804B3C" w14:textId="77777777" w:rsidR="007960D1" w:rsidRDefault="0038366F">
                  <w:pPr>
                    <w:widowControl/>
                    <w:jc w:val="center"/>
                    <w:textAlignment w:val="center"/>
                    <w:rPr>
                      <w:kern w:val="0"/>
                      <w:szCs w:val="21"/>
                    </w:rPr>
                  </w:pPr>
                  <w:r>
                    <w:rPr>
                      <w:kern w:val="0"/>
                      <w:szCs w:val="21"/>
                    </w:rPr>
                    <w:t>0.001L</w:t>
                  </w:r>
                </w:p>
              </w:tc>
              <w:tc>
                <w:tcPr>
                  <w:tcW w:w="942" w:type="dxa"/>
                  <w:tcBorders>
                    <w:tl2br w:val="nil"/>
                    <w:tr2bl w:val="nil"/>
                  </w:tcBorders>
                  <w:noWrap/>
                  <w:vAlign w:val="center"/>
                </w:tcPr>
                <w:p w14:paraId="22D2F226" w14:textId="77777777" w:rsidR="007960D1" w:rsidRDefault="0038366F">
                  <w:pPr>
                    <w:widowControl/>
                    <w:jc w:val="center"/>
                    <w:textAlignment w:val="center"/>
                    <w:rPr>
                      <w:kern w:val="0"/>
                      <w:szCs w:val="21"/>
                    </w:rPr>
                  </w:pPr>
                  <w:r>
                    <w:rPr>
                      <w:kern w:val="0"/>
                      <w:szCs w:val="21"/>
                    </w:rPr>
                    <w:t>0.001L</w:t>
                  </w:r>
                </w:p>
              </w:tc>
              <w:tc>
                <w:tcPr>
                  <w:tcW w:w="743" w:type="dxa"/>
                  <w:tcBorders>
                    <w:tl2br w:val="nil"/>
                    <w:tr2bl w:val="nil"/>
                  </w:tcBorders>
                  <w:noWrap/>
                  <w:vAlign w:val="center"/>
                </w:tcPr>
                <w:p w14:paraId="11A05BDF"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≤0.01</w:t>
                  </w:r>
                </w:p>
              </w:tc>
              <w:tc>
                <w:tcPr>
                  <w:tcW w:w="743" w:type="dxa"/>
                  <w:tcBorders>
                    <w:tl2br w:val="nil"/>
                    <w:tr2bl w:val="nil"/>
                  </w:tcBorders>
                  <w:noWrap/>
                  <w:vAlign w:val="center"/>
                </w:tcPr>
                <w:p w14:paraId="4FF1391A" w14:textId="77777777" w:rsidR="007960D1" w:rsidRDefault="0038366F">
                  <w:pPr>
                    <w:spacing w:line="360" w:lineRule="exact"/>
                    <w:jc w:val="center"/>
                    <w:rPr>
                      <w:szCs w:val="21"/>
                    </w:rPr>
                  </w:pPr>
                  <w:r>
                    <w:rPr>
                      <w:szCs w:val="21"/>
                    </w:rPr>
                    <w:t>是</w:t>
                  </w:r>
                </w:p>
              </w:tc>
            </w:tr>
            <w:tr w:rsidR="007960D1" w14:paraId="09EFD999" w14:textId="77777777">
              <w:trPr>
                <w:trHeight w:val="391"/>
                <w:jc w:val="center"/>
              </w:trPr>
              <w:tc>
                <w:tcPr>
                  <w:tcW w:w="586" w:type="dxa"/>
                  <w:vMerge/>
                  <w:tcBorders>
                    <w:tl2br w:val="nil"/>
                    <w:tr2bl w:val="nil"/>
                  </w:tcBorders>
                  <w:noWrap/>
                  <w:vAlign w:val="center"/>
                </w:tcPr>
                <w:p w14:paraId="4EABAA12"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AA85679"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20</w:t>
                  </w:r>
                </w:p>
              </w:tc>
              <w:tc>
                <w:tcPr>
                  <w:tcW w:w="1944" w:type="dxa"/>
                  <w:tcBorders>
                    <w:tl2br w:val="nil"/>
                    <w:tr2bl w:val="nil"/>
                  </w:tcBorders>
                  <w:noWrap/>
                  <w:vAlign w:val="center"/>
                </w:tcPr>
                <w:p w14:paraId="170A22F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铁</w:t>
                  </w:r>
                </w:p>
              </w:tc>
              <w:tc>
                <w:tcPr>
                  <w:tcW w:w="891" w:type="dxa"/>
                  <w:tcBorders>
                    <w:tl2br w:val="nil"/>
                    <w:tr2bl w:val="nil"/>
                  </w:tcBorders>
                  <w:noWrap/>
                  <w:vAlign w:val="center"/>
                </w:tcPr>
                <w:p w14:paraId="7AEB6039"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2D76165"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0.03L</w:t>
                  </w:r>
                </w:p>
              </w:tc>
              <w:tc>
                <w:tcPr>
                  <w:tcW w:w="940" w:type="dxa"/>
                  <w:tcBorders>
                    <w:tl2br w:val="nil"/>
                    <w:tr2bl w:val="nil"/>
                  </w:tcBorders>
                  <w:noWrap/>
                  <w:vAlign w:val="center"/>
                </w:tcPr>
                <w:p w14:paraId="0BC02EBF"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0.03L</w:t>
                  </w:r>
                </w:p>
              </w:tc>
              <w:tc>
                <w:tcPr>
                  <w:tcW w:w="942" w:type="dxa"/>
                  <w:tcBorders>
                    <w:tl2br w:val="nil"/>
                    <w:tr2bl w:val="nil"/>
                  </w:tcBorders>
                  <w:noWrap/>
                  <w:vAlign w:val="center"/>
                </w:tcPr>
                <w:p w14:paraId="66CDFAB3"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0.03L</w:t>
                  </w:r>
                </w:p>
              </w:tc>
              <w:tc>
                <w:tcPr>
                  <w:tcW w:w="743" w:type="dxa"/>
                  <w:tcBorders>
                    <w:tl2br w:val="nil"/>
                    <w:tr2bl w:val="nil"/>
                  </w:tcBorders>
                  <w:noWrap/>
                  <w:vAlign w:val="center"/>
                </w:tcPr>
                <w:p w14:paraId="07179067"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≤0.3</w:t>
                  </w:r>
                </w:p>
              </w:tc>
              <w:tc>
                <w:tcPr>
                  <w:tcW w:w="743" w:type="dxa"/>
                  <w:tcBorders>
                    <w:tl2br w:val="nil"/>
                    <w:tr2bl w:val="nil"/>
                  </w:tcBorders>
                  <w:noWrap/>
                  <w:vAlign w:val="center"/>
                </w:tcPr>
                <w:p w14:paraId="2E0B7E0F" w14:textId="77777777" w:rsidR="007960D1" w:rsidRDefault="0038366F">
                  <w:pPr>
                    <w:spacing w:line="360" w:lineRule="exact"/>
                    <w:jc w:val="center"/>
                    <w:rPr>
                      <w:szCs w:val="21"/>
                    </w:rPr>
                  </w:pPr>
                  <w:r>
                    <w:rPr>
                      <w:szCs w:val="21"/>
                    </w:rPr>
                    <w:t>是</w:t>
                  </w:r>
                </w:p>
              </w:tc>
            </w:tr>
            <w:tr w:rsidR="007960D1" w14:paraId="2E575E85" w14:textId="77777777">
              <w:trPr>
                <w:trHeight w:val="391"/>
                <w:jc w:val="center"/>
              </w:trPr>
              <w:tc>
                <w:tcPr>
                  <w:tcW w:w="586" w:type="dxa"/>
                  <w:vMerge/>
                  <w:tcBorders>
                    <w:tl2br w:val="nil"/>
                    <w:tr2bl w:val="nil"/>
                  </w:tcBorders>
                  <w:noWrap/>
                  <w:vAlign w:val="center"/>
                </w:tcPr>
                <w:p w14:paraId="517B7562"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0853104A"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21</w:t>
                  </w:r>
                </w:p>
              </w:tc>
              <w:tc>
                <w:tcPr>
                  <w:tcW w:w="1944" w:type="dxa"/>
                  <w:tcBorders>
                    <w:tl2br w:val="nil"/>
                    <w:tr2bl w:val="nil"/>
                  </w:tcBorders>
                  <w:noWrap/>
                  <w:vAlign w:val="center"/>
                </w:tcPr>
                <w:p w14:paraId="75A498A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锰</w:t>
                  </w:r>
                </w:p>
              </w:tc>
              <w:tc>
                <w:tcPr>
                  <w:tcW w:w="891" w:type="dxa"/>
                  <w:tcBorders>
                    <w:tl2br w:val="nil"/>
                    <w:tr2bl w:val="nil"/>
                  </w:tcBorders>
                  <w:noWrap/>
                  <w:vAlign w:val="center"/>
                </w:tcPr>
                <w:p w14:paraId="46807011"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485827B3" w14:textId="77777777" w:rsidR="007960D1" w:rsidRDefault="0038366F">
                  <w:pPr>
                    <w:widowControl/>
                    <w:jc w:val="center"/>
                    <w:textAlignment w:val="center"/>
                    <w:rPr>
                      <w:kern w:val="0"/>
                      <w:szCs w:val="21"/>
                    </w:rPr>
                  </w:pPr>
                  <w:r>
                    <w:rPr>
                      <w:kern w:val="0"/>
                      <w:szCs w:val="21"/>
                    </w:rPr>
                    <w:t>0.01L</w:t>
                  </w:r>
                </w:p>
              </w:tc>
              <w:tc>
                <w:tcPr>
                  <w:tcW w:w="940" w:type="dxa"/>
                  <w:tcBorders>
                    <w:tl2br w:val="nil"/>
                    <w:tr2bl w:val="nil"/>
                  </w:tcBorders>
                  <w:noWrap/>
                  <w:vAlign w:val="center"/>
                </w:tcPr>
                <w:p w14:paraId="78F7CA9A" w14:textId="77777777" w:rsidR="007960D1" w:rsidRDefault="0038366F">
                  <w:pPr>
                    <w:widowControl/>
                    <w:jc w:val="center"/>
                    <w:textAlignment w:val="center"/>
                    <w:rPr>
                      <w:kern w:val="0"/>
                      <w:szCs w:val="21"/>
                    </w:rPr>
                  </w:pPr>
                  <w:r>
                    <w:rPr>
                      <w:kern w:val="0"/>
                      <w:szCs w:val="21"/>
                    </w:rPr>
                    <w:t>0.01L</w:t>
                  </w:r>
                </w:p>
              </w:tc>
              <w:tc>
                <w:tcPr>
                  <w:tcW w:w="942" w:type="dxa"/>
                  <w:tcBorders>
                    <w:tl2br w:val="nil"/>
                    <w:tr2bl w:val="nil"/>
                  </w:tcBorders>
                  <w:noWrap/>
                  <w:vAlign w:val="center"/>
                </w:tcPr>
                <w:p w14:paraId="55246836" w14:textId="77777777" w:rsidR="007960D1" w:rsidRDefault="0038366F">
                  <w:pPr>
                    <w:widowControl/>
                    <w:jc w:val="center"/>
                    <w:textAlignment w:val="center"/>
                    <w:rPr>
                      <w:kern w:val="0"/>
                      <w:szCs w:val="21"/>
                    </w:rPr>
                  </w:pPr>
                  <w:r>
                    <w:rPr>
                      <w:kern w:val="0"/>
                      <w:szCs w:val="21"/>
                    </w:rPr>
                    <w:t>0.01L</w:t>
                  </w:r>
                </w:p>
              </w:tc>
              <w:tc>
                <w:tcPr>
                  <w:tcW w:w="743" w:type="dxa"/>
                  <w:tcBorders>
                    <w:tl2br w:val="nil"/>
                    <w:tr2bl w:val="nil"/>
                  </w:tcBorders>
                  <w:noWrap/>
                  <w:vAlign w:val="center"/>
                </w:tcPr>
                <w:p w14:paraId="70BEB99A"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≤0.10</w:t>
                  </w:r>
                </w:p>
              </w:tc>
              <w:tc>
                <w:tcPr>
                  <w:tcW w:w="743" w:type="dxa"/>
                  <w:tcBorders>
                    <w:tl2br w:val="nil"/>
                    <w:tr2bl w:val="nil"/>
                  </w:tcBorders>
                  <w:noWrap/>
                  <w:vAlign w:val="center"/>
                </w:tcPr>
                <w:p w14:paraId="5FE34EEA" w14:textId="77777777" w:rsidR="007960D1" w:rsidRDefault="0038366F">
                  <w:pPr>
                    <w:spacing w:line="360" w:lineRule="exact"/>
                    <w:jc w:val="center"/>
                    <w:rPr>
                      <w:szCs w:val="21"/>
                    </w:rPr>
                  </w:pPr>
                  <w:r>
                    <w:rPr>
                      <w:szCs w:val="21"/>
                    </w:rPr>
                    <w:t>是</w:t>
                  </w:r>
                </w:p>
              </w:tc>
            </w:tr>
            <w:tr w:rsidR="007960D1" w14:paraId="32B189B5" w14:textId="77777777">
              <w:trPr>
                <w:trHeight w:val="391"/>
                <w:jc w:val="center"/>
              </w:trPr>
              <w:tc>
                <w:tcPr>
                  <w:tcW w:w="586" w:type="dxa"/>
                  <w:vMerge/>
                  <w:tcBorders>
                    <w:tl2br w:val="nil"/>
                    <w:tr2bl w:val="nil"/>
                  </w:tcBorders>
                  <w:noWrap/>
                  <w:vAlign w:val="center"/>
                </w:tcPr>
                <w:p w14:paraId="68D1E34A"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570978F4"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22</w:t>
                  </w:r>
                </w:p>
              </w:tc>
              <w:tc>
                <w:tcPr>
                  <w:tcW w:w="1944" w:type="dxa"/>
                  <w:tcBorders>
                    <w:tl2br w:val="nil"/>
                    <w:tr2bl w:val="nil"/>
                  </w:tcBorders>
                  <w:noWrap/>
                  <w:vAlign w:val="center"/>
                </w:tcPr>
                <w:p w14:paraId="21721823"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氟化物</w:t>
                  </w:r>
                </w:p>
              </w:tc>
              <w:tc>
                <w:tcPr>
                  <w:tcW w:w="891" w:type="dxa"/>
                  <w:tcBorders>
                    <w:tl2br w:val="nil"/>
                    <w:tr2bl w:val="nil"/>
                  </w:tcBorders>
                  <w:noWrap/>
                  <w:vAlign w:val="center"/>
                </w:tcPr>
                <w:p w14:paraId="3114B4FB"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26FD8DB"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0.64</w:t>
                  </w:r>
                </w:p>
              </w:tc>
              <w:tc>
                <w:tcPr>
                  <w:tcW w:w="940" w:type="dxa"/>
                  <w:tcBorders>
                    <w:tl2br w:val="nil"/>
                    <w:tr2bl w:val="nil"/>
                  </w:tcBorders>
                  <w:noWrap/>
                  <w:vAlign w:val="center"/>
                </w:tcPr>
                <w:p w14:paraId="17DEEA9B"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0.73</w:t>
                  </w:r>
                </w:p>
              </w:tc>
              <w:tc>
                <w:tcPr>
                  <w:tcW w:w="942" w:type="dxa"/>
                  <w:tcBorders>
                    <w:tl2br w:val="nil"/>
                    <w:tr2bl w:val="nil"/>
                  </w:tcBorders>
                  <w:noWrap/>
                  <w:vAlign w:val="center"/>
                </w:tcPr>
                <w:p w14:paraId="5DDAF3C2"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0.76</w:t>
                  </w:r>
                </w:p>
              </w:tc>
              <w:tc>
                <w:tcPr>
                  <w:tcW w:w="743" w:type="dxa"/>
                  <w:tcBorders>
                    <w:tl2br w:val="nil"/>
                    <w:tr2bl w:val="nil"/>
                  </w:tcBorders>
                  <w:noWrap/>
                  <w:vAlign w:val="center"/>
                </w:tcPr>
                <w:p w14:paraId="33C633D7"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≤1.0</w:t>
                  </w:r>
                </w:p>
              </w:tc>
              <w:tc>
                <w:tcPr>
                  <w:tcW w:w="743" w:type="dxa"/>
                  <w:tcBorders>
                    <w:tl2br w:val="nil"/>
                    <w:tr2bl w:val="nil"/>
                  </w:tcBorders>
                  <w:noWrap/>
                  <w:vAlign w:val="center"/>
                </w:tcPr>
                <w:p w14:paraId="55BF9B31" w14:textId="77777777" w:rsidR="007960D1" w:rsidRDefault="0038366F">
                  <w:pPr>
                    <w:spacing w:line="360" w:lineRule="exact"/>
                    <w:jc w:val="center"/>
                    <w:rPr>
                      <w:szCs w:val="21"/>
                    </w:rPr>
                  </w:pPr>
                  <w:r>
                    <w:rPr>
                      <w:szCs w:val="21"/>
                    </w:rPr>
                    <w:t>是</w:t>
                  </w:r>
                </w:p>
              </w:tc>
            </w:tr>
            <w:tr w:rsidR="007960D1" w14:paraId="35D94618" w14:textId="77777777">
              <w:trPr>
                <w:trHeight w:val="391"/>
                <w:jc w:val="center"/>
              </w:trPr>
              <w:tc>
                <w:tcPr>
                  <w:tcW w:w="586" w:type="dxa"/>
                  <w:vMerge/>
                  <w:tcBorders>
                    <w:tl2br w:val="nil"/>
                    <w:tr2bl w:val="nil"/>
                  </w:tcBorders>
                  <w:noWrap/>
                  <w:vAlign w:val="center"/>
                </w:tcPr>
                <w:p w14:paraId="5FFCB59A"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7CCFAE68"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23</w:t>
                  </w:r>
                </w:p>
              </w:tc>
              <w:tc>
                <w:tcPr>
                  <w:tcW w:w="1944" w:type="dxa"/>
                  <w:tcBorders>
                    <w:tl2br w:val="nil"/>
                    <w:tr2bl w:val="nil"/>
                  </w:tcBorders>
                  <w:noWrap/>
                  <w:vAlign w:val="center"/>
                </w:tcPr>
                <w:p w14:paraId="4662C75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总硬度</w:t>
                  </w:r>
                </w:p>
              </w:tc>
              <w:tc>
                <w:tcPr>
                  <w:tcW w:w="891" w:type="dxa"/>
                  <w:tcBorders>
                    <w:tl2br w:val="nil"/>
                    <w:tr2bl w:val="nil"/>
                  </w:tcBorders>
                  <w:noWrap/>
                  <w:vAlign w:val="center"/>
                </w:tcPr>
                <w:p w14:paraId="56861C5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71F8FC61"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274</w:t>
                  </w:r>
                </w:p>
              </w:tc>
              <w:tc>
                <w:tcPr>
                  <w:tcW w:w="940" w:type="dxa"/>
                  <w:tcBorders>
                    <w:tl2br w:val="nil"/>
                    <w:tr2bl w:val="nil"/>
                  </w:tcBorders>
                  <w:noWrap/>
                  <w:vAlign w:val="center"/>
                </w:tcPr>
                <w:p w14:paraId="77F714D7" w14:textId="77777777" w:rsidR="007960D1" w:rsidRDefault="0038366F">
                  <w:pPr>
                    <w:widowControl/>
                    <w:jc w:val="center"/>
                    <w:textAlignment w:val="center"/>
                    <w:rPr>
                      <w:kern w:val="0"/>
                      <w:szCs w:val="21"/>
                    </w:rPr>
                  </w:pPr>
                  <w:r>
                    <w:rPr>
                      <w:szCs w:val="21"/>
                    </w:rPr>
                    <w:t>288</w:t>
                  </w:r>
                </w:p>
              </w:tc>
              <w:tc>
                <w:tcPr>
                  <w:tcW w:w="942" w:type="dxa"/>
                  <w:tcBorders>
                    <w:tl2br w:val="nil"/>
                    <w:tr2bl w:val="nil"/>
                  </w:tcBorders>
                  <w:noWrap/>
                  <w:vAlign w:val="center"/>
                </w:tcPr>
                <w:p w14:paraId="5CE762D5" w14:textId="77777777" w:rsidR="007960D1" w:rsidRDefault="0038366F">
                  <w:pPr>
                    <w:widowControl/>
                    <w:jc w:val="center"/>
                    <w:textAlignment w:val="center"/>
                    <w:rPr>
                      <w:kern w:val="0"/>
                      <w:szCs w:val="21"/>
                    </w:rPr>
                  </w:pPr>
                  <w:r>
                    <w:rPr>
                      <w:kern w:val="0"/>
                      <w:szCs w:val="21"/>
                    </w:rPr>
                    <w:t>276</w:t>
                  </w:r>
                </w:p>
              </w:tc>
              <w:tc>
                <w:tcPr>
                  <w:tcW w:w="743" w:type="dxa"/>
                  <w:tcBorders>
                    <w:tl2br w:val="nil"/>
                    <w:tr2bl w:val="nil"/>
                  </w:tcBorders>
                  <w:noWrap/>
                  <w:vAlign w:val="center"/>
                </w:tcPr>
                <w:p w14:paraId="33C7606B"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≤450</w:t>
                  </w:r>
                </w:p>
              </w:tc>
              <w:tc>
                <w:tcPr>
                  <w:tcW w:w="743" w:type="dxa"/>
                  <w:tcBorders>
                    <w:tl2br w:val="nil"/>
                    <w:tr2bl w:val="nil"/>
                  </w:tcBorders>
                  <w:noWrap/>
                  <w:vAlign w:val="center"/>
                </w:tcPr>
                <w:p w14:paraId="02CAB6F3" w14:textId="77777777" w:rsidR="007960D1" w:rsidRDefault="0038366F">
                  <w:pPr>
                    <w:spacing w:line="360" w:lineRule="exact"/>
                    <w:jc w:val="center"/>
                    <w:rPr>
                      <w:szCs w:val="21"/>
                    </w:rPr>
                  </w:pPr>
                  <w:r>
                    <w:rPr>
                      <w:szCs w:val="21"/>
                    </w:rPr>
                    <w:t>是</w:t>
                  </w:r>
                </w:p>
              </w:tc>
            </w:tr>
            <w:tr w:rsidR="007960D1" w14:paraId="0747A85E" w14:textId="77777777">
              <w:trPr>
                <w:trHeight w:val="391"/>
                <w:jc w:val="center"/>
              </w:trPr>
              <w:tc>
                <w:tcPr>
                  <w:tcW w:w="586" w:type="dxa"/>
                  <w:vMerge/>
                  <w:tcBorders>
                    <w:tl2br w:val="nil"/>
                    <w:tr2bl w:val="nil"/>
                  </w:tcBorders>
                  <w:noWrap/>
                  <w:vAlign w:val="center"/>
                </w:tcPr>
                <w:p w14:paraId="6B62DAF0"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4A76205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24</w:t>
                  </w:r>
                </w:p>
              </w:tc>
              <w:tc>
                <w:tcPr>
                  <w:tcW w:w="1944" w:type="dxa"/>
                  <w:tcBorders>
                    <w:tl2br w:val="nil"/>
                    <w:tr2bl w:val="nil"/>
                  </w:tcBorders>
                  <w:noWrap/>
                  <w:vAlign w:val="center"/>
                </w:tcPr>
                <w:p w14:paraId="30C2E2CD"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溶解性总固体</w:t>
                  </w:r>
                </w:p>
              </w:tc>
              <w:tc>
                <w:tcPr>
                  <w:tcW w:w="891" w:type="dxa"/>
                  <w:tcBorders>
                    <w:tl2br w:val="nil"/>
                    <w:tr2bl w:val="nil"/>
                  </w:tcBorders>
                  <w:noWrap/>
                  <w:vAlign w:val="center"/>
                </w:tcPr>
                <w:p w14:paraId="3F83935C"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5B915CD"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487</w:t>
                  </w:r>
                </w:p>
              </w:tc>
              <w:tc>
                <w:tcPr>
                  <w:tcW w:w="940" w:type="dxa"/>
                  <w:tcBorders>
                    <w:tl2br w:val="nil"/>
                    <w:tr2bl w:val="nil"/>
                  </w:tcBorders>
                  <w:noWrap/>
                  <w:vAlign w:val="center"/>
                </w:tcPr>
                <w:p w14:paraId="18862A19" w14:textId="77777777" w:rsidR="007960D1" w:rsidRDefault="0038366F">
                  <w:pPr>
                    <w:widowControl/>
                    <w:jc w:val="center"/>
                    <w:textAlignment w:val="center"/>
                    <w:rPr>
                      <w:kern w:val="0"/>
                      <w:szCs w:val="21"/>
                    </w:rPr>
                  </w:pPr>
                  <w:r>
                    <w:rPr>
                      <w:kern w:val="0"/>
                      <w:szCs w:val="21"/>
                    </w:rPr>
                    <w:t>496</w:t>
                  </w:r>
                </w:p>
              </w:tc>
              <w:tc>
                <w:tcPr>
                  <w:tcW w:w="942" w:type="dxa"/>
                  <w:tcBorders>
                    <w:tl2br w:val="nil"/>
                    <w:tr2bl w:val="nil"/>
                  </w:tcBorders>
                  <w:noWrap/>
                  <w:vAlign w:val="center"/>
                </w:tcPr>
                <w:p w14:paraId="6E09C5A4" w14:textId="77777777" w:rsidR="007960D1" w:rsidRDefault="0038366F">
                  <w:pPr>
                    <w:widowControl/>
                    <w:jc w:val="center"/>
                    <w:textAlignment w:val="center"/>
                    <w:rPr>
                      <w:kern w:val="0"/>
                      <w:szCs w:val="21"/>
                    </w:rPr>
                  </w:pPr>
                  <w:r>
                    <w:rPr>
                      <w:kern w:val="0"/>
                      <w:szCs w:val="21"/>
                    </w:rPr>
                    <w:t>473</w:t>
                  </w:r>
                </w:p>
              </w:tc>
              <w:tc>
                <w:tcPr>
                  <w:tcW w:w="743" w:type="dxa"/>
                  <w:tcBorders>
                    <w:tl2br w:val="nil"/>
                    <w:tr2bl w:val="nil"/>
                  </w:tcBorders>
                  <w:noWrap/>
                  <w:vAlign w:val="center"/>
                </w:tcPr>
                <w:p w14:paraId="07F00623"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≤1000</w:t>
                  </w:r>
                </w:p>
              </w:tc>
              <w:tc>
                <w:tcPr>
                  <w:tcW w:w="743" w:type="dxa"/>
                  <w:tcBorders>
                    <w:tl2br w:val="nil"/>
                    <w:tr2bl w:val="nil"/>
                  </w:tcBorders>
                  <w:noWrap/>
                  <w:vAlign w:val="center"/>
                </w:tcPr>
                <w:p w14:paraId="1E283360" w14:textId="77777777" w:rsidR="007960D1" w:rsidRDefault="0038366F">
                  <w:pPr>
                    <w:spacing w:line="360" w:lineRule="exact"/>
                    <w:jc w:val="center"/>
                    <w:rPr>
                      <w:szCs w:val="21"/>
                    </w:rPr>
                  </w:pPr>
                  <w:r>
                    <w:rPr>
                      <w:szCs w:val="21"/>
                    </w:rPr>
                    <w:t>是</w:t>
                  </w:r>
                </w:p>
              </w:tc>
            </w:tr>
            <w:tr w:rsidR="007960D1" w14:paraId="1FEC362D" w14:textId="77777777">
              <w:trPr>
                <w:trHeight w:val="391"/>
                <w:jc w:val="center"/>
              </w:trPr>
              <w:tc>
                <w:tcPr>
                  <w:tcW w:w="586" w:type="dxa"/>
                  <w:vMerge/>
                  <w:tcBorders>
                    <w:tl2br w:val="nil"/>
                    <w:tr2bl w:val="nil"/>
                  </w:tcBorders>
                  <w:noWrap/>
                  <w:vAlign w:val="center"/>
                </w:tcPr>
                <w:p w14:paraId="6312E45B"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66CF5877"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25</w:t>
                  </w:r>
                </w:p>
              </w:tc>
              <w:tc>
                <w:tcPr>
                  <w:tcW w:w="1944" w:type="dxa"/>
                  <w:tcBorders>
                    <w:tl2br w:val="nil"/>
                    <w:tr2bl w:val="nil"/>
                  </w:tcBorders>
                  <w:noWrap/>
                  <w:vAlign w:val="center"/>
                </w:tcPr>
                <w:p w14:paraId="3B81AC2A" w14:textId="77777777" w:rsidR="007960D1" w:rsidRDefault="0038366F" w:rsidP="0038366F">
                  <w:pPr>
                    <w:pStyle w:val="af5"/>
                    <w:adjustRightInd/>
                    <w:snapToGrid/>
                    <w:spacing w:before="24" w:after="24"/>
                    <w:rPr>
                      <w:rFonts w:ascii="Times New Roman" w:eastAsia="宋体" w:hAnsi="Times New Roman"/>
                      <w:kern w:val="2"/>
                      <w:sz w:val="21"/>
                      <w:szCs w:val="21"/>
                    </w:rPr>
                  </w:pPr>
                  <w:r>
                    <w:rPr>
                      <w:rFonts w:ascii="Times New Roman" w:eastAsia="宋体" w:hAnsi="Times New Roman"/>
                      <w:sz w:val="21"/>
                      <w:szCs w:val="21"/>
                    </w:rPr>
                    <w:t>耗氧量</w:t>
                  </w:r>
                </w:p>
              </w:tc>
              <w:tc>
                <w:tcPr>
                  <w:tcW w:w="891" w:type="dxa"/>
                  <w:tcBorders>
                    <w:tl2br w:val="nil"/>
                    <w:tr2bl w:val="nil"/>
                  </w:tcBorders>
                  <w:noWrap/>
                  <w:vAlign w:val="center"/>
                </w:tcPr>
                <w:p w14:paraId="78B6A66A"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21B2493" w14:textId="77777777" w:rsidR="007960D1" w:rsidRDefault="0038366F">
                  <w:pPr>
                    <w:widowControl/>
                    <w:jc w:val="center"/>
                    <w:textAlignment w:val="center"/>
                    <w:rPr>
                      <w:kern w:val="0"/>
                      <w:szCs w:val="21"/>
                    </w:rPr>
                  </w:pPr>
                  <w:r>
                    <w:rPr>
                      <w:kern w:val="0"/>
                      <w:szCs w:val="21"/>
                    </w:rPr>
                    <w:t>1.26</w:t>
                  </w:r>
                </w:p>
              </w:tc>
              <w:tc>
                <w:tcPr>
                  <w:tcW w:w="940" w:type="dxa"/>
                  <w:tcBorders>
                    <w:tl2br w:val="nil"/>
                    <w:tr2bl w:val="nil"/>
                  </w:tcBorders>
                  <w:noWrap/>
                  <w:vAlign w:val="center"/>
                </w:tcPr>
                <w:p w14:paraId="3656DCD1" w14:textId="77777777" w:rsidR="007960D1" w:rsidRDefault="0038366F">
                  <w:pPr>
                    <w:widowControl/>
                    <w:jc w:val="center"/>
                    <w:textAlignment w:val="center"/>
                    <w:rPr>
                      <w:kern w:val="0"/>
                      <w:szCs w:val="21"/>
                    </w:rPr>
                  </w:pPr>
                  <w:r>
                    <w:rPr>
                      <w:kern w:val="0"/>
                      <w:szCs w:val="21"/>
                    </w:rPr>
                    <w:t>1.38</w:t>
                  </w:r>
                </w:p>
              </w:tc>
              <w:tc>
                <w:tcPr>
                  <w:tcW w:w="942" w:type="dxa"/>
                  <w:tcBorders>
                    <w:tl2br w:val="nil"/>
                    <w:tr2bl w:val="nil"/>
                  </w:tcBorders>
                  <w:noWrap/>
                  <w:vAlign w:val="center"/>
                </w:tcPr>
                <w:p w14:paraId="3D62075B" w14:textId="77777777" w:rsidR="007960D1" w:rsidRDefault="0038366F">
                  <w:pPr>
                    <w:widowControl/>
                    <w:jc w:val="center"/>
                    <w:textAlignment w:val="center"/>
                    <w:rPr>
                      <w:kern w:val="0"/>
                      <w:szCs w:val="21"/>
                    </w:rPr>
                  </w:pPr>
                  <w:r>
                    <w:rPr>
                      <w:kern w:val="0"/>
                      <w:szCs w:val="21"/>
                    </w:rPr>
                    <w:t>1.32</w:t>
                  </w:r>
                </w:p>
              </w:tc>
              <w:tc>
                <w:tcPr>
                  <w:tcW w:w="743" w:type="dxa"/>
                  <w:tcBorders>
                    <w:tl2br w:val="nil"/>
                    <w:tr2bl w:val="nil"/>
                  </w:tcBorders>
                  <w:noWrap/>
                  <w:vAlign w:val="center"/>
                </w:tcPr>
                <w:p w14:paraId="74C1083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≤3.0</w:t>
                  </w:r>
                </w:p>
              </w:tc>
              <w:tc>
                <w:tcPr>
                  <w:tcW w:w="743" w:type="dxa"/>
                  <w:tcBorders>
                    <w:tl2br w:val="nil"/>
                    <w:tr2bl w:val="nil"/>
                  </w:tcBorders>
                  <w:noWrap/>
                  <w:vAlign w:val="center"/>
                </w:tcPr>
                <w:p w14:paraId="2C6453B6" w14:textId="77777777" w:rsidR="007960D1" w:rsidRDefault="0038366F">
                  <w:pPr>
                    <w:spacing w:line="360" w:lineRule="exact"/>
                    <w:jc w:val="center"/>
                    <w:rPr>
                      <w:szCs w:val="21"/>
                    </w:rPr>
                  </w:pPr>
                  <w:r>
                    <w:rPr>
                      <w:szCs w:val="21"/>
                    </w:rPr>
                    <w:t>是</w:t>
                  </w:r>
                </w:p>
              </w:tc>
            </w:tr>
            <w:tr w:rsidR="007960D1" w14:paraId="3373F2D2" w14:textId="77777777">
              <w:trPr>
                <w:trHeight w:val="391"/>
                <w:jc w:val="center"/>
              </w:trPr>
              <w:tc>
                <w:tcPr>
                  <w:tcW w:w="586" w:type="dxa"/>
                  <w:vMerge/>
                  <w:tcBorders>
                    <w:tl2br w:val="nil"/>
                    <w:tr2bl w:val="nil"/>
                  </w:tcBorders>
                  <w:noWrap/>
                  <w:vAlign w:val="center"/>
                </w:tcPr>
                <w:p w14:paraId="43E713A5"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12E97CBB"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26</w:t>
                  </w:r>
                </w:p>
              </w:tc>
              <w:tc>
                <w:tcPr>
                  <w:tcW w:w="1944" w:type="dxa"/>
                  <w:tcBorders>
                    <w:tl2br w:val="nil"/>
                    <w:tr2bl w:val="nil"/>
                  </w:tcBorders>
                  <w:noWrap/>
                  <w:vAlign w:val="center"/>
                </w:tcPr>
                <w:p w14:paraId="2262D8F8"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硫酸盐</w:t>
                  </w:r>
                </w:p>
              </w:tc>
              <w:tc>
                <w:tcPr>
                  <w:tcW w:w="891" w:type="dxa"/>
                  <w:tcBorders>
                    <w:tl2br w:val="nil"/>
                    <w:tr2bl w:val="nil"/>
                  </w:tcBorders>
                  <w:noWrap/>
                  <w:vAlign w:val="center"/>
                </w:tcPr>
                <w:p w14:paraId="452A5D10"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54106C8" w14:textId="77777777" w:rsidR="007960D1" w:rsidRDefault="0038366F">
                  <w:pPr>
                    <w:widowControl/>
                    <w:jc w:val="center"/>
                    <w:textAlignment w:val="center"/>
                    <w:rPr>
                      <w:kern w:val="0"/>
                      <w:szCs w:val="21"/>
                    </w:rPr>
                  </w:pPr>
                  <w:r>
                    <w:rPr>
                      <w:kern w:val="0"/>
                      <w:szCs w:val="21"/>
                    </w:rPr>
                    <w:t>152</w:t>
                  </w:r>
                </w:p>
              </w:tc>
              <w:tc>
                <w:tcPr>
                  <w:tcW w:w="940" w:type="dxa"/>
                  <w:tcBorders>
                    <w:tl2br w:val="nil"/>
                    <w:tr2bl w:val="nil"/>
                  </w:tcBorders>
                  <w:noWrap/>
                  <w:vAlign w:val="center"/>
                </w:tcPr>
                <w:p w14:paraId="2AADE393" w14:textId="77777777" w:rsidR="007960D1" w:rsidRDefault="0038366F">
                  <w:pPr>
                    <w:widowControl/>
                    <w:jc w:val="center"/>
                    <w:textAlignment w:val="center"/>
                    <w:rPr>
                      <w:kern w:val="0"/>
                      <w:szCs w:val="21"/>
                    </w:rPr>
                  </w:pPr>
                  <w:r>
                    <w:rPr>
                      <w:kern w:val="0"/>
                      <w:szCs w:val="21"/>
                    </w:rPr>
                    <w:t>157</w:t>
                  </w:r>
                </w:p>
              </w:tc>
              <w:tc>
                <w:tcPr>
                  <w:tcW w:w="942" w:type="dxa"/>
                  <w:tcBorders>
                    <w:tl2br w:val="nil"/>
                    <w:tr2bl w:val="nil"/>
                  </w:tcBorders>
                  <w:noWrap/>
                  <w:vAlign w:val="center"/>
                </w:tcPr>
                <w:p w14:paraId="6C004BBA" w14:textId="77777777" w:rsidR="007960D1" w:rsidRDefault="0038366F">
                  <w:pPr>
                    <w:widowControl/>
                    <w:jc w:val="center"/>
                    <w:textAlignment w:val="center"/>
                    <w:rPr>
                      <w:kern w:val="0"/>
                      <w:szCs w:val="21"/>
                    </w:rPr>
                  </w:pPr>
                  <w:r>
                    <w:rPr>
                      <w:kern w:val="0"/>
                      <w:szCs w:val="21"/>
                    </w:rPr>
                    <w:t>143</w:t>
                  </w:r>
                </w:p>
              </w:tc>
              <w:tc>
                <w:tcPr>
                  <w:tcW w:w="743" w:type="dxa"/>
                  <w:tcBorders>
                    <w:tl2br w:val="nil"/>
                    <w:tr2bl w:val="nil"/>
                  </w:tcBorders>
                  <w:noWrap/>
                  <w:vAlign w:val="center"/>
                </w:tcPr>
                <w:p w14:paraId="626609CA"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≤250</w:t>
                  </w:r>
                </w:p>
              </w:tc>
              <w:tc>
                <w:tcPr>
                  <w:tcW w:w="743" w:type="dxa"/>
                  <w:tcBorders>
                    <w:tl2br w:val="nil"/>
                    <w:tr2bl w:val="nil"/>
                  </w:tcBorders>
                  <w:noWrap/>
                  <w:vAlign w:val="center"/>
                </w:tcPr>
                <w:p w14:paraId="7F9287E2" w14:textId="77777777" w:rsidR="007960D1" w:rsidRDefault="0038366F">
                  <w:pPr>
                    <w:spacing w:line="360" w:lineRule="exact"/>
                    <w:jc w:val="center"/>
                    <w:rPr>
                      <w:szCs w:val="21"/>
                    </w:rPr>
                  </w:pPr>
                  <w:r>
                    <w:rPr>
                      <w:szCs w:val="21"/>
                    </w:rPr>
                    <w:t>是</w:t>
                  </w:r>
                </w:p>
              </w:tc>
            </w:tr>
            <w:tr w:rsidR="007960D1" w14:paraId="1D52862F" w14:textId="77777777">
              <w:trPr>
                <w:trHeight w:val="412"/>
                <w:jc w:val="center"/>
              </w:trPr>
              <w:tc>
                <w:tcPr>
                  <w:tcW w:w="586" w:type="dxa"/>
                  <w:vMerge/>
                  <w:tcBorders>
                    <w:tl2br w:val="nil"/>
                    <w:tr2bl w:val="nil"/>
                  </w:tcBorders>
                  <w:noWrap/>
                  <w:vAlign w:val="center"/>
                </w:tcPr>
                <w:p w14:paraId="023736BD"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1B3B98F9"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27</w:t>
                  </w:r>
                </w:p>
              </w:tc>
              <w:tc>
                <w:tcPr>
                  <w:tcW w:w="1944" w:type="dxa"/>
                  <w:tcBorders>
                    <w:tl2br w:val="nil"/>
                    <w:tr2bl w:val="nil"/>
                  </w:tcBorders>
                  <w:noWrap/>
                  <w:vAlign w:val="center"/>
                </w:tcPr>
                <w:p w14:paraId="586857A8"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氯化物</w:t>
                  </w:r>
                </w:p>
              </w:tc>
              <w:tc>
                <w:tcPr>
                  <w:tcW w:w="891" w:type="dxa"/>
                  <w:tcBorders>
                    <w:tl2br w:val="nil"/>
                    <w:tr2bl w:val="nil"/>
                  </w:tcBorders>
                  <w:noWrap/>
                  <w:vAlign w:val="center"/>
                </w:tcPr>
                <w:p w14:paraId="35F7B8A6"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7B73925D" w14:textId="77777777" w:rsidR="007960D1" w:rsidRDefault="0038366F">
                  <w:pPr>
                    <w:widowControl/>
                    <w:jc w:val="center"/>
                    <w:textAlignment w:val="center"/>
                    <w:rPr>
                      <w:kern w:val="0"/>
                      <w:szCs w:val="21"/>
                    </w:rPr>
                  </w:pPr>
                  <w:r>
                    <w:rPr>
                      <w:kern w:val="0"/>
                      <w:szCs w:val="21"/>
                    </w:rPr>
                    <w:t>94.2</w:t>
                  </w:r>
                </w:p>
              </w:tc>
              <w:tc>
                <w:tcPr>
                  <w:tcW w:w="940" w:type="dxa"/>
                  <w:tcBorders>
                    <w:tl2br w:val="nil"/>
                    <w:tr2bl w:val="nil"/>
                  </w:tcBorders>
                  <w:noWrap/>
                  <w:vAlign w:val="center"/>
                </w:tcPr>
                <w:p w14:paraId="1BC306BA" w14:textId="77777777" w:rsidR="007960D1" w:rsidRDefault="0038366F">
                  <w:pPr>
                    <w:widowControl/>
                    <w:jc w:val="center"/>
                    <w:textAlignment w:val="center"/>
                    <w:rPr>
                      <w:kern w:val="0"/>
                      <w:szCs w:val="21"/>
                    </w:rPr>
                  </w:pPr>
                  <w:r>
                    <w:rPr>
                      <w:kern w:val="0"/>
                      <w:szCs w:val="21"/>
                    </w:rPr>
                    <w:t>114</w:t>
                  </w:r>
                </w:p>
              </w:tc>
              <w:tc>
                <w:tcPr>
                  <w:tcW w:w="942" w:type="dxa"/>
                  <w:tcBorders>
                    <w:tl2br w:val="nil"/>
                    <w:tr2bl w:val="nil"/>
                  </w:tcBorders>
                  <w:noWrap/>
                  <w:vAlign w:val="center"/>
                </w:tcPr>
                <w:p w14:paraId="23E5DAAC" w14:textId="77777777" w:rsidR="007960D1" w:rsidRDefault="0038366F">
                  <w:pPr>
                    <w:widowControl/>
                    <w:jc w:val="center"/>
                    <w:textAlignment w:val="center"/>
                    <w:rPr>
                      <w:kern w:val="0"/>
                      <w:szCs w:val="21"/>
                    </w:rPr>
                  </w:pPr>
                  <w:r>
                    <w:rPr>
                      <w:kern w:val="0"/>
                      <w:szCs w:val="21"/>
                    </w:rPr>
                    <w:t>104</w:t>
                  </w:r>
                </w:p>
              </w:tc>
              <w:tc>
                <w:tcPr>
                  <w:tcW w:w="743" w:type="dxa"/>
                  <w:tcBorders>
                    <w:tl2br w:val="nil"/>
                    <w:tr2bl w:val="nil"/>
                  </w:tcBorders>
                  <w:noWrap/>
                  <w:vAlign w:val="center"/>
                </w:tcPr>
                <w:p w14:paraId="4402CECD"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≤250</w:t>
                  </w:r>
                </w:p>
              </w:tc>
              <w:tc>
                <w:tcPr>
                  <w:tcW w:w="743" w:type="dxa"/>
                  <w:tcBorders>
                    <w:tl2br w:val="nil"/>
                    <w:tr2bl w:val="nil"/>
                  </w:tcBorders>
                  <w:noWrap/>
                  <w:vAlign w:val="center"/>
                </w:tcPr>
                <w:p w14:paraId="3AC471E7" w14:textId="77777777" w:rsidR="007960D1" w:rsidRDefault="0038366F">
                  <w:pPr>
                    <w:spacing w:line="360" w:lineRule="exact"/>
                    <w:jc w:val="center"/>
                    <w:rPr>
                      <w:szCs w:val="21"/>
                    </w:rPr>
                  </w:pPr>
                  <w:r>
                    <w:rPr>
                      <w:szCs w:val="21"/>
                    </w:rPr>
                    <w:t>是</w:t>
                  </w:r>
                </w:p>
              </w:tc>
            </w:tr>
            <w:tr w:rsidR="007960D1" w14:paraId="3EAE3F25" w14:textId="77777777">
              <w:trPr>
                <w:trHeight w:val="571"/>
                <w:jc w:val="center"/>
              </w:trPr>
              <w:tc>
                <w:tcPr>
                  <w:tcW w:w="586" w:type="dxa"/>
                  <w:vMerge/>
                  <w:tcBorders>
                    <w:tl2br w:val="nil"/>
                    <w:tr2bl w:val="nil"/>
                  </w:tcBorders>
                  <w:noWrap/>
                  <w:vAlign w:val="center"/>
                </w:tcPr>
                <w:p w14:paraId="01F275B2"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4D99DF1E"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28</w:t>
                  </w:r>
                </w:p>
              </w:tc>
              <w:tc>
                <w:tcPr>
                  <w:tcW w:w="1944" w:type="dxa"/>
                  <w:tcBorders>
                    <w:tl2br w:val="nil"/>
                    <w:tr2bl w:val="nil"/>
                  </w:tcBorders>
                  <w:noWrap/>
                  <w:vAlign w:val="center"/>
                </w:tcPr>
                <w:p w14:paraId="2311573F"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总大肠菌群数</w:t>
                  </w:r>
                </w:p>
              </w:tc>
              <w:tc>
                <w:tcPr>
                  <w:tcW w:w="891" w:type="dxa"/>
                  <w:tcBorders>
                    <w:tl2br w:val="nil"/>
                    <w:tr2bl w:val="nil"/>
                  </w:tcBorders>
                  <w:noWrap/>
                  <w:vAlign w:val="center"/>
                </w:tcPr>
                <w:p w14:paraId="6B4CD218"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MPN/100mL</w:t>
                  </w:r>
                </w:p>
              </w:tc>
              <w:tc>
                <w:tcPr>
                  <w:tcW w:w="940" w:type="dxa"/>
                  <w:tcBorders>
                    <w:tl2br w:val="nil"/>
                    <w:tr2bl w:val="nil"/>
                  </w:tcBorders>
                  <w:noWrap/>
                  <w:vAlign w:val="center"/>
                </w:tcPr>
                <w:p w14:paraId="7D24C41F" w14:textId="77777777" w:rsidR="007960D1" w:rsidRDefault="0038366F">
                  <w:pPr>
                    <w:widowControl/>
                    <w:jc w:val="center"/>
                    <w:textAlignment w:val="center"/>
                    <w:rPr>
                      <w:kern w:val="0"/>
                      <w:szCs w:val="21"/>
                    </w:rPr>
                  </w:pPr>
                  <w:r>
                    <w:rPr>
                      <w:kern w:val="0"/>
                      <w:szCs w:val="21"/>
                    </w:rPr>
                    <w:t>2</w:t>
                  </w:r>
                </w:p>
              </w:tc>
              <w:tc>
                <w:tcPr>
                  <w:tcW w:w="940" w:type="dxa"/>
                  <w:tcBorders>
                    <w:tl2br w:val="nil"/>
                    <w:tr2bl w:val="nil"/>
                  </w:tcBorders>
                  <w:noWrap/>
                  <w:vAlign w:val="center"/>
                </w:tcPr>
                <w:p w14:paraId="0684DE90" w14:textId="77777777" w:rsidR="007960D1" w:rsidRDefault="0038366F">
                  <w:pPr>
                    <w:widowControl/>
                    <w:jc w:val="center"/>
                    <w:textAlignment w:val="center"/>
                    <w:rPr>
                      <w:kern w:val="0"/>
                      <w:szCs w:val="21"/>
                    </w:rPr>
                  </w:pPr>
                  <w:r>
                    <w:rPr>
                      <w:kern w:val="0"/>
                      <w:szCs w:val="21"/>
                    </w:rPr>
                    <w:t>2</w:t>
                  </w:r>
                </w:p>
              </w:tc>
              <w:tc>
                <w:tcPr>
                  <w:tcW w:w="942" w:type="dxa"/>
                  <w:tcBorders>
                    <w:tl2br w:val="nil"/>
                    <w:tr2bl w:val="nil"/>
                  </w:tcBorders>
                  <w:noWrap/>
                  <w:vAlign w:val="center"/>
                </w:tcPr>
                <w:p w14:paraId="325AF32F" w14:textId="77777777" w:rsidR="007960D1" w:rsidRDefault="0038366F">
                  <w:pPr>
                    <w:widowControl/>
                    <w:jc w:val="center"/>
                    <w:textAlignment w:val="center"/>
                    <w:rPr>
                      <w:kern w:val="0"/>
                      <w:szCs w:val="21"/>
                    </w:rPr>
                  </w:pPr>
                  <w:r>
                    <w:rPr>
                      <w:kern w:val="0"/>
                      <w:szCs w:val="21"/>
                    </w:rPr>
                    <w:t>1</w:t>
                  </w:r>
                </w:p>
              </w:tc>
              <w:tc>
                <w:tcPr>
                  <w:tcW w:w="743" w:type="dxa"/>
                  <w:tcBorders>
                    <w:tl2br w:val="nil"/>
                    <w:tr2bl w:val="nil"/>
                  </w:tcBorders>
                  <w:noWrap/>
                  <w:vAlign w:val="center"/>
                </w:tcPr>
                <w:p w14:paraId="663026BE"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≤3.0</w:t>
                  </w:r>
                </w:p>
              </w:tc>
              <w:tc>
                <w:tcPr>
                  <w:tcW w:w="743" w:type="dxa"/>
                  <w:tcBorders>
                    <w:tl2br w:val="nil"/>
                    <w:tr2bl w:val="nil"/>
                  </w:tcBorders>
                  <w:noWrap/>
                  <w:vAlign w:val="center"/>
                </w:tcPr>
                <w:p w14:paraId="604B2A9A" w14:textId="77777777" w:rsidR="007960D1" w:rsidRDefault="0038366F">
                  <w:pPr>
                    <w:spacing w:line="360" w:lineRule="exact"/>
                    <w:jc w:val="center"/>
                    <w:rPr>
                      <w:szCs w:val="21"/>
                    </w:rPr>
                  </w:pPr>
                  <w:r>
                    <w:rPr>
                      <w:szCs w:val="21"/>
                    </w:rPr>
                    <w:t>是</w:t>
                  </w:r>
                </w:p>
              </w:tc>
            </w:tr>
            <w:tr w:rsidR="007960D1" w14:paraId="5BE6F589" w14:textId="77777777">
              <w:trPr>
                <w:trHeight w:val="391"/>
                <w:jc w:val="center"/>
              </w:trPr>
              <w:tc>
                <w:tcPr>
                  <w:tcW w:w="586" w:type="dxa"/>
                  <w:vMerge/>
                  <w:tcBorders>
                    <w:tl2br w:val="nil"/>
                    <w:tr2bl w:val="nil"/>
                  </w:tcBorders>
                  <w:noWrap/>
                  <w:vAlign w:val="center"/>
                </w:tcPr>
                <w:p w14:paraId="3DB9492E"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08394248"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29</w:t>
                  </w:r>
                </w:p>
              </w:tc>
              <w:tc>
                <w:tcPr>
                  <w:tcW w:w="1944" w:type="dxa"/>
                  <w:tcBorders>
                    <w:tl2br w:val="nil"/>
                    <w:tr2bl w:val="nil"/>
                  </w:tcBorders>
                  <w:noWrap/>
                  <w:vAlign w:val="center"/>
                </w:tcPr>
                <w:p w14:paraId="17B06C19"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细菌总数</w:t>
                  </w:r>
                </w:p>
              </w:tc>
              <w:tc>
                <w:tcPr>
                  <w:tcW w:w="891" w:type="dxa"/>
                  <w:tcBorders>
                    <w:tl2br w:val="nil"/>
                    <w:tr2bl w:val="nil"/>
                  </w:tcBorders>
                  <w:noWrap/>
                  <w:vAlign w:val="center"/>
                </w:tcPr>
                <w:p w14:paraId="662FA770"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CFU/mL</w:t>
                  </w:r>
                </w:p>
              </w:tc>
              <w:tc>
                <w:tcPr>
                  <w:tcW w:w="940" w:type="dxa"/>
                  <w:tcBorders>
                    <w:tl2br w:val="nil"/>
                    <w:tr2bl w:val="nil"/>
                  </w:tcBorders>
                  <w:noWrap/>
                  <w:vAlign w:val="center"/>
                </w:tcPr>
                <w:p w14:paraId="4D3761E8" w14:textId="77777777" w:rsidR="007960D1" w:rsidRDefault="0038366F">
                  <w:pPr>
                    <w:widowControl/>
                    <w:jc w:val="center"/>
                    <w:textAlignment w:val="center"/>
                    <w:rPr>
                      <w:kern w:val="0"/>
                      <w:szCs w:val="21"/>
                    </w:rPr>
                  </w:pPr>
                  <w:r>
                    <w:rPr>
                      <w:kern w:val="0"/>
                      <w:szCs w:val="21"/>
                    </w:rPr>
                    <w:t>42</w:t>
                  </w:r>
                </w:p>
              </w:tc>
              <w:tc>
                <w:tcPr>
                  <w:tcW w:w="940" w:type="dxa"/>
                  <w:tcBorders>
                    <w:tl2br w:val="nil"/>
                    <w:tr2bl w:val="nil"/>
                  </w:tcBorders>
                  <w:noWrap/>
                  <w:vAlign w:val="center"/>
                </w:tcPr>
                <w:p w14:paraId="60B3E289" w14:textId="77777777" w:rsidR="007960D1" w:rsidRDefault="0038366F">
                  <w:pPr>
                    <w:widowControl/>
                    <w:jc w:val="center"/>
                    <w:textAlignment w:val="center"/>
                    <w:rPr>
                      <w:kern w:val="0"/>
                      <w:szCs w:val="21"/>
                    </w:rPr>
                  </w:pPr>
                  <w:r>
                    <w:rPr>
                      <w:kern w:val="0"/>
                      <w:szCs w:val="21"/>
                    </w:rPr>
                    <w:t>47</w:t>
                  </w:r>
                </w:p>
              </w:tc>
              <w:tc>
                <w:tcPr>
                  <w:tcW w:w="942" w:type="dxa"/>
                  <w:tcBorders>
                    <w:tl2br w:val="nil"/>
                    <w:tr2bl w:val="nil"/>
                  </w:tcBorders>
                  <w:noWrap/>
                  <w:vAlign w:val="center"/>
                </w:tcPr>
                <w:p w14:paraId="70069921" w14:textId="77777777" w:rsidR="007960D1" w:rsidRDefault="0038366F">
                  <w:pPr>
                    <w:widowControl/>
                    <w:jc w:val="center"/>
                    <w:textAlignment w:val="center"/>
                    <w:rPr>
                      <w:kern w:val="0"/>
                      <w:szCs w:val="21"/>
                    </w:rPr>
                  </w:pPr>
                  <w:r>
                    <w:rPr>
                      <w:kern w:val="0"/>
                      <w:szCs w:val="21"/>
                    </w:rPr>
                    <w:t>39</w:t>
                  </w:r>
                </w:p>
              </w:tc>
              <w:tc>
                <w:tcPr>
                  <w:tcW w:w="743" w:type="dxa"/>
                  <w:tcBorders>
                    <w:tl2br w:val="nil"/>
                    <w:tr2bl w:val="nil"/>
                  </w:tcBorders>
                  <w:noWrap/>
                  <w:vAlign w:val="center"/>
                </w:tcPr>
                <w:p w14:paraId="482D6E64"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≤100</w:t>
                  </w:r>
                </w:p>
              </w:tc>
              <w:tc>
                <w:tcPr>
                  <w:tcW w:w="743" w:type="dxa"/>
                  <w:tcBorders>
                    <w:tl2br w:val="nil"/>
                    <w:tr2bl w:val="nil"/>
                  </w:tcBorders>
                  <w:noWrap/>
                  <w:vAlign w:val="center"/>
                </w:tcPr>
                <w:p w14:paraId="11F0BF48" w14:textId="77777777" w:rsidR="007960D1" w:rsidRDefault="0038366F">
                  <w:pPr>
                    <w:spacing w:line="360" w:lineRule="exact"/>
                    <w:jc w:val="center"/>
                    <w:rPr>
                      <w:szCs w:val="21"/>
                    </w:rPr>
                  </w:pPr>
                  <w:r>
                    <w:rPr>
                      <w:szCs w:val="21"/>
                    </w:rPr>
                    <w:t>是</w:t>
                  </w:r>
                </w:p>
              </w:tc>
            </w:tr>
            <w:tr w:rsidR="007960D1" w14:paraId="1CB533FF" w14:textId="77777777">
              <w:trPr>
                <w:trHeight w:val="391"/>
                <w:jc w:val="center"/>
              </w:trPr>
              <w:tc>
                <w:tcPr>
                  <w:tcW w:w="586" w:type="dxa"/>
                  <w:vMerge/>
                  <w:tcBorders>
                    <w:tl2br w:val="nil"/>
                    <w:tr2bl w:val="nil"/>
                  </w:tcBorders>
                  <w:noWrap/>
                  <w:vAlign w:val="center"/>
                </w:tcPr>
                <w:p w14:paraId="46667471"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638DED90"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30</w:t>
                  </w:r>
                </w:p>
              </w:tc>
              <w:tc>
                <w:tcPr>
                  <w:tcW w:w="1944" w:type="dxa"/>
                  <w:tcBorders>
                    <w:tl2br w:val="nil"/>
                    <w:tr2bl w:val="nil"/>
                  </w:tcBorders>
                  <w:noWrap/>
                  <w:vAlign w:val="center"/>
                </w:tcPr>
                <w:p w14:paraId="56DF9756" w14:textId="77777777" w:rsidR="007960D1" w:rsidRDefault="0038366F">
                  <w:pPr>
                    <w:widowControl/>
                    <w:jc w:val="center"/>
                    <w:textAlignment w:val="center"/>
                    <w:rPr>
                      <w:szCs w:val="21"/>
                    </w:rPr>
                  </w:pPr>
                  <w:r>
                    <w:rPr>
                      <w:kern w:val="0"/>
                      <w:szCs w:val="21"/>
                    </w:rPr>
                    <w:t>石油类</w:t>
                  </w:r>
                </w:p>
              </w:tc>
              <w:tc>
                <w:tcPr>
                  <w:tcW w:w="891" w:type="dxa"/>
                  <w:tcBorders>
                    <w:tl2br w:val="nil"/>
                    <w:tr2bl w:val="nil"/>
                  </w:tcBorders>
                  <w:noWrap/>
                  <w:vAlign w:val="center"/>
                </w:tcPr>
                <w:p w14:paraId="5ABD98E7" w14:textId="77777777" w:rsidR="007960D1" w:rsidRDefault="0038366F">
                  <w:pPr>
                    <w:widowControl/>
                    <w:jc w:val="center"/>
                    <w:textAlignment w:val="center"/>
                    <w:rPr>
                      <w:szCs w:val="21"/>
                    </w:rPr>
                  </w:pPr>
                  <w:r>
                    <w:rPr>
                      <w:szCs w:val="21"/>
                    </w:rPr>
                    <w:t>mg/L</w:t>
                  </w:r>
                </w:p>
              </w:tc>
              <w:tc>
                <w:tcPr>
                  <w:tcW w:w="940" w:type="dxa"/>
                  <w:tcBorders>
                    <w:tl2br w:val="nil"/>
                    <w:tr2bl w:val="nil"/>
                  </w:tcBorders>
                  <w:noWrap/>
                  <w:vAlign w:val="center"/>
                </w:tcPr>
                <w:p w14:paraId="369FCDE1" w14:textId="77777777" w:rsidR="007960D1" w:rsidRDefault="0038366F">
                  <w:pPr>
                    <w:widowControl/>
                    <w:jc w:val="center"/>
                    <w:textAlignment w:val="center"/>
                    <w:rPr>
                      <w:szCs w:val="21"/>
                    </w:rPr>
                  </w:pPr>
                  <w:r>
                    <w:rPr>
                      <w:szCs w:val="21"/>
                    </w:rPr>
                    <w:t>0.01</w:t>
                  </w:r>
                  <w:r>
                    <w:rPr>
                      <w:kern w:val="0"/>
                      <w:szCs w:val="21"/>
                    </w:rPr>
                    <w:t>L</w:t>
                  </w:r>
                </w:p>
              </w:tc>
              <w:tc>
                <w:tcPr>
                  <w:tcW w:w="940" w:type="dxa"/>
                  <w:tcBorders>
                    <w:tl2br w:val="nil"/>
                    <w:tr2bl w:val="nil"/>
                  </w:tcBorders>
                  <w:noWrap/>
                  <w:vAlign w:val="center"/>
                </w:tcPr>
                <w:p w14:paraId="2BAA0329" w14:textId="77777777" w:rsidR="007960D1" w:rsidRDefault="0038366F">
                  <w:pPr>
                    <w:widowControl/>
                    <w:jc w:val="center"/>
                    <w:textAlignment w:val="center"/>
                    <w:rPr>
                      <w:szCs w:val="21"/>
                    </w:rPr>
                  </w:pPr>
                  <w:r>
                    <w:rPr>
                      <w:szCs w:val="21"/>
                    </w:rPr>
                    <w:t>0.01</w:t>
                  </w:r>
                  <w:r>
                    <w:rPr>
                      <w:kern w:val="0"/>
                      <w:szCs w:val="21"/>
                    </w:rPr>
                    <w:t>L</w:t>
                  </w:r>
                </w:p>
              </w:tc>
              <w:tc>
                <w:tcPr>
                  <w:tcW w:w="942" w:type="dxa"/>
                  <w:tcBorders>
                    <w:tl2br w:val="nil"/>
                    <w:tr2bl w:val="nil"/>
                  </w:tcBorders>
                  <w:noWrap/>
                  <w:vAlign w:val="center"/>
                </w:tcPr>
                <w:p w14:paraId="34480E3E" w14:textId="77777777" w:rsidR="007960D1" w:rsidRDefault="0038366F">
                  <w:pPr>
                    <w:widowControl/>
                    <w:jc w:val="center"/>
                    <w:textAlignment w:val="center"/>
                    <w:rPr>
                      <w:szCs w:val="21"/>
                    </w:rPr>
                  </w:pPr>
                  <w:r>
                    <w:rPr>
                      <w:szCs w:val="21"/>
                    </w:rPr>
                    <w:t>0.01</w:t>
                  </w:r>
                  <w:r>
                    <w:rPr>
                      <w:kern w:val="0"/>
                      <w:szCs w:val="21"/>
                    </w:rPr>
                    <w:t>L</w:t>
                  </w:r>
                </w:p>
              </w:tc>
              <w:tc>
                <w:tcPr>
                  <w:tcW w:w="743" w:type="dxa"/>
                  <w:tcBorders>
                    <w:tl2br w:val="nil"/>
                    <w:tr2bl w:val="nil"/>
                  </w:tcBorders>
                  <w:noWrap/>
                  <w:vAlign w:val="center"/>
                </w:tcPr>
                <w:p w14:paraId="4B572BE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6A3C0C6A" w14:textId="77777777" w:rsidR="007960D1" w:rsidRDefault="0038366F">
                  <w:pPr>
                    <w:spacing w:line="360" w:lineRule="exact"/>
                    <w:jc w:val="center"/>
                    <w:rPr>
                      <w:szCs w:val="21"/>
                    </w:rPr>
                  </w:pPr>
                  <w:r>
                    <w:rPr>
                      <w:szCs w:val="21"/>
                    </w:rPr>
                    <w:t>--</w:t>
                  </w:r>
                </w:p>
              </w:tc>
            </w:tr>
            <w:tr w:rsidR="007960D1" w14:paraId="7FFA51CD" w14:textId="77777777">
              <w:trPr>
                <w:trHeight w:val="391"/>
                <w:jc w:val="center"/>
              </w:trPr>
              <w:tc>
                <w:tcPr>
                  <w:tcW w:w="586" w:type="dxa"/>
                  <w:vMerge w:val="restart"/>
                  <w:tcBorders>
                    <w:tl2br w:val="nil"/>
                    <w:tr2bl w:val="nil"/>
                  </w:tcBorders>
                  <w:noWrap/>
                  <w:vAlign w:val="center"/>
                </w:tcPr>
                <w:p w14:paraId="6E989048"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7</w:t>
                  </w:r>
                  <w:r>
                    <w:rPr>
                      <w:rFonts w:ascii="Times New Roman" w:eastAsia="宋体" w:hAnsi="Times New Roman"/>
                      <w:kern w:val="2"/>
                      <w:sz w:val="21"/>
                      <w:szCs w:val="21"/>
                    </w:rPr>
                    <w:t>月</w:t>
                  </w:r>
                </w:p>
                <w:p w14:paraId="6DE40168"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21</w:t>
                  </w:r>
                  <w:r>
                    <w:rPr>
                      <w:rFonts w:ascii="Times New Roman" w:eastAsia="宋体" w:hAnsi="Times New Roman"/>
                      <w:kern w:val="2"/>
                      <w:sz w:val="21"/>
                      <w:szCs w:val="21"/>
                    </w:rPr>
                    <w:t>日</w:t>
                  </w:r>
                </w:p>
              </w:tc>
              <w:tc>
                <w:tcPr>
                  <w:tcW w:w="588" w:type="dxa"/>
                  <w:tcBorders>
                    <w:tl2br w:val="nil"/>
                    <w:tr2bl w:val="nil"/>
                  </w:tcBorders>
                  <w:noWrap/>
                  <w:vAlign w:val="center"/>
                </w:tcPr>
                <w:p w14:paraId="5F16D84F"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w:t>
                  </w:r>
                </w:p>
              </w:tc>
              <w:tc>
                <w:tcPr>
                  <w:tcW w:w="1944" w:type="dxa"/>
                  <w:tcBorders>
                    <w:tl2br w:val="nil"/>
                    <w:tr2bl w:val="nil"/>
                  </w:tcBorders>
                  <w:noWrap/>
                  <w:vAlign w:val="center"/>
                </w:tcPr>
                <w:p w14:paraId="0A752D56" w14:textId="77777777" w:rsidR="007960D1" w:rsidRDefault="0038366F">
                  <w:pPr>
                    <w:widowControl/>
                    <w:jc w:val="center"/>
                    <w:textAlignment w:val="center"/>
                    <w:rPr>
                      <w:szCs w:val="21"/>
                    </w:rPr>
                  </w:pPr>
                  <w:r>
                    <w:rPr>
                      <w:kern w:val="0"/>
                      <w:szCs w:val="21"/>
                    </w:rPr>
                    <w:t>pH</w:t>
                  </w:r>
                </w:p>
              </w:tc>
              <w:tc>
                <w:tcPr>
                  <w:tcW w:w="891" w:type="dxa"/>
                  <w:tcBorders>
                    <w:tl2br w:val="nil"/>
                    <w:tr2bl w:val="nil"/>
                  </w:tcBorders>
                  <w:noWrap/>
                  <w:vAlign w:val="center"/>
                </w:tcPr>
                <w:p w14:paraId="4C58FF87" w14:textId="77777777" w:rsidR="007960D1" w:rsidRDefault="0038366F">
                  <w:pPr>
                    <w:widowControl/>
                    <w:jc w:val="center"/>
                    <w:textAlignment w:val="center"/>
                    <w:rPr>
                      <w:szCs w:val="21"/>
                    </w:rPr>
                  </w:pPr>
                  <w:r>
                    <w:rPr>
                      <w:kern w:val="0"/>
                      <w:szCs w:val="21"/>
                    </w:rPr>
                    <w:t>无量纲</w:t>
                  </w:r>
                </w:p>
              </w:tc>
              <w:tc>
                <w:tcPr>
                  <w:tcW w:w="940" w:type="dxa"/>
                  <w:tcBorders>
                    <w:tl2br w:val="nil"/>
                    <w:tr2bl w:val="nil"/>
                  </w:tcBorders>
                  <w:noWrap/>
                  <w:vAlign w:val="center"/>
                </w:tcPr>
                <w:p w14:paraId="0D4FBC3B" w14:textId="77777777" w:rsidR="007960D1" w:rsidRDefault="0038366F">
                  <w:pPr>
                    <w:widowControl/>
                    <w:jc w:val="center"/>
                    <w:textAlignment w:val="center"/>
                    <w:rPr>
                      <w:szCs w:val="21"/>
                    </w:rPr>
                  </w:pPr>
                  <w:r>
                    <w:rPr>
                      <w:szCs w:val="21"/>
                    </w:rPr>
                    <w:t>7.82</w:t>
                  </w:r>
                </w:p>
              </w:tc>
              <w:tc>
                <w:tcPr>
                  <w:tcW w:w="940" w:type="dxa"/>
                  <w:tcBorders>
                    <w:tl2br w:val="nil"/>
                    <w:tr2bl w:val="nil"/>
                  </w:tcBorders>
                  <w:noWrap/>
                  <w:vAlign w:val="center"/>
                </w:tcPr>
                <w:p w14:paraId="46F4E346" w14:textId="77777777" w:rsidR="007960D1" w:rsidRDefault="0038366F">
                  <w:pPr>
                    <w:widowControl/>
                    <w:jc w:val="center"/>
                    <w:textAlignment w:val="center"/>
                    <w:rPr>
                      <w:kern w:val="0"/>
                      <w:szCs w:val="21"/>
                    </w:rPr>
                  </w:pPr>
                  <w:r>
                    <w:rPr>
                      <w:kern w:val="0"/>
                      <w:szCs w:val="21"/>
                    </w:rPr>
                    <w:t>7.64</w:t>
                  </w:r>
                </w:p>
              </w:tc>
              <w:tc>
                <w:tcPr>
                  <w:tcW w:w="942" w:type="dxa"/>
                  <w:tcBorders>
                    <w:tl2br w:val="nil"/>
                    <w:tr2bl w:val="nil"/>
                  </w:tcBorders>
                  <w:noWrap/>
                  <w:vAlign w:val="center"/>
                </w:tcPr>
                <w:p w14:paraId="3BBFC4FA" w14:textId="77777777" w:rsidR="007960D1" w:rsidRDefault="0038366F">
                  <w:pPr>
                    <w:widowControl/>
                    <w:jc w:val="center"/>
                    <w:textAlignment w:val="center"/>
                    <w:rPr>
                      <w:kern w:val="0"/>
                      <w:szCs w:val="21"/>
                    </w:rPr>
                  </w:pPr>
                  <w:r>
                    <w:rPr>
                      <w:kern w:val="0"/>
                      <w:szCs w:val="21"/>
                    </w:rPr>
                    <w:t>7.52</w:t>
                  </w:r>
                </w:p>
              </w:tc>
              <w:tc>
                <w:tcPr>
                  <w:tcW w:w="743" w:type="dxa"/>
                  <w:tcBorders>
                    <w:tl2br w:val="nil"/>
                    <w:tr2bl w:val="nil"/>
                  </w:tcBorders>
                  <w:noWrap/>
                  <w:vAlign w:val="center"/>
                </w:tcPr>
                <w:p w14:paraId="46F48EC6"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6.5~8.5</w:t>
                  </w:r>
                </w:p>
              </w:tc>
              <w:tc>
                <w:tcPr>
                  <w:tcW w:w="743" w:type="dxa"/>
                  <w:tcBorders>
                    <w:tl2br w:val="nil"/>
                    <w:tr2bl w:val="nil"/>
                  </w:tcBorders>
                  <w:noWrap/>
                  <w:vAlign w:val="center"/>
                </w:tcPr>
                <w:p w14:paraId="2F16279C" w14:textId="77777777" w:rsidR="007960D1" w:rsidRDefault="0038366F">
                  <w:pPr>
                    <w:spacing w:line="360" w:lineRule="exact"/>
                    <w:jc w:val="center"/>
                    <w:rPr>
                      <w:szCs w:val="21"/>
                    </w:rPr>
                  </w:pPr>
                  <w:r>
                    <w:rPr>
                      <w:szCs w:val="21"/>
                    </w:rPr>
                    <w:t>是</w:t>
                  </w:r>
                </w:p>
              </w:tc>
            </w:tr>
            <w:tr w:rsidR="007960D1" w14:paraId="4616BBC0" w14:textId="77777777">
              <w:trPr>
                <w:trHeight w:val="391"/>
                <w:jc w:val="center"/>
              </w:trPr>
              <w:tc>
                <w:tcPr>
                  <w:tcW w:w="586" w:type="dxa"/>
                  <w:vMerge/>
                  <w:tcBorders>
                    <w:tl2br w:val="nil"/>
                    <w:tr2bl w:val="nil"/>
                  </w:tcBorders>
                  <w:noWrap/>
                  <w:vAlign w:val="center"/>
                </w:tcPr>
                <w:p w14:paraId="41212646"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FC62E90"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2</w:t>
                  </w:r>
                </w:p>
              </w:tc>
              <w:tc>
                <w:tcPr>
                  <w:tcW w:w="1944" w:type="dxa"/>
                  <w:tcBorders>
                    <w:tl2br w:val="nil"/>
                    <w:tr2bl w:val="nil"/>
                  </w:tcBorders>
                  <w:noWrap/>
                  <w:vAlign w:val="center"/>
                </w:tcPr>
                <w:p w14:paraId="60F509B3"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K</w:t>
                  </w:r>
                  <w:r>
                    <w:rPr>
                      <w:rFonts w:ascii="Times New Roman" w:eastAsia="宋体" w:hAnsi="Times New Roman"/>
                      <w:sz w:val="21"/>
                      <w:szCs w:val="21"/>
                      <w:vertAlign w:val="superscript"/>
                    </w:rPr>
                    <w:t>+</w:t>
                  </w:r>
                </w:p>
              </w:tc>
              <w:tc>
                <w:tcPr>
                  <w:tcW w:w="891" w:type="dxa"/>
                  <w:tcBorders>
                    <w:tl2br w:val="nil"/>
                    <w:tr2bl w:val="nil"/>
                  </w:tcBorders>
                  <w:noWrap/>
                  <w:vAlign w:val="center"/>
                </w:tcPr>
                <w:p w14:paraId="33820B7E"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EFFB718" w14:textId="77777777" w:rsidR="007960D1" w:rsidRDefault="0038366F">
                  <w:pPr>
                    <w:widowControl/>
                    <w:jc w:val="center"/>
                    <w:textAlignment w:val="center"/>
                    <w:rPr>
                      <w:kern w:val="0"/>
                      <w:szCs w:val="21"/>
                    </w:rPr>
                  </w:pPr>
                  <w:r>
                    <w:rPr>
                      <w:kern w:val="0"/>
                      <w:szCs w:val="21"/>
                    </w:rPr>
                    <w:t>7.06</w:t>
                  </w:r>
                </w:p>
              </w:tc>
              <w:tc>
                <w:tcPr>
                  <w:tcW w:w="940" w:type="dxa"/>
                  <w:tcBorders>
                    <w:tl2br w:val="nil"/>
                    <w:tr2bl w:val="nil"/>
                  </w:tcBorders>
                  <w:noWrap/>
                  <w:vAlign w:val="center"/>
                </w:tcPr>
                <w:p w14:paraId="531FD0C9" w14:textId="77777777" w:rsidR="007960D1" w:rsidRDefault="0038366F">
                  <w:pPr>
                    <w:widowControl/>
                    <w:jc w:val="center"/>
                    <w:textAlignment w:val="center"/>
                    <w:rPr>
                      <w:kern w:val="0"/>
                      <w:szCs w:val="21"/>
                    </w:rPr>
                  </w:pPr>
                  <w:r>
                    <w:rPr>
                      <w:kern w:val="0"/>
                      <w:szCs w:val="21"/>
                    </w:rPr>
                    <w:t>10.3</w:t>
                  </w:r>
                </w:p>
              </w:tc>
              <w:tc>
                <w:tcPr>
                  <w:tcW w:w="942" w:type="dxa"/>
                  <w:tcBorders>
                    <w:tl2br w:val="nil"/>
                    <w:tr2bl w:val="nil"/>
                  </w:tcBorders>
                  <w:noWrap/>
                  <w:vAlign w:val="center"/>
                </w:tcPr>
                <w:p w14:paraId="06998A49" w14:textId="77777777" w:rsidR="007960D1" w:rsidRDefault="0038366F">
                  <w:pPr>
                    <w:widowControl/>
                    <w:jc w:val="center"/>
                    <w:textAlignment w:val="center"/>
                    <w:rPr>
                      <w:kern w:val="0"/>
                      <w:szCs w:val="21"/>
                    </w:rPr>
                  </w:pPr>
                  <w:r>
                    <w:rPr>
                      <w:kern w:val="0"/>
                      <w:szCs w:val="21"/>
                    </w:rPr>
                    <w:t>6.03</w:t>
                  </w:r>
                </w:p>
              </w:tc>
              <w:tc>
                <w:tcPr>
                  <w:tcW w:w="743" w:type="dxa"/>
                  <w:tcBorders>
                    <w:tl2br w:val="nil"/>
                    <w:tr2bl w:val="nil"/>
                  </w:tcBorders>
                  <w:noWrap/>
                  <w:vAlign w:val="center"/>
                </w:tcPr>
                <w:p w14:paraId="4B5ACF23"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75C94987" w14:textId="77777777" w:rsidR="007960D1" w:rsidRDefault="0038366F">
                  <w:pPr>
                    <w:spacing w:line="360" w:lineRule="exact"/>
                    <w:jc w:val="center"/>
                    <w:rPr>
                      <w:szCs w:val="21"/>
                    </w:rPr>
                  </w:pPr>
                  <w:r>
                    <w:rPr>
                      <w:szCs w:val="21"/>
                    </w:rPr>
                    <w:t>--</w:t>
                  </w:r>
                </w:p>
              </w:tc>
            </w:tr>
            <w:tr w:rsidR="007960D1" w14:paraId="67E2FBC8" w14:textId="77777777">
              <w:trPr>
                <w:trHeight w:val="391"/>
                <w:jc w:val="center"/>
              </w:trPr>
              <w:tc>
                <w:tcPr>
                  <w:tcW w:w="586" w:type="dxa"/>
                  <w:vMerge/>
                  <w:tcBorders>
                    <w:tl2br w:val="nil"/>
                    <w:tr2bl w:val="nil"/>
                  </w:tcBorders>
                  <w:noWrap/>
                  <w:vAlign w:val="center"/>
                </w:tcPr>
                <w:p w14:paraId="712D8A64"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7B230FC4"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3</w:t>
                  </w:r>
                </w:p>
              </w:tc>
              <w:tc>
                <w:tcPr>
                  <w:tcW w:w="1944" w:type="dxa"/>
                  <w:tcBorders>
                    <w:tl2br w:val="nil"/>
                    <w:tr2bl w:val="nil"/>
                  </w:tcBorders>
                  <w:noWrap/>
                  <w:vAlign w:val="center"/>
                </w:tcPr>
                <w:p w14:paraId="0B20D2B5"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Na</w:t>
                  </w:r>
                  <w:r>
                    <w:rPr>
                      <w:rFonts w:ascii="Times New Roman" w:eastAsia="宋体" w:hAnsi="Times New Roman"/>
                      <w:sz w:val="21"/>
                      <w:szCs w:val="21"/>
                      <w:vertAlign w:val="superscript"/>
                    </w:rPr>
                    <w:t>+</w:t>
                  </w:r>
                </w:p>
              </w:tc>
              <w:tc>
                <w:tcPr>
                  <w:tcW w:w="891" w:type="dxa"/>
                  <w:tcBorders>
                    <w:tl2br w:val="nil"/>
                    <w:tr2bl w:val="nil"/>
                  </w:tcBorders>
                  <w:noWrap/>
                  <w:vAlign w:val="center"/>
                </w:tcPr>
                <w:p w14:paraId="05403104"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AA50FF8" w14:textId="77777777" w:rsidR="007960D1" w:rsidRDefault="0038366F">
                  <w:pPr>
                    <w:widowControl/>
                    <w:jc w:val="center"/>
                    <w:textAlignment w:val="center"/>
                    <w:rPr>
                      <w:kern w:val="0"/>
                      <w:szCs w:val="21"/>
                    </w:rPr>
                  </w:pPr>
                  <w:r>
                    <w:rPr>
                      <w:kern w:val="0"/>
                      <w:szCs w:val="21"/>
                    </w:rPr>
                    <w:t>60.2</w:t>
                  </w:r>
                </w:p>
              </w:tc>
              <w:tc>
                <w:tcPr>
                  <w:tcW w:w="940" w:type="dxa"/>
                  <w:tcBorders>
                    <w:tl2br w:val="nil"/>
                    <w:tr2bl w:val="nil"/>
                  </w:tcBorders>
                  <w:noWrap/>
                  <w:vAlign w:val="center"/>
                </w:tcPr>
                <w:p w14:paraId="79624254" w14:textId="77777777" w:rsidR="007960D1" w:rsidRDefault="0038366F">
                  <w:pPr>
                    <w:widowControl/>
                    <w:jc w:val="center"/>
                    <w:textAlignment w:val="center"/>
                    <w:rPr>
                      <w:kern w:val="0"/>
                      <w:szCs w:val="21"/>
                    </w:rPr>
                  </w:pPr>
                  <w:r>
                    <w:rPr>
                      <w:kern w:val="0"/>
                      <w:szCs w:val="21"/>
                    </w:rPr>
                    <w:t>46.2</w:t>
                  </w:r>
                </w:p>
              </w:tc>
              <w:tc>
                <w:tcPr>
                  <w:tcW w:w="942" w:type="dxa"/>
                  <w:tcBorders>
                    <w:tl2br w:val="nil"/>
                    <w:tr2bl w:val="nil"/>
                  </w:tcBorders>
                  <w:noWrap/>
                  <w:vAlign w:val="center"/>
                </w:tcPr>
                <w:p w14:paraId="49979B48" w14:textId="77777777" w:rsidR="007960D1" w:rsidRDefault="0038366F">
                  <w:pPr>
                    <w:widowControl/>
                    <w:jc w:val="center"/>
                    <w:textAlignment w:val="center"/>
                    <w:rPr>
                      <w:kern w:val="0"/>
                      <w:szCs w:val="21"/>
                    </w:rPr>
                  </w:pPr>
                  <w:r>
                    <w:rPr>
                      <w:kern w:val="0"/>
                      <w:szCs w:val="21"/>
                    </w:rPr>
                    <w:t>59.8</w:t>
                  </w:r>
                </w:p>
              </w:tc>
              <w:tc>
                <w:tcPr>
                  <w:tcW w:w="743" w:type="dxa"/>
                  <w:tcBorders>
                    <w:tl2br w:val="nil"/>
                    <w:tr2bl w:val="nil"/>
                  </w:tcBorders>
                  <w:noWrap/>
                  <w:vAlign w:val="center"/>
                </w:tcPr>
                <w:p w14:paraId="582D024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51BD57ED" w14:textId="77777777" w:rsidR="007960D1" w:rsidRDefault="0038366F">
                  <w:pPr>
                    <w:spacing w:line="360" w:lineRule="exact"/>
                    <w:jc w:val="center"/>
                    <w:rPr>
                      <w:szCs w:val="21"/>
                    </w:rPr>
                  </w:pPr>
                  <w:r>
                    <w:rPr>
                      <w:szCs w:val="21"/>
                    </w:rPr>
                    <w:t>--</w:t>
                  </w:r>
                </w:p>
              </w:tc>
            </w:tr>
            <w:tr w:rsidR="007960D1" w14:paraId="1B294B75" w14:textId="77777777">
              <w:trPr>
                <w:trHeight w:val="391"/>
                <w:jc w:val="center"/>
              </w:trPr>
              <w:tc>
                <w:tcPr>
                  <w:tcW w:w="586" w:type="dxa"/>
                  <w:vMerge/>
                  <w:tcBorders>
                    <w:tl2br w:val="nil"/>
                    <w:tr2bl w:val="nil"/>
                  </w:tcBorders>
                  <w:noWrap/>
                  <w:vAlign w:val="center"/>
                </w:tcPr>
                <w:p w14:paraId="09E21BF3"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4256E928"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4</w:t>
                  </w:r>
                </w:p>
              </w:tc>
              <w:tc>
                <w:tcPr>
                  <w:tcW w:w="1944" w:type="dxa"/>
                  <w:tcBorders>
                    <w:tl2br w:val="nil"/>
                    <w:tr2bl w:val="nil"/>
                  </w:tcBorders>
                  <w:noWrap/>
                  <w:vAlign w:val="center"/>
                </w:tcPr>
                <w:p w14:paraId="1B3B7FFF"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Ca</w:t>
                  </w:r>
                  <w:r>
                    <w:rPr>
                      <w:rFonts w:ascii="Times New Roman" w:eastAsia="宋体" w:hAnsi="Times New Roman"/>
                      <w:sz w:val="21"/>
                      <w:szCs w:val="21"/>
                      <w:vertAlign w:val="superscript"/>
                    </w:rPr>
                    <w:t>2+</w:t>
                  </w:r>
                </w:p>
              </w:tc>
              <w:tc>
                <w:tcPr>
                  <w:tcW w:w="891" w:type="dxa"/>
                  <w:tcBorders>
                    <w:tl2br w:val="nil"/>
                    <w:tr2bl w:val="nil"/>
                  </w:tcBorders>
                  <w:noWrap/>
                  <w:vAlign w:val="center"/>
                </w:tcPr>
                <w:p w14:paraId="54AA12A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B9A99A4" w14:textId="77777777" w:rsidR="007960D1" w:rsidRDefault="0038366F">
                  <w:pPr>
                    <w:widowControl/>
                    <w:jc w:val="center"/>
                    <w:textAlignment w:val="center"/>
                    <w:rPr>
                      <w:kern w:val="0"/>
                      <w:szCs w:val="21"/>
                    </w:rPr>
                  </w:pPr>
                  <w:r>
                    <w:rPr>
                      <w:kern w:val="0"/>
                      <w:szCs w:val="21"/>
                    </w:rPr>
                    <w:t>56.2</w:t>
                  </w:r>
                </w:p>
              </w:tc>
              <w:tc>
                <w:tcPr>
                  <w:tcW w:w="940" w:type="dxa"/>
                  <w:tcBorders>
                    <w:tl2br w:val="nil"/>
                    <w:tr2bl w:val="nil"/>
                  </w:tcBorders>
                  <w:noWrap/>
                  <w:vAlign w:val="center"/>
                </w:tcPr>
                <w:p w14:paraId="1504DD8E" w14:textId="77777777" w:rsidR="007960D1" w:rsidRDefault="0038366F">
                  <w:pPr>
                    <w:widowControl/>
                    <w:jc w:val="center"/>
                    <w:textAlignment w:val="center"/>
                    <w:rPr>
                      <w:kern w:val="0"/>
                      <w:szCs w:val="21"/>
                    </w:rPr>
                  </w:pPr>
                  <w:r>
                    <w:rPr>
                      <w:kern w:val="0"/>
                      <w:szCs w:val="21"/>
                    </w:rPr>
                    <w:t>70.2</w:t>
                  </w:r>
                </w:p>
              </w:tc>
              <w:tc>
                <w:tcPr>
                  <w:tcW w:w="942" w:type="dxa"/>
                  <w:tcBorders>
                    <w:tl2br w:val="nil"/>
                    <w:tr2bl w:val="nil"/>
                  </w:tcBorders>
                  <w:noWrap/>
                  <w:vAlign w:val="center"/>
                </w:tcPr>
                <w:p w14:paraId="76B4542B" w14:textId="77777777" w:rsidR="007960D1" w:rsidRDefault="0038366F">
                  <w:pPr>
                    <w:widowControl/>
                    <w:jc w:val="center"/>
                    <w:textAlignment w:val="center"/>
                    <w:rPr>
                      <w:kern w:val="0"/>
                      <w:szCs w:val="21"/>
                    </w:rPr>
                  </w:pPr>
                  <w:r>
                    <w:rPr>
                      <w:kern w:val="0"/>
                      <w:szCs w:val="21"/>
                    </w:rPr>
                    <w:t>60.2</w:t>
                  </w:r>
                </w:p>
              </w:tc>
              <w:tc>
                <w:tcPr>
                  <w:tcW w:w="743" w:type="dxa"/>
                  <w:tcBorders>
                    <w:tl2br w:val="nil"/>
                    <w:tr2bl w:val="nil"/>
                  </w:tcBorders>
                  <w:noWrap/>
                  <w:vAlign w:val="center"/>
                </w:tcPr>
                <w:p w14:paraId="7F0DEFAD"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54B0BC01" w14:textId="77777777" w:rsidR="007960D1" w:rsidRDefault="0038366F">
                  <w:pPr>
                    <w:spacing w:line="360" w:lineRule="exact"/>
                    <w:jc w:val="center"/>
                    <w:rPr>
                      <w:szCs w:val="21"/>
                    </w:rPr>
                  </w:pPr>
                  <w:r>
                    <w:rPr>
                      <w:szCs w:val="21"/>
                    </w:rPr>
                    <w:t>--</w:t>
                  </w:r>
                </w:p>
              </w:tc>
            </w:tr>
            <w:tr w:rsidR="007960D1" w14:paraId="55386A89" w14:textId="77777777">
              <w:trPr>
                <w:trHeight w:val="391"/>
                <w:jc w:val="center"/>
              </w:trPr>
              <w:tc>
                <w:tcPr>
                  <w:tcW w:w="586" w:type="dxa"/>
                  <w:vMerge/>
                  <w:tcBorders>
                    <w:tl2br w:val="nil"/>
                    <w:tr2bl w:val="nil"/>
                  </w:tcBorders>
                  <w:noWrap/>
                  <w:vAlign w:val="center"/>
                </w:tcPr>
                <w:p w14:paraId="1A4079DC"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368FA2CC"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5</w:t>
                  </w:r>
                </w:p>
              </w:tc>
              <w:tc>
                <w:tcPr>
                  <w:tcW w:w="1944" w:type="dxa"/>
                  <w:tcBorders>
                    <w:tl2br w:val="nil"/>
                    <w:tr2bl w:val="nil"/>
                  </w:tcBorders>
                  <w:noWrap/>
                  <w:vAlign w:val="center"/>
                </w:tcPr>
                <w:p w14:paraId="3F653697"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可溶性阳离子</w:t>
                  </w:r>
                  <w:r>
                    <w:rPr>
                      <w:rFonts w:ascii="Times New Roman" w:eastAsia="宋体" w:hAnsi="Times New Roman"/>
                      <w:sz w:val="21"/>
                      <w:szCs w:val="21"/>
                    </w:rPr>
                    <w:t>Mg</w:t>
                  </w:r>
                  <w:r>
                    <w:rPr>
                      <w:rFonts w:ascii="Times New Roman" w:eastAsia="宋体" w:hAnsi="Times New Roman"/>
                      <w:sz w:val="21"/>
                      <w:szCs w:val="21"/>
                      <w:vertAlign w:val="superscript"/>
                    </w:rPr>
                    <w:t>2+</w:t>
                  </w:r>
                </w:p>
              </w:tc>
              <w:tc>
                <w:tcPr>
                  <w:tcW w:w="891" w:type="dxa"/>
                  <w:tcBorders>
                    <w:tl2br w:val="nil"/>
                    <w:tr2bl w:val="nil"/>
                  </w:tcBorders>
                  <w:noWrap/>
                  <w:vAlign w:val="center"/>
                </w:tcPr>
                <w:p w14:paraId="28EC0776"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1E71416" w14:textId="77777777" w:rsidR="007960D1" w:rsidRDefault="0038366F">
                  <w:pPr>
                    <w:widowControl/>
                    <w:jc w:val="center"/>
                    <w:textAlignment w:val="center"/>
                    <w:rPr>
                      <w:kern w:val="0"/>
                      <w:szCs w:val="21"/>
                    </w:rPr>
                  </w:pPr>
                  <w:r>
                    <w:rPr>
                      <w:kern w:val="0"/>
                      <w:szCs w:val="21"/>
                    </w:rPr>
                    <w:t>33.3</w:t>
                  </w:r>
                </w:p>
              </w:tc>
              <w:tc>
                <w:tcPr>
                  <w:tcW w:w="940" w:type="dxa"/>
                  <w:tcBorders>
                    <w:tl2br w:val="nil"/>
                    <w:tr2bl w:val="nil"/>
                  </w:tcBorders>
                  <w:noWrap/>
                  <w:vAlign w:val="center"/>
                </w:tcPr>
                <w:p w14:paraId="18FA37C8" w14:textId="77777777" w:rsidR="007960D1" w:rsidRDefault="0038366F">
                  <w:pPr>
                    <w:widowControl/>
                    <w:jc w:val="center"/>
                    <w:textAlignment w:val="center"/>
                    <w:rPr>
                      <w:kern w:val="0"/>
                      <w:szCs w:val="21"/>
                    </w:rPr>
                  </w:pPr>
                  <w:r>
                    <w:rPr>
                      <w:kern w:val="0"/>
                      <w:szCs w:val="21"/>
                    </w:rPr>
                    <w:t>30.2</w:t>
                  </w:r>
                </w:p>
              </w:tc>
              <w:tc>
                <w:tcPr>
                  <w:tcW w:w="942" w:type="dxa"/>
                  <w:tcBorders>
                    <w:tl2br w:val="nil"/>
                    <w:tr2bl w:val="nil"/>
                  </w:tcBorders>
                  <w:noWrap/>
                  <w:vAlign w:val="center"/>
                </w:tcPr>
                <w:p w14:paraId="523AB871" w14:textId="77777777" w:rsidR="007960D1" w:rsidRDefault="0038366F">
                  <w:pPr>
                    <w:widowControl/>
                    <w:jc w:val="center"/>
                    <w:textAlignment w:val="center"/>
                    <w:rPr>
                      <w:kern w:val="0"/>
                      <w:szCs w:val="21"/>
                    </w:rPr>
                  </w:pPr>
                  <w:r>
                    <w:rPr>
                      <w:kern w:val="0"/>
                      <w:szCs w:val="21"/>
                    </w:rPr>
                    <w:t>38.4</w:t>
                  </w:r>
                </w:p>
              </w:tc>
              <w:tc>
                <w:tcPr>
                  <w:tcW w:w="743" w:type="dxa"/>
                  <w:tcBorders>
                    <w:tl2br w:val="nil"/>
                    <w:tr2bl w:val="nil"/>
                  </w:tcBorders>
                  <w:noWrap/>
                  <w:vAlign w:val="center"/>
                </w:tcPr>
                <w:p w14:paraId="31C2AE27"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149FE59D" w14:textId="77777777" w:rsidR="007960D1" w:rsidRDefault="0038366F">
                  <w:pPr>
                    <w:spacing w:line="360" w:lineRule="exact"/>
                    <w:jc w:val="center"/>
                    <w:rPr>
                      <w:szCs w:val="21"/>
                    </w:rPr>
                  </w:pPr>
                  <w:r>
                    <w:rPr>
                      <w:szCs w:val="21"/>
                    </w:rPr>
                    <w:t>--</w:t>
                  </w:r>
                </w:p>
              </w:tc>
            </w:tr>
            <w:tr w:rsidR="007960D1" w14:paraId="5C01377C" w14:textId="77777777">
              <w:trPr>
                <w:trHeight w:val="391"/>
                <w:jc w:val="center"/>
              </w:trPr>
              <w:tc>
                <w:tcPr>
                  <w:tcW w:w="586" w:type="dxa"/>
                  <w:vMerge/>
                  <w:tcBorders>
                    <w:tl2br w:val="nil"/>
                    <w:tr2bl w:val="nil"/>
                  </w:tcBorders>
                  <w:noWrap/>
                  <w:vAlign w:val="center"/>
                </w:tcPr>
                <w:p w14:paraId="705BF3F1"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12AA4D27"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6</w:t>
                  </w:r>
                </w:p>
              </w:tc>
              <w:tc>
                <w:tcPr>
                  <w:tcW w:w="1944" w:type="dxa"/>
                  <w:tcBorders>
                    <w:tl2br w:val="nil"/>
                    <w:tr2bl w:val="nil"/>
                  </w:tcBorders>
                  <w:noWrap/>
                  <w:vAlign w:val="center"/>
                </w:tcPr>
                <w:p w14:paraId="2A5E9A86"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无机阴离子</w:t>
                  </w:r>
                  <w:r>
                    <w:rPr>
                      <w:rFonts w:ascii="Times New Roman" w:eastAsia="宋体" w:hAnsi="Times New Roman"/>
                      <w:sz w:val="21"/>
                      <w:szCs w:val="21"/>
                    </w:rPr>
                    <w:t>Cl</w:t>
                  </w:r>
                  <w:r>
                    <w:rPr>
                      <w:rFonts w:ascii="Times New Roman" w:eastAsia="宋体" w:hAnsi="Times New Roman"/>
                      <w:sz w:val="21"/>
                      <w:szCs w:val="21"/>
                      <w:vertAlign w:val="superscript"/>
                    </w:rPr>
                    <w:t>-</w:t>
                  </w:r>
                </w:p>
              </w:tc>
              <w:tc>
                <w:tcPr>
                  <w:tcW w:w="891" w:type="dxa"/>
                  <w:tcBorders>
                    <w:tl2br w:val="nil"/>
                    <w:tr2bl w:val="nil"/>
                  </w:tcBorders>
                  <w:noWrap/>
                  <w:vAlign w:val="center"/>
                </w:tcPr>
                <w:p w14:paraId="0A5AD9DB"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5A644B7F" w14:textId="77777777" w:rsidR="007960D1" w:rsidRDefault="0038366F">
                  <w:pPr>
                    <w:widowControl/>
                    <w:jc w:val="center"/>
                    <w:textAlignment w:val="center"/>
                    <w:rPr>
                      <w:kern w:val="0"/>
                      <w:szCs w:val="21"/>
                    </w:rPr>
                  </w:pPr>
                  <w:r>
                    <w:rPr>
                      <w:kern w:val="0"/>
                      <w:szCs w:val="21"/>
                    </w:rPr>
                    <w:t>96.3</w:t>
                  </w:r>
                </w:p>
              </w:tc>
              <w:tc>
                <w:tcPr>
                  <w:tcW w:w="940" w:type="dxa"/>
                  <w:tcBorders>
                    <w:tl2br w:val="nil"/>
                    <w:tr2bl w:val="nil"/>
                  </w:tcBorders>
                  <w:noWrap/>
                  <w:vAlign w:val="center"/>
                </w:tcPr>
                <w:p w14:paraId="54B13608" w14:textId="77777777" w:rsidR="007960D1" w:rsidRDefault="0038366F">
                  <w:pPr>
                    <w:widowControl/>
                    <w:jc w:val="center"/>
                    <w:textAlignment w:val="center"/>
                    <w:rPr>
                      <w:kern w:val="0"/>
                      <w:szCs w:val="21"/>
                    </w:rPr>
                  </w:pPr>
                  <w:r>
                    <w:rPr>
                      <w:kern w:val="0"/>
                      <w:szCs w:val="21"/>
                    </w:rPr>
                    <w:t>103</w:t>
                  </w:r>
                </w:p>
              </w:tc>
              <w:tc>
                <w:tcPr>
                  <w:tcW w:w="942" w:type="dxa"/>
                  <w:tcBorders>
                    <w:tl2br w:val="nil"/>
                    <w:tr2bl w:val="nil"/>
                  </w:tcBorders>
                  <w:noWrap/>
                  <w:vAlign w:val="center"/>
                </w:tcPr>
                <w:p w14:paraId="2D72A427" w14:textId="77777777" w:rsidR="007960D1" w:rsidRDefault="0038366F">
                  <w:pPr>
                    <w:widowControl/>
                    <w:jc w:val="center"/>
                    <w:textAlignment w:val="center"/>
                    <w:rPr>
                      <w:kern w:val="0"/>
                      <w:szCs w:val="21"/>
                    </w:rPr>
                  </w:pPr>
                  <w:r>
                    <w:rPr>
                      <w:kern w:val="0"/>
                      <w:szCs w:val="21"/>
                    </w:rPr>
                    <w:t>96.8</w:t>
                  </w:r>
                </w:p>
              </w:tc>
              <w:tc>
                <w:tcPr>
                  <w:tcW w:w="743" w:type="dxa"/>
                  <w:tcBorders>
                    <w:tl2br w:val="nil"/>
                    <w:tr2bl w:val="nil"/>
                  </w:tcBorders>
                  <w:noWrap/>
                  <w:vAlign w:val="center"/>
                </w:tcPr>
                <w:p w14:paraId="22103E71"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64383975" w14:textId="77777777" w:rsidR="007960D1" w:rsidRDefault="0038366F">
                  <w:pPr>
                    <w:spacing w:line="360" w:lineRule="exact"/>
                    <w:jc w:val="center"/>
                    <w:rPr>
                      <w:szCs w:val="21"/>
                    </w:rPr>
                  </w:pPr>
                  <w:r>
                    <w:rPr>
                      <w:szCs w:val="21"/>
                    </w:rPr>
                    <w:t>--</w:t>
                  </w:r>
                </w:p>
              </w:tc>
            </w:tr>
            <w:tr w:rsidR="007960D1" w14:paraId="178A8D91" w14:textId="77777777">
              <w:trPr>
                <w:trHeight w:val="391"/>
                <w:jc w:val="center"/>
              </w:trPr>
              <w:tc>
                <w:tcPr>
                  <w:tcW w:w="586" w:type="dxa"/>
                  <w:vMerge/>
                  <w:tcBorders>
                    <w:tl2br w:val="nil"/>
                    <w:tr2bl w:val="nil"/>
                  </w:tcBorders>
                  <w:noWrap/>
                  <w:vAlign w:val="center"/>
                </w:tcPr>
                <w:p w14:paraId="35BA8529"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4F934C10"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7</w:t>
                  </w:r>
                </w:p>
              </w:tc>
              <w:tc>
                <w:tcPr>
                  <w:tcW w:w="1944" w:type="dxa"/>
                  <w:tcBorders>
                    <w:tl2br w:val="nil"/>
                    <w:tr2bl w:val="nil"/>
                  </w:tcBorders>
                  <w:noWrap/>
                  <w:vAlign w:val="center"/>
                </w:tcPr>
                <w:p w14:paraId="60D9D74E"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无机阴离子</w:t>
                  </w:r>
                  <w:r>
                    <w:rPr>
                      <w:rFonts w:ascii="Times New Roman" w:eastAsia="宋体" w:hAnsi="Times New Roman"/>
                      <w:sz w:val="21"/>
                      <w:szCs w:val="21"/>
                    </w:rPr>
                    <w:t>SO</w:t>
                  </w:r>
                  <w:r>
                    <w:rPr>
                      <w:rFonts w:ascii="Times New Roman" w:eastAsia="宋体" w:hAnsi="Times New Roman"/>
                      <w:sz w:val="21"/>
                      <w:szCs w:val="21"/>
                      <w:vertAlign w:val="subscript"/>
                    </w:rPr>
                    <w:t>4</w:t>
                  </w:r>
                  <w:r>
                    <w:rPr>
                      <w:rFonts w:ascii="Times New Roman" w:eastAsia="宋体" w:hAnsi="Times New Roman"/>
                      <w:sz w:val="21"/>
                      <w:szCs w:val="21"/>
                      <w:vertAlign w:val="superscript"/>
                    </w:rPr>
                    <w:t>2-</w:t>
                  </w:r>
                </w:p>
              </w:tc>
              <w:tc>
                <w:tcPr>
                  <w:tcW w:w="891" w:type="dxa"/>
                  <w:tcBorders>
                    <w:tl2br w:val="nil"/>
                    <w:tr2bl w:val="nil"/>
                  </w:tcBorders>
                  <w:noWrap/>
                  <w:vAlign w:val="center"/>
                </w:tcPr>
                <w:p w14:paraId="2025AED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0B15056"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124</w:t>
                  </w:r>
                </w:p>
              </w:tc>
              <w:tc>
                <w:tcPr>
                  <w:tcW w:w="940" w:type="dxa"/>
                  <w:tcBorders>
                    <w:tl2br w:val="nil"/>
                    <w:tr2bl w:val="nil"/>
                  </w:tcBorders>
                  <w:noWrap/>
                  <w:vAlign w:val="center"/>
                </w:tcPr>
                <w:p w14:paraId="0D63D21B"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142</w:t>
                  </w:r>
                </w:p>
              </w:tc>
              <w:tc>
                <w:tcPr>
                  <w:tcW w:w="942" w:type="dxa"/>
                  <w:tcBorders>
                    <w:tl2br w:val="nil"/>
                    <w:tr2bl w:val="nil"/>
                  </w:tcBorders>
                  <w:noWrap/>
                  <w:vAlign w:val="center"/>
                </w:tcPr>
                <w:p w14:paraId="498007A3"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129</w:t>
                  </w:r>
                </w:p>
              </w:tc>
              <w:tc>
                <w:tcPr>
                  <w:tcW w:w="743" w:type="dxa"/>
                  <w:tcBorders>
                    <w:tl2br w:val="nil"/>
                    <w:tr2bl w:val="nil"/>
                  </w:tcBorders>
                  <w:noWrap/>
                  <w:vAlign w:val="center"/>
                </w:tcPr>
                <w:p w14:paraId="4FB1CA09"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72A0A298" w14:textId="77777777" w:rsidR="007960D1" w:rsidRDefault="0038366F">
                  <w:pPr>
                    <w:spacing w:line="360" w:lineRule="exact"/>
                    <w:jc w:val="center"/>
                    <w:rPr>
                      <w:szCs w:val="21"/>
                    </w:rPr>
                  </w:pPr>
                  <w:r>
                    <w:rPr>
                      <w:szCs w:val="21"/>
                    </w:rPr>
                    <w:t>--</w:t>
                  </w:r>
                </w:p>
              </w:tc>
            </w:tr>
            <w:tr w:rsidR="007960D1" w14:paraId="5B697A75" w14:textId="77777777">
              <w:trPr>
                <w:trHeight w:val="391"/>
                <w:jc w:val="center"/>
              </w:trPr>
              <w:tc>
                <w:tcPr>
                  <w:tcW w:w="586" w:type="dxa"/>
                  <w:vMerge/>
                  <w:tcBorders>
                    <w:tl2br w:val="nil"/>
                    <w:tr2bl w:val="nil"/>
                  </w:tcBorders>
                  <w:noWrap/>
                  <w:vAlign w:val="center"/>
                </w:tcPr>
                <w:p w14:paraId="3965C054"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0F902964"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8</w:t>
                  </w:r>
                </w:p>
              </w:tc>
              <w:tc>
                <w:tcPr>
                  <w:tcW w:w="1944" w:type="dxa"/>
                  <w:tcBorders>
                    <w:tl2br w:val="nil"/>
                    <w:tr2bl w:val="nil"/>
                  </w:tcBorders>
                  <w:noWrap/>
                  <w:vAlign w:val="center"/>
                </w:tcPr>
                <w:p w14:paraId="289090C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重碳酸盐</w:t>
                  </w:r>
                </w:p>
              </w:tc>
              <w:tc>
                <w:tcPr>
                  <w:tcW w:w="891" w:type="dxa"/>
                  <w:tcBorders>
                    <w:tl2br w:val="nil"/>
                    <w:tr2bl w:val="nil"/>
                  </w:tcBorders>
                  <w:noWrap/>
                  <w:vAlign w:val="center"/>
                </w:tcPr>
                <w:p w14:paraId="4D0E3B7E"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60D2285"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184</w:t>
                  </w:r>
                </w:p>
              </w:tc>
              <w:tc>
                <w:tcPr>
                  <w:tcW w:w="940" w:type="dxa"/>
                  <w:tcBorders>
                    <w:tl2br w:val="nil"/>
                    <w:tr2bl w:val="nil"/>
                  </w:tcBorders>
                  <w:noWrap/>
                  <w:vAlign w:val="center"/>
                </w:tcPr>
                <w:p w14:paraId="30F228AD"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180</w:t>
                  </w:r>
                </w:p>
              </w:tc>
              <w:tc>
                <w:tcPr>
                  <w:tcW w:w="942" w:type="dxa"/>
                  <w:tcBorders>
                    <w:tl2br w:val="nil"/>
                    <w:tr2bl w:val="nil"/>
                  </w:tcBorders>
                  <w:noWrap/>
                  <w:vAlign w:val="center"/>
                </w:tcPr>
                <w:p w14:paraId="550F3EF3"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169</w:t>
                  </w:r>
                </w:p>
              </w:tc>
              <w:tc>
                <w:tcPr>
                  <w:tcW w:w="743" w:type="dxa"/>
                  <w:tcBorders>
                    <w:tl2br w:val="nil"/>
                    <w:tr2bl w:val="nil"/>
                  </w:tcBorders>
                  <w:noWrap/>
                  <w:vAlign w:val="center"/>
                </w:tcPr>
                <w:p w14:paraId="44EEE2C5"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1B7E6806" w14:textId="77777777" w:rsidR="007960D1" w:rsidRDefault="0038366F">
                  <w:pPr>
                    <w:spacing w:line="360" w:lineRule="exact"/>
                    <w:jc w:val="center"/>
                    <w:rPr>
                      <w:szCs w:val="21"/>
                    </w:rPr>
                  </w:pPr>
                  <w:r>
                    <w:rPr>
                      <w:szCs w:val="21"/>
                    </w:rPr>
                    <w:t>--</w:t>
                  </w:r>
                </w:p>
              </w:tc>
            </w:tr>
            <w:tr w:rsidR="007960D1" w14:paraId="7CFFF612" w14:textId="77777777">
              <w:trPr>
                <w:trHeight w:val="391"/>
                <w:jc w:val="center"/>
              </w:trPr>
              <w:tc>
                <w:tcPr>
                  <w:tcW w:w="586" w:type="dxa"/>
                  <w:vMerge/>
                  <w:tcBorders>
                    <w:tl2br w:val="nil"/>
                    <w:tr2bl w:val="nil"/>
                  </w:tcBorders>
                  <w:noWrap/>
                  <w:vAlign w:val="center"/>
                </w:tcPr>
                <w:p w14:paraId="788BB0E5"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20E2B97"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9</w:t>
                  </w:r>
                </w:p>
              </w:tc>
              <w:tc>
                <w:tcPr>
                  <w:tcW w:w="1944" w:type="dxa"/>
                  <w:tcBorders>
                    <w:tl2br w:val="nil"/>
                    <w:tr2bl w:val="nil"/>
                  </w:tcBorders>
                  <w:noWrap/>
                  <w:vAlign w:val="center"/>
                </w:tcPr>
                <w:p w14:paraId="14AB1700"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碳酸盐</w:t>
                  </w:r>
                </w:p>
              </w:tc>
              <w:tc>
                <w:tcPr>
                  <w:tcW w:w="891" w:type="dxa"/>
                  <w:tcBorders>
                    <w:tl2br w:val="nil"/>
                    <w:tr2bl w:val="nil"/>
                  </w:tcBorders>
                  <w:noWrap/>
                  <w:vAlign w:val="center"/>
                </w:tcPr>
                <w:p w14:paraId="029E17FF"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60B3F92" w14:textId="77777777" w:rsidR="007960D1" w:rsidRDefault="0038366F">
                  <w:pPr>
                    <w:widowControl/>
                    <w:jc w:val="center"/>
                    <w:textAlignment w:val="center"/>
                    <w:rPr>
                      <w:kern w:val="0"/>
                      <w:szCs w:val="21"/>
                    </w:rPr>
                  </w:pPr>
                  <w:r>
                    <w:rPr>
                      <w:kern w:val="0"/>
                      <w:szCs w:val="21"/>
                    </w:rPr>
                    <w:t>0</w:t>
                  </w:r>
                </w:p>
              </w:tc>
              <w:tc>
                <w:tcPr>
                  <w:tcW w:w="940" w:type="dxa"/>
                  <w:tcBorders>
                    <w:tl2br w:val="nil"/>
                    <w:tr2bl w:val="nil"/>
                  </w:tcBorders>
                  <w:noWrap/>
                  <w:vAlign w:val="center"/>
                </w:tcPr>
                <w:p w14:paraId="789284C7" w14:textId="77777777" w:rsidR="007960D1" w:rsidRDefault="0038366F">
                  <w:pPr>
                    <w:widowControl/>
                    <w:jc w:val="center"/>
                    <w:textAlignment w:val="center"/>
                    <w:rPr>
                      <w:kern w:val="0"/>
                      <w:szCs w:val="21"/>
                    </w:rPr>
                  </w:pPr>
                  <w:r>
                    <w:rPr>
                      <w:kern w:val="0"/>
                      <w:szCs w:val="21"/>
                    </w:rPr>
                    <w:t>0</w:t>
                  </w:r>
                </w:p>
              </w:tc>
              <w:tc>
                <w:tcPr>
                  <w:tcW w:w="942" w:type="dxa"/>
                  <w:tcBorders>
                    <w:tl2br w:val="nil"/>
                    <w:tr2bl w:val="nil"/>
                  </w:tcBorders>
                  <w:noWrap/>
                  <w:vAlign w:val="center"/>
                </w:tcPr>
                <w:p w14:paraId="27FCB4BB" w14:textId="77777777" w:rsidR="007960D1" w:rsidRDefault="0038366F">
                  <w:pPr>
                    <w:widowControl/>
                    <w:jc w:val="center"/>
                    <w:textAlignment w:val="center"/>
                    <w:rPr>
                      <w:kern w:val="0"/>
                      <w:szCs w:val="21"/>
                    </w:rPr>
                  </w:pPr>
                  <w:r>
                    <w:rPr>
                      <w:kern w:val="0"/>
                      <w:szCs w:val="21"/>
                    </w:rPr>
                    <w:t>0</w:t>
                  </w:r>
                </w:p>
              </w:tc>
              <w:tc>
                <w:tcPr>
                  <w:tcW w:w="743" w:type="dxa"/>
                  <w:tcBorders>
                    <w:tl2br w:val="nil"/>
                    <w:tr2bl w:val="nil"/>
                  </w:tcBorders>
                  <w:noWrap/>
                  <w:vAlign w:val="center"/>
                </w:tcPr>
                <w:p w14:paraId="24AE2A99"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48A5000E" w14:textId="77777777" w:rsidR="007960D1" w:rsidRDefault="0038366F">
                  <w:pPr>
                    <w:spacing w:line="360" w:lineRule="exact"/>
                    <w:jc w:val="center"/>
                    <w:rPr>
                      <w:szCs w:val="21"/>
                    </w:rPr>
                  </w:pPr>
                  <w:r>
                    <w:rPr>
                      <w:szCs w:val="21"/>
                    </w:rPr>
                    <w:t>--</w:t>
                  </w:r>
                </w:p>
              </w:tc>
            </w:tr>
            <w:tr w:rsidR="007960D1" w14:paraId="453BEEB8" w14:textId="77777777">
              <w:trPr>
                <w:trHeight w:val="391"/>
                <w:jc w:val="center"/>
              </w:trPr>
              <w:tc>
                <w:tcPr>
                  <w:tcW w:w="586" w:type="dxa"/>
                  <w:vMerge/>
                  <w:tcBorders>
                    <w:tl2br w:val="nil"/>
                    <w:tr2bl w:val="nil"/>
                  </w:tcBorders>
                  <w:noWrap/>
                  <w:vAlign w:val="center"/>
                </w:tcPr>
                <w:p w14:paraId="028FFA58"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6883A15D"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10</w:t>
                  </w:r>
                </w:p>
              </w:tc>
              <w:tc>
                <w:tcPr>
                  <w:tcW w:w="1944" w:type="dxa"/>
                  <w:tcBorders>
                    <w:tl2br w:val="nil"/>
                    <w:tr2bl w:val="nil"/>
                  </w:tcBorders>
                  <w:noWrap/>
                  <w:vAlign w:val="center"/>
                </w:tcPr>
                <w:p w14:paraId="1CD24AC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氨氮</w:t>
                  </w:r>
                </w:p>
              </w:tc>
              <w:tc>
                <w:tcPr>
                  <w:tcW w:w="891" w:type="dxa"/>
                  <w:tcBorders>
                    <w:tl2br w:val="nil"/>
                    <w:tr2bl w:val="nil"/>
                  </w:tcBorders>
                  <w:noWrap/>
                  <w:vAlign w:val="center"/>
                </w:tcPr>
                <w:p w14:paraId="4A8A69B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B0558C8"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0.169</w:t>
                  </w:r>
                </w:p>
              </w:tc>
              <w:tc>
                <w:tcPr>
                  <w:tcW w:w="940" w:type="dxa"/>
                  <w:tcBorders>
                    <w:tl2br w:val="nil"/>
                    <w:tr2bl w:val="nil"/>
                  </w:tcBorders>
                  <w:noWrap/>
                  <w:vAlign w:val="center"/>
                </w:tcPr>
                <w:p w14:paraId="572BD44F"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0.284</w:t>
                  </w:r>
                </w:p>
              </w:tc>
              <w:tc>
                <w:tcPr>
                  <w:tcW w:w="942" w:type="dxa"/>
                  <w:tcBorders>
                    <w:tl2br w:val="nil"/>
                    <w:tr2bl w:val="nil"/>
                  </w:tcBorders>
                  <w:noWrap/>
                  <w:vAlign w:val="center"/>
                </w:tcPr>
                <w:p w14:paraId="477CCADE" w14:textId="77777777" w:rsidR="007960D1" w:rsidRDefault="0038366F" w:rsidP="0038366F">
                  <w:pPr>
                    <w:pStyle w:val="af5"/>
                    <w:spacing w:before="24" w:after="24"/>
                    <w:rPr>
                      <w:rFonts w:ascii="Times New Roman" w:eastAsia="宋体" w:hAnsi="Times New Roman"/>
                      <w:sz w:val="21"/>
                      <w:szCs w:val="21"/>
                    </w:rPr>
                  </w:pPr>
                  <w:r>
                    <w:rPr>
                      <w:rFonts w:ascii="Times New Roman" w:eastAsia="宋体" w:hAnsi="Times New Roman"/>
                      <w:sz w:val="21"/>
                      <w:szCs w:val="21"/>
                    </w:rPr>
                    <w:t>0.334</w:t>
                  </w:r>
                </w:p>
              </w:tc>
              <w:tc>
                <w:tcPr>
                  <w:tcW w:w="743" w:type="dxa"/>
                  <w:tcBorders>
                    <w:tl2br w:val="nil"/>
                    <w:tr2bl w:val="nil"/>
                  </w:tcBorders>
                  <w:noWrap/>
                  <w:vAlign w:val="center"/>
                </w:tcPr>
                <w:p w14:paraId="197F7D45"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≤0.50</w:t>
                  </w:r>
                </w:p>
              </w:tc>
              <w:tc>
                <w:tcPr>
                  <w:tcW w:w="743" w:type="dxa"/>
                  <w:tcBorders>
                    <w:tl2br w:val="nil"/>
                    <w:tr2bl w:val="nil"/>
                  </w:tcBorders>
                  <w:noWrap/>
                  <w:vAlign w:val="center"/>
                </w:tcPr>
                <w:p w14:paraId="4AF572A5" w14:textId="77777777" w:rsidR="007960D1" w:rsidRDefault="0038366F">
                  <w:pPr>
                    <w:spacing w:line="360" w:lineRule="exact"/>
                    <w:jc w:val="center"/>
                    <w:rPr>
                      <w:szCs w:val="21"/>
                    </w:rPr>
                  </w:pPr>
                  <w:r>
                    <w:rPr>
                      <w:szCs w:val="21"/>
                    </w:rPr>
                    <w:t>是</w:t>
                  </w:r>
                </w:p>
              </w:tc>
            </w:tr>
            <w:tr w:rsidR="007960D1" w14:paraId="1D7F7F35" w14:textId="77777777">
              <w:trPr>
                <w:trHeight w:val="391"/>
                <w:jc w:val="center"/>
              </w:trPr>
              <w:tc>
                <w:tcPr>
                  <w:tcW w:w="586" w:type="dxa"/>
                  <w:vMerge/>
                  <w:tcBorders>
                    <w:tl2br w:val="nil"/>
                    <w:tr2bl w:val="nil"/>
                  </w:tcBorders>
                  <w:noWrap/>
                  <w:vAlign w:val="center"/>
                </w:tcPr>
                <w:p w14:paraId="2741ED53"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73A52E2"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11</w:t>
                  </w:r>
                </w:p>
              </w:tc>
              <w:tc>
                <w:tcPr>
                  <w:tcW w:w="1944" w:type="dxa"/>
                  <w:tcBorders>
                    <w:tl2br w:val="nil"/>
                    <w:tr2bl w:val="nil"/>
                  </w:tcBorders>
                  <w:noWrap/>
                  <w:vAlign w:val="center"/>
                </w:tcPr>
                <w:p w14:paraId="038A77C1"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亚硝酸盐氮</w:t>
                  </w:r>
                </w:p>
              </w:tc>
              <w:tc>
                <w:tcPr>
                  <w:tcW w:w="891" w:type="dxa"/>
                  <w:tcBorders>
                    <w:tl2br w:val="nil"/>
                    <w:tr2bl w:val="nil"/>
                  </w:tcBorders>
                  <w:noWrap/>
                  <w:vAlign w:val="center"/>
                </w:tcPr>
                <w:p w14:paraId="7220DDCF"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71EA3EF7"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0.013</w:t>
                  </w:r>
                </w:p>
              </w:tc>
              <w:tc>
                <w:tcPr>
                  <w:tcW w:w="940" w:type="dxa"/>
                  <w:tcBorders>
                    <w:tl2br w:val="nil"/>
                    <w:tr2bl w:val="nil"/>
                  </w:tcBorders>
                  <w:noWrap/>
                  <w:vAlign w:val="center"/>
                </w:tcPr>
                <w:p w14:paraId="427E71CE"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0.008</w:t>
                  </w:r>
                </w:p>
              </w:tc>
              <w:tc>
                <w:tcPr>
                  <w:tcW w:w="942" w:type="dxa"/>
                  <w:tcBorders>
                    <w:tl2br w:val="nil"/>
                    <w:tr2bl w:val="nil"/>
                  </w:tcBorders>
                  <w:noWrap/>
                  <w:vAlign w:val="center"/>
                </w:tcPr>
                <w:p w14:paraId="07E0D138"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0.016</w:t>
                  </w:r>
                </w:p>
              </w:tc>
              <w:tc>
                <w:tcPr>
                  <w:tcW w:w="743" w:type="dxa"/>
                  <w:tcBorders>
                    <w:tl2br w:val="nil"/>
                    <w:tr2bl w:val="nil"/>
                  </w:tcBorders>
                  <w:noWrap/>
                  <w:vAlign w:val="center"/>
                </w:tcPr>
                <w:p w14:paraId="56C6FB9A"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≤1.00</w:t>
                  </w:r>
                </w:p>
              </w:tc>
              <w:tc>
                <w:tcPr>
                  <w:tcW w:w="743" w:type="dxa"/>
                  <w:tcBorders>
                    <w:tl2br w:val="nil"/>
                    <w:tr2bl w:val="nil"/>
                  </w:tcBorders>
                  <w:noWrap/>
                  <w:vAlign w:val="center"/>
                </w:tcPr>
                <w:p w14:paraId="2AAF2DDF" w14:textId="77777777" w:rsidR="007960D1" w:rsidRDefault="0038366F">
                  <w:pPr>
                    <w:spacing w:line="360" w:lineRule="exact"/>
                    <w:jc w:val="center"/>
                    <w:rPr>
                      <w:szCs w:val="21"/>
                    </w:rPr>
                  </w:pPr>
                  <w:r>
                    <w:rPr>
                      <w:szCs w:val="21"/>
                    </w:rPr>
                    <w:t>是</w:t>
                  </w:r>
                </w:p>
              </w:tc>
            </w:tr>
            <w:tr w:rsidR="007960D1" w14:paraId="0737C3BF" w14:textId="77777777">
              <w:trPr>
                <w:trHeight w:val="391"/>
                <w:jc w:val="center"/>
              </w:trPr>
              <w:tc>
                <w:tcPr>
                  <w:tcW w:w="586" w:type="dxa"/>
                  <w:vMerge/>
                  <w:tcBorders>
                    <w:tl2br w:val="nil"/>
                    <w:tr2bl w:val="nil"/>
                  </w:tcBorders>
                  <w:noWrap/>
                  <w:vAlign w:val="center"/>
                </w:tcPr>
                <w:p w14:paraId="3F3FDAC3"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0FB841C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12</w:t>
                  </w:r>
                </w:p>
              </w:tc>
              <w:tc>
                <w:tcPr>
                  <w:tcW w:w="1944" w:type="dxa"/>
                  <w:tcBorders>
                    <w:tl2br w:val="nil"/>
                    <w:tr2bl w:val="nil"/>
                  </w:tcBorders>
                  <w:noWrap/>
                  <w:vAlign w:val="center"/>
                </w:tcPr>
                <w:p w14:paraId="2ABF7DE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硝酸盐氮</w:t>
                  </w:r>
                </w:p>
              </w:tc>
              <w:tc>
                <w:tcPr>
                  <w:tcW w:w="891" w:type="dxa"/>
                  <w:tcBorders>
                    <w:tl2br w:val="nil"/>
                    <w:tr2bl w:val="nil"/>
                  </w:tcBorders>
                  <w:noWrap/>
                  <w:vAlign w:val="center"/>
                </w:tcPr>
                <w:p w14:paraId="0F4ECDC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5D384B17" w14:textId="77777777" w:rsidR="007960D1" w:rsidRDefault="0038366F">
                  <w:pPr>
                    <w:widowControl/>
                    <w:jc w:val="center"/>
                    <w:textAlignment w:val="center"/>
                    <w:rPr>
                      <w:szCs w:val="21"/>
                    </w:rPr>
                  </w:pPr>
                  <w:r>
                    <w:rPr>
                      <w:szCs w:val="21"/>
                    </w:rPr>
                    <w:t>6.03</w:t>
                  </w:r>
                </w:p>
              </w:tc>
              <w:tc>
                <w:tcPr>
                  <w:tcW w:w="940" w:type="dxa"/>
                  <w:tcBorders>
                    <w:tl2br w:val="nil"/>
                    <w:tr2bl w:val="nil"/>
                  </w:tcBorders>
                  <w:noWrap/>
                  <w:vAlign w:val="center"/>
                </w:tcPr>
                <w:p w14:paraId="53A5935C" w14:textId="77777777" w:rsidR="007960D1" w:rsidRDefault="0038366F">
                  <w:pPr>
                    <w:widowControl/>
                    <w:jc w:val="center"/>
                    <w:textAlignment w:val="center"/>
                    <w:rPr>
                      <w:szCs w:val="21"/>
                    </w:rPr>
                  </w:pPr>
                  <w:r>
                    <w:rPr>
                      <w:szCs w:val="21"/>
                    </w:rPr>
                    <w:t>5.06</w:t>
                  </w:r>
                </w:p>
              </w:tc>
              <w:tc>
                <w:tcPr>
                  <w:tcW w:w="942" w:type="dxa"/>
                  <w:tcBorders>
                    <w:tl2br w:val="nil"/>
                    <w:tr2bl w:val="nil"/>
                  </w:tcBorders>
                  <w:noWrap/>
                  <w:vAlign w:val="center"/>
                </w:tcPr>
                <w:p w14:paraId="121320BE" w14:textId="77777777" w:rsidR="007960D1" w:rsidRDefault="0038366F">
                  <w:pPr>
                    <w:widowControl/>
                    <w:jc w:val="center"/>
                    <w:textAlignment w:val="center"/>
                    <w:rPr>
                      <w:szCs w:val="21"/>
                    </w:rPr>
                  </w:pPr>
                  <w:r>
                    <w:rPr>
                      <w:szCs w:val="21"/>
                    </w:rPr>
                    <w:t>8.06</w:t>
                  </w:r>
                </w:p>
              </w:tc>
              <w:tc>
                <w:tcPr>
                  <w:tcW w:w="743" w:type="dxa"/>
                  <w:tcBorders>
                    <w:tl2br w:val="nil"/>
                    <w:tr2bl w:val="nil"/>
                  </w:tcBorders>
                  <w:noWrap/>
                  <w:vAlign w:val="center"/>
                </w:tcPr>
                <w:p w14:paraId="02DBD738"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≤20.0</w:t>
                  </w:r>
                </w:p>
              </w:tc>
              <w:tc>
                <w:tcPr>
                  <w:tcW w:w="743" w:type="dxa"/>
                  <w:tcBorders>
                    <w:tl2br w:val="nil"/>
                    <w:tr2bl w:val="nil"/>
                  </w:tcBorders>
                  <w:noWrap/>
                  <w:vAlign w:val="center"/>
                </w:tcPr>
                <w:p w14:paraId="46DC29AE" w14:textId="77777777" w:rsidR="007960D1" w:rsidRDefault="0038366F">
                  <w:pPr>
                    <w:spacing w:line="360" w:lineRule="exact"/>
                    <w:jc w:val="center"/>
                    <w:rPr>
                      <w:szCs w:val="21"/>
                    </w:rPr>
                  </w:pPr>
                  <w:r>
                    <w:rPr>
                      <w:szCs w:val="21"/>
                    </w:rPr>
                    <w:t>是</w:t>
                  </w:r>
                </w:p>
              </w:tc>
            </w:tr>
            <w:tr w:rsidR="007960D1" w14:paraId="1D652EBC" w14:textId="77777777">
              <w:trPr>
                <w:trHeight w:val="391"/>
                <w:jc w:val="center"/>
              </w:trPr>
              <w:tc>
                <w:tcPr>
                  <w:tcW w:w="586" w:type="dxa"/>
                  <w:vMerge/>
                  <w:tcBorders>
                    <w:tl2br w:val="nil"/>
                    <w:tr2bl w:val="nil"/>
                  </w:tcBorders>
                  <w:noWrap/>
                  <w:vAlign w:val="center"/>
                </w:tcPr>
                <w:p w14:paraId="015D1E1A"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6C588942"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13</w:t>
                  </w:r>
                </w:p>
              </w:tc>
              <w:tc>
                <w:tcPr>
                  <w:tcW w:w="1944" w:type="dxa"/>
                  <w:tcBorders>
                    <w:tl2br w:val="nil"/>
                    <w:tr2bl w:val="nil"/>
                  </w:tcBorders>
                  <w:noWrap/>
                  <w:vAlign w:val="center"/>
                </w:tcPr>
                <w:p w14:paraId="1B96A39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挥发</w:t>
                  </w:r>
                  <w:proofErr w:type="gramStart"/>
                  <w:r>
                    <w:rPr>
                      <w:rFonts w:ascii="Times New Roman" w:eastAsia="宋体" w:hAnsi="Times New Roman"/>
                      <w:sz w:val="21"/>
                      <w:szCs w:val="21"/>
                    </w:rPr>
                    <w:t>酚</w:t>
                  </w:r>
                  <w:proofErr w:type="gramEnd"/>
                </w:p>
              </w:tc>
              <w:tc>
                <w:tcPr>
                  <w:tcW w:w="891" w:type="dxa"/>
                  <w:tcBorders>
                    <w:tl2br w:val="nil"/>
                    <w:tr2bl w:val="nil"/>
                  </w:tcBorders>
                  <w:noWrap/>
                  <w:vAlign w:val="center"/>
                </w:tcPr>
                <w:p w14:paraId="7D0D909E"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C71FE47"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0.0003L</w:t>
                  </w:r>
                </w:p>
              </w:tc>
              <w:tc>
                <w:tcPr>
                  <w:tcW w:w="940" w:type="dxa"/>
                  <w:tcBorders>
                    <w:tl2br w:val="nil"/>
                    <w:tr2bl w:val="nil"/>
                  </w:tcBorders>
                  <w:noWrap/>
                  <w:vAlign w:val="center"/>
                </w:tcPr>
                <w:p w14:paraId="0C34AD75"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0.0003L</w:t>
                  </w:r>
                </w:p>
              </w:tc>
              <w:tc>
                <w:tcPr>
                  <w:tcW w:w="942" w:type="dxa"/>
                  <w:tcBorders>
                    <w:tl2br w:val="nil"/>
                    <w:tr2bl w:val="nil"/>
                  </w:tcBorders>
                  <w:noWrap/>
                  <w:vAlign w:val="center"/>
                </w:tcPr>
                <w:p w14:paraId="5BEF15CD"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0.0003L</w:t>
                  </w:r>
                </w:p>
              </w:tc>
              <w:tc>
                <w:tcPr>
                  <w:tcW w:w="743" w:type="dxa"/>
                  <w:tcBorders>
                    <w:tl2br w:val="nil"/>
                    <w:tr2bl w:val="nil"/>
                  </w:tcBorders>
                  <w:noWrap/>
                  <w:vAlign w:val="center"/>
                </w:tcPr>
                <w:p w14:paraId="7E24516E"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≤0.002</w:t>
                  </w:r>
                </w:p>
              </w:tc>
              <w:tc>
                <w:tcPr>
                  <w:tcW w:w="743" w:type="dxa"/>
                  <w:tcBorders>
                    <w:tl2br w:val="nil"/>
                    <w:tr2bl w:val="nil"/>
                  </w:tcBorders>
                  <w:noWrap/>
                  <w:vAlign w:val="center"/>
                </w:tcPr>
                <w:p w14:paraId="5254E1BF" w14:textId="77777777" w:rsidR="007960D1" w:rsidRDefault="0038366F">
                  <w:pPr>
                    <w:spacing w:line="360" w:lineRule="exact"/>
                    <w:jc w:val="center"/>
                    <w:rPr>
                      <w:szCs w:val="21"/>
                    </w:rPr>
                  </w:pPr>
                  <w:r>
                    <w:rPr>
                      <w:szCs w:val="21"/>
                    </w:rPr>
                    <w:t>是</w:t>
                  </w:r>
                </w:p>
              </w:tc>
            </w:tr>
            <w:tr w:rsidR="007960D1" w14:paraId="5600D203" w14:textId="77777777">
              <w:trPr>
                <w:trHeight w:val="391"/>
                <w:jc w:val="center"/>
              </w:trPr>
              <w:tc>
                <w:tcPr>
                  <w:tcW w:w="586" w:type="dxa"/>
                  <w:vMerge/>
                  <w:tcBorders>
                    <w:tl2br w:val="nil"/>
                    <w:tr2bl w:val="nil"/>
                  </w:tcBorders>
                  <w:noWrap/>
                  <w:vAlign w:val="center"/>
                </w:tcPr>
                <w:p w14:paraId="4DBEADAD"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7199559"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14</w:t>
                  </w:r>
                </w:p>
              </w:tc>
              <w:tc>
                <w:tcPr>
                  <w:tcW w:w="1944" w:type="dxa"/>
                  <w:tcBorders>
                    <w:tl2br w:val="nil"/>
                    <w:tr2bl w:val="nil"/>
                  </w:tcBorders>
                  <w:noWrap/>
                  <w:vAlign w:val="center"/>
                </w:tcPr>
                <w:p w14:paraId="1B834675"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氰化物</w:t>
                  </w:r>
                </w:p>
              </w:tc>
              <w:tc>
                <w:tcPr>
                  <w:tcW w:w="891" w:type="dxa"/>
                  <w:tcBorders>
                    <w:tl2br w:val="nil"/>
                    <w:tr2bl w:val="nil"/>
                  </w:tcBorders>
                  <w:noWrap/>
                  <w:vAlign w:val="center"/>
                </w:tcPr>
                <w:p w14:paraId="1632C927"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55B9E0F" w14:textId="77777777" w:rsidR="007960D1" w:rsidRDefault="0038366F">
                  <w:pPr>
                    <w:widowControl/>
                    <w:jc w:val="center"/>
                    <w:textAlignment w:val="center"/>
                    <w:rPr>
                      <w:kern w:val="0"/>
                      <w:szCs w:val="21"/>
                    </w:rPr>
                  </w:pPr>
                  <w:r>
                    <w:rPr>
                      <w:kern w:val="0"/>
                      <w:szCs w:val="21"/>
                    </w:rPr>
                    <w:t>0.004L</w:t>
                  </w:r>
                </w:p>
              </w:tc>
              <w:tc>
                <w:tcPr>
                  <w:tcW w:w="940" w:type="dxa"/>
                  <w:tcBorders>
                    <w:tl2br w:val="nil"/>
                    <w:tr2bl w:val="nil"/>
                  </w:tcBorders>
                  <w:noWrap/>
                  <w:vAlign w:val="center"/>
                </w:tcPr>
                <w:p w14:paraId="16CB6477" w14:textId="77777777" w:rsidR="007960D1" w:rsidRDefault="0038366F">
                  <w:pPr>
                    <w:widowControl/>
                    <w:jc w:val="center"/>
                    <w:textAlignment w:val="center"/>
                    <w:rPr>
                      <w:kern w:val="0"/>
                      <w:szCs w:val="21"/>
                    </w:rPr>
                  </w:pPr>
                  <w:r>
                    <w:rPr>
                      <w:kern w:val="0"/>
                      <w:szCs w:val="21"/>
                    </w:rPr>
                    <w:t>0.004L</w:t>
                  </w:r>
                </w:p>
              </w:tc>
              <w:tc>
                <w:tcPr>
                  <w:tcW w:w="942" w:type="dxa"/>
                  <w:tcBorders>
                    <w:tl2br w:val="nil"/>
                    <w:tr2bl w:val="nil"/>
                  </w:tcBorders>
                  <w:noWrap/>
                  <w:vAlign w:val="center"/>
                </w:tcPr>
                <w:p w14:paraId="13D9F9DB" w14:textId="77777777" w:rsidR="007960D1" w:rsidRDefault="0038366F">
                  <w:pPr>
                    <w:widowControl/>
                    <w:jc w:val="center"/>
                    <w:textAlignment w:val="center"/>
                    <w:rPr>
                      <w:kern w:val="0"/>
                      <w:szCs w:val="21"/>
                    </w:rPr>
                  </w:pPr>
                  <w:r>
                    <w:rPr>
                      <w:kern w:val="0"/>
                      <w:szCs w:val="21"/>
                    </w:rPr>
                    <w:t>0.004L</w:t>
                  </w:r>
                </w:p>
              </w:tc>
              <w:tc>
                <w:tcPr>
                  <w:tcW w:w="743" w:type="dxa"/>
                  <w:tcBorders>
                    <w:tl2br w:val="nil"/>
                    <w:tr2bl w:val="nil"/>
                  </w:tcBorders>
                  <w:noWrap/>
                  <w:vAlign w:val="center"/>
                </w:tcPr>
                <w:p w14:paraId="2C530B1F"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≤0.05</w:t>
                  </w:r>
                </w:p>
              </w:tc>
              <w:tc>
                <w:tcPr>
                  <w:tcW w:w="743" w:type="dxa"/>
                  <w:tcBorders>
                    <w:tl2br w:val="nil"/>
                    <w:tr2bl w:val="nil"/>
                  </w:tcBorders>
                  <w:noWrap/>
                  <w:vAlign w:val="center"/>
                </w:tcPr>
                <w:p w14:paraId="08DE5F75" w14:textId="77777777" w:rsidR="007960D1" w:rsidRDefault="0038366F">
                  <w:pPr>
                    <w:spacing w:line="360" w:lineRule="exact"/>
                    <w:jc w:val="center"/>
                    <w:rPr>
                      <w:szCs w:val="21"/>
                    </w:rPr>
                  </w:pPr>
                  <w:r>
                    <w:rPr>
                      <w:szCs w:val="21"/>
                    </w:rPr>
                    <w:t>是</w:t>
                  </w:r>
                </w:p>
              </w:tc>
            </w:tr>
            <w:tr w:rsidR="007960D1" w14:paraId="5A43DD44" w14:textId="77777777">
              <w:trPr>
                <w:trHeight w:val="391"/>
                <w:jc w:val="center"/>
              </w:trPr>
              <w:tc>
                <w:tcPr>
                  <w:tcW w:w="586" w:type="dxa"/>
                  <w:vMerge/>
                  <w:tcBorders>
                    <w:tl2br w:val="nil"/>
                    <w:tr2bl w:val="nil"/>
                  </w:tcBorders>
                  <w:noWrap/>
                  <w:vAlign w:val="center"/>
                </w:tcPr>
                <w:p w14:paraId="78859401"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378BDF2D"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15</w:t>
                  </w:r>
                </w:p>
              </w:tc>
              <w:tc>
                <w:tcPr>
                  <w:tcW w:w="1944" w:type="dxa"/>
                  <w:tcBorders>
                    <w:tl2br w:val="nil"/>
                    <w:tr2bl w:val="nil"/>
                  </w:tcBorders>
                  <w:noWrap/>
                  <w:vAlign w:val="center"/>
                </w:tcPr>
                <w:p w14:paraId="0BFDA215"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汞</w:t>
                  </w:r>
                </w:p>
              </w:tc>
              <w:tc>
                <w:tcPr>
                  <w:tcW w:w="891" w:type="dxa"/>
                  <w:tcBorders>
                    <w:tl2br w:val="nil"/>
                    <w:tr2bl w:val="nil"/>
                  </w:tcBorders>
                  <w:noWrap/>
                  <w:vAlign w:val="center"/>
                </w:tcPr>
                <w:p w14:paraId="1C3FC63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55A3E380" w14:textId="77777777" w:rsidR="007960D1" w:rsidRDefault="0038366F">
                  <w:pPr>
                    <w:widowControl/>
                    <w:jc w:val="center"/>
                    <w:textAlignment w:val="center"/>
                    <w:rPr>
                      <w:szCs w:val="21"/>
                    </w:rPr>
                  </w:pPr>
                  <w:r>
                    <w:rPr>
                      <w:szCs w:val="21"/>
                    </w:rPr>
                    <w:t>0.00004L</w:t>
                  </w:r>
                </w:p>
              </w:tc>
              <w:tc>
                <w:tcPr>
                  <w:tcW w:w="940" w:type="dxa"/>
                  <w:tcBorders>
                    <w:tl2br w:val="nil"/>
                    <w:tr2bl w:val="nil"/>
                  </w:tcBorders>
                  <w:noWrap/>
                  <w:vAlign w:val="center"/>
                </w:tcPr>
                <w:p w14:paraId="0B5B9632" w14:textId="77777777" w:rsidR="007960D1" w:rsidRDefault="0038366F">
                  <w:pPr>
                    <w:widowControl/>
                    <w:jc w:val="center"/>
                    <w:textAlignment w:val="center"/>
                    <w:rPr>
                      <w:szCs w:val="21"/>
                    </w:rPr>
                  </w:pPr>
                  <w:r>
                    <w:rPr>
                      <w:szCs w:val="21"/>
                    </w:rPr>
                    <w:t>0.00004L</w:t>
                  </w:r>
                </w:p>
              </w:tc>
              <w:tc>
                <w:tcPr>
                  <w:tcW w:w="942" w:type="dxa"/>
                  <w:tcBorders>
                    <w:tl2br w:val="nil"/>
                    <w:tr2bl w:val="nil"/>
                  </w:tcBorders>
                  <w:noWrap/>
                  <w:vAlign w:val="center"/>
                </w:tcPr>
                <w:p w14:paraId="539DB6D5" w14:textId="77777777" w:rsidR="007960D1" w:rsidRDefault="0038366F">
                  <w:pPr>
                    <w:widowControl/>
                    <w:jc w:val="center"/>
                    <w:textAlignment w:val="center"/>
                    <w:rPr>
                      <w:szCs w:val="21"/>
                    </w:rPr>
                  </w:pPr>
                  <w:r>
                    <w:rPr>
                      <w:szCs w:val="21"/>
                    </w:rPr>
                    <w:t>0.00004L</w:t>
                  </w:r>
                </w:p>
              </w:tc>
              <w:tc>
                <w:tcPr>
                  <w:tcW w:w="743" w:type="dxa"/>
                  <w:tcBorders>
                    <w:tl2br w:val="nil"/>
                    <w:tr2bl w:val="nil"/>
                  </w:tcBorders>
                  <w:noWrap/>
                  <w:vAlign w:val="center"/>
                </w:tcPr>
                <w:p w14:paraId="647BEBD5"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≤0.001</w:t>
                  </w:r>
                </w:p>
              </w:tc>
              <w:tc>
                <w:tcPr>
                  <w:tcW w:w="743" w:type="dxa"/>
                  <w:tcBorders>
                    <w:tl2br w:val="nil"/>
                    <w:tr2bl w:val="nil"/>
                  </w:tcBorders>
                  <w:noWrap/>
                  <w:vAlign w:val="center"/>
                </w:tcPr>
                <w:p w14:paraId="01133E26" w14:textId="77777777" w:rsidR="007960D1" w:rsidRDefault="0038366F">
                  <w:pPr>
                    <w:spacing w:line="360" w:lineRule="exact"/>
                    <w:jc w:val="center"/>
                    <w:rPr>
                      <w:szCs w:val="21"/>
                    </w:rPr>
                  </w:pPr>
                  <w:r>
                    <w:rPr>
                      <w:szCs w:val="21"/>
                    </w:rPr>
                    <w:t>是</w:t>
                  </w:r>
                </w:p>
              </w:tc>
            </w:tr>
            <w:tr w:rsidR="007960D1" w14:paraId="38675FBA" w14:textId="77777777" w:rsidTr="00C901F1">
              <w:trPr>
                <w:trHeight w:val="198"/>
                <w:jc w:val="center"/>
              </w:trPr>
              <w:tc>
                <w:tcPr>
                  <w:tcW w:w="586" w:type="dxa"/>
                  <w:vMerge/>
                  <w:tcBorders>
                    <w:tl2br w:val="nil"/>
                    <w:tr2bl w:val="nil"/>
                  </w:tcBorders>
                  <w:noWrap/>
                  <w:vAlign w:val="center"/>
                </w:tcPr>
                <w:p w14:paraId="788C7303"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3F252251"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16</w:t>
                  </w:r>
                </w:p>
              </w:tc>
              <w:tc>
                <w:tcPr>
                  <w:tcW w:w="1944" w:type="dxa"/>
                  <w:tcBorders>
                    <w:tl2br w:val="nil"/>
                    <w:tr2bl w:val="nil"/>
                  </w:tcBorders>
                  <w:noWrap/>
                  <w:vAlign w:val="center"/>
                </w:tcPr>
                <w:p w14:paraId="0EA24A61"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砷</w:t>
                  </w:r>
                </w:p>
              </w:tc>
              <w:tc>
                <w:tcPr>
                  <w:tcW w:w="891" w:type="dxa"/>
                  <w:tcBorders>
                    <w:tl2br w:val="nil"/>
                    <w:tr2bl w:val="nil"/>
                  </w:tcBorders>
                  <w:noWrap/>
                  <w:vAlign w:val="center"/>
                </w:tcPr>
                <w:p w14:paraId="030C33A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6252013" w14:textId="77777777" w:rsidR="007960D1" w:rsidRDefault="0038366F">
                  <w:pPr>
                    <w:widowControl/>
                    <w:jc w:val="center"/>
                    <w:textAlignment w:val="center"/>
                    <w:rPr>
                      <w:szCs w:val="21"/>
                    </w:rPr>
                  </w:pPr>
                  <w:r>
                    <w:rPr>
                      <w:szCs w:val="21"/>
                    </w:rPr>
                    <w:t>0.0003L</w:t>
                  </w:r>
                </w:p>
              </w:tc>
              <w:tc>
                <w:tcPr>
                  <w:tcW w:w="940" w:type="dxa"/>
                  <w:tcBorders>
                    <w:tl2br w:val="nil"/>
                    <w:tr2bl w:val="nil"/>
                  </w:tcBorders>
                  <w:noWrap/>
                  <w:vAlign w:val="center"/>
                </w:tcPr>
                <w:p w14:paraId="594C2D0E" w14:textId="77777777" w:rsidR="007960D1" w:rsidRDefault="0038366F">
                  <w:pPr>
                    <w:widowControl/>
                    <w:jc w:val="center"/>
                    <w:textAlignment w:val="center"/>
                    <w:rPr>
                      <w:szCs w:val="21"/>
                    </w:rPr>
                  </w:pPr>
                  <w:r>
                    <w:rPr>
                      <w:szCs w:val="21"/>
                    </w:rPr>
                    <w:t>0.0003L</w:t>
                  </w:r>
                </w:p>
              </w:tc>
              <w:tc>
                <w:tcPr>
                  <w:tcW w:w="942" w:type="dxa"/>
                  <w:tcBorders>
                    <w:tl2br w:val="nil"/>
                    <w:tr2bl w:val="nil"/>
                  </w:tcBorders>
                  <w:noWrap/>
                  <w:vAlign w:val="center"/>
                </w:tcPr>
                <w:p w14:paraId="5A694CBD" w14:textId="77777777" w:rsidR="007960D1" w:rsidRDefault="0038366F">
                  <w:pPr>
                    <w:widowControl/>
                    <w:jc w:val="center"/>
                    <w:textAlignment w:val="center"/>
                    <w:rPr>
                      <w:szCs w:val="21"/>
                    </w:rPr>
                  </w:pPr>
                  <w:r>
                    <w:rPr>
                      <w:szCs w:val="21"/>
                    </w:rPr>
                    <w:t>0.0003L</w:t>
                  </w:r>
                </w:p>
              </w:tc>
              <w:tc>
                <w:tcPr>
                  <w:tcW w:w="743" w:type="dxa"/>
                  <w:tcBorders>
                    <w:tl2br w:val="nil"/>
                    <w:tr2bl w:val="nil"/>
                  </w:tcBorders>
                  <w:noWrap/>
                  <w:vAlign w:val="center"/>
                </w:tcPr>
                <w:p w14:paraId="14B1D75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≤0.01</w:t>
                  </w:r>
                </w:p>
              </w:tc>
              <w:tc>
                <w:tcPr>
                  <w:tcW w:w="743" w:type="dxa"/>
                  <w:tcBorders>
                    <w:tl2br w:val="nil"/>
                    <w:tr2bl w:val="nil"/>
                  </w:tcBorders>
                  <w:noWrap/>
                  <w:vAlign w:val="center"/>
                </w:tcPr>
                <w:p w14:paraId="059ECE92" w14:textId="77777777" w:rsidR="007960D1" w:rsidRDefault="0038366F">
                  <w:pPr>
                    <w:spacing w:line="360" w:lineRule="exact"/>
                    <w:jc w:val="center"/>
                    <w:rPr>
                      <w:szCs w:val="21"/>
                    </w:rPr>
                  </w:pPr>
                  <w:r>
                    <w:rPr>
                      <w:szCs w:val="21"/>
                    </w:rPr>
                    <w:t>是</w:t>
                  </w:r>
                </w:p>
              </w:tc>
            </w:tr>
            <w:tr w:rsidR="007960D1" w14:paraId="6E30EF3D" w14:textId="77777777" w:rsidTr="00C901F1">
              <w:trPr>
                <w:trHeight w:val="118"/>
                <w:jc w:val="center"/>
              </w:trPr>
              <w:tc>
                <w:tcPr>
                  <w:tcW w:w="586" w:type="dxa"/>
                  <w:vMerge/>
                  <w:tcBorders>
                    <w:tl2br w:val="nil"/>
                    <w:tr2bl w:val="nil"/>
                  </w:tcBorders>
                  <w:noWrap/>
                  <w:vAlign w:val="center"/>
                </w:tcPr>
                <w:p w14:paraId="70D02E3F"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7D8B1241"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17</w:t>
                  </w:r>
                </w:p>
              </w:tc>
              <w:tc>
                <w:tcPr>
                  <w:tcW w:w="1944" w:type="dxa"/>
                  <w:tcBorders>
                    <w:tl2br w:val="nil"/>
                    <w:tr2bl w:val="nil"/>
                  </w:tcBorders>
                  <w:noWrap/>
                  <w:vAlign w:val="center"/>
                </w:tcPr>
                <w:p w14:paraId="5B48530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镉</w:t>
                  </w:r>
                </w:p>
              </w:tc>
              <w:tc>
                <w:tcPr>
                  <w:tcW w:w="891" w:type="dxa"/>
                  <w:tcBorders>
                    <w:tl2br w:val="nil"/>
                    <w:tr2bl w:val="nil"/>
                  </w:tcBorders>
                  <w:noWrap/>
                  <w:vAlign w:val="center"/>
                </w:tcPr>
                <w:p w14:paraId="00A71B4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25CE2872" w14:textId="77777777" w:rsidR="007960D1" w:rsidRDefault="0038366F">
                  <w:pPr>
                    <w:widowControl/>
                    <w:jc w:val="center"/>
                    <w:textAlignment w:val="center"/>
                    <w:rPr>
                      <w:szCs w:val="21"/>
                    </w:rPr>
                  </w:pPr>
                  <w:r>
                    <w:rPr>
                      <w:szCs w:val="21"/>
                    </w:rPr>
                    <w:t>0.0001L</w:t>
                  </w:r>
                </w:p>
              </w:tc>
              <w:tc>
                <w:tcPr>
                  <w:tcW w:w="940" w:type="dxa"/>
                  <w:tcBorders>
                    <w:tl2br w:val="nil"/>
                    <w:tr2bl w:val="nil"/>
                  </w:tcBorders>
                  <w:noWrap/>
                  <w:vAlign w:val="center"/>
                </w:tcPr>
                <w:p w14:paraId="70F252FC" w14:textId="77777777" w:rsidR="007960D1" w:rsidRDefault="0038366F">
                  <w:pPr>
                    <w:widowControl/>
                    <w:jc w:val="center"/>
                    <w:textAlignment w:val="center"/>
                    <w:rPr>
                      <w:szCs w:val="21"/>
                    </w:rPr>
                  </w:pPr>
                  <w:r>
                    <w:rPr>
                      <w:szCs w:val="21"/>
                    </w:rPr>
                    <w:t>0.0001L</w:t>
                  </w:r>
                </w:p>
              </w:tc>
              <w:tc>
                <w:tcPr>
                  <w:tcW w:w="942" w:type="dxa"/>
                  <w:tcBorders>
                    <w:tl2br w:val="nil"/>
                    <w:tr2bl w:val="nil"/>
                  </w:tcBorders>
                  <w:noWrap/>
                  <w:vAlign w:val="center"/>
                </w:tcPr>
                <w:p w14:paraId="1B669462" w14:textId="77777777" w:rsidR="007960D1" w:rsidRDefault="0038366F">
                  <w:pPr>
                    <w:widowControl/>
                    <w:jc w:val="center"/>
                    <w:textAlignment w:val="center"/>
                    <w:rPr>
                      <w:szCs w:val="21"/>
                    </w:rPr>
                  </w:pPr>
                  <w:r>
                    <w:rPr>
                      <w:szCs w:val="21"/>
                    </w:rPr>
                    <w:t>0.0001L</w:t>
                  </w:r>
                </w:p>
              </w:tc>
              <w:tc>
                <w:tcPr>
                  <w:tcW w:w="743" w:type="dxa"/>
                  <w:tcBorders>
                    <w:tl2br w:val="nil"/>
                    <w:tr2bl w:val="nil"/>
                  </w:tcBorders>
                  <w:noWrap/>
                  <w:vAlign w:val="center"/>
                </w:tcPr>
                <w:p w14:paraId="49573504"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≤0.005</w:t>
                  </w:r>
                </w:p>
              </w:tc>
              <w:tc>
                <w:tcPr>
                  <w:tcW w:w="743" w:type="dxa"/>
                  <w:tcBorders>
                    <w:tl2br w:val="nil"/>
                    <w:tr2bl w:val="nil"/>
                  </w:tcBorders>
                  <w:noWrap/>
                  <w:vAlign w:val="center"/>
                </w:tcPr>
                <w:p w14:paraId="3199A3E2" w14:textId="77777777" w:rsidR="007960D1" w:rsidRDefault="0038366F">
                  <w:pPr>
                    <w:spacing w:line="360" w:lineRule="exact"/>
                    <w:jc w:val="center"/>
                    <w:rPr>
                      <w:szCs w:val="21"/>
                    </w:rPr>
                  </w:pPr>
                  <w:r>
                    <w:rPr>
                      <w:szCs w:val="21"/>
                    </w:rPr>
                    <w:t>是</w:t>
                  </w:r>
                </w:p>
              </w:tc>
            </w:tr>
            <w:tr w:rsidR="007960D1" w14:paraId="37712C80" w14:textId="77777777" w:rsidTr="00C901F1">
              <w:trPr>
                <w:trHeight w:val="58"/>
                <w:jc w:val="center"/>
              </w:trPr>
              <w:tc>
                <w:tcPr>
                  <w:tcW w:w="586" w:type="dxa"/>
                  <w:vMerge/>
                  <w:tcBorders>
                    <w:tl2br w:val="nil"/>
                    <w:tr2bl w:val="nil"/>
                  </w:tcBorders>
                  <w:noWrap/>
                  <w:vAlign w:val="center"/>
                </w:tcPr>
                <w:p w14:paraId="6656E4B4"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E90BCCF"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sz w:val="21"/>
                      <w:szCs w:val="21"/>
                    </w:rPr>
                    <w:t>18</w:t>
                  </w:r>
                </w:p>
              </w:tc>
              <w:tc>
                <w:tcPr>
                  <w:tcW w:w="1944" w:type="dxa"/>
                  <w:tcBorders>
                    <w:tl2br w:val="nil"/>
                    <w:tr2bl w:val="nil"/>
                  </w:tcBorders>
                  <w:noWrap/>
                  <w:vAlign w:val="center"/>
                </w:tcPr>
                <w:p w14:paraId="01A82EDD"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六价铬</w:t>
                  </w:r>
                </w:p>
              </w:tc>
              <w:tc>
                <w:tcPr>
                  <w:tcW w:w="891" w:type="dxa"/>
                  <w:tcBorders>
                    <w:tl2br w:val="nil"/>
                    <w:tr2bl w:val="nil"/>
                  </w:tcBorders>
                  <w:noWrap/>
                  <w:vAlign w:val="center"/>
                </w:tcPr>
                <w:p w14:paraId="2C1A89B6"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121D227"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0.004L</w:t>
                  </w:r>
                </w:p>
              </w:tc>
              <w:tc>
                <w:tcPr>
                  <w:tcW w:w="940" w:type="dxa"/>
                  <w:tcBorders>
                    <w:tl2br w:val="nil"/>
                    <w:tr2bl w:val="nil"/>
                  </w:tcBorders>
                  <w:noWrap/>
                  <w:vAlign w:val="center"/>
                </w:tcPr>
                <w:p w14:paraId="5987E8A3"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0.004L</w:t>
                  </w:r>
                </w:p>
              </w:tc>
              <w:tc>
                <w:tcPr>
                  <w:tcW w:w="942" w:type="dxa"/>
                  <w:tcBorders>
                    <w:tl2br w:val="nil"/>
                    <w:tr2bl w:val="nil"/>
                  </w:tcBorders>
                  <w:noWrap/>
                  <w:vAlign w:val="center"/>
                </w:tcPr>
                <w:p w14:paraId="4DF49BD4"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0.004L</w:t>
                  </w:r>
                </w:p>
              </w:tc>
              <w:tc>
                <w:tcPr>
                  <w:tcW w:w="743" w:type="dxa"/>
                  <w:tcBorders>
                    <w:tl2br w:val="nil"/>
                    <w:tr2bl w:val="nil"/>
                  </w:tcBorders>
                  <w:noWrap/>
                  <w:vAlign w:val="center"/>
                </w:tcPr>
                <w:p w14:paraId="3C0AF7AC"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≤0.05</w:t>
                  </w:r>
                </w:p>
              </w:tc>
              <w:tc>
                <w:tcPr>
                  <w:tcW w:w="743" w:type="dxa"/>
                  <w:tcBorders>
                    <w:tl2br w:val="nil"/>
                    <w:tr2bl w:val="nil"/>
                  </w:tcBorders>
                  <w:noWrap/>
                  <w:vAlign w:val="center"/>
                </w:tcPr>
                <w:p w14:paraId="0BCC4B4B" w14:textId="77777777" w:rsidR="007960D1" w:rsidRDefault="0038366F">
                  <w:pPr>
                    <w:spacing w:line="360" w:lineRule="exact"/>
                    <w:jc w:val="center"/>
                    <w:rPr>
                      <w:szCs w:val="21"/>
                    </w:rPr>
                  </w:pPr>
                  <w:r>
                    <w:rPr>
                      <w:szCs w:val="21"/>
                    </w:rPr>
                    <w:t>是</w:t>
                  </w:r>
                </w:p>
              </w:tc>
            </w:tr>
            <w:tr w:rsidR="007960D1" w14:paraId="10355CD3" w14:textId="77777777" w:rsidTr="00C901F1">
              <w:trPr>
                <w:trHeight w:val="86"/>
                <w:jc w:val="center"/>
              </w:trPr>
              <w:tc>
                <w:tcPr>
                  <w:tcW w:w="586" w:type="dxa"/>
                  <w:vMerge/>
                  <w:tcBorders>
                    <w:tl2br w:val="nil"/>
                    <w:tr2bl w:val="nil"/>
                  </w:tcBorders>
                  <w:noWrap/>
                  <w:vAlign w:val="center"/>
                </w:tcPr>
                <w:p w14:paraId="0BC50372"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021D0D5"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19</w:t>
                  </w:r>
                </w:p>
              </w:tc>
              <w:tc>
                <w:tcPr>
                  <w:tcW w:w="1944" w:type="dxa"/>
                  <w:tcBorders>
                    <w:tl2br w:val="nil"/>
                    <w:tr2bl w:val="nil"/>
                  </w:tcBorders>
                  <w:noWrap/>
                  <w:vAlign w:val="center"/>
                </w:tcPr>
                <w:p w14:paraId="4C55397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铅</w:t>
                  </w:r>
                </w:p>
              </w:tc>
              <w:tc>
                <w:tcPr>
                  <w:tcW w:w="891" w:type="dxa"/>
                  <w:tcBorders>
                    <w:tl2br w:val="nil"/>
                    <w:tr2bl w:val="nil"/>
                  </w:tcBorders>
                  <w:noWrap/>
                  <w:vAlign w:val="center"/>
                </w:tcPr>
                <w:p w14:paraId="7C8B86DD"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0FC1C24D" w14:textId="77777777" w:rsidR="007960D1" w:rsidRDefault="0038366F">
                  <w:pPr>
                    <w:widowControl/>
                    <w:jc w:val="center"/>
                    <w:textAlignment w:val="center"/>
                    <w:rPr>
                      <w:kern w:val="0"/>
                      <w:szCs w:val="21"/>
                    </w:rPr>
                  </w:pPr>
                  <w:r>
                    <w:rPr>
                      <w:kern w:val="0"/>
                      <w:szCs w:val="21"/>
                    </w:rPr>
                    <w:t>0.001L</w:t>
                  </w:r>
                </w:p>
              </w:tc>
              <w:tc>
                <w:tcPr>
                  <w:tcW w:w="940" w:type="dxa"/>
                  <w:tcBorders>
                    <w:tl2br w:val="nil"/>
                    <w:tr2bl w:val="nil"/>
                  </w:tcBorders>
                  <w:noWrap/>
                  <w:vAlign w:val="center"/>
                </w:tcPr>
                <w:p w14:paraId="1747BAC0" w14:textId="77777777" w:rsidR="007960D1" w:rsidRDefault="0038366F">
                  <w:pPr>
                    <w:widowControl/>
                    <w:jc w:val="center"/>
                    <w:textAlignment w:val="center"/>
                    <w:rPr>
                      <w:kern w:val="0"/>
                      <w:szCs w:val="21"/>
                    </w:rPr>
                  </w:pPr>
                  <w:r>
                    <w:rPr>
                      <w:kern w:val="0"/>
                      <w:szCs w:val="21"/>
                    </w:rPr>
                    <w:t>0.001L</w:t>
                  </w:r>
                </w:p>
              </w:tc>
              <w:tc>
                <w:tcPr>
                  <w:tcW w:w="942" w:type="dxa"/>
                  <w:tcBorders>
                    <w:tl2br w:val="nil"/>
                    <w:tr2bl w:val="nil"/>
                  </w:tcBorders>
                  <w:noWrap/>
                  <w:vAlign w:val="center"/>
                </w:tcPr>
                <w:p w14:paraId="35D402C3" w14:textId="77777777" w:rsidR="007960D1" w:rsidRDefault="0038366F">
                  <w:pPr>
                    <w:widowControl/>
                    <w:jc w:val="center"/>
                    <w:textAlignment w:val="center"/>
                    <w:rPr>
                      <w:kern w:val="0"/>
                      <w:szCs w:val="21"/>
                    </w:rPr>
                  </w:pPr>
                  <w:r>
                    <w:rPr>
                      <w:kern w:val="0"/>
                      <w:szCs w:val="21"/>
                    </w:rPr>
                    <w:t>0.001L</w:t>
                  </w:r>
                </w:p>
              </w:tc>
              <w:tc>
                <w:tcPr>
                  <w:tcW w:w="743" w:type="dxa"/>
                  <w:tcBorders>
                    <w:tl2br w:val="nil"/>
                    <w:tr2bl w:val="nil"/>
                  </w:tcBorders>
                  <w:noWrap/>
                  <w:vAlign w:val="center"/>
                </w:tcPr>
                <w:p w14:paraId="217AB05C"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≤0.01</w:t>
                  </w:r>
                </w:p>
              </w:tc>
              <w:tc>
                <w:tcPr>
                  <w:tcW w:w="743" w:type="dxa"/>
                  <w:tcBorders>
                    <w:tl2br w:val="nil"/>
                    <w:tr2bl w:val="nil"/>
                  </w:tcBorders>
                  <w:noWrap/>
                  <w:vAlign w:val="center"/>
                </w:tcPr>
                <w:p w14:paraId="7ACC71C4" w14:textId="77777777" w:rsidR="007960D1" w:rsidRDefault="0038366F">
                  <w:pPr>
                    <w:spacing w:line="360" w:lineRule="exact"/>
                    <w:jc w:val="center"/>
                    <w:rPr>
                      <w:szCs w:val="21"/>
                    </w:rPr>
                  </w:pPr>
                  <w:r>
                    <w:rPr>
                      <w:szCs w:val="21"/>
                    </w:rPr>
                    <w:t>是</w:t>
                  </w:r>
                </w:p>
              </w:tc>
            </w:tr>
            <w:tr w:rsidR="007960D1" w14:paraId="3EF7CC0F" w14:textId="77777777">
              <w:trPr>
                <w:trHeight w:val="391"/>
                <w:jc w:val="center"/>
              </w:trPr>
              <w:tc>
                <w:tcPr>
                  <w:tcW w:w="586" w:type="dxa"/>
                  <w:vMerge/>
                  <w:tcBorders>
                    <w:tl2br w:val="nil"/>
                    <w:tr2bl w:val="nil"/>
                  </w:tcBorders>
                  <w:noWrap/>
                  <w:vAlign w:val="center"/>
                </w:tcPr>
                <w:p w14:paraId="6A36BE6D"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51344924"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20</w:t>
                  </w:r>
                </w:p>
              </w:tc>
              <w:tc>
                <w:tcPr>
                  <w:tcW w:w="1944" w:type="dxa"/>
                  <w:tcBorders>
                    <w:tl2br w:val="nil"/>
                    <w:tr2bl w:val="nil"/>
                  </w:tcBorders>
                  <w:noWrap/>
                  <w:vAlign w:val="center"/>
                </w:tcPr>
                <w:p w14:paraId="5DE6D958"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铁</w:t>
                  </w:r>
                </w:p>
              </w:tc>
              <w:tc>
                <w:tcPr>
                  <w:tcW w:w="891" w:type="dxa"/>
                  <w:tcBorders>
                    <w:tl2br w:val="nil"/>
                    <w:tr2bl w:val="nil"/>
                  </w:tcBorders>
                  <w:noWrap/>
                  <w:vAlign w:val="center"/>
                </w:tcPr>
                <w:p w14:paraId="7C2CFB0D"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4A82C1D"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0.03L</w:t>
                  </w:r>
                </w:p>
              </w:tc>
              <w:tc>
                <w:tcPr>
                  <w:tcW w:w="940" w:type="dxa"/>
                  <w:tcBorders>
                    <w:tl2br w:val="nil"/>
                    <w:tr2bl w:val="nil"/>
                  </w:tcBorders>
                  <w:noWrap/>
                  <w:vAlign w:val="center"/>
                </w:tcPr>
                <w:p w14:paraId="22B14142"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0.03L</w:t>
                  </w:r>
                </w:p>
              </w:tc>
              <w:tc>
                <w:tcPr>
                  <w:tcW w:w="942" w:type="dxa"/>
                  <w:tcBorders>
                    <w:tl2br w:val="nil"/>
                    <w:tr2bl w:val="nil"/>
                  </w:tcBorders>
                  <w:noWrap/>
                  <w:vAlign w:val="center"/>
                </w:tcPr>
                <w:p w14:paraId="052149F6"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0.03L</w:t>
                  </w:r>
                </w:p>
              </w:tc>
              <w:tc>
                <w:tcPr>
                  <w:tcW w:w="743" w:type="dxa"/>
                  <w:tcBorders>
                    <w:tl2br w:val="nil"/>
                    <w:tr2bl w:val="nil"/>
                  </w:tcBorders>
                  <w:noWrap/>
                  <w:vAlign w:val="center"/>
                </w:tcPr>
                <w:p w14:paraId="691F12B2"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≤0.3</w:t>
                  </w:r>
                </w:p>
              </w:tc>
              <w:tc>
                <w:tcPr>
                  <w:tcW w:w="743" w:type="dxa"/>
                  <w:tcBorders>
                    <w:tl2br w:val="nil"/>
                    <w:tr2bl w:val="nil"/>
                  </w:tcBorders>
                  <w:noWrap/>
                  <w:vAlign w:val="center"/>
                </w:tcPr>
                <w:p w14:paraId="681D1692" w14:textId="77777777" w:rsidR="007960D1" w:rsidRDefault="0038366F">
                  <w:pPr>
                    <w:spacing w:line="360" w:lineRule="exact"/>
                    <w:jc w:val="center"/>
                    <w:rPr>
                      <w:szCs w:val="21"/>
                    </w:rPr>
                  </w:pPr>
                  <w:r>
                    <w:rPr>
                      <w:szCs w:val="21"/>
                    </w:rPr>
                    <w:t>是</w:t>
                  </w:r>
                </w:p>
              </w:tc>
            </w:tr>
            <w:tr w:rsidR="007960D1" w14:paraId="31F1424E" w14:textId="77777777">
              <w:trPr>
                <w:trHeight w:val="391"/>
                <w:jc w:val="center"/>
              </w:trPr>
              <w:tc>
                <w:tcPr>
                  <w:tcW w:w="586" w:type="dxa"/>
                  <w:vMerge/>
                  <w:tcBorders>
                    <w:tl2br w:val="nil"/>
                    <w:tr2bl w:val="nil"/>
                  </w:tcBorders>
                  <w:noWrap/>
                  <w:vAlign w:val="center"/>
                </w:tcPr>
                <w:p w14:paraId="435C404E"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451BB68B"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21</w:t>
                  </w:r>
                </w:p>
              </w:tc>
              <w:tc>
                <w:tcPr>
                  <w:tcW w:w="1944" w:type="dxa"/>
                  <w:tcBorders>
                    <w:tl2br w:val="nil"/>
                    <w:tr2bl w:val="nil"/>
                  </w:tcBorders>
                  <w:noWrap/>
                  <w:vAlign w:val="center"/>
                </w:tcPr>
                <w:p w14:paraId="5336D3E7"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锰</w:t>
                  </w:r>
                </w:p>
              </w:tc>
              <w:tc>
                <w:tcPr>
                  <w:tcW w:w="891" w:type="dxa"/>
                  <w:tcBorders>
                    <w:tl2br w:val="nil"/>
                    <w:tr2bl w:val="nil"/>
                  </w:tcBorders>
                  <w:noWrap/>
                  <w:vAlign w:val="center"/>
                </w:tcPr>
                <w:p w14:paraId="796C23D9"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44A8415B" w14:textId="77777777" w:rsidR="007960D1" w:rsidRDefault="0038366F">
                  <w:pPr>
                    <w:widowControl/>
                    <w:jc w:val="center"/>
                    <w:textAlignment w:val="center"/>
                    <w:rPr>
                      <w:kern w:val="0"/>
                      <w:szCs w:val="21"/>
                    </w:rPr>
                  </w:pPr>
                  <w:r>
                    <w:rPr>
                      <w:kern w:val="0"/>
                      <w:szCs w:val="21"/>
                    </w:rPr>
                    <w:t>0.01L</w:t>
                  </w:r>
                </w:p>
              </w:tc>
              <w:tc>
                <w:tcPr>
                  <w:tcW w:w="940" w:type="dxa"/>
                  <w:tcBorders>
                    <w:tl2br w:val="nil"/>
                    <w:tr2bl w:val="nil"/>
                  </w:tcBorders>
                  <w:noWrap/>
                  <w:vAlign w:val="center"/>
                </w:tcPr>
                <w:p w14:paraId="05E00DEA" w14:textId="77777777" w:rsidR="007960D1" w:rsidRDefault="0038366F">
                  <w:pPr>
                    <w:widowControl/>
                    <w:jc w:val="center"/>
                    <w:textAlignment w:val="center"/>
                    <w:rPr>
                      <w:kern w:val="0"/>
                      <w:szCs w:val="21"/>
                    </w:rPr>
                  </w:pPr>
                  <w:r>
                    <w:rPr>
                      <w:kern w:val="0"/>
                      <w:szCs w:val="21"/>
                    </w:rPr>
                    <w:t>0.01L</w:t>
                  </w:r>
                </w:p>
              </w:tc>
              <w:tc>
                <w:tcPr>
                  <w:tcW w:w="942" w:type="dxa"/>
                  <w:tcBorders>
                    <w:tl2br w:val="nil"/>
                    <w:tr2bl w:val="nil"/>
                  </w:tcBorders>
                  <w:noWrap/>
                  <w:vAlign w:val="center"/>
                </w:tcPr>
                <w:p w14:paraId="7F8272EA" w14:textId="77777777" w:rsidR="007960D1" w:rsidRDefault="0038366F">
                  <w:pPr>
                    <w:widowControl/>
                    <w:jc w:val="center"/>
                    <w:textAlignment w:val="center"/>
                    <w:rPr>
                      <w:kern w:val="0"/>
                      <w:szCs w:val="21"/>
                    </w:rPr>
                  </w:pPr>
                  <w:r>
                    <w:rPr>
                      <w:kern w:val="0"/>
                      <w:szCs w:val="21"/>
                    </w:rPr>
                    <w:t>0.01L</w:t>
                  </w:r>
                </w:p>
              </w:tc>
              <w:tc>
                <w:tcPr>
                  <w:tcW w:w="743" w:type="dxa"/>
                  <w:tcBorders>
                    <w:tl2br w:val="nil"/>
                    <w:tr2bl w:val="nil"/>
                  </w:tcBorders>
                  <w:noWrap/>
                  <w:vAlign w:val="center"/>
                </w:tcPr>
                <w:p w14:paraId="4A7F81F4"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≤0.10</w:t>
                  </w:r>
                </w:p>
              </w:tc>
              <w:tc>
                <w:tcPr>
                  <w:tcW w:w="743" w:type="dxa"/>
                  <w:tcBorders>
                    <w:tl2br w:val="nil"/>
                    <w:tr2bl w:val="nil"/>
                  </w:tcBorders>
                  <w:noWrap/>
                  <w:vAlign w:val="center"/>
                </w:tcPr>
                <w:p w14:paraId="18A94CBA" w14:textId="77777777" w:rsidR="007960D1" w:rsidRDefault="0038366F">
                  <w:pPr>
                    <w:spacing w:line="360" w:lineRule="exact"/>
                    <w:jc w:val="center"/>
                    <w:rPr>
                      <w:szCs w:val="21"/>
                    </w:rPr>
                  </w:pPr>
                  <w:r>
                    <w:rPr>
                      <w:szCs w:val="21"/>
                    </w:rPr>
                    <w:t>是</w:t>
                  </w:r>
                </w:p>
              </w:tc>
            </w:tr>
            <w:tr w:rsidR="007960D1" w14:paraId="2C7CF5BE" w14:textId="77777777">
              <w:trPr>
                <w:trHeight w:val="391"/>
                <w:jc w:val="center"/>
              </w:trPr>
              <w:tc>
                <w:tcPr>
                  <w:tcW w:w="586" w:type="dxa"/>
                  <w:vMerge/>
                  <w:tcBorders>
                    <w:tl2br w:val="nil"/>
                    <w:tr2bl w:val="nil"/>
                  </w:tcBorders>
                  <w:noWrap/>
                  <w:vAlign w:val="center"/>
                </w:tcPr>
                <w:p w14:paraId="0F896FCC"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692A733"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22</w:t>
                  </w:r>
                </w:p>
              </w:tc>
              <w:tc>
                <w:tcPr>
                  <w:tcW w:w="1944" w:type="dxa"/>
                  <w:tcBorders>
                    <w:tl2br w:val="nil"/>
                    <w:tr2bl w:val="nil"/>
                  </w:tcBorders>
                  <w:noWrap/>
                  <w:vAlign w:val="center"/>
                </w:tcPr>
                <w:p w14:paraId="63250AF2"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氟化物</w:t>
                  </w:r>
                </w:p>
              </w:tc>
              <w:tc>
                <w:tcPr>
                  <w:tcW w:w="891" w:type="dxa"/>
                  <w:tcBorders>
                    <w:tl2br w:val="nil"/>
                    <w:tr2bl w:val="nil"/>
                  </w:tcBorders>
                  <w:noWrap/>
                  <w:vAlign w:val="center"/>
                </w:tcPr>
                <w:p w14:paraId="1F21C154"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D027E11"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0.83</w:t>
                  </w:r>
                </w:p>
              </w:tc>
              <w:tc>
                <w:tcPr>
                  <w:tcW w:w="940" w:type="dxa"/>
                  <w:tcBorders>
                    <w:tl2br w:val="nil"/>
                    <w:tr2bl w:val="nil"/>
                  </w:tcBorders>
                  <w:noWrap/>
                  <w:vAlign w:val="center"/>
                </w:tcPr>
                <w:p w14:paraId="13AB481E"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0.61</w:t>
                  </w:r>
                </w:p>
              </w:tc>
              <w:tc>
                <w:tcPr>
                  <w:tcW w:w="942" w:type="dxa"/>
                  <w:tcBorders>
                    <w:tl2br w:val="nil"/>
                    <w:tr2bl w:val="nil"/>
                  </w:tcBorders>
                  <w:noWrap/>
                  <w:vAlign w:val="center"/>
                </w:tcPr>
                <w:p w14:paraId="2CFA56C7"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kern w:val="2"/>
                      <w:sz w:val="21"/>
                      <w:szCs w:val="21"/>
                    </w:rPr>
                    <w:t>0.80</w:t>
                  </w:r>
                </w:p>
              </w:tc>
              <w:tc>
                <w:tcPr>
                  <w:tcW w:w="743" w:type="dxa"/>
                  <w:tcBorders>
                    <w:tl2br w:val="nil"/>
                    <w:tr2bl w:val="nil"/>
                  </w:tcBorders>
                  <w:noWrap/>
                  <w:vAlign w:val="center"/>
                </w:tcPr>
                <w:p w14:paraId="1ADFECC2"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≤1.0</w:t>
                  </w:r>
                </w:p>
              </w:tc>
              <w:tc>
                <w:tcPr>
                  <w:tcW w:w="743" w:type="dxa"/>
                  <w:tcBorders>
                    <w:tl2br w:val="nil"/>
                    <w:tr2bl w:val="nil"/>
                  </w:tcBorders>
                  <w:noWrap/>
                  <w:vAlign w:val="center"/>
                </w:tcPr>
                <w:p w14:paraId="1B8A8780" w14:textId="77777777" w:rsidR="007960D1" w:rsidRDefault="0038366F">
                  <w:pPr>
                    <w:spacing w:line="360" w:lineRule="exact"/>
                    <w:jc w:val="center"/>
                    <w:rPr>
                      <w:szCs w:val="21"/>
                    </w:rPr>
                  </w:pPr>
                  <w:r>
                    <w:rPr>
                      <w:szCs w:val="21"/>
                    </w:rPr>
                    <w:t>是</w:t>
                  </w:r>
                </w:p>
              </w:tc>
            </w:tr>
            <w:tr w:rsidR="007960D1" w14:paraId="0C521981" w14:textId="77777777" w:rsidTr="00C901F1">
              <w:trPr>
                <w:trHeight w:val="114"/>
                <w:jc w:val="center"/>
              </w:trPr>
              <w:tc>
                <w:tcPr>
                  <w:tcW w:w="586" w:type="dxa"/>
                  <w:vMerge/>
                  <w:tcBorders>
                    <w:tl2br w:val="nil"/>
                    <w:tr2bl w:val="nil"/>
                  </w:tcBorders>
                  <w:noWrap/>
                  <w:vAlign w:val="center"/>
                </w:tcPr>
                <w:p w14:paraId="50EC555C"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15939460"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23</w:t>
                  </w:r>
                </w:p>
              </w:tc>
              <w:tc>
                <w:tcPr>
                  <w:tcW w:w="1944" w:type="dxa"/>
                  <w:tcBorders>
                    <w:tl2br w:val="nil"/>
                    <w:tr2bl w:val="nil"/>
                  </w:tcBorders>
                  <w:noWrap/>
                  <w:vAlign w:val="center"/>
                </w:tcPr>
                <w:p w14:paraId="59AFD435"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总硬度</w:t>
                  </w:r>
                </w:p>
              </w:tc>
              <w:tc>
                <w:tcPr>
                  <w:tcW w:w="891" w:type="dxa"/>
                  <w:tcBorders>
                    <w:tl2br w:val="nil"/>
                    <w:tr2bl w:val="nil"/>
                  </w:tcBorders>
                  <w:noWrap/>
                  <w:vAlign w:val="center"/>
                </w:tcPr>
                <w:p w14:paraId="496CCAF9"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6DB38480"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278</w:t>
                  </w:r>
                </w:p>
              </w:tc>
              <w:tc>
                <w:tcPr>
                  <w:tcW w:w="940" w:type="dxa"/>
                  <w:tcBorders>
                    <w:tl2br w:val="nil"/>
                    <w:tr2bl w:val="nil"/>
                  </w:tcBorders>
                  <w:noWrap/>
                  <w:vAlign w:val="center"/>
                </w:tcPr>
                <w:p w14:paraId="1AEF1EBC" w14:textId="77777777" w:rsidR="007960D1" w:rsidRDefault="0038366F">
                  <w:pPr>
                    <w:widowControl/>
                    <w:jc w:val="center"/>
                    <w:textAlignment w:val="center"/>
                    <w:rPr>
                      <w:szCs w:val="21"/>
                    </w:rPr>
                  </w:pPr>
                  <w:r>
                    <w:rPr>
                      <w:szCs w:val="21"/>
                    </w:rPr>
                    <w:t>298</w:t>
                  </w:r>
                </w:p>
              </w:tc>
              <w:tc>
                <w:tcPr>
                  <w:tcW w:w="942" w:type="dxa"/>
                  <w:tcBorders>
                    <w:tl2br w:val="nil"/>
                    <w:tr2bl w:val="nil"/>
                  </w:tcBorders>
                  <w:noWrap/>
                  <w:vAlign w:val="center"/>
                </w:tcPr>
                <w:p w14:paraId="627ACC11" w14:textId="77777777" w:rsidR="007960D1" w:rsidRDefault="0038366F">
                  <w:pPr>
                    <w:widowControl/>
                    <w:jc w:val="center"/>
                    <w:textAlignment w:val="center"/>
                    <w:rPr>
                      <w:kern w:val="0"/>
                      <w:szCs w:val="21"/>
                    </w:rPr>
                  </w:pPr>
                  <w:r>
                    <w:rPr>
                      <w:kern w:val="0"/>
                      <w:szCs w:val="21"/>
                    </w:rPr>
                    <w:t>316</w:t>
                  </w:r>
                </w:p>
              </w:tc>
              <w:tc>
                <w:tcPr>
                  <w:tcW w:w="743" w:type="dxa"/>
                  <w:tcBorders>
                    <w:tl2br w:val="nil"/>
                    <w:tr2bl w:val="nil"/>
                  </w:tcBorders>
                  <w:noWrap/>
                  <w:vAlign w:val="center"/>
                </w:tcPr>
                <w:p w14:paraId="1BF383B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≤450</w:t>
                  </w:r>
                </w:p>
              </w:tc>
              <w:tc>
                <w:tcPr>
                  <w:tcW w:w="743" w:type="dxa"/>
                  <w:tcBorders>
                    <w:tl2br w:val="nil"/>
                    <w:tr2bl w:val="nil"/>
                  </w:tcBorders>
                  <w:noWrap/>
                  <w:vAlign w:val="center"/>
                </w:tcPr>
                <w:p w14:paraId="6811C226" w14:textId="77777777" w:rsidR="007960D1" w:rsidRDefault="0038366F">
                  <w:pPr>
                    <w:spacing w:line="360" w:lineRule="exact"/>
                    <w:jc w:val="center"/>
                    <w:rPr>
                      <w:szCs w:val="21"/>
                    </w:rPr>
                  </w:pPr>
                  <w:r>
                    <w:rPr>
                      <w:szCs w:val="21"/>
                    </w:rPr>
                    <w:t>是</w:t>
                  </w:r>
                </w:p>
              </w:tc>
            </w:tr>
            <w:tr w:rsidR="007960D1" w14:paraId="26C25D24" w14:textId="77777777">
              <w:trPr>
                <w:trHeight w:val="391"/>
                <w:jc w:val="center"/>
              </w:trPr>
              <w:tc>
                <w:tcPr>
                  <w:tcW w:w="586" w:type="dxa"/>
                  <w:vMerge/>
                  <w:tcBorders>
                    <w:tl2br w:val="nil"/>
                    <w:tr2bl w:val="nil"/>
                  </w:tcBorders>
                  <w:noWrap/>
                  <w:vAlign w:val="center"/>
                </w:tcPr>
                <w:p w14:paraId="44A91A58"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26646974"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24</w:t>
                  </w:r>
                </w:p>
              </w:tc>
              <w:tc>
                <w:tcPr>
                  <w:tcW w:w="1944" w:type="dxa"/>
                  <w:tcBorders>
                    <w:tl2br w:val="nil"/>
                    <w:tr2bl w:val="nil"/>
                  </w:tcBorders>
                  <w:noWrap/>
                  <w:vAlign w:val="center"/>
                </w:tcPr>
                <w:p w14:paraId="752E458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溶解性总固体</w:t>
                  </w:r>
                </w:p>
              </w:tc>
              <w:tc>
                <w:tcPr>
                  <w:tcW w:w="891" w:type="dxa"/>
                  <w:tcBorders>
                    <w:tl2br w:val="nil"/>
                    <w:tr2bl w:val="nil"/>
                  </w:tcBorders>
                  <w:noWrap/>
                  <w:vAlign w:val="center"/>
                </w:tcPr>
                <w:p w14:paraId="0B2F3E31"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2E719CF7" w14:textId="77777777" w:rsidR="007960D1" w:rsidRDefault="0038366F" w:rsidP="0038366F">
                  <w:pPr>
                    <w:pStyle w:val="af5"/>
                    <w:adjustRightInd/>
                    <w:snapToGrid/>
                    <w:spacing w:before="24" w:after="24"/>
                    <w:rPr>
                      <w:rFonts w:ascii="Times New Roman" w:eastAsia="宋体" w:hAnsi="Times New Roman"/>
                      <w:sz w:val="21"/>
                      <w:szCs w:val="21"/>
                    </w:rPr>
                  </w:pPr>
                  <w:r>
                    <w:rPr>
                      <w:rFonts w:ascii="Times New Roman" w:eastAsia="宋体" w:hAnsi="Times New Roman"/>
                      <w:sz w:val="21"/>
                      <w:szCs w:val="21"/>
                    </w:rPr>
                    <w:t>477</w:t>
                  </w:r>
                </w:p>
              </w:tc>
              <w:tc>
                <w:tcPr>
                  <w:tcW w:w="940" w:type="dxa"/>
                  <w:tcBorders>
                    <w:tl2br w:val="nil"/>
                    <w:tr2bl w:val="nil"/>
                  </w:tcBorders>
                  <w:noWrap/>
                  <w:vAlign w:val="center"/>
                </w:tcPr>
                <w:p w14:paraId="579F8E4A" w14:textId="77777777" w:rsidR="007960D1" w:rsidRDefault="0038366F">
                  <w:pPr>
                    <w:widowControl/>
                    <w:jc w:val="center"/>
                    <w:textAlignment w:val="center"/>
                    <w:rPr>
                      <w:kern w:val="0"/>
                      <w:szCs w:val="21"/>
                    </w:rPr>
                  </w:pPr>
                  <w:r>
                    <w:rPr>
                      <w:kern w:val="0"/>
                      <w:szCs w:val="21"/>
                    </w:rPr>
                    <w:t>506</w:t>
                  </w:r>
                </w:p>
              </w:tc>
              <w:tc>
                <w:tcPr>
                  <w:tcW w:w="942" w:type="dxa"/>
                  <w:tcBorders>
                    <w:tl2br w:val="nil"/>
                    <w:tr2bl w:val="nil"/>
                  </w:tcBorders>
                  <w:noWrap/>
                  <w:vAlign w:val="center"/>
                </w:tcPr>
                <w:p w14:paraId="1F228F91" w14:textId="77777777" w:rsidR="007960D1" w:rsidRDefault="0038366F">
                  <w:pPr>
                    <w:widowControl/>
                    <w:jc w:val="center"/>
                    <w:textAlignment w:val="center"/>
                    <w:rPr>
                      <w:kern w:val="0"/>
                      <w:szCs w:val="21"/>
                    </w:rPr>
                  </w:pPr>
                  <w:r>
                    <w:rPr>
                      <w:kern w:val="0"/>
                      <w:szCs w:val="21"/>
                    </w:rPr>
                    <w:t>516</w:t>
                  </w:r>
                </w:p>
              </w:tc>
              <w:tc>
                <w:tcPr>
                  <w:tcW w:w="743" w:type="dxa"/>
                  <w:tcBorders>
                    <w:tl2br w:val="nil"/>
                    <w:tr2bl w:val="nil"/>
                  </w:tcBorders>
                  <w:noWrap/>
                  <w:vAlign w:val="center"/>
                </w:tcPr>
                <w:p w14:paraId="0BEA699F"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≤1000</w:t>
                  </w:r>
                </w:p>
              </w:tc>
              <w:tc>
                <w:tcPr>
                  <w:tcW w:w="743" w:type="dxa"/>
                  <w:tcBorders>
                    <w:tl2br w:val="nil"/>
                    <w:tr2bl w:val="nil"/>
                  </w:tcBorders>
                  <w:noWrap/>
                  <w:vAlign w:val="center"/>
                </w:tcPr>
                <w:p w14:paraId="3AE2B83A" w14:textId="77777777" w:rsidR="007960D1" w:rsidRDefault="0038366F">
                  <w:pPr>
                    <w:spacing w:line="360" w:lineRule="exact"/>
                    <w:jc w:val="center"/>
                    <w:rPr>
                      <w:szCs w:val="21"/>
                    </w:rPr>
                  </w:pPr>
                  <w:r>
                    <w:rPr>
                      <w:szCs w:val="21"/>
                    </w:rPr>
                    <w:t>是</w:t>
                  </w:r>
                </w:p>
              </w:tc>
            </w:tr>
            <w:tr w:rsidR="007960D1" w14:paraId="403C0216" w14:textId="77777777" w:rsidTr="00C901F1">
              <w:trPr>
                <w:trHeight w:val="197"/>
                <w:jc w:val="center"/>
              </w:trPr>
              <w:tc>
                <w:tcPr>
                  <w:tcW w:w="586" w:type="dxa"/>
                  <w:vMerge/>
                  <w:tcBorders>
                    <w:tl2br w:val="nil"/>
                    <w:tr2bl w:val="nil"/>
                  </w:tcBorders>
                  <w:noWrap/>
                  <w:vAlign w:val="center"/>
                </w:tcPr>
                <w:p w14:paraId="097C0047"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7523613B"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25</w:t>
                  </w:r>
                </w:p>
              </w:tc>
              <w:tc>
                <w:tcPr>
                  <w:tcW w:w="1944" w:type="dxa"/>
                  <w:tcBorders>
                    <w:tl2br w:val="nil"/>
                    <w:tr2bl w:val="nil"/>
                  </w:tcBorders>
                  <w:noWrap/>
                  <w:vAlign w:val="center"/>
                </w:tcPr>
                <w:p w14:paraId="69561289" w14:textId="77777777" w:rsidR="007960D1" w:rsidRDefault="0038366F" w:rsidP="0038366F">
                  <w:pPr>
                    <w:pStyle w:val="af5"/>
                    <w:adjustRightInd/>
                    <w:snapToGrid/>
                    <w:spacing w:before="24" w:after="24"/>
                    <w:rPr>
                      <w:rFonts w:ascii="Times New Roman" w:eastAsia="宋体" w:hAnsi="Times New Roman"/>
                      <w:kern w:val="2"/>
                      <w:sz w:val="21"/>
                      <w:szCs w:val="21"/>
                    </w:rPr>
                  </w:pPr>
                  <w:r>
                    <w:rPr>
                      <w:rFonts w:ascii="Times New Roman" w:eastAsia="宋体" w:hAnsi="Times New Roman"/>
                      <w:sz w:val="21"/>
                      <w:szCs w:val="21"/>
                    </w:rPr>
                    <w:t>耗氧量</w:t>
                  </w:r>
                </w:p>
              </w:tc>
              <w:tc>
                <w:tcPr>
                  <w:tcW w:w="891" w:type="dxa"/>
                  <w:tcBorders>
                    <w:tl2br w:val="nil"/>
                    <w:tr2bl w:val="nil"/>
                  </w:tcBorders>
                  <w:noWrap/>
                  <w:vAlign w:val="center"/>
                </w:tcPr>
                <w:p w14:paraId="26120696"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1C9362CA" w14:textId="77777777" w:rsidR="007960D1" w:rsidRDefault="0038366F">
                  <w:pPr>
                    <w:widowControl/>
                    <w:jc w:val="center"/>
                    <w:textAlignment w:val="center"/>
                    <w:rPr>
                      <w:kern w:val="0"/>
                      <w:szCs w:val="21"/>
                    </w:rPr>
                  </w:pPr>
                  <w:r>
                    <w:rPr>
                      <w:kern w:val="0"/>
                      <w:szCs w:val="21"/>
                    </w:rPr>
                    <w:t>1.34</w:t>
                  </w:r>
                </w:p>
              </w:tc>
              <w:tc>
                <w:tcPr>
                  <w:tcW w:w="940" w:type="dxa"/>
                  <w:tcBorders>
                    <w:tl2br w:val="nil"/>
                    <w:tr2bl w:val="nil"/>
                  </w:tcBorders>
                  <w:noWrap/>
                  <w:vAlign w:val="center"/>
                </w:tcPr>
                <w:p w14:paraId="5D419EFF" w14:textId="77777777" w:rsidR="007960D1" w:rsidRDefault="0038366F">
                  <w:pPr>
                    <w:widowControl/>
                    <w:jc w:val="center"/>
                    <w:textAlignment w:val="center"/>
                    <w:rPr>
                      <w:kern w:val="0"/>
                      <w:szCs w:val="21"/>
                    </w:rPr>
                  </w:pPr>
                  <w:r>
                    <w:rPr>
                      <w:kern w:val="0"/>
                      <w:szCs w:val="21"/>
                    </w:rPr>
                    <w:t>1.20</w:t>
                  </w:r>
                </w:p>
              </w:tc>
              <w:tc>
                <w:tcPr>
                  <w:tcW w:w="942" w:type="dxa"/>
                  <w:tcBorders>
                    <w:tl2br w:val="nil"/>
                    <w:tr2bl w:val="nil"/>
                  </w:tcBorders>
                  <w:noWrap/>
                  <w:vAlign w:val="center"/>
                </w:tcPr>
                <w:p w14:paraId="397D7EA5" w14:textId="77777777" w:rsidR="007960D1" w:rsidRDefault="0038366F">
                  <w:pPr>
                    <w:widowControl/>
                    <w:jc w:val="center"/>
                    <w:textAlignment w:val="center"/>
                    <w:rPr>
                      <w:kern w:val="0"/>
                      <w:szCs w:val="21"/>
                    </w:rPr>
                  </w:pPr>
                  <w:r>
                    <w:rPr>
                      <w:kern w:val="0"/>
                      <w:szCs w:val="21"/>
                    </w:rPr>
                    <w:t>1.46</w:t>
                  </w:r>
                </w:p>
              </w:tc>
              <w:tc>
                <w:tcPr>
                  <w:tcW w:w="743" w:type="dxa"/>
                  <w:tcBorders>
                    <w:tl2br w:val="nil"/>
                    <w:tr2bl w:val="nil"/>
                  </w:tcBorders>
                  <w:noWrap/>
                  <w:vAlign w:val="center"/>
                </w:tcPr>
                <w:p w14:paraId="1E7049E6"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≤3.0</w:t>
                  </w:r>
                </w:p>
              </w:tc>
              <w:tc>
                <w:tcPr>
                  <w:tcW w:w="743" w:type="dxa"/>
                  <w:tcBorders>
                    <w:tl2br w:val="nil"/>
                    <w:tr2bl w:val="nil"/>
                  </w:tcBorders>
                  <w:noWrap/>
                  <w:vAlign w:val="center"/>
                </w:tcPr>
                <w:p w14:paraId="54CFBABF" w14:textId="77777777" w:rsidR="007960D1" w:rsidRDefault="0038366F">
                  <w:pPr>
                    <w:spacing w:line="360" w:lineRule="exact"/>
                    <w:jc w:val="center"/>
                    <w:rPr>
                      <w:szCs w:val="21"/>
                    </w:rPr>
                  </w:pPr>
                  <w:r>
                    <w:rPr>
                      <w:szCs w:val="21"/>
                    </w:rPr>
                    <w:t>是</w:t>
                  </w:r>
                </w:p>
              </w:tc>
            </w:tr>
            <w:tr w:rsidR="007960D1" w14:paraId="25E388E1" w14:textId="77777777" w:rsidTr="00C901F1">
              <w:trPr>
                <w:trHeight w:val="103"/>
                <w:jc w:val="center"/>
              </w:trPr>
              <w:tc>
                <w:tcPr>
                  <w:tcW w:w="586" w:type="dxa"/>
                  <w:vMerge/>
                  <w:tcBorders>
                    <w:tl2br w:val="nil"/>
                    <w:tr2bl w:val="nil"/>
                  </w:tcBorders>
                  <w:noWrap/>
                  <w:vAlign w:val="center"/>
                </w:tcPr>
                <w:p w14:paraId="5928D185"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0DFAB8C1"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26</w:t>
                  </w:r>
                </w:p>
              </w:tc>
              <w:tc>
                <w:tcPr>
                  <w:tcW w:w="1944" w:type="dxa"/>
                  <w:tcBorders>
                    <w:tl2br w:val="nil"/>
                    <w:tr2bl w:val="nil"/>
                  </w:tcBorders>
                  <w:noWrap/>
                  <w:vAlign w:val="center"/>
                </w:tcPr>
                <w:p w14:paraId="668E8AFE"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硫酸盐</w:t>
                  </w:r>
                </w:p>
              </w:tc>
              <w:tc>
                <w:tcPr>
                  <w:tcW w:w="891" w:type="dxa"/>
                  <w:tcBorders>
                    <w:tl2br w:val="nil"/>
                    <w:tr2bl w:val="nil"/>
                  </w:tcBorders>
                  <w:noWrap/>
                  <w:vAlign w:val="center"/>
                </w:tcPr>
                <w:p w14:paraId="05772C09"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47E10F1D" w14:textId="77777777" w:rsidR="007960D1" w:rsidRDefault="0038366F">
                  <w:pPr>
                    <w:widowControl/>
                    <w:jc w:val="center"/>
                    <w:textAlignment w:val="center"/>
                    <w:rPr>
                      <w:kern w:val="0"/>
                      <w:szCs w:val="21"/>
                    </w:rPr>
                  </w:pPr>
                  <w:r>
                    <w:rPr>
                      <w:kern w:val="0"/>
                      <w:szCs w:val="21"/>
                    </w:rPr>
                    <w:t>136</w:t>
                  </w:r>
                </w:p>
              </w:tc>
              <w:tc>
                <w:tcPr>
                  <w:tcW w:w="940" w:type="dxa"/>
                  <w:tcBorders>
                    <w:tl2br w:val="nil"/>
                    <w:tr2bl w:val="nil"/>
                  </w:tcBorders>
                  <w:noWrap/>
                  <w:vAlign w:val="center"/>
                </w:tcPr>
                <w:p w14:paraId="200DAE11" w14:textId="77777777" w:rsidR="007960D1" w:rsidRDefault="0038366F">
                  <w:pPr>
                    <w:widowControl/>
                    <w:jc w:val="center"/>
                    <w:textAlignment w:val="center"/>
                    <w:rPr>
                      <w:kern w:val="0"/>
                      <w:szCs w:val="21"/>
                    </w:rPr>
                  </w:pPr>
                  <w:r>
                    <w:rPr>
                      <w:kern w:val="0"/>
                      <w:szCs w:val="21"/>
                    </w:rPr>
                    <w:t>156</w:t>
                  </w:r>
                </w:p>
              </w:tc>
              <w:tc>
                <w:tcPr>
                  <w:tcW w:w="942" w:type="dxa"/>
                  <w:tcBorders>
                    <w:tl2br w:val="nil"/>
                    <w:tr2bl w:val="nil"/>
                  </w:tcBorders>
                  <w:noWrap/>
                  <w:vAlign w:val="center"/>
                </w:tcPr>
                <w:p w14:paraId="47DB968B" w14:textId="77777777" w:rsidR="007960D1" w:rsidRDefault="0038366F">
                  <w:pPr>
                    <w:widowControl/>
                    <w:jc w:val="center"/>
                    <w:textAlignment w:val="center"/>
                    <w:rPr>
                      <w:kern w:val="0"/>
                      <w:szCs w:val="21"/>
                    </w:rPr>
                  </w:pPr>
                  <w:r>
                    <w:rPr>
                      <w:kern w:val="0"/>
                      <w:szCs w:val="21"/>
                    </w:rPr>
                    <w:t>138</w:t>
                  </w:r>
                </w:p>
              </w:tc>
              <w:tc>
                <w:tcPr>
                  <w:tcW w:w="743" w:type="dxa"/>
                  <w:tcBorders>
                    <w:tl2br w:val="nil"/>
                    <w:tr2bl w:val="nil"/>
                  </w:tcBorders>
                  <w:noWrap/>
                  <w:vAlign w:val="center"/>
                </w:tcPr>
                <w:p w14:paraId="4E2B4091"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≤250</w:t>
                  </w:r>
                </w:p>
              </w:tc>
              <w:tc>
                <w:tcPr>
                  <w:tcW w:w="743" w:type="dxa"/>
                  <w:tcBorders>
                    <w:tl2br w:val="nil"/>
                    <w:tr2bl w:val="nil"/>
                  </w:tcBorders>
                  <w:noWrap/>
                  <w:vAlign w:val="center"/>
                </w:tcPr>
                <w:p w14:paraId="6C58CDFE" w14:textId="77777777" w:rsidR="007960D1" w:rsidRDefault="0038366F">
                  <w:pPr>
                    <w:spacing w:line="360" w:lineRule="exact"/>
                    <w:jc w:val="center"/>
                    <w:rPr>
                      <w:szCs w:val="21"/>
                    </w:rPr>
                  </w:pPr>
                  <w:r>
                    <w:rPr>
                      <w:szCs w:val="21"/>
                    </w:rPr>
                    <w:t>是</w:t>
                  </w:r>
                </w:p>
              </w:tc>
            </w:tr>
            <w:tr w:rsidR="007960D1" w14:paraId="2326804E" w14:textId="77777777" w:rsidTr="00C901F1">
              <w:trPr>
                <w:trHeight w:val="58"/>
                <w:jc w:val="center"/>
              </w:trPr>
              <w:tc>
                <w:tcPr>
                  <w:tcW w:w="586" w:type="dxa"/>
                  <w:vMerge/>
                  <w:tcBorders>
                    <w:tl2br w:val="nil"/>
                    <w:tr2bl w:val="nil"/>
                  </w:tcBorders>
                  <w:noWrap/>
                  <w:vAlign w:val="center"/>
                </w:tcPr>
                <w:p w14:paraId="2506E01B"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13D02069"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27</w:t>
                  </w:r>
                </w:p>
              </w:tc>
              <w:tc>
                <w:tcPr>
                  <w:tcW w:w="1944" w:type="dxa"/>
                  <w:tcBorders>
                    <w:tl2br w:val="nil"/>
                    <w:tr2bl w:val="nil"/>
                  </w:tcBorders>
                  <w:noWrap/>
                  <w:vAlign w:val="center"/>
                </w:tcPr>
                <w:p w14:paraId="32782341"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氯化物</w:t>
                  </w:r>
                </w:p>
              </w:tc>
              <w:tc>
                <w:tcPr>
                  <w:tcW w:w="891" w:type="dxa"/>
                  <w:tcBorders>
                    <w:tl2br w:val="nil"/>
                    <w:tr2bl w:val="nil"/>
                  </w:tcBorders>
                  <w:noWrap/>
                  <w:vAlign w:val="center"/>
                </w:tcPr>
                <w:p w14:paraId="45ED368D"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mg/L</w:t>
                  </w:r>
                </w:p>
              </w:tc>
              <w:tc>
                <w:tcPr>
                  <w:tcW w:w="940" w:type="dxa"/>
                  <w:tcBorders>
                    <w:tl2br w:val="nil"/>
                    <w:tr2bl w:val="nil"/>
                  </w:tcBorders>
                  <w:noWrap/>
                  <w:vAlign w:val="center"/>
                </w:tcPr>
                <w:p w14:paraId="38529311" w14:textId="77777777" w:rsidR="007960D1" w:rsidRDefault="0038366F">
                  <w:pPr>
                    <w:widowControl/>
                    <w:jc w:val="center"/>
                    <w:textAlignment w:val="center"/>
                    <w:rPr>
                      <w:kern w:val="0"/>
                      <w:szCs w:val="21"/>
                    </w:rPr>
                  </w:pPr>
                  <w:r>
                    <w:rPr>
                      <w:kern w:val="0"/>
                      <w:szCs w:val="21"/>
                    </w:rPr>
                    <w:t>106</w:t>
                  </w:r>
                </w:p>
              </w:tc>
              <w:tc>
                <w:tcPr>
                  <w:tcW w:w="940" w:type="dxa"/>
                  <w:tcBorders>
                    <w:tl2br w:val="nil"/>
                    <w:tr2bl w:val="nil"/>
                  </w:tcBorders>
                  <w:noWrap/>
                  <w:vAlign w:val="center"/>
                </w:tcPr>
                <w:p w14:paraId="52E0D6D4" w14:textId="77777777" w:rsidR="007960D1" w:rsidRDefault="0038366F">
                  <w:pPr>
                    <w:widowControl/>
                    <w:jc w:val="center"/>
                    <w:textAlignment w:val="center"/>
                    <w:rPr>
                      <w:kern w:val="0"/>
                      <w:szCs w:val="21"/>
                    </w:rPr>
                  </w:pPr>
                  <w:r>
                    <w:rPr>
                      <w:kern w:val="0"/>
                      <w:szCs w:val="21"/>
                    </w:rPr>
                    <w:t>126</w:t>
                  </w:r>
                </w:p>
              </w:tc>
              <w:tc>
                <w:tcPr>
                  <w:tcW w:w="942" w:type="dxa"/>
                  <w:tcBorders>
                    <w:tl2br w:val="nil"/>
                    <w:tr2bl w:val="nil"/>
                  </w:tcBorders>
                  <w:noWrap/>
                  <w:vAlign w:val="center"/>
                </w:tcPr>
                <w:p w14:paraId="169E7330" w14:textId="77777777" w:rsidR="007960D1" w:rsidRDefault="0038366F">
                  <w:pPr>
                    <w:widowControl/>
                    <w:jc w:val="center"/>
                    <w:textAlignment w:val="center"/>
                    <w:rPr>
                      <w:kern w:val="0"/>
                      <w:szCs w:val="21"/>
                    </w:rPr>
                  </w:pPr>
                  <w:r>
                    <w:rPr>
                      <w:kern w:val="0"/>
                      <w:szCs w:val="21"/>
                    </w:rPr>
                    <w:t>116</w:t>
                  </w:r>
                </w:p>
              </w:tc>
              <w:tc>
                <w:tcPr>
                  <w:tcW w:w="743" w:type="dxa"/>
                  <w:tcBorders>
                    <w:tl2br w:val="nil"/>
                    <w:tr2bl w:val="nil"/>
                  </w:tcBorders>
                  <w:noWrap/>
                  <w:vAlign w:val="center"/>
                </w:tcPr>
                <w:p w14:paraId="57B5A8B1"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≤250</w:t>
                  </w:r>
                </w:p>
              </w:tc>
              <w:tc>
                <w:tcPr>
                  <w:tcW w:w="743" w:type="dxa"/>
                  <w:tcBorders>
                    <w:tl2br w:val="nil"/>
                    <w:tr2bl w:val="nil"/>
                  </w:tcBorders>
                  <w:noWrap/>
                  <w:vAlign w:val="center"/>
                </w:tcPr>
                <w:p w14:paraId="6F15673D" w14:textId="77777777" w:rsidR="007960D1" w:rsidRDefault="0038366F">
                  <w:pPr>
                    <w:spacing w:line="360" w:lineRule="exact"/>
                    <w:jc w:val="center"/>
                    <w:rPr>
                      <w:szCs w:val="21"/>
                    </w:rPr>
                  </w:pPr>
                  <w:r>
                    <w:rPr>
                      <w:szCs w:val="21"/>
                    </w:rPr>
                    <w:t>是</w:t>
                  </w:r>
                </w:p>
              </w:tc>
            </w:tr>
            <w:tr w:rsidR="007960D1" w14:paraId="745BA728" w14:textId="77777777" w:rsidTr="00C901F1">
              <w:trPr>
                <w:trHeight w:val="354"/>
                <w:jc w:val="center"/>
              </w:trPr>
              <w:tc>
                <w:tcPr>
                  <w:tcW w:w="586" w:type="dxa"/>
                  <w:vMerge/>
                  <w:tcBorders>
                    <w:tl2br w:val="nil"/>
                    <w:tr2bl w:val="nil"/>
                  </w:tcBorders>
                  <w:noWrap/>
                  <w:vAlign w:val="center"/>
                </w:tcPr>
                <w:p w14:paraId="1714EE9B"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1912619D"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28</w:t>
                  </w:r>
                </w:p>
              </w:tc>
              <w:tc>
                <w:tcPr>
                  <w:tcW w:w="1944" w:type="dxa"/>
                  <w:tcBorders>
                    <w:tl2br w:val="nil"/>
                    <w:tr2bl w:val="nil"/>
                  </w:tcBorders>
                  <w:noWrap/>
                  <w:vAlign w:val="center"/>
                </w:tcPr>
                <w:p w14:paraId="71378B70"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总大肠菌群数</w:t>
                  </w:r>
                </w:p>
              </w:tc>
              <w:tc>
                <w:tcPr>
                  <w:tcW w:w="891" w:type="dxa"/>
                  <w:tcBorders>
                    <w:tl2br w:val="nil"/>
                    <w:tr2bl w:val="nil"/>
                  </w:tcBorders>
                  <w:noWrap/>
                  <w:vAlign w:val="center"/>
                </w:tcPr>
                <w:p w14:paraId="7AED4BDC"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MPN/100mL</w:t>
                  </w:r>
                </w:p>
              </w:tc>
              <w:tc>
                <w:tcPr>
                  <w:tcW w:w="940" w:type="dxa"/>
                  <w:tcBorders>
                    <w:tl2br w:val="nil"/>
                    <w:tr2bl w:val="nil"/>
                  </w:tcBorders>
                  <w:noWrap/>
                  <w:vAlign w:val="center"/>
                </w:tcPr>
                <w:p w14:paraId="7C8420A4" w14:textId="77777777" w:rsidR="007960D1" w:rsidRDefault="0038366F">
                  <w:pPr>
                    <w:widowControl/>
                    <w:jc w:val="center"/>
                    <w:textAlignment w:val="center"/>
                    <w:rPr>
                      <w:kern w:val="0"/>
                      <w:szCs w:val="21"/>
                    </w:rPr>
                  </w:pPr>
                  <w:r>
                    <w:rPr>
                      <w:kern w:val="0"/>
                      <w:szCs w:val="21"/>
                    </w:rPr>
                    <w:t>1</w:t>
                  </w:r>
                </w:p>
              </w:tc>
              <w:tc>
                <w:tcPr>
                  <w:tcW w:w="940" w:type="dxa"/>
                  <w:tcBorders>
                    <w:tl2br w:val="nil"/>
                    <w:tr2bl w:val="nil"/>
                  </w:tcBorders>
                  <w:noWrap/>
                  <w:vAlign w:val="center"/>
                </w:tcPr>
                <w:p w14:paraId="73E53F2B" w14:textId="77777777" w:rsidR="007960D1" w:rsidRDefault="0038366F">
                  <w:pPr>
                    <w:widowControl/>
                    <w:jc w:val="center"/>
                    <w:textAlignment w:val="center"/>
                    <w:rPr>
                      <w:kern w:val="0"/>
                      <w:szCs w:val="21"/>
                    </w:rPr>
                  </w:pPr>
                  <w:r>
                    <w:rPr>
                      <w:kern w:val="0"/>
                      <w:szCs w:val="21"/>
                    </w:rPr>
                    <w:t>1</w:t>
                  </w:r>
                </w:p>
              </w:tc>
              <w:tc>
                <w:tcPr>
                  <w:tcW w:w="942" w:type="dxa"/>
                  <w:tcBorders>
                    <w:tl2br w:val="nil"/>
                    <w:tr2bl w:val="nil"/>
                  </w:tcBorders>
                  <w:noWrap/>
                  <w:vAlign w:val="center"/>
                </w:tcPr>
                <w:p w14:paraId="3CB53DBF" w14:textId="77777777" w:rsidR="007960D1" w:rsidRDefault="0038366F">
                  <w:pPr>
                    <w:widowControl/>
                    <w:jc w:val="center"/>
                    <w:textAlignment w:val="center"/>
                    <w:rPr>
                      <w:kern w:val="0"/>
                      <w:szCs w:val="21"/>
                    </w:rPr>
                  </w:pPr>
                  <w:r>
                    <w:rPr>
                      <w:kern w:val="0"/>
                      <w:szCs w:val="21"/>
                    </w:rPr>
                    <w:t>2</w:t>
                  </w:r>
                </w:p>
              </w:tc>
              <w:tc>
                <w:tcPr>
                  <w:tcW w:w="743" w:type="dxa"/>
                  <w:tcBorders>
                    <w:tl2br w:val="nil"/>
                    <w:tr2bl w:val="nil"/>
                  </w:tcBorders>
                  <w:noWrap/>
                  <w:vAlign w:val="center"/>
                </w:tcPr>
                <w:p w14:paraId="100E9C3C"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≤3.0</w:t>
                  </w:r>
                </w:p>
              </w:tc>
              <w:tc>
                <w:tcPr>
                  <w:tcW w:w="743" w:type="dxa"/>
                  <w:tcBorders>
                    <w:tl2br w:val="nil"/>
                    <w:tr2bl w:val="nil"/>
                  </w:tcBorders>
                  <w:noWrap/>
                  <w:vAlign w:val="center"/>
                </w:tcPr>
                <w:p w14:paraId="1B8C6717" w14:textId="77777777" w:rsidR="007960D1" w:rsidRDefault="0038366F">
                  <w:pPr>
                    <w:spacing w:line="360" w:lineRule="exact"/>
                    <w:jc w:val="center"/>
                    <w:rPr>
                      <w:szCs w:val="21"/>
                    </w:rPr>
                  </w:pPr>
                  <w:r>
                    <w:rPr>
                      <w:szCs w:val="21"/>
                    </w:rPr>
                    <w:t>是</w:t>
                  </w:r>
                </w:p>
              </w:tc>
            </w:tr>
            <w:tr w:rsidR="007960D1" w14:paraId="2EF929F4" w14:textId="77777777" w:rsidTr="00C901F1">
              <w:trPr>
                <w:trHeight w:val="92"/>
                <w:jc w:val="center"/>
              </w:trPr>
              <w:tc>
                <w:tcPr>
                  <w:tcW w:w="586" w:type="dxa"/>
                  <w:vMerge/>
                  <w:tcBorders>
                    <w:tl2br w:val="nil"/>
                    <w:tr2bl w:val="nil"/>
                  </w:tcBorders>
                  <w:noWrap/>
                  <w:vAlign w:val="center"/>
                </w:tcPr>
                <w:p w14:paraId="7B28A682"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6188C887"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29</w:t>
                  </w:r>
                </w:p>
              </w:tc>
              <w:tc>
                <w:tcPr>
                  <w:tcW w:w="1944" w:type="dxa"/>
                  <w:tcBorders>
                    <w:tl2br w:val="nil"/>
                    <w:tr2bl w:val="nil"/>
                  </w:tcBorders>
                  <w:noWrap/>
                  <w:vAlign w:val="center"/>
                </w:tcPr>
                <w:p w14:paraId="5781D442"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细菌总数</w:t>
                  </w:r>
                </w:p>
              </w:tc>
              <w:tc>
                <w:tcPr>
                  <w:tcW w:w="891" w:type="dxa"/>
                  <w:tcBorders>
                    <w:tl2br w:val="nil"/>
                    <w:tr2bl w:val="nil"/>
                  </w:tcBorders>
                  <w:noWrap/>
                  <w:vAlign w:val="center"/>
                </w:tcPr>
                <w:p w14:paraId="2AB8D36D"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CFU/mL</w:t>
                  </w:r>
                </w:p>
              </w:tc>
              <w:tc>
                <w:tcPr>
                  <w:tcW w:w="940" w:type="dxa"/>
                  <w:tcBorders>
                    <w:tl2br w:val="nil"/>
                    <w:tr2bl w:val="nil"/>
                  </w:tcBorders>
                  <w:noWrap/>
                  <w:vAlign w:val="center"/>
                </w:tcPr>
                <w:p w14:paraId="0F93C236" w14:textId="77777777" w:rsidR="007960D1" w:rsidRDefault="0038366F">
                  <w:pPr>
                    <w:widowControl/>
                    <w:jc w:val="center"/>
                    <w:textAlignment w:val="center"/>
                    <w:rPr>
                      <w:kern w:val="0"/>
                      <w:szCs w:val="21"/>
                    </w:rPr>
                  </w:pPr>
                  <w:r>
                    <w:rPr>
                      <w:kern w:val="0"/>
                      <w:szCs w:val="21"/>
                    </w:rPr>
                    <w:t>32</w:t>
                  </w:r>
                </w:p>
              </w:tc>
              <w:tc>
                <w:tcPr>
                  <w:tcW w:w="940" w:type="dxa"/>
                  <w:tcBorders>
                    <w:tl2br w:val="nil"/>
                    <w:tr2bl w:val="nil"/>
                  </w:tcBorders>
                  <w:noWrap/>
                  <w:vAlign w:val="center"/>
                </w:tcPr>
                <w:p w14:paraId="328E3B47" w14:textId="77777777" w:rsidR="007960D1" w:rsidRDefault="0038366F">
                  <w:pPr>
                    <w:widowControl/>
                    <w:jc w:val="center"/>
                    <w:textAlignment w:val="center"/>
                    <w:rPr>
                      <w:kern w:val="0"/>
                      <w:szCs w:val="21"/>
                    </w:rPr>
                  </w:pPr>
                  <w:r>
                    <w:rPr>
                      <w:kern w:val="0"/>
                      <w:szCs w:val="21"/>
                    </w:rPr>
                    <w:t>56</w:t>
                  </w:r>
                </w:p>
              </w:tc>
              <w:tc>
                <w:tcPr>
                  <w:tcW w:w="942" w:type="dxa"/>
                  <w:tcBorders>
                    <w:tl2br w:val="nil"/>
                    <w:tr2bl w:val="nil"/>
                  </w:tcBorders>
                  <w:noWrap/>
                  <w:vAlign w:val="center"/>
                </w:tcPr>
                <w:p w14:paraId="1584EC56" w14:textId="77777777" w:rsidR="007960D1" w:rsidRDefault="0038366F">
                  <w:pPr>
                    <w:widowControl/>
                    <w:jc w:val="center"/>
                    <w:textAlignment w:val="center"/>
                    <w:rPr>
                      <w:kern w:val="0"/>
                      <w:szCs w:val="21"/>
                    </w:rPr>
                  </w:pPr>
                  <w:r>
                    <w:rPr>
                      <w:kern w:val="0"/>
                      <w:szCs w:val="21"/>
                    </w:rPr>
                    <w:t>27</w:t>
                  </w:r>
                </w:p>
              </w:tc>
              <w:tc>
                <w:tcPr>
                  <w:tcW w:w="743" w:type="dxa"/>
                  <w:tcBorders>
                    <w:tl2br w:val="nil"/>
                    <w:tr2bl w:val="nil"/>
                  </w:tcBorders>
                  <w:noWrap/>
                  <w:vAlign w:val="center"/>
                </w:tcPr>
                <w:p w14:paraId="276B550B" w14:textId="77777777" w:rsidR="007960D1" w:rsidRDefault="0038366F" w:rsidP="0038366F">
                  <w:pPr>
                    <w:pStyle w:val="af5"/>
                    <w:adjustRightInd/>
                    <w:snapToGrid/>
                    <w:spacing w:before="24" w:after="24" w:line="240" w:lineRule="auto"/>
                    <w:rPr>
                      <w:rFonts w:ascii="Times New Roman" w:eastAsia="宋体" w:hAnsi="Times New Roman"/>
                      <w:kern w:val="2"/>
                      <w:sz w:val="21"/>
                      <w:szCs w:val="21"/>
                    </w:rPr>
                  </w:pPr>
                  <w:r>
                    <w:rPr>
                      <w:rFonts w:ascii="Times New Roman" w:eastAsia="宋体" w:hAnsi="Times New Roman"/>
                      <w:sz w:val="21"/>
                      <w:szCs w:val="21"/>
                    </w:rPr>
                    <w:t>≤100</w:t>
                  </w:r>
                </w:p>
              </w:tc>
              <w:tc>
                <w:tcPr>
                  <w:tcW w:w="743" w:type="dxa"/>
                  <w:tcBorders>
                    <w:tl2br w:val="nil"/>
                    <w:tr2bl w:val="nil"/>
                  </w:tcBorders>
                  <w:noWrap/>
                  <w:vAlign w:val="center"/>
                </w:tcPr>
                <w:p w14:paraId="5BAA4A81" w14:textId="77777777" w:rsidR="007960D1" w:rsidRDefault="0038366F">
                  <w:pPr>
                    <w:spacing w:line="360" w:lineRule="exact"/>
                    <w:jc w:val="center"/>
                    <w:rPr>
                      <w:szCs w:val="21"/>
                    </w:rPr>
                  </w:pPr>
                  <w:r>
                    <w:rPr>
                      <w:szCs w:val="21"/>
                    </w:rPr>
                    <w:t>是</w:t>
                  </w:r>
                </w:p>
              </w:tc>
            </w:tr>
            <w:tr w:rsidR="007960D1" w14:paraId="3D1E2BBC" w14:textId="77777777" w:rsidTr="00C901F1">
              <w:trPr>
                <w:trHeight w:val="154"/>
                <w:jc w:val="center"/>
              </w:trPr>
              <w:tc>
                <w:tcPr>
                  <w:tcW w:w="586" w:type="dxa"/>
                  <w:vMerge/>
                  <w:tcBorders>
                    <w:tl2br w:val="nil"/>
                    <w:tr2bl w:val="nil"/>
                  </w:tcBorders>
                  <w:noWrap/>
                  <w:vAlign w:val="center"/>
                </w:tcPr>
                <w:p w14:paraId="27CB4F7B" w14:textId="77777777" w:rsidR="007960D1" w:rsidRDefault="007960D1">
                  <w:pPr>
                    <w:pStyle w:val="af5"/>
                    <w:adjustRightInd/>
                    <w:snapToGrid/>
                    <w:spacing w:beforeLines="0" w:afterLines="0" w:line="360" w:lineRule="exact"/>
                    <w:rPr>
                      <w:rFonts w:ascii="Times New Roman" w:eastAsia="宋体" w:hAnsi="Times New Roman"/>
                      <w:kern w:val="2"/>
                      <w:sz w:val="21"/>
                      <w:szCs w:val="21"/>
                    </w:rPr>
                  </w:pPr>
                </w:p>
              </w:tc>
              <w:tc>
                <w:tcPr>
                  <w:tcW w:w="588" w:type="dxa"/>
                  <w:tcBorders>
                    <w:tl2br w:val="nil"/>
                    <w:tr2bl w:val="nil"/>
                  </w:tcBorders>
                  <w:noWrap/>
                  <w:vAlign w:val="center"/>
                </w:tcPr>
                <w:p w14:paraId="3DB4F35B" w14:textId="77777777" w:rsidR="007960D1" w:rsidRDefault="0038366F">
                  <w:pPr>
                    <w:pStyle w:val="af5"/>
                    <w:adjustRightInd/>
                    <w:snapToGrid/>
                    <w:spacing w:beforeLines="0" w:afterLines="0" w:line="360" w:lineRule="exact"/>
                    <w:rPr>
                      <w:rFonts w:ascii="Times New Roman" w:eastAsia="宋体" w:hAnsi="Times New Roman"/>
                      <w:kern w:val="2"/>
                      <w:sz w:val="21"/>
                      <w:szCs w:val="21"/>
                    </w:rPr>
                  </w:pPr>
                  <w:r>
                    <w:rPr>
                      <w:rFonts w:ascii="Times New Roman" w:eastAsia="宋体" w:hAnsi="Times New Roman"/>
                      <w:kern w:val="2"/>
                      <w:sz w:val="21"/>
                      <w:szCs w:val="21"/>
                    </w:rPr>
                    <w:t>30</w:t>
                  </w:r>
                </w:p>
              </w:tc>
              <w:tc>
                <w:tcPr>
                  <w:tcW w:w="1944" w:type="dxa"/>
                  <w:tcBorders>
                    <w:tl2br w:val="nil"/>
                    <w:tr2bl w:val="nil"/>
                  </w:tcBorders>
                  <w:noWrap/>
                  <w:vAlign w:val="center"/>
                </w:tcPr>
                <w:p w14:paraId="61E8C372" w14:textId="77777777" w:rsidR="007960D1" w:rsidRDefault="0038366F">
                  <w:pPr>
                    <w:widowControl/>
                    <w:jc w:val="center"/>
                    <w:textAlignment w:val="center"/>
                    <w:rPr>
                      <w:szCs w:val="21"/>
                    </w:rPr>
                  </w:pPr>
                  <w:r>
                    <w:rPr>
                      <w:kern w:val="0"/>
                      <w:szCs w:val="21"/>
                    </w:rPr>
                    <w:t>石油类</w:t>
                  </w:r>
                </w:p>
              </w:tc>
              <w:tc>
                <w:tcPr>
                  <w:tcW w:w="891" w:type="dxa"/>
                  <w:tcBorders>
                    <w:tl2br w:val="nil"/>
                    <w:tr2bl w:val="nil"/>
                  </w:tcBorders>
                  <w:noWrap/>
                  <w:vAlign w:val="center"/>
                </w:tcPr>
                <w:p w14:paraId="399EE101" w14:textId="77777777" w:rsidR="007960D1" w:rsidRDefault="0038366F">
                  <w:pPr>
                    <w:widowControl/>
                    <w:jc w:val="center"/>
                    <w:textAlignment w:val="center"/>
                    <w:rPr>
                      <w:szCs w:val="21"/>
                    </w:rPr>
                  </w:pPr>
                  <w:r>
                    <w:rPr>
                      <w:szCs w:val="21"/>
                    </w:rPr>
                    <w:t>mg/L</w:t>
                  </w:r>
                </w:p>
              </w:tc>
              <w:tc>
                <w:tcPr>
                  <w:tcW w:w="940" w:type="dxa"/>
                  <w:tcBorders>
                    <w:tl2br w:val="nil"/>
                    <w:tr2bl w:val="nil"/>
                  </w:tcBorders>
                  <w:noWrap/>
                  <w:vAlign w:val="center"/>
                </w:tcPr>
                <w:p w14:paraId="1F2AAF1E" w14:textId="77777777" w:rsidR="007960D1" w:rsidRDefault="0038366F">
                  <w:pPr>
                    <w:widowControl/>
                    <w:jc w:val="center"/>
                    <w:textAlignment w:val="center"/>
                    <w:rPr>
                      <w:szCs w:val="21"/>
                    </w:rPr>
                  </w:pPr>
                  <w:r>
                    <w:rPr>
                      <w:szCs w:val="21"/>
                    </w:rPr>
                    <w:t>0.01</w:t>
                  </w:r>
                  <w:r>
                    <w:rPr>
                      <w:kern w:val="0"/>
                      <w:szCs w:val="21"/>
                    </w:rPr>
                    <w:t>L</w:t>
                  </w:r>
                </w:p>
              </w:tc>
              <w:tc>
                <w:tcPr>
                  <w:tcW w:w="940" w:type="dxa"/>
                  <w:tcBorders>
                    <w:tl2br w:val="nil"/>
                    <w:tr2bl w:val="nil"/>
                  </w:tcBorders>
                  <w:noWrap/>
                  <w:vAlign w:val="center"/>
                </w:tcPr>
                <w:p w14:paraId="438CDDE0" w14:textId="77777777" w:rsidR="007960D1" w:rsidRDefault="0038366F">
                  <w:pPr>
                    <w:pStyle w:val="af5"/>
                    <w:adjustRightInd/>
                    <w:snapToGrid/>
                    <w:spacing w:beforeLines="0" w:afterLines="0" w:line="360" w:lineRule="exact"/>
                    <w:rPr>
                      <w:rFonts w:ascii="Times New Roman" w:eastAsia="宋体" w:hAnsi="Times New Roman"/>
                      <w:sz w:val="21"/>
                      <w:szCs w:val="21"/>
                    </w:rPr>
                  </w:pPr>
                  <w:r>
                    <w:rPr>
                      <w:rFonts w:ascii="Times New Roman" w:eastAsia="宋体" w:hAnsi="Times New Roman"/>
                      <w:sz w:val="21"/>
                      <w:szCs w:val="21"/>
                    </w:rPr>
                    <w:t>0.01L</w:t>
                  </w:r>
                </w:p>
              </w:tc>
              <w:tc>
                <w:tcPr>
                  <w:tcW w:w="942" w:type="dxa"/>
                  <w:tcBorders>
                    <w:tl2br w:val="nil"/>
                    <w:tr2bl w:val="nil"/>
                  </w:tcBorders>
                  <w:noWrap/>
                  <w:vAlign w:val="center"/>
                </w:tcPr>
                <w:p w14:paraId="0E28BB43" w14:textId="77777777" w:rsidR="007960D1" w:rsidRDefault="0038366F">
                  <w:pPr>
                    <w:widowControl/>
                    <w:jc w:val="center"/>
                    <w:textAlignment w:val="center"/>
                    <w:rPr>
                      <w:szCs w:val="21"/>
                    </w:rPr>
                  </w:pPr>
                  <w:r>
                    <w:rPr>
                      <w:szCs w:val="21"/>
                    </w:rPr>
                    <w:t>0.01</w:t>
                  </w:r>
                  <w:r>
                    <w:rPr>
                      <w:kern w:val="0"/>
                      <w:szCs w:val="21"/>
                    </w:rPr>
                    <w:t>L</w:t>
                  </w:r>
                </w:p>
              </w:tc>
              <w:tc>
                <w:tcPr>
                  <w:tcW w:w="743" w:type="dxa"/>
                  <w:tcBorders>
                    <w:tl2br w:val="nil"/>
                    <w:tr2bl w:val="nil"/>
                  </w:tcBorders>
                  <w:noWrap/>
                  <w:vAlign w:val="center"/>
                </w:tcPr>
                <w:p w14:paraId="4BA4A77F" w14:textId="77777777" w:rsidR="007960D1" w:rsidRDefault="0038366F" w:rsidP="0038366F">
                  <w:pPr>
                    <w:pStyle w:val="af5"/>
                    <w:adjustRightInd/>
                    <w:snapToGrid/>
                    <w:spacing w:before="24" w:after="24" w:line="240" w:lineRule="auto"/>
                    <w:rPr>
                      <w:rFonts w:ascii="Times New Roman" w:eastAsia="宋体" w:hAnsi="Times New Roman"/>
                      <w:sz w:val="21"/>
                      <w:szCs w:val="21"/>
                    </w:rPr>
                  </w:pPr>
                  <w:r>
                    <w:rPr>
                      <w:rFonts w:ascii="Times New Roman" w:eastAsia="宋体" w:hAnsi="Times New Roman"/>
                      <w:sz w:val="21"/>
                      <w:szCs w:val="21"/>
                    </w:rPr>
                    <w:t>—</w:t>
                  </w:r>
                </w:p>
              </w:tc>
              <w:tc>
                <w:tcPr>
                  <w:tcW w:w="743" w:type="dxa"/>
                  <w:tcBorders>
                    <w:tl2br w:val="nil"/>
                    <w:tr2bl w:val="nil"/>
                  </w:tcBorders>
                  <w:noWrap/>
                  <w:vAlign w:val="center"/>
                </w:tcPr>
                <w:p w14:paraId="06BA88C9" w14:textId="77777777" w:rsidR="007960D1" w:rsidRDefault="0038366F">
                  <w:pPr>
                    <w:spacing w:line="360" w:lineRule="exact"/>
                    <w:jc w:val="center"/>
                    <w:rPr>
                      <w:szCs w:val="21"/>
                    </w:rPr>
                  </w:pPr>
                  <w:r>
                    <w:rPr>
                      <w:szCs w:val="21"/>
                    </w:rPr>
                    <w:t>--</w:t>
                  </w:r>
                </w:p>
              </w:tc>
            </w:tr>
          </w:tbl>
          <w:p w14:paraId="4980A549" w14:textId="77777777" w:rsidR="007960D1" w:rsidRDefault="0038366F">
            <w:pPr>
              <w:pStyle w:val="21"/>
              <w:spacing w:line="520" w:lineRule="exact"/>
              <w:ind w:firstLineChars="200" w:firstLine="480"/>
              <w:rPr>
                <w:color w:val="FF0000"/>
                <w:kern w:val="0"/>
                <w:sz w:val="24"/>
                <w:szCs w:val="24"/>
              </w:rPr>
            </w:pPr>
            <w:r>
              <w:rPr>
                <w:sz w:val="24"/>
                <w:szCs w:val="24"/>
              </w:rPr>
              <w:t>由上表可知，地下水中各监测项目指标均满足《地下水质量标准》（</w:t>
            </w:r>
            <w:r>
              <w:rPr>
                <w:sz w:val="24"/>
                <w:szCs w:val="24"/>
              </w:rPr>
              <w:t>GB/T14848-2017</w:t>
            </w:r>
            <w:r>
              <w:rPr>
                <w:sz w:val="24"/>
                <w:szCs w:val="24"/>
              </w:rPr>
              <w:t>）</w:t>
            </w:r>
            <w:r>
              <w:rPr>
                <w:sz w:val="24"/>
                <w:szCs w:val="24"/>
              </w:rPr>
              <w:t>Ⅲ</w:t>
            </w:r>
            <w:r>
              <w:rPr>
                <w:sz w:val="24"/>
                <w:szCs w:val="24"/>
              </w:rPr>
              <w:t>类标准限值。</w:t>
            </w:r>
            <w:r w:rsidR="009C4DFB" w:rsidRPr="009C4DFB">
              <w:rPr>
                <w:rFonts w:hint="eastAsia"/>
                <w:sz w:val="24"/>
                <w:szCs w:val="24"/>
              </w:rPr>
              <w:t>石油类参照《地表水质量标准》</w:t>
            </w:r>
            <w:r w:rsidR="00C700C9" w:rsidRPr="00C700C9">
              <w:rPr>
                <w:rFonts w:hint="eastAsia"/>
                <w:sz w:val="24"/>
                <w:szCs w:val="24"/>
              </w:rPr>
              <w:t>（</w:t>
            </w:r>
            <w:r w:rsidR="00C700C9" w:rsidRPr="00C700C9">
              <w:rPr>
                <w:rFonts w:hint="eastAsia"/>
                <w:sz w:val="24"/>
                <w:szCs w:val="24"/>
              </w:rPr>
              <w:t>GB</w:t>
            </w:r>
            <w:r w:rsidR="00C901F1">
              <w:rPr>
                <w:rFonts w:hint="eastAsia"/>
                <w:sz w:val="24"/>
                <w:szCs w:val="24"/>
              </w:rPr>
              <w:t>3</w:t>
            </w:r>
            <w:r w:rsidR="00C901F1">
              <w:rPr>
                <w:sz w:val="24"/>
                <w:szCs w:val="24"/>
              </w:rPr>
              <w:t>838</w:t>
            </w:r>
            <w:r w:rsidR="00C700C9" w:rsidRPr="00C700C9">
              <w:rPr>
                <w:rFonts w:hint="eastAsia"/>
                <w:sz w:val="24"/>
                <w:szCs w:val="24"/>
              </w:rPr>
              <w:t>-20</w:t>
            </w:r>
            <w:r w:rsidR="00C901F1">
              <w:rPr>
                <w:sz w:val="24"/>
                <w:szCs w:val="24"/>
              </w:rPr>
              <w:t>02</w:t>
            </w:r>
            <w:r w:rsidR="00C700C9" w:rsidRPr="00C700C9">
              <w:rPr>
                <w:rFonts w:hint="eastAsia"/>
                <w:sz w:val="24"/>
                <w:szCs w:val="24"/>
              </w:rPr>
              <w:t>）</w:t>
            </w:r>
          </w:p>
        </w:tc>
      </w:tr>
      <w:tr w:rsidR="007960D1" w14:paraId="1B59ACE4" w14:textId="77777777">
        <w:trPr>
          <w:trHeight w:val="8036"/>
          <w:jc w:val="center"/>
        </w:trPr>
        <w:tc>
          <w:tcPr>
            <w:tcW w:w="423" w:type="dxa"/>
            <w:noWrap/>
            <w:vAlign w:val="center"/>
          </w:tcPr>
          <w:p w14:paraId="466AE023" w14:textId="77777777" w:rsidR="007960D1" w:rsidRDefault="0038366F">
            <w:pPr>
              <w:adjustRightInd w:val="0"/>
              <w:snapToGrid w:val="0"/>
              <w:spacing w:line="520" w:lineRule="exact"/>
              <w:jc w:val="center"/>
              <w:rPr>
                <w:kern w:val="0"/>
                <w:sz w:val="24"/>
              </w:rPr>
            </w:pPr>
            <w:r>
              <w:rPr>
                <w:kern w:val="0"/>
                <w:sz w:val="24"/>
              </w:rPr>
              <w:lastRenderedPageBreak/>
              <w:t>环境</w:t>
            </w:r>
          </w:p>
          <w:p w14:paraId="0D256DB1" w14:textId="77777777" w:rsidR="007960D1" w:rsidRDefault="0038366F">
            <w:pPr>
              <w:adjustRightInd w:val="0"/>
              <w:snapToGrid w:val="0"/>
              <w:spacing w:line="520" w:lineRule="exact"/>
              <w:jc w:val="center"/>
              <w:rPr>
                <w:kern w:val="0"/>
                <w:sz w:val="24"/>
              </w:rPr>
            </w:pPr>
            <w:r>
              <w:rPr>
                <w:kern w:val="0"/>
                <w:sz w:val="24"/>
              </w:rPr>
              <w:t>保护</w:t>
            </w:r>
          </w:p>
          <w:p w14:paraId="6FEDE402" w14:textId="77777777" w:rsidR="007960D1" w:rsidRDefault="0038366F">
            <w:pPr>
              <w:adjustRightInd w:val="0"/>
              <w:snapToGrid w:val="0"/>
              <w:spacing w:line="520" w:lineRule="exact"/>
              <w:jc w:val="center"/>
              <w:rPr>
                <w:kern w:val="0"/>
                <w:sz w:val="24"/>
              </w:rPr>
            </w:pPr>
            <w:r>
              <w:rPr>
                <w:kern w:val="0"/>
                <w:sz w:val="24"/>
              </w:rPr>
              <w:t>目标</w:t>
            </w:r>
          </w:p>
        </w:tc>
        <w:tc>
          <w:tcPr>
            <w:tcW w:w="8638" w:type="dxa"/>
            <w:noWrap/>
            <w:vAlign w:val="center"/>
          </w:tcPr>
          <w:p w14:paraId="14511039" w14:textId="77777777" w:rsidR="007960D1" w:rsidRDefault="0038366F">
            <w:pPr>
              <w:tabs>
                <w:tab w:val="left" w:pos="0"/>
              </w:tabs>
              <w:spacing w:line="520" w:lineRule="exact"/>
              <w:rPr>
                <w:b/>
                <w:bCs/>
                <w:sz w:val="24"/>
              </w:rPr>
            </w:pPr>
            <w:r>
              <w:rPr>
                <w:b/>
                <w:bCs/>
                <w:sz w:val="24"/>
              </w:rPr>
              <w:t>主要环境保护目标：</w:t>
            </w:r>
          </w:p>
          <w:p w14:paraId="04E818FA" w14:textId="77777777" w:rsidR="007960D1" w:rsidRDefault="0038366F">
            <w:pPr>
              <w:tabs>
                <w:tab w:val="left" w:pos="0"/>
              </w:tabs>
              <w:spacing w:line="520" w:lineRule="exact"/>
              <w:ind w:firstLine="480"/>
              <w:rPr>
                <w:sz w:val="24"/>
                <w:vertAlign w:val="superscript"/>
              </w:rPr>
            </w:pPr>
            <w:r>
              <w:rPr>
                <w:sz w:val="24"/>
              </w:rPr>
              <w:t>根据现场踏勘，项目位于鄂尔多斯市伊金霍洛旗伊金霍洛镇</w:t>
            </w:r>
            <w:proofErr w:type="gramStart"/>
            <w:r>
              <w:rPr>
                <w:sz w:val="24"/>
              </w:rPr>
              <w:t>壕赖五</w:t>
            </w:r>
            <w:proofErr w:type="gramEnd"/>
            <w:r>
              <w:rPr>
                <w:sz w:val="24"/>
              </w:rPr>
              <w:t>社商</w:t>
            </w:r>
            <w:proofErr w:type="gramStart"/>
            <w:r>
              <w:rPr>
                <w:sz w:val="24"/>
              </w:rPr>
              <w:t>砼</w:t>
            </w:r>
            <w:proofErr w:type="gramEnd"/>
            <w:r>
              <w:rPr>
                <w:sz w:val="24"/>
              </w:rPr>
              <w:t>园区内</w:t>
            </w:r>
            <w:r>
              <w:rPr>
                <w:rFonts w:hint="eastAsia"/>
                <w:sz w:val="24"/>
              </w:rPr>
              <w:t>，中心地理坐标为</w:t>
            </w:r>
            <w:r>
              <w:rPr>
                <w:sz w:val="24"/>
              </w:rPr>
              <w:t>109</w:t>
            </w:r>
            <w:r>
              <w:rPr>
                <w:sz w:val="24"/>
              </w:rPr>
              <w:t>度</w:t>
            </w:r>
            <w:r>
              <w:rPr>
                <w:sz w:val="24"/>
              </w:rPr>
              <w:t>35</w:t>
            </w:r>
            <w:r>
              <w:rPr>
                <w:sz w:val="24"/>
              </w:rPr>
              <w:t>分</w:t>
            </w:r>
            <w:r>
              <w:rPr>
                <w:rFonts w:hint="eastAsia"/>
                <w:sz w:val="24"/>
              </w:rPr>
              <w:t>51</w:t>
            </w:r>
            <w:r>
              <w:rPr>
                <w:sz w:val="24"/>
              </w:rPr>
              <w:t>.</w:t>
            </w:r>
            <w:r>
              <w:rPr>
                <w:rFonts w:hint="eastAsia"/>
                <w:sz w:val="24"/>
              </w:rPr>
              <w:t>876</w:t>
            </w:r>
            <w:r>
              <w:rPr>
                <w:sz w:val="24"/>
              </w:rPr>
              <w:t>秒，</w:t>
            </w:r>
            <w:r>
              <w:rPr>
                <w:sz w:val="24"/>
              </w:rPr>
              <w:t>39</w:t>
            </w:r>
            <w:r>
              <w:rPr>
                <w:sz w:val="24"/>
              </w:rPr>
              <w:t>度</w:t>
            </w:r>
            <w:r>
              <w:rPr>
                <w:sz w:val="24"/>
              </w:rPr>
              <w:t>29</w:t>
            </w:r>
            <w:r>
              <w:rPr>
                <w:sz w:val="24"/>
              </w:rPr>
              <w:t>分</w:t>
            </w:r>
            <w:r>
              <w:rPr>
                <w:rFonts w:hint="eastAsia"/>
                <w:sz w:val="24"/>
              </w:rPr>
              <w:t>5</w:t>
            </w:r>
            <w:r>
              <w:rPr>
                <w:sz w:val="24"/>
              </w:rPr>
              <w:t>.</w:t>
            </w:r>
            <w:r>
              <w:rPr>
                <w:rFonts w:hint="eastAsia"/>
                <w:sz w:val="24"/>
              </w:rPr>
              <w:t>592</w:t>
            </w:r>
            <w:r>
              <w:rPr>
                <w:sz w:val="24"/>
              </w:rPr>
              <w:t>秒</w:t>
            </w:r>
            <w:r>
              <w:rPr>
                <w:rFonts w:hint="eastAsia"/>
                <w:sz w:val="24"/>
              </w:rPr>
              <w:t>。</w:t>
            </w:r>
            <w:r>
              <w:rPr>
                <w:sz w:val="24"/>
              </w:rPr>
              <w:t>项目四周均为拌合站，</w:t>
            </w:r>
            <w:r>
              <w:rPr>
                <w:rFonts w:hint="eastAsia"/>
                <w:sz w:val="24"/>
              </w:rPr>
              <w:t>项目东南侧</w:t>
            </w:r>
            <w:proofErr w:type="gramStart"/>
            <w:r>
              <w:rPr>
                <w:rFonts w:hint="eastAsia"/>
                <w:sz w:val="24"/>
              </w:rPr>
              <w:t>距伊旗自来水</w:t>
            </w:r>
            <w:proofErr w:type="gramEnd"/>
            <w:r>
              <w:rPr>
                <w:rFonts w:hint="eastAsia"/>
                <w:sz w:val="24"/>
              </w:rPr>
              <w:t>供水水源井</w:t>
            </w:r>
            <w:r>
              <w:rPr>
                <w:rFonts w:hint="eastAsia"/>
                <w:sz w:val="24"/>
              </w:rPr>
              <w:t>217m</w:t>
            </w:r>
            <w:r>
              <w:rPr>
                <w:rFonts w:hint="eastAsia"/>
                <w:sz w:val="24"/>
              </w:rPr>
              <w:t>，</w:t>
            </w:r>
            <w:r>
              <w:rPr>
                <w:sz w:val="24"/>
              </w:rPr>
              <w:t>距离本项目最近居民为西北侧</w:t>
            </w:r>
            <w:r>
              <w:rPr>
                <w:sz w:val="24"/>
              </w:rPr>
              <w:t>521m</w:t>
            </w:r>
            <w:r>
              <w:rPr>
                <w:sz w:val="24"/>
              </w:rPr>
              <w:t>处的</w:t>
            </w:r>
            <w:proofErr w:type="gramStart"/>
            <w:r>
              <w:rPr>
                <w:sz w:val="24"/>
              </w:rPr>
              <w:t>壕赖五</w:t>
            </w:r>
            <w:proofErr w:type="gramEnd"/>
            <w:r>
              <w:rPr>
                <w:sz w:val="24"/>
              </w:rPr>
              <w:t>社散户。</w:t>
            </w:r>
            <w:r>
              <w:rPr>
                <w:rFonts w:hint="eastAsia"/>
                <w:sz w:val="24"/>
              </w:rPr>
              <w:t>根据《建设项目环境影响报告表编制技术指南（污染影响类）》，根据项目工程特点、评价区域环境特征，确定本项目环境保护目标及保护级别，见表</w:t>
            </w:r>
            <w:r>
              <w:rPr>
                <w:rFonts w:hint="eastAsia"/>
                <w:sz w:val="24"/>
              </w:rPr>
              <w:t>3-7</w:t>
            </w:r>
            <w:r>
              <w:rPr>
                <w:bCs/>
                <w:sz w:val="24"/>
              </w:rPr>
              <w:t>。</w:t>
            </w:r>
          </w:p>
          <w:p w14:paraId="5712E01F" w14:textId="77777777" w:rsidR="007960D1" w:rsidRDefault="0038366F">
            <w:pPr>
              <w:tabs>
                <w:tab w:val="left" w:pos="0"/>
              </w:tabs>
              <w:spacing w:line="520" w:lineRule="exact"/>
              <w:jc w:val="center"/>
              <w:rPr>
                <w:b/>
                <w:bCs/>
                <w:sz w:val="24"/>
              </w:rPr>
            </w:pPr>
            <w:r>
              <w:rPr>
                <w:b/>
                <w:bCs/>
                <w:sz w:val="24"/>
              </w:rPr>
              <w:t>表</w:t>
            </w:r>
            <w:r>
              <w:rPr>
                <w:rFonts w:hint="eastAsia"/>
                <w:b/>
                <w:bCs/>
                <w:sz w:val="24"/>
              </w:rPr>
              <w:t>3-7</w:t>
            </w:r>
            <w:r>
              <w:rPr>
                <w:b/>
                <w:bCs/>
                <w:sz w:val="24"/>
              </w:rPr>
              <w:t xml:space="preserve">  </w:t>
            </w:r>
            <w:r>
              <w:rPr>
                <w:b/>
                <w:bCs/>
                <w:sz w:val="24"/>
              </w:rPr>
              <w:t>项目周围环境保护目标一览表</w:t>
            </w:r>
          </w:p>
          <w:tbl>
            <w:tblPr>
              <w:tblW w:w="4915"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46"/>
              <w:gridCol w:w="1636"/>
              <w:gridCol w:w="749"/>
              <w:gridCol w:w="263"/>
              <w:gridCol w:w="875"/>
              <w:gridCol w:w="137"/>
              <w:gridCol w:w="625"/>
              <w:gridCol w:w="653"/>
              <w:gridCol w:w="2374"/>
            </w:tblGrid>
            <w:tr w:rsidR="007960D1" w14:paraId="47AE55A8" w14:textId="77777777">
              <w:trPr>
                <w:trHeight w:val="753"/>
              </w:trPr>
              <w:tc>
                <w:tcPr>
                  <w:tcW w:w="518" w:type="pct"/>
                  <w:noWrap/>
                  <w:vAlign w:val="center"/>
                </w:tcPr>
                <w:p w14:paraId="0A2CF309" w14:textId="77777777" w:rsidR="007960D1" w:rsidRDefault="0038366F">
                  <w:pPr>
                    <w:autoSpaceDE w:val="0"/>
                    <w:autoSpaceDN w:val="0"/>
                    <w:adjustRightInd w:val="0"/>
                    <w:spacing w:line="360" w:lineRule="exact"/>
                    <w:jc w:val="center"/>
                    <w:rPr>
                      <w:szCs w:val="21"/>
                    </w:rPr>
                  </w:pPr>
                  <w:r>
                    <w:rPr>
                      <w:szCs w:val="21"/>
                    </w:rPr>
                    <w:t>环境</w:t>
                  </w:r>
                </w:p>
                <w:p w14:paraId="797457B7" w14:textId="77777777" w:rsidR="007960D1" w:rsidRDefault="0038366F">
                  <w:pPr>
                    <w:autoSpaceDE w:val="0"/>
                    <w:autoSpaceDN w:val="0"/>
                    <w:adjustRightInd w:val="0"/>
                    <w:spacing w:line="360" w:lineRule="exact"/>
                    <w:jc w:val="center"/>
                    <w:rPr>
                      <w:szCs w:val="21"/>
                    </w:rPr>
                  </w:pPr>
                  <w:r>
                    <w:rPr>
                      <w:szCs w:val="21"/>
                    </w:rPr>
                    <w:t>要素</w:t>
                  </w:r>
                </w:p>
              </w:tc>
              <w:tc>
                <w:tcPr>
                  <w:tcW w:w="1003" w:type="pct"/>
                  <w:noWrap/>
                  <w:vAlign w:val="center"/>
                </w:tcPr>
                <w:p w14:paraId="7F55F133" w14:textId="77777777" w:rsidR="007960D1" w:rsidRDefault="0038366F">
                  <w:pPr>
                    <w:autoSpaceDE w:val="0"/>
                    <w:autoSpaceDN w:val="0"/>
                    <w:adjustRightInd w:val="0"/>
                    <w:spacing w:line="360" w:lineRule="exact"/>
                    <w:jc w:val="center"/>
                    <w:rPr>
                      <w:szCs w:val="21"/>
                    </w:rPr>
                  </w:pPr>
                  <w:r>
                    <w:rPr>
                      <w:szCs w:val="21"/>
                    </w:rPr>
                    <w:t>环境保护对象</w:t>
                  </w:r>
                </w:p>
              </w:tc>
              <w:tc>
                <w:tcPr>
                  <w:tcW w:w="459" w:type="pct"/>
                  <w:noWrap/>
                  <w:vAlign w:val="center"/>
                </w:tcPr>
                <w:p w14:paraId="1F133D1F" w14:textId="77777777" w:rsidR="007960D1" w:rsidRDefault="0038366F">
                  <w:pPr>
                    <w:autoSpaceDE w:val="0"/>
                    <w:autoSpaceDN w:val="0"/>
                    <w:adjustRightInd w:val="0"/>
                    <w:spacing w:line="360" w:lineRule="exact"/>
                    <w:jc w:val="center"/>
                    <w:rPr>
                      <w:szCs w:val="21"/>
                    </w:rPr>
                  </w:pPr>
                  <w:r>
                    <w:rPr>
                      <w:szCs w:val="21"/>
                    </w:rPr>
                    <w:t>方位</w:t>
                  </w:r>
                </w:p>
              </w:tc>
              <w:tc>
                <w:tcPr>
                  <w:tcW w:w="781" w:type="pct"/>
                  <w:gridSpan w:val="3"/>
                  <w:noWrap/>
                  <w:vAlign w:val="center"/>
                </w:tcPr>
                <w:p w14:paraId="401C9106" w14:textId="77777777" w:rsidR="007960D1" w:rsidRDefault="0038366F">
                  <w:pPr>
                    <w:autoSpaceDE w:val="0"/>
                    <w:autoSpaceDN w:val="0"/>
                    <w:adjustRightInd w:val="0"/>
                    <w:spacing w:line="360" w:lineRule="exact"/>
                    <w:jc w:val="center"/>
                    <w:rPr>
                      <w:szCs w:val="21"/>
                    </w:rPr>
                  </w:pPr>
                  <w:r>
                    <w:rPr>
                      <w:szCs w:val="21"/>
                    </w:rPr>
                    <w:t>户数、人数</w:t>
                  </w:r>
                </w:p>
              </w:tc>
              <w:tc>
                <w:tcPr>
                  <w:tcW w:w="781" w:type="pct"/>
                  <w:gridSpan w:val="2"/>
                  <w:noWrap/>
                  <w:vAlign w:val="center"/>
                </w:tcPr>
                <w:p w14:paraId="22F466F4" w14:textId="77777777" w:rsidR="007960D1" w:rsidRDefault="0038366F">
                  <w:pPr>
                    <w:autoSpaceDE w:val="0"/>
                    <w:autoSpaceDN w:val="0"/>
                    <w:adjustRightInd w:val="0"/>
                    <w:spacing w:line="360" w:lineRule="exact"/>
                    <w:jc w:val="center"/>
                    <w:rPr>
                      <w:szCs w:val="21"/>
                    </w:rPr>
                  </w:pPr>
                  <w:r>
                    <w:rPr>
                      <w:szCs w:val="21"/>
                    </w:rPr>
                    <w:t>与项目距离（</w:t>
                  </w:r>
                  <w:r>
                    <w:rPr>
                      <w:szCs w:val="21"/>
                    </w:rPr>
                    <w:t>m</w:t>
                  </w:r>
                  <w:r>
                    <w:rPr>
                      <w:szCs w:val="21"/>
                    </w:rPr>
                    <w:t>）</w:t>
                  </w:r>
                </w:p>
              </w:tc>
              <w:tc>
                <w:tcPr>
                  <w:tcW w:w="1455" w:type="pct"/>
                  <w:noWrap/>
                  <w:vAlign w:val="center"/>
                </w:tcPr>
                <w:p w14:paraId="151E54F7" w14:textId="77777777" w:rsidR="007960D1" w:rsidRDefault="0038366F">
                  <w:pPr>
                    <w:autoSpaceDE w:val="0"/>
                    <w:autoSpaceDN w:val="0"/>
                    <w:adjustRightInd w:val="0"/>
                    <w:spacing w:line="360" w:lineRule="exact"/>
                    <w:jc w:val="center"/>
                    <w:rPr>
                      <w:szCs w:val="21"/>
                    </w:rPr>
                  </w:pPr>
                  <w:r>
                    <w:rPr>
                      <w:szCs w:val="21"/>
                    </w:rPr>
                    <w:t>环境功能目标</w:t>
                  </w:r>
                </w:p>
              </w:tc>
            </w:tr>
            <w:tr w:rsidR="007960D1" w14:paraId="7217D6F1" w14:textId="77777777">
              <w:trPr>
                <w:trHeight w:val="1100"/>
              </w:trPr>
              <w:tc>
                <w:tcPr>
                  <w:tcW w:w="518" w:type="pct"/>
                  <w:noWrap/>
                  <w:vAlign w:val="center"/>
                </w:tcPr>
                <w:p w14:paraId="0618E447" w14:textId="77777777" w:rsidR="007960D1" w:rsidRDefault="0038366F">
                  <w:pPr>
                    <w:autoSpaceDE w:val="0"/>
                    <w:autoSpaceDN w:val="0"/>
                    <w:adjustRightInd w:val="0"/>
                    <w:spacing w:line="360" w:lineRule="exact"/>
                    <w:jc w:val="center"/>
                    <w:rPr>
                      <w:szCs w:val="21"/>
                    </w:rPr>
                  </w:pPr>
                  <w:r>
                    <w:rPr>
                      <w:szCs w:val="21"/>
                    </w:rPr>
                    <w:t>大气</w:t>
                  </w:r>
                </w:p>
                <w:p w14:paraId="03FA2DE5" w14:textId="77777777" w:rsidR="007960D1" w:rsidRDefault="0038366F">
                  <w:pPr>
                    <w:autoSpaceDE w:val="0"/>
                    <w:autoSpaceDN w:val="0"/>
                    <w:adjustRightInd w:val="0"/>
                    <w:spacing w:line="360" w:lineRule="exact"/>
                    <w:jc w:val="center"/>
                    <w:rPr>
                      <w:szCs w:val="21"/>
                    </w:rPr>
                  </w:pPr>
                  <w:r>
                    <w:rPr>
                      <w:szCs w:val="21"/>
                    </w:rPr>
                    <w:t>环境</w:t>
                  </w:r>
                </w:p>
              </w:tc>
              <w:tc>
                <w:tcPr>
                  <w:tcW w:w="3026" w:type="pct"/>
                  <w:gridSpan w:val="7"/>
                  <w:noWrap/>
                  <w:vAlign w:val="center"/>
                </w:tcPr>
                <w:p w14:paraId="2FBF6337" w14:textId="77777777" w:rsidR="007960D1" w:rsidRDefault="0038366F">
                  <w:pPr>
                    <w:autoSpaceDE w:val="0"/>
                    <w:autoSpaceDN w:val="0"/>
                    <w:spacing w:line="360" w:lineRule="exact"/>
                    <w:jc w:val="center"/>
                    <w:rPr>
                      <w:szCs w:val="21"/>
                    </w:rPr>
                  </w:pPr>
                  <w:r>
                    <w:rPr>
                      <w:szCs w:val="21"/>
                    </w:rPr>
                    <w:t>厂界外</w:t>
                  </w:r>
                  <w:r>
                    <w:rPr>
                      <w:szCs w:val="21"/>
                    </w:rPr>
                    <w:t>500</w:t>
                  </w:r>
                  <w:r>
                    <w:rPr>
                      <w:szCs w:val="21"/>
                    </w:rPr>
                    <w:t>米范围内</w:t>
                  </w:r>
                  <w:proofErr w:type="gramStart"/>
                  <w:r>
                    <w:rPr>
                      <w:szCs w:val="21"/>
                    </w:rPr>
                    <w:t>不</w:t>
                  </w:r>
                  <w:proofErr w:type="gramEnd"/>
                  <w:r>
                    <w:rPr>
                      <w:szCs w:val="21"/>
                    </w:rPr>
                    <w:t>含有自然保护区、风景名胜区、居住区、文化区和农村地区中人群较集中区域等保护目标</w:t>
                  </w:r>
                </w:p>
              </w:tc>
              <w:tc>
                <w:tcPr>
                  <w:tcW w:w="1455" w:type="pct"/>
                  <w:noWrap/>
                  <w:vAlign w:val="center"/>
                </w:tcPr>
                <w:p w14:paraId="5C4DF139" w14:textId="77777777" w:rsidR="007960D1" w:rsidRDefault="0038366F">
                  <w:pPr>
                    <w:spacing w:line="360" w:lineRule="exact"/>
                    <w:jc w:val="center"/>
                    <w:rPr>
                      <w:szCs w:val="21"/>
                    </w:rPr>
                  </w:pPr>
                  <w:r>
                    <w:rPr>
                      <w:szCs w:val="21"/>
                    </w:rPr>
                    <w:t>《环境空气质量标准》</w:t>
                  </w:r>
                </w:p>
                <w:p w14:paraId="352BF30C" w14:textId="77777777" w:rsidR="007960D1" w:rsidRDefault="0038366F">
                  <w:pPr>
                    <w:spacing w:line="360" w:lineRule="exact"/>
                    <w:jc w:val="center"/>
                    <w:rPr>
                      <w:szCs w:val="21"/>
                    </w:rPr>
                  </w:pPr>
                  <w:r>
                    <w:rPr>
                      <w:szCs w:val="21"/>
                    </w:rPr>
                    <w:t>(GB3095-2012)</w:t>
                  </w:r>
                  <w:r>
                    <w:rPr>
                      <w:szCs w:val="21"/>
                    </w:rPr>
                    <w:t>二级标准</w:t>
                  </w:r>
                  <w:r>
                    <w:rPr>
                      <w:rFonts w:hint="eastAsia"/>
                      <w:szCs w:val="21"/>
                    </w:rPr>
                    <w:t>及其修改单</w:t>
                  </w:r>
                </w:p>
              </w:tc>
            </w:tr>
            <w:tr w:rsidR="007960D1" w14:paraId="3C23E24E" w14:textId="77777777">
              <w:trPr>
                <w:trHeight w:val="427"/>
              </w:trPr>
              <w:tc>
                <w:tcPr>
                  <w:tcW w:w="518" w:type="pct"/>
                  <w:vMerge w:val="restart"/>
                  <w:noWrap/>
                  <w:vAlign w:val="center"/>
                </w:tcPr>
                <w:p w14:paraId="179DD59D" w14:textId="77777777" w:rsidR="007960D1" w:rsidRDefault="0038366F">
                  <w:pPr>
                    <w:tabs>
                      <w:tab w:val="left" w:pos="288"/>
                    </w:tabs>
                    <w:autoSpaceDE w:val="0"/>
                    <w:autoSpaceDN w:val="0"/>
                    <w:adjustRightInd w:val="0"/>
                    <w:spacing w:line="360" w:lineRule="exact"/>
                    <w:jc w:val="center"/>
                    <w:rPr>
                      <w:szCs w:val="21"/>
                    </w:rPr>
                  </w:pPr>
                  <w:r>
                    <w:rPr>
                      <w:szCs w:val="21"/>
                    </w:rPr>
                    <w:t>地下水环境</w:t>
                  </w:r>
                </w:p>
              </w:tc>
              <w:tc>
                <w:tcPr>
                  <w:tcW w:w="1003" w:type="pct"/>
                  <w:noWrap/>
                  <w:vAlign w:val="center"/>
                </w:tcPr>
                <w:p w14:paraId="1D189778" w14:textId="77777777" w:rsidR="007960D1" w:rsidRDefault="0038366F">
                  <w:pPr>
                    <w:spacing w:line="360" w:lineRule="exact"/>
                    <w:jc w:val="center"/>
                    <w:rPr>
                      <w:szCs w:val="21"/>
                    </w:rPr>
                  </w:pPr>
                  <w:r>
                    <w:rPr>
                      <w:rFonts w:hint="eastAsia"/>
                      <w:szCs w:val="21"/>
                    </w:rPr>
                    <w:t>保护目标</w:t>
                  </w:r>
                </w:p>
              </w:tc>
              <w:tc>
                <w:tcPr>
                  <w:tcW w:w="620" w:type="pct"/>
                  <w:gridSpan w:val="2"/>
                  <w:noWrap/>
                  <w:vAlign w:val="center"/>
                </w:tcPr>
                <w:p w14:paraId="5377893F" w14:textId="77777777" w:rsidR="007960D1" w:rsidRDefault="0038366F">
                  <w:pPr>
                    <w:spacing w:line="360" w:lineRule="exact"/>
                    <w:jc w:val="center"/>
                    <w:rPr>
                      <w:szCs w:val="21"/>
                    </w:rPr>
                  </w:pPr>
                  <w:r>
                    <w:rPr>
                      <w:rFonts w:hint="eastAsia"/>
                      <w:szCs w:val="21"/>
                    </w:rPr>
                    <w:t>方位</w:t>
                  </w:r>
                </w:p>
              </w:tc>
              <w:tc>
                <w:tcPr>
                  <w:tcW w:w="536" w:type="pct"/>
                  <w:noWrap/>
                  <w:vAlign w:val="center"/>
                </w:tcPr>
                <w:p w14:paraId="2BD907A3" w14:textId="77777777" w:rsidR="007960D1" w:rsidRDefault="0038366F">
                  <w:pPr>
                    <w:spacing w:line="360" w:lineRule="exact"/>
                    <w:jc w:val="center"/>
                    <w:rPr>
                      <w:szCs w:val="21"/>
                    </w:rPr>
                  </w:pPr>
                  <w:r>
                    <w:rPr>
                      <w:rFonts w:hint="eastAsia"/>
                      <w:szCs w:val="21"/>
                    </w:rPr>
                    <w:t>个数</w:t>
                  </w:r>
                </w:p>
              </w:tc>
              <w:tc>
                <w:tcPr>
                  <w:tcW w:w="467" w:type="pct"/>
                  <w:gridSpan w:val="2"/>
                  <w:noWrap/>
                  <w:vAlign w:val="center"/>
                </w:tcPr>
                <w:p w14:paraId="4006B236" w14:textId="77777777" w:rsidR="007960D1" w:rsidRDefault="0038366F">
                  <w:pPr>
                    <w:spacing w:line="360" w:lineRule="exact"/>
                    <w:jc w:val="center"/>
                    <w:rPr>
                      <w:szCs w:val="21"/>
                    </w:rPr>
                  </w:pPr>
                  <w:r>
                    <w:rPr>
                      <w:rFonts w:hint="eastAsia"/>
                      <w:szCs w:val="21"/>
                    </w:rPr>
                    <w:t>距离</w:t>
                  </w:r>
                </w:p>
              </w:tc>
              <w:tc>
                <w:tcPr>
                  <w:tcW w:w="398" w:type="pct"/>
                  <w:noWrap/>
                  <w:vAlign w:val="center"/>
                </w:tcPr>
                <w:p w14:paraId="5BEF8BB8" w14:textId="77777777" w:rsidR="007960D1" w:rsidRDefault="0038366F">
                  <w:pPr>
                    <w:spacing w:line="360" w:lineRule="exact"/>
                    <w:jc w:val="center"/>
                    <w:rPr>
                      <w:szCs w:val="21"/>
                    </w:rPr>
                  </w:pPr>
                  <w:r>
                    <w:rPr>
                      <w:rFonts w:hint="eastAsia"/>
                      <w:szCs w:val="21"/>
                    </w:rPr>
                    <w:t>功能</w:t>
                  </w:r>
                </w:p>
              </w:tc>
              <w:tc>
                <w:tcPr>
                  <w:tcW w:w="1455" w:type="pct"/>
                  <w:vMerge w:val="restart"/>
                  <w:noWrap/>
                  <w:vAlign w:val="center"/>
                </w:tcPr>
                <w:p w14:paraId="0FD00456" w14:textId="77777777" w:rsidR="007960D1" w:rsidRDefault="0038366F">
                  <w:pPr>
                    <w:autoSpaceDE w:val="0"/>
                    <w:autoSpaceDN w:val="0"/>
                    <w:spacing w:line="360" w:lineRule="exact"/>
                    <w:jc w:val="center"/>
                    <w:rPr>
                      <w:szCs w:val="21"/>
                    </w:rPr>
                  </w:pPr>
                  <w:r>
                    <w:rPr>
                      <w:szCs w:val="21"/>
                    </w:rPr>
                    <w:t>《地下水质量标准》</w:t>
                  </w:r>
                </w:p>
                <w:p w14:paraId="3A431FB3" w14:textId="77777777" w:rsidR="007960D1" w:rsidRDefault="0038366F" w:rsidP="0038366F">
                  <w:pPr>
                    <w:pStyle w:val="af5"/>
                    <w:autoSpaceDE w:val="0"/>
                    <w:autoSpaceDN w:val="0"/>
                    <w:adjustRightInd/>
                    <w:snapToGrid/>
                    <w:spacing w:before="24" w:after="24" w:line="360" w:lineRule="exact"/>
                    <w:rPr>
                      <w:rFonts w:ascii="Times New Roman" w:hAnsi="Times New Roman"/>
                      <w:szCs w:val="21"/>
                    </w:rPr>
                  </w:pPr>
                  <w:r>
                    <w:rPr>
                      <w:rFonts w:ascii="Times New Roman" w:hAnsi="Times New Roman"/>
                      <w:szCs w:val="21"/>
                    </w:rPr>
                    <w:t>（</w:t>
                  </w:r>
                  <w:r>
                    <w:rPr>
                      <w:rFonts w:ascii="Times New Roman" w:hAnsi="Times New Roman"/>
                      <w:szCs w:val="21"/>
                    </w:rPr>
                    <w:t>GB/T14848-2017</w:t>
                  </w:r>
                  <w:r>
                    <w:rPr>
                      <w:rFonts w:ascii="Times New Roman" w:hAnsi="Times New Roman"/>
                      <w:szCs w:val="21"/>
                    </w:rPr>
                    <w:t>）</w:t>
                  </w:r>
                  <w:r>
                    <w:rPr>
                      <w:rFonts w:ascii="Times New Roman" w:hAnsi="Times New Roman"/>
                      <w:szCs w:val="21"/>
                    </w:rPr>
                    <w:t>Ⅲ</w:t>
                  </w:r>
                  <w:r>
                    <w:rPr>
                      <w:rFonts w:ascii="Times New Roman" w:hAnsi="Times New Roman"/>
                      <w:szCs w:val="21"/>
                    </w:rPr>
                    <w:t>类标准</w:t>
                  </w:r>
                </w:p>
              </w:tc>
            </w:tr>
            <w:tr w:rsidR="007960D1" w14:paraId="26284D01" w14:textId="77777777">
              <w:trPr>
                <w:trHeight w:val="556"/>
              </w:trPr>
              <w:tc>
                <w:tcPr>
                  <w:tcW w:w="518" w:type="pct"/>
                  <w:vMerge/>
                  <w:noWrap/>
                  <w:vAlign w:val="center"/>
                </w:tcPr>
                <w:p w14:paraId="47ADA0BA" w14:textId="77777777" w:rsidR="007960D1" w:rsidRDefault="007960D1" w:rsidP="0038366F">
                  <w:pPr>
                    <w:pStyle w:val="af5"/>
                    <w:autoSpaceDE w:val="0"/>
                    <w:autoSpaceDN w:val="0"/>
                    <w:adjustRightInd/>
                    <w:snapToGrid/>
                    <w:spacing w:before="24" w:after="24" w:line="360" w:lineRule="exact"/>
                  </w:pPr>
                </w:p>
              </w:tc>
              <w:tc>
                <w:tcPr>
                  <w:tcW w:w="1003" w:type="pct"/>
                  <w:noWrap/>
                  <w:vAlign w:val="center"/>
                </w:tcPr>
                <w:p w14:paraId="6AFBE9F7" w14:textId="77777777" w:rsidR="007960D1" w:rsidRDefault="0038366F">
                  <w:pPr>
                    <w:spacing w:line="360" w:lineRule="exact"/>
                    <w:jc w:val="center"/>
                    <w:rPr>
                      <w:szCs w:val="21"/>
                    </w:rPr>
                  </w:pPr>
                  <w:proofErr w:type="gramStart"/>
                  <w:r>
                    <w:rPr>
                      <w:rFonts w:hint="eastAsia"/>
                    </w:rPr>
                    <w:t>伊旗自来水</w:t>
                  </w:r>
                  <w:proofErr w:type="gramEnd"/>
                  <w:r>
                    <w:rPr>
                      <w:rFonts w:hint="eastAsia"/>
                    </w:rPr>
                    <w:t>供水水源井</w:t>
                  </w:r>
                </w:p>
              </w:tc>
              <w:tc>
                <w:tcPr>
                  <w:tcW w:w="620" w:type="pct"/>
                  <w:gridSpan w:val="2"/>
                  <w:noWrap/>
                  <w:vAlign w:val="center"/>
                </w:tcPr>
                <w:p w14:paraId="5D4BA63C" w14:textId="77777777" w:rsidR="007960D1" w:rsidRDefault="0038366F">
                  <w:pPr>
                    <w:spacing w:line="360" w:lineRule="exact"/>
                    <w:jc w:val="center"/>
                    <w:rPr>
                      <w:szCs w:val="21"/>
                    </w:rPr>
                  </w:pPr>
                  <w:r>
                    <w:rPr>
                      <w:rFonts w:hint="eastAsia"/>
                      <w:szCs w:val="21"/>
                    </w:rPr>
                    <w:t>SE</w:t>
                  </w:r>
                </w:p>
              </w:tc>
              <w:tc>
                <w:tcPr>
                  <w:tcW w:w="536" w:type="pct"/>
                  <w:noWrap/>
                  <w:vAlign w:val="center"/>
                </w:tcPr>
                <w:p w14:paraId="3A352F3A" w14:textId="77777777" w:rsidR="007960D1" w:rsidRDefault="0038366F">
                  <w:pPr>
                    <w:spacing w:line="360" w:lineRule="exact"/>
                    <w:jc w:val="center"/>
                    <w:rPr>
                      <w:szCs w:val="21"/>
                    </w:rPr>
                  </w:pPr>
                  <w:r>
                    <w:rPr>
                      <w:rFonts w:hint="eastAsia"/>
                      <w:szCs w:val="21"/>
                    </w:rPr>
                    <w:t>1</w:t>
                  </w:r>
                </w:p>
              </w:tc>
              <w:tc>
                <w:tcPr>
                  <w:tcW w:w="467" w:type="pct"/>
                  <w:gridSpan w:val="2"/>
                  <w:noWrap/>
                  <w:vAlign w:val="center"/>
                </w:tcPr>
                <w:p w14:paraId="25619F56" w14:textId="77777777" w:rsidR="007960D1" w:rsidRDefault="0038366F">
                  <w:pPr>
                    <w:spacing w:line="360" w:lineRule="exact"/>
                    <w:jc w:val="center"/>
                    <w:rPr>
                      <w:szCs w:val="21"/>
                    </w:rPr>
                  </w:pPr>
                  <w:r>
                    <w:rPr>
                      <w:rFonts w:hint="eastAsia"/>
                      <w:szCs w:val="21"/>
                    </w:rPr>
                    <w:t>217</w:t>
                  </w:r>
                </w:p>
              </w:tc>
              <w:tc>
                <w:tcPr>
                  <w:tcW w:w="398" w:type="pct"/>
                  <w:noWrap/>
                  <w:vAlign w:val="center"/>
                </w:tcPr>
                <w:p w14:paraId="2D2A62DC" w14:textId="77777777" w:rsidR="007960D1" w:rsidRDefault="0038366F">
                  <w:pPr>
                    <w:spacing w:line="360" w:lineRule="exact"/>
                    <w:jc w:val="center"/>
                    <w:rPr>
                      <w:szCs w:val="21"/>
                    </w:rPr>
                  </w:pPr>
                  <w:r>
                    <w:rPr>
                      <w:rFonts w:hint="eastAsia"/>
                      <w:kern w:val="0"/>
                    </w:rPr>
                    <w:t>饮用</w:t>
                  </w:r>
                </w:p>
              </w:tc>
              <w:tc>
                <w:tcPr>
                  <w:tcW w:w="1455" w:type="pct"/>
                  <w:vMerge/>
                  <w:noWrap/>
                  <w:vAlign w:val="center"/>
                </w:tcPr>
                <w:p w14:paraId="4E1F69BD" w14:textId="77777777" w:rsidR="007960D1" w:rsidRDefault="007960D1" w:rsidP="0038366F">
                  <w:pPr>
                    <w:pStyle w:val="af5"/>
                    <w:autoSpaceDE w:val="0"/>
                    <w:autoSpaceDN w:val="0"/>
                    <w:adjustRightInd/>
                    <w:snapToGrid/>
                    <w:spacing w:before="24" w:after="24" w:line="360" w:lineRule="exact"/>
                    <w:rPr>
                      <w:rFonts w:ascii="Times New Roman" w:hAnsi="Times New Roman"/>
                      <w:szCs w:val="21"/>
                    </w:rPr>
                  </w:pPr>
                </w:p>
              </w:tc>
            </w:tr>
            <w:tr w:rsidR="007960D1" w14:paraId="27D82403" w14:textId="77777777">
              <w:trPr>
                <w:trHeight w:val="768"/>
              </w:trPr>
              <w:tc>
                <w:tcPr>
                  <w:tcW w:w="518" w:type="pct"/>
                  <w:noWrap/>
                  <w:vAlign w:val="center"/>
                </w:tcPr>
                <w:p w14:paraId="731EF4EE" w14:textId="77777777" w:rsidR="007960D1" w:rsidRDefault="0038366F">
                  <w:pPr>
                    <w:autoSpaceDE w:val="0"/>
                    <w:autoSpaceDN w:val="0"/>
                    <w:adjustRightInd w:val="0"/>
                    <w:spacing w:line="360" w:lineRule="exact"/>
                    <w:jc w:val="center"/>
                    <w:rPr>
                      <w:szCs w:val="21"/>
                    </w:rPr>
                  </w:pPr>
                  <w:r>
                    <w:rPr>
                      <w:szCs w:val="21"/>
                    </w:rPr>
                    <w:t>声环境</w:t>
                  </w:r>
                </w:p>
              </w:tc>
              <w:tc>
                <w:tcPr>
                  <w:tcW w:w="3026" w:type="pct"/>
                  <w:gridSpan w:val="7"/>
                  <w:noWrap/>
                  <w:vAlign w:val="center"/>
                </w:tcPr>
                <w:p w14:paraId="05A738F0" w14:textId="77777777" w:rsidR="007960D1" w:rsidRDefault="0038366F" w:rsidP="0038366F">
                  <w:pPr>
                    <w:pStyle w:val="af5"/>
                    <w:autoSpaceDE w:val="0"/>
                    <w:autoSpaceDN w:val="0"/>
                    <w:adjustRightInd/>
                    <w:snapToGrid/>
                    <w:spacing w:before="24" w:after="24" w:line="360" w:lineRule="exact"/>
                    <w:rPr>
                      <w:rFonts w:ascii="Times New Roman" w:hAnsi="Times New Roman"/>
                      <w:szCs w:val="21"/>
                    </w:rPr>
                  </w:pPr>
                  <w:r>
                    <w:rPr>
                      <w:rFonts w:ascii="Times New Roman" w:hAnsi="Times New Roman"/>
                      <w:szCs w:val="21"/>
                    </w:rPr>
                    <w:t>厂界外</w:t>
                  </w:r>
                  <w:r>
                    <w:rPr>
                      <w:rFonts w:ascii="Times New Roman" w:hAnsi="Times New Roman"/>
                      <w:szCs w:val="21"/>
                    </w:rPr>
                    <w:t>50m</w:t>
                  </w:r>
                  <w:r>
                    <w:rPr>
                      <w:rFonts w:ascii="Times New Roman" w:hAnsi="Times New Roman"/>
                      <w:szCs w:val="21"/>
                    </w:rPr>
                    <w:t>范围内无声环境保护目标</w:t>
                  </w:r>
                </w:p>
              </w:tc>
              <w:tc>
                <w:tcPr>
                  <w:tcW w:w="1455" w:type="pct"/>
                  <w:noWrap/>
                  <w:vAlign w:val="center"/>
                </w:tcPr>
                <w:p w14:paraId="7B400701" w14:textId="77777777" w:rsidR="007960D1" w:rsidRDefault="0038366F">
                  <w:pPr>
                    <w:spacing w:line="360" w:lineRule="exact"/>
                    <w:jc w:val="center"/>
                    <w:rPr>
                      <w:szCs w:val="21"/>
                    </w:rPr>
                  </w:pPr>
                  <w:r>
                    <w:rPr>
                      <w:szCs w:val="21"/>
                    </w:rPr>
                    <w:t>《声环境质量标准》</w:t>
                  </w:r>
                </w:p>
                <w:p w14:paraId="6259BDED" w14:textId="77777777" w:rsidR="007960D1" w:rsidRDefault="0038366F">
                  <w:pPr>
                    <w:spacing w:line="360" w:lineRule="exact"/>
                    <w:jc w:val="center"/>
                    <w:rPr>
                      <w:szCs w:val="21"/>
                    </w:rPr>
                  </w:pPr>
                  <w:r>
                    <w:rPr>
                      <w:szCs w:val="21"/>
                    </w:rPr>
                    <w:t>(GB3096-2008)2</w:t>
                  </w:r>
                  <w:r>
                    <w:rPr>
                      <w:szCs w:val="21"/>
                    </w:rPr>
                    <w:t>类标准</w:t>
                  </w:r>
                </w:p>
              </w:tc>
            </w:tr>
          </w:tbl>
          <w:p w14:paraId="29EA44AF" w14:textId="77777777" w:rsidR="007960D1" w:rsidRDefault="007960D1">
            <w:pPr>
              <w:adjustRightInd w:val="0"/>
              <w:snapToGrid w:val="0"/>
              <w:spacing w:line="520" w:lineRule="exact"/>
              <w:jc w:val="center"/>
              <w:rPr>
                <w:color w:val="FF0000"/>
                <w:kern w:val="0"/>
                <w:sz w:val="24"/>
              </w:rPr>
            </w:pPr>
          </w:p>
        </w:tc>
      </w:tr>
      <w:tr w:rsidR="007960D1" w14:paraId="12545EA8" w14:textId="77777777">
        <w:trPr>
          <w:trHeight w:val="4947"/>
          <w:jc w:val="center"/>
        </w:trPr>
        <w:tc>
          <w:tcPr>
            <w:tcW w:w="423" w:type="dxa"/>
            <w:noWrap/>
            <w:tcMar>
              <w:left w:w="28" w:type="dxa"/>
              <w:right w:w="28" w:type="dxa"/>
            </w:tcMar>
            <w:vAlign w:val="center"/>
          </w:tcPr>
          <w:p w14:paraId="5A4A6CF6" w14:textId="77777777" w:rsidR="007960D1" w:rsidRDefault="0038366F">
            <w:pPr>
              <w:adjustRightInd w:val="0"/>
              <w:snapToGrid w:val="0"/>
              <w:spacing w:line="520" w:lineRule="exact"/>
              <w:jc w:val="center"/>
              <w:rPr>
                <w:kern w:val="0"/>
                <w:sz w:val="24"/>
              </w:rPr>
            </w:pPr>
            <w:r>
              <w:rPr>
                <w:kern w:val="0"/>
                <w:sz w:val="24"/>
              </w:rPr>
              <w:lastRenderedPageBreak/>
              <w:t>污染</w:t>
            </w:r>
          </w:p>
          <w:p w14:paraId="7442F3CE" w14:textId="77777777" w:rsidR="007960D1" w:rsidRDefault="0038366F">
            <w:pPr>
              <w:adjustRightInd w:val="0"/>
              <w:snapToGrid w:val="0"/>
              <w:spacing w:line="520" w:lineRule="exact"/>
              <w:jc w:val="center"/>
              <w:rPr>
                <w:kern w:val="0"/>
                <w:sz w:val="24"/>
              </w:rPr>
            </w:pPr>
            <w:r>
              <w:rPr>
                <w:kern w:val="0"/>
                <w:sz w:val="24"/>
              </w:rPr>
              <w:t>物排</w:t>
            </w:r>
          </w:p>
          <w:p w14:paraId="479008E4" w14:textId="77777777" w:rsidR="007960D1" w:rsidRDefault="0038366F">
            <w:pPr>
              <w:adjustRightInd w:val="0"/>
              <w:snapToGrid w:val="0"/>
              <w:spacing w:line="520" w:lineRule="exact"/>
              <w:jc w:val="center"/>
              <w:rPr>
                <w:kern w:val="0"/>
                <w:sz w:val="24"/>
              </w:rPr>
            </w:pPr>
            <w:r>
              <w:rPr>
                <w:kern w:val="0"/>
                <w:sz w:val="24"/>
              </w:rPr>
              <w:t>放控</w:t>
            </w:r>
          </w:p>
          <w:p w14:paraId="7BB1F1C2" w14:textId="77777777" w:rsidR="007960D1" w:rsidRDefault="0038366F">
            <w:pPr>
              <w:adjustRightInd w:val="0"/>
              <w:snapToGrid w:val="0"/>
              <w:spacing w:line="520" w:lineRule="exact"/>
              <w:jc w:val="center"/>
              <w:rPr>
                <w:kern w:val="0"/>
                <w:sz w:val="24"/>
              </w:rPr>
            </w:pPr>
            <w:r>
              <w:rPr>
                <w:kern w:val="0"/>
                <w:sz w:val="24"/>
              </w:rPr>
              <w:t>制标</w:t>
            </w:r>
          </w:p>
          <w:p w14:paraId="7494A4FF" w14:textId="77777777" w:rsidR="007960D1" w:rsidRDefault="0038366F">
            <w:pPr>
              <w:adjustRightInd w:val="0"/>
              <w:snapToGrid w:val="0"/>
              <w:spacing w:line="520" w:lineRule="exact"/>
              <w:jc w:val="center"/>
              <w:rPr>
                <w:kern w:val="0"/>
                <w:sz w:val="24"/>
              </w:rPr>
            </w:pPr>
            <w:r>
              <w:rPr>
                <w:kern w:val="0"/>
                <w:sz w:val="24"/>
              </w:rPr>
              <w:t>准</w:t>
            </w:r>
          </w:p>
        </w:tc>
        <w:tc>
          <w:tcPr>
            <w:tcW w:w="8638" w:type="dxa"/>
            <w:noWrap/>
            <w:vAlign w:val="center"/>
          </w:tcPr>
          <w:p w14:paraId="058ABEDB" w14:textId="77777777" w:rsidR="007960D1" w:rsidRDefault="0038366F">
            <w:pPr>
              <w:tabs>
                <w:tab w:val="left" w:pos="0"/>
              </w:tabs>
              <w:spacing w:line="520" w:lineRule="exact"/>
              <w:ind w:firstLineChars="200" w:firstLine="480"/>
              <w:rPr>
                <w:kern w:val="0"/>
                <w:sz w:val="24"/>
              </w:rPr>
            </w:pPr>
            <w:r>
              <w:rPr>
                <w:rFonts w:hint="eastAsia"/>
                <w:sz w:val="24"/>
              </w:rPr>
              <w:t>1</w:t>
            </w:r>
            <w:r>
              <w:rPr>
                <w:rFonts w:hint="eastAsia"/>
                <w:sz w:val="24"/>
              </w:rPr>
              <w:t>、</w:t>
            </w:r>
            <w:r>
              <w:rPr>
                <w:sz w:val="24"/>
              </w:rPr>
              <w:t>施工期扬尘执行《大气污染物综合排放标准》（</w:t>
            </w:r>
            <w:r>
              <w:rPr>
                <w:sz w:val="24"/>
              </w:rPr>
              <w:t>GB16297</w:t>
            </w:r>
            <w:r>
              <w:rPr>
                <w:rFonts w:hint="eastAsia"/>
                <w:sz w:val="24"/>
              </w:rPr>
              <w:t>-</w:t>
            </w:r>
            <w:r>
              <w:rPr>
                <w:sz w:val="24"/>
              </w:rPr>
              <w:t>1996</w:t>
            </w:r>
            <w:r>
              <w:rPr>
                <w:sz w:val="24"/>
              </w:rPr>
              <w:t>）表</w:t>
            </w:r>
            <w:r>
              <w:rPr>
                <w:sz w:val="24"/>
              </w:rPr>
              <w:t>2</w:t>
            </w:r>
            <w:r>
              <w:rPr>
                <w:sz w:val="24"/>
              </w:rPr>
              <w:t>中颗粒物无组织排放浓度限值，</w:t>
            </w:r>
            <w:r>
              <w:rPr>
                <w:kern w:val="0"/>
                <w:sz w:val="24"/>
              </w:rPr>
              <w:t>具体见表</w:t>
            </w:r>
            <w:r>
              <w:rPr>
                <w:rFonts w:hint="eastAsia"/>
                <w:kern w:val="0"/>
                <w:sz w:val="24"/>
              </w:rPr>
              <w:t>3-8</w:t>
            </w:r>
            <w:r>
              <w:rPr>
                <w:kern w:val="0"/>
                <w:sz w:val="24"/>
              </w:rPr>
              <w:t>。</w:t>
            </w:r>
          </w:p>
          <w:p w14:paraId="36C8808C" w14:textId="77777777" w:rsidR="007960D1" w:rsidRDefault="0038366F">
            <w:pPr>
              <w:pStyle w:val="15"/>
              <w:spacing w:line="520" w:lineRule="exact"/>
              <w:ind w:firstLineChars="0" w:firstLine="0"/>
              <w:jc w:val="center"/>
            </w:pPr>
            <w:r>
              <w:t>表</w:t>
            </w:r>
            <w:r>
              <w:rPr>
                <w:rFonts w:hint="eastAsia"/>
              </w:rPr>
              <w:t>3-8</w:t>
            </w:r>
            <w:r>
              <w:t xml:space="preserve">  </w:t>
            </w:r>
            <w:r>
              <w:t>大气污染</w:t>
            </w:r>
            <w:proofErr w:type="gramStart"/>
            <w:r>
              <w:t>物综合</w:t>
            </w:r>
            <w:proofErr w:type="gramEnd"/>
            <w:r>
              <w:t>排放标准</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565"/>
              <w:gridCol w:w="3076"/>
              <w:gridCol w:w="3658"/>
            </w:tblGrid>
            <w:tr w:rsidR="007960D1" w14:paraId="27A8A864" w14:textId="77777777">
              <w:trPr>
                <w:trHeight w:val="23"/>
              </w:trPr>
              <w:tc>
                <w:tcPr>
                  <w:tcW w:w="943" w:type="pct"/>
                  <w:noWrap/>
                  <w:vAlign w:val="center"/>
                </w:tcPr>
                <w:p w14:paraId="44F83C0C" w14:textId="77777777" w:rsidR="007960D1" w:rsidRDefault="0038366F">
                  <w:pPr>
                    <w:tabs>
                      <w:tab w:val="left" w:pos="0"/>
                    </w:tabs>
                    <w:spacing w:line="360" w:lineRule="exact"/>
                    <w:jc w:val="center"/>
                    <w:rPr>
                      <w:szCs w:val="21"/>
                    </w:rPr>
                  </w:pPr>
                  <w:r>
                    <w:rPr>
                      <w:szCs w:val="21"/>
                    </w:rPr>
                    <w:t>污染物</w:t>
                  </w:r>
                </w:p>
              </w:tc>
              <w:tc>
                <w:tcPr>
                  <w:tcW w:w="1853" w:type="pct"/>
                  <w:noWrap/>
                  <w:vAlign w:val="center"/>
                </w:tcPr>
                <w:p w14:paraId="02247340" w14:textId="77777777" w:rsidR="007960D1" w:rsidRDefault="0038366F">
                  <w:pPr>
                    <w:tabs>
                      <w:tab w:val="left" w:pos="0"/>
                    </w:tabs>
                    <w:spacing w:line="360" w:lineRule="exact"/>
                    <w:jc w:val="center"/>
                    <w:rPr>
                      <w:szCs w:val="21"/>
                    </w:rPr>
                  </w:pPr>
                  <w:r>
                    <w:rPr>
                      <w:szCs w:val="21"/>
                    </w:rPr>
                    <w:t>最高允许排放浓度（</w:t>
                  </w:r>
                  <w:r>
                    <w:rPr>
                      <w:szCs w:val="21"/>
                    </w:rPr>
                    <w:t>mg/m</w:t>
                  </w:r>
                  <w:r>
                    <w:rPr>
                      <w:szCs w:val="21"/>
                      <w:vertAlign w:val="superscript"/>
                    </w:rPr>
                    <w:t>3</w:t>
                  </w:r>
                  <w:r>
                    <w:rPr>
                      <w:szCs w:val="21"/>
                    </w:rPr>
                    <w:t>）</w:t>
                  </w:r>
                </w:p>
              </w:tc>
              <w:tc>
                <w:tcPr>
                  <w:tcW w:w="2204" w:type="pct"/>
                  <w:noWrap/>
                  <w:vAlign w:val="center"/>
                </w:tcPr>
                <w:p w14:paraId="4B661E63" w14:textId="77777777" w:rsidR="007960D1" w:rsidRDefault="0038366F">
                  <w:pPr>
                    <w:tabs>
                      <w:tab w:val="left" w:pos="0"/>
                    </w:tabs>
                    <w:spacing w:line="360" w:lineRule="exact"/>
                    <w:jc w:val="center"/>
                    <w:rPr>
                      <w:szCs w:val="21"/>
                    </w:rPr>
                  </w:pPr>
                  <w:r>
                    <w:rPr>
                      <w:szCs w:val="21"/>
                    </w:rPr>
                    <w:t>无组织排放监控浓度限值点（</w:t>
                  </w:r>
                  <w:r>
                    <w:rPr>
                      <w:szCs w:val="21"/>
                    </w:rPr>
                    <w:t>mg/m</w:t>
                  </w:r>
                  <w:r>
                    <w:rPr>
                      <w:szCs w:val="21"/>
                      <w:vertAlign w:val="superscript"/>
                    </w:rPr>
                    <w:t>3</w:t>
                  </w:r>
                  <w:r>
                    <w:rPr>
                      <w:szCs w:val="21"/>
                    </w:rPr>
                    <w:t>）</w:t>
                  </w:r>
                </w:p>
              </w:tc>
            </w:tr>
            <w:tr w:rsidR="007960D1" w14:paraId="26514FA4" w14:textId="77777777">
              <w:trPr>
                <w:trHeight w:val="23"/>
              </w:trPr>
              <w:tc>
                <w:tcPr>
                  <w:tcW w:w="943" w:type="pct"/>
                  <w:noWrap/>
                  <w:vAlign w:val="center"/>
                </w:tcPr>
                <w:p w14:paraId="0C50C871" w14:textId="77777777" w:rsidR="007960D1" w:rsidRDefault="0038366F">
                  <w:pPr>
                    <w:tabs>
                      <w:tab w:val="left" w:pos="0"/>
                    </w:tabs>
                    <w:spacing w:line="360" w:lineRule="exact"/>
                    <w:jc w:val="center"/>
                    <w:rPr>
                      <w:szCs w:val="21"/>
                    </w:rPr>
                  </w:pPr>
                  <w:r>
                    <w:rPr>
                      <w:szCs w:val="21"/>
                    </w:rPr>
                    <w:t>颗粒物</w:t>
                  </w:r>
                </w:p>
              </w:tc>
              <w:tc>
                <w:tcPr>
                  <w:tcW w:w="1853" w:type="pct"/>
                  <w:noWrap/>
                  <w:vAlign w:val="center"/>
                </w:tcPr>
                <w:p w14:paraId="12264ECD" w14:textId="77777777" w:rsidR="007960D1" w:rsidRDefault="0038366F">
                  <w:pPr>
                    <w:tabs>
                      <w:tab w:val="left" w:pos="0"/>
                    </w:tabs>
                    <w:spacing w:line="360" w:lineRule="exact"/>
                    <w:jc w:val="center"/>
                    <w:rPr>
                      <w:szCs w:val="21"/>
                    </w:rPr>
                  </w:pPr>
                  <w:r>
                    <w:rPr>
                      <w:szCs w:val="21"/>
                    </w:rPr>
                    <w:t>120</w:t>
                  </w:r>
                </w:p>
              </w:tc>
              <w:tc>
                <w:tcPr>
                  <w:tcW w:w="2204" w:type="pct"/>
                  <w:noWrap/>
                  <w:vAlign w:val="center"/>
                </w:tcPr>
                <w:p w14:paraId="62A9C757" w14:textId="77777777" w:rsidR="007960D1" w:rsidRDefault="0038366F">
                  <w:pPr>
                    <w:tabs>
                      <w:tab w:val="left" w:pos="0"/>
                    </w:tabs>
                    <w:spacing w:line="360" w:lineRule="exact"/>
                    <w:jc w:val="center"/>
                    <w:rPr>
                      <w:szCs w:val="21"/>
                    </w:rPr>
                  </w:pPr>
                  <w:r>
                    <w:rPr>
                      <w:szCs w:val="21"/>
                    </w:rPr>
                    <w:t>周界外浓度最高点</w:t>
                  </w:r>
                  <w:r>
                    <w:rPr>
                      <w:szCs w:val="21"/>
                    </w:rPr>
                    <w:t>1.0</w:t>
                  </w:r>
                </w:p>
              </w:tc>
            </w:tr>
          </w:tbl>
          <w:p w14:paraId="186903CC" w14:textId="77777777" w:rsidR="007960D1" w:rsidRDefault="0038366F">
            <w:pPr>
              <w:tabs>
                <w:tab w:val="left" w:pos="0"/>
              </w:tabs>
              <w:spacing w:line="520" w:lineRule="exact"/>
              <w:ind w:firstLineChars="200" w:firstLine="480"/>
              <w:rPr>
                <w:sz w:val="24"/>
              </w:rPr>
            </w:pPr>
            <w:r>
              <w:rPr>
                <w:sz w:val="24"/>
              </w:rPr>
              <w:t>运营期</w:t>
            </w:r>
            <w:r>
              <w:rPr>
                <w:rFonts w:hint="eastAsia"/>
                <w:sz w:val="24"/>
              </w:rPr>
              <w:t>水泥筒仓、矿粉筒仓、</w:t>
            </w:r>
            <w:proofErr w:type="gramStart"/>
            <w:r>
              <w:rPr>
                <w:rFonts w:hint="eastAsia"/>
                <w:sz w:val="24"/>
              </w:rPr>
              <w:t>料仓等</w:t>
            </w:r>
            <w:proofErr w:type="gramEnd"/>
            <w:r>
              <w:rPr>
                <w:rFonts w:hint="eastAsia"/>
                <w:sz w:val="24"/>
              </w:rPr>
              <w:t>排气筒粉尘排放</w:t>
            </w:r>
            <w:r>
              <w:rPr>
                <w:sz w:val="24"/>
              </w:rPr>
              <w:t>执行《水泥工业大气污染物排放标准》（</w:t>
            </w:r>
            <w:r>
              <w:rPr>
                <w:sz w:val="24"/>
              </w:rPr>
              <w:t>GB4915-2013</w:t>
            </w:r>
            <w:r>
              <w:rPr>
                <w:sz w:val="24"/>
              </w:rPr>
              <w:t>）表</w:t>
            </w:r>
            <w:r>
              <w:rPr>
                <w:sz w:val="24"/>
              </w:rPr>
              <w:t>1</w:t>
            </w:r>
            <w:r>
              <w:rPr>
                <w:rFonts w:hint="eastAsia"/>
                <w:sz w:val="24"/>
              </w:rPr>
              <w:t>现有与新建大气污染物排放限值，装</w:t>
            </w:r>
            <w:proofErr w:type="gramStart"/>
            <w:r>
              <w:rPr>
                <w:rFonts w:hint="eastAsia"/>
                <w:sz w:val="24"/>
              </w:rPr>
              <w:t>存堆卸无</w:t>
            </w:r>
            <w:proofErr w:type="gramEnd"/>
            <w:r>
              <w:rPr>
                <w:rFonts w:hint="eastAsia"/>
                <w:sz w:val="24"/>
              </w:rPr>
              <w:t>组织粉尘排放执行</w:t>
            </w:r>
            <w:r>
              <w:rPr>
                <w:sz w:val="24"/>
              </w:rPr>
              <w:t>《水泥工业大气污染物排放标准》（</w:t>
            </w:r>
            <w:r>
              <w:rPr>
                <w:sz w:val="24"/>
              </w:rPr>
              <w:t>GB4915-2013</w:t>
            </w:r>
            <w:r>
              <w:rPr>
                <w:sz w:val="24"/>
              </w:rPr>
              <w:t>）表</w:t>
            </w:r>
            <w:r>
              <w:rPr>
                <w:sz w:val="24"/>
              </w:rPr>
              <w:t>3</w:t>
            </w:r>
            <w:r>
              <w:rPr>
                <w:rFonts w:hint="eastAsia"/>
                <w:sz w:val="24"/>
              </w:rPr>
              <w:t>大气污染物无组织排放限值</w:t>
            </w:r>
            <w:r>
              <w:rPr>
                <w:sz w:val="24"/>
              </w:rPr>
              <w:t>。</w:t>
            </w:r>
          </w:p>
          <w:p w14:paraId="0FC36BF3" w14:textId="77777777" w:rsidR="007960D1" w:rsidRDefault="0038366F">
            <w:pPr>
              <w:tabs>
                <w:tab w:val="left" w:pos="0"/>
              </w:tabs>
              <w:spacing w:line="520" w:lineRule="exact"/>
              <w:ind w:firstLineChars="1150" w:firstLine="2771"/>
              <w:rPr>
                <w:b/>
                <w:sz w:val="24"/>
              </w:rPr>
            </w:pPr>
            <w:r>
              <w:rPr>
                <w:b/>
                <w:sz w:val="24"/>
              </w:rPr>
              <w:t>表</w:t>
            </w:r>
            <w:r>
              <w:rPr>
                <w:rFonts w:hint="eastAsia"/>
                <w:b/>
                <w:sz w:val="24"/>
              </w:rPr>
              <w:t>3-9</w:t>
            </w:r>
            <w:r>
              <w:rPr>
                <w:b/>
                <w:sz w:val="24"/>
              </w:rPr>
              <w:t xml:space="preserve">  </w:t>
            </w:r>
            <w:r>
              <w:rPr>
                <w:b/>
                <w:sz w:val="24"/>
              </w:rPr>
              <w:t>水泥工业大气污染物排放标准</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99"/>
              <w:gridCol w:w="3600"/>
            </w:tblGrid>
            <w:tr w:rsidR="007960D1" w14:paraId="41117419" w14:textId="77777777">
              <w:trPr>
                <w:trHeight w:val="23"/>
              </w:trPr>
              <w:tc>
                <w:tcPr>
                  <w:tcW w:w="2830" w:type="pct"/>
                  <w:noWrap/>
                  <w:vAlign w:val="center"/>
                </w:tcPr>
                <w:p w14:paraId="5710FDA7" w14:textId="77777777" w:rsidR="007960D1" w:rsidRDefault="0038366F">
                  <w:pPr>
                    <w:spacing w:line="360" w:lineRule="exact"/>
                    <w:jc w:val="center"/>
                    <w:rPr>
                      <w:szCs w:val="21"/>
                    </w:rPr>
                  </w:pPr>
                  <w:r>
                    <w:rPr>
                      <w:szCs w:val="21"/>
                    </w:rPr>
                    <w:t>污染物项目</w:t>
                  </w:r>
                </w:p>
              </w:tc>
              <w:tc>
                <w:tcPr>
                  <w:tcW w:w="2169" w:type="pct"/>
                  <w:noWrap/>
                  <w:vAlign w:val="center"/>
                </w:tcPr>
                <w:p w14:paraId="41DFC83C" w14:textId="77777777" w:rsidR="007960D1" w:rsidRDefault="0038366F">
                  <w:pPr>
                    <w:spacing w:line="360" w:lineRule="exact"/>
                    <w:jc w:val="center"/>
                    <w:rPr>
                      <w:szCs w:val="21"/>
                    </w:rPr>
                  </w:pPr>
                  <w:r>
                    <w:rPr>
                      <w:szCs w:val="21"/>
                    </w:rPr>
                    <w:t>颗粒物</w:t>
                  </w:r>
                </w:p>
              </w:tc>
            </w:tr>
            <w:tr w:rsidR="007960D1" w14:paraId="22ACD28F" w14:textId="77777777">
              <w:trPr>
                <w:trHeight w:val="23"/>
              </w:trPr>
              <w:tc>
                <w:tcPr>
                  <w:tcW w:w="2830" w:type="pct"/>
                  <w:noWrap/>
                  <w:vAlign w:val="center"/>
                </w:tcPr>
                <w:p w14:paraId="559FB5CD" w14:textId="77777777" w:rsidR="007960D1" w:rsidRDefault="0038366F">
                  <w:pPr>
                    <w:tabs>
                      <w:tab w:val="left" w:pos="0"/>
                    </w:tabs>
                    <w:spacing w:line="360" w:lineRule="exact"/>
                    <w:jc w:val="center"/>
                    <w:rPr>
                      <w:szCs w:val="21"/>
                    </w:rPr>
                  </w:pPr>
                  <w:r>
                    <w:rPr>
                      <w:szCs w:val="21"/>
                    </w:rPr>
                    <w:t>排气筒</w:t>
                  </w:r>
                  <w:r>
                    <w:rPr>
                      <w:rFonts w:hint="eastAsia"/>
                      <w:szCs w:val="21"/>
                    </w:rPr>
                    <w:t>排放</w:t>
                  </w:r>
                  <w:r>
                    <w:rPr>
                      <w:szCs w:val="21"/>
                    </w:rPr>
                    <w:t>粉尘</w:t>
                  </w:r>
                </w:p>
              </w:tc>
              <w:tc>
                <w:tcPr>
                  <w:tcW w:w="2169" w:type="pct"/>
                  <w:noWrap/>
                  <w:vAlign w:val="center"/>
                </w:tcPr>
                <w:p w14:paraId="6B0E67B1" w14:textId="77777777" w:rsidR="007960D1" w:rsidRDefault="0038366F">
                  <w:pPr>
                    <w:spacing w:line="360" w:lineRule="exact"/>
                    <w:jc w:val="center"/>
                    <w:rPr>
                      <w:szCs w:val="21"/>
                    </w:rPr>
                  </w:pPr>
                  <w:r>
                    <w:rPr>
                      <w:rFonts w:hint="eastAsia"/>
                      <w:szCs w:val="21"/>
                    </w:rPr>
                    <w:t>2</w:t>
                  </w:r>
                  <w:r>
                    <w:rPr>
                      <w:szCs w:val="21"/>
                    </w:rPr>
                    <w:t>0mg/m</w:t>
                  </w:r>
                  <w:r>
                    <w:rPr>
                      <w:szCs w:val="21"/>
                      <w:vertAlign w:val="superscript"/>
                    </w:rPr>
                    <w:t>3</w:t>
                  </w:r>
                </w:p>
              </w:tc>
            </w:tr>
            <w:tr w:rsidR="007960D1" w14:paraId="43FD2B29" w14:textId="77777777">
              <w:trPr>
                <w:trHeight w:val="23"/>
              </w:trPr>
              <w:tc>
                <w:tcPr>
                  <w:tcW w:w="2830" w:type="pct"/>
                  <w:noWrap/>
                  <w:vAlign w:val="center"/>
                </w:tcPr>
                <w:p w14:paraId="5B168918" w14:textId="77777777" w:rsidR="007960D1" w:rsidRDefault="0038366F">
                  <w:pPr>
                    <w:tabs>
                      <w:tab w:val="left" w:pos="0"/>
                    </w:tabs>
                    <w:spacing w:line="360" w:lineRule="exact"/>
                    <w:jc w:val="center"/>
                    <w:rPr>
                      <w:szCs w:val="21"/>
                    </w:rPr>
                  </w:pPr>
                  <w:r>
                    <w:rPr>
                      <w:szCs w:val="21"/>
                    </w:rPr>
                    <w:t>无组织粉尘排放</w:t>
                  </w:r>
                </w:p>
              </w:tc>
              <w:tc>
                <w:tcPr>
                  <w:tcW w:w="2169" w:type="pct"/>
                  <w:noWrap/>
                  <w:vAlign w:val="center"/>
                </w:tcPr>
                <w:p w14:paraId="0A96530F" w14:textId="77777777" w:rsidR="007960D1" w:rsidRDefault="0038366F">
                  <w:pPr>
                    <w:spacing w:line="360" w:lineRule="exact"/>
                    <w:jc w:val="center"/>
                    <w:rPr>
                      <w:szCs w:val="21"/>
                    </w:rPr>
                  </w:pPr>
                  <w:r>
                    <w:rPr>
                      <w:szCs w:val="21"/>
                    </w:rPr>
                    <w:t>0.5mg/m</w:t>
                  </w:r>
                  <w:r>
                    <w:rPr>
                      <w:szCs w:val="21"/>
                      <w:vertAlign w:val="superscript"/>
                    </w:rPr>
                    <w:t>3</w:t>
                  </w:r>
                </w:p>
              </w:tc>
            </w:tr>
          </w:tbl>
          <w:p w14:paraId="626D8D06" w14:textId="77777777" w:rsidR="007960D1" w:rsidRDefault="0038366F">
            <w:pPr>
              <w:tabs>
                <w:tab w:val="left" w:pos="0"/>
              </w:tabs>
              <w:spacing w:line="520" w:lineRule="exact"/>
              <w:ind w:firstLineChars="200" w:firstLine="480"/>
              <w:rPr>
                <w:b/>
                <w:sz w:val="24"/>
              </w:rPr>
            </w:pPr>
            <w:proofErr w:type="gramStart"/>
            <w:r>
              <w:rPr>
                <w:rFonts w:hint="eastAsia"/>
                <w:sz w:val="24"/>
              </w:rPr>
              <w:t>水稳搅拌</w:t>
            </w:r>
            <w:proofErr w:type="gramEnd"/>
            <w:r>
              <w:rPr>
                <w:rFonts w:hint="eastAsia"/>
                <w:sz w:val="24"/>
              </w:rPr>
              <w:t>工序颗粒</w:t>
            </w:r>
            <w:proofErr w:type="gramStart"/>
            <w:r>
              <w:rPr>
                <w:rFonts w:hint="eastAsia"/>
                <w:sz w:val="24"/>
              </w:rPr>
              <w:t>物执行</w:t>
            </w:r>
            <w:proofErr w:type="gramEnd"/>
            <w:r>
              <w:rPr>
                <w:sz w:val="24"/>
              </w:rPr>
              <w:t>《水泥工业大气污染物排放标准》（</w:t>
            </w:r>
            <w:r>
              <w:rPr>
                <w:sz w:val="24"/>
              </w:rPr>
              <w:t>GB4915-2013</w:t>
            </w:r>
            <w:r>
              <w:rPr>
                <w:sz w:val="24"/>
              </w:rPr>
              <w:t>）表</w:t>
            </w:r>
            <w:r>
              <w:rPr>
                <w:sz w:val="24"/>
              </w:rPr>
              <w:t>1</w:t>
            </w:r>
            <w:r>
              <w:rPr>
                <w:rFonts w:hint="eastAsia"/>
                <w:sz w:val="24"/>
              </w:rPr>
              <w:t>排放限值要求；沥青拌合工序非甲烷总烃、苯并</w:t>
            </w:r>
            <w:r>
              <w:rPr>
                <w:rFonts w:hint="eastAsia"/>
                <w:sz w:val="24"/>
              </w:rPr>
              <w:t>[a]</w:t>
            </w:r>
            <w:proofErr w:type="gramStart"/>
            <w:r>
              <w:rPr>
                <w:rFonts w:hint="eastAsia"/>
                <w:sz w:val="24"/>
              </w:rPr>
              <w:t>芘</w:t>
            </w:r>
            <w:proofErr w:type="gramEnd"/>
            <w:r>
              <w:rPr>
                <w:rFonts w:hint="eastAsia"/>
                <w:sz w:val="24"/>
              </w:rPr>
              <w:t>、沥青烟排放执行《大气污染物综合排放标准》（</w:t>
            </w:r>
            <w:r>
              <w:rPr>
                <w:rFonts w:hint="eastAsia"/>
                <w:sz w:val="24"/>
              </w:rPr>
              <w:t>GB16297-1996</w:t>
            </w:r>
            <w:r>
              <w:rPr>
                <w:rFonts w:hint="eastAsia"/>
                <w:sz w:val="24"/>
              </w:rPr>
              <w:t>）新污染源表</w:t>
            </w:r>
            <w:r>
              <w:rPr>
                <w:rFonts w:hint="eastAsia"/>
                <w:sz w:val="24"/>
              </w:rPr>
              <w:t>2</w:t>
            </w:r>
            <w:r>
              <w:rPr>
                <w:rFonts w:hint="eastAsia"/>
                <w:sz w:val="24"/>
              </w:rPr>
              <w:t>二级标准；烘干燃烧工序</w:t>
            </w:r>
            <w:r>
              <w:rPr>
                <w:rFonts w:hint="eastAsia"/>
                <w:sz w:val="24"/>
              </w:rPr>
              <w:t>SO</w:t>
            </w:r>
            <w:r>
              <w:rPr>
                <w:rFonts w:hint="eastAsia"/>
                <w:sz w:val="24"/>
                <w:vertAlign w:val="subscript"/>
              </w:rPr>
              <w:t>2</w:t>
            </w:r>
            <w:r>
              <w:rPr>
                <w:rFonts w:hint="eastAsia"/>
                <w:sz w:val="24"/>
              </w:rPr>
              <w:t>执行《工业炉窑大气污染物排放标准》（</w:t>
            </w:r>
            <w:r>
              <w:rPr>
                <w:rFonts w:hint="eastAsia"/>
                <w:sz w:val="24"/>
              </w:rPr>
              <w:t>GB9078-1996</w:t>
            </w:r>
            <w:r>
              <w:rPr>
                <w:rFonts w:hint="eastAsia"/>
                <w:sz w:val="24"/>
              </w:rPr>
              <w:t>）表</w:t>
            </w:r>
            <w:r>
              <w:rPr>
                <w:rFonts w:hint="eastAsia"/>
                <w:sz w:val="24"/>
              </w:rPr>
              <w:t>4</w:t>
            </w:r>
            <w:r>
              <w:rPr>
                <w:rFonts w:hint="eastAsia"/>
                <w:sz w:val="24"/>
              </w:rPr>
              <w:t>中燃煤（油）炉窑二级排放标准、颗粒物（从严执行）、</w:t>
            </w:r>
            <w:r>
              <w:rPr>
                <w:rFonts w:hint="eastAsia"/>
                <w:sz w:val="24"/>
              </w:rPr>
              <w:t>NO</w:t>
            </w:r>
            <w:r>
              <w:rPr>
                <w:rFonts w:hint="eastAsia"/>
                <w:sz w:val="24"/>
                <w:vertAlign w:val="subscript"/>
              </w:rPr>
              <w:t>X</w:t>
            </w:r>
            <w:r>
              <w:rPr>
                <w:rFonts w:hint="eastAsia"/>
                <w:sz w:val="24"/>
              </w:rPr>
              <w:t>执行《大气污染物综合排放标准》（</w:t>
            </w:r>
            <w:r>
              <w:rPr>
                <w:rFonts w:hint="eastAsia"/>
                <w:sz w:val="24"/>
              </w:rPr>
              <w:t>GB16297-1996</w:t>
            </w:r>
            <w:r>
              <w:rPr>
                <w:rFonts w:hint="eastAsia"/>
                <w:sz w:val="24"/>
              </w:rPr>
              <w:t>）新污染源表</w:t>
            </w:r>
            <w:r>
              <w:rPr>
                <w:rFonts w:hint="eastAsia"/>
                <w:sz w:val="24"/>
              </w:rPr>
              <w:t>2</w:t>
            </w:r>
            <w:r>
              <w:rPr>
                <w:rFonts w:hint="eastAsia"/>
                <w:sz w:val="24"/>
              </w:rPr>
              <w:t>中二级标准；具体见表</w:t>
            </w:r>
            <w:r>
              <w:rPr>
                <w:rFonts w:hint="eastAsia"/>
                <w:sz w:val="24"/>
              </w:rPr>
              <w:t>3-10</w:t>
            </w:r>
            <w:r>
              <w:rPr>
                <w:rFonts w:hint="eastAsia"/>
                <w:sz w:val="24"/>
              </w:rPr>
              <w:t>、</w:t>
            </w:r>
            <w:r>
              <w:rPr>
                <w:rFonts w:hint="eastAsia"/>
                <w:sz w:val="24"/>
              </w:rPr>
              <w:t>3-11</w:t>
            </w:r>
            <w:r>
              <w:rPr>
                <w:rFonts w:hint="eastAsia"/>
                <w:sz w:val="24"/>
              </w:rPr>
              <w:t>。</w:t>
            </w:r>
          </w:p>
          <w:p w14:paraId="1FC803D0" w14:textId="77777777" w:rsidR="007960D1" w:rsidRDefault="0038366F">
            <w:pPr>
              <w:tabs>
                <w:tab w:val="left" w:pos="0"/>
              </w:tabs>
              <w:spacing w:line="520" w:lineRule="exact"/>
              <w:jc w:val="center"/>
              <w:rPr>
                <w:b/>
                <w:sz w:val="24"/>
              </w:rPr>
            </w:pPr>
            <w:r>
              <w:rPr>
                <w:b/>
                <w:sz w:val="24"/>
              </w:rPr>
              <w:t>表</w:t>
            </w:r>
            <w:r>
              <w:rPr>
                <w:rFonts w:hint="eastAsia"/>
                <w:b/>
                <w:sz w:val="24"/>
              </w:rPr>
              <w:t>3-10</w:t>
            </w:r>
            <w:r>
              <w:rPr>
                <w:rFonts w:hint="eastAsia"/>
                <w:b/>
                <w:sz w:val="24"/>
              </w:rPr>
              <w:t>无组织</w:t>
            </w:r>
            <w:r>
              <w:rPr>
                <w:b/>
                <w:sz w:val="24"/>
              </w:rPr>
              <w:t>废气执行标准</w:t>
            </w:r>
          </w:p>
          <w:tbl>
            <w:tblPr>
              <w:tblStyle w:val="af0"/>
              <w:tblW w:w="8277" w:type="dxa"/>
              <w:tblInd w:w="5" w:type="dxa"/>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1166"/>
              <w:gridCol w:w="825"/>
              <w:gridCol w:w="2038"/>
              <w:gridCol w:w="2624"/>
              <w:gridCol w:w="1624"/>
            </w:tblGrid>
            <w:tr w:rsidR="007960D1" w14:paraId="6448CD29" w14:textId="77777777">
              <w:trPr>
                <w:trHeight w:val="23"/>
              </w:trPr>
              <w:tc>
                <w:tcPr>
                  <w:tcW w:w="1166" w:type="dxa"/>
                  <w:vMerge w:val="restart"/>
                  <w:tcBorders>
                    <w:tl2br w:val="nil"/>
                    <w:tr2bl w:val="nil"/>
                  </w:tcBorders>
                  <w:tcMar>
                    <w:top w:w="0" w:type="dxa"/>
                    <w:left w:w="28" w:type="dxa"/>
                    <w:bottom w:w="0" w:type="dxa"/>
                    <w:right w:w="28" w:type="dxa"/>
                  </w:tcMar>
                  <w:vAlign w:val="center"/>
                </w:tcPr>
                <w:p w14:paraId="5746F3DD" w14:textId="77777777" w:rsidR="007960D1" w:rsidRDefault="0038366F">
                  <w:pPr>
                    <w:tabs>
                      <w:tab w:val="left" w:pos="3094"/>
                    </w:tabs>
                    <w:spacing w:line="320" w:lineRule="exact"/>
                    <w:jc w:val="center"/>
                    <w:rPr>
                      <w:szCs w:val="21"/>
                    </w:rPr>
                  </w:pPr>
                  <w:r>
                    <w:rPr>
                      <w:szCs w:val="21"/>
                    </w:rPr>
                    <w:t>污染物</w:t>
                  </w:r>
                </w:p>
              </w:tc>
              <w:tc>
                <w:tcPr>
                  <w:tcW w:w="2863" w:type="dxa"/>
                  <w:gridSpan w:val="2"/>
                  <w:tcBorders>
                    <w:tl2br w:val="nil"/>
                    <w:tr2bl w:val="nil"/>
                  </w:tcBorders>
                  <w:tcMar>
                    <w:top w:w="0" w:type="dxa"/>
                    <w:left w:w="28" w:type="dxa"/>
                    <w:bottom w:w="0" w:type="dxa"/>
                    <w:right w:w="28" w:type="dxa"/>
                  </w:tcMar>
                  <w:vAlign w:val="center"/>
                </w:tcPr>
                <w:p w14:paraId="5806530E" w14:textId="77777777" w:rsidR="007960D1" w:rsidRDefault="0038366F">
                  <w:pPr>
                    <w:tabs>
                      <w:tab w:val="left" w:pos="3094"/>
                    </w:tabs>
                    <w:spacing w:line="320" w:lineRule="exact"/>
                    <w:jc w:val="center"/>
                    <w:rPr>
                      <w:szCs w:val="21"/>
                    </w:rPr>
                  </w:pPr>
                  <w:r>
                    <w:rPr>
                      <w:szCs w:val="21"/>
                    </w:rPr>
                    <w:t>无组织排放监控浓度限值</w:t>
                  </w:r>
                </w:p>
              </w:tc>
              <w:tc>
                <w:tcPr>
                  <w:tcW w:w="2624" w:type="dxa"/>
                  <w:vMerge w:val="restart"/>
                  <w:tcBorders>
                    <w:tl2br w:val="nil"/>
                    <w:tr2bl w:val="nil"/>
                  </w:tcBorders>
                  <w:tcMar>
                    <w:top w:w="0" w:type="dxa"/>
                    <w:left w:w="28" w:type="dxa"/>
                    <w:bottom w:w="0" w:type="dxa"/>
                    <w:right w:w="28" w:type="dxa"/>
                  </w:tcMar>
                  <w:vAlign w:val="center"/>
                </w:tcPr>
                <w:p w14:paraId="05AD1DE6" w14:textId="77777777" w:rsidR="007960D1" w:rsidRDefault="0038366F">
                  <w:pPr>
                    <w:tabs>
                      <w:tab w:val="left" w:pos="3094"/>
                    </w:tabs>
                    <w:spacing w:line="320" w:lineRule="exact"/>
                    <w:jc w:val="center"/>
                    <w:rPr>
                      <w:szCs w:val="21"/>
                    </w:rPr>
                  </w:pPr>
                  <w:r>
                    <w:rPr>
                      <w:rFonts w:hint="eastAsia"/>
                      <w:szCs w:val="21"/>
                    </w:rPr>
                    <w:t>执行标准</w:t>
                  </w:r>
                </w:p>
              </w:tc>
              <w:tc>
                <w:tcPr>
                  <w:tcW w:w="1624" w:type="dxa"/>
                  <w:vMerge w:val="restart"/>
                  <w:tcBorders>
                    <w:tl2br w:val="nil"/>
                    <w:tr2bl w:val="nil"/>
                  </w:tcBorders>
                  <w:tcMar>
                    <w:top w:w="0" w:type="dxa"/>
                    <w:left w:w="28" w:type="dxa"/>
                    <w:bottom w:w="0" w:type="dxa"/>
                    <w:right w:w="28" w:type="dxa"/>
                  </w:tcMar>
                  <w:vAlign w:val="center"/>
                </w:tcPr>
                <w:p w14:paraId="5D60C3EA" w14:textId="77777777" w:rsidR="007960D1" w:rsidRDefault="0038366F">
                  <w:pPr>
                    <w:tabs>
                      <w:tab w:val="left" w:pos="3094"/>
                    </w:tabs>
                    <w:spacing w:line="320" w:lineRule="exact"/>
                    <w:jc w:val="center"/>
                    <w:rPr>
                      <w:szCs w:val="21"/>
                    </w:rPr>
                  </w:pPr>
                  <w:r>
                    <w:rPr>
                      <w:rFonts w:hint="eastAsia"/>
                      <w:szCs w:val="21"/>
                    </w:rPr>
                    <w:t>备注</w:t>
                  </w:r>
                </w:p>
              </w:tc>
            </w:tr>
            <w:tr w:rsidR="007960D1" w14:paraId="4F689DC2" w14:textId="77777777">
              <w:trPr>
                <w:trHeight w:val="90"/>
              </w:trPr>
              <w:tc>
                <w:tcPr>
                  <w:tcW w:w="1166" w:type="dxa"/>
                  <w:vMerge/>
                  <w:tcBorders>
                    <w:tl2br w:val="nil"/>
                    <w:tr2bl w:val="nil"/>
                  </w:tcBorders>
                  <w:tcMar>
                    <w:top w:w="0" w:type="dxa"/>
                    <w:left w:w="28" w:type="dxa"/>
                    <w:bottom w:w="0" w:type="dxa"/>
                    <w:right w:w="28" w:type="dxa"/>
                  </w:tcMar>
                  <w:vAlign w:val="center"/>
                </w:tcPr>
                <w:p w14:paraId="57F37FF9" w14:textId="77777777" w:rsidR="007960D1" w:rsidRDefault="007960D1">
                  <w:pPr>
                    <w:tabs>
                      <w:tab w:val="left" w:pos="3094"/>
                    </w:tabs>
                    <w:spacing w:line="320" w:lineRule="exact"/>
                    <w:jc w:val="center"/>
                    <w:rPr>
                      <w:szCs w:val="21"/>
                    </w:rPr>
                  </w:pPr>
                </w:p>
              </w:tc>
              <w:tc>
                <w:tcPr>
                  <w:tcW w:w="825" w:type="dxa"/>
                  <w:tcBorders>
                    <w:tl2br w:val="nil"/>
                    <w:tr2bl w:val="nil"/>
                  </w:tcBorders>
                  <w:tcMar>
                    <w:top w:w="0" w:type="dxa"/>
                    <w:left w:w="28" w:type="dxa"/>
                    <w:bottom w:w="0" w:type="dxa"/>
                    <w:right w:w="28" w:type="dxa"/>
                  </w:tcMar>
                  <w:vAlign w:val="center"/>
                </w:tcPr>
                <w:p w14:paraId="33816ABE" w14:textId="77777777" w:rsidR="007960D1" w:rsidRDefault="0038366F">
                  <w:pPr>
                    <w:tabs>
                      <w:tab w:val="left" w:pos="3094"/>
                    </w:tabs>
                    <w:spacing w:line="320" w:lineRule="exact"/>
                    <w:jc w:val="center"/>
                    <w:rPr>
                      <w:szCs w:val="21"/>
                    </w:rPr>
                  </w:pPr>
                  <w:r>
                    <w:rPr>
                      <w:szCs w:val="21"/>
                    </w:rPr>
                    <w:t>监控点</w:t>
                  </w:r>
                </w:p>
              </w:tc>
              <w:tc>
                <w:tcPr>
                  <w:tcW w:w="2038" w:type="dxa"/>
                  <w:tcBorders>
                    <w:tl2br w:val="nil"/>
                    <w:tr2bl w:val="nil"/>
                  </w:tcBorders>
                  <w:tcMar>
                    <w:top w:w="0" w:type="dxa"/>
                    <w:left w:w="28" w:type="dxa"/>
                    <w:bottom w:w="0" w:type="dxa"/>
                    <w:right w:w="28" w:type="dxa"/>
                  </w:tcMar>
                  <w:vAlign w:val="center"/>
                </w:tcPr>
                <w:p w14:paraId="06E8DB76" w14:textId="77777777" w:rsidR="007960D1" w:rsidRDefault="0038366F">
                  <w:pPr>
                    <w:tabs>
                      <w:tab w:val="left" w:pos="3094"/>
                    </w:tabs>
                    <w:spacing w:line="320" w:lineRule="exact"/>
                    <w:jc w:val="center"/>
                    <w:rPr>
                      <w:szCs w:val="21"/>
                    </w:rPr>
                  </w:pPr>
                  <w:r>
                    <w:rPr>
                      <w:szCs w:val="21"/>
                    </w:rPr>
                    <w:t>浓度</w:t>
                  </w:r>
                  <w:r>
                    <w:rPr>
                      <w:szCs w:val="21"/>
                    </w:rPr>
                    <w:t>mg/m³</w:t>
                  </w:r>
                </w:p>
              </w:tc>
              <w:tc>
                <w:tcPr>
                  <w:tcW w:w="2624" w:type="dxa"/>
                  <w:vMerge/>
                  <w:tcBorders>
                    <w:tl2br w:val="nil"/>
                    <w:tr2bl w:val="nil"/>
                  </w:tcBorders>
                  <w:tcMar>
                    <w:top w:w="0" w:type="dxa"/>
                    <w:left w:w="28" w:type="dxa"/>
                    <w:bottom w:w="0" w:type="dxa"/>
                    <w:right w:w="28" w:type="dxa"/>
                  </w:tcMar>
                  <w:vAlign w:val="center"/>
                </w:tcPr>
                <w:p w14:paraId="2E37E894" w14:textId="77777777" w:rsidR="007960D1" w:rsidRDefault="007960D1">
                  <w:pPr>
                    <w:tabs>
                      <w:tab w:val="left" w:pos="3094"/>
                    </w:tabs>
                    <w:spacing w:line="320" w:lineRule="exact"/>
                    <w:jc w:val="center"/>
                    <w:rPr>
                      <w:szCs w:val="21"/>
                    </w:rPr>
                  </w:pPr>
                </w:p>
              </w:tc>
              <w:tc>
                <w:tcPr>
                  <w:tcW w:w="1624" w:type="dxa"/>
                  <w:vMerge/>
                  <w:tcBorders>
                    <w:tl2br w:val="nil"/>
                    <w:tr2bl w:val="nil"/>
                  </w:tcBorders>
                  <w:tcMar>
                    <w:top w:w="0" w:type="dxa"/>
                    <w:left w:w="28" w:type="dxa"/>
                    <w:bottom w:w="0" w:type="dxa"/>
                    <w:right w:w="28" w:type="dxa"/>
                  </w:tcMar>
                  <w:vAlign w:val="center"/>
                </w:tcPr>
                <w:p w14:paraId="31E23DC6" w14:textId="77777777" w:rsidR="007960D1" w:rsidRDefault="007960D1">
                  <w:pPr>
                    <w:tabs>
                      <w:tab w:val="left" w:pos="3094"/>
                    </w:tabs>
                    <w:spacing w:line="320" w:lineRule="exact"/>
                    <w:jc w:val="center"/>
                    <w:rPr>
                      <w:szCs w:val="21"/>
                    </w:rPr>
                  </w:pPr>
                </w:p>
              </w:tc>
            </w:tr>
            <w:tr w:rsidR="007960D1" w14:paraId="14DDD0B9" w14:textId="77777777">
              <w:trPr>
                <w:trHeight w:val="710"/>
              </w:trPr>
              <w:tc>
                <w:tcPr>
                  <w:tcW w:w="1166" w:type="dxa"/>
                  <w:tcBorders>
                    <w:tl2br w:val="nil"/>
                    <w:tr2bl w:val="nil"/>
                  </w:tcBorders>
                  <w:tcMar>
                    <w:top w:w="0" w:type="dxa"/>
                    <w:left w:w="28" w:type="dxa"/>
                    <w:bottom w:w="0" w:type="dxa"/>
                    <w:right w:w="28" w:type="dxa"/>
                  </w:tcMar>
                  <w:vAlign w:val="center"/>
                </w:tcPr>
                <w:p w14:paraId="7B790A98" w14:textId="77777777" w:rsidR="007960D1" w:rsidRDefault="0038366F">
                  <w:pPr>
                    <w:tabs>
                      <w:tab w:val="left" w:pos="3094"/>
                    </w:tabs>
                    <w:spacing w:line="320" w:lineRule="exact"/>
                    <w:jc w:val="center"/>
                    <w:rPr>
                      <w:szCs w:val="21"/>
                    </w:rPr>
                  </w:pPr>
                  <w:r>
                    <w:rPr>
                      <w:szCs w:val="21"/>
                    </w:rPr>
                    <w:t>颗粒物</w:t>
                  </w:r>
                </w:p>
              </w:tc>
              <w:tc>
                <w:tcPr>
                  <w:tcW w:w="825" w:type="dxa"/>
                  <w:vMerge w:val="restart"/>
                  <w:tcBorders>
                    <w:tl2br w:val="nil"/>
                    <w:tr2bl w:val="nil"/>
                  </w:tcBorders>
                  <w:tcMar>
                    <w:top w:w="0" w:type="dxa"/>
                    <w:left w:w="28" w:type="dxa"/>
                    <w:bottom w:w="0" w:type="dxa"/>
                    <w:right w:w="28" w:type="dxa"/>
                  </w:tcMar>
                  <w:vAlign w:val="center"/>
                </w:tcPr>
                <w:p w14:paraId="6D98515E" w14:textId="77777777" w:rsidR="007960D1" w:rsidRDefault="0038366F">
                  <w:pPr>
                    <w:tabs>
                      <w:tab w:val="left" w:pos="3094"/>
                    </w:tabs>
                    <w:spacing w:line="320" w:lineRule="exact"/>
                    <w:jc w:val="center"/>
                    <w:rPr>
                      <w:szCs w:val="21"/>
                    </w:rPr>
                  </w:pPr>
                  <w:r>
                    <w:rPr>
                      <w:szCs w:val="21"/>
                    </w:rPr>
                    <w:t>周界外浓度最高点</w:t>
                  </w:r>
                </w:p>
              </w:tc>
              <w:tc>
                <w:tcPr>
                  <w:tcW w:w="2038" w:type="dxa"/>
                  <w:tcBorders>
                    <w:tl2br w:val="nil"/>
                    <w:tr2bl w:val="nil"/>
                  </w:tcBorders>
                  <w:tcMar>
                    <w:top w:w="0" w:type="dxa"/>
                    <w:left w:w="28" w:type="dxa"/>
                    <w:bottom w:w="0" w:type="dxa"/>
                    <w:right w:w="28" w:type="dxa"/>
                  </w:tcMar>
                  <w:vAlign w:val="center"/>
                </w:tcPr>
                <w:p w14:paraId="07766F93" w14:textId="77777777" w:rsidR="007960D1" w:rsidRDefault="0038366F">
                  <w:pPr>
                    <w:tabs>
                      <w:tab w:val="left" w:pos="3094"/>
                    </w:tabs>
                    <w:spacing w:line="320" w:lineRule="exact"/>
                    <w:jc w:val="center"/>
                    <w:rPr>
                      <w:szCs w:val="21"/>
                    </w:rPr>
                  </w:pPr>
                  <w:r>
                    <w:rPr>
                      <w:rFonts w:hint="eastAsia"/>
                      <w:szCs w:val="21"/>
                    </w:rPr>
                    <w:t>0.5</w:t>
                  </w:r>
                </w:p>
              </w:tc>
              <w:tc>
                <w:tcPr>
                  <w:tcW w:w="2624" w:type="dxa"/>
                  <w:tcBorders>
                    <w:tl2br w:val="nil"/>
                    <w:tr2bl w:val="nil"/>
                  </w:tcBorders>
                  <w:tcMar>
                    <w:top w:w="0" w:type="dxa"/>
                    <w:left w:w="28" w:type="dxa"/>
                    <w:bottom w:w="0" w:type="dxa"/>
                    <w:right w:w="28" w:type="dxa"/>
                  </w:tcMar>
                  <w:vAlign w:val="center"/>
                </w:tcPr>
                <w:p w14:paraId="65A30795" w14:textId="77777777" w:rsidR="007960D1" w:rsidRDefault="0038366F">
                  <w:pPr>
                    <w:tabs>
                      <w:tab w:val="left" w:pos="3094"/>
                    </w:tabs>
                    <w:spacing w:line="320" w:lineRule="exact"/>
                    <w:jc w:val="center"/>
                    <w:rPr>
                      <w:szCs w:val="21"/>
                    </w:rPr>
                  </w:pPr>
                  <w:r>
                    <w:rPr>
                      <w:szCs w:val="21"/>
                    </w:rPr>
                    <w:t>《水泥工业大气污染物排放标准》（</w:t>
                  </w:r>
                  <w:r>
                    <w:rPr>
                      <w:szCs w:val="21"/>
                    </w:rPr>
                    <w:t>GB4915-2013</w:t>
                  </w:r>
                  <w:r>
                    <w:rPr>
                      <w:szCs w:val="21"/>
                    </w:rPr>
                    <w:t>）表</w:t>
                  </w:r>
                  <w:r>
                    <w:rPr>
                      <w:szCs w:val="21"/>
                    </w:rPr>
                    <w:t>3</w:t>
                  </w:r>
                </w:p>
              </w:tc>
              <w:tc>
                <w:tcPr>
                  <w:tcW w:w="1624" w:type="dxa"/>
                  <w:tcBorders>
                    <w:tl2br w:val="nil"/>
                    <w:tr2bl w:val="nil"/>
                  </w:tcBorders>
                  <w:tcMar>
                    <w:top w:w="0" w:type="dxa"/>
                    <w:left w:w="28" w:type="dxa"/>
                    <w:bottom w:w="0" w:type="dxa"/>
                    <w:right w:w="28" w:type="dxa"/>
                  </w:tcMar>
                  <w:vAlign w:val="center"/>
                </w:tcPr>
                <w:p w14:paraId="3A66CD46" w14:textId="77777777" w:rsidR="007960D1" w:rsidRDefault="0038366F">
                  <w:pPr>
                    <w:tabs>
                      <w:tab w:val="left" w:pos="3094"/>
                    </w:tabs>
                    <w:spacing w:line="320" w:lineRule="exact"/>
                    <w:jc w:val="center"/>
                    <w:rPr>
                      <w:szCs w:val="21"/>
                    </w:rPr>
                  </w:pPr>
                  <w:r>
                    <w:rPr>
                      <w:szCs w:val="21"/>
                    </w:rPr>
                    <w:t>厂界外</w:t>
                  </w:r>
                  <w:r>
                    <w:rPr>
                      <w:szCs w:val="21"/>
                    </w:rPr>
                    <w:t>20m</w:t>
                  </w:r>
                  <w:r>
                    <w:rPr>
                      <w:szCs w:val="21"/>
                    </w:rPr>
                    <w:t>处</w:t>
                  </w:r>
                  <w:r>
                    <w:rPr>
                      <w:rFonts w:hint="eastAsia"/>
                      <w:szCs w:val="21"/>
                    </w:rPr>
                    <w:t>上风向设参照点，下风向设</w:t>
                  </w:r>
                  <w:r>
                    <w:rPr>
                      <w:szCs w:val="21"/>
                    </w:rPr>
                    <w:t>监控点</w:t>
                  </w:r>
                </w:p>
              </w:tc>
            </w:tr>
            <w:tr w:rsidR="007960D1" w14:paraId="010A06EB" w14:textId="77777777">
              <w:trPr>
                <w:trHeight w:val="178"/>
              </w:trPr>
              <w:tc>
                <w:tcPr>
                  <w:tcW w:w="1166" w:type="dxa"/>
                  <w:tcBorders>
                    <w:tl2br w:val="nil"/>
                    <w:tr2bl w:val="nil"/>
                  </w:tcBorders>
                  <w:tcMar>
                    <w:top w:w="0" w:type="dxa"/>
                    <w:left w:w="28" w:type="dxa"/>
                    <w:bottom w:w="0" w:type="dxa"/>
                    <w:right w:w="28" w:type="dxa"/>
                  </w:tcMar>
                  <w:vAlign w:val="center"/>
                </w:tcPr>
                <w:p w14:paraId="1C9CF7F7" w14:textId="77777777" w:rsidR="007960D1" w:rsidRDefault="0038366F">
                  <w:pPr>
                    <w:tabs>
                      <w:tab w:val="left" w:pos="3094"/>
                    </w:tabs>
                    <w:spacing w:line="320" w:lineRule="exact"/>
                    <w:jc w:val="center"/>
                    <w:rPr>
                      <w:szCs w:val="21"/>
                    </w:rPr>
                  </w:pPr>
                  <w:r>
                    <w:rPr>
                      <w:szCs w:val="21"/>
                    </w:rPr>
                    <w:t>非甲烷总烃</w:t>
                  </w:r>
                </w:p>
              </w:tc>
              <w:tc>
                <w:tcPr>
                  <w:tcW w:w="825" w:type="dxa"/>
                  <w:vMerge/>
                  <w:tcBorders>
                    <w:tl2br w:val="nil"/>
                    <w:tr2bl w:val="nil"/>
                  </w:tcBorders>
                  <w:tcMar>
                    <w:top w:w="0" w:type="dxa"/>
                    <w:left w:w="28" w:type="dxa"/>
                    <w:bottom w:w="0" w:type="dxa"/>
                    <w:right w:w="28" w:type="dxa"/>
                  </w:tcMar>
                  <w:vAlign w:val="center"/>
                </w:tcPr>
                <w:p w14:paraId="4CE17F65" w14:textId="77777777" w:rsidR="007960D1" w:rsidRDefault="007960D1">
                  <w:pPr>
                    <w:tabs>
                      <w:tab w:val="left" w:pos="3094"/>
                    </w:tabs>
                    <w:spacing w:line="320" w:lineRule="exact"/>
                    <w:jc w:val="center"/>
                    <w:rPr>
                      <w:szCs w:val="21"/>
                    </w:rPr>
                  </w:pPr>
                </w:p>
              </w:tc>
              <w:tc>
                <w:tcPr>
                  <w:tcW w:w="2038" w:type="dxa"/>
                  <w:tcBorders>
                    <w:tl2br w:val="nil"/>
                    <w:tr2bl w:val="nil"/>
                  </w:tcBorders>
                  <w:tcMar>
                    <w:top w:w="0" w:type="dxa"/>
                    <w:left w:w="28" w:type="dxa"/>
                    <w:bottom w:w="0" w:type="dxa"/>
                    <w:right w:w="28" w:type="dxa"/>
                  </w:tcMar>
                  <w:vAlign w:val="center"/>
                </w:tcPr>
                <w:p w14:paraId="01E1162B" w14:textId="77777777" w:rsidR="007960D1" w:rsidRDefault="0038366F">
                  <w:pPr>
                    <w:tabs>
                      <w:tab w:val="left" w:pos="3094"/>
                    </w:tabs>
                    <w:spacing w:line="320" w:lineRule="exact"/>
                    <w:jc w:val="center"/>
                    <w:rPr>
                      <w:szCs w:val="21"/>
                    </w:rPr>
                  </w:pPr>
                  <w:r>
                    <w:rPr>
                      <w:szCs w:val="21"/>
                    </w:rPr>
                    <w:t>4.0</w:t>
                  </w:r>
                </w:p>
              </w:tc>
              <w:tc>
                <w:tcPr>
                  <w:tcW w:w="2624" w:type="dxa"/>
                  <w:vMerge w:val="restart"/>
                  <w:tcBorders>
                    <w:tl2br w:val="nil"/>
                    <w:tr2bl w:val="nil"/>
                  </w:tcBorders>
                  <w:tcMar>
                    <w:top w:w="0" w:type="dxa"/>
                    <w:left w:w="28" w:type="dxa"/>
                    <w:bottom w:w="0" w:type="dxa"/>
                    <w:right w:w="28" w:type="dxa"/>
                  </w:tcMar>
                  <w:vAlign w:val="center"/>
                </w:tcPr>
                <w:p w14:paraId="331C263F" w14:textId="77777777" w:rsidR="007960D1" w:rsidRDefault="0038366F">
                  <w:pPr>
                    <w:tabs>
                      <w:tab w:val="left" w:pos="3094"/>
                    </w:tabs>
                    <w:spacing w:line="320" w:lineRule="exact"/>
                    <w:jc w:val="center"/>
                    <w:rPr>
                      <w:szCs w:val="21"/>
                    </w:rPr>
                  </w:pPr>
                  <w:r>
                    <w:rPr>
                      <w:szCs w:val="21"/>
                    </w:rPr>
                    <w:t>《大气污染物综合排放标准</w:t>
                  </w:r>
                  <w:r>
                    <w:rPr>
                      <w:rFonts w:hint="eastAsia"/>
                      <w:szCs w:val="21"/>
                    </w:rPr>
                    <w:t>》</w:t>
                  </w:r>
                  <w:r>
                    <w:rPr>
                      <w:szCs w:val="21"/>
                    </w:rPr>
                    <w:t>（</w:t>
                  </w:r>
                  <w:r>
                    <w:rPr>
                      <w:szCs w:val="21"/>
                    </w:rPr>
                    <w:t>GB16297-1996</w:t>
                  </w:r>
                  <w:r>
                    <w:rPr>
                      <w:szCs w:val="21"/>
                    </w:rPr>
                    <w:t>）新污染源表</w:t>
                  </w:r>
                  <w:r>
                    <w:rPr>
                      <w:szCs w:val="21"/>
                    </w:rPr>
                    <w:t>2</w:t>
                  </w:r>
                  <w:r>
                    <w:rPr>
                      <w:szCs w:val="21"/>
                    </w:rPr>
                    <w:t>中二级标准</w:t>
                  </w:r>
                </w:p>
              </w:tc>
              <w:tc>
                <w:tcPr>
                  <w:tcW w:w="1624" w:type="dxa"/>
                  <w:vMerge w:val="restart"/>
                  <w:tcBorders>
                    <w:tl2br w:val="nil"/>
                    <w:tr2bl w:val="nil"/>
                  </w:tcBorders>
                  <w:tcMar>
                    <w:top w:w="0" w:type="dxa"/>
                    <w:left w:w="28" w:type="dxa"/>
                    <w:bottom w:w="0" w:type="dxa"/>
                    <w:right w:w="28" w:type="dxa"/>
                  </w:tcMar>
                  <w:vAlign w:val="center"/>
                </w:tcPr>
                <w:p w14:paraId="59F40253" w14:textId="77777777" w:rsidR="007960D1" w:rsidRDefault="0038366F">
                  <w:pPr>
                    <w:tabs>
                      <w:tab w:val="left" w:pos="3094"/>
                    </w:tabs>
                    <w:spacing w:line="320" w:lineRule="exact"/>
                    <w:jc w:val="center"/>
                    <w:rPr>
                      <w:szCs w:val="21"/>
                    </w:rPr>
                  </w:pPr>
                  <w:r>
                    <w:rPr>
                      <w:szCs w:val="21"/>
                    </w:rPr>
                    <w:t>厂界外</w:t>
                  </w:r>
                  <w:r>
                    <w:rPr>
                      <w:rFonts w:hint="eastAsia"/>
                      <w:szCs w:val="21"/>
                    </w:rPr>
                    <w:t>上风向设参照点，下风向设</w:t>
                  </w:r>
                  <w:r>
                    <w:rPr>
                      <w:szCs w:val="21"/>
                    </w:rPr>
                    <w:t>监控点</w:t>
                  </w:r>
                </w:p>
              </w:tc>
            </w:tr>
            <w:tr w:rsidR="007960D1" w14:paraId="2013514D" w14:textId="77777777">
              <w:trPr>
                <w:trHeight w:val="23"/>
              </w:trPr>
              <w:tc>
                <w:tcPr>
                  <w:tcW w:w="1166" w:type="dxa"/>
                  <w:tcBorders>
                    <w:tl2br w:val="nil"/>
                    <w:tr2bl w:val="nil"/>
                  </w:tcBorders>
                  <w:tcMar>
                    <w:top w:w="0" w:type="dxa"/>
                    <w:left w:w="28" w:type="dxa"/>
                    <w:bottom w:w="0" w:type="dxa"/>
                    <w:right w:w="28" w:type="dxa"/>
                  </w:tcMar>
                  <w:vAlign w:val="center"/>
                </w:tcPr>
                <w:p w14:paraId="78B813E6" w14:textId="77777777" w:rsidR="007960D1" w:rsidRDefault="0038366F">
                  <w:pPr>
                    <w:tabs>
                      <w:tab w:val="left" w:pos="3094"/>
                    </w:tabs>
                    <w:spacing w:line="320" w:lineRule="exact"/>
                    <w:jc w:val="center"/>
                    <w:rPr>
                      <w:szCs w:val="21"/>
                    </w:rPr>
                  </w:pPr>
                  <w:r>
                    <w:rPr>
                      <w:szCs w:val="21"/>
                    </w:rPr>
                    <w:t>苯并</w:t>
                  </w:r>
                  <w:r>
                    <w:rPr>
                      <w:szCs w:val="21"/>
                    </w:rPr>
                    <w:t>[a]</w:t>
                  </w:r>
                  <w:proofErr w:type="gramStart"/>
                  <w:r>
                    <w:rPr>
                      <w:szCs w:val="21"/>
                    </w:rPr>
                    <w:t>芘</w:t>
                  </w:r>
                  <w:proofErr w:type="gramEnd"/>
                </w:p>
              </w:tc>
              <w:tc>
                <w:tcPr>
                  <w:tcW w:w="825" w:type="dxa"/>
                  <w:vMerge/>
                  <w:tcBorders>
                    <w:tl2br w:val="nil"/>
                    <w:tr2bl w:val="nil"/>
                  </w:tcBorders>
                  <w:tcMar>
                    <w:top w:w="0" w:type="dxa"/>
                    <w:left w:w="28" w:type="dxa"/>
                    <w:bottom w:w="0" w:type="dxa"/>
                    <w:right w:w="28" w:type="dxa"/>
                  </w:tcMar>
                  <w:vAlign w:val="center"/>
                </w:tcPr>
                <w:p w14:paraId="48E0570A" w14:textId="77777777" w:rsidR="007960D1" w:rsidRDefault="007960D1">
                  <w:pPr>
                    <w:tabs>
                      <w:tab w:val="left" w:pos="3094"/>
                    </w:tabs>
                    <w:spacing w:line="320" w:lineRule="exact"/>
                    <w:jc w:val="center"/>
                    <w:rPr>
                      <w:szCs w:val="21"/>
                    </w:rPr>
                  </w:pPr>
                </w:p>
              </w:tc>
              <w:tc>
                <w:tcPr>
                  <w:tcW w:w="2038" w:type="dxa"/>
                  <w:tcBorders>
                    <w:tl2br w:val="nil"/>
                    <w:tr2bl w:val="nil"/>
                  </w:tcBorders>
                  <w:tcMar>
                    <w:top w:w="0" w:type="dxa"/>
                    <w:left w:w="28" w:type="dxa"/>
                    <w:bottom w:w="0" w:type="dxa"/>
                    <w:right w:w="28" w:type="dxa"/>
                  </w:tcMar>
                  <w:vAlign w:val="center"/>
                </w:tcPr>
                <w:p w14:paraId="61780302" w14:textId="77777777" w:rsidR="007960D1" w:rsidRDefault="0038366F">
                  <w:pPr>
                    <w:tabs>
                      <w:tab w:val="left" w:pos="3094"/>
                    </w:tabs>
                    <w:spacing w:line="320" w:lineRule="exact"/>
                    <w:jc w:val="center"/>
                    <w:rPr>
                      <w:szCs w:val="21"/>
                    </w:rPr>
                  </w:pPr>
                  <w:r>
                    <w:rPr>
                      <w:szCs w:val="21"/>
                    </w:rPr>
                    <w:t>0.008ug/m³</w:t>
                  </w:r>
                </w:p>
              </w:tc>
              <w:tc>
                <w:tcPr>
                  <w:tcW w:w="2624" w:type="dxa"/>
                  <w:vMerge/>
                  <w:tcBorders>
                    <w:tl2br w:val="nil"/>
                    <w:tr2bl w:val="nil"/>
                  </w:tcBorders>
                  <w:tcMar>
                    <w:top w:w="0" w:type="dxa"/>
                    <w:left w:w="28" w:type="dxa"/>
                    <w:bottom w:w="0" w:type="dxa"/>
                    <w:right w:w="28" w:type="dxa"/>
                  </w:tcMar>
                  <w:vAlign w:val="center"/>
                </w:tcPr>
                <w:p w14:paraId="54183E8A" w14:textId="77777777" w:rsidR="007960D1" w:rsidRDefault="007960D1">
                  <w:pPr>
                    <w:tabs>
                      <w:tab w:val="left" w:pos="3094"/>
                    </w:tabs>
                    <w:spacing w:line="320" w:lineRule="exact"/>
                    <w:jc w:val="center"/>
                    <w:rPr>
                      <w:szCs w:val="21"/>
                    </w:rPr>
                  </w:pPr>
                </w:p>
              </w:tc>
              <w:tc>
                <w:tcPr>
                  <w:tcW w:w="1624" w:type="dxa"/>
                  <w:vMerge/>
                  <w:tcBorders>
                    <w:tl2br w:val="nil"/>
                    <w:tr2bl w:val="nil"/>
                  </w:tcBorders>
                  <w:tcMar>
                    <w:top w:w="0" w:type="dxa"/>
                    <w:left w:w="28" w:type="dxa"/>
                    <w:bottom w:w="0" w:type="dxa"/>
                    <w:right w:w="28" w:type="dxa"/>
                  </w:tcMar>
                  <w:vAlign w:val="center"/>
                </w:tcPr>
                <w:p w14:paraId="412413AB" w14:textId="77777777" w:rsidR="007960D1" w:rsidRDefault="007960D1">
                  <w:pPr>
                    <w:tabs>
                      <w:tab w:val="left" w:pos="3094"/>
                    </w:tabs>
                    <w:spacing w:line="320" w:lineRule="exact"/>
                    <w:jc w:val="center"/>
                    <w:rPr>
                      <w:szCs w:val="21"/>
                    </w:rPr>
                  </w:pPr>
                </w:p>
              </w:tc>
            </w:tr>
            <w:tr w:rsidR="007960D1" w14:paraId="66A2E9E0" w14:textId="77777777">
              <w:trPr>
                <w:trHeight w:val="23"/>
              </w:trPr>
              <w:tc>
                <w:tcPr>
                  <w:tcW w:w="1166" w:type="dxa"/>
                  <w:tcBorders>
                    <w:tl2br w:val="nil"/>
                    <w:tr2bl w:val="nil"/>
                  </w:tcBorders>
                  <w:tcMar>
                    <w:top w:w="0" w:type="dxa"/>
                    <w:left w:w="28" w:type="dxa"/>
                    <w:bottom w:w="0" w:type="dxa"/>
                    <w:right w:w="28" w:type="dxa"/>
                  </w:tcMar>
                  <w:vAlign w:val="center"/>
                </w:tcPr>
                <w:p w14:paraId="2022CA12" w14:textId="77777777" w:rsidR="007960D1" w:rsidRDefault="0038366F">
                  <w:pPr>
                    <w:pStyle w:val="afb"/>
                    <w:spacing w:line="320" w:lineRule="exact"/>
                    <w:ind w:firstLineChars="0" w:firstLine="0"/>
                    <w:jc w:val="center"/>
                    <w:rPr>
                      <w:rFonts w:ascii="Times New Roman" w:hAnsi="Times New Roman"/>
                      <w:color w:val="auto"/>
                      <w:sz w:val="21"/>
                      <w:szCs w:val="21"/>
                    </w:rPr>
                  </w:pPr>
                  <w:r>
                    <w:rPr>
                      <w:rFonts w:ascii="Times New Roman" w:hAnsi="Times New Roman"/>
                      <w:color w:val="auto"/>
                      <w:sz w:val="21"/>
                      <w:szCs w:val="21"/>
                    </w:rPr>
                    <w:t>沥青烟</w:t>
                  </w:r>
                </w:p>
              </w:tc>
              <w:tc>
                <w:tcPr>
                  <w:tcW w:w="825" w:type="dxa"/>
                  <w:vMerge/>
                  <w:tcBorders>
                    <w:tl2br w:val="nil"/>
                    <w:tr2bl w:val="nil"/>
                  </w:tcBorders>
                  <w:tcMar>
                    <w:top w:w="0" w:type="dxa"/>
                    <w:left w:w="28" w:type="dxa"/>
                    <w:bottom w:w="0" w:type="dxa"/>
                    <w:right w:w="28" w:type="dxa"/>
                  </w:tcMar>
                  <w:vAlign w:val="center"/>
                </w:tcPr>
                <w:p w14:paraId="71AED8DF" w14:textId="77777777" w:rsidR="007960D1" w:rsidRDefault="007960D1">
                  <w:pPr>
                    <w:tabs>
                      <w:tab w:val="left" w:pos="3094"/>
                    </w:tabs>
                    <w:spacing w:line="320" w:lineRule="exact"/>
                    <w:jc w:val="center"/>
                    <w:rPr>
                      <w:szCs w:val="21"/>
                    </w:rPr>
                  </w:pPr>
                </w:p>
              </w:tc>
              <w:tc>
                <w:tcPr>
                  <w:tcW w:w="2038" w:type="dxa"/>
                  <w:tcBorders>
                    <w:tl2br w:val="nil"/>
                    <w:tr2bl w:val="nil"/>
                  </w:tcBorders>
                  <w:tcMar>
                    <w:top w:w="0" w:type="dxa"/>
                    <w:left w:w="28" w:type="dxa"/>
                    <w:bottom w:w="0" w:type="dxa"/>
                    <w:right w:w="28" w:type="dxa"/>
                  </w:tcMar>
                  <w:vAlign w:val="center"/>
                </w:tcPr>
                <w:p w14:paraId="5BC2D606" w14:textId="77777777" w:rsidR="007960D1" w:rsidRDefault="0038366F">
                  <w:pPr>
                    <w:tabs>
                      <w:tab w:val="left" w:pos="3094"/>
                    </w:tabs>
                    <w:spacing w:line="320" w:lineRule="exact"/>
                    <w:jc w:val="center"/>
                    <w:rPr>
                      <w:szCs w:val="21"/>
                    </w:rPr>
                  </w:pPr>
                  <w:r>
                    <w:rPr>
                      <w:szCs w:val="21"/>
                    </w:rPr>
                    <w:t>生产设备不得存在有明显的无组织排放</w:t>
                  </w:r>
                </w:p>
              </w:tc>
              <w:tc>
                <w:tcPr>
                  <w:tcW w:w="2624" w:type="dxa"/>
                  <w:vMerge/>
                  <w:tcBorders>
                    <w:tl2br w:val="nil"/>
                    <w:tr2bl w:val="nil"/>
                  </w:tcBorders>
                  <w:tcMar>
                    <w:top w:w="0" w:type="dxa"/>
                    <w:left w:w="28" w:type="dxa"/>
                    <w:bottom w:w="0" w:type="dxa"/>
                    <w:right w:w="28" w:type="dxa"/>
                  </w:tcMar>
                  <w:vAlign w:val="center"/>
                </w:tcPr>
                <w:p w14:paraId="5C999D7D" w14:textId="77777777" w:rsidR="007960D1" w:rsidRDefault="007960D1">
                  <w:pPr>
                    <w:tabs>
                      <w:tab w:val="left" w:pos="3094"/>
                    </w:tabs>
                    <w:spacing w:line="320" w:lineRule="exact"/>
                    <w:jc w:val="center"/>
                    <w:rPr>
                      <w:szCs w:val="21"/>
                    </w:rPr>
                  </w:pPr>
                </w:p>
              </w:tc>
              <w:tc>
                <w:tcPr>
                  <w:tcW w:w="1624" w:type="dxa"/>
                  <w:vMerge/>
                  <w:tcBorders>
                    <w:tl2br w:val="nil"/>
                    <w:tr2bl w:val="nil"/>
                  </w:tcBorders>
                  <w:tcMar>
                    <w:top w:w="0" w:type="dxa"/>
                    <w:left w:w="28" w:type="dxa"/>
                    <w:bottom w:w="0" w:type="dxa"/>
                    <w:right w:w="28" w:type="dxa"/>
                  </w:tcMar>
                  <w:vAlign w:val="center"/>
                </w:tcPr>
                <w:p w14:paraId="0C3BA12D" w14:textId="77777777" w:rsidR="007960D1" w:rsidRDefault="007960D1">
                  <w:pPr>
                    <w:tabs>
                      <w:tab w:val="left" w:pos="3094"/>
                    </w:tabs>
                    <w:spacing w:line="320" w:lineRule="exact"/>
                    <w:jc w:val="center"/>
                    <w:rPr>
                      <w:szCs w:val="21"/>
                    </w:rPr>
                  </w:pPr>
                </w:p>
              </w:tc>
            </w:tr>
          </w:tbl>
          <w:p w14:paraId="12F32EDD" w14:textId="77777777" w:rsidR="007960D1" w:rsidRDefault="0038366F">
            <w:pPr>
              <w:tabs>
                <w:tab w:val="left" w:pos="0"/>
              </w:tabs>
              <w:spacing w:line="520" w:lineRule="exact"/>
              <w:ind w:firstLineChars="1150" w:firstLine="2771"/>
              <w:rPr>
                <w:b/>
                <w:sz w:val="24"/>
              </w:rPr>
            </w:pPr>
            <w:r>
              <w:rPr>
                <w:b/>
                <w:sz w:val="24"/>
              </w:rPr>
              <w:lastRenderedPageBreak/>
              <w:t>表</w:t>
            </w:r>
            <w:r>
              <w:rPr>
                <w:rFonts w:hint="eastAsia"/>
                <w:b/>
                <w:sz w:val="24"/>
              </w:rPr>
              <w:t>3-11</w:t>
            </w:r>
            <w:r>
              <w:rPr>
                <w:rFonts w:hint="eastAsia"/>
                <w:b/>
                <w:sz w:val="24"/>
              </w:rPr>
              <w:t>有组织</w:t>
            </w:r>
            <w:r>
              <w:rPr>
                <w:b/>
                <w:sz w:val="24"/>
              </w:rPr>
              <w:t>废气执行标准</w:t>
            </w:r>
          </w:p>
          <w:tbl>
            <w:tblPr>
              <w:tblStyle w:val="af0"/>
              <w:tblW w:w="8304" w:type="dxa"/>
              <w:tblInd w:w="5" w:type="dxa"/>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1116"/>
              <w:gridCol w:w="1450"/>
              <w:gridCol w:w="788"/>
              <w:gridCol w:w="1325"/>
              <w:gridCol w:w="2800"/>
              <w:gridCol w:w="825"/>
            </w:tblGrid>
            <w:tr w:rsidR="007960D1" w14:paraId="253495FA" w14:textId="77777777">
              <w:trPr>
                <w:trHeight w:val="426"/>
              </w:trPr>
              <w:tc>
                <w:tcPr>
                  <w:tcW w:w="1116" w:type="dxa"/>
                  <w:tcBorders>
                    <w:tl2br w:val="nil"/>
                    <w:tr2bl w:val="nil"/>
                  </w:tcBorders>
                  <w:tcMar>
                    <w:top w:w="0" w:type="dxa"/>
                    <w:left w:w="28" w:type="dxa"/>
                    <w:bottom w:w="0" w:type="dxa"/>
                    <w:right w:w="28" w:type="dxa"/>
                  </w:tcMar>
                  <w:vAlign w:val="center"/>
                </w:tcPr>
                <w:p w14:paraId="16598AC3" w14:textId="77777777" w:rsidR="007960D1" w:rsidRDefault="0038366F">
                  <w:pPr>
                    <w:tabs>
                      <w:tab w:val="left" w:pos="3094"/>
                    </w:tabs>
                    <w:spacing w:line="320" w:lineRule="exact"/>
                    <w:jc w:val="center"/>
                    <w:rPr>
                      <w:szCs w:val="21"/>
                    </w:rPr>
                  </w:pPr>
                  <w:r>
                    <w:rPr>
                      <w:szCs w:val="21"/>
                    </w:rPr>
                    <w:t>污染物</w:t>
                  </w:r>
                </w:p>
              </w:tc>
              <w:tc>
                <w:tcPr>
                  <w:tcW w:w="1450" w:type="dxa"/>
                  <w:tcBorders>
                    <w:tl2br w:val="nil"/>
                    <w:tr2bl w:val="nil"/>
                  </w:tcBorders>
                  <w:tcMar>
                    <w:top w:w="0" w:type="dxa"/>
                    <w:left w:w="28" w:type="dxa"/>
                    <w:bottom w:w="0" w:type="dxa"/>
                    <w:right w:w="28" w:type="dxa"/>
                  </w:tcMar>
                  <w:vAlign w:val="center"/>
                </w:tcPr>
                <w:p w14:paraId="042D1058" w14:textId="77777777" w:rsidR="007960D1" w:rsidRDefault="0038366F">
                  <w:pPr>
                    <w:tabs>
                      <w:tab w:val="left" w:pos="3094"/>
                    </w:tabs>
                    <w:spacing w:line="320" w:lineRule="exact"/>
                    <w:jc w:val="center"/>
                    <w:rPr>
                      <w:szCs w:val="21"/>
                    </w:rPr>
                  </w:pPr>
                  <w:r>
                    <w:rPr>
                      <w:szCs w:val="21"/>
                    </w:rPr>
                    <w:t>最高允许排放</w:t>
                  </w:r>
                </w:p>
                <w:p w14:paraId="4FD8A79B" w14:textId="77777777" w:rsidR="007960D1" w:rsidRDefault="0038366F">
                  <w:pPr>
                    <w:tabs>
                      <w:tab w:val="left" w:pos="3094"/>
                    </w:tabs>
                    <w:spacing w:line="320" w:lineRule="exact"/>
                    <w:jc w:val="center"/>
                    <w:rPr>
                      <w:szCs w:val="21"/>
                    </w:rPr>
                  </w:pPr>
                  <w:r>
                    <w:rPr>
                      <w:szCs w:val="21"/>
                    </w:rPr>
                    <w:t>浓度</w:t>
                  </w:r>
                  <w:r>
                    <w:rPr>
                      <w:rFonts w:hint="eastAsia"/>
                      <w:szCs w:val="21"/>
                    </w:rPr>
                    <w:t>（</w:t>
                  </w:r>
                  <w:r>
                    <w:rPr>
                      <w:szCs w:val="21"/>
                    </w:rPr>
                    <w:t>mg/m³</w:t>
                  </w:r>
                  <w:r>
                    <w:rPr>
                      <w:rFonts w:hint="eastAsia"/>
                      <w:szCs w:val="21"/>
                    </w:rPr>
                    <w:t>）</w:t>
                  </w:r>
                </w:p>
              </w:tc>
              <w:tc>
                <w:tcPr>
                  <w:tcW w:w="788" w:type="dxa"/>
                  <w:tcBorders>
                    <w:tl2br w:val="nil"/>
                    <w:tr2bl w:val="nil"/>
                  </w:tcBorders>
                  <w:tcMar>
                    <w:top w:w="0" w:type="dxa"/>
                    <w:left w:w="28" w:type="dxa"/>
                    <w:bottom w:w="0" w:type="dxa"/>
                    <w:right w:w="28" w:type="dxa"/>
                  </w:tcMar>
                  <w:vAlign w:val="center"/>
                </w:tcPr>
                <w:p w14:paraId="45A2C285" w14:textId="77777777" w:rsidR="007960D1" w:rsidRDefault="0038366F">
                  <w:pPr>
                    <w:tabs>
                      <w:tab w:val="left" w:pos="3094"/>
                    </w:tabs>
                    <w:spacing w:line="320" w:lineRule="exact"/>
                    <w:jc w:val="center"/>
                    <w:rPr>
                      <w:szCs w:val="21"/>
                    </w:rPr>
                  </w:pPr>
                  <w:r>
                    <w:rPr>
                      <w:szCs w:val="21"/>
                    </w:rPr>
                    <w:t>排气筒</w:t>
                  </w:r>
                </w:p>
                <w:p w14:paraId="100D40A9" w14:textId="77777777" w:rsidR="007960D1" w:rsidRDefault="0038366F">
                  <w:pPr>
                    <w:tabs>
                      <w:tab w:val="left" w:pos="3094"/>
                    </w:tabs>
                    <w:spacing w:line="320" w:lineRule="exact"/>
                    <w:jc w:val="center"/>
                    <w:rPr>
                      <w:szCs w:val="21"/>
                    </w:rPr>
                  </w:pPr>
                  <w:r>
                    <w:rPr>
                      <w:szCs w:val="21"/>
                    </w:rPr>
                    <w:t>m</w:t>
                  </w:r>
                </w:p>
              </w:tc>
              <w:tc>
                <w:tcPr>
                  <w:tcW w:w="1325" w:type="dxa"/>
                  <w:tcBorders>
                    <w:tl2br w:val="nil"/>
                    <w:tr2bl w:val="nil"/>
                  </w:tcBorders>
                  <w:tcMar>
                    <w:top w:w="0" w:type="dxa"/>
                    <w:left w:w="28" w:type="dxa"/>
                    <w:bottom w:w="0" w:type="dxa"/>
                    <w:right w:w="28" w:type="dxa"/>
                  </w:tcMar>
                  <w:vAlign w:val="center"/>
                </w:tcPr>
                <w:p w14:paraId="67764CCA" w14:textId="77777777" w:rsidR="007960D1" w:rsidRDefault="0038366F">
                  <w:pPr>
                    <w:tabs>
                      <w:tab w:val="left" w:pos="3094"/>
                    </w:tabs>
                    <w:spacing w:line="320" w:lineRule="exact"/>
                    <w:jc w:val="center"/>
                    <w:rPr>
                      <w:szCs w:val="21"/>
                    </w:rPr>
                  </w:pPr>
                  <w:r>
                    <w:rPr>
                      <w:szCs w:val="21"/>
                    </w:rPr>
                    <w:t>最高允许排放速率（</w:t>
                  </w:r>
                  <w:r>
                    <w:rPr>
                      <w:szCs w:val="21"/>
                    </w:rPr>
                    <w:t>kg/h</w:t>
                  </w:r>
                  <w:r>
                    <w:rPr>
                      <w:szCs w:val="21"/>
                    </w:rPr>
                    <w:t>）</w:t>
                  </w:r>
                </w:p>
              </w:tc>
              <w:tc>
                <w:tcPr>
                  <w:tcW w:w="2800" w:type="dxa"/>
                  <w:tcBorders>
                    <w:tl2br w:val="nil"/>
                    <w:tr2bl w:val="nil"/>
                  </w:tcBorders>
                  <w:tcMar>
                    <w:top w:w="0" w:type="dxa"/>
                    <w:left w:w="28" w:type="dxa"/>
                    <w:bottom w:w="0" w:type="dxa"/>
                    <w:right w:w="28" w:type="dxa"/>
                  </w:tcMar>
                  <w:vAlign w:val="center"/>
                </w:tcPr>
                <w:p w14:paraId="406CC078" w14:textId="77777777" w:rsidR="007960D1" w:rsidRDefault="0038366F">
                  <w:pPr>
                    <w:tabs>
                      <w:tab w:val="left" w:pos="3094"/>
                    </w:tabs>
                    <w:spacing w:line="320" w:lineRule="exact"/>
                    <w:jc w:val="center"/>
                    <w:rPr>
                      <w:szCs w:val="21"/>
                    </w:rPr>
                  </w:pPr>
                  <w:r>
                    <w:rPr>
                      <w:rFonts w:hint="eastAsia"/>
                      <w:szCs w:val="21"/>
                    </w:rPr>
                    <w:t>执行标准</w:t>
                  </w:r>
                </w:p>
              </w:tc>
              <w:tc>
                <w:tcPr>
                  <w:tcW w:w="825" w:type="dxa"/>
                  <w:tcBorders>
                    <w:tl2br w:val="nil"/>
                    <w:tr2bl w:val="nil"/>
                  </w:tcBorders>
                  <w:tcMar>
                    <w:top w:w="0" w:type="dxa"/>
                    <w:left w:w="28" w:type="dxa"/>
                    <w:bottom w:w="0" w:type="dxa"/>
                    <w:right w:w="28" w:type="dxa"/>
                  </w:tcMar>
                  <w:vAlign w:val="center"/>
                </w:tcPr>
                <w:p w14:paraId="27208254" w14:textId="77777777" w:rsidR="007960D1" w:rsidRDefault="0038366F">
                  <w:pPr>
                    <w:tabs>
                      <w:tab w:val="left" w:pos="3094"/>
                    </w:tabs>
                    <w:spacing w:line="320" w:lineRule="exact"/>
                    <w:jc w:val="center"/>
                    <w:rPr>
                      <w:szCs w:val="21"/>
                    </w:rPr>
                  </w:pPr>
                  <w:r>
                    <w:rPr>
                      <w:rFonts w:hint="eastAsia"/>
                      <w:szCs w:val="21"/>
                    </w:rPr>
                    <w:t>备注</w:t>
                  </w:r>
                </w:p>
              </w:tc>
            </w:tr>
            <w:tr w:rsidR="007960D1" w14:paraId="2E4D5828" w14:textId="77777777">
              <w:trPr>
                <w:trHeight w:val="175"/>
              </w:trPr>
              <w:tc>
                <w:tcPr>
                  <w:tcW w:w="1116" w:type="dxa"/>
                  <w:tcBorders>
                    <w:tl2br w:val="nil"/>
                    <w:tr2bl w:val="nil"/>
                  </w:tcBorders>
                  <w:tcMar>
                    <w:top w:w="0" w:type="dxa"/>
                    <w:left w:w="28" w:type="dxa"/>
                    <w:bottom w:w="0" w:type="dxa"/>
                    <w:right w:w="28" w:type="dxa"/>
                  </w:tcMar>
                  <w:vAlign w:val="center"/>
                </w:tcPr>
                <w:p w14:paraId="6D6A59E8" w14:textId="77777777" w:rsidR="007960D1" w:rsidRDefault="0038366F">
                  <w:pPr>
                    <w:tabs>
                      <w:tab w:val="left" w:pos="3094"/>
                    </w:tabs>
                    <w:spacing w:line="320" w:lineRule="exact"/>
                    <w:jc w:val="center"/>
                    <w:rPr>
                      <w:szCs w:val="21"/>
                    </w:rPr>
                  </w:pPr>
                  <w:r>
                    <w:rPr>
                      <w:rFonts w:hint="eastAsia"/>
                      <w:szCs w:val="21"/>
                    </w:rPr>
                    <w:t>颗粒物</w:t>
                  </w:r>
                </w:p>
              </w:tc>
              <w:tc>
                <w:tcPr>
                  <w:tcW w:w="1450" w:type="dxa"/>
                  <w:tcBorders>
                    <w:tl2br w:val="nil"/>
                    <w:tr2bl w:val="nil"/>
                  </w:tcBorders>
                  <w:tcMar>
                    <w:top w:w="0" w:type="dxa"/>
                    <w:left w:w="28" w:type="dxa"/>
                    <w:bottom w:w="0" w:type="dxa"/>
                    <w:right w:w="28" w:type="dxa"/>
                  </w:tcMar>
                  <w:vAlign w:val="center"/>
                </w:tcPr>
                <w:p w14:paraId="2407FB11" w14:textId="77777777" w:rsidR="007960D1" w:rsidRDefault="0038366F">
                  <w:pPr>
                    <w:tabs>
                      <w:tab w:val="left" w:pos="3094"/>
                    </w:tabs>
                    <w:spacing w:line="320" w:lineRule="exact"/>
                    <w:jc w:val="center"/>
                    <w:rPr>
                      <w:szCs w:val="21"/>
                    </w:rPr>
                  </w:pPr>
                  <w:r>
                    <w:rPr>
                      <w:rFonts w:hint="eastAsia"/>
                      <w:szCs w:val="21"/>
                    </w:rPr>
                    <w:t>20</w:t>
                  </w:r>
                </w:p>
              </w:tc>
              <w:tc>
                <w:tcPr>
                  <w:tcW w:w="788" w:type="dxa"/>
                  <w:tcBorders>
                    <w:tl2br w:val="nil"/>
                    <w:tr2bl w:val="nil"/>
                  </w:tcBorders>
                  <w:tcMar>
                    <w:top w:w="0" w:type="dxa"/>
                    <w:left w:w="28" w:type="dxa"/>
                    <w:bottom w:w="0" w:type="dxa"/>
                    <w:right w:w="28" w:type="dxa"/>
                  </w:tcMar>
                  <w:vAlign w:val="center"/>
                </w:tcPr>
                <w:p w14:paraId="6137704C" w14:textId="77777777" w:rsidR="007960D1" w:rsidRDefault="0038366F">
                  <w:pPr>
                    <w:tabs>
                      <w:tab w:val="left" w:pos="3094"/>
                    </w:tabs>
                    <w:spacing w:line="320" w:lineRule="exact"/>
                    <w:jc w:val="center"/>
                    <w:rPr>
                      <w:szCs w:val="21"/>
                    </w:rPr>
                  </w:pPr>
                  <w:r>
                    <w:rPr>
                      <w:rFonts w:hint="eastAsia"/>
                      <w:szCs w:val="21"/>
                    </w:rPr>
                    <w:t>/</w:t>
                  </w:r>
                </w:p>
              </w:tc>
              <w:tc>
                <w:tcPr>
                  <w:tcW w:w="1325" w:type="dxa"/>
                  <w:tcBorders>
                    <w:tl2br w:val="nil"/>
                    <w:tr2bl w:val="nil"/>
                  </w:tcBorders>
                  <w:tcMar>
                    <w:top w:w="0" w:type="dxa"/>
                    <w:left w:w="28" w:type="dxa"/>
                    <w:bottom w:w="0" w:type="dxa"/>
                    <w:right w:w="28" w:type="dxa"/>
                  </w:tcMar>
                  <w:vAlign w:val="center"/>
                </w:tcPr>
                <w:p w14:paraId="26DC0B7F" w14:textId="77777777" w:rsidR="007960D1" w:rsidRDefault="0038366F">
                  <w:pPr>
                    <w:tabs>
                      <w:tab w:val="left" w:pos="3094"/>
                    </w:tabs>
                    <w:spacing w:line="320" w:lineRule="exact"/>
                    <w:jc w:val="center"/>
                    <w:rPr>
                      <w:szCs w:val="21"/>
                    </w:rPr>
                  </w:pPr>
                  <w:r>
                    <w:rPr>
                      <w:rFonts w:hint="eastAsia"/>
                      <w:szCs w:val="21"/>
                    </w:rPr>
                    <w:t>/</w:t>
                  </w:r>
                </w:p>
              </w:tc>
              <w:tc>
                <w:tcPr>
                  <w:tcW w:w="2800" w:type="dxa"/>
                  <w:tcBorders>
                    <w:tl2br w:val="nil"/>
                    <w:tr2bl w:val="nil"/>
                  </w:tcBorders>
                  <w:tcMar>
                    <w:top w:w="0" w:type="dxa"/>
                    <w:left w:w="28" w:type="dxa"/>
                    <w:bottom w:w="0" w:type="dxa"/>
                    <w:right w:w="28" w:type="dxa"/>
                  </w:tcMar>
                  <w:vAlign w:val="center"/>
                </w:tcPr>
                <w:p w14:paraId="62B1D296" w14:textId="77777777" w:rsidR="007960D1" w:rsidRDefault="0038366F">
                  <w:pPr>
                    <w:tabs>
                      <w:tab w:val="left" w:pos="3094"/>
                    </w:tabs>
                    <w:spacing w:line="320" w:lineRule="exact"/>
                    <w:jc w:val="center"/>
                    <w:rPr>
                      <w:szCs w:val="21"/>
                    </w:rPr>
                  </w:pPr>
                  <w:r>
                    <w:rPr>
                      <w:szCs w:val="21"/>
                    </w:rPr>
                    <w:t>《水泥工业大气污染物排放标准》（</w:t>
                  </w:r>
                  <w:r>
                    <w:rPr>
                      <w:szCs w:val="21"/>
                    </w:rPr>
                    <w:t>GB4915-2013</w:t>
                  </w:r>
                  <w:r>
                    <w:rPr>
                      <w:szCs w:val="21"/>
                    </w:rPr>
                    <w:t>）表</w:t>
                  </w:r>
                  <w:r>
                    <w:rPr>
                      <w:szCs w:val="21"/>
                    </w:rPr>
                    <w:t>1</w:t>
                  </w:r>
                </w:p>
              </w:tc>
              <w:tc>
                <w:tcPr>
                  <w:tcW w:w="825" w:type="dxa"/>
                  <w:tcBorders>
                    <w:tl2br w:val="nil"/>
                    <w:tr2bl w:val="nil"/>
                  </w:tcBorders>
                  <w:tcMar>
                    <w:top w:w="0" w:type="dxa"/>
                    <w:left w:w="28" w:type="dxa"/>
                    <w:bottom w:w="0" w:type="dxa"/>
                    <w:right w:w="28" w:type="dxa"/>
                  </w:tcMar>
                  <w:vAlign w:val="center"/>
                </w:tcPr>
                <w:p w14:paraId="5AE8C152" w14:textId="77777777" w:rsidR="007960D1" w:rsidRDefault="0038366F">
                  <w:pPr>
                    <w:tabs>
                      <w:tab w:val="left" w:pos="3094"/>
                    </w:tabs>
                    <w:spacing w:line="320" w:lineRule="exact"/>
                    <w:jc w:val="center"/>
                    <w:rPr>
                      <w:szCs w:val="21"/>
                    </w:rPr>
                  </w:pPr>
                  <w:r>
                    <w:rPr>
                      <w:rFonts w:hint="eastAsia"/>
                      <w:szCs w:val="21"/>
                    </w:rPr>
                    <w:t>DA007</w:t>
                  </w:r>
                </w:p>
              </w:tc>
            </w:tr>
            <w:tr w:rsidR="007960D1" w14:paraId="1638AD5C" w14:textId="77777777">
              <w:trPr>
                <w:trHeight w:val="202"/>
              </w:trPr>
              <w:tc>
                <w:tcPr>
                  <w:tcW w:w="1116" w:type="dxa"/>
                  <w:tcBorders>
                    <w:tl2br w:val="nil"/>
                    <w:tr2bl w:val="nil"/>
                  </w:tcBorders>
                  <w:tcMar>
                    <w:top w:w="0" w:type="dxa"/>
                    <w:left w:w="28" w:type="dxa"/>
                    <w:bottom w:w="0" w:type="dxa"/>
                    <w:right w:w="28" w:type="dxa"/>
                  </w:tcMar>
                  <w:vAlign w:val="center"/>
                </w:tcPr>
                <w:p w14:paraId="683BC98D" w14:textId="77777777" w:rsidR="007960D1" w:rsidRDefault="0038366F">
                  <w:pPr>
                    <w:tabs>
                      <w:tab w:val="left" w:pos="3094"/>
                    </w:tabs>
                    <w:spacing w:line="320" w:lineRule="exact"/>
                    <w:jc w:val="center"/>
                    <w:rPr>
                      <w:szCs w:val="21"/>
                    </w:rPr>
                  </w:pPr>
                  <w:r>
                    <w:rPr>
                      <w:szCs w:val="21"/>
                    </w:rPr>
                    <w:t>非甲烷总烃</w:t>
                  </w:r>
                </w:p>
              </w:tc>
              <w:tc>
                <w:tcPr>
                  <w:tcW w:w="1450" w:type="dxa"/>
                  <w:tcBorders>
                    <w:tl2br w:val="nil"/>
                    <w:tr2bl w:val="nil"/>
                  </w:tcBorders>
                  <w:tcMar>
                    <w:top w:w="0" w:type="dxa"/>
                    <w:left w:w="28" w:type="dxa"/>
                    <w:bottom w:w="0" w:type="dxa"/>
                    <w:right w:w="28" w:type="dxa"/>
                  </w:tcMar>
                  <w:vAlign w:val="center"/>
                </w:tcPr>
                <w:p w14:paraId="58B009F3" w14:textId="77777777" w:rsidR="007960D1" w:rsidRDefault="0038366F">
                  <w:pPr>
                    <w:tabs>
                      <w:tab w:val="left" w:pos="3094"/>
                    </w:tabs>
                    <w:spacing w:line="320" w:lineRule="exact"/>
                    <w:jc w:val="center"/>
                    <w:rPr>
                      <w:szCs w:val="21"/>
                    </w:rPr>
                  </w:pPr>
                  <w:r>
                    <w:rPr>
                      <w:szCs w:val="21"/>
                    </w:rPr>
                    <w:t>120</w:t>
                  </w:r>
                </w:p>
              </w:tc>
              <w:tc>
                <w:tcPr>
                  <w:tcW w:w="788" w:type="dxa"/>
                  <w:tcBorders>
                    <w:tl2br w:val="nil"/>
                    <w:tr2bl w:val="nil"/>
                  </w:tcBorders>
                  <w:tcMar>
                    <w:top w:w="0" w:type="dxa"/>
                    <w:left w:w="28" w:type="dxa"/>
                    <w:bottom w:w="0" w:type="dxa"/>
                    <w:right w:w="28" w:type="dxa"/>
                  </w:tcMar>
                  <w:vAlign w:val="center"/>
                </w:tcPr>
                <w:p w14:paraId="747AA669" w14:textId="77777777" w:rsidR="007960D1" w:rsidRDefault="0038366F">
                  <w:pPr>
                    <w:spacing w:line="320" w:lineRule="exact"/>
                    <w:jc w:val="center"/>
                    <w:rPr>
                      <w:szCs w:val="21"/>
                    </w:rPr>
                  </w:pPr>
                  <w:r>
                    <w:rPr>
                      <w:szCs w:val="21"/>
                    </w:rPr>
                    <w:t>15</w:t>
                  </w:r>
                </w:p>
              </w:tc>
              <w:tc>
                <w:tcPr>
                  <w:tcW w:w="1325" w:type="dxa"/>
                  <w:tcBorders>
                    <w:tl2br w:val="nil"/>
                    <w:tr2bl w:val="nil"/>
                  </w:tcBorders>
                  <w:tcMar>
                    <w:top w:w="0" w:type="dxa"/>
                    <w:left w:w="28" w:type="dxa"/>
                    <w:bottom w:w="0" w:type="dxa"/>
                    <w:right w:w="28" w:type="dxa"/>
                  </w:tcMar>
                  <w:vAlign w:val="center"/>
                </w:tcPr>
                <w:p w14:paraId="204F0302" w14:textId="77777777" w:rsidR="007960D1" w:rsidRDefault="0038366F">
                  <w:pPr>
                    <w:tabs>
                      <w:tab w:val="left" w:pos="3094"/>
                    </w:tabs>
                    <w:spacing w:line="320" w:lineRule="exact"/>
                    <w:jc w:val="center"/>
                    <w:rPr>
                      <w:szCs w:val="21"/>
                    </w:rPr>
                  </w:pPr>
                  <w:r>
                    <w:rPr>
                      <w:szCs w:val="21"/>
                    </w:rPr>
                    <w:t>10</w:t>
                  </w:r>
                </w:p>
              </w:tc>
              <w:tc>
                <w:tcPr>
                  <w:tcW w:w="2800" w:type="dxa"/>
                  <w:vMerge w:val="restart"/>
                  <w:tcBorders>
                    <w:tl2br w:val="nil"/>
                    <w:tr2bl w:val="nil"/>
                  </w:tcBorders>
                  <w:tcMar>
                    <w:top w:w="0" w:type="dxa"/>
                    <w:left w:w="28" w:type="dxa"/>
                    <w:bottom w:w="0" w:type="dxa"/>
                    <w:right w:w="28" w:type="dxa"/>
                  </w:tcMar>
                  <w:vAlign w:val="center"/>
                </w:tcPr>
                <w:p w14:paraId="123316C1" w14:textId="77777777" w:rsidR="007960D1" w:rsidRDefault="0038366F">
                  <w:pPr>
                    <w:tabs>
                      <w:tab w:val="left" w:pos="3094"/>
                    </w:tabs>
                    <w:spacing w:line="320" w:lineRule="exact"/>
                    <w:jc w:val="center"/>
                    <w:rPr>
                      <w:szCs w:val="21"/>
                    </w:rPr>
                  </w:pPr>
                  <w:r>
                    <w:rPr>
                      <w:szCs w:val="21"/>
                    </w:rPr>
                    <w:t>《大气污染物综合排放标准》（</w:t>
                  </w:r>
                  <w:r>
                    <w:rPr>
                      <w:szCs w:val="21"/>
                    </w:rPr>
                    <w:t>GB16297-1996</w:t>
                  </w:r>
                  <w:r>
                    <w:rPr>
                      <w:szCs w:val="21"/>
                    </w:rPr>
                    <w:t>）新污染源表</w:t>
                  </w:r>
                  <w:r>
                    <w:rPr>
                      <w:szCs w:val="21"/>
                    </w:rPr>
                    <w:t>2</w:t>
                  </w:r>
                  <w:r>
                    <w:rPr>
                      <w:szCs w:val="21"/>
                    </w:rPr>
                    <w:t>二级标准</w:t>
                  </w:r>
                </w:p>
              </w:tc>
              <w:tc>
                <w:tcPr>
                  <w:tcW w:w="825" w:type="dxa"/>
                  <w:vMerge w:val="restart"/>
                  <w:tcBorders>
                    <w:tl2br w:val="nil"/>
                    <w:tr2bl w:val="nil"/>
                  </w:tcBorders>
                  <w:tcMar>
                    <w:top w:w="0" w:type="dxa"/>
                    <w:left w:w="28" w:type="dxa"/>
                    <w:bottom w:w="0" w:type="dxa"/>
                    <w:right w:w="28" w:type="dxa"/>
                  </w:tcMar>
                  <w:vAlign w:val="center"/>
                </w:tcPr>
                <w:p w14:paraId="4CFCB857" w14:textId="77777777" w:rsidR="007960D1" w:rsidRDefault="0038366F">
                  <w:pPr>
                    <w:tabs>
                      <w:tab w:val="left" w:pos="3094"/>
                    </w:tabs>
                    <w:spacing w:line="320" w:lineRule="exact"/>
                    <w:jc w:val="center"/>
                    <w:rPr>
                      <w:szCs w:val="21"/>
                    </w:rPr>
                  </w:pPr>
                  <w:r>
                    <w:rPr>
                      <w:rFonts w:hint="eastAsia"/>
                      <w:szCs w:val="21"/>
                    </w:rPr>
                    <w:t>DA006</w:t>
                  </w:r>
                </w:p>
              </w:tc>
            </w:tr>
            <w:tr w:rsidR="007960D1" w14:paraId="0D5F3684" w14:textId="77777777">
              <w:trPr>
                <w:trHeight w:val="90"/>
              </w:trPr>
              <w:tc>
                <w:tcPr>
                  <w:tcW w:w="1116" w:type="dxa"/>
                  <w:tcBorders>
                    <w:tl2br w:val="nil"/>
                    <w:tr2bl w:val="nil"/>
                  </w:tcBorders>
                  <w:tcMar>
                    <w:top w:w="0" w:type="dxa"/>
                    <w:left w:w="28" w:type="dxa"/>
                    <w:bottom w:w="0" w:type="dxa"/>
                    <w:right w:w="28" w:type="dxa"/>
                  </w:tcMar>
                  <w:vAlign w:val="center"/>
                </w:tcPr>
                <w:p w14:paraId="175F6E67" w14:textId="77777777" w:rsidR="007960D1" w:rsidRDefault="0038366F">
                  <w:pPr>
                    <w:tabs>
                      <w:tab w:val="left" w:pos="3094"/>
                    </w:tabs>
                    <w:spacing w:line="320" w:lineRule="exact"/>
                    <w:jc w:val="center"/>
                    <w:rPr>
                      <w:szCs w:val="21"/>
                    </w:rPr>
                  </w:pPr>
                  <w:r>
                    <w:rPr>
                      <w:szCs w:val="21"/>
                    </w:rPr>
                    <w:t>苯并</w:t>
                  </w:r>
                  <w:r>
                    <w:rPr>
                      <w:szCs w:val="21"/>
                    </w:rPr>
                    <w:t>[a]</w:t>
                  </w:r>
                  <w:proofErr w:type="gramStart"/>
                  <w:r>
                    <w:rPr>
                      <w:szCs w:val="21"/>
                    </w:rPr>
                    <w:t>芘</w:t>
                  </w:r>
                  <w:proofErr w:type="gramEnd"/>
                </w:p>
              </w:tc>
              <w:tc>
                <w:tcPr>
                  <w:tcW w:w="1450" w:type="dxa"/>
                  <w:tcBorders>
                    <w:tl2br w:val="nil"/>
                    <w:tr2bl w:val="nil"/>
                  </w:tcBorders>
                  <w:tcMar>
                    <w:top w:w="0" w:type="dxa"/>
                    <w:left w:w="28" w:type="dxa"/>
                    <w:bottom w:w="0" w:type="dxa"/>
                    <w:right w:w="28" w:type="dxa"/>
                  </w:tcMar>
                  <w:vAlign w:val="center"/>
                </w:tcPr>
                <w:p w14:paraId="431B1FF0" w14:textId="77777777" w:rsidR="007960D1" w:rsidRDefault="0038366F">
                  <w:pPr>
                    <w:tabs>
                      <w:tab w:val="left" w:pos="3094"/>
                    </w:tabs>
                    <w:spacing w:line="320" w:lineRule="exact"/>
                    <w:jc w:val="center"/>
                    <w:rPr>
                      <w:szCs w:val="21"/>
                    </w:rPr>
                  </w:pPr>
                  <w:r>
                    <w:rPr>
                      <w:szCs w:val="21"/>
                    </w:rPr>
                    <w:t>0.3×10</w:t>
                  </w:r>
                  <w:r>
                    <w:rPr>
                      <w:szCs w:val="21"/>
                      <w:vertAlign w:val="superscript"/>
                    </w:rPr>
                    <w:t>-3</w:t>
                  </w:r>
                </w:p>
              </w:tc>
              <w:tc>
                <w:tcPr>
                  <w:tcW w:w="788" w:type="dxa"/>
                  <w:tcBorders>
                    <w:tl2br w:val="nil"/>
                    <w:tr2bl w:val="nil"/>
                  </w:tcBorders>
                  <w:tcMar>
                    <w:top w:w="0" w:type="dxa"/>
                    <w:left w:w="28" w:type="dxa"/>
                    <w:bottom w:w="0" w:type="dxa"/>
                    <w:right w:w="28" w:type="dxa"/>
                  </w:tcMar>
                  <w:vAlign w:val="center"/>
                </w:tcPr>
                <w:p w14:paraId="02A50EB6" w14:textId="77777777" w:rsidR="007960D1" w:rsidRDefault="0038366F">
                  <w:pPr>
                    <w:spacing w:line="320" w:lineRule="exact"/>
                    <w:jc w:val="center"/>
                    <w:rPr>
                      <w:szCs w:val="21"/>
                    </w:rPr>
                  </w:pPr>
                  <w:r>
                    <w:rPr>
                      <w:szCs w:val="21"/>
                    </w:rPr>
                    <w:t>15</w:t>
                  </w:r>
                </w:p>
              </w:tc>
              <w:tc>
                <w:tcPr>
                  <w:tcW w:w="1325" w:type="dxa"/>
                  <w:tcBorders>
                    <w:tl2br w:val="nil"/>
                    <w:tr2bl w:val="nil"/>
                  </w:tcBorders>
                  <w:tcMar>
                    <w:top w:w="0" w:type="dxa"/>
                    <w:left w:w="28" w:type="dxa"/>
                    <w:bottom w:w="0" w:type="dxa"/>
                    <w:right w:w="28" w:type="dxa"/>
                  </w:tcMar>
                  <w:vAlign w:val="center"/>
                </w:tcPr>
                <w:p w14:paraId="11320B66" w14:textId="77777777" w:rsidR="007960D1" w:rsidRDefault="0038366F">
                  <w:pPr>
                    <w:tabs>
                      <w:tab w:val="left" w:pos="3094"/>
                    </w:tabs>
                    <w:spacing w:line="320" w:lineRule="exact"/>
                    <w:jc w:val="center"/>
                    <w:rPr>
                      <w:szCs w:val="21"/>
                    </w:rPr>
                  </w:pPr>
                  <w:r>
                    <w:rPr>
                      <w:szCs w:val="21"/>
                    </w:rPr>
                    <w:t>0.05×10</w:t>
                  </w:r>
                  <w:r>
                    <w:rPr>
                      <w:szCs w:val="21"/>
                      <w:vertAlign w:val="superscript"/>
                    </w:rPr>
                    <w:t>-3</w:t>
                  </w:r>
                </w:p>
              </w:tc>
              <w:tc>
                <w:tcPr>
                  <w:tcW w:w="2800" w:type="dxa"/>
                  <w:vMerge/>
                  <w:tcBorders>
                    <w:tl2br w:val="nil"/>
                    <w:tr2bl w:val="nil"/>
                  </w:tcBorders>
                  <w:tcMar>
                    <w:top w:w="0" w:type="dxa"/>
                    <w:left w:w="28" w:type="dxa"/>
                    <w:bottom w:w="0" w:type="dxa"/>
                    <w:right w:w="28" w:type="dxa"/>
                  </w:tcMar>
                  <w:vAlign w:val="center"/>
                </w:tcPr>
                <w:p w14:paraId="47EC1323" w14:textId="77777777" w:rsidR="007960D1" w:rsidRDefault="007960D1">
                  <w:pPr>
                    <w:tabs>
                      <w:tab w:val="left" w:pos="3094"/>
                    </w:tabs>
                    <w:spacing w:line="320" w:lineRule="exact"/>
                    <w:jc w:val="center"/>
                    <w:rPr>
                      <w:szCs w:val="21"/>
                    </w:rPr>
                  </w:pPr>
                </w:p>
              </w:tc>
              <w:tc>
                <w:tcPr>
                  <w:tcW w:w="825" w:type="dxa"/>
                  <w:vMerge/>
                  <w:tcBorders>
                    <w:tl2br w:val="nil"/>
                    <w:tr2bl w:val="nil"/>
                  </w:tcBorders>
                  <w:tcMar>
                    <w:top w:w="0" w:type="dxa"/>
                    <w:left w:w="28" w:type="dxa"/>
                    <w:bottom w:w="0" w:type="dxa"/>
                    <w:right w:w="28" w:type="dxa"/>
                  </w:tcMar>
                  <w:vAlign w:val="center"/>
                </w:tcPr>
                <w:p w14:paraId="46A6F058" w14:textId="77777777" w:rsidR="007960D1" w:rsidRDefault="007960D1">
                  <w:pPr>
                    <w:tabs>
                      <w:tab w:val="left" w:pos="3094"/>
                    </w:tabs>
                    <w:spacing w:line="320" w:lineRule="exact"/>
                    <w:jc w:val="center"/>
                    <w:rPr>
                      <w:szCs w:val="21"/>
                    </w:rPr>
                  </w:pPr>
                </w:p>
              </w:tc>
            </w:tr>
            <w:tr w:rsidR="007960D1" w14:paraId="7D6513C4" w14:textId="77777777">
              <w:trPr>
                <w:trHeight w:val="140"/>
              </w:trPr>
              <w:tc>
                <w:tcPr>
                  <w:tcW w:w="1116" w:type="dxa"/>
                  <w:tcBorders>
                    <w:tl2br w:val="nil"/>
                    <w:tr2bl w:val="nil"/>
                  </w:tcBorders>
                  <w:tcMar>
                    <w:top w:w="0" w:type="dxa"/>
                    <w:left w:w="28" w:type="dxa"/>
                    <w:bottom w:w="0" w:type="dxa"/>
                    <w:right w:w="28" w:type="dxa"/>
                  </w:tcMar>
                  <w:vAlign w:val="center"/>
                </w:tcPr>
                <w:p w14:paraId="18BB1190" w14:textId="77777777" w:rsidR="007960D1" w:rsidRDefault="0038366F">
                  <w:pPr>
                    <w:pStyle w:val="afb"/>
                    <w:spacing w:line="320" w:lineRule="exact"/>
                    <w:ind w:firstLineChars="0" w:firstLine="0"/>
                    <w:jc w:val="center"/>
                    <w:rPr>
                      <w:rFonts w:ascii="Times New Roman" w:hAnsi="Times New Roman"/>
                      <w:color w:val="auto"/>
                      <w:sz w:val="21"/>
                      <w:szCs w:val="21"/>
                    </w:rPr>
                  </w:pPr>
                  <w:r>
                    <w:rPr>
                      <w:rFonts w:ascii="Times New Roman" w:hAnsi="Times New Roman"/>
                      <w:color w:val="auto"/>
                      <w:sz w:val="21"/>
                      <w:szCs w:val="21"/>
                    </w:rPr>
                    <w:t>沥青烟</w:t>
                  </w:r>
                </w:p>
              </w:tc>
              <w:tc>
                <w:tcPr>
                  <w:tcW w:w="1450" w:type="dxa"/>
                  <w:tcBorders>
                    <w:tl2br w:val="nil"/>
                    <w:tr2bl w:val="nil"/>
                  </w:tcBorders>
                  <w:tcMar>
                    <w:top w:w="0" w:type="dxa"/>
                    <w:left w:w="28" w:type="dxa"/>
                    <w:bottom w:w="0" w:type="dxa"/>
                    <w:right w:w="28" w:type="dxa"/>
                  </w:tcMar>
                  <w:vAlign w:val="center"/>
                </w:tcPr>
                <w:p w14:paraId="5B9D9036" w14:textId="77777777" w:rsidR="007960D1" w:rsidRDefault="0038366F">
                  <w:pPr>
                    <w:tabs>
                      <w:tab w:val="left" w:pos="3094"/>
                    </w:tabs>
                    <w:spacing w:line="320" w:lineRule="exact"/>
                    <w:jc w:val="center"/>
                    <w:rPr>
                      <w:szCs w:val="21"/>
                    </w:rPr>
                  </w:pPr>
                  <w:r>
                    <w:rPr>
                      <w:szCs w:val="21"/>
                    </w:rPr>
                    <w:t>75</w:t>
                  </w:r>
                </w:p>
              </w:tc>
              <w:tc>
                <w:tcPr>
                  <w:tcW w:w="788" w:type="dxa"/>
                  <w:tcBorders>
                    <w:tl2br w:val="nil"/>
                    <w:tr2bl w:val="nil"/>
                  </w:tcBorders>
                  <w:tcMar>
                    <w:top w:w="0" w:type="dxa"/>
                    <w:left w:w="28" w:type="dxa"/>
                    <w:bottom w:w="0" w:type="dxa"/>
                    <w:right w:w="28" w:type="dxa"/>
                  </w:tcMar>
                  <w:vAlign w:val="center"/>
                </w:tcPr>
                <w:p w14:paraId="46B24BB9" w14:textId="77777777" w:rsidR="007960D1" w:rsidRDefault="0038366F">
                  <w:pPr>
                    <w:spacing w:line="320" w:lineRule="exact"/>
                    <w:jc w:val="center"/>
                    <w:rPr>
                      <w:szCs w:val="21"/>
                    </w:rPr>
                  </w:pPr>
                  <w:r>
                    <w:rPr>
                      <w:szCs w:val="21"/>
                    </w:rPr>
                    <w:t>15</w:t>
                  </w:r>
                </w:p>
              </w:tc>
              <w:tc>
                <w:tcPr>
                  <w:tcW w:w="1325" w:type="dxa"/>
                  <w:tcBorders>
                    <w:tl2br w:val="nil"/>
                    <w:tr2bl w:val="nil"/>
                  </w:tcBorders>
                  <w:tcMar>
                    <w:top w:w="0" w:type="dxa"/>
                    <w:left w:w="28" w:type="dxa"/>
                    <w:bottom w:w="0" w:type="dxa"/>
                    <w:right w:w="28" w:type="dxa"/>
                  </w:tcMar>
                  <w:vAlign w:val="center"/>
                </w:tcPr>
                <w:p w14:paraId="410FC575" w14:textId="77777777" w:rsidR="007960D1" w:rsidRDefault="0038366F">
                  <w:pPr>
                    <w:tabs>
                      <w:tab w:val="left" w:pos="3094"/>
                    </w:tabs>
                    <w:spacing w:line="320" w:lineRule="exact"/>
                    <w:jc w:val="center"/>
                    <w:rPr>
                      <w:szCs w:val="21"/>
                    </w:rPr>
                  </w:pPr>
                  <w:r>
                    <w:rPr>
                      <w:szCs w:val="21"/>
                    </w:rPr>
                    <w:t>0.18</w:t>
                  </w:r>
                </w:p>
              </w:tc>
              <w:tc>
                <w:tcPr>
                  <w:tcW w:w="2800" w:type="dxa"/>
                  <w:vMerge/>
                  <w:tcBorders>
                    <w:tl2br w:val="nil"/>
                    <w:tr2bl w:val="nil"/>
                  </w:tcBorders>
                  <w:tcMar>
                    <w:top w:w="0" w:type="dxa"/>
                    <w:left w:w="28" w:type="dxa"/>
                    <w:bottom w:w="0" w:type="dxa"/>
                    <w:right w:w="28" w:type="dxa"/>
                  </w:tcMar>
                  <w:vAlign w:val="center"/>
                </w:tcPr>
                <w:p w14:paraId="1516FDC3" w14:textId="77777777" w:rsidR="007960D1" w:rsidRDefault="007960D1">
                  <w:pPr>
                    <w:tabs>
                      <w:tab w:val="left" w:pos="3094"/>
                    </w:tabs>
                    <w:spacing w:line="320" w:lineRule="exact"/>
                    <w:jc w:val="center"/>
                    <w:rPr>
                      <w:szCs w:val="21"/>
                    </w:rPr>
                  </w:pPr>
                </w:p>
              </w:tc>
              <w:tc>
                <w:tcPr>
                  <w:tcW w:w="825" w:type="dxa"/>
                  <w:vMerge/>
                  <w:tcBorders>
                    <w:tl2br w:val="nil"/>
                    <w:tr2bl w:val="nil"/>
                  </w:tcBorders>
                  <w:tcMar>
                    <w:top w:w="0" w:type="dxa"/>
                    <w:left w:w="28" w:type="dxa"/>
                    <w:bottom w:w="0" w:type="dxa"/>
                    <w:right w:w="28" w:type="dxa"/>
                  </w:tcMar>
                  <w:vAlign w:val="center"/>
                </w:tcPr>
                <w:p w14:paraId="2E11D6AA" w14:textId="77777777" w:rsidR="007960D1" w:rsidRDefault="007960D1">
                  <w:pPr>
                    <w:tabs>
                      <w:tab w:val="left" w:pos="3094"/>
                    </w:tabs>
                    <w:spacing w:line="320" w:lineRule="exact"/>
                    <w:jc w:val="center"/>
                    <w:rPr>
                      <w:szCs w:val="21"/>
                    </w:rPr>
                  </w:pPr>
                </w:p>
              </w:tc>
            </w:tr>
            <w:tr w:rsidR="007960D1" w14:paraId="6A55AFA1" w14:textId="77777777">
              <w:trPr>
                <w:trHeight w:val="165"/>
              </w:trPr>
              <w:tc>
                <w:tcPr>
                  <w:tcW w:w="1116" w:type="dxa"/>
                  <w:tcBorders>
                    <w:tl2br w:val="nil"/>
                    <w:tr2bl w:val="nil"/>
                  </w:tcBorders>
                  <w:tcMar>
                    <w:top w:w="0" w:type="dxa"/>
                    <w:left w:w="28" w:type="dxa"/>
                    <w:bottom w:w="0" w:type="dxa"/>
                    <w:right w:w="28" w:type="dxa"/>
                  </w:tcMar>
                  <w:vAlign w:val="center"/>
                </w:tcPr>
                <w:p w14:paraId="29B44881" w14:textId="77777777" w:rsidR="007960D1" w:rsidRDefault="0038366F">
                  <w:pPr>
                    <w:pStyle w:val="afb"/>
                    <w:spacing w:line="320" w:lineRule="exact"/>
                    <w:ind w:firstLineChars="0" w:firstLine="0"/>
                    <w:jc w:val="center"/>
                    <w:rPr>
                      <w:rFonts w:ascii="Times New Roman" w:hAnsi="Times New Roman"/>
                      <w:color w:val="auto"/>
                      <w:sz w:val="21"/>
                      <w:szCs w:val="21"/>
                    </w:rPr>
                  </w:pPr>
                  <w:r>
                    <w:rPr>
                      <w:rFonts w:ascii="Times New Roman" w:hAnsi="Times New Roman"/>
                      <w:color w:val="auto"/>
                      <w:sz w:val="21"/>
                      <w:szCs w:val="21"/>
                      <w:lang w:val="zh-CN"/>
                    </w:rPr>
                    <w:t>SO</w:t>
                  </w:r>
                  <w:r>
                    <w:rPr>
                      <w:rFonts w:ascii="Times New Roman" w:hAnsi="Times New Roman"/>
                      <w:color w:val="auto"/>
                      <w:sz w:val="21"/>
                      <w:szCs w:val="21"/>
                      <w:vertAlign w:val="subscript"/>
                      <w:lang w:val="zh-CN"/>
                    </w:rPr>
                    <w:t>2</w:t>
                  </w:r>
                </w:p>
              </w:tc>
              <w:tc>
                <w:tcPr>
                  <w:tcW w:w="1450" w:type="dxa"/>
                  <w:tcBorders>
                    <w:tl2br w:val="nil"/>
                    <w:tr2bl w:val="nil"/>
                  </w:tcBorders>
                  <w:tcMar>
                    <w:top w:w="0" w:type="dxa"/>
                    <w:left w:w="28" w:type="dxa"/>
                    <w:bottom w:w="0" w:type="dxa"/>
                    <w:right w:w="28" w:type="dxa"/>
                  </w:tcMar>
                  <w:vAlign w:val="center"/>
                </w:tcPr>
                <w:p w14:paraId="044E51E9" w14:textId="77777777" w:rsidR="007960D1" w:rsidRDefault="0038366F">
                  <w:pPr>
                    <w:tabs>
                      <w:tab w:val="left" w:pos="3094"/>
                    </w:tabs>
                    <w:spacing w:line="320" w:lineRule="exact"/>
                    <w:jc w:val="center"/>
                    <w:rPr>
                      <w:szCs w:val="21"/>
                    </w:rPr>
                  </w:pPr>
                  <w:r>
                    <w:rPr>
                      <w:rFonts w:hint="eastAsia"/>
                      <w:szCs w:val="21"/>
                    </w:rPr>
                    <w:t>850</w:t>
                  </w:r>
                </w:p>
              </w:tc>
              <w:tc>
                <w:tcPr>
                  <w:tcW w:w="788" w:type="dxa"/>
                  <w:tcBorders>
                    <w:tl2br w:val="nil"/>
                    <w:tr2bl w:val="nil"/>
                  </w:tcBorders>
                  <w:tcMar>
                    <w:top w:w="0" w:type="dxa"/>
                    <w:left w:w="28" w:type="dxa"/>
                    <w:bottom w:w="0" w:type="dxa"/>
                    <w:right w:w="28" w:type="dxa"/>
                  </w:tcMar>
                  <w:vAlign w:val="center"/>
                </w:tcPr>
                <w:p w14:paraId="4BA91157" w14:textId="77777777" w:rsidR="007960D1" w:rsidRDefault="0038366F">
                  <w:pPr>
                    <w:spacing w:line="320" w:lineRule="exact"/>
                    <w:jc w:val="center"/>
                    <w:rPr>
                      <w:szCs w:val="21"/>
                    </w:rPr>
                  </w:pPr>
                  <w:r>
                    <w:rPr>
                      <w:szCs w:val="21"/>
                    </w:rPr>
                    <w:t>15</w:t>
                  </w:r>
                </w:p>
              </w:tc>
              <w:tc>
                <w:tcPr>
                  <w:tcW w:w="1325" w:type="dxa"/>
                  <w:tcBorders>
                    <w:tl2br w:val="nil"/>
                    <w:tr2bl w:val="nil"/>
                  </w:tcBorders>
                  <w:tcMar>
                    <w:top w:w="0" w:type="dxa"/>
                    <w:left w:w="28" w:type="dxa"/>
                    <w:bottom w:w="0" w:type="dxa"/>
                    <w:right w:w="28" w:type="dxa"/>
                  </w:tcMar>
                  <w:vAlign w:val="center"/>
                </w:tcPr>
                <w:p w14:paraId="300B0B33" w14:textId="77777777" w:rsidR="007960D1" w:rsidRDefault="0038366F">
                  <w:pPr>
                    <w:tabs>
                      <w:tab w:val="left" w:pos="3094"/>
                    </w:tabs>
                    <w:spacing w:line="320" w:lineRule="exact"/>
                    <w:jc w:val="center"/>
                    <w:rPr>
                      <w:szCs w:val="21"/>
                    </w:rPr>
                  </w:pPr>
                  <w:r>
                    <w:rPr>
                      <w:rFonts w:hint="eastAsia"/>
                      <w:szCs w:val="21"/>
                    </w:rPr>
                    <w:t>/</w:t>
                  </w:r>
                </w:p>
              </w:tc>
              <w:tc>
                <w:tcPr>
                  <w:tcW w:w="2800" w:type="dxa"/>
                  <w:vMerge w:val="restart"/>
                  <w:tcBorders>
                    <w:tl2br w:val="nil"/>
                    <w:tr2bl w:val="nil"/>
                  </w:tcBorders>
                  <w:tcMar>
                    <w:top w:w="0" w:type="dxa"/>
                    <w:left w:w="28" w:type="dxa"/>
                    <w:bottom w:w="0" w:type="dxa"/>
                    <w:right w:w="28" w:type="dxa"/>
                  </w:tcMar>
                  <w:vAlign w:val="center"/>
                </w:tcPr>
                <w:p w14:paraId="32B98024" w14:textId="77777777" w:rsidR="007960D1" w:rsidRDefault="0038366F">
                  <w:pPr>
                    <w:tabs>
                      <w:tab w:val="left" w:pos="3094"/>
                    </w:tabs>
                    <w:spacing w:line="320" w:lineRule="exact"/>
                    <w:jc w:val="center"/>
                    <w:rPr>
                      <w:szCs w:val="21"/>
                    </w:rPr>
                  </w:pPr>
                  <w:r>
                    <w:rPr>
                      <w:szCs w:val="21"/>
                    </w:rPr>
                    <w:t>《工业炉窑大气污染物排放标准》（</w:t>
                  </w:r>
                  <w:r>
                    <w:rPr>
                      <w:szCs w:val="21"/>
                    </w:rPr>
                    <w:t>GB9078-1996</w:t>
                  </w:r>
                  <w:r>
                    <w:rPr>
                      <w:szCs w:val="21"/>
                    </w:rPr>
                    <w:t>）表</w:t>
                  </w:r>
                  <w:r>
                    <w:rPr>
                      <w:szCs w:val="21"/>
                    </w:rPr>
                    <w:t>4</w:t>
                  </w:r>
                  <w:r>
                    <w:rPr>
                      <w:szCs w:val="21"/>
                    </w:rPr>
                    <w:t>中燃煤（油）炉窑二级排放标准</w:t>
                  </w:r>
                </w:p>
              </w:tc>
              <w:tc>
                <w:tcPr>
                  <w:tcW w:w="825" w:type="dxa"/>
                  <w:vMerge w:val="restart"/>
                  <w:tcBorders>
                    <w:tl2br w:val="nil"/>
                    <w:tr2bl w:val="nil"/>
                  </w:tcBorders>
                  <w:tcMar>
                    <w:top w:w="0" w:type="dxa"/>
                    <w:left w:w="28" w:type="dxa"/>
                    <w:bottom w:w="0" w:type="dxa"/>
                    <w:right w:w="28" w:type="dxa"/>
                  </w:tcMar>
                  <w:vAlign w:val="center"/>
                </w:tcPr>
                <w:p w14:paraId="1175AC0A" w14:textId="77777777" w:rsidR="007960D1" w:rsidRDefault="0038366F">
                  <w:pPr>
                    <w:tabs>
                      <w:tab w:val="left" w:pos="3094"/>
                    </w:tabs>
                    <w:spacing w:line="320" w:lineRule="exact"/>
                    <w:jc w:val="center"/>
                    <w:rPr>
                      <w:szCs w:val="21"/>
                    </w:rPr>
                  </w:pPr>
                  <w:r>
                    <w:rPr>
                      <w:rFonts w:hint="eastAsia"/>
                      <w:szCs w:val="21"/>
                    </w:rPr>
                    <w:t>DA005</w:t>
                  </w:r>
                </w:p>
              </w:tc>
            </w:tr>
            <w:tr w:rsidR="007960D1" w14:paraId="1B6EE92B" w14:textId="77777777">
              <w:trPr>
                <w:trHeight w:val="278"/>
              </w:trPr>
              <w:tc>
                <w:tcPr>
                  <w:tcW w:w="1116" w:type="dxa"/>
                  <w:tcBorders>
                    <w:tl2br w:val="nil"/>
                    <w:tr2bl w:val="nil"/>
                  </w:tcBorders>
                  <w:tcMar>
                    <w:top w:w="0" w:type="dxa"/>
                    <w:left w:w="28" w:type="dxa"/>
                    <w:bottom w:w="0" w:type="dxa"/>
                    <w:right w:w="28" w:type="dxa"/>
                  </w:tcMar>
                  <w:vAlign w:val="center"/>
                </w:tcPr>
                <w:p w14:paraId="743FB5F0" w14:textId="77777777" w:rsidR="007960D1" w:rsidRDefault="0038366F">
                  <w:pPr>
                    <w:tabs>
                      <w:tab w:val="left" w:pos="3094"/>
                    </w:tabs>
                    <w:spacing w:line="320" w:lineRule="exact"/>
                    <w:jc w:val="center"/>
                    <w:rPr>
                      <w:szCs w:val="21"/>
                      <w:lang w:val="zh-CN"/>
                    </w:rPr>
                  </w:pPr>
                  <w:r>
                    <w:rPr>
                      <w:szCs w:val="21"/>
                    </w:rPr>
                    <w:t>颗粒物</w:t>
                  </w:r>
                </w:p>
              </w:tc>
              <w:tc>
                <w:tcPr>
                  <w:tcW w:w="1450" w:type="dxa"/>
                  <w:tcBorders>
                    <w:tl2br w:val="nil"/>
                    <w:tr2bl w:val="nil"/>
                  </w:tcBorders>
                  <w:tcMar>
                    <w:top w:w="0" w:type="dxa"/>
                    <w:left w:w="28" w:type="dxa"/>
                    <w:bottom w:w="0" w:type="dxa"/>
                    <w:right w:w="28" w:type="dxa"/>
                  </w:tcMar>
                  <w:vAlign w:val="center"/>
                </w:tcPr>
                <w:p w14:paraId="4B339B18" w14:textId="77777777" w:rsidR="007960D1" w:rsidRDefault="0038366F">
                  <w:pPr>
                    <w:tabs>
                      <w:tab w:val="left" w:pos="3094"/>
                    </w:tabs>
                    <w:spacing w:line="320" w:lineRule="exact"/>
                    <w:jc w:val="center"/>
                    <w:rPr>
                      <w:szCs w:val="21"/>
                    </w:rPr>
                  </w:pPr>
                  <w:r>
                    <w:rPr>
                      <w:rFonts w:hint="eastAsia"/>
                      <w:szCs w:val="21"/>
                    </w:rPr>
                    <w:t>120</w:t>
                  </w:r>
                </w:p>
              </w:tc>
              <w:tc>
                <w:tcPr>
                  <w:tcW w:w="788" w:type="dxa"/>
                  <w:tcBorders>
                    <w:tl2br w:val="nil"/>
                    <w:tr2bl w:val="nil"/>
                  </w:tcBorders>
                  <w:tcMar>
                    <w:top w:w="0" w:type="dxa"/>
                    <w:left w:w="28" w:type="dxa"/>
                    <w:bottom w:w="0" w:type="dxa"/>
                    <w:right w:w="28" w:type="dxa"/>
                  </w:tcMar>
                  <w:vAlign w:val="center"/>
                </w:tcPr>
                <w:p w14:paraId="15D1B892" w14:textId="77777777" w:rsidR="007960D1" w:rsidRDefault="0038366F">
                  <w:pPr>
                    <w:tabs>
                      <w:tab w:val="left" w:pos="3094"/>
                    </w:tabs>
                    <w:spacing w:line="320" w:lineRule="exact"/>
                    <w:jc w:val="center"/>
                    <w:rPr>
                      <w:szCs w:val="21"/>
                    </w:rPr>
                  </w:pPr>
                  <w:r>
                    <w:rPr>
                      <w:szCs w:val="21"/>
                    </w:rPr>
                    <w:t>15</w:t>
                  </w:r>
                </w:p>
              </w:tc>
              <w:tc>
                <w:tcPr>
                  <w:tcW w:w="1325" w:type="dxa"/>
                  <w:tcBorders>
                    <w:tl2br w:val="nil"/>
                    <w:tr2bl w:val="nil"/>
                  </w:tcBorders>
                  <w:tcMar>
                    <w:top w:w="0" w:type="dxa"/>
                    <w:left w:w="28" w:type="dxa"/>
                    <w:bottom w:w="0" w:type="dxa"/>
                    <w:right w:w="28" w:type="dxa"/>
                  </w:tcMar>
                  <w:vAlign w:val="center"/>
                </w:tcPr>
                <w:p w14:paraId="29A26C24" w14:textId="77777777" w:rsidR="007960D1" w:rsidRDefault="0038366F">
                  <w:pPr>
                    <w:tabs>
                      <w:tab w:val="left" w:pos="3094"/>
                    </w:tabs>
                    <w:spacing w:line="320" w:lineRule="exact"/>
                    <w:jc w:val="center"/>
                    <w:rPr>
                      <w:szCs w:val="21"/>
                    </w:rPr>
                  </w:pPr>
                  <w:r>
                    <w:rPr>
                      <w:szCs w:val="21"/>
                    </w:rPr>
                    <w:t>3.5</w:t>
                  </w:r>
                </w:p>
              </w:tc>
              <w:tc>
                <w:tcPr>
                  <w:tcW w:w="2800" w:type="dxa"/>
                  <w:vMerge/>
                  <w:tcBorders>
                    <w:tl2br w:val="nil"/>
                    <w:tr2bl w:val="nil"/>
                  </w:tcBorders>
                  <w:tcMar>
                    <w:top w:w="0" w:type="dxa"/>
                    <w:left w:w="28" w:type="dxa"/>
                    <w:bottom w:w="0" w:type="dxa"/>
                    <w:right w:w="28" w:type="dxa"/>
                  </w:tcMar>
                  <w:vAlign w:val="center"/>
                </w:tcPr>
                <w:p w14:paraId="571B7645" w14:textId="77777777" w:rsidR="007960D1" w:rsidRDefault="007960D1">
                  <w:pPr>
                    <w:tabs>
                      <w:tab w:val="left" w:pos="3094"/>
                    </w:tabs>
                    <w:spacing w:line="320" w:lineRule="exact"/>
                    <w:jc w:val="center"/>
                    <w:rPr>
                      <w:szCs w:val="21"/>
                    </w:rPr>
                  </w:pPr>
                </w:p>
              </w:tc>
              <w:tc>
                <w:tcPr>
                  <w:tcW w:w="825" w:type="dxa"/>
                  <w:vMerge/>
                  <w:tcBorders>
                    <w:tl2br w:val="nil"/>
                    <w:tr2bl w:val="nil"/>
                  </w:tcBorders>
                  <w:tcMar>
                    <w:top w:w="0" w:type="dxa"/>
                    <w:left w:w="28" w:type="dxa"/>
                    <w:bottom w:w="0" w:type="dxa"/>
                    <w:right w:w="28" w:type="dxa"/>
                  </w:tcMar>
                  <w:vAlign w:val="center"/>
                </w:tcPr>
                <w:p w14:paraId="5395230F" w14:textId="77777777" w:rsidR="007960D1" w:rsidRDefault="007960D1">
                  <w:pPr>
                    <w:tabs>
                      <w:tab w:val="left" w:pos="3094"/>
                    </w:tabs>
                    <w:spacing w:line="320" w:lineRule="exact"/>
                    <w:jc w:val="center"/>
                    <w:rPr>
                      <w:szCs w:val="21"/>
                    </w:rPr>
                  </w:pPr>
                </w:p>
              </w:tc>
            </w:tr>
            <w:tr w:rsidR="007960D1" w14:paraId="23A25BF3" w14:textId="77777777">
              <w:trPr>
                <w:trHeight w:val="280"/>
              </w:trPr>
              <w:tc>
                <w:tcPr>
                  <w:tcW w:w="1116" w:type="dxa"/>
                  <w:tcBorders>
                    <w:tl2br w:val="nil"/>
                    <w:tr2bl w:val="nil"/>
                  </w:tcBorders>
                  <w:tcMar>
                    <w:top w:w="0" w:type="dxa"/>
                    <w:left w:w="28" w:type="dxa"/>
                    <w:bottom w:w="0" w:type="dxa"/>
                    <w:right w:w="28" w:type="dxa"/>
                  </w:tcMar>
                  <w:vAlign w:val="center"/>
                </w:tcPr>
                <w:p w14:paraId="08F3CD9F" w14:textId="77777777" w:rsidR="007960D1" w:rsidRDefault="0038366F">
                  <w:pPr>
                    <w:pStyle w:val="afb"/>
                    <w:spacing w:line="320" w:lineRule="exact"/>
                    <w:ind w:firstLineChars="0" w:firstLine="0"/>
                    <w:jc w:val="center"/>
                    <w:rPr>
                      <w:rFonts w:ascii="Times New Roman" w:hAnsi="Times New Roman"/>
                      <w:color w:val="auto"/>
                      <w:sz w:val="21"/>
                      <w:szCs w:val="21"/>
                      <w:lang w:val="zh-CN"/>
                    </w:rPr>
                  </w:pPr>
                  <w:r>
                    <w:rPr>
                      <w:rFonts w:ascii="Times New Roman" w:hAnsi="Times New Roman"/>
                      <w:color w:val="auto"/>
                      <w:sz w:val="21"/>
                      <w:szCs w:val="21"/>
                      <w:lang w:val="zh-CN"/>
                    </w:rPr>
                    <w:t>NO</w:t>
                  </w:r>
                  <w:r>
                    <w:rPr>
                      <w:rFonts w:ascii="Times New Roman" w:hAnsi="Times New Roman"/>
                      <w:color w:val="auto"/>
                      <w:sz w:val="21"/>
                      <w:szCs w:val="21"/>
                      <w:vertAlign w:val="subscript"/>
                      <w:lang w:val="zh-CN"/>
                    </w:rPr>
                    <w:t>x</w:t>
                  </w:r>
                </w:p>
              </w:tc>
              <w:tc>
                <w:tcPr>
                  <w:tcW w:w="1450" w:type="dxa"/>
                  <w:tcBorders>
                    <w:tl2br w:val="nil"/>
                    <w:tr2bl w:val="nil"/>
                  </w:tcBorders>
                  <w:tcMar>
                    <w:top w:w="0" w:type="dxa"/>
                    <w:left w:w="28" w:type="dxa"/>
                    <w:bottom w:w="0" w:type="dxa"/>
                    <w:right w:w="28" w:type="dxa"/>
                  </w:tcMar>
                  <w:vAlign w:val="center"/>
                </w:tcPr>
                <w:p w14:paraId="0C240CAE" w14:textId="77777777" w:rsidR="007960D1" w:rsidRDefault="0038366F">
                  <w:pPr>
                    <w:tabs>
                      <w:tab w:val="left" w:pos="3094"/>
                    </w:tabs>
                    <w:spacing w:line="320" w:lineRule="exact"/>
                    <w:jc w:val="center"/>
                    <w:rPr>
                      <w:szCs w:val="21"/>
                    </w:rPr>
                  </w:pPr>
                  <w:r>
                    <w:rPr>
                      <w:szCs w:val="21"/>
                    </w:rPr>
                    <w:t>240</w:t>
                  </w:r>
                </w:p>
              </w:tc>
              <w:tc>
                <w:tcPr>
                  <w:tcW w:w="788" w:type="dxa"/>
                  <w:tcBorders>
                    <w:tl2br w:val="nil"/>
                    <w:tr2bl w:val="nil"/>
                  </w:tcBorders>
                  <w:tcMar>
                    <w:top w:w="0" w:type="dxa"/>
                    <w:left w:w="28" w:type="dxa"/>
                    <w:bottom w:w="0" w:type="dxa"/>
                    <w:right w:w="28" w:type="dxa"/>
                  </w:tcMar>
                  <w:vAlign w:val="center"/>
                </w:tcPr>
                <w:p w14:paraId="5E07205D" w14:textId="77777777" w:rsidR="007960D1" w:rsidRDefault="0038366F">
                  <w:pPr>
                    <w:spacing w:line="320" w:lineRule="exact"/>
                    <w:jc w:val="center"/>
                    <w:rPr>
                      <w:szCs w:val="21"/>
                    </w:rPr>
                  </w:pPr>
                  <w:r>
                    <w:rPr>
                      <w:szCs w:val="21"/>
                    </w:rPr>
                    <w:t>15</w:t>
                  </w:r>
                </w:p>
              </w:tc>
              <w:tc>
                <w:tcPr>
                  <w:tcW w:w="1325" w:type="dxa"/>
                  <w:tcBorders>
                    <w:tl2br w:val="nil"/>
                    <w:tr2bl w:val="nil"/>
                  </w:tcBorders>
                  <w:tcMar>
                    <w:top w:w="0" w:type="dxa"/>
                    <w:left w:w="28" w:type="dxa"/>
                    <w:bottom w:w="0" w:type="dxa"/>
                    <w:right w:w="28" w:type="dxa"/>
                  </w:tcMar>
                  <w:vAlign w:val="center"/>
                </w:tcPr>
                <w:p w14:paraId="52716F9E" w14:textId="77777777" w:rsidR="007960D1" w:rsidRDefault="0038366F">
                  <w:pPr>
                    <w:tabs>
                      <w:tab w:val="left" w:pos="3094"/>
                    </w:tabs>
                    <w:spacing w:line="320" w:lineRule="exact"/>
                    <w:jc w:val="center"/>
                    <w:rPr>
                      <w:szCs w:val="21"/>
                    </w:rPr>
                  </w:pPr>
                  <w:r>
                    <w:rPr>
                      <w:szCs w:val="21"/>
                    </w:rPr>
                    <w:t>0.77</w:t>
                  </w:r>
                </w:p>
              </w:tc>
              <w:tc>
                <w:tcPr>
                  <w:tcW w:w="2800" w:type="dxa"/>
                  <w:vMerge/>
                  <w:tcBorders>
                    <w:tl2br w:val="nil"/>
                    <w:tr2bl w:val="nil"/>
                  </w:tcBorders>
                  <w:tcMar>
                    <w:top w:w="0" w:type="dxa"/>
                    <w:left w:w="28" w:type="dxa"/>
                    <w:bottom w:w="0" w:type="dxa"/>
                    <w:right w:w="28" w:type="dxa"/>
                  </w:tcMar>
                  <w:vAlign w:val="center"/>
                </w:tcPr>
                <w:p w14:paraId="64D3E673" w14:textId="77777777" w:rsidR="007960D1" w:rsidRDefault="007960D1">
                  <w:pPr>
                    <w:tabs>
                      <w:tab w:val="left" w:pos="3094"/>
                    </w:tabs>
                    <w:spacing w:line="320" w:lineRule="exact"/>
                    <w:jc w:val="center"/>
                    <w:rPr>
                      <w:szCs w:val="21"/>
                    </w:rPr>
                  </w:pPr>
                </w:p>
              </w:tc>
              <w:tc>
                <w:tcPr>
                  <w:tcW w:w="825" w:type="dxa"/>
                  <w:vMerge/>
                  <w:tcBorders>
                    <w:tl2br w:val="nil"/>
                    <w:tr2bl w:val="nil"/>
                  </w:tcBorders>
                  <w:tcMar>
                    <w:top w:w="0" w:type="dxa"/>
                    <w:left w:w="28" w:type="dxa"/>
                    <w:bottom w:w="0" w:type="dxa"/>
                    <w:right w:w="28" w:type="dxa"/>
                  </w:tcMar>
                  <w:vAlign w:val="center"/>
                </w:tcPr>
                <w:p w14:paraId="303CB2C1" w14:textId="77777777" w:rsidR="007960D1" w:rsidRDefault="007960D1">
                  <w:pPr>
                    <w:tabs>
                      <w:tab w:val="left" w:pos="3094"/>
                    </w:tabs>
                    <w:spacing w:line="320" w:lineRule="exact"/>
                    <w:jc w:val="center"/>
                    <w:rPr>
                      <w:szCs w:val="21"/>
                    </w:rPr>
                  </w:pPr>
                </w:p>
              </w:tc>
            </w:tr>
          </w:tbl>
          <w:p w14:paraId="26AE37D8" w14:textId="77777777" w:rsidR="007960D1" w:rsidRDefault="0038366F">
            <w:pPr>
              <w:tabs>
                <w:tab w:val="left" w:pos="0"/>
              </w:tabs>
              <w:spacing w:line="520" w:lineRule="exact"/>
              <w:ind w:firstLineChars="200" w:firstLine="480"/>
              <w:rPr>
                <w:kern w:val="0"/>
                <w:sz w:val="24"/>
              </w:rPr>
            </w:pPr>
            <w:r>
              <w:rPr>
                <w:rFonts w:hint="eastAsia"/>
                <w:sz w:val="24"/>
              </w:rPr>
              <w:t>2</w:t>
            </w:r>
            <w:r>
              <w:rPr>
                <w:rFonts w:hint="eastAsia"/>
                <w:sz w:val="24"/>
              </w:rPr>
              <w:t>、</w:t>
            </w:r>
            <w:r>
              <w:rPr>
                <w:sz w:val="24"/>
              </w:rPr>
              <w:t>施工噪声执行《建筑施工</w:t>
            </w:r>
            <w:r>
              <w:rPr>
                <w:kern w:val="0"/>
                <w:sz w:val="24"/>
              </w:rPr>
              <w:t>场界</w:t>
            </w:r>
            <w:r>
              <w:rPr>
                <w:sz w:val="24"/>
              </w:rPr>
              <w:t>环境噪声排放标准》</w:t>
            </w:r>
            <w:r>
              <w:rPr>
                <w:rFonts w:hint="eastAsia"/>
                <w:sz w:val="24"/>
              </w:rPr>
              <w:t>（</w:t>
            </w:r>
            <w:r>
              <w:rPr>
                <w:sz w:val="24"/>
              </w:rPr>
              <w:t>GB12523-2011</w:t>
            </w:r>
            <w:r>
              <w:rPr>
                <w:rFonts w:hint="eastAsia"/>
                <w:sz w:val="24"/>
              </w:rPr>
              <w:t>）</w:t>
            </w:r>
            <w:r>
              <w:rPr>
                <w:sz w:val="24"/>
              </w:rPr>
              <w:t>中的标准</w:t>
            </w:r>
            <w:r>
              <w:rPr>
                <w:kern w:val="0"/>
                <w:sz w:val="24"/>
              </w:rPr>
              <w:t>限值，具体</w:t>
            </w:r>
            <w:r>
              <w:rPr>
                <w:rFonts w:hint="eastAsia"/>
                <w:kern w:val="0"/>
                <w:sz w:val="24"/>
              </w:rPr>
              <w:t>见</w:t>
            </w:r>
            <w:r>
              <w:rPr>
                <w:kern w:val="0"/>
                <w:sz w:val="24"/>
              </w:rPr>
              <w:t>表</w:t>
            </w:r>
            <w:r>
              <w:rPr>
                <w:rFonts w:hint="eastAsia"/>
                <w:kern w:val="0"/>
                <w:sz w:val="24"/>
              </w:rPr>
              <w:t>3-12</w:t>
            </w:r>
            <w:r>
              <w:rPr>
                <w:kern w:val="0"/>
                <w:sz w:val="24"/>
              </w:rPr>
              <w:t>。</w:t>
            </w:r>
          </w:p>
          <w:p w14:paraId="04A126A6" w14:textId="77777777" w:rsidR="007960D1" w:rsidRDefault="0038366F">
            <w:pPr>
              <w:pStyle w:val="15"/>
              <w:spacing w:line="520" w:lineRule="exact"/>
              <w:ind w:firstLineChars="0" w:firstLine="0"/>
              <w:jc w:val="center"/>
            </w:pPr>
            <w:r>
              <w:t>表</w:t>
            </w:r>
            <w:r>
              <w:rPr>
                <w:rFonts w:hint="eastAsia"/>
              </w:rPr>
              <w:t>3-12</w:t>
            </w:r>
            <w:r>
              <w:t xml:space="preserve">  </w:t>
            </w:r>
            <w:r>
              <w:t>建筑施工场界环境噪声排放标准（单位：</w:t>
            </w:r>
            <w:r>
              <w:t>dB(A)</w:t>
            </w:r>
            <w:r>
              <w:t>）</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149"/>
              <w:gridCol w:w="4150"/>
            </w:tblGrid>
            <w:tr w:rsidR="007960D1" w14:paraId="2E2501E1" w14:textId="77777777">
              <w:trPr>
                <w:trHeight w:val="245"/>
              </w:trPr>
              <w:tc>
                <w:tcPr>
                  <w:tcW w:w="2500" w:type="pct"/>
                  <w:noWrap/>
                  <w:vAlign w:val="center"/>
                </w:tcPr>
                <w:p w14:paraId="3554653A" w14:textId="77777777" w:rsidR="007960D1" w:rsidRDefault="0038366F">
                  <w:pPr>
                    <w:tabs>
                      <w:tab w:val="left" w:pos="0"/>
                    </w:tabs>
                    <w:spacing w:line="320" w:lineRule="exact"/>
                    <w:jc w:val="center"/>
                    <w:rPr>
                      <w:kern w:val="0"/>
                      <w:szCs w:val="21"/>
                    </w:rPr>
                  </w:pPr>
                  <w:r>
                    <w:rPr>
                      <w:kern w:val="0"/>
                      <w:szCs w:val="21"/>
                    </w:rPr>
                    <w:t>昼间</w:t>
                  </w:r>
                </w:p>
              </w:tc>
              <w:tc>
                <w:tcPr>
                  <w:tcW w:w="2500" w:type="pct"/>
                  <w:noWrap/>
                  <w:vAlign w:val="center"/>
                </w:tcPr>
                <w:p w14:paraId="01BC4162" w14:textId="77777777" w:rsidR="007960D1" w:rsidRDefault="0038366F">
                  <w:pPr>
                    <w:tabs>
                      <w:tab w:val="left" w:pos="0"/>
                    </w:tabs>
                    <w:spacing w:line="320" w:lineRule="exact"/>
                    <w:jc w:val="center"/>
                    <w:rPr>
                      <w:kern w:val="0"/>
                      <w:szCs w:val="21"/>
                    </w:rPr>
                  </w:pPr>
                  <w:r>
                    <w:rPr>
                      <w:kern w:val="0"/>
                      <w:szCs w:val="21"/>
                    </w:rPr>
                    <w:t>夜间</w:t>
                  </w:r>
                </w:p>
              </w:tc>
            </w:tr>
            <w:tr w:rsidR="007960D1" w14:paraId="780BD927" w14:textId="77777777">
              <w:trPr>
                <w:trHeight w:val="90"/>
              </w:trPr>
              <w:tc>
                <w:tcPr>
                  <w:tcW w:w="2500" w:type="pct"/>
                  <w:noWrap/>
                  <w:vAlign w:val="center"/>
                </w:tcPr>
                <w:p w14:paraId="5CC5CDD6" w14:textId="77777777" w:rsidR="007960D1" w:rsidRDefault="0038366F">
                  <w:pPr>
                    <w:tabs>
                      <w:tab w:val="left" w:pos="0"/>
                    </w:tabs>
                    <w:spacing w:line="320" w:lineRule="exact"/>
                    <w:jc w:val="center"/>
                    <w:rPr>
                      <w:kern w:val="0"/>
                      <w:szCs w:val="21"/>
                    </w:rPr>
                  </w:pPr>
                  <w:r>
                    <w:rPr>
                      <w:kern w:val="0"/>
                      <w:szCs w:val="21"/>
                    </w:rPr>
                    <w:t>60</w:t>
                  </w:r>
                </w:p>
              </w:tc>
              <w:tc>
                <w:tcPr>
                  <w:tcW w:w="2500" w:type="pct"/>
                  <w:noWrap/>
                  <w:vAlign w:val="center"/>
                </w:tcPr>
                <w:p w14:paraId="2B7664F5" w14:textId="77777777" w:rsidR="007960D1" w:rsidRDefault="0038366F">
                  <w:pPr>
                    <w:tabs>
                      <w:tab w:val="left" w:pos="0"/>
                    </w:tabs>
                    <w:spacing w:line="320" w:lineRule="exact"/>
                    <w:jc w:val="center"/>
                    <w:rPr>
                      <w:kern w:val="0"/>
                      <w:szCs w:val="21"/>
                    </w:rPr>
                  </w:pPr>
                  <w:r>
                    <w:rPr>
                      <w:kern w:val="0"/>
                      <w:szCs w:val="21"/>
                    </w:rPr>
                    <w:t>50</w:t>
                  </w:r>
                </w:p>
              </w:tc>
            </w:tr>
          </w:tbl>
          <w:p w14:paraId="79969850" w14:textId="77777777" w:rsidR="007960D1" w:rsidRDefault="0038366F">
            <w:pPr>
              <w:tabs>
                <w:tab w:val="left" w:pos="0"/>
              </w:tabs>
              <w:spacing w:line="520" w:lineRule="exact"/>
              <w:ind w:firstLineChars="200" w:firstLine="480"/>
              <w:rPr>
                <w:sz w:val="24"/>
              </w:rPr>
            </w:pPr>
            <w:r>
              <w:rPr>
                <w:sz w:val="24"/>
              </w:rPr>
              <w:t>运营</w:t>
            </w:r>
            <w:proofErr w:type="gramStart"/>
            <w:r>
              <w:rPr>
                <w:sz w:val="24"/>
              </w:rPr>
              <w:t>期执行</w:t>
            </w:r>
            <w:proofErr w:type="gramEnd"/>
            <w:r>
              <w:rPr>
                <w:sz w:val="24"/>
              </w:rPr>
              <w:t>《</w:t>
            </w:r>
            <w:bookmarkStart w:id="6" w:name="_Hlk521774251"/>
            <w:r>
              <w:rPr>
                <w:sz w:val="24"/>
              </w:rPr>
              <w:t>工业企业厂界环境噪声排放标准</w:t>
            </w:r>
            <w:bookmarkEnd w:id="6"/>
            <w:r>
              <w:rPr>
                <w:sz w:val="24"/>
              </w:rPr>
              <w:t>》（</w:t>
            </w:r>
            <w:r>
              <w:rPr>
                <w:sz w:val="24"/>
              </w:rPr>
              <w:t>GB12348-2008</w:t>
            </w:r>
            <w:r>
              <w:rPr>
                <w:sz w:val="24"/>
              </w:rPr>
              <w:t>）</w:t>
            </w:r>
            <w:r>
              <w:rPr>
                <w:sz w:val="24"/>
              </w:rPr>
              <w:t>2</w:t>
            </w:r>
            <w:r>
              <w:rPr>
                <w:sz w:val="24"/>
              </w:rPr>
              <w:t>类标准</w:t>
            </w:r>
            <w:r>
              <w:rPr>
                <w:kern w:val="0"/>
                <w:sz w:val="24"/>
              </w:rPr>
              <w:t>，</w:t>
            </w:r>
            <w:proofErr w:type="gramStart"/>
            <w:r>
              <w:rPr>
                <w:kern w:val="0"/>
                <w:sz w:val="24"/>
              </w:rPr>
              <w:t>具体间表</w:t>
            </w:r>
            <w:proofErr w:type="gramEnd"/>
            <w:r>
              <w:rPr>
                <w:rFonts w:hint="eastAsia"/>
                <w:kern w:val="0"/>
                <w:sz w:val="24"/>
              </w:rPr>
              <w:t>3-13</w:t>
            </w:r>
            <w:r>
              <w:rPr>
                <w:kern w:val="0"/>
                <w:sz w:val="24"/>
              </w:rPr>
              <w:t>。</w:t>
            </w:r>
          </w:p>
          <w:p w14:paraId="215E2BAD" w14:textId="77777777" w:rsidR="007960D1" w:rsidRDefault="0038366F">
            <w:pPr>
              <w:pStyle w:val="15"/>
              <w:spacing w:line="520" w:lineRule="exact"/>
              <w:ind w:firstLineChars="0" w:firstLine="0"/>
              <w:jc w:val="center"/>
            </w:pPr>
            <w:r>
              <w:t>表</w:t>
            </w:r>
            <w:r>
              <w:rPr>
                <w:rFonts w:hint="eastAsia"/>
              </w:rPr>
              <w:t>3-13</w:t>
            </w:r>
            <w:r>
              <w:t xml:space="preserve"> </w:t>
            </w:r>
            <w:r>
              <w:t>工业企业厂界环境噪声排放标准（单位</w:t>
            </w:r>
            <w:r>
              <w:t xml:space="preserve"> dB(A)</w:t>
            </w:r>
            <w:r>
              <w:t>）</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135"/>
              <w:gridCol w:w="912"/>
              <w:gridCol w:w="1087"/>
              <w:gridCol w:w="5165"/>
            </w:tblGrid>
            <w:tr w:rsidR="007960D1" w14:paraId="3C68984E" w14:textId="77777777">
              <w:trPr>
                <w:trHeight w:val="20"/>
                <w:jc w:val="center"/>
              </w:trPr>
              <w:tc>
                <w:tcPr>
                  <w:tcW w:w="683" w:type="pct"/>
                  <w:noWrap/>
                  <w:tcMar>
                    <w:top w:w="0" w:type="dxa"/>
                    <w:left w:w="28" w:type="dxa"/>
                    <w:bottom w:w="0" w:type="dxa"/>
                    <w:right w:w="28" w:type="dxa"/>
                  </w:tcMar>
                  <w:vAlign w:val="center"/>
                </w:tcPr>
                <w:p w14:paraId="34BE5401" w14:textId="77777777" w:rsidR="007960D1" w:rsidRDefault="0038366F">
                  <w:pPr>
                    <w:spacing w:line="360" w:lineRule="exact"/>
                    <w:jc w:val="center"/>
                    <w:rPr>
                      <w:szCs w:val="21"/>
                    </w:rPr>
                  </w:pPr>
                  <w:r>
                    <w:rPr>
                      <w:szCs w:val="21"/>
                    </w:rPr>
                    <w:t>类别</w:t>
                  </w:r>
                </w:p>
              </w:tc>
              <w:tc>
                <w:tcPr>
                  <w:tcW w:w="549" w:type="pct"/>
                  <w:noWrap/>
                  <w:tcMar>
                    <w:top w:w="0" w:type="dxa"/>
                    <w:left w:w="28" w:type="dxa"/>
                    <w:bottom w:w="0" w:type="dxa"/>
                    <w:right w:w="28" w:type="dxa"/>
                  </w:tcMar>
                  <w:vAlign w:val="center"/>
                </w:tcPr>
                <w:p w14:paraId="04A98122" w14:textId="77777777" w:rsidR="007960D1" w:rsidRDefault="0038366F">
                  <w:pPr>
                    <w:spacing w:line="360" w:lineRule="exact"/>
                    <w:jc w:val="center"/>
                    <w:rPr>
                      <w:szCs w:val="21"/>
                    </w:rPr>
                  </w:pPr>
                  <w:r>
                    <w:rPr>
                      <w:szCs w:val="21"/>
                    </w:rPr>
                    <w:t>昼夜</w:t>
                  </w:r>
                </w:p>
              </w:tc>
              <w:tc>
                <w:tcPr>
                  <w:tcW w:w="655" w:type="pct"/>
                  <w:noWrap/>
                  <w:tcMar>
                    <w:top w:w="0" w:type="dxa"/>
                    <w:left w:w="28" w:type="dxa"/>
                    <w:bottom w:w="0" w:type="dxa"/>
                    <w:right w:w="28" w:type="dxa"/>
                  </w:tcMar>
                  <w:vAlign w:val="center"/>
                </w:tcPr>
                <w:p w14:paraId="75CBB5DD" w14:textId="77777777" w:rsidR="007960D1" w:rsidRDefault="0038366F">
                  <w:pPr>
                    <w:spacing w:line="360" w:lineRule="exact"/>
                    <w:jc w:val="center"/>
                    <w:rPr>
                      <w:szCs w:val="21"/>
                    </w:rPr>
                  </w:pPr>
                  <w:r>
                    <w:rPr>
                      <w:szCs w:val="21"/>
                    </w:rPr>
                    <w:t>夜间</w:t>
                  </w:r>
                </w:p>
              </w:tc>
              <w:tc>
                <w:tcPr>
                  <w:tcW w:w="3111" w:type="pct"/>
                  <w:noWrap/>
                  <w:tcMar>
                    <w:top w:w="0" w:type="dxa"/>
                    <w:left w:w="28" w:type="dxa"/>
                    <w:bottom w:w="0" w:type="dxa"/>
                    <w:right w:w="28" w:type="dxa"/>
                  </w:tcMar>
                  <w:vAlign w:val="center"/>
                </w:tcPr>
                <w:p w14:paraId="230CC830" w14:textId="77777777" w:rsidR="007960D1" w:rsidRDefault="0038366F">
                  <w:pPr>
                    <w:spacing w:line="360" w:lineRule="exact"/>
                    <w:jc w:val="center"/>
                    <w:rPr>
                      <w:szCs w:val="21"/>
                    </w:rPr>
                  </w:pPr>
                  <w:r>
                    <w:rPr>
                      <w:szCs w:val="21"/>
                    </w:rPr>
                    <w:t>标准来源</w:t>
                  </w:r>
                </w:p>
              </w:tc>
            </w:tr>
            <w:tr w:rsidR="007960D1" w14:paraId="3F65FB6B" w14:textId="77777777">
              <w:trPr>
                <w:trHeight w:val="20"/>
                <w:jc w:val="center"/>
              </w:trPr>
              <w:tc>
                <w:tcPr>
                  <w:tcW w:w="683" w:type="pct"/>
                  <w:noWrap/>
                  <w:tcMar>
                    <w:top w:w="0" w:type="dxa"/>
                    <w:left w:w="28" w:type="dxa"/>
                    <w:bottom w:w="0" w:type="dxa"/>
                    <w:right w:w="28" w:type="dxa"/>
                  </w:tcMar>
                  <w:vAlign w:val="center"/>
                </w:tcPr>
                <w:p w14:paraId="13A7AB06" w14:textId="77777777" w:rsidR="007960D1" w:rsidRDefault="0038366F">
                  <w:pPr>
                    <w:spacing w:line="360" w:lineRule="exact"/>
                    <w:jc w:val="center"/>
                    <w:rPr>
                      <w:szCs w:val="21"/>
                    </w:rPr>
                  </w:pPr>
                  <w:r>
                    <w:rPr>
                      <w:szCs w:val="21"/>
                    </w:rPr>
                    <w:t>2</w:t>
                  </w:r>
                  <w:r>
                    <w:rPr>
                      <w:szCs w:val="21"/>
                    </w:rPr>
                    <w:t>类</w:t>
                  </w:r>
                </w:p>
              </w:tc>
              <w:tc>
                <w:tcPr>
                  <w:tcW w:w="549" w:type="pct"/>
                  <w:noWrap/>
                  <w:tcMar>
                    <w:top w:w="0" w:type="dxa"/>
                    <w:left w:w="28" w:type="dxa"/>
                    <w:bottom w:w="0" w:type="dxa"/>
                    <w:right w:w="28" w:type="dxa"/>
                  </w:tcMar>
                  <w:vAlign w:val="center"/>
                </w:tcPr>
                <w:p w14:paraId="2258D1FC" w14:textId="77777777" w:rsidR="007960D1" w:rsidRDefault="0038366F">
                  <w:pPr>
                    <w:spacing w:line="360" w:lineRule="exact"/>
                    <w:jc w:val="center"/>
                    <w:rPr>
                      <w:szCs w:val="21"/>
                    </w:rPr>
                  </w:pPr>
                  <w:r>
                    <w:rPr>
                      <w:szCs w:val="21"/>
                    </w:rPr>
                    <w:t>60</w:t>
                  </w:r>
                </w:p>
              </w:tc>
              <w:tc>
                <w:tcPr>
                  <w:tcW w:w="655" w:type="pct"/>
                  <w:noWrap/>
                  <w:tcMar>
                    <w:top w:w="0" w:type="dxa"/>
                    <w:left w:w="28" w:type="dxa"/>
                    <w:bottom w:w="0" w:type="dxa"/>
                    <w:right w:w="28" w:type="dxa"/>
                  </w:tcMar>
                  <w:vAlign w:val="center"/>
                </w:tcPr>
                <w:p w14:paraId="447C6AFE" w14:textId="77777777" w:rsidR="007960D1" w:rsidRDefault="0038366F">
                  <w:pPr>
                    <w:spacing w:line="360" w:lineRule="exact"/>
                    <w:jc w:val="center"/>
                    <w:rPr>
                      <w:szCs w:val="21"/>
                    </w:rPr>
                  </w:pPr>
                  <w:r>
                    <w:rPr>
                      <w:szCs w:val="21"/>
                    </w:rPr>
                    <w:t>50</w:t>
                  </w:r>
                </w:p>
              </w:tc>
              <w:tc>
                <w:tcPr>
                  <w:tcW w:w="3111" w:type="pct"/>
                  <w:noWrap/>
                  <w:tcMar>
                    <w:top w:w="0" w:type="dxa"/>
                    <w:left w:w="28" w:type="dxa"/>
                    <w:bottom w:w="0" w:type="dxa"/>
                    <w:right w:w="28" w:type="dxa"/>
                  </w:tcMar>
                  <w:vAlign w:val="center"/>
                </w:tcPr>
                <w:p w14:paraId="74215FD2" w14:textId="77777777" w:rsidR="007960D1" w:rsidRDefault="0038366F">
                  <w:pPr>
                    <w:spacing w:line="360" w:lineRule="exact"/>
                    <w:jc w:val="center"/>
                    <w:rPr>
                      <w:szCs w:val="21"/>
                    </w:rPr>
                  </w:pPr>
                  <w:r>
                    <w:rPr>
                      <w:szCs w:val="21"/>
                    </w:rPr>
                    <w:t>《工业企业厂界环境噪声排放标准》（</w:t>
                  </w:r>
                  <w:r>
                    <w:rPr>
                      <w:szCs w:val="21"/>
                    </w:rPr>
                    <w:t>GB12348-2008</w:t>
                  </w:r>
                  <w:r>
                    <w:rPr>
                      <w:szCs w:val="21"/>
                    </w:rPr>
                    <w:t>）</w:t>
                  </w:r>
                </w:p>
              </w:tc>
            </w:tr>
          </w:tbl>
          <w:p w14:paraId="466B02B9" w14:textId="77777777" w:rsidR="007960D1" w:rsidRDefault="0038366F">
            <w:pPr>
              <w:tabs>
                <w:tab w:val="left" w:pos="0"/>
              </w:tabs>
              <w:spacing w:line="520" w:lineRule="exact"/>
              <w:ind w:firstLineChars="200" w:firstLine="480"/>
              <w:rPr>
                <w:color w:val="FF0000"/>
                <w:sz w:val="24"/>
              </w:rPr>
            </w:pPr>
            <w:r>
              <w:rPr>
                <w:rFonts w:hint="eastAsia"/>
                <w:sz w:val="24"/>
              </w:rPr>
              <w:t>3</w:t>
            </w:r>
            <w:r>
              <w:rPr>
                <w:rFonts w:hint="eastAsia"/>
                <w:sz w:val="24"/>
              </w:rPr>
              <w:t>、生活污水经化粪池收集后拉运至污水处理厂、车辆冲洗废水经沉淀池沉淀后回用于生产。</w:t>
            </w:r>
          </w:p>
        </w:tc>
      </w:tr>
      <w:tr w:rsidR="007960D1" w14:paraId="07F0B2B8" w14:textId="77777777">
        <w:trPr>
          <w:trHeight w:val="2300"/>
          <w:jc w:val="center"/>
        </w:trPr>
        <w:tc>
          <w:tcPr>
            <w:tcW w:w="423" w:type="dxa"/>
            <w:noWrap/>
            <w:vAlign w:val="center"/>
          </w:tcPr>
          <w:p w14:paraId="49C018A4" w14:textId="77777777" w:rsidR="007960D1" w:rsidRDefault="0038366F">
            <w:pPr>
              <w:adjustRightInd w:val="0"/>
              <w:snapToGrid w:val="0"/>
              <w:spacing w:line="520" w:lineRule="exact"/>
              <w:jc w:val="center"/>
              <w:rPr>
                <w:kern w:val="0"/>
                <w:sz w:val="24"/>
              </w:rPr>
            </w:pPr>
            <w:r>
              <w:rPr>
                <w:kern w:val="0"/>
                <w:sz w:val="24"/>
              </w:rPr>
              <w:lastRenderedPageBreak/>
              <w:t>总量</w:t>
            </w:r>
          </w:p>
          <w:p w14:paraId="697E1B99" w14:textId="77777777" w:rsidR="007960D1" w:rsidRDefault="0038366F">
            <w:pPr>
              <w:adjustRightInd w:val="0"/>
              <w:snapToGrid w:val="0"/>
              <w:spacing w:line="520" w:lineRule="exact"/>
              <w:jc w:val="center"/>
              <w:rPr>
                <w:kern w:val="0"/>
                <w:sz w:val="24"/>
              </w:rPr>
            </w:pPr>
            <w:r>
              <w:rPr>
                <w:kern w:val="0"/>
                <w:sz w:val="24"/>
              </w:rPr>
              <w:t>控制</w:t>
            </w:r>
          </w:p>
          <w:p w14:paraId="25F5BC7D" w14:textId="77777777" w:rsidR="007960D1" w:rsidRDefault="0038366F">
            <w:pPr>
              <w:adjustRightInd w:val="0"/>
              <w:snapToGrid w:val="0"/>
              <w:spacing w:line="520" w:lineRule="exact"/>
              <w:jc w:val="center"/>
              <w:rPr>
                <w:kern w:val="0"/>
                <w:sz w:val="24"/>
              </w:rPr>
            </w:pPr>
            <w:r>
              <w:rPr>
                <w:kern w:val="0"/>
                <w:sz w:val="24"/>
              </w:rPr>
              <w:t>指标</w:t>
            </w:r>
          </w:p>
        </w:tc>
        <w:tc>
          <w:tcPr>
            <w:tcW w:w="8638" w:type="dxa"/>
            <w:noWrap/>
            <w:vAlign w:val="center"/>
          </w:tcPr>
          <w:p w14:paraId="5F4CBD35" w14:textId="77777777" w:rsidR="007960D1" w:rsidRDefault="0038366F">
            <w:pPr>
              <w:adjustRightInd w:val="0"/>
              <w:snapToGrid w:val="0"/>
              <w:spacing w:line="520" w:lineRule="exact"/>
              <w:ind w:firstLineChars="200" w:firstLine="480"/>
              <w:rPr>
                <w:kern w:val="0"/>
                <w:sz w:val="24"/>
              </w:rPr>
            </w:pPr>
            <w:r>
              <w:rPr>
                <w:rFonts w:hint="eastAsia"/>
                <w:kern w:val="0"/>
                <w:sz w:val="24"/>
              </w:rPr>
              <w:t>大气污染物总量控制指标：</w:t>
            </w:r>
          </w:p>
          <w:p w14:paraId="1E038421" w14:textId="77777777" w:rsidR="007960D1" w:rsidRDefault="0038366F">
            <w:pPr>
              <w:adjustRightInd w:val="0"/>
              <w:snapToGrid w:val="0"/>
              <w:spacing w:line="520" w:lineRule="exact"/>
              <w:ind w:firstLineChars="200" w:firstLine="480"/>
              <w:rPr>
                <w:color w:val="FF0000"/>
                <w:kern w:val="0"/>
                <w:sz w:val="24"/>
              </w:rPr>
            </w:pPr>
            <w:r>
              <w:rPr>
                <w:rFonts w:hint="eastAsia"/>
                <w:kern w:val="0"/>
                <w:sz w:val="24"/>
              </w:rPr>
              <w:t>二氧化硫：</w:t>
            </w:r>
            <w:r>
              <w:rPr>
                <w:rFonts w:hint="eastAsia"/>
                <w:kern w:val="0"/>
                <w:sz w:val="24"/>
              </w:rPr>
              <w:t xml:space="preserve">0.013t/a   </w:t>
            </w:r>
            <w:r>
              <w:rPr>
                <w:rFonts w:hint="eastAsia"/>
                <w:kern w:val="0"/>
                <w:sz w:val="24"/>
              </w:rPr>
              <w:t>氮氧化物：</w:t>
            </w:r>
            <w:r>
              <w:rPr>
                <w:rFonts w:hint="eastAsia"/>
                <w:kern w:val="0"/>
                <w:sz w:val="24"/>
              </w:rPr>
              <w:t>0.229t/a</w:t>
            </w:r>
          </w:p>
        </w:tc>
      </w:tr>
    </w:tbl>
    <w:p w14:paraId="3804F052" w14:textId="77777777" w:rsidR="007960D1" w:rsidRDefault="0038366F">
      <w:pPr>
        <w:pStyle w:val="ad"/>
        <w:jc w:val="center"/>
        <w:outlineLvl w:val="0"/>
        <w:rPr>
          <w:rFonts w:ascii="黑体" w:eastAsia="黑体" w:hAnsi="黑体"/>
          <w:snapToGrid w:val="0"/>
          <w:sz w:val="30"/>
          <w:szCs w:val="30"/>
        </w:rPr>
      </w:pPr>
      <w:r>
        <w:rPr>
          <w:rFonts w:ascii="黑体" w:eastAsia="黑体" w:hAnsi="黑体"/>
          <w:snapToGrid w:val="0"/>
          <w:sz w:val="36"/>
          <w:szCs w:val="36"/>
        </w:rPr>
        <w:br w:type="page"/>
      </w:r>
      <w:r>
        <w:rPr>
          <w:rFonts w:ascii="黑体" w:eastAsia="黑体" w:hAnsi="黑体" w:hint="eastAsia"/>
          <w:snapToGrid w:val="0"/>
          <w:sz w:val="30"/>
          <w:szCs w:val="30"/>
        </w:rPr>
        <w:lastRenderedPageBreak/>
        <w:t>四、主要环境影响和保护措施</w:t>
      </w:r>
    </w:p>
    <w:tbl>
      <w:tblPr>
        <w:tblW w:w="91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8403"/>
      </w:tblGrid>
      <w:tr w:rsidR="007960D1" w14:paraId="647529C0" w14:textId="77777777">
        <w:trPr>
          <w:jc w:val="center"/>
        </w:trPr>
        <w:tc>
          <w:tcPr>
            <w:tcW w:w="746" w:type="dxa"/>
            <w:noWrap/>
            <w:tcMar>
              <w:left w:w="28" w:type="dxa"/>
              <w:right w:w="28" w:type="dxa"/>
            </w:tcMar>
            <w:vAlign w:val="center"/>
          </w:tcPr>
          <w:p w14:paraId="30844B76"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kern w:val="2"/>
                <w:szCs w:val="24"/>
              </w:rPr>
            </w:pPr>
            <w:r>
              <w:rPr>
                <w:rFonts w:ascii="Times New Roman" w:eastAsia="宋体" w:hAnsi="Times New Roman"/>
                <w:kern w:val="2"/>
                <w:szCs w:val="24"/>
              </w:rPr>
              <w:t>施工</w:t>
            </w:r>
          </w:p>
          <w:p w14:paraId="5E4FC741"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kern w:val="2"/>
                <w:szCs w:val="24"/>
              </w:rPr>
            </w:pPr>
            <w:r>
              <w:rPr>
                <w:rFonts w:ascii="Times New Roman" w:eastAsia="宋体" w:hAnsi="Times New Roman"/>
                <w:kern w:val="2"/>
                <w:szCs w:val="24"/>
              </w:rPr>
              <w:t>期环</w:t>
            </w:r>
          </w:p>
          <w:p w14:paraId="359BFD34"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kern w:val="2"/>
                <w:szCs w:val="24"/>
              </w:rPr>
            </w:pPr>
            <w:r>
              <w:rPr>
                <w:rFonts w:ascii="Times New Roman" w:eastAsia="宋体" w:hAnsi="Times New Roman"/>
                <w:kern w:val="2"/>
                <w:szCs w:val="24"/>
              </w:rPr>
              <w:t>境保</w:t>
            </w:r>
          </w:p>
          <w:p w14:paraId="3C4D7FA5"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kern w:val="2"/>
                <w:szCs w:val="24"/>
              </w:rPr>
            </w:pPr>
            <w:r>
              <w:rPr>
                <w:rFonts w:ascii="Times New Roman" w:eastAsia="宋体" w:hAnsi="Times New Roman"/>
                <w:kern w:val="2"/>
                <w:szCs w:val="24"/>
              </w:rPr>
              <w:t>护</w:t>
            </w:r>
            <w:proofErr w:type="gramStart"/>
            <w:r>
              <w:rPr>
                <w:rFonts w:ascii="Times New Roman" w:eastAsia="宋体" w:hAnsi="Times New Roman"/>
                <w:kern w:val="2"/>
                <w:szCs w:val="24"/>
              </w:rPr>
              <w:t>措</w:t>
            </w:r>
            <w:proofErr w:type="gramEnd"/>
          </w:p>
          <w:p w14:paraId="0426A8EC" w14:textId="77777777" w:rsidR="007960D1" w:rsidRDefault="0038366F">
            <w:pPr>
              <w:pStyle w:val="ad"/>
              <w:adjustRightInd w:val="0"/>
              <w:snapToGrid w:val="0"/>
              <w:spacing w:before="0" w:beforeAutospacing="0" w:after="0" w:afterAutospacing="0" w:line="520" w:lineRule="exact"/>
              <w:jc w:val="center"/>
              <w:rPr>
                <w:rFonts w:ascii="Times New Roman" w:eastAsia="宋体" w:hAnsi="Times New Roman"/>
                <w:bCs/>
                <w:kern w:val="2"/>
                <w:szCs w:val="24"/>
              </w:rPr>
            </w:pPr>
            <w:r>
              <w:rPr>
                <w:rFonts w:ascii="Times New Roman" w:eastAsia="宋体" w:hAnsi="Times New Roman"/>
                <w:kern w:val="2"/>
                <w:szCs w:val="24"/>
              </w:rPr>
              <w:t>施</w:t>
            </w:r>
          </w:p>
        </w:tc>
        <w:tc>
          <w:tcPr>
            <w:tcW w:w="8403" w:type="dxa"/>
            <w:noWrap/>
            <w:vAlign w:val="center"/>
          </w:tcPr>
          <w:p w14:paraId="5A2B2041" w14:textId="77777777" w:rsidR="007960D1" w:rsidRDefault="0038366F">
            <w:pPr>
              <w:tabs>
                <w:tab w:val="left" w:pos="0"/>
                <w:tab w:val="left" w:pos="1730"/>
              </w:tabs>
              <w:spacing w:line="520" w:lineRule="exact"/>
              <w:ind w:firstLineChars="200" w:firstLine="482"/>
              <w:rPr>
                <w:b/>
                <w:sz w:val="24"/>
              </w:rPr>
            </w:pPr>
            <w:r>
              <w:rPr>
                <w:b/>
                <w:sz w:val="24"/>
              </w:rPr>
              <w:t>1</w:t>
            </w:r>
            <w:r>
              <w:rPr>
                <w:b/>
                <w:sz w:val="24"/>
              </w:rPr>
              <w:t>、大气环境保护措施</w:t>
            </w:r>
          </w:p>
          <w:p w14:paraId="43813222" w14:textId="77777777" w:rsidR="007960D1" w:rsidRDefault="0038366F">
            <w:pPr>
              <w:pStyle w:val="af6"/>
              <w:adjustRightInd/>
              <w:spacing w:line="520" w:lineRule="exact"/>
              <w:ind w:firstLine="480"/>
              <w:rPr>
                <w:szCs w:val="24"/>
              </w:rPr>
            </w:pPr>
            <w:r>
              <w:rPr>
                <w:szCs w:val="24"/>
              </w:rPr>
              <w:t>施工废气主要为施工扬尘。</w:t>
            </w:r>
          </w:p>
          <w:p w14:paraId="4E6D17FE" w14:textId="77777777" w:rsidR="007960D1" w:rsidRDefault="0038366F">
            <w:pPr>
              <w:pStyle w:val="af6"/>
              <w:adjustRightInd/>
              <w:spacing w:line="520" w:lineRule="exact"/>
              <w:ind w:firstLine="480"/>
              <w:rPr>
                <w:szCs w:val="24"/>
              </w:rPr>
            </w:pPr>
            <w:r>
              <w:rPr>
                <w:rFonts w:hint="eastAsia"/>
                <w:szCs w:val="24"/>
              </w:rPr>
              <w:t>（</w:t>
            </w:r>
            <w:r>
              <w:rPr>
                <w:rFonts w:hint="eastAsia"/>
                <w:szCs w:val="24"/>
              </w:rPr>
              <w:t>1</w:t>
            </w:r>
            <w:r>
              <w:rPr>
                <w:rFonts w:hint="eastAsia"/>
                <w:szCs w:val="24"/>
              </w:rPr>
              <w:t>）</w:t>
            </w:r>
            <w:r>
              <w:rPr>
                <w:szCs w:val="24"/>
              </w:rPr>
              <w:t>施工期基础工程的开挖、弃土弃渣临时堆放产生的扬尘。</w:t>
            </w:r>
          </w:p>
          <w:p w14:paraId="4A3E5CB7" w14:textId="77777777" w:rsidR="007960D1" w:rsidRDefault="0038366F">
            <w:pPr>
              <w:pStyle w:val="af6"/>
              <w:adjustRightInd/>
              <w:spacing w:line="520" w:lineRule="exact"/>
              <w:ind w:firstLine="480"/>
              <w:rPr>
                <w:szCs w:val="24"/>
              </w:rPr>
            </w:pPr>
            <w:r>
              <w:rPr>
                <w:rFonts w:hint="eastAsia"/>
                <w:szCs w:val="24"/>
              </w:rPr>
              <w:t>（</w:t>
            </w:r>
            <w:r>
              <w:rPr>
                <w:rFonts w:hint="eastAsia"/>
                <w:szCs w:val="24"/>
              </w:rPr>
              <w:t>2</w:t>
            </w:r>
            <w:r>
              <w:rPr>
                <w:rFonts w:hint="eastAsia"/>
                <w:szCs w:val="24"/>
              </w:rPr>
              <w:t>）</w:t>
            </w:r>
            <w:r>
              <w:rPr>
                <w:szCs w:val="24"/>
              </w:rPr>
              <w:t>建筑材料在装卸、堆放和使用过程会产生扬尘。</w:t>
            </w:r>
          </w:p>
          <w:p w14:paraId="5577B278" w14:textId="77777777" w:rsidR="007960D1" w:rsidRDefault="0038366F">
            <w:pPr>
              <w:pStyle w:val="af6"/>
              <w:adjustRightInd/>
              <w:spacing w:line="520" w:lineRule="exact"/>
              <w:ind w:firstLine="480"/>
              <w:rPr>
                <w:szCs w:val="24"/>
              </w:rPr>
            </w:pPr>
            <w:r>
              <w:rPr>
                <w:rFonts w:hint="eastAsia"/>
                <w:szCs w:val="24"/>
              </w:rPr>
              <w:t>（</w:t>
            </w:r>
            <w:r>
              <w:rPr>
                <w:rFonts w:hint="eastAsia"/>
                <w:szCs w:val="24"/>
              </w:rPr>
              <w:t>3</w:t>
            </w:r>
            <w:r>
              <w:rPr>
                <w:rFonts w:hint="eastAsia"/>
                <w:szCs w:val="24"/>
              </w:rPr>
              <w:t>）</w:t>
            </w:r>
            <w:r>
              <w:rPr>
                <w:szCs w:val="24"/>
              </w:rPr>
              <w:t>施工期车辆洒落的尘土的一次扬尘污染和车辆运行时产生的二次扬尘污染均会对环境产生明显不利影响。扬尘的产生量及扬尘污染程度与车辆的运输方式、路面状况、天气条件等因素关系密切。</w:t>
            </w:r>
          </w:p>
          <w:p w14:paraId="6C068533" w14:textId="77777777" w:rsidR="007960D1" w:rsidRDefault="0038366F">
            <w:pPr>
              <w:pStyle w:val="af6"/>
              <w:adjustRightInd/>
              <w:spacing w:line="520" w:lineRule="exact"/>
              <w:ind w:firstLine="480"/>
              <w:rPr>
                <w:szCs w:val="24"/>
              </w:rPr>
            </w:pPr>
            <w:r>
              <w:rPr>
                <w:szCs w:val="24"/>
              </w:rPr>
              <w:t>为了控制施工期扬尘的影响，建设单位在施工建设期间严格采取了以下施工污染控制对策：</w:t>
            </w:r>
          </w:p>
          <w:p w14:paraId="5130ED0A" w14:textId="77777777" w:rsidR="007960D1" w:rsidRDefault="0038366F">
            <w:pPr>
              <w:pStyle w:val="af6"/>
              <w:adjustRightInd/>
              <w:spacing w:line="520" w:lineRule="exact"/>
              <w:ind w:firstLine="480"/>
              <w:rPr>
                <w:szCs w:val="24"/>
              </w:rPr>
            </w:pPr>
            <w:r>
              <w:rPr>
                <w:rFonts w:hint="eastAsia"/>
                <w:szCs w:val="24"/>
              </w:rPr>
              <w:t>（</w:t>
            </w:r>
            <w:r>
              <w:rPr>
                <w:rFonts w:hint="eastAsia"/>
                <w:szCs w:val="24"/>
              </w:rPr>
              <w:t>1</w:t>
            </w:r>
            <w:r>
              <w:rPr>
                <w:rFonts w:hint="eastAsia"/>
                <w:szCs w:val="24"/>
              </w:rPr>
              <w:t>）</w:t>
            </w:r>
            <w:r>
              <w:rPr>
                <w:szCs w:val="24"/>
              </w:rPr>
              <w:t>工程建设期间，施工场地四周</w:t>
            </w:r>
            <w:r>
              <w:rPr>
                <w:rFonts w:hint="eastAsia"/>
                <w:szCs w:val="24"/>
              </w:rPr>
              <w:t>已建设</w:t>
            </w:r>
            <w:r>
              <w:rPr>
                <w:szCs w:val="24"/>
              </w:rPr>
              <w:t>2.0m</w:t>
            </w:r>
            <w:r>
              <w:rPr>
                <w:szCs w:val="24"/>
              </w:rPr>
              <w:t>以上的</w:t>
            </w:r>
            <w:r>
              <w:rPr>
                <w:rFonts w:hint="eastAsia"/>
                <w:szCs w:val="24"/>
              </w:rPr>
              <w:t>围墙，可有效阻挡粉尘扩散</w:t>
            </w:r>
            <w:r>
              <w:rPr>
                <w:szCs w:val="24"/>
              </w:rPr>
              <w:t>。</w:t>
            </w:r>
          </w:p>
          <w:p w14:paraId="5D0267AE" w14:textId="77777777" w:rsidR="007960D1" w:rsidRDefault="0038366F">
            <w:pPr>
              <w:pStyle w:val="af6"/>
              <w:adjustRightInd/>
              <w:spacing w:line="520" w:lineRule="exact"/>
              <w:ind w:firstLine="480"/>
              <w:rPr>
                <w:szCs w:val="24"/>
              </w:rPr>
            </w:pPr>
            <w:r>
              <w:rPr>
                <w:rFonts w:hint="eastAsia"/>
                <w:szCs w:val="24"/>
              </w:rPr>
              <w:t>（</w:t>
            </w:r>
            <w:r>
              <w:rPr>
                <w:rFonts w:hint="eastAsia"/>
                <w:szCs w:val="24"/>
              </w:rPr>
              <w:t>2</w:t>
            </w:r>
            <w:r>
              <w:rPr>
                <w:rFonts w:hint="eastAsia"/>
                <w:szCs w:val="24"/>
              </w:rPr>
              <w:t>）</w:t>
            </w:r>
            <w:r>
              <w:rPr>
                <w:szCs w:val="24"/>
              </w:rPr>
              <w:t>工程建设期间，其所使用的建筑材料主要是水泥、砂土等易起</w:t>
            </w:r>
            <w:proofErr w:type="gramStart"/>
            <w:r>
              <w:rPr>
                <w:szCs w:val="24"/>
              </w:rPr>
              <w:t>尘</w:t>
            </w:r>
            <w:proofErr w:type="gramEnd"/>
            <w:r>
              <w:rPr>
                <w:szCs w:val="24"/>
              </w:rPr>
              <w:t>物料，在装卸、堆放和使用过程会产生扬尘，全部入库贮存或者覆盖防尘布或防尘网，配合定期喷水等措施，防止风蚀起尘。</w:t>
            </w:r>
          </w:p>
          <w:p w14:paraId="40507041" w14:textId="77777777" w:rsidR="007960D1" w:rsidRDefault="0038366F">
            <w:pPr>
              <w:pStyle w:val="af6"/>
              <w:adjustRightInd/>
              <w:spacing w:line="520" w:lineRule="exact"/>
              <w:ind w:firstLine="480"/>
              <w:rPr>
                <w:szCs w:val="24"/>
              </w:rPr>
            </w:pPr>
            <w:r>
              <w:rPr>
                <w:rFonts w:hint="eastAsia"/>
                <w:szCs w:val="24"/>
              </w:rPr>
              <w:t>（</w:t>
            </w:r>
            <w:r>
              <w:rPr>
                <w:rFonts w:hint="eastAsia"/>
                <w:szCs w:val="24"/>
              </w:rPr>
              <w:t>3</w:t>
            </w:r>
            <w:r>
              <w:rPr>
                <w:rFonts w:hint="eastAsia"/>
                <w:szCs w:val="24"/>
              </w:rPr>
              <w:t>）</w:t>
            </w:r>
            <w:r>
              <w:rPr>
                <w:szCs w:val="24"/>
              </w:rPr>
              <w:t>运输车辆道路扬尘强度除了与风速、湿度等因素有关，还与路面状况有关。施工期已要求施工单位加强管理，采用密封车辆、加盖蓬</w:t>
            </w:r>
            <w:proofErr w:type="gramStart"/>
            <w:r>
              <w:rPr>
                <w:szCs w:val="24"/>
              </w:rPr>
              <w:t>布防止</w:t>
            </w:r>
            <w:proofErr w:type="gramEnd"/>
            <w:r>
              <w:rPr>
                <w:szCs w:val="24"/>
              </w:rPr>
              <w:t>泥土洒落地面和采取车辆冲洗及地面洒水等防范措施，以减少道路扬尘对环境的污染影响。</w:t>
            </w:r>
          </w:p>
          <w:p w14:paraId="68EF329F" w14:textId="77777777" w:rsidR="007960D1" w:rsidRDefault="0038366F">
            <w:pPr>
              <w:pStyle w:val="af6"/>
              <w:adjustRightInd/>
              <w:spacing w:line="520" w:lineRule="exact"/>
              <w:ind w:firstLine="480"/>
              <w:rPr>
                <w:szCs w:val="24"/>
              </w:rPr>
            </w:pPr>
            <w:r>
              <w:rPr>
                <w:rFonts w:hint="eastAsia"/>
                <w:szCs w:val="24"/>
              </w:rPr>
              <w:t>（</w:t>
            </w:r>
            <w:r>
              <w:rPr>
                <w:rFonts w:hint="eastAsia"/>
                <w:szCs w:val="24"/>
              </w:rPr>
              <w:t>4</w:t>
            </w:r>
            <w:r>
              <w:rPr>
                <w:rFonts w:hint="eastAsia"/>
                <w:szCs w:val="24"/>
              </w:rPr>
              <w:t>）</w:t>
            </w:r>
            <w:r>
              <w:rPr>
                <w:szCs w:val="24"/>
              </w:rPr>
              <w:t>施工期产生的弃土、弃渣在施工场地内临时堆放时，采用了覆盖防尘网、防尘布，配合定期喷水等措施，防止风蚀起尘。</w:t>
            </w:r>
          </w:p>
          <w:p w14:paraId="3B75E2C4" w14:textId="77777777" w:rsidR="007960D1" w:rsidRDefault="0038366F">
            <w:pPr>
              <w:pStyle w:val="af6"/>
              <w:adjustRightInd/>
              <w:spacing w:line="520" w:lineRule="exact"/>
              <w:ind w:firstLine="480"/>
              <w:rPr>
                <w:szCs w:val="24"/>
              </w:rPr>
            </w:pPr>
            <w:r>
              <w:rPr>
                <w:szCs w:val="24"/>
              </w:rPr>
              <w:t>采取以上措施后，可最大限度的抑尘，对环境的影响较小，措施可行。</w:t>
            </w:r>
          </w:p>
          <w:p w14:paraId="34894D59" w14:textId="77777777" w:rsidR="007960D1" w:rsidRDefault="0038366F">
            <w:pPr>
              <w:tabs>
                <w:tab w:val="left" w:pos="0"/>
              </w:tabs>
              <w:spacing w:line="520" w:lineRule="exact"/>
              <w:ind w:firstLineChars="200" w:firstLine="482"/>
              <w:rPr>
                <w:b/>
                <w:sz w:val="24"/>
              </w:rPr>
            </w:pPr>
            <w:r>
              <w:rPr>
                <w:b/>
                <w:sz w:val="24"/>
              </w:rPr>
              <w:t>2</w:t>
            </w:r>
            <w:r>
              <w:rPr>
                <w:b/>
                <w:sz w:val="24"/>
              </w:rPr>
              <w:t>、水环境保护措施</w:t>
            </w:r>
          </w:p>
          <w:p w14:paraId="12692880" w14:textId="77777777" w:rsidR="007960D1" w:rsidRDefault="0038366F">
            <w:pPr>
              <w:pStyle w:val="af6"/>
              <w:adjustRightInd/>
              <w:spacing w:line="520" w:lineRule="exact"/>
              <w:ind w:firstLine="480"/>
              <w:rPr>
                <w:szCs w:val="24"/>
              </w:rPr>
            </w:pPr>
            <w:r>
              <w:rPr>
                <w:szCs w:val="24"/>
              </w:rPr>
              <w:t>施工人员依托</w:t>
            </w:r>
            <w:r>
              <w:rPr>
                <w:rFonts w:hint="eastAsia"/>
                <w:szCs w:val="24"/>
              </w:rPr>
              <w:t>鄂尔多斯市泰达建材有限公司玻璃钢化粪池</w:t>
            </w:r>
            <w:r>
              <w:rPr>
                <w:szCs w:val="24"/>
              </w:rPr>
              <w:t>。施工</w:t>
            </w:r>
            <w:r>
              <w:rPr>
                <w:rFonts w:hint="eastAsia"/>
                <w:szCs w:val="24"/>
              </w:rPr>
              <w:t>泥浆废水</w:t>
            </w:r>
            <w:r>
              <w:rPr>
                <w:szCs w:val="24"/>
              </w:rPr>
              <w:lastRenderedPageBreak/>
              <w:t>经沉淀池处理后用于施工场地及道路洒水抑尘。对施工范围的地下水造成影响较小。另外建设期比较短，随着工程结束这些影响会随之消失。</w:t>
            </w:r>
          </w:p>
          <w:p w14:paraId="67436FD1" w14:textId="77777777" w:rsidR="007960D1" w:rsidRDefault="0038366F">
            <w:pPr>
              <w:tabs>
                <w:tab w:val="left" w:pos="0"/>
              </w:tabs>
              <w:spacing w:line="520" w:lineRule="exact"/>
              <w:ind w:firstLineChars="200" w:firstLine="482"/>
              <w:rPr>
                <w:b/>
                <w:sz w:val="24"/>
              </w:rPr>
            </w:pPr>
            <w:r>
              <w:rPr>
                <w:b/>
                <w:sz w:val="24"/>
              </w:rPr>
              <w:t>3</w:t>
            </w:r>
            <w:r>
              <w:rPr>
                <w:b/>
                <w:sz w:val="24"/>
              </w:rPr>
              <w:t>、固体废物环境保护措施</w:t>
            </w:r>
          </w:p>
          <w:p w14:paraId="2125A368" w14:textId="77777777" w:rsidR="007960D1" w:rsidRDefault="0038366F">
            <w:pPr>
              <w:pStyle w:val="12"/>
              <w:spacing w:line="520" w:lineRule="exact"/>
              <w:ind w:firstLineChars="250" w:firstLine="600"/>
              <w:rPr>
                <w:rFonts w:ascii="Times New Roman" w:eastAsia="宋体" w:hAnsi="Times New Roman"/>
                <w:kern w:val="24"/>
                <w:sz w:val="24"/>
                <w:szCs w:val="24"/>
              </w:rPr>
            </w:pPr>
            <w:r>
              <w:rPr>
                <w:rFonts w:ascii="Times New Roman" w:eastAsia="宋体" w:hAnsi="Times New Roman"/>
                <w:kern w:val="24"/>
                <w:sz w:val="24"/>
                <w:szCs w:val="24"/>
              </w:rPr>
              <w:t>固体废物包括建筑垃圾和生活垃圾。建筑垃圾主要是施工过程产生的各种废建筑材料，如碎砖块、水泥块、废木料、工程土等</w:t>
            </w:r>
            <w:r>
              <w:rPr>
                <w:rFonts w:ascii="Times New Roman" w:eastAsia="宋体" w:hAnsi="Times New Roman" w:hint="eastAsia"/>
                <w:kern w:val="24"/>
                <w:sz w:val="24"/>
                <w:szCs w:val="24"/>
              </w:rPr>
              <w:t>，</w:t>
            </w:r>
            <w:r>
              <w:rPr>
                <w:rFonts w:ascii="Times New Roman" w:eastAsia="宋体" w:hAnsi="Times New Roman"/>
                <w:kern w:val="24"/>
                <w:sz w:val="24"/>
                <w:szCs w:val="24"/>
              </w:rPr>
              <w:t>撒落的</w:t>
            </w:r>
            <w:r>
              <w:rPr>
                <w:rFonts w:ascii="Times New Roman" w:eastAsia="宋体" w:hAnsi="Times New Roman" w:hint="eastAsia"/>
                <w:kern w:val="24"/>
                <w:sz w:val="24"/>
                <w:szCs w:val="24"/>
              </w:rPr>
              <w:t>建筑垃圾</w:t>
            </w:r>
            <w:r>
              <w:rPr>
                <w:rFonts w:ascii="Times New Roman" w:eastAsia="宋体" w:hAnsi="Times New Roman"/>
                <w:kern w:val="24"/>
                <w:sz w:val="24"/>
                <w:szCs w:val="24"/>
              </w:rPr>
              <w:t>容易形成扬尘污染</w:t>
            </w:r>
            <w:r>
              <w:rPr>
                <w:rFonts w:ascii="Times New Roman" w:eastAsia="宋体" w:hAnsi="Times New Roman" w:hint="eastAsia"/>
                <w:kern w:val="24"/>
                <w:sz w:val="24"/>
                <w:szCs w:val="24"/>
              </w:rPr>
              <w:t>，</w:t>
            </w:r>
            <w:r>
              <w:rPr>
                <w:rFonts w:ascii="Times New Roman" w:eastAsia="宋体" w:hAnsi="Times New Roman"/>
                <w:kern w:val="24"/>
                <w:sz w:val="24"/>
                <w:szCs w:val="24"/>
              </w:rPr>
              <w:t>对于固体废物集中堆放</w:t>
            </w:r>
            <w:r>
              <w:rPr>
                <w:rFonts w:ascii="Times New Roman" w:eastAsia="宋体" w:hAnsi="Times New Roman" w:hint="eastAsia"/>
                <w:kern w:val="24"/>
                <w:sz w:val="24"/>
                <w:szCs w:val="24"/>
              </w:rPr>
              <w:t>、</w:t>
            </w:r>
            <w:r>
              <w:rPr>
                <w:rFonts w:ascii="Times New Roman" w:eastAsia="宋体" w:hAnsi="Times New Roman"/>
                <w:kern w:val="24"/>
                <w:sz w:val="24"/>
                <w:szCs w:val="24"/>
              </w:rPr>
              <w:t>及时清理，施工单位</w:t>
            </w:r>
            <w:r>
              <w:rPr>
                <w:rFonts w:ascii="Times New Roman" w:eastAsia="宋体" w:hAnsi="Times New Roman" w:hint="eastAsia"/>
                <w:kern w:val="24"/>
                <w:sz w:val="24"/>
                <w:szCs w:val="24"/>
              </w:rPr>
              <w:t>尽量做到挖填平衡，可以利用的全部用于本项目的建设，不能利用的</w:t>
            </w:r>
            <w:r>
              <w:rPr>
                <w:rFonts w:ascii="Times New Roman" w:eastAsia="宋体" w:hAnsi="Times New Roman"/>
                <w:kern w:val="24"/>
                <w:sz w:val="24"/>
                <w:szCs w:val="24"/>
              </w:rPr>
              <w:t>按规定外运到当地政府指定建筑垃圾处理场，避免了露天长期堆放可能产生的二次污染；生活垃圾</w:t>
            </w:r>
            <w:r>
              <w:rPr>
                <w:rFonts w:ascii="Times New Roman" w:eastAsia="宋体" w:hAnsi="Times New Roman" w:hint="eastAsia"/>
                <w:kern w:val="24"/>
                <w:sz w:val="24"/>
                <w:szCs w:val="24"/>
              </w:rPr>
              <w:t>交由环卫部门</w:t>
            </w:r>
            <w:r>
              <w:rPr>
                <w:rFonts w:ascii="Times New Roman" w:eastAsia="宋体" w:hAnsi="Times New Roman"/>
                <w:kern w:val="24"/>
                <w:sz w:val="24"/>
                <w:szCs w:val="24"/>
              </w:rPr>
              <w:t>统一处理。</w:t>
            </w:r>
          </w:p>
          <w:p w14:paraId="3BFA97A3" w14:textId="77777777" w:rsidR="007960D1" w:rsidRDefault="0038366F">
            <w:pPr>
              <w:spacing w:line="520" w:lineRule="exact"/>
              <w:ind w:firstLineChars="200" w:firstLine="480"/>
              <w:rPr>
                <w:sz w:val="24"/>
              </w:rPr>
            </w:pPr>
            <w:r>
              <w:rPr>
                <w:sz w:val="24"/>
              </w:rPr>
              <w:t>同时，项目在施工期间要加强建设期的环境监督管理，提高施工人员的环境意识是解决施工期环境影响的有效手段。</w:t>
            </w:r>
          </w:p>
          <w:p w14:paraId="17980D4D" w14:textId="77777777" w:rsidR="007960D1" w:rsidRDefault="0038366F">
            <w:pPr>
              <w:pStyle w:val="af6"/>
              <w:adjustRightInd/>
              <w:spacing w:line="520" w:lineRule="exact"/>
              <w:ind w:firstLineChars="200" w:firstLine="482"/>
              <w:rPr>
                <w:b/>
                <w:kern w:val="2"/>
                <w:szCs w:val="24"/>
              </w:rPr>
            </w:pPr>
            <w:r>
              <w:rPr>
                <w:b/>
                <w:kern w:val="2"/>
                <w:szCs w:val="24"/>
              </w:rPr>
              <w:t>4</w:t>
            </w:r>
            <w:r>
              <w:rPr>
                <w:b/>
                <w:kern w:val="2"/>
                <w:szCs w:val="24"/>
              </w:rPr>
              <w:t>、声环境保护措施</w:t>
            </w:r>
          </w:p>
          <w:p w14:paraId="3F430895" w14:textId="77777777" w:rsidR="007960D1" w:rsidRDefault="0038366F">
            <w:pPr>
              <w:spacing w:line="520" w:lineRule="exact"/>
              <w:ind w:firstLineChars="200" w:firstLine="480"/>
              <w:rPr>
                <w:b/>
                <w:bCs/>
                <w:sz w:val="24"/>
              </w:rPr>
            </w:pPr>
            <w:r>
              <w:rPr>
                <w:sz w:val="24"/>
              </w:rPr>
              <w:t>工程施工噪声来源包括：土石方、基础、结构等阶段中，使用施工机械的固定噪声源包括：基础工程施工的推土机、基础夯实机械、挖掘机、装载机，主体工程施工的电动机、搅拌机、打桩机、振捣棒、吊车、升降机，以及施工运输车辆的流动声源噪声。</w:t>
            </w:r>
          </w:p>
          <w:p w14:paraId="09AD0C28" w14:textId="77777777" w:rsidR="007960D1" w:rsidRDefault="0038366F">
            <w:pPr>
              <w:spacing w:line="520" w:lineRule="exact"/>
              <w:ind w:firstLineChars="200" w:firstLine="480"/>
              <w:rPr>
                <w:sz w:val="24"/>
              </w:rPr>
            </w:pPr>
            <w:r>
              <w:rPr>
                <w:sz w:val="24"/>
              </w:rPr>
              <w:t>本项目施工时，采取了以下方式进行了防护：</w:t>
            </w:r>
          </w:p>
          <w:p w14:paraId="4EB80DB5" w14:textId="77777777" w:rsidR="007960D1" w:rsidRDefault="0038366F">
            <w:pPr>
              <w:spacing w:line="520" w:lineRule="exact"/>
              <w:ind w:firstLineChars="200" w:firstLine="480"/>
              <w:rPr>
                <w:sz w:val="24"/>
              </w:rPr>
            </w:pPr>
            <w:r>
              <w:rPr>
                <w:rFonts w:hint="eastAsia"/>
                <w:sz w:val="24"/>
              </w:rPr>
              <w:t>（</w:t>
            </w:r>
            <w:r>
              <w:rPr>
                <w:rFonts w:hint="eastAsia"/>
                <w:sz w:val="24"/>
              </w:rPr>
              <w:t>1</w:t>
            </w:r>
            <w:r>
              <w:rPr>
                <w:rFonts w:hint="eastAsia"/>
                <w:sz w:val="24"/>
              </w:rPr>
              <w:t>）</w:t>
            </w:r>
            <w:r>
              <w:rPr>
                <w:sz w:val="24"/>
              </w:rPr>
              <w:t>工程在施工时，合理安排施工时间，禁止在十二时至十四时和二十二时至次日六时内从事产生噪声污染的施工等活动。</w:t>
            </w:r>
          </w:p>
          <w:p w14:paraId="05F2B4EB" w14:textId="77777777" w:rsidR="007960D1" w:rsidRDefault="0038366F">
            <w:pPr>
              <w:spacing w:line="520" w:lineRule="exact"/>
              <w:ind w:firstLineChars="200" w:firstLine="480"/>
              <w:rPr>
                <w:sz w:val="24"/>
              </w:rPr>
            </w:pPr>
            <w:r>
              <w:rPr>
                <w:rFonts w:hint="eastAsia"/>
                <w:sz w:val="24"/>
              </w:rPr>
              <w:t>（</w:t>
            </w:r>
            <w:r>
              <w:rPr>
                <w:rFonts w:hint="eastAsia"/>
                <w:sz w:val="24"/>
              </w:rPr>
              <w:t>2</w:t>
            </w:r>
            <w:r>
              <w:rPr>
                <w:rFonts w:hint="eastAsia"/>
                <w:sz w:val="24"/>
              </w:rPr>
              <w:t>）</w:t>
            </w:r>
            <w:r>
              <w:rPr>
                <w:sz w:val="24"/>
              </w:rPr>
              <w:t>制定科学的施工计划，合理布局施工现场，使施工设备适当分散布置在施工场地，避免在同一地点安排大量设备，以避免局部声级过高。</w:t>
            </w:r>
          </w:p>
          <w:p w14:paraId="4B135EE2" w14:textId="77777777" w:rsidR="007960D1" w:rsidRDefault="0038366F">
            <w:pPr>
              <w:spacing w:line="520" w:lineRule="exact"/>
              <w:ind w:firstLineChars="200" w:firstLine="480"/>
              <w:rPr>
                <w:sz w:val="24"/>
              </w:rPr>
            </w:pPr>
            <w:r>
              <w:rPr>
                <w:rFonts w:hint="eastAsia"/>
                <w:sz w:val="24"/>
              </w:rPr>
              <w:t>（</w:t>
            </w:r>
            <w:r>
              <w:rPr>
                <w:rFonts w:hint="eastAsia"/>
                <w:sz w:val="24"/>
              </w:rPr>
              <w:t>3</w:t>
            </w:r>
            <w:r>
              <w:rPr>
                <w:rFonts w:hint="eastAsia"/>
                <w:sz w:val="24"/>
              </w:rPr>
              <w:t>）</w:t>
            </w:r>
            <w:r>
              <w:rPr>
                <w:sz w:val="24"/>
              </w:rPr>
              <w:t>尽量采用低噪声设备，不采用锤式打桩工艺，而改用静压桩或钻孔桩工艺。</w:t>
            </w:r>
          </w:p>
          <w:p w14:paraId="412BD0D4" w14:textId="77777777" w:rsidR="007960D1" w:rsidRDefault="0038366F">
            <w:pPr>
              <w:spacing w:line="520" w:lineRule="exact"/>
              <w:ind w:firstLineChars="200" w:firstLine="480"/>
              <w:rPr>
                <w:sz w:val="24"/>
              </w:rPr>
            </w:pPr>
            <w:r>
              <w:rPr>
                <w:rFonts w:hint="eastAsia"/>
                <w:sz w:val="24"/>
              </w:rPr>
              <w:t>（</w:t>
            </w:r>
            <w:r>
              <w:rPr>
                <w:rFonts w:hint="eastAsia"/>
                <w:sz w:val="24"/>
              </w:rPr>
              <w:t>4</w:t>
            </w:r>
            <w:r>
              <w:rPr>
                <w:rFonts w:hint="eastAsia"/>
                <w:sz w:val="24"/>
              </w:rPr>
              <w:t>）</w:t>
            </w:r>
            <w:r>
              <w:rPr>
                <w:sz w:val="24"/>
              </w:rPr>
              <w:t>施工中严格按《建筑施工场界环境噪声排放标准》（</w:t>
            </w:r>
            <w:r>
              <w:rPr>
                <w:sz w:val="24"/>
              </w:rPr>
              <w:t>GB12523-2011</w:t>
            </w:r>
            <w:r>
              <w:rPr>
                <w:sz w:val="24"/>
              </w:rPr>
              <w:t>），</w:t>
            </w:r>
            <w:r>
              <w:rPr>
                <w:sz w:val="24"/>
              </w:rPr>
              <w:lastRenderedPageBreak/>
              <w:t>防止机械噪声的超标，特别是应避免推土机、挖掘机、打桩机同时作业。</w:t>
            </w:r>
          </w:p>
          <w:p w14:paraId="48F72EDB" w14:textId="77777777" w:rsidR="007960D1" w:rsidRDefault="0038366F">
            <w:pPr>
              <w:spacing w:line="520" w:lineRule="exact"/>
              <w:ind w:firstLineChars="200" w:firstLine="480"/>
              <w:rPr>
                <w:sz w:val="24"/>
              </w:rPr>
            </w:pPr>
            <w:r>
              <w:rPr>
                <w:rFonts w:hint="eastAsia"/>
                <w:sz w:val="24"/>
              </w:rPr>
              <w:t>（</w:t>
            </w:r>
            <w:r>
              <w:rPr>
                <w:rFonts w:hint="eastAsia"/>
                <w:sz w:val="24"/>
              </w:rPr>
              <w:t>5</w:t>
            </w:r>
            <w:r>
              <w:rPr>
                <w:rFonts w:hint="eastAsia"/>
                <w:sz w:val="24"/>
              </w:rPr>
              <w:t>）</w:t>
            </w:r>
            <w:r>
              <w:rPr>
                <w:sz w:val="24"/>
              </w:rPr>
              <w:t>在施工过程中设专人对设备进行定期保养和维护，避免因松动部件振动或消声器损坏而加大设备工作时的声级；设备用完后或不用时应立即关闭。</w:t>
            </w:r>
          </w:p>
          <w:p w14:paraId="4DCD593B" w14:textId="77777777" w:rsidR="007960D1" w:rsidRDefault="0038366F">
            <w:pPr>
              <w:spacing w:line="520" w:lineRule="exact"/>
              <w:ind w:firstLineChars="200" w:firstLine="480"/>
              <w:rPr>
                <w:sz w:val="24"/>
              </w:rPr>
            </w:pPr>
            <w:r>
              <w:rPr>
                <w:rFonts w:hint="eastAsia"/>
                <w:sz w:val="24"/>
              </w:rPr>
              <w:t>（</w:t>
            </w:r>
            <w:r>
              <w:rPr>
                <w:rFonts w:hint="eastAsia"/>
                <w:sz w:val="24"/>
              </w:rPr>
              <w:t>6</w:t>
            </w:r>
            <w:r>
              <w:rPr>
                <w:rFonts w:hint="eastAsia"/>
                <w:sz w:val="24"/>
              </w:rPr>
              <w:t>）</w:t>
            </w:r>
            <w:r>
              <w:rPr>
                <w:sz w:val="24"/>
              </w:rPr>
              <w:t>施工车辆出入施工现场时低速、禁鸣。</w:t>
            </w:r>
          </w:p>
          <w:p w14:paraId="59E505D2" w14:textId="77777777" w:rsidR="007960D1" w:rsidRDefault="0038366F">
            <w:pPr>
              <w:pStyle w:val="af6"/>
              <w:adjustRightInd/>
              <w:spacing w:line="520" w:lineRule="exact"/>
              <w:ind w:firstLine="420"/>
              <w:rPr>
                <w:szCs w:val="24"/>
              </w:rPr>
            </w:pPr>
            <w:r>
              <w:rPr>
                <w:szCs w:val="24"/>
              </w:rPr>
              <w:t>采取以上措施对施工噪声进行控制后，最大限度的降低了施工噪声对周围环境的影响。</w:t>
            </w:r>
          </w:p>
          <w:p w14:paraId="421D3DE1" w14:textId="77777777" w:rsidR="007960D1" w:rsidRDefault="0038366F">
            <w:pPr>
              <w:pStyle w:val="af6"/>
              <w:adjustRightInd/>
              <w:spacing w:line="520" w:lineRule="exact"/>
              <w:ind w:firstLineChars="200" w:firstLine="482"/>
              <w:rPr>
                <w:b/>
                <w:kern w:val="2"/>
                <w:szCs w:val="24"/>
              </w:rPr>
            </w:pPr>
            <w:r>
              <w:rPr>
                <w:b/>
                <w:kern w:val="2"/>
                <w:szCs w:val="24"/>
              </w:rPr>
              <w:t>5</w:t>
            </w:r>
            <w:r>
              <w:rPr>
                <w:b/>
                <w:kern w:val="2"/>
                <w:szCs w:val="24"/>
              </w:rPr>
              <w:t>、生态环境保护措施</w:t>
            </w:r>
          </w:p>
          <w:p w14:paraId="76DBAC7D" w14:textId="77777777" w:rsidR="007960D1" w:rsidRDefault="0038366F">
            <w:pPr>
              <w:pStyle w:val="af6"/>
              <w:adjustRightInd/>
              <w:spacing w:line="520" w:lineRule="exact"/>
              <w:ind w:firstLine="420"/>
              <w:rPr>
                <w:bCs/>
                <w:spacing w:val="-10"/>
                <w:szCs w:val="24"/>
              </w:rPr>
            </w:pPr>
            <w:r>
              <w:rPr>
                <w:szCs w:val="24"/>
              </w:rPr>
              <w:t>本项目施工期在</w:t>
            </w:r>
            <w:r w:rsidR="009C4DFB" w:rsidRPr="009C4DFB">
              <w:rPr>
                <w:rFonts w:hint="eastAsia"/>
                <w:szCs w:val="24"/>
              </w:rPr>
              <w:t>内蒙古皓正工程有限公司商</w:t>
            </w:r>
            <w:proofErr w:type="gramStart"/>
            <w:r w:rsidR="009C4DFB" w:rsidRPr="009C4DFB">
              <w:rPr>
                <w:rFonts w:hint="eastAsia"/>
                <w:szCs w:val="24"/>
              </w:rPr>
              <w:t>砼</w:t>
            </w:r>
            <w:proofErr w:type="gramEnd"/>
            <w:r w:rsidR="009C4DFB" w:rsidRPr="009C4DFB">
              <w:rPr>
                <w:rFonts w:hint="eastAsia"/>
                <w:szCs w:val="24"/>
              </w:rPr>
              <w:t>园区拌合站项目</w:t>
            </w:r>
            <w:r>
              <w:rPr>
                <w:szCs w:val="24"/>
              </w:rPr>
              <w:t>内，无新增占地、破坏土壤结构和土壤环境等方面影响。施工期生态环境影响属于短期影响，施工期对环境的影响是可以接受的，因此对周围环境的影响不大。</w:t>
            </w:r>
          </w:p>
        </w:tc>
      </w:tr>
      <w:tr w:rsidR="007960D1" w14:paraId="21A1172B" w14:textId="77777777">
        <w:trPr>
          <w:jc w:val="center"/>
        </w:trPr>
        <w:tc>
          <w:tcPr>
            <w:tcW w:w="746" w:type="dxa"/>
            <w:noWrap/>
            <w:tcMar>
              <w:left w:w="28" w:type="dxa"/>
              <w:right w:w="28" w:type="dxa"/>
            </w:tcMar>
            <w:vAlign w:val="center"/>
          </w:tcPr>
          <w:p w14:paraId="7DCF8BC7" w14:textId="77777777" w:rsidR="007960D1" w:rsidRDefault="0038366F">
            <w:pPr>
              <w:adjustRightInd w:val="0"/>
              <w:snapToGrid w:val="0"/>
              <w:spacing w:line="520" w:lineRule="exact"/>
              <w:jc w:val="center"/>
              <w:rPr>
                <w:bCs/>
                <w:sz w:val="24"/>
              </w:rPr>
            </w:pPr>
            <w:r>
              <w:rPr>
                <w:bCs/>
                <w:sz w:val="24"/>
              </w:rPr>
              <w:lastRenderedPageBreak/>
              <w:t>运营</w:t>
            </w:r>
          </w:p>
          <w:p w14:paraId="1E325A1D" w14:textId="77777777" w:rsidR="007960D1" w:rsidRDefault="0038366F">
            <w:pPr>
              <w:adjustRightInd w:val="0"/>
              <w:snapToGrid w:val="0"/>
              <w:spacing w:line="520" w:lineRule="exact"/>
              <w:jc w:val="center"/>
              <w:rPr>
                <w:bCs/>
                <w:sz w:val="24"/>
              </w:rPr>
            </w:pPr>
            <w:r>
              <w:rPr>
                <w:bCs/>
                <w:sz w:val="24"/>
              </w:rPr>
              <w:t>期环</w:t>
            </w:r>
          </w:p>
          <w:p w14:paraId="0CB7D817" w14:textId="77777777" w:rsidR="007960D1" w:rsidRDefault="0038366F">
            <w:pPr>
              <w:adjustRightInd w:val="0"/>
              <w:snapToGrid w:val="0"/>
              <w:spacing w:line="520" w:lineRule="exact"/>
              <w:jc w:val="center"/>
              <w:rPr>
                <w:bCs/>
                <w:sz w:val="24"/>
              </w:rPr>
            </w:pPr>
            <w:r>
              <w:rPr>
                <w:bCs/>
                <w:sz w:val="24"/>
              </w:rPr>
              <w:t>境影</w:t>
            </w:r>
          </w:p>
          <w:p w14:paraId="03E99DC3" w14:textId="77777777" w:rsidR="007960D1" w:rsidRDefault="0038366F">
            <w:pPr>
              <w:adjustRightInd w:val="0"/>
              <w:snapToGrid w:val="0"/>
              <w:spacing w:line="520" w:lineRule="exact"/>
              <w:jc w:val="center"/>
              <w:rPr>
                <w:bCs/>
                <w:sz w:val="24"/>
              </w:rPr>
            </w:pPr>
            <w:r>
              <w:rPr>
                <w:bCs/>
                <w:sz w:val="24"/>
              </w:rPr>
              <w:t>响</w:t>
            </w:r>
            <w:proofErr w:type="gramStart"/>
            <w:r>
              <w:rPr>
                <w:bCs/>
                <w:sz w:val="24"/>
              </w:rPr>
              <w:t>和</w:t>
            </w:r>
            <w:proofErr w:type="gramEnd"/>
          </w:p>
          <w:p w14:paraId="3455E62E" w14:textId="77777777" w:rsidR="007960D1" w:rsidRDefault="0038366F">
            <w:pPr>
              <w:adjustRightInd w:val="0"/>
              <w:snapToGrid w:val="0"/>
              <w:spacing w:line="520" w:lineRule="exact"/>
              <w:jc w:val="center"/>
              <w:rPr>
                <w:bCs/>
                <w:sz w:val="24"/>
              </w:rPr>
            </w:pPr>
            <w:r>
              <w:rPr>
                <w:bCs/>
                <w:sz w:val="24"/>
              </w:rPr>
              <w:t>保护</w:t>
            </w:r>
          </w:p>
          <w:p w14:paraId="5E6C5038" w14:textId="77777777" w:rsidR="007960D1" w:rsidRDefault="0038366F">
            <w:pPr>
              <w:adjustRightInd w:val="0"/>
              <w:snapToGrid w:val="0"/>
              <w:spacing w:line="520" w:lineRule="exact"/>
              <w:jc w:val="center"/>
              <w:rPr>
                <w:bCs/>
                <w:color w:val="FF0000"/>
                <w:sz w:val="24"/>
              </w:rPr>
            </w:pPr>
            <w:r>
              <w:rPr>
                <w:bCs/>
                <w:sz w:val="24"/>
              </w:rPr>
              <w:t>措施</w:t>
            </w:r>
          </w:p>
        </w:tc>
        <w:tc>
          <w:tcPr>
            <w:tcW w:w="8403" w:type="dxa"/>
            <w:noWrap/>
            <w:vAlign w:val="center"/>
          </w:tcPr>
          <w:p w14:paraId="7C4E688E" w14:textId="77777777" w:rsidR="007960D1" w:rsidRDefault="0038366F">
            <w:pPr>
              <w:spacing w:line="520" w:lineRule="exact"/>
              <w:ind w:firstLineChars="200" w:firstLine="482"/>
              <w:rPr>
                <w:sz w:val="24"/>
              </w:rPr>
            </w:pPr>
            <w:r>
              <w:rPr>
                <w:rFonts w:hint="eastAsia"/>
                <w:b/>
                <w:sz w:val="24"/>
              </w:rPr>
              <w:t>1</w:t>
            </w:r>
            <w:r>
              <w:rPr>
                <w:b/>
                <w:bCs/>
                <w:sz w:val="24"/>
              </w:rPr>
              <w:t>、运营期大气环境影响和保护措施</w:t>
            </w:r>
          </w:p>
          <w:p w14:paraId="670E0539" w14:textId="77777777" w:rsidR="007960D1" w:rsidRDefault="0038366F">
            <w:pPr>
              <w:spacing w:line="520" w:lineRule="exact"/>
              <w:ind w:firstLineChars="200" w:firstLine="480"/>
              <w:rPr>
                <w:sz w:val="24"/>
              </w:rPr>
            </w:pPr>
            <w:r>
              <w:rPr>
                <w:sz w:val="24"/>
              </w:rPr>
              <w:t>项目</w:t>
            </w:r>
            <w:r>
              <w:rPr>
                <w:rFonts w:hint="eastAsia"/>
                <w:sz w:val="24"/>
              </w:rPr>
              <w:t>大气污染</w:t>
            </w:r>
            <w:r>
              <w:rPr>
                <w:sz w:val="24"/>
              </w:rPr>
              <w:t>主要为：</w:t>
            </w:r>
            <w:r>
              <w:rPr>
                <w:rFonts w:hint="eastAsia"/>
                <w:sz w:val="24"/>
              </w:rPr>
              <w:t>堆存装卸粉尘；碎石骨料、石屑上料粉尘；烘干筒燃烧废气；矿粉上料粉尘；沥青混凝土搅拌废气；砂子、碎石上料粉尘；水泥上料粉尘；</w:t>
            </w:r>
            <w:proofErr w:type="gramStart"/>
            <w:r>
              <w:rPr>
                <w:rFonts w:hint="eastAsia"/>
                <w:sz w:val="24"/>
              </w:rPr>
              <w:t>水稳搅拌</w:t>
            </w:r>
            <w:proofErr w:type="gramEnd"/>
            <w:r>
              <w:rPr>
                <w:rFonts w:hint="eastAsia"/>
                <w:sz w:val="24"/>
              </w:rPr>
              <w:t>粉尘</w:t>
            </w:r>
          </w:p>
          <w:p w14:paraId="1FEB3C71" w14:textId="77777777" w:rsidR="007960D1" w:rsidRDefault="0038366F">
            <w:pPr>
              <w:spacing w:line="520" w:lineRule="exact"/>
              <w:ind w:firstLineChars="200" w:firstLine="480"/>
              <w:rPr>
                <w:sz w:val="24"/>
              </w:rPr>
            </w:pPr>
            <w:r>
              <w:rPr>
                <w:sz w:val="24"/>
              </w:rPr>
              <w:t>（</w:t>
            </w:r>
            <w:r>
              <w:rPr>
                <w:rFonts w:hint="eastAsia"/>
                <w:sz w:val="24"/>
              </w:rPr>
              <w:t>1</w:t>
            </w:r>
            <w:r>
              <w:rPr>
                <w:sz w:val="24"/>
              </w:rPr>
              <w:t>）堆存装卸粉尘</w:t>
            </w:r>
          </w:p>
          <w:p w14:paraId="1E7A81A3" w14:textId="77777777" w:rsidR="007960D1" w:rsidRDefault="0038366F">
            <w:pPr>
              <w:spacing w:line="520" w:lineRule="exact"/>
              <w:ind w:firstLineChars="200" w:firstLine="480"/>
              <w:rPr>
                <w:sz w:val="24"/>
              </w:rPr>
            </w:pPr>
            <w:r>
              <w:rPr>
                <w:sz w:val="24"/>
              </w:rPr>
              <w:t>参照《逸散性工业粉尘控制技术》，项目</w:t>
            </w:r>
            <w:r>
              <w:rPr>
                <w:rFonts w:hint="eastAsia"/>
                <w:sz w:val="24"/>
              </w:rPr>
              <w:t>储料棚堆存</w:t>
            </w:r>
            <w:r>
              <w:rPr>
                <w:sz w:val="24"/>
              </w:rPr>
              <w:t>粉尘量为</w:t>
            </w:r>
            <w:r>
              <w:rPr>
                <w:sz w:val="24"/>
              </w:rPr>
              <w:t>0.045kg/t</w:t>
            </w:r>
            <w:r>
              <w:rPr>
                <w:sz w:val="24"/>
              </w:rPr>
              <w:t>贮料，项目</w:t>
            </w:r>
            <w:r>
              <w:rPr>
                <w:rFonts w:hint="eastAsia"/>
                <w:sz w:val="24"/>
              </w:rPr>
              <w:t>储料棚年</w:t>
            </w:r>
            <w:r>
              <w:rPr>
                <w:sz w:val="24"/>
              </w:rPr>
              <w:t>堆存量为</w:t>
            </w:r>
            <w:r>
              <w:rPr>
                <w:rFonts w:hint="eastAsia"/>
                <w:sz w:val="24"/>
              </w:rPr>
              <w:t>18450t</w:t>
            </w:r>
            <w:r>
              <w:rPr>
                <w:sz w:val="24"/>
              </w:rPr>
              <w:t>，</w:t>
            </w:r>
            <w:r>
              <w:rPr>
                <w:rFonts w:hint="eastAsia"/>
                <w:sz w:val="24"/>
              </w:rPr>
              <w:t>堆存</w:t>
            </w:r>
            <w:r>
              <w:rPr>
                <w:sz w:val="24"/>
              </w:rPr>
              <w:t>产生的粉尘量为</w:t>
            </w:r>
            <w:r>
              <w:rPr>
                <w:rFonts w:hint="eastAsia"/>
                <w:sz w:val="24"/>
              </w:rPr>
              <w:t>0.83</w:t>
            </w:r>
            <w:r>
              <w:rPr>
                <w:sz w:val="24"/>
              </w:rPr>
              <w:t>t/a</w:t>
            </w:r>
            <w:r>
              <w:rPr>
                <w:sz w:val="24"/>
              </w:rPr>
              <w:t>，参考《逸散性工业粉尘控制技术》中粒料的</w:t>
            </w:r>
            <w:r>
              <w:rPr>
                <w:rFonts w:hint="eastAsia"/>
                <w:sz w:val="24"/>
              </w:rPr>
              <w:t>“</w:t>
            </w:r>
            <w:r>
              <w:rPr>
                <w:sz w:val="24"/>
              </w:rPr>
              <w:t>逸散</w:t>
            </w:r>
            <w:proofErr w:type="gramStart"/>
            <w:r>
              <w:rPr>
                <w:sz w:val="24"/>
              </w:rPr>
              <w:t>尘</w:t>
            </w:r>
            <w:proofErr w:type="gramEnd"/>
            <w:r>
              <w:rPr>
                <w:sz w:val="24"/>
              </w:rPr>
              <w:t>排放因子</w:t>
            </w:r>
            <w:r>
              <w:rPr>
                <w:rFonts w:hint="eastAsia"/>
                <w:sz w:val="24"/>
              </w:rPr>
              <w:t>”</w:t>
            </w:r>
            <w:r>
              <w:rPr>
                <w:sz w:val="24"/>
              </w:rPr>
              <w:t>，砂石卸料、装货的起尘量均为</w:t>
            </w:r>
            <w:r>
              <w:rPr>
                <w:sz w:val="24"/>
              </w:rPr>
              <w:t>0.01kg/t</w:t>
            </w:r>
            <w:r>
              <w:rPr>
                <w:sz w:val="24"/>
              </w:rPr>
              <w:t>粒料，本项目年装卸原料</w:t>
            </w:r>
            <w:r>
              <w:rPr>
                <w:rFonts w:hint="eastAsia"/>
                <w:sz w:val="24"/>
              </w:rPr>
              <w:t>18450</w:t>
            </w:r>
            <w:r>
              <w:rPr>
                <w:sz w:val="24"/>
              </w:rPr>
              <w:t>t</w:t>
            </w:r>
            <w:r>
              <w:rPr>
                <w:sz w:val="24"/>
              </w:rPr>
              <w:t>，则装卸过程产生粉尘量</w:t>
            </w:r>
            <w:r>
              <w:rPr>
                <w:rFonts w:hint="eastAsia"/>
                <w:sz w:val="24"/>
              </w:rPr>
              <w:t>0.185</w:t>
            </w:r>
            <w:r>
              <w:rPr>
                <w:sz w:val="24"/>
              </w:rPr>
              <w:t>t/a</w:t>
            </w:r>
            <w:r>
              <w:rPr>
                <w:rFonts w:hint="eastAsia"/>
                <w:sz w:val="24"/>
              </w:rPr>
              <w:t>。</w:t>
            </w:r>
          </w:p>
          <w:p w14:paraId="5CCC01BC" w14:textId="77777777" w:rsidR="007960D1" w:rsidRDefault="0038366F">
            <w:pPr>
              <w:spacing w:line="520" w:lineRule="exact"/>
              <w:ind w:firstLineChars="200" w:firstLine="480"/>
              <w:rPr>
                <w:sz w:val="24"/>
              </w:rPr>
            </w:pPr>
            <w:r>
              <w:rPr>
                <w:sz w:val="24"/>
              </w:rPr>
              <w:t>本项目车辆运输过程加盖苫布</w:t>
            </w:r>
            <w:r>
              <w:rPr>
                <w:rFonts w:hint="eastAsia"/>
                <w:sz w:val="24"/>
              </w:rPr>
              <w:t>，拌合</w:t>
            </w:r>
            <w:proofErr w:type="gramStart"/>
            <w:r>
              <w:rPr>
                <w:rFonts w:hint="eastAsia"/>
                <w:sz w:val="24"/>
              </w:rPr>
              <w:t>站区域</w:t>
            </w:r>
            <w:proofErr w:type="gramEnd"/>
            <w:r>
              <w:rPr>
                <w:rFonts w:hint="eastAsia"/>
                <w:sz w:val="24"/>
              </w:rPr>
              <w:t>内全部完成硬化，</w:t>
            </w:r>
            <w:r>
              <w:rPr>
                <w:sz w:val="24"/>
              </w:rPr>
              <w:t>原料砂子及</w:t>
            </w:r>
            <w:r>
              <w:rPr>
                <w:rFonts w:hint="eastAsia"/>
                <w:sz w:val="24"/>
              </w:rPr>
              <w:t>碎石</w:t>
            </w:r>
            <w:r>
              <w:rPr>
                <w:sz w:val="24"/>
              </w:rPr>
              <w:t>全部置于全封闭储料棚内，储棚内设置</w:t>
            </w:r>
            <w:r>
              <w:rPr>
                <w:rFonts w:hint="eastAsia"/>
                <w:sz w:val="24"/>
              </w:rPr>
              <w:t>喷淋设施抑尘</w:t>
            </w:r>
            <w:r>
              <w:rPr>
                <w:sz w:val="24"/>
              </w:rPr>
              <w:t>，降尘措施能够覆盖整个储棚</w:t>
            </w:r>
            <w:r>
              <w:rPr>
                <w:rFonts w:hint="eastAsia"/>
                <w:sz w:val="24"/>
              </w:rPr>
              <w:t>，</w:t>
            </w:r>
            <w:r>
              <w:rPr>
                <w:sz w:val="24"/>
              </w:rPr>
              <w:t>上料作业封闭进行，</w:t>
            </w:r>
            <w:r>
              <w:rPr>
                <w:rFonts w:hint="eastAsia"/>
                <w:sz w:val="24"/>
              </w:rPr>
              <w:t>输送皮带全封闭，厂区内绿化及围墙可有效降低粉尘污染。</w:t>
            </w:r>
            <w:r>
              <w:rPr>
                <w:sz w:val="24"/>
              </w:rPr>
              <w:t>采取以上措施后无组织粉尘去除效率可达</w:t>
            </w:r>
            <w:r>
              <w:rPr>
                <w:rFonts w:hint="eastAsia"/>
                <w:sz w:val="24"/>
              </w:rPr>
              <w:t>90</w:t>
            </w:r>
            <w:r>
              <w:rPr>
                <w:sz w:val="24"/>
              </w:rPr>
              <w:t>%</w:t>
            </w:r>
            <w:r>
              <w:rPr>
                <w:sz w:val="24"/>
              </w:rPr>
              <w:t>，治理后粉尘排放</w:t>
            </w:r>
            <w:r>
              <w:rPr>
                <w:sz w:val="24"/>
              </w:rPr>
              <w:lastRenderedPageBreak/>
              <w:t>量</w:t>
            </w:r>
            <w:r>
              <w:rPr>
                <w:rFonts w:hint="eastAsia"/>
                <w:sz w:val="24"/>
              </w:rPr>
              <w:t>为</w:t>
            </w:r>
            <w:r>
              <w:rPr>
                <w:rFonts w:hint="eastAsia"/>
                <w:sz w:val="24"/>
              </w:rPr>
              <w:t>0.11</w:t>
            </w:r>
            <w:r>
              <w:rPr>
                <w:sz w:val="24"/>
              </w:rPr>
              <w:t>t/a</w:t>
            </w:r>
            <w:r>
              <w:rPr>
                <w:sz w:val="24"/>
              </w:rPr>
              <w:t>，</w:t>
            </w:r>
            <w:r>
              <w:rPr>
                <w:rFonts w:hint="eastAsia"/>
                <w:sz w:val="24"/>
              </w:rPr>
              <w:t>对周围大气环境影响较小，无组织</w:t>
            </w:r>
            <w:r>
              <w:rPr>
                <w:sz w:val="24"/>
              </w:rPr>
              <w:t>排放浓度能够满足《水泥工业大气污染物排放标准》（</w:t>
            </w:r>
            <w:r>
              <w:rPr>
                <w:sz w:val="24"/>
              </w:rPr>
              <w:t>GB4915-2013</w:t>
            </w:r>
            <w:r>
              <w:rPr>
                <w:sz w:val="24"/>
              </w:rPr>
              <w:t>）表</w:t>
            </w:r>
            <w:r>
              <w:rPr>
                <w:sz w:val="24"/>
              </w:rPr>
              <w:t>3</w:t>
            </w:r>
            <w:r>
              <w:rPr>
                <w:sz w:val="24"/>
              </w:rPr>
              <w:t>中无组织排放限值</w:t>
            </w:r>
            <w:r>
              <w:rPr>
                <w:rFonts w:hint="eastAsia"/>
                <w:sz w:val="24"/>
              </w:rPr>
              <w:t>要求</w:t>
            </w:r>
            <w:r>
              <w:rPr>
                <w:sz w:val="24"/>
              </w:rPr>
              <w:t>。</w:t>
            </w:r>
          </w:p>
          <w:p w14:paraId="196B79FE" w14:textId="77777777" w:rsidR="007960D1" w:rsidRDefault="0038366F">
            <w:pPr>
              <w:numPr>
                <w:ilvl w:val="0"/>
                <w:numId w:val="1"/>
              </w:numPr>
              <w:spacing w:line="520" w:lineRule="exact"/>
              <w:ind w:firstLine="480"/>
              <w:rPr>
                <w:sz w:val="24"/>
              </w:rPr>
            </w:pPr>
            <w:r>
              <w:rPr>
                <w:rFonts w:hint="eastAsia"/>
                <w:sz w:val="24"/>
              </w:rPr>
              <w:t>上料粉尘</w:t>
            </w:r>
          </w:p>
          <w:p w14:paraId="4B33BFF1" w14:textId="77777777" w:rsidR="007960D1" w:rsidRDefault="0038366F" w:rsidP="0038366F">
            <w:pPr>
              <w:spacing w:line="520" w:lineRule="exact"/>
              <w:ind w:leftChars="200" w:left="420"/>
              <w:rPr>
                <w:sz w:val="24"/>
              </w:rPr>
            </w:pPr>
            <w:r>
              <w:rPr>
                <w:sz w:val="24"/>
              </w:rPr>
              <w:t>①</w:t>
            </w:r>
            <w:r>
              <w:rPr>
                <w:sz w:val="24"/>
              </w:rPr>
              <w:t>碎石骨料、石屑上料粉尘；</w:t>
            </w:r>
          </w:p>
          <w:p w14:paraId="1B576302" w14:textId="77777777" w:rsidR="007960D1" w:rsidRDefault="0038366F">
            <w:pPr>
              <w:spacing w:line="520" w:lineRule="exact"/>
              <w:ind w:firstLineChars="200" w:firstLine="480"/>
              <w:rPr>
                <w:sz w:val="24"/>
              </w:rPr>
            </w:pPr>
            <w:r>
              <w:rPr>
                <w:rFonts w:hint="eastAsia"/>
                <w:sz w:val="24"/>
              </w:rPr>
              <w:t>参考《排放源统计调查产排污核算方法和系数手册》（生态环境部公告</w:t>
            </w:r>
            <w:r>
              <w:rPr>
                <w:rFonts w:hint="eastAsia"/>
                <w:sz w:val="24"/>
              </w:rPr>
              <w:t>2021</w:t>
            </w:r>
            <w:r>
              <w:rPr>
                <w:rFonts w:hint="eastAsia"/>
                <w:sz w:val="24"/>
              </w:rPr>
              <w:t>年第</w:t>
            </w:r>
            <w:r>
              <w:rPr>
                <w:rFonts w:hint="eastAsia"/>
                <w:sz w:val="24"/>
              </w:rPr>
              <w:t>24</w:t>
            </w:r>
            <w:r>
              <w:rPr>
                <w:rFonts w:hint="eastAsia"/>
                <w:sz w:val="24"/>
              </w:rPr>
              <w:t>号）中</w:t>
            </w:r>
            <w:r>
              <w:rPr>
                <w:rFonts w:hint="eastAsia"/>
                <w:sz w:val="24"/>
              </w:rPr>
              <w:t>3021</w:t>
            </w:r>
            <w:r>
              <w:rPr>
                <w:rFonts w:hint="eastAsia"/>
                <w:sz w:val="24"/>
              </w:rPr>
              <w:t>水泥制品制造（含</w:t>
            </w:r>
            <w:r>
              <w:rPr>
                <w:rFonts w:hint="eastAsia"/>
                <w:sz w:val="24"/>
              </w:rPr>
              <w:t>3022</w:t>
            </w:r>
            <w:proofErr w:type="gramStart"/>
            <w:r>
              <w:rPr>
                <w:rFonts w:hint="eastAsia"/>
                <w:sz w:val="24"/>
              </w:rPr>
              <w:t>砼</w:t>
            </w:r>
            <w:proofErr w:type="gramEnd"/>
            <w:r>
              <w:rPr>
                <w:rFonts w:hint="eastAsia"/>
                <w:sz w:val="24"/>
              </w:rPr>
              <w:t>结构构件、</w:t>
            </w:r>
            <w:r>
              <w:rPr>
                <w:rFonts w:hint="eastAsia"/>
                <w:sz w:val="24"/>
              </w:rPr>
              <w:t>3029</w:t>
            </w:r>
            <w:r>
              <w:rPr>
                <w:rFonts w:hint="eastAsia"/>
                <w:sz w:val="24"/>
              </w:rPr>
              <w:t>其他水泥类似制品制造）行业系数表混凝土制品规定，石子、砂子等物料输送储存</w:t>
            </w:r>
            <w:proofErr w:type="gramStart"/>
            <w:r>
              <w:rPr>
                <w:rFonts w:hint="eastAsia"/>
                <w:sz w:val="24"/>
              </w:rPr>
              <w:t>粉尘产污系数</w:t>
            </w:r>
            <w:proofErr w:type="gramEnd"/>
            <w:r>
              <w:rPr>
                <w:rFonts w:hint="eastAsia"/>
                <w:sz w:val="24"/>
              </w:rPr>
              <w:t>为</w:t>
            </w:r>
            <w:r>
              <w:rPr>
                <w:rFonts w:hint="eastAsia"/>
                <w:sz w:val="24"/>
              </w:rPr>
              <w:t>0.12kg/t-</w:t>
            </w:r>
            <w:r>
              <w:rPr>
                <w:rFonts w:hint="eastAsia"/>
                <w:sz w:val="24"/>
              </w:rPr>
              <w:t>产品，</w:t>
            </w:r>
            <w:r>
              <w:rPr>
                <w:sz w:val="24"/>
              </w:rPr>
              <w:t>本项目</w:t>
            </w:r>
            <w:r>
              <w:rPr>
                <w:rFonts w:hint="eastAsia"/>
                <w:sz w:val="24"/>
              </w:rPr>
              <w:t>碎石骨料、石屑上料输送量为</w:t>
            </w:r>
            <w:r>
              <w:rPr>
                <w:rFonts w:hint="eastAsia"/>
                <w:sz w:val="24"/>
              </w:rPr>
              <w:t>9400t</w:t>
            </w:r>
            <w:r>
              <w:rPr>
                <w:rFonts w:hint="eastAsia"/>
                <w:sz w:val="24"/>
              </w:rPr>
              <w:t>，则本项目碎石骨料、石屑上料粉尘产生量为</w:t>
            </w:r>
            <w:r>
              <w:rPr>
                <w:rFonts w:hint="eastAsia"/>
                <w:sz w:val="24"/>
              </w:rPr>
              <w:t>1.128t/a</w:t>
            </w:r>
            <w:r>
              <w:rPr>
                <w:rFonts w:hint="eastAsia"/>
                <w:sz w:val="24"/>
              </w:rPr>
              <w:t>，料</w:t>
            </w:r>
            <w:proofErr w:type="gramStart"/>
            <w:r>
              <w:rPr>
                <w:rFonts w:hint="eastAsia"/>
                <w:sz w:val="24"/>
              </w:rPr>
              <w:t>仓顶</w:t>
            </w:r>
            <w:proofErr w:type="gramEnd"/>
            <w:r>
              <w:rPr>
                <w:rFonts w:hint="eastAsia"/>
                <w:sz w:val="24"/>
              </w:rPr>
              <w:t>部均设置</w:t>
            </w:r>
            <w:r>
              <w:rPr>
                <w:rFonts w:hint="eastAsia"/>
                <w:sz w:val="24"/>
              </w:rPr>
              <w:t>1</w:t>
            </w:r>
            <w:r>
              <w:rPr>
                <w:rFonts w:hint="eastAsia"/>
                <w:sz w:val="24"/>
              </w:rPr>
              <w:t>台</w:t>
            </w:r>
            <w:r>
              <w:rPr>
                <w:rFonts w:hint="eastAsia"/>
                <w:sz w:val="24"/>
              </w:rPr>
              <w:t>V2</w:t>
            </w:r>
            <w:proofErr w:type="gramStart"/>
            <w:r>
              <w:rPr>
                <w:rFonts w:hint="eastAsia"/>
                <w:sz w:val="24"/>
              </w:rPr>
              <w:t>型料仓收尘</w:t>
            </w:r>
            <w:proofErr w:type="gramEnd"/>
            <w:r>
              <w:rPr>
                <w:rFonts w:hint="eastAsia"/>
                <w:sz w:val="24"/>
              </w:rPr>
              <w:t>机进行环保除尘，共计</w:t>
            </w:r>
            <w:r>
              <w:rPr>
                <w:rFonts w:hint="eastAsia"/>
                <w:sz w:val="24"/>
              </w:rPr>
              <w:t>5</w:t>
            </w:r>
            <w:r>
              <w:rPr>
                <w:rFonts w:hint="eastAsia"/>
                <w:sz w:val="24"/>
              </w:rPr>
              <w:t>台，</w:t>
            </w:r>
            <w:r>
              <w:rPr>
                <w:sz w:val="24"/>
              </w:rPr>
              <w:t>除尘效率为</w:t>
            </w:r>
            <w:r>
              <w:rPr>
                <w:sz w:val="24"/>
              </w:rPr>
              <w:t>99</w:t>
            </w:r>
            <w:r>
              <w:rPr>
                <w:rFonts w:hint="eastAsia"/>
                <w:sz w:val="24"/>
              </w:rPr>
              <w:t>.7</w:t>
            </w:r>
            <w:r>
              <w:rPr>
                <w:sz w:val="24"/>
              </w:rPr>
              <w:t>%</w:t>
            </w:r>
            <w:r>
              <w:rPr>
                <w:rFonts w:hint="eastAsia"/>
                <w:sz w:val="24"/>
              </w:rPr>
              <w:t>，粉尘经收尘机环保除尘处理后由一根</w:t>
            </w:r>
            <w:r>
              <w:rPr>
                <w:rFonts w:hint="eastAsia"/>
                <w:sz w:val="24"/>
              </w:rPr>
              <w:t>15m</w:t>
            </w:r>
            <w:r>
              <w:rPr>
                <w:rFonts w:hint="eastAsia"/>
                <w:sz w:val="24"/>
              </w:rPr>
              <w:t>高排气筒（</w:t>
            </w:r>
            <w:r>
              <w:rPr>
                <w:rFonts w:hint="eastAsia"/>
                <w:sz w:val="24"/>
              </w:rPr>
              <w:t>DA001</w:t>
            </w:r>
            <w:r>
              <w:rPr>
                <w:rFonts w:hint="eastAsia"/>
                <w:sz w:val="24"/>
              </w:rPr>
              <w:t>）排放，</w:t>
            </w:r>
            <w:r>
              <w:rPr>
                <w:sz w:val="24"/>
              </w:rPr>
              <w:t>粉尘</w:t>
            </w:r>
            <w:r>
              <w:rPr>
                <w:rFonts w:hint="eastAsia"/>
                <w:sz w:val="24"/>
              </w:rPr>
              <w:t>排放</w:t>
            </w:r>
            <w:r>
              <w:rPr>
                <w:sz w:val="24"/>
              </w:rPr>
              <w:t>量为</w:t>
            </w:r>
            <w:r>
              <w:rPr>
                <w:rFonts w:hint="eastAsia"/>
                <w:sz w:val="24"/>
              </w:rPr>
              <w:t>3.384kg</w:t>
            </w:r>
            <w:r>
              <w:rPr>
                <w:sz w:val="24"/>
              </w:rPr>
              <w:t>/a</w:t>
            </w:r>
            <w:r>
              <w:rPr>
                <w:rFonts w:hint="eastAsia"/>
                <w:sz w:val="24"/>
              </w:rPr>
              <w:t>，</w:t>
            </w:r>
            <w:r>
              <w:rPr>
                <w:sz w:val="24"/>
              </w:rPr>
              <w:t>废气产生量为</w:t>
            </w:r>
            <w:r>
              <w:rPr>
                <w:rFonts w:hint="eastAsia"/>
                <w:sz w:val="24"/>
              </w:rPr>
              <w:t>22</w:t>
            </w:r>
            <w:r>
              <w:rPr>
                <w:sz w:val="24"/>
              </w:rPr>
              <w:t>0000Nm</w:t>
            </w:r>
            <w:r>
              <w:rPr>
                <w:sz w:val="24"/>
                <w:vertAlign w:val="superscript"/>
              </w:rPr>
              <w:t>3</w:t>
            </w:r>
            <w:r>
              <w:rPr>
                <w:rFonts w:hint="eastAsia"/>
                <w:sz w:val="24"/>
              </w:rPr>
              <w:t>，</w:t>
            </w:r>
            <w:r>
              <w:rPr>
                <w:sz w:val="24"/>
              </w:rPr>
              <w:t>粉尘的排放浓度为</w:t>
            </w:r>
            <w:r>
              <w:rPr>
                <w:rFonts w:hint="eastAsia"/>
                <w:sz w:val="24"/>
              </w:rPr>
              <w:t>15.382</w:t>
            </w:r>
            <w:r>
              <w:rPr>
                <w:sz w:val="24"/>
              </w:rPr>
              <w:t>mg/m</w:t>
            </w:r>
            <w:r>
              <w:rPr>
                <w:sz w:val="24"/>
                <w:vertAlign w:val="superscript"/>
              </w:rPr>
              <w:t>3</w:t>
            </w:r>
            <w:r>
              <w:rPr>
                <w:rFonts w:hint="eastAsia"/>
                <w:sz w:val="24"/>
              </w:rPr>
              <w:t>，满足《水泥工业大气污染物排放标准》（</w:t>
            </w:r>
            <w:r>
              <w:rPr>
                <w:rFonts w:hint="eastAsia"/>
                <w:sz w:val="24"/>
              </w:rPr>
              <w:t>GB4915-2013</w:t>
            </w:r>
            <w:r>
              <w:rPr>
                <w:rFonts w:hint="eastAsia"/>
                <w:sz w:val="24"/>
              </w:rPr>
              <w:t>）表</w:t>
            </w:r>
            <w:r>
              <w:rPr>
                <w:rFonts w:hint="eastAsia"/>
                <w:sz w:val="24"/>
              </w:rPr>
              <w:t>1</w:t>
            </w:r>
            <w:r>
              <w:rPr>
                <w:rFonts w:hint="eastAsia"/>
                <w:sz w:val="24"/>
              </w:rPr>
              <w:t>允许排放浓度</w:t>
            </w:r>
            <w:r>
              <w:rPr>
                <w:rFonts w:hint="eastAsia"/>
                <w:sz w:val="24"/>
              </w:rPr>
              <w:t>20 mg/m</w:t>
            </w:r>
            <w:r>
              <w:rPr>
                <w:rFonts w:hint="eastAsia"/>
                <w:sz w:val="24"/>
                <w:vertAlign w:val="superscript"/>
              </w:rPr>
              <w:t>3</w:t>
            </w:r>
            <w:r>
              <w:rPr>
                <w:rFonts w:hint="eastAsia"/>
                <w:sz w:val="24"/>
              </w:rPr>
              <w:t>排放限值的要求。</w:t>
            </w:r>
          </w:p>
          <w:p w14:paraId="027E1122" w14:textId="77777777" w:rsidR="007960D1" w:rsidRDefault="0038366F">
            <w:pPr>
              <w:spacing w:line="520" w:lineRule="exact"/>
              <w:ind w:firstLineChars="200" w:firstLine="480"/>
              <w:rPr>
                <w:sz w:val="24"/>
              </w:rPr>
            </w:pPr>
            <w:r>
              <w:rPr>
                <w:sz w:val="24"/>
              </w:rPr>
              <w:t>②</w:t>
            </w:r>
            <w:r>
              <w:rPr>
                <w:sz w:val="24"/>
              </w:rPr>
              <w:t>矿粉上料粉尘</w:t>
            </w:r>
          </w:p>
          <w:p w14:paraId="3963EAD1" w14:textId="77777777" w:rsidR="007960D1" w:rsidRDefault="0038366F">
            <w:pPr>
              <w:spacing w:line="520" w:lineRule="exact"/>
              <w:ind w:firstLineChars="200" w:firstLine="480"/>
              <w:rPr>
                <w:sz w:val="24"/>
              </w:rPr>
            </w:pPr>
            <w:r>
              <w:rPr>
                <w:rFonts w:hint="eastAsia"/>
                <w:sz w:val="24"/>
              </w:rPr>
              <w:t>本项目沥青混凝土生产线配有</w:t>
            </w:r>
            <w:r>
              <w:rPr>
                <w:rFonts w:hint="eastAsia"/>
                <w:sz w:val="24"/>
              </w:rPr>
              <w:t>40t</w:t>
            </w:r>
            <w:r>
              <w:rPr>
                <w:rFonts w:hint="eastAsia"/>
                <w:sz w:val="24"/>
              </w:rPr>
              <w:t>矿粉筒仓，矿粉进料时由于筒仓顶部排气口需要向外界排气，排气过程中会有粉尘产生，参考《排放源统计调查产排污核算方法和系数手册》（生态环境部公告</w:t>
            </w:r>
            <w:r>
              <w:rPr>
                <w:rFonts w:hint="eastAsia"/>
                <w:sz w:val="24"/>
              </w:rPr>
              <w:t>2021</w:t>
            </w:r>
            <w:r>
              <w:rPr>
                <w:rFonts w:hint="eastAsia"/>
                <w:sz w:val="24"/>
              </w:rPr>
              <w:t>年第</w:t>
            </w:r>
            <w:r>
              <w:rPr>
                <w:rFonts w:hint="eastAsia"/>
                <w:sz w:val="24"/>
              </w:rPr>
              <w:t>24</w:t>
            </w:r>
            <w:r>
              <w:rPr>
                <w:rFonts w:hint="eastAsia"/>
                <w:sz w:val="24"/>
              </w:rPr>
              <w:t>号）中</w:t>
            </w:r>
            <w:r>
              <w:rPr>
                <w:rFonts w:hint="eastAsia"/>
                <w:sz w:val="24"/>
              </w:rPr>
              <w:t>3021</w:t>
            </w:r>
            <w:r>
              <w:rPr>
                <w:rFonts w:hint="eastAsia"/>
                <w:sz w:val="24"/>
              </w:rPr>
              <w:t>水泥制品制造（含</w:t>
            </w:r>
            <w:r>
              <w:rPr>
                <w:rFonts w:hint="eastAsia"/>
                <w:sz w:val="24"/>
              </w:rPr>
              <w:t>3022</w:t>
            </w:r>
            <w:proofErr w:type="gramStart"/>
            <w:r>
              <w:rPr>
                <w:rFonts w:hint="eastAsia"/>
                <w:sz w:val="24"/>
              </w:rPr>
              <w:t>砼</w:t>
            </w:r>
            <w:proofErr w:type="gramEnd"/>
            <w:r>
              <w:rPr>
                <w:rFonts w:hint="eastAsia"/>
                <w:sz w:val="24"/>
              </w:rPr>
              <w:t>结构构件、</w:t>
            </w:r>
            <w:r>
              <w:rPr>
                <w:rFonts w:hint="eastAsia"/>
                <w:sz w:val="24"/>
              </w:rPr>
              <w:t>3029</w:t>
            </w:r>
            <w:r>
              <w:rPr>
                <w:rFonts w:hint="eastAsia"/>
                <w:sz w:val="24"/>
              </w:rPr>
              <w:t>其他水泥类似制品制造）行业系数表混凝土制品规定，矿粉物输送储存</w:t>
            </w:r>
            <w:proofErr w:type="gramStart"/>
            <w:r>
              <w:rPr>
                <w:rFonts w:hint="eastAsia"/>
                <w:sz w:val="24"/>
              </w:rPr>
              <w:t>粉尘产污系数</w:t>
            </w:r>
            <w:proofErr w:type="gramEnd"/>
            <w:r>
              <w:rPr>
                <w:rFonts w:hint="eastAsia"/>
                <w:sz w:val="24"/>
              </w:rPr>
              <w:t>为</w:t>
            </w:r>
            <w:r>
              <w:rPr>
                <w:rFonts w:hint="eastAsia"/>
                <w:sz w:val="24"/>
              </w:rPr>
              <w:t>0.12kg/t-</w:t>
            </w:r>
            <w:r>
              <w:rPr>
                <w:rFonts w:hint="eastAsia"/>
                <w:sz w:val="24"/>
              </w:rPr>
              <w:t>产品，</w:t>
            </w:r>
            <w:r>
              <w:rPr>
                <w:sz w:val="24"/>
              </w:rPr>
              <w:t>本项目</w:t>
            </w:r>
            <w:r>
              <w:rPr>
                <w:rFonts w:hint="eastAsia"/>
                <w:sz w:val="24"/>
              </w:rPr>
              <w:t>矿粉上料输送量为</w:t>
            </w:r>
            <w:r>
              <w:rPr>
                <w:rFonts w:hint="eastAsia"/>
                <w:sz w:val="24"/>
              </w:rPr>
              <w:t>100t</w:t>
            </w:r>
            <w:r>
              <w:rPr>
                <w:rFonts w:hint="eastAsia"/>
                <w:sz w:val="24"/>
              </w:rPr>
              <w:t>，则本项目矿粉上料粉尘产生量为</w:t>
            </w:r>
            <w:r>
              <w:rPr>
                <w:rFonts w:hint="eastAsia"/>
                <w:sz w:val="24"/>
              </w:rPr>
              <w:t>0.012t/a</w:t>
            </w:r>
            <w:r>
              <w:rPr>
                <w:rFonts w:hint="eastAsia"/>
                <w:sz w:val="24"/>
              </w:rPr>
              <w:t>，筒仓顶部设置</w:t>
            </w:r>
            <w:r>
              <w:rPr>
                <w:rFonts w:hint="eastAsia"/>
                <w:sz w:val="24"/>
              </w:rPr>
              <w:t>1</w:t>
            </w:r>
            <w:r>
              <w:rPr>
                <w:rFonts w:hint="eastAsia"/>
                <w:sz w:val="24"/>
              </w:rPr>
              <w:t>台风量</w:t>
            </w:r>
            <w:r>
              <w:rPr>
                <w:rFonts w:hint="eastAsia"/>
                <w:sz w:val="24"/>
              </w:rPr>
              <w:t>2000m</w:t>
            </w:r>
            <w:r>
              <w:rPr>
                <w:rFonts w:hint="eastAsia"/>
                <w:sz w:val="24"/>
                <w:vertAlign w:val="superscript"/>
              </w:rPr>
              <w:t>3</w:t>
            </w:r>
            <w:r>
              <w:rPr>
                <w:rFonts w:hint="eastAsia"/>
                <w:sz w:val="24"/>
              </w:rPr>
              <w:t>/h</w:t>
            </w:r>
            <w:r>
              <w:rPr>
                <w:rFonts w:hint="eastAsia"/>
                <w:sz w:val="24"/>
              </w:rPr>
              <w:t>布袋除尘器进行环保除尘，处理后经</w:t>
            </w:r>
            <w:r>
              <w:rPr>
                <w:rFonts w:hint="eastAsia"/>
                <w:sz w:val="24"/>
              </w:rPr>
              <w:t>15m</w:t>
            </w:r>
            <w:r>
              <w:rPr>
                <w:rFonts w:hint="eastAsia"/>
                <w:sz w:val="24"/>
              </w:rPr>
              <w:t>高的排气筒（</w:t>
            </w:r>
            <w:r>
              <w:rPr>
                <w:rFonts w:hint="eastAsia"/>
                <w:sz w:val="24"/>
              </w:rPr>
              <w:t>DA002</w:t>
            </w:r>
            <w:r>
              <w:rPr>
                <w:rFonts w:hint="eastAsia"/>
                <w:sz w:val="24"/>
              </w:rPr>
              <w:t>）排放。矿粉通过罐车进行输送，输送量按</w:t>
            </w:r>
            <w:r>
              <w:rPr>
                <w:rFonts w:hint="eastAsia"/>
                <w:sz w:val="24"/>
              </w:rPr>
              <w:t>25t/</w:t>
            </w:r>
            <w:r>
              <w:rPr>
                <w:rFonts w:hint="eastAsia"/>
                <w:sz w:val="24"/>
              </w:rPr>
              <w:t>车计，卸料时间约</w:t>
            </w:r>
            <w:r>
              <w:rPr>
                <w:rFonts w:hint="eastAsia"/>
                <w:sz w:val="24"/>
              </w:rPr>
              <w:t>0.5h/</w:t>
            </w:r>
            <w:r>
              <w:rPr>
                <w:rFonts w:hint="eastAsia"/>
                <w:sz w:val="24"/>
              </w:rPr>
              <w:t>车，计算可得矿粉上料所需时间为</w:t>
            </w:r>
            <w:r>
              <w:rPr>
                <w:rFonts w:hint="eastAsia"/>
                <w:sz w:val="24"/>
              </w:rPr>
              <w:t>2h</w:t>
            </w:r>
            <w:r>
              <w:rPr>
                <w:rFonts w:hint="eastAsia"/>
                <w:sz w:val="24"/>
              </w:rPr>
              <w:t>。粉尘产生量为</w:t>
            </w:r>
            <w:r>
              <w:rPr>
                <w:rFonts w:hint="eastAsia"/>
                <w:sz w:val="24"/>
              </w:rPr>
              <w:t>6 kg/h</w:t>
            </w:r>
            <w:r>
              <w:rPr>
                <w:rFonts w:hint="eastAsia"/>
                <w:sz w:val="24"/>
              </w:rPr>
              <w:t>，粉尘产生浓度为</w:t>
            </w:r>
            <w:r>
              <w:rPr>
                <w:rFonts w:hint="eastAsia"/>
                <w:sz w:val="24"/>
              </w:rPr>
              <w:t>3000 mg/m</w:t>
            </w:r>
            <w:r>
              <w:rPr>
                <w:rFonts w:hint="eastAsia"/>
                <w:sz w:val="24"/>
                <w:vertAlign w:val="superscript"/>
              </w:rPr>
              <w:t>3</w:t>
            </w:r>
            <w:r>
              <w:rPr>
                <w:rFonts w:hint="eastAsia"/>
                <w:sz w:val="24"/>
              </w:rPr>
              <w:t>，除尘器除尘效率</w:t>
            </w:r>
            <w:r>
              <w:rPr>
                <w:rFonts w:hint="eastAsia"/>
                <w:sz w:val="24"/>
              </w:rPr>
              <w:t>98%</w:t>
            </w:r>
            <w:r>
              <w:rPr>
                <w:rFonts w:hint="eastAsia"/>
                <w:sz w:val="24"/>
              </w:rPr>
              <w:t>，经除尘器除尘后粉尘排放量为</w:t>
            </w:r>
            <w:r>
              <w:rPr>
                <w:rFonts w:hint="eastAsia"/>
                <w:sz w:val="24"/>
              </w:rPr>
              <w:t>0.024kg/a(0.012kg/h)</w:t>
            </w:r>
            <w:r>
              <w:rPr>
                <w:rFonts w:hint="eastAsia"/>
                <w:sz w:val="24"/>
              </w:rPr>
              <w:t>，排放</w:t>
            </w:r>
            <w:r>
              <w:rPr>
                <w:rFonts w:hint="eastAsia"/>
                <w:sz w:val="24"/>
              </w:rPr>
              <w:lastRenderedPageBreak/>
              <w:t>浓度为</w:t>
            </w:r>
            <w:r>
              <w:rPr>
                <w:rFonts w:hint="eastAsia"/>
                <w:sz w:val="24"/>
              </w:rPr>
              <w:t>6mg/m</w:t>
            </w:r>
            <w:r>
              <w:rPr>
                <w:rFonts w:hint="eastAsia"/>
                <w:sz w:val="24"/>
                <w:vertAlign w:val="superscript"/>
              </w:rPr>
              <w:t>3</w:t>
            </w:r>
            <w:r>
              <w:rPr>
                <w:rFonts w:hint="eastAsia"/>
                <w:sz w:val="24"/>
              </w:rPr>
              <w:t>，满足《水泥工业大气污染物排放标准》（</w:t>
            </w:r>
            <w:r>
              <w:rPr>
                <w:rFonts w:hint="eastAsia"/>
                <w:sz w:val="24"/>
              </w:rPr>
              <w:t>GB4915-2013</w:t>
            </w:r>
            <w:r>
              <w:rPr>
                <w:rFonts w:hint="eastAsia"/>
                <w:sz w:val="24"/>
              </w:rPr>
              <w:t>）表</w:t>
            </w:r>
            <w:r>
              <w:rPr>
                <w:rFonts w:hint="eastAsia"/>
                <w:sz w:val="24"/>
              </w:rPr>
              <w:t>1</w:t>
            </w:r>
            <w:r>
              <w:rPr>
                <w:rFonts w:hint="eastAsia"/>
                <w:sz w:val="24"/>
              </w:rPr>
              <w:t>允许排放浓度</w:t>
            </w:r>
            <w:r>
              <w:rPr>
                <w:rFonts w:hint="eastAsia"/>
                <w:sz w:val="24"/>
              </w:rPr>
              <w:t>20 mg/m</w:t>
            </w:r>
            <w:r>
              <w:rPr>
                <w:rFonts w:hint="eastAsia"/>
                <w:sz w:val="24"/>
                <w:vertAlign w:val="superscript"/>
              </w:rPr>
              <w:t>3</w:t>
            </w:r>
            <w:r>
              <w:rPr>
                <w:rFonts w:hint="eastAsia"/>
                <w:sz w:val="24"/>
              </w:rPr>
              <w:t>排放限值的要求。</w:t>
            </w:r>
          </w:p>
          <w:p w14:paraId="493426E0" w14:textId="77777777" w:rsidR="007960D1" w:rsidRDefault="0038366F">
            <w:pPr>
              <w:spacing w:line="520" w:lineRule="exact"/>
              <w:ind w:firstLineChars="200" w:firstLine="480"/>
              <w:rPr>
                <w:sz w:val="24"/>
              </w:rPr>
            </w:pPr>
            <w:r>
              <w:rPr>
                <w:rFonts w:hint="eastAsia"/>
                <w:sz w:val="24"/>
              </w:rPr>
              <w:t>③水泥上料粉尘</w:t>
            </w:r>
          </w:p>
          <w:p w14:paraId="70C42CC6" w14:textId="77777777" w:rsidR="007960D1" w:rsidRDefault="0038366F">
            <w:pPr>
              <w:spacing w:line="520" w:lineRule="exact"/>
              <w:ind w:firstLineChars="200" w:firstLine="480"/>
              <w:rPr>
                <w:sz w:val="24"/>
              </w:rPr>
            </w:pPr>
            <w:r>
              <w:rPr>
                <w:rFonts w:hint="eastAsia"/>
                <w:sz w:val="24"/>
              </w:rPr>
              <w:t>本项目水泥</w:t>
            </w:r>
            <w:proofErr w:type="gramStart"/>
            <w:r>
              <w:rPr>
                <w:rFonts w:hint="eastAsia"/>
                <w:sz w:val="24"/>
              </w:rPr>
              <w:t>稳定土</w:t>
            </w:r>
            <w:proofErr w:type="gramEnd"/>
            <w:r>
              <w:rPr>
                <w:rFonts w:hint="eastAsia"/>
                <w:sz w:val="24"/>
              </w:rPr>
              <w:t>生产线配有一个</w:t>
            </w:r>
            <w:r>
              <w:rPr>
                <w:rFonts w:hint="eastAsia"/>
                <w:sz w:val="24"/>
              </w:rPr>
              <w:t>70t</w:t>
            </w:r>
            <w:r>
              <w:rPr>
                <w:rFonts w:hint="eastAsia"/>
                <w:sz w:val="24"/>
              </w:rPr>
              <w:t>水泥筒仓，水泥进料时由于筒仓顶部排气口需要向外界排气，排气过程中会有粉尘产生，参考《排放源统计调查产排污核算方法和系数手册》（生态环境部公告</w:t>
            </w:r>
            <w:r>
              <w:rPr>
                <w:rFonts w:hint="eastAsia"/>
                <w:sz w:val="24"/>
              </w:rPr>
              <w:t>2021</w:t>
            </w:r>
            <w:r>
              <w:rPr>
                <w:rFonts w:hint="eastAsia"/>
                <w:sz w:val="24"/>
              </w:rPr>
              <w:t>年第</w:t>
            </w:r>
            <w:r>
              <w:rPr>
                <w:rFonts w:hint="eastAsia"/>
                <w:sz w:val="24"/>
              </w:rPr>
              <w:t>24</w:t>
            </w:r>
            <w:r>
              <w:rPr>
                <w:rFonts w:hint="eastAsia"/>
                <w:sz w:val="24"/>
              </w:rPr>
              <w:t>号）中</w:t>
            </w:r>
            <w:r>
              <w:rPr>
                <w:rFonts w:hint="eastAsia"/>
                <w:sz w:val="24"/>
              </w:rPr>
              <w:t>3021</w:t>
            </w:r>
            <w:r>
              <w:rPr>
                <w:rFonts w:hint="eastAsia"/>
                <w:sz w:val="24"/>
              </w:rPr>
              <w:t>水泥制品制造（含</w:t>
            </w:r>
            <w:r>
              <w:rPr>
                <w:rFonts w:hint="eastAsia"/>
                <w:sz w:val="24"/>
              </w:rPr>
              <w:t>3022</w:t>
            </w:r>
            <w:proofErr w:type="gramStart"/>
            <w:r>
              <w:rPr>
                <w:rFonts w:hint="eastAsia"/>
                <w:sz w:val="24"/>
              </w:rPr>
              <w:t>砼</w:t>
            </w:r>
            <w:proofErr w:type="gramEnd"/>
            <w:r>
              <w:rPr>
                <w:rFonts w:hint="eastAsia"/>
                <w:sz w:val="24"/>
              </w:rPr>
              <w:t>结构构件、</w:t>
            </w:r>
            <w:r>
              <w:rPr>
                <w:rFonts w:hint="eastAsia"/>
                <w:sz w:val="24"/>
              </w:rPr>
              <w:t>3029</w:t>
            </w:r>
            <w:r>
              <w:rPr>
                <w:rFonts w:hint="eastAsia"/>
                <w:sz w:val="24"/>
              </w:rPr>
              <w:t>其他水泥类似制品制造）行业系数表混凝土制品规定，矿粉物输送储存</w:t>
            </w:r>
            <w:proofErr w:type="gramStart"/>
            <w:r>
              <w:rPr>
                <w:rFonts w:hint="eastAsia"/>
                <w:sz w:val="24"/>
              </w:rPr>
              <w:t>粉尘产污系数</w:t>
            </w:r>
            <w:proofErr w:type="gramEnd"/>
            <w:r>
              <w:rPr>
                <w:rFonts w:hint="eastAsia"/>
                <w:sz w:val="24"/>
              </w:rPr>
              <w:t>为</w:t>
            </w:r>
            <w:r>
              <w:rPr>
                <w:rFonts w:hint="eastAsia"/>
                <w:sz w:val="24"/>
              </w:rPr>
              <w:t>0.12kg/t-</w:t>
            </w:r>
            <w:r>
              <w:rPr>
                <w:rFonts w:hint="eastAsia"/>
                <w:sz w:val="24"/>
              </w:rPr>
              <w:t>产品，</w:t>
            </w:r>
            <w:r>
              <w:rPr>
                <w:sz w:val="24"/>
              </w:rPr>
              <w:t>本项目</w:t>
            </w:r>
            <w:r>
              <w:rPr>
                <w:rFonts w:hint="eastAsia"/>
                <w:sz w:val="24"/>
              </w:rPr>
              <w:t>矿粉水泥上料输送量为</w:t>
            </w:r>
            <w:r>
              <w:rPr>
                <w:rFonts w:hint="eastAsia"/>
                <w:sz w:val="24"/>
              </w:rPr>
              <w:t>450t</w:t>
            </w:r>
            <w:r>
              <w:rPr>
                <w:rFonts w:hint="eastAsia"/>
                <w:sz w:val="24"/>
              </w:rPr>
              <w:t>，则本项目水泥上料粉尘产生量为</w:t>
            </w:r>
            <w:r>
              <w:rPr>
                <w:rFonts w:hint="eastAsia"/>
                <w:sz w:val="24"/>
              </w:rPr>
              <w:t>0.054t/a</w:t>
            </w:r>
            <w:r>
              <w:rPr>
                <w:rFonts w:hint="eastAsia"/>
                <w:sz w:val="24"/>
              </w:rPr>
              <w:t>，筒仓顶部设置</w:t>
            </w:r>
            <w:r>
              <w:rPr>
                <w:rFonts w:hint="eastAsia"/>
                <w:sz w:val="24"/>
              </w:rPr>
              <w:t>1</w:t>
            </w:r>
            <w:r>
              <w:rPr>
                <w:rFonts w:hint="eastAsia"/>
                <w:sz w:val="24"/>
              </w:rPr>
              <w:t>台风量</w:t>
            </w:r>
            <w:r>
              <w:rPr>
                <w:rFonts w:hint="eastAsia"/>
                <w:sz w:val="24"/>
              </w:rPr>
              <w:t>8000m</w:t>
            </w:r>
            <w:r>
              <w:rPr>
                <w:rFonts w:hint="eastAsia"/>
                <w:sz w:val="24"/>
                <w:vertAlign w:val="superscript"/>
              </w:rPr>
              <w:t>3</w:t>
            </w:r>
            <w:r>
              <w:rPr>
                <w:rFonts w:hint="eastAsia"/>
                <w:sz w:val="24"/>
              </w:rPr>
              <w:t>/h</w:t>
            </w:r>
            <w:r>
              <w:rPr>
                <w:rFonts w:hint="eastAsia"/>
                <w:sz w:val="24"/>
              </w:rPr>
              <w:t>布袋除尘器进行环保除尘，处理后经</w:t>
            </w:r>
            <w:r>
              <w:rPr>
                <w:rFonts w:hint="eastAsia"/>
                <w:sz w:val="24"/>
              </w:rPr>
              <w:t>15m</w:t>
            </w:r>
            <w:r>
              <w:rPr>
                <w:rFonts w:hint="eastAsia"/>
                <w:sz w:val="24"/>
              </w:rPr>
              <w:t>高的排气筒（</w:t>
            </w:r>
            <w:r>
              <w:rPr>
                <w:rFonts w:hint="eastAsia"/>
                <w:sz w:val="24"/>
              </w:rPr>
              <w:t>DA003</w:t>
            </w:r>
            <w:r>
              <w:rPr>
                <w:rFonts w:hint="eastAsia"/>
                <w:sz w:val="24"/>
              </w:rPr>
              <w:t>）排放。水泥通过罐车进行输送，输送量按</w:t>
            </w:r>
            <w:r>
              <w:rPr>
                <w:rFonts w:hint="eastAsia"/>
                <w:sz w:val="24"/>
              </w:rPr>
              <w:t>30t/</w:t>
            </w:r>
            <w:r>
              <w:rPr>
                <w:rFonts w:hint="eastAsia"/>
                <w:sz w:val="24"/>
              </w:rPr>
              <w:t>车计，卸料时间约</w:t>
            </w:r>
            <w:r>
              <w:rPr>
                <w:rFonts w:hint="eastAsia"/>
                <w:sz w:val="24"/>
              </w:rPr>
              <w:t>0.5h/</w:t>
            </w:r>
            <w:r>
              <w:rPr>
                <w:rFonts w:hint="eastAsia"/>
                <w:sz w:val="24"/>
              </w:rPr>
              <w:t>车，计算可得矿粉上料所需时间为</w:t>
            </w:r>
            <w:r>
              <w:rPr>
                <w:rFonts w:hint="eastAsia"/>
                <w:sz w:val="24"/>
              </w:rPr>
              <w:t>7.5h</w:t>
            </w:r>
            <w:r>
              <w:rPr>
                <w:rFonts w:hint="eastAsia"/>
                <w:sz w:val="24"/>
              </w:rPr>
              <w:t>。粉尘产生量为</w:t>
            </w:r>
            <w:r>
              <w:rPr>
                <w:rFonts w:hint="eastAsia"/>
                <w:sz w:val="24"/>
              </w:rPr>
              <w:t>7.2 kg/h</w:t>
            </w:r>
            <w:r>
              <w:rPr>
                <w:rFonts w:hint="eastAsia"/>
                <w:sz w:val="24"/>
              </w:rPr>
              <w:t>，粉尘产生浓度为</w:t>
            </w:r>
            <w:r>
              <w:rPr>
                <w:rFonts w:hint="eastAsia"/>
                <w:sz w:val="24"/>
              </w:rPr>
              <w:t>900 mg/m</w:t>
            </w:r>
            <w:r>
              <w:rPr>
                <w:rFonts w:hint="eastAsia"/>
                <w:sz w:val="24"/>
                <w:vertAlign w:val="superscript"/>
              </w:rPr>
              <w:t>3</w:t>
            </w:r>
            <w:r>
              <w:rPr>
                <w:rFonts w:hint="eastAsia"/>
                <w:sz w:val="24"/>
              </w:rPr>
              <w:t>，除尘器除尘效率</w:t>
            </w:r>
            <w:r>
              <w:rPr>
                <w:rFonts w:hint="eastAsia"/>
                <w:sz w:val="24"/>
              </w:rPr>
              <w:t>98%</w:t>
            </w:r>
            <w:r>
              <w:rPr>
                <w:rFonts w:hint="eastAsia"/>
                <w:sz w:val="24"/>
              </w:rPr>
              <w:t>，经除尘器除尘后粉尘排放量为</w:t>
            </w:r>
            <w:r>
              <w:rPr>
                <w:rFonts w:hint="eastAsia"/>
                <w:sz w:val="24"/>
              </w:rPr>
              <w:t>1.08kg/a(0.144kg/h)</w:t>
            </w:r>
            <w:r>
              <w:rPr>
                <w:rFonts w:hint="eastAsia"/>
                <w:sz w:val="24"/>
              </w:rPr>
              <w:t>，排放浓度为</w:t>
            </w:r>
            <w:r>
              <w:rPr>
                <w:rFonts w:hint="eastAsia"/>
                <w:sz w:val="24"/>
              </w:rPr>
              <w:t>18mg/m</w:t>
            </w:r>
            <w:r>
              <w:rPr>
                <w:rFonts w:hint="eastAsia"/>
                <w:sz w:val="24"/>
                <w:vertAlign w:val="superscript"/>
              </w:rPr>
              <w:t>3</w:t>
            </w:r>
            <w:r>
              <w:rPr>
                <w:rFonts w:hint="eastAsia"/>
                <w:sz w:val="24"/>
              </w:rPr>
              <w:t>，满足《水泥工业大气污染物排放标准》（</w:t>
            </w:r>
            <w:r>
              <w:rPr>
                <w:rFonts w:hint="eastAsia"/>
                <w:sz w:val="24"/>
              </w:rPr>
              <w:t>GB4915-2013</w:t>
            </w:r>
            <w:r>
              <w:rPr>
                <w:rFonts w:hint="eastAsia"/>
                <w:sz w:val="24"/>
              </w:rPr>
              <w:t>）表</w:t>
            </w:r>
            <w:r>
              <w:rPr>
                <w:rFonts w:hint="eastAsia"/>
                <w:sz w:val="24"/>
              </w:rPr>
              <w:t>1</w:t>
            </w:r>
            <w:r>
              <w:rPr>
                <w:rFonts w:hint="eastAsia"/>
                <w:sz w:val="24"/>
              </w:rPr>
              <w:t>允许排放浓度</w:t>
            </w:r>
            <w:r>
              <w:rPr>
                <w:rFonts w:hint="eastAsia"/>
                <w:sz w:val="24"/>
              </w:rPr>
              <w:t>20 mg/m</w:t>
            </w:r>
            <w:r>
              <w:rPr>
                <w:rFonts w:hint="eastAsia"/>
                <w:sz w:val="24"/>
                <w:vertAlign w:val="superscript"/>
              </w:rPr>
              <w:t>3</w:t>
            </w:r>
            <w:r>
              <w:rPr>
                <w:rFonts w:hint="eastAsia"/>
                <w:sz w:val="24"/>
              </w:rPr>
              <w:t>排放限值的要求。</w:t>
            </w:r>
          </w:p>
          <w:p w14:paraId="30F69A1F" w14:textId="77777777" w:rsidR="007960D1" w:rsidRDefault="0038366F">
            <w:pPr>
              <w:spacing w:line="520" w:lineRule="exact"/>
              <w:ind w:firstLineChars="200" w:firstLine="480"/>
              <w:rPr>
                <w:sz w:val="24"/>
              </w:rPr>
            </w:pPr>
            <w:r>
              <w:rPr>
                <w:rFonts w:hint="eastAsia"/>
                <w:sz w:val="24"/>
              </w:rPr>
              <w:t>④砂子、碎石上料粉尘</w:t>
            </w:r>
          </w:p>
          <w:p w14:paraId="7F836A34" w14:textId="77777777" w:rsidR="007960D1" w:rsidRDefault="0038366F">
            <w:pPr>
              <w:spacing w:line="520" w:lineRule="exact"/>
              <w:ind w:firstLineChars="200" w:firstLine="480"/>
              <w:rPr>
                <w:sz w:val="24"/>
              </w:rPr>
            </w:pPr>
            <w:r>
              <w:rPr>
                <w:rFonts w:hint="eastAsia"/>
                <w:sz w:val="24"/>
              </w:rPr>
              <w:t>参考《排放源统计调查产排污核算方法和系数手册》（生态环境部公告</w:t>
            </w:r>
            <w:r>
              <w:rPr>
                <w:rFonts w:hint="eastAsia"/>
                <w:sz w:val="24"/>
              </w:rPr>
              <w:t>2021</w:t>
            </w:r>
            <w:r>
              <w:rPr>
                <w:rFonts w:hint="eastAsia"/>
                <w:sz w:val="24"/>
              </w:rPr>
              <w:t>年第</w:t>
            </w:r>
            <w:r>
              <w:rPr>
                <w:rFonts w:hint="eastAsia"/>
                <w:sz w:val="24"/>
              </w:rPr>
              <w:t>24</w:t>
            </w:r>
            <w:r>
              <w:rPr>
                <w:rFonts w:hint="eastAsia"/>
                <w:sz w:val="24"/>
              </w:rPr>
              <w:t>号）中</w:t>
            </w:r>
            <w:r>
              <w:rPr>
                <w:rFonts w:hint="eastAsia"/>
                <w:sz w:val="24"/>
              </w:rPr>
              <w:t>3021</w:t>
            </w:r>
            <w:r>
              <w:rPr>
                <w:rFonts w:hint="eastAsia"/>
                <w:sz w:val="24"/>
              </w:rPr>
              <w:t>水泥制品制造（含</w:t>
            </w:r>
            <w:r>
              <w:rPr>
                <w:rFonts w:hint="eastAsia"/>
                <w:sz w:val="24"/>
              </w:rPr>
              <w:t>3022</w:t>
            </w:r>
            <w:proofErr w:type="gramStart"/>
            <w:r>
              <w:rPr>
                <w:rFonts w:hint="eastAsia"/>
                <w:sz w:val="24"/>
              </w:rPr>
              <w:t>砼</w:t>
            </w:r>
            <w:proofErr w:type="gramEnd"/>
            <w:r>
              <w:rPr>
                <w:rFonts w:hint="eastAsia"/>
                <w:sz w:val="24"/>
              </w:rPr>
              <w:t>结构构件、</w:t>
            </w:r>
            <w:r>
              <w:rPr>
                <w:rFonts w:hint="eastAsia"/>
                <w:sz w:val="24"/>
              </w:rPr>
              <w:t>3029</w:t>
            </w:r>
            <w:r>
              <w:rPr>
                <w:rFonts w:hint="eastAsia"/>
                <w:sz w:val="24"/>
              </w:rPr>
              <w:t>其他水泥类似制品制造）行业系数表混凝土制品规定，砂子、碎石等物料输送储存</w:t>
            </w:r>
            <w:proofErr w:type="gramStart"/>
            <w:r>
              <w:rPr>
                <w:rFonts w:hint="eastAsia"/>
                <w:sz w:val="24"/>
              </w:rPr>
              <w:t>粉尘产污系数</w:t>
            </w:r>
            <w:proofErr w:type="gramEnd"/>
            <w:r>
              <w:rPr>
                <w:rFonts w:hint="eastAsia"/>
                <w:sz w:val="24"/>
              </w:rPr>
              <w:t>为</w:t>
            </w:r>
            <w:r>
              <w:rPr>
                <w:rFonts w:hint="eastAsia"/>
                <w:sz w:val="24"/>
              </w:rPr>
              <w:t>0.12kg/t-</w:t>
            </w:r>
            <w:r>
              <w:rPr>
                <w:rFonts w:hint="eastAsia"/>
                <w:sz w:val="24"/>
              </w:rPr>
              <w:t>产品，</w:t>
            </w:r>
            <w:r>
              <w:rPr>
                <w:sz w:val="24"/>
              </w:rPr>
              <w:t>本项目</w:t>
            </w:r>
            <w:r>
              <w:rPr>
                <w:rFonts w:hint="eastAsia"/>
                <w:sz w:val="24"/>
              </w:rPr>
              <w:t>碎石骨料、石屑上料输送量为</w:t>
            </w:r>
            <w:r>
              <w:rPr>
                <w:rFonts w:hint="eastAsia"/>
                <w:sz w:val="24"/>
              </w:rPr>
              <w:t>9050t</w:t>
            </w:r>
            <w:r>
              <w:rPr>
                <w:rFonts w:hint="eastAsia"/>
                <w:sz w:val="24"/>
              </w:rPr>
              <w:t>，则本项目碎石骨料、石屑上料粉尘产生量为</w:t>
            </w:r>
            <w:r>
              <w:rPr>
                <w:rFonts w:hint="eastAsia"/>
                <w:sz w:val="24"/>
              </w:rPr>
              <w:t>1.086t/a</w:t>
            </w:r>
            <w:r>
              <w:rPr>
                <w:rFonts w:hint="eastAsia"/>
                <w:sz w:val="24"/>
              </w:rPr>
              <w:t>，料</w:t>
            </w:r>
            <w:proofErr w:type="gramStart"/>
            <w:r>
              <w:rPr>
                <w:rFonts w:hint="eastAsia"/>
                <w:sz w:val="24"/>
              </w:rPr>
              <w:t>仓顶</w:t>
            </w:r>
            <w:proofErr w:type="gramEnd"/>
            <w:r>
              <w:rPr>
                <w:rFonts w:hint="eastAsia"/>
                <w:sz w:val="24"/>
              </w:rPr>
              <w:t>部均设置</w:t>
            </w:r>
            <w:r>
              <w:rPr>
                <w:rFonts w:hint="eastAsia"/>
                <w:sz w:val="24"/>
              </w:rPr>
              <w:t>1</w:t>
            </w:r>
            <w:r>
              <w:rPr>
                <w:rFonts w:hint="eastAsia"/>
                <w:sz w:val="24"/>
              </w:rPr>
              <w:t>台</w:t>
            </w:r>
            <w:r>
              <w:rPr>
                <w:rFonts w:hint="eastAsia"/>
                <w:sz w:val="24"/>
              </w:rPr>
              <w:t>V2</w:t>
            </w:r>
            <w:proofErr w:type="gramStart"/>
            <w:r>
              <w:rPr>
                <w:rFonts w:hint="eastAsia"/>
                <w:sz w:val="24"/>
              </w:rPr>
              <w:t>型料仓收尘</w:t>
            </w:r>
            <w:proofErr w:type="gramEnd"/>
            <w:r>
              <w:rPr>
                <w:rFonts w:hint="eastAsia"/>
                <w:sz w:val="24"/>
              </w:rPr>
              <w:t>机进行环保除尘，共计</w:t>
            </w:r>
            <w:r>
              <w:rPr>
                <w:rFonts w:hint="eastAsia"/>
                <w:sz w:val="24"/>
              </w:rPr>
              <w:t>5</w:t>
            </w:r>
            <w:r>
              <w:rPr>
                <w:rFonts w:hint="eastAsia"/>
                <w:sz w:val="24"/>
              </w:rPr>
              <w:t>台，</w:t>
            </w:r>
            <w:r>
              <w:rPr>
                <w:sz w:val="24"/>
              </w:rPr>
              <w:t>除尘效率为</w:t>
            </w:r>
            <w:r>
              <w:rPr>
                <w:sz w:val="24"/>
              </w:rPr>
              <w:t>99</w:t>
            </w:r>
            <w:r>
              <w:rPr>
                <w:rFonts w:hint="eastAsia"/>
                <w:sz w:val="24"/>
              </w:rPr>
              <w:t>.7</w:t>
            </w:r>
            <w:r>
              <w:rPr>
                <w:sz w:val="24"/>
              </w:rPr>
              <w:t>%</w:t>
            </w:r>
            <w:r>
              <w:rPr>
                <w:rFonts w:hint="eastAsia"/>
                <w:sz w:val="24"/>
              </w:rPr>
              <w:t>，粉尘经收尘机环保除尘处理后由一根</w:t>
            </w:r>
            <w:r>
              <w:rPr>
                <w:rFonts w:hint="eastAsia"/>
                <w:sz w:val="24"/>
              </w:rPr>
              <w:t>15m</w:t>
            </w:r>
            <w:r>
              <w:rPr>
                <w:rFonts w:hint="eastAsia"/>
                <w:sz w:val="24"/>
              </w:rPr>
              <w:t>高排气筒（</w:t>
            </w:r>
            <w:r>
              <w:rPr>
                <w:rFonts w:hint="eastAsia"/>
                <w:sz w:val="24"/>
              </w:rPr>
              <w:t>DA004</w:t>
            </w:r>
            <w:r>
              <w:rPr>
                <w:rFonts w:hint="eastAsia"/>
                <w:sz w:val="24"/>
              </w:rPr>
              <w:t>）排放，</w:t>
            </w:r>
            <w:r>
              <w:rPr>
                <w:sz w:val="24"/>
              </w:rPr>
              <w:t>粉尘</w:t>
            </w:r>
            <w:r>
              <w:rPr>
                <w:rFonts w:hint="eastAsia"/>
                <w:sz w:val="24"/>
              </w:rPr>
              <w:t>排放</w:t>
            </w:r>
            <w:r>
              <w:rPr>
                <w:sz w:val="24"/>
              </w:rPr>
              <w:t>量为</w:t>
            </w:r>
            <w:r>
              <w:rPr>
                <w:rFonts w:hint="eastAsia"/>
                <w:sz w:val="24"/>
              </w:rPr>
              <w:t>3.258kg</w:t>
            </w:r>
            <w:r>
              <w:rPr>
                <w:sz w:val="24"/>
              </w:rPr>
              <w:t>/a</w:t>
            </w:r>
            <w:r>
              <w:rPr>
                <w:rFonts w:hint="eastAsia"/>
                <w:sz w:val="24"/>
              </w:rPr>
              <w:t>，</w:t>
            </w:r>
            <w:r>
              <w:rPr>
                <w:sz w:val="24"/>
              </w:rPr>
              <w:t>废气产生量为</w:t>
            </w:r>
            <w:r>
              <w:rPr>
                <w:rFonts w:hint="eastAsia"/>
                <w:sz w:val="24"/>
              </w:rPr>
              <w:t>22</w:t>
            </w:r>
            <w:r>
              <w:rPr>
                <w:sz w:val="24"/>
              </w:rPr>
              <w:t>0000Nm</w:t>
            </w:r>
            <w:r>
              <w:rPr>
                <w:sz w:val="24"/>
                <w:vertAlign w:val="superscript"/>
              </w:rPr>
              <w:t>3</w:t>
            </w:r>
            <w:r>
              <w:rPr>
                <w:rFonts w:hint="eastAsia"/>
                <w:sz w:val="24"/>
              </w:rPr>
              <w:t>，</w:t>
            </w:r>
            <w:r>
              <w:rPr>
                <w:sz w:val="24"/>
              </w:rPr>
              <w:t>粉尘的排放浓度为</w:t>
            </w:r>
            <w:r>
              <w:rPr>
                <w:rFonts w:hint="eastAsia"/>
                <w:sz w:val="24"/>
              </w:rPr>
              <w:t>14.809</w:t>
            </w:r>
            <w:r>
              <w:rPr>
                <w:sz w:val="24"/>
              </w:rPr>
              <w:t>mg/m</w:t>
            </w:r>
            <w:r>
              <w:rPr>
                <w:sz w:val="24"/>
                <w:vertAlign w:val="superscript"/>
              </w:rPr>
              <w:t>3</w:t>
            </w:r>
            <w:r>
              <w:rPr>
                <w:rFonts w:hint="eastAsia"/>
                <w:sz w:val="24"/>
              </w:rPr>
              <w:t>，</w:t>
            </w:r>
            <w:r>
              <w:rPr>
                <w:sz w:val="24"/>
              </w:rPr>
              <w:t>满足《水泥工业大气污染物</w:t>
            </w:r>
            <w:r>
              <w:rPr>
                <w:sz w:val="24"/>
              </w:rPr>
              <w:lastRenderedPageBreak/>
              <w:t>排放标准》（</w:t>
            </w:r>
            <w:r>
              <w:rPr>
                <w:sz w:val="24"/>
              </w:rPr>
              <w:t>GB4915-2013</w:t>
            </w:r>
            <w:r>
              <w:rPr>
                <w:sz w:val="24"/>
              </w:rPr>
              <w:t>）表</w:t>
            </w:r>
            <w:r>
              <w:rPr>
                <w:sz w:val="24"/>
              </w:rPr>
              <w:t>1</w:t>
            </w:r>
            <w:r>
              <w:rPr>
                <w:sz w:val="24"/>
              </w:rPr>
              <w:t>允许排放浓度</w:t>
            </w:r>
            <w:r>
              <w:rPr>
                <w:sz w:val="24"/>
              </w:rPr>
              <w:t>20 mg/m</w:t>
            </w:r>
            <w:r>
              <w:rPr>
                <w:sz w:val="24"/>
                <w:vertAlign w:val="superscript"/>
              </w:rPr>
              <w:t>3</w:t>
            </w:r>
            <w:r>
              <w:rPr>
                <w:sz w:val="24"/>
              </w:rPr>
              <w:t>排放限值的要求。</w:t>
            </w:r>
          </w:p>
          <w:p w14:paraId="6F8E5003" w14:textId="77777777" w:rsidR="007960D1" w:rsidRDefault="0038366F">
            <w:pPr>
              <w:spacing w:line="520" w:lineRule="exact"/>
              <w:ind w:firstLineChars="200" w:firstLine="480"/>
              <w:rPr>
                <w:sz w:val="24"/>
              </w:rPr>
            </w:pPr>
            <w:r>
              <w:rPr>
                <w:rFonts w:hint="eastAsia"/>
                <w:sz w:val="24"/>
              </w:rPr>
              <w:t>（</w:t>
            </w:r>
            <w:r>
              <w:rPr>
                <w:rFonts w:hint="eastAsia"/>
                <w:sz w:val="24"/>
              </w:rPr>
              <w:t>3</w:t>
            </w:r>
            <w:r>
              <w:rPr>
                <w:rFonts w:hint="eastAsia"/>
                <w:sz w:val="24"/>
              </w:rPr>
              <w:t>）烘干筒燃烧废气</w:t>
            </w:r>
          </w:p>
          <w:p w14:paraId="41A07E7F" w14:textId="77777777" w:rsidR="007960D1" w:rsidRDefault="0038366F">
            <w:pPr>
              <w:spacing w:line="520" w:lineRule="exact"/>
              <w:ind w:firstLineChars="200" w:firstLine="480"/>
              <w:rPr>
                <w:sz w:val="24"/>
              </w:rPr>
            </w:pPr>
            <w:r>
              <w:rPr>
                <w:rFonts w:hint="eastAsia"/>
                <w:sz w:val="24"/>
              </w:rPr>
              <w:t>本项目烘干工序产生的废气主要为烘干筒加热冷</w:t>
            </w:r>
            <w:proofErr w:type="gramStart"/>
            <w:r>
              <w:rPr>
                <w:rFonts w:hint="eastAsia"/>
                <w:sz w:val="24"/>
              </w:rPr>
              <w:t>料过程</w:t>
            </w:r>
            <w:proofErr w:type="gramEnd"/>
            <w:r>
              <w:rPr>
                <w:rFonts w:hint="eastAsia"/>
                <w:sz w:val="24"/>
              </w:rPr>
              <w:t>中滚动以及筛分而产生的粉尘及烘干筒轮胎</w:t>
            </w:r>
            <w:proofErr w:type="gramStart"/>
            <w:r>
              <w:rPr>
                <w:rFonts w:hint="eastAsia"/>
                <w:sz w:val="24"/>
              </w:rPr>
              <w:t>裂解油产生</w:t>
            </w:r>
            <w:proofErr w:type="gramEnd"/>
            <w:r>
              <w:rPr>
                <w:rFonts w:hint="eastAsia"/>
                <w:sz w:val="24"/>
              </w:rPr>
              <w:t>的燃烧废气。</w:t>
            </w:r>
          </w:p>
          <w:p w14:paraId="4521AE45" w14:textId="77777777" w:rsidR="007960D1" w:rsidRDefault="0038366F">
            <w:pPr>
              <w:spacing w:line="520" w:lineRule="exact"/>
              <w:ind w:firstLineChars="200" w:firstLine="480"/>
              <w:rPr>
                <w:sz w:val="24"/>
              </w:rPr>
            </w:pPr>
            <w:r>
              <w:rPr>
                <w:sz w:val="24"/>
              </w:rPr>
              <w:t>骨料在干燥滚筒内烘干加热（燃料为轮胎裂解油），干燥滚筒在不停的转动过程中使骨料间接受热均匀，会产生粉尘。根据《逸散性工业粉尘控制技术》，干燥滚筒粉尘产生量为</w:t>
            </w:r>
            <w:r>
              <w:rPr>
                <w:sz w:val="24"/>
              </w:rPr>
              <w:t>0.25kg/t</w:t>
            </w:r>
            <w:r>
              <w:rPr>
                <w:sz w:val="24"/>
              </w:rPr>
              <w:t>原料，本项目沥青混合物拌合骨料年用量为</w:t>
            </w:r>
            <w:r>
              <w:rPr>
                <w:sz w:val="24"/>
              </w:rPr>
              <w:t>9</w:t>
            </w:r>
            <w:r>
              <w:rPr>
                <w:rFonts w:hint="eastAsia"/>
                <w:sz w:val="24"/>
              </w:rPr>
              <w:t>4</w:t>
            </w:r>
            <w:r>
              <w:rPr>
                <w:sz w:val="24"/>
              </w:rPr>
              <w:t>00t</w:t>
            </w:r>
            <w:r>
              <w:rPr>
                <w:sz w:val="24"/>
              </w:rPr>
              <w:t>，则粉尘产生量为</w:t>
            </w:r>
            <w:r>
              <w:rPr>
                <w:sz w:val="24"/>
              </w:rPr>
              <w:t>2.</w:t>
            </w:r>
            <w:r>
              <w:rPr>
                <w:rFonts w:hint="eastAsia"/>
                <w:sz w:val="24"/>
              </w:rPr>
              <w:t>35</w:t>
            </w:r>
            <w:r>
              <w:rPr>
                <w:sz w:val="24"/>
              </w:rPr>
              <w:t>t/a</w:t>
            </w:r>
            <w:r>
              <w:rPr>
                <w:sz w:val="24"/>
              </w:rPr>
              <w:t>。</w:t>
            </w:r>
          </w:p>
          <w:p w14:paraId="382768A1" w14:textId="77777777" w:rsidR="007960D1" w:rsidRDefault="0038366F">
            <w:pPr>
              <w:spacing w:line="520" w:lineRule="exact"/>
              <w:ind w:firstLineChars="200" w:firstLine="480"/>
              <w:rPr>
                <w:sz w:val="24"/>
              </w:rPr>
            </w:pPr>
            <w:r>
              <w:rPr>
                <w:sz w:val="24"/>
              </w:rPr>
              <w:t>本项目采用燃烧器向烘干滚筒喷入火焰的方式对骨料进行加热烘干，燃烧器以轮胎</w:t>
            </w:r>
            <w:proofErr w:type="gramStart"/>
            <w:r>
              <w:rPr>
                <w:sz w:val="24"/>
              </w:rPr>
              <w:t>裂解油</w:t>
            </w:r>
            <w:proofErr w:type="gramEnd"/>
            <w:r>
              <w:rPr>
                <w:sz w:val="24"/>
              </w:rPr>
              <w:t>为燃料。根据本项目工况参数可知，烘干每吨骨料需要轮胎</w:t>
            </w:r>
            <w:proofErr w:type="gramStart"/>
            <w:r>
              <w:rPr>
                <w:sz w:val="24"/>
              </w:rPr>
              <w:t>裂解油</w:t>
            </w:r>
            <w:proofErr w:type="gramEnd"/>
            <w:r>
              <w:rPr>
                <w:sz w:val="24"/>
              </w:rPr>
              <w:t>7kg</w:t>
            </w:r>
            <w:r>
              <w:rPr>
                <w:sz w:val="24"/>
              </w:rPr>
              <w:t>，本项目年烘干骨料</w:t>
            </w:r>
            <w:r>
              <w:rPr>
                <w:sz w:val="24"/>
              </w:rPr>
              <w:t>9</w:t>
            </w:r>
            <w:r>
              <w:rPr>
                <w:rFonts w:hint="eastAsia"/>
                <w:sz w:val="24"/>
              </w:rPr>
              <w:t>4</w:t>
            </w:r>
            <w:r>
              <w:rPr>
                <w:sz w:val="24"/>
              </w:rPr>
              <w:t>00t</w:t>
            </w:r>
            <w:r>
              <w:rPr>
                <w:sz w:val="24"/>
              </w:rPr>
              <w:t>，则轮胎</w:t>
            </w:r>
            <w:proofErr w:type="gramStart"/>
            <w:r>
              <w:rPr>
                <w:sz w:val="24"/>
              </w:rPr>
              <w:t>裂解油</w:t>
            </w:r>
            <w:proofErr w:type="gramEnd"/>
            <w:r>
              <w:rPr>
                <w:sz w:val="24"/>
              </w:rPr>
              <w:t>用量为</w:t>
            </w:r>
            <w:r>
              <w:rPr>
                <w:sz w:val="24"/>
              </w:rPr>
              <w:t>6</w:t>
            </w:r>
            <w:r>
              <w:rPr>
                <w:rFonts w:hint="eastAsia"/>
                <w:sz w:val="24"/>
              </w:rPr>
              <w:t>5.8</w:t>
            </w:r>
            <w:r>
              <w:rPr>
                <w:sz w:val="24"/>
              </w:rPr>
              <w:t>t/a</w:t>
            </w:r>
            <w:r>
              <w:rPr>
                <w:sz w:val="24"/>
              </w:rPr>
              <w:t>，燃烧产生的废气主要成分是颗粒物、</w:t>
            </w:r>
            <w:r>
              <w:rPr>
                <w:sz w:val="24"/>
              </w:rPr>
              <w:t>SO</w:t>
            </w:r>
            <w:r>
              <w:rPr>
                <w:sz w:val="24"/>
                <w:vertAlign w:val="subscript"/>
              </w:rPr>
              <w:t>2</w:t>
            </w:r>
            <w:r>
              <w:rPr>
                <w:sz w:val="24"/>
              </w:rPr>
              <w:t>、</w:t>
            </w:r>
            <w:r>
              <w:rPr>
                <w:sz w:val="24"/>
              </w:rPr>
              <w:t>NO</w:t>
            </w:r>
            <w:r>
              <w:rPr>
                <w:sz w:val="24"/>
                <w:vertAlign w:val="subscript"/>
              </w:rPr>
              <w:t>X</w:t>
            </w:r>
            <w:r>
              <w:rPr>
                <w:sz w:val="24"/>
              </w:rPr>
              <w:t>。根据《排放源统计调查产排污核算方法和系数清单手册》中</w:t>
            </w:r>
            <w:r>
              <w:rPr>
                <w:sz w:val="24"/>
              </w:rPr>
              <w:t>“4430</w:t>
            </w:r>
            <w:r>
              <w:rPr>
                <w:sz w:val="24"/>
              </w:rPr>
              <w:t>工业锅炉（热力生产和供应行业）产污系数表</w:t>
            </w:r>
            <w:r>
              <w:rPr>
                <w:sz w:val="24"/>
              </w:rPr>
              <w:t>-</w:t>
            </w:r>
            <w:r>
              <w:rPr>
                <w:sz w:val="24"/>
              </w:rPr>
              <w:t>燃油工业锅炉</w:t>
            </w:r>
            <w:r>
              <w:rPr>
                <w:sz w:val="24"/>
              </w:rPr>
              <w:t>”</w:t>
            </w:r>
            <w:proofErr w:type="gramStart"/>
            <w:r>
              <w:rPr>
                <w:sz w:val="24"/>
              </w:rPr>
              <w:t>产污系数</w:t>
            </w:r>
            <w:proofErr w:type="gramEnd"/>
            <w:r>
              <w:rPr>
                <w:sz w:val="24"/>
              </w:rPr>
              <w:t>计算，见表</w:t>
            </w:r>
            <w:r>
              <w:rPr>
                <w:rFonts w:hint="eastAsia"/>
                <w:sz w:val="24"/>
              </w:rPr>
              <w:t>4-1</w:t>
            </w:r>
            <w:r>
              <w:rPr>
                <w:sz w:val="24"/>
              </w:rPr>
              <w:t>。</w:t>
            </w:r>
          </w:p>
          <w:p w14:paraId="5AE5C0FA" w14:textId="77777777" w:rsidR="007960D1" w:rsidRDefault="0038366F">
            <w:pPr>
              <w:spacing w:line="520" w:lineRule="exact"/>
              <w:jc w:val="center"/>
              <w:rPr>
                <w:sz w:val="24"/>
              </w:rPr>
            </w:pPr>
            <w:r>
              <w:rPr>
                <w:b/>
                <w:bCs/>
                <w:sz w:val="24"/>
              </w:rPr>
              <w:t>表</w:t>
            </w:r>
            <w:r>
              <w:rPr>
                <w:rFonts w:hint="eastAsia"/>
                <w:b/>
                <w:bCs/>
                <w:sz w:val="24"/>
              </w:rPr>
              <w:t xml:space="preserve">4-1  </w:t>
            </w:r>
            <w:r>
              <w:rPr>
                <w:rFonts w:hint="eastAsia"/>
                <w:b/>
                <w:bCs/>
                <w:sz w:val="24"/>
              </w:rPr>
              <w:t>工业</w:t>
            </w:r>
            <w:proofErr w:type="gramStart"/>
            <w:r>
              <w:rPr>
                <w:rFonts w:hint="eastAsia"/>
                <w:b/>
                <w:bCs/>
                <w:sz w:val="24"/>
              </w:rPr>
              <w:t>锅炉产污系数</w:t>
            </w:r>
            <w:proofErr w:type="gramEnd"/>
            <w:r>
              <w:rPr>
                <w:rFonts w:hint="eastAsia"/>
                <w:b/>
                <w:bCs/>
                <w:sz w:val="24"/>
              </w:rPr>
              <w:t>表</w:t>
            </w:r>
            <w:r>
              <w:rPr>
                <w:rFonts w:hint="eastAsia"/>
                <w:b/>
                <w:bCs/>
                <w:sz w:val="24"/>
              </w:rPr>
              <w:t>-</w:t>
            </w:r>
            <w:r>
              <w:rPr>
                <w:rFonts w:hint="eastAsia"/>
                <w:b/>
                <w:bCs/>
                <w:sz w:val="24"/>
              </w:rPr>
              <w:t>燃油工业锅炉</w:t>
            </w:r>
          </w:p>
          <w:tbl>
            <w:tblPr>
              <w:tblW w:w="803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40"/>
              <w:gridCol w:w="1075"/>
              <w:gridCol w:w="950"/>
              <w:gridCol w:w="987"/>
              <w:gridCol w:w="1338"/>
              <w:gridCol w:w="1687"/>
              <w:gridCol w:w="958"/>
            </w:tblGrid>
            <w:tr w:rsidR="007960D1" w14:paraId="7C79032A" w14:textId="77777777">
              <w:trPr>
                <w:trHeight w:val="443"/>
                <w:jc w:val="center"/>
              </w:trPr>
              <w:tc>
                <w:tcPr>
                  <w:tcW w:w="1040" w:type="dxa"/>
                  <w:tcBorders>
                    <w:tl2br w:val="nil"/>
                    <w:tr2bl w:val="nil"/>
                  </w:tcBorders>
                  <w:shd w:val="clear" w:color="auto" w:fill="auto"/>
                  <w:tcMar>
                    <w:top w:w="0" w:type="dxa"/>
                    <w:left w:w="0" w:type="dxa"/>
                    <w:bottom w:w="0" w:type="dxa"/>
                    <w:right w:w="0" w:type="dxa"/>
                  </w:tcMar>
                  <w:vAlign w:val="center"/>
                </w:tcPr>
                <w:p w14:paraId="3B292484" w14:textId="77777777" w:rsidR="007960D1" w:rsidRDefault="0038366F">
                  <w:pPr>
                    <w:widowControl/>
                    <w:spacing w:line="360" w:lineRule="exact"/>
                    <w:jc w:val="center"/>
                    <w:rPr>
                      <w:kern w:val="0"/>
                      <w:szCs w:val="21"/>
                    </w:rPr>
                  </w:pPr>
                  <w:r>
                    <w:rPr>
                      <w:kern w:val="0"/>
                      <w:szCs w:val="21"/>
                    </w:rPr>
                    <w:t>产品名称</w:t>
                  </w:r>
                </w:p>
              </w:tc>
              <w:tc>
                <w:tcPr>
                  <w:tcW w:w="1075" w:type="dxa"/>
                  <w:tcBorders>
                    <w:tl2br w:val="nil"/>
                    <w:tr2bl w:val="nil"/>
                  </w:tcBorders>
                  <w:shd w:val="clear" w:color="auto" w:fill="auto"/>
                  <w:tcMar>
                    <w:top w:w="0" w:type="dxa"/>
                    <w:left w:w="0" w:type="dxa"/>
                    <w:bottom w:w="0" w:type="dxa"/>
                    <w:right w:w="0" w:type="dxa"/>
                  </w:tcMar>
                  <w:vAlign w:val="center"/>
                </w:tcPr>
                <w:p w14:paraId="346AB2CC" w14:textId="77777777" w:rsidR="007960D1" w:rsidRDefault="0038366F">
                  <w:pPr>
                    <w:widowControl/>
                    <w:spacing w:line="360" w:lineRule="exact"/>
                    <w:jc w:val="center"/>
                    <w:rPr>
                      <w:kern w:val="0"/>
                      <w:szCs w:val="21"/>
                    </w:rPr>
                  </w:pPr>
                  <w:r>
                    <w:rPr>
                      <w:kern w:val="0"/>
                      <w:szCs w:val="21"/>
                    </w:rPr>
                    <w:t>原料名称</w:t>
                  </w:r>
                </w:p>
              </w:tc>
              <w:tc>
                <w:tcPr>
                  <w:tcW w:w="950" w:type="dxa"/>
                  <w:tcBorders>
                    <w:tl2br w:val="nil"/>
                    <w:tr2bl w:val="nil"/>
                  </w:tcBorders>
                  <w:shd w:val="clear" w:color="auto" w:fill="auto"/>
                  <w:tcMar>
                    <w:top w:w="0" w:type="dxa"/>
                    <w:left w:w="0" w:type="dxa"/>
                    <w:bottom w:w="0" w:type="dxa"/>
                    <w:right w:w="0" w:type="dxa"/>
                  </w:tcMar>
                  <w:vAlign w:val="center"/>
                </w:tcPr>
                <w:p w14:paraId="7C5A0396" w14:textId="77777777" w:rsidR="007960D1" w:rsidRDefault="0038366F">
                  <w:pPr>
                    <w:widowControl/>
                    <w:spacing w:line="360" w:lineRule="exact"/>
                    <w:jc w:val="center"/>
                    <w:rPr>
                      <w:kern w:val="0"/>
                      <w:szCs w:val="21"/>
                    </w:rPr>
                  </w:pPr>
                  <w:r>
                    <w:rPr>
                      <w:kern w:val="0"/>
                      <w:szCs w:val="21"/>
                    </w:rPr>
                    <w:t>工艺名称</w:t>
                  </w:r>
                </w:p>
              </w:tc>
              <w:tc>
                <w:tcPr>
                  <w:tcW w:w="987" w:type="dxa"/>
                  <w:tcBorders>
                    <w:tl2br w:val="nil"/>
                    <w:tr2bl w:val="nil"/>
                  </w:tcBorders>
                  <w:shd w:val="clear" w:color="auto" w:fill="auto"/>
                  <w:tcMar>
                    <w:top w:w="0" w:type="dxa"/>
                    <w:left w:w="0" w:type="dxa"/>
                    <w:bottom w:w="0" w:type="dxa"/>
                    <w:right w:w="0" w:type="dxa"/>
                  </w:tcMar>
                  <w:vAlign w:val="center"/>
                </w:tcPr>
                <w:p w14:paraId="24489CA3" w14:textId="77777777" w:rsidR="007960D1" w:rsidRDefault="0038366F">
                  <w:pPr>
                    <w:widowControl/>
                    <w:spacing w:line="360" w:lineRule="exact"/>
                    <w:jc w:val="center"/>
                    <w:rPr>
                      <w:kern w:val="0"/>
                      <w:szCs w:val="21"/>
                    </w:rPr>
                  </w:pPr>
                  <w:r>
                    <w:rPr>
                      <w:kern w:val="0"/>
                      <w:szCs w:val="21"/>
                    </w:rPr>
                    <w:t>规模等级</w:t>
                  </w:r>
                </w:p>
              </w:tc>
              <w:tc>
                <w:tcPr>
                  <w:tcW w:w="1338" w:type="dxa"/>
                  <w:tcBorders>
                    <w:tl2br w:val="nil"/>
                    <w:tr2bl w:val="nil"/>
                  </w:tcBorders>
                  <w:shd w:val="clear" w:color="auto" w:fill="auto"/>
                  <w:tcMar>
                    <w:top w:w="0" w:type="dxa"/>
                    <w:left w:w="0" w:type="dxa"/>
                    <w:bottom w:w="0" w:type="dxa"/>
                    <w:right w:w="0" w:type="dxa"/>
                  </w:tcMar>
                  <w:vAlign w:val="center"/>
                </w:tcPr>
                <w:p w14:paraId="10ADD888" w14:textId="77777777" w:rsidR="007960D1" w:rsidRDefault="0038366F">
                  <w:pPr>
                    <w:widowControl/>
                    <w:spacing w:line="360" w:lineRule="exact"/>
                    <w:jc w:val="center"/>
                    <w:rPr>
                      <w:kern w:val="0"/>
                      <w:szCs w:val="21"/>
                    </w:rPr>
                  </w:pPr>
                  <w:r>
                    <w:rPr>
                      <w:kern w:val="0"/>
                      <w:szCs w:val="21"/>
                    </w:rPr>
                    <w:t>污染物指标</w:t>
                  </w:r>
                </w:p>
              </w:tc>
              <w:tc>
                <w:tcPr>
                  <w:tcW w:w="1687" w:type="dxa"/>
                  <w:tcBorders>
                    <w:tl2br w:val="nil"/>
                    <w:tr2bl w:val="nil"/>
                  </w:tcBorders>
                  <w:shd w:val="clear" w:color="auto" w:fill="auto"/>
                  <w:tcMar>
                    <w:top w:w="0" w:type="dxa"/>
                    <w:left w:w="0" w:type="dxa"/>
                    <w:bottom w:w="0" w:type="dxa"/>
                    <w:right w:w="0" w:type="dxa"/>
                  </w:tcMar>
                  <w:vAlign w:val="center"/>
                </w:tcPr>
                <w:p w14:paraId="78589F89" w14:textId="77777777" w:rsidR="007960D1" w:rsidRDefault="0038366F">
                  <w:pPr>
                    <w:widowControl/>
                    <w:spacing w:line="360" w:lineRule="exact"/>
                    <w:jc w:val="center"/>
                    <w:rPr>
                      <w:kern w:val="0"/>
                      <w:szCs w:val="21"/>
                    </w:rPr>
                  </w:pPr>
                  <w:r>
                    <w:rPr>
                      <w:kern w:val="0"/>
                      <w:szCs w:val="21"/>
                    </w:rPr>
                    <w:t>单位</w:t>
                  </w:r>
                </w:p>
              </w:tc>
              <w:tc>
                <w:tcPr>
                  <w:tcW w:w="958" w:type="dxa"/>
                  <w:tcBorders>
                    <w:tl2br w:val="nil"/>
                    <w:tr2bl w:val="nil"/>
                  </w:tcBorders>
                  <w:shd w:val="clear" w:color="auto" w:fill="auto"/>
                  <w:tcMar>
                    <w:top w:w="0" w:type="dxa"/>
                    <w:left w:w="0" w:type="dxa"/>
                    <w:bottom w:w="0" w:type="dxa"/>
                    <w:right w:w="0" w:type="dxa"/>
                  </w:tcMar>
                  <w:vAlign w:val="center"/>
                </w:tcPr>
                <w:p w14:paraId="7AED4B91" w14:textId="77777777" w:rsidR="007960D1" w:rsidRDefault="0038366F">
                  <w:pPr>
                    <w:widowControl/>
                    <w:spacing w:line="360" w:lineRule="exact"/>
                    <w:jc w:val="center"/>
                    <w:rPr>
                      <w:kern w:val="0"/>
                      <w:szCs w:val="21"/>
                    </w:rPr>
                  </w:pPr>
                  <w:proofErr w:type="gramStart"/>
                  <w:r>
                    <w:rPr>
                      <w:kern w:val="0"/>
                      <w:szCs w:val="21"/>
                    </w:rPr>
                    <w:t>产污系数</w:t>
                  </w:r>
                  <w:proofErr w:type="gramEnd"/>
                </w:p>
              </w:tc>
            </w:tr>
            <w:tr w:rsidR="007960D1" w14:paraId="7A527EEF" w14:textId="77777777">
              <w:trPr>
                <w:trHeight w:val="366"/>
                <w:jc w:val="center"/>
              </w:trPr>
              <w:tc>
                <w:tcPr>
                  <w:tcW w:w="1040" w:type="dxa"/>
                  <w:vMerge w:val="restart"/>
                  <w:tcBorders>
                    <w:tl2br w:val="nil"/>
                    <w:tr2bl w:val="nil"/>
                  </w:tcBorders>
                  <w:shd w:val="clear" w:color="auto" w:fill="auto"/>
                  <w:tcMar>
                    <w:top w:w="0" w:type="dxa"/>
                    <w:left w:w="0" w:type="dxa"/>
                    <w:bottom w:w="0" w:type="dxa"/>
                    <w:right w:w="0" w:type="dxa"/>
                  </w:tcMar>
                  <w:vAlign w:val="center"/>
                </w:tcPr>
                <w:p w14:paraId="497B6E73" w14:textId="77777777" w:rsidR="007960D1" w:rsidRDefault="0038366F">
                  <w:pPr>
                    <w:widowControl/>
                    <w:spacing w:line="360" w:lineRule="exact"/>
                    <w:jc w:val="center"/>
                    <w:rPr>
                      <w:kern w:val="0"/>
                      <w:szCs w:val="21"/>
                    </w:rPr>
                  </w:pPr>
                  <w:r>
                    <w:rPr>
                      <w:kern w:val="0"/>
                      <w:szCs w:val="21"/>
                    </w:rPr>
                    <w:t>蒸汽</w:t>
                  </w:r>
                  <w:r>
                    <w:rPr>
                      <w:kern w:val="0"/>
                      <w:szCs w:val="21"/>
                    </w:rPr>
                    <w:t>/</w:t>
                  </w:r>
                  <w:r>
                    <w:rPr>
                      <w:kern w:val="0"/>
                      <w:szCs w:val="21"/>
                    </w:rPr>
                    <w:t>热水</w:t>
                  </w:r>
                  <w:r>
                    <w:rPr>
                      <w:kern w:val="0"/>
                      <w:szCs w:val="21"/>
                    </w:rPr>
                    <w:t>/</w:t>
                  </w:r>
                  <w:r>
                    <w:rPr>
                      <w:kern w:val="0"/>
                      <w:szCs w:val="21"/>
                    </w:rPr>
                    <w:t>其它</w:t>
                  </w:r>
                </w:p>
              </w:tc>
              <w:tc>
                <w:tcPr>
                  <w:tcW w:w="1075" w:type="dxa"/>
                  <w:vMerge w:val="restart"/>
                  <w:tcBorders>
                    <w:tl2br w:val="nil"/>
                    <w:tr2bl w:val="nil"/>
                  </w:tcBorders>
                  <w:shd w:val="clear" w:color="auto" w:fill="auto"/>
                  <w:tcMar>
                    <w:top w:w="0" w:type="dxa"/>
                    <w:left w:w="0" w:type="dxa"/>
                    <w:bottom w:w="0" w:type="dxa"/>
                    <w:right w:w="0" w:type="dxa"/>
                  </w:tcMar>
                  <w:vAlign w:val="center"/>
                </w:tcPr>
                <w:p w14:paraId="1F4905ED" w14:textId="77777777" w:rsidR="007960D1" w:rsidRDefault="0038366F">
                  <w:pPr>
                    <w:widowControl/>
                    <w:spacing w:line="360" w:lineRule="exact"/>
                    <w:jc w:val="center"/>
                    <w:rPr>
                      <w:kern w:val="0"/>
                      <w:szCs w:val="21"/>
                    </w:rPr>
                  </w:pPr>
                  <w:r>
                    <w:rPr>
                      <w:rFonts w:hint="eastAsia"/>
                      <w:kern w:val="0"/>
                      <w:szCs w:val="21"/>
                    </w:rPr>
                    <w:t>重</w:t>
                  </w:r>
                  <w:r>
                    <w:rPr>
                      <w:kern w:val="0"/>
                      <w:szCs w:val="21"/>
                    </w:rPr>
                    <w:t>油</w:t>
                  </w:r>
                </w:p>
              </w:tc>
              <w:tc>
                <w:tcPr>
                  <w:tcW w:w="950" w:type="dxa"/>
                  <w:vMerge w:val="restart"/>
                  <w:tcBorders>
                    <w:tl2br w:val="nil"/>
                    <w:tr2bl w:val="nil"/>
                  </w:tcBorders>
                  <w:shd w:val="clear" w:color="auto" w:fill="auto"/>
                  <w:tcMar>
                    <w:top w:w="0" w:type="dxa"/>
                    <w:left w:w="0" w:type="dxa"/>
                    <w:bottom w:w="0" w:type="dxa"/>
                    <w:right w:w="0" w:type="dxa"/>
                  </w:tcMar>
                  <w:vAlign w:val="center"/>
                </w:tcPr>
                <w:p w14:paraId="4F7507E6" w14:textId="77777777" w:rsidR="007960D1" w:rsidRDefault="0038366F">
                  <w:pPr>
                    <w:widowControl/>
                    <w:spacing w:line="360" w:lineRule="exact"/>
                    <w:jc w:val="center"/>
                    <w:rPr>
                      <w:kern w:val="0"/>
                      <w:szCs w:val="21"/>
                    </w:rPr>
                  </w:pPr>
                  <w:proofErr w:type="gramStart"/>
                  <w:r>
                    <w:rPr>
                      <w:kern w:val="0"/>
                      <w:szCs w:val="21"/>
                    </w:rPr>
                    <w:t>室燃炉</w:t>
                  </w:r>
                  <w:proofErr w:type="gramEnd"/>
                </w:p>
              </w:tc>
              <w:tc>
                <w:tcPr>
                  <w:tcW w:w="987" w:type="dxa"/>
                  <w:vMerge w:val="restart"/>
                  <w:tcBorders>
                    <w:tl2br w:val="nil"/>
                    <w:tr2bl w:val="nil"/>
                  </w:tcBorders>
                  <w:shd w:val="clear" w:color="auto" w:fill="auto"/>
                  <w:tcMar>
                    <w:top w:w="0" w:type="dxa"/>
                    <w:left w:w="0" w:type="dxa"/>
                    <w:bottom w:w="0" w:type="dxa"/>
                    <w:right w:w="0" w:type="dxa"/>
                  </w:tcMar>
                  <w:vAlign w:val="center"/>
                </w:tcPr>
                <w:p w14:paraId="57BCE23D" w14:textId="77777777" w:rsidR="007960D1" w:rsidRDefault="0038366F">
                  <w:pPr>
                    <w:widowControl/>
                    <w:spacing w:line="360" w:lineRule="exact"/>
                    <w:jc w:val="center"/>
                    <w:rPr>
                      <w:kern w:val="0"/>
                      <w:szCs w:val="21"/>
                    </w:rPr>
                  </w:pPr>
                  <w:r>
                    <w:rPr>
                      <w:kern w:val="0"/>
                      <w:szCs w:val="21"/>
                    </w:rPr>
                    <w:t>所有规模</w:t>
                  </w:r>
                </w:p>
              </w:tc>
              <w:tc>
                <w:tcPr>
                  <w:tcW w:w="1338" w:type="dxa"/>
                  <w:tcBorders>
                    <w:tl2br w:val="nil"/>
                    <w:tr2bl w:val="nil"/>
                  </w:tcBorders>
                  <w:shd w:val="clear" w:color="auto" w:fill="auto"/>
                  <w:tcMar>
                    <w:top w:w="0" w:type="dxa"/>
                    <w:left w:w="0" w:type="dxa"/>
                    <w:bottom w:w="0" w:type="dxa"/>
                    <w:right w:w="0" w:type="dxa"/>
                  </w:tcMar>
                  <w:vAlign w:val="center"/>
                </w:tcPr>
                <w:p w14:paraId="04401648" w14:textId="77777777" w:rsidR="007960D1" w:rsidRDefault="0038366F">
                  <w:pPr>
                    <w:widowControl/>
                    <w:spacing w:line="360" w:lineRule="exact"/>
                    <w:jc w:val="center"/>
                    <w:rPr>
                      <w:kern w:val="0"/>
                      <w:szCs w:val="21"/>
                    </w:rPr>
                  </w:pPr>
                  <w:r>
                    <w:rPr>
                      <w:kern w:val="0"/>
                      <w:szCs w:val="21"/>
                    </w:rPr>
                    <w:t>工业废气量</w:t>
                  </w:r>
                </w:p>
              </w:tc>
              <w:tc>
                <w:tcPr>
                  <w:tcW w:w="1687" w:type="dxa"/>
                  <w:tcBorders>
                    <w:tl2br w:val="nil"/>
                    <w:tr2bl w:val="nil"/>
                  </w:tcBorders>
                  <w:shd w:val="clear" w:color="auto" w:fill="auto"/>
                  <w:tcMar>
                    <w:top w:w="0" w:type="dxa"/>
                    <w:left w:w="0" w:type="dxa"/>
                    <w:bottom w:w="0" w:type="dxa"/>
                    <w:right w:w="0" w:type="dxa"/>
                  </w:tcMar>
                  <w:vAlign w:val="center"/>
                </w:tcPr>
                <w:p w14:paraId="29A36CA6" w14:textId="77777777" w:rsidR="007960D1" w:rsidRDefault="0038366F">
                  <w:pPr>
                    <w:widowControl/>
                    <w:spacing w:line="360" w:lineRule="exact"/>
                    <w:jc w:val="center"/>
                    <w:rPr>
                      <w:kern w:val="0"/>
                      <w:szCs w:val="21"/>
                    </w:rPr>
                  </w:pPr>
                  <w:r>
                    <w:rPr>
                      <w:kern w:val="0"/>
                      <w:szCs w:val="21"/>
                    </w:rPr>
                    <w:t>标立方米</w:t>
                  </w:r>
                  <w:r>
                    <w:rPr>
                      <w:kern w:val="0"/>
                      <w:szCs w:val="21"/>
                    </w:rPr>
                    <w:t>/</w:t>
                  </w:r>
                  <w:r>
                    <w:rPr>
                      <w:kern w:val="0"/>
                      <w:szCs w:val="21"/>
                    </w:rPr>
                    <w:t>吨</w:t>
                  </w:r>
                  <w:r>
                    <w:rPr>
                      <w:kern w:val="0"/>
                      <w:szCs w:val="21"/>
                    </w:rPr>
                    <w:t>-</w:t>
                  </w:r>
                  <w:r>
                    <w:rPr>
                      <w:kern w:val="0"/>
                      <w:szCs w:val="21"/>
                    </w:rPr>
                    <w:t>原料</w:t>
                  </w:r>
                </w:p>
              </w:tc>
              <w:tc>
                <w:tcPr>
                  <w:tcW w:w="958" w:type="dxa"/>
                  <w:tcBorders>
                    <w:tl2br w:val="nil"/>
                    <w:tr2bl w:val="nil"/>
                  </w:tcBorders>
                  <w:shd w:val="clear" w:color="auto" w:fill="auto"/>
                  <w:tcMar>
                    <w:top w:w="0" w:type="dxa"/>
                    <w:left w:w="0" w:type="dxa"/>
                    <w:bottom w:w="0" w:type="dxa"/>
                    <w:right w:w="0" w:type="dxa"/>
                  </w:tcMar>
                  <w:vAlign w:val="center"/>
                </w:tcPr>
                <w:p w14:paraId="7D8BE163" w14:textId="77777777" w:rsidR="007960D1" w:rsidRDefault="0038366F">
                  <w:pPr>
                    <w:widowControl/>
                    <w:spacing w:line="360" w:lineRule="exact"/>
                    <w:jc w:val="center"/>
                    <w:rPr>
                      <w:kern w:val="0"/>
                      <w:szCs w:val="21"/>
                    </w:rPr>
                  </w:pPr>
                  <w:r>
                    <w:rPr>
                      <w:kern w:val="0"/>
                      <w:szCs w:val="21"/>
                    </w:rPr>
                    <w:t>1</w:t>
                  </w:r>
                  <w:r>
                    <w:rPr>
                      <w:rFonts w:hint="eastAsia"/>
                      <w:kern w:val="0"/>
                      <w:szCs w:val="21"/>
                    </w:rPr>
                    <w:t>5367</w:t>
                  </w:r>
                </w:p>
              </w:tc>
            </w:tr>
            <w:tr w:rsidR="007960D1" w14:paraId="1A7C9849" w14:textId="77777777">
              <w:trPr>
                <w:trHeight w:val="366"/>
                <w:jc w:val="center"/>
              </w:trPr>
              <w:tc>
                <w:tcPr>
                  <w:tcW w:w="1040" w:type="dxa"/>
                  <w:vMerge/>
                  <w:tcBorders>
                    <w:tl2br w:val="nil"/>
                    <w:tr2bl w:val="nil"/>
                  </w:tcBorders>
                  <w:shd w:val="clear" w:color="auto" w:fill="auto"/>
                  <w:tcMar>
                    <w:top w:w="0" w:type="dxa"/>
                    <w:left w:w="0" w:type="dxa"/>
                    <w:bottom w:w="0" w:type="dxa"/>
                    <w:right w:w="0" w:type="dxa"/>
                  </w:tcMar>
                  <w:vAlign w:val="center"/>
                </w:tcPr>
                <w:p w14:paraId="49DC8D49" w14:textId="77777777" w:rsidR="007960D1" w:rsidRDefault="007960D1">
                  <w:pPr>
                    <w:widowControl/>
                    <w:spacing w:line="360" w:lineRule="exact"/>
                    <w:jc w:val="center"/>
                    <w:rPr>
                      <w:kern w:val="0"/>
                      <w:szCs w:val="21"/>
                    </w:rPr>
                  </w:pPr>
                </w:p>
              </w:tc>
              <w:tc>
                <w:tcPr>
                  <w:tcW w:w="1075" w:type="dxa"/>
                  <w:vMerge/>
                  <w:tcBorders>
                    <w:tl2br w:val="nil"/>
                    <w:tr2bl w:val="nil"/>
                  </w:tcBorders>
                  <w:shd w:val="clear" w:color="auto" w:fill="auto"/>
                  <w:tcMar>
                    <w:top w:w="0" w:type="dxa"/>
                    <w:left w:w="0" w:type="dxa"/>
                    <w:bottom w:w="0" w:type="dxa"/>
                    <w:right w:w="0" w:type="dxa"/>
                  </w:tcMar>
                  <w:vAlign w:val="center"/>
                </w:tcPr>
                <w:p w14:paraId="2D250A1B" w14:textId="77777777" w:rsidR="007960D1" w:rsidRDefault="007960D1">
                  <w:pPr>
                    <w:widowControl/>
                    <w:spacing w:line="360" w:lineRule="exact"/>
                    <w:jc w:val="center"/>
                    <w:rPr>
                      <w:kern w:val="0"/>
                      <w:szCs w:val="21"/>
                    </w:rPr>
                  </w:pPr>
                </w:p>
              </w:tc>
              <w:tc>
                <w:tcPr>
                  <w:tcW w:w="950" w:type="dxa"/>
                  <w:vMerge/>
                  <w:tcBorders>
                    <w:tl2br w:val="nil"/>
                    <w:tr2bl w:val="nil"/>
                  </w:tcBorders>
                  <w:shd w:val="clear" w:color="auto" w:fill="auto"/>
                  <w:tcMar>
                    <w:top w:w="0" w:type="dxa"/>
                    <w:left w:w="0" w:type="dxa"/>
                    <w:bottom w:w="0" w:type="dxa"/>
                    <w:right w:w="0" w:type="dxa"/>
                  </w:tcMar>
                  <w:vAlign w:val="center"/>
                </w:tcPr>
                <w:p w14:paraId="01016675" w14:textId="77777777" w:rsidR="007960D1" w:rsidRDefault="007960D1">
                  <w:pPr>
                    <w:widowControl/>
                    <w:spacing w:line="360" w:lineRule="exact"/>
                    <w:jc w:val="center"/>
                    <w:rPr>
                      <w:kern w:val="0"/>
                      <w:szCs w:val="21"/>
                    </w:rPr>
                  </w:pPr>
                </w:p>
              </w:tc>
              <w:tc>
                <w:tcPr>
                  <w:tcW w:w="987" w:type="dxa"/>
                  <w:vMerge/>
                  <w:tcBorders>
                    <w:tl2br w:val="nil"/>
                    <w:tr2bl w:val="nil"/>
                  </w:tcBorders>
                  <w:shd w:val="clear" w:color="auto" w:fill="auto"/>
                  <w:tcMar>
                    <w:top w:w="0" w:type="dxa"/>
                    <w:left w:w="0" w:type="dxa"/>
                    <w:bottom w:w="0" w:type="dxa"/>
                    <w:right w:w="0" w:type="dxa"/>
                  </w:tcMar>
                  <w:vAlign w:val="center"/>
                </w:tcPr>
                <w:p w14:paraId="2DC45645" w14:textId="77777777" w:rsidR="007960D1" w:rsidRDefault="007960D1">
                  <w:pPr>
                    <w:widowControl/>
                    <w:spacing w:line="360" w:lineRule="exact"/>
                    <w:jc w:val="center"/>
                    <w:rPr>
                      <w:kern w:val="0"/>
                      <w:szCs w:val="21"/>
                    </w:rPr>
                  </w:pPr>
                </w:p>
              </w:tc>
              <w:tc>
                <w:tcPr>
                  <w:tcW w:w="1338" w:type="dxa"/>
                  <w:tcBorders>
                    <w:tl2br w:val="nil"/>
                    <w:tr2bl w:val="nil"/>
                  </w:tcBorders>
                  <w:shd w:val="clear" w:color="auto" w:fill="auto"/>
                  <w:tcMar>
                    <w:top w:w="0" w:type="dxa"/>
                    <w:left w:w="0" w:type="dxa"/>
                    <w:bottom w:w="0" w:type="dxa"/>
                    <w:right w:w="0" w:type="dxa"/>
                  </w:tcMar>
                  <w:vAlign w:val="center"/>
                </w:tcPr>
                <w:p w14:paraId="602E5EA5" w14:textId="77777777" w:rsidR="007960D1" w:rsidRDefault="0038366F">
                  <w:pPr>
                    <w:widowControl/>
                    <w:spacing w:line="360" w:lineRule="exact"/>
                    <w:jc w:val="center"/>
                    <w:rPr>
                      <w:kern w:val="0"/>
                      <w:szCs w:val="21"/>
                    </w:rPr>
                  </w:pPr>
                  <w:r>
                    <w:rPr>
                      <w:kern w:val="0"/>
                      <w:szCs w:val="21"/>
                    </w:rPr>
                    <w:t>二氧化硫</w:t>
                  </w:r>
                </w:p>
              </w:tc>
              <w:tc>
                <w:tcPr>
                  <w:tcW w:w="1687" w:type="dxa"/>
                  <w:tcBorders>
                    <w:tl2br w:val="nil"/>
                    <w:tr2bl w:val="nil"/>
                  </w:tcBorders>
                  <w:shd w:val="clear" w:color="auto" w:fill="auto"/>
                  <w:tcMar>
                    <w:top w:w="0" w:type="dxa"/>
                    <w:left w:w="0" w:type="dxa"/>
                    <w:bottom w:w="0" w:type="dxa"/>
                    <w:right w:w="0" w:type="dxa"/>
                  </w:tcMar>
                  <w:vAlign w:val="center"/>
                </w:tcPr>
                <w:p w14:paraId="6DF1D384" w14:textId="77777777" w:rsidR="007960D1" w:rsidRDefault="0038366F">
                  <w:pPr>
                    <w:widowControl/>
                    <w:spacing w:line="360" w:lineRule="exact"/>
                    <w:jc w:val="center"/>
                    <w:rPr>
                      <w:kern w:val="0"/>
                      <w:szCs w:val="21"/>
                    </w:rPr>
                  </w:pPr>
                  <w:proofErr w:type="gramStart"/>
                  <w:r>
                    <w:rPr>
                      <w:kern w:val="0"/>
                      <w:szCs w:val="21"/>
                    </w:rPr>
                    <w:t>千克</w:t>
                  </w:r>
                  <w:r>
                    <w:rPr>
                      <w:kern w:val="0"/>
                      <w:szCs w:val="21"/>
                    </w:rPr>
                    <w:t>/</w:t>
                  </w:r>
                  <w:proofErr w:type="gramEnd"/>
                  <w:r>
                    <w:rPr>
                      <w:kern w:val="0"/>
                      <w:szCs w:val="21"/>
                    </w:rPr>
                    <w:t>吨</w:t>
                  </w:r>
                  <w:r>
                    <w:rPr>
                      <w:kern w:val="0"/>
                      <w:szCs w:val="21"/>
                    </w:rPr>
                    <w:t>-</w:t>
                  </w:r>
                  <w:r>
                    <w:rPr>
                      <w:kern w:val="0"/>
                      <w:szCs w:val="21"/>
                    </w:rPr>
                    <w:t>原料</w:t>
                  </w:r>
                </w:p>
              </w:tc>
              <w:tc>
                <w:tcPr>
                  <w:tcW w:w="958" w:type="dxa"/>
                  <w:tcBorders>
                    <w:tl2br w:val="nil"/>
                    <w:tr2bl w:val="nil"/>
                  </w:tcBorders>
                  <w:shd w:val="clear" w:color="auto" w:fill="auto"/>
                  <w:tcMar>
                    <w:top w:w="0" w:type="dxa"/>
                    <w:left w:w="0" w:type="dxa"/>
                    <w:bottom w:w="0" w:type="dxa"/>
                    <w:right w:w="0" w:type="dxa"/>
                  </w:tcMar>
                  <w:vAlign w:val="center"/>
                </w:tcPr>
                <w:p w14:paraId="714C62F0" w14:textId="77777777" w:rsidR="007960D1" w:rsidRDefault="0038366F">
                  <w:pPr>
                    <w:widowControl/>
                    <w:spacing w:line="360" w:lineRule="exact"/>
                    <w:jc w:val="center"/>
                    <w:rPr>
                      <w:kern w:val="0"/>
                      <w:szCs w:val="21"/>
                    </w:rPr>
                  </w:pPr>
                  <w:r>
                    <w:rPr>
                      <w:kern w:val="0"/>
                      <w:szCs w:val="21"/>
                    </w:rPr>
                    <w:t>19S</w:t>
                  </w:r>
                  <w:r>
                    <w:rPr>
                      <w:kern w:val="0"/>
                      <w:szCs w:val="21"/>
                      <w:vertAlign w:val="superscript"/>
                    </w:rPr>
                    <w:t>①</w:t>
                  </w:r>
                </w:p>
              </w:tc>
            </w:tr>
            <w:tr w:rsidR="007960D1" w14:paraId="68B74EEF" w14:textId="77777777">
              <w:trPr>
                <w:trHeight w:val="366"/>
                <w:jc w:val="center"/>
              </w:trPr>
              <w:tc>
                <w:tcPr>
                  <w:tcW w:w="1040" w:type="dxa"/>
                  <w:vMerge/>
                  <w:tcBorders>
                    <w:tl2br w:val="nil"/>
                    <w:tr2bl w:val="nil"/>
                  </w:tcBorders>
                  <w:shd w:val="clear" w:color="auto" w:fill="auto"/>
                  <w:tcMar>
                    <w:top w:w="0" w:type="dxa"/>
                    <w:left w:w="0" w:type="dxa"/>
                    <w:bottom w:w="0" w:type="dxa"/>
                    <w:right w:w="0" w:type="dxa"/>
                  </w:tcMar>
                  <w:vAlign w:val="center"/>
                </w:tcPr>
                <w:p w14:paraId="38EAEF2D" w14:textId="77777777" w:rsidR="007960D1" w:rsidRDefault="007960D1">
                  <w:pPr>
                    <w:widowControl/>
                    <w:spacing w:line="360" w:lineRule="exact"/>
                    <w:jc w:val="center"/>
                    <w:rPr>
                      <w:kern w:val="0"/>
                      <w:szCs w:val="21"/>
                    </w:rPr>
                  </w:pPr>
                </w:p>
              </w:tc>
              <w:tc>
                <w:tcPr>
                  <w:tcW w:w="1075" w:type="dxa"/>
                  <w:vMerge/>
                  <w:tcBorders>
                    <w:tl2br w:val="nil"/>
                    <w:tr2bl w:val="nil"/>
                  </w:tcBorders>
                  <w:shd w:val="clear" w:color="auto" w:fill="auto"/>
                  <w:tcMar>
                    <w:top w:w="0" w:type="dxa"/>
                    <w:left w:w="0" w:type="dxa"/>
                    <w:bottom w:w="0" w:type="dxa"/>
                    <w:right w:w="0" w:type="dxa"/>
                  </w:tcMar>
                  <w:vAlign w:val="center"/>
                </w:tcPr>
                <w:p w14:paraId="27E67634" w14:textId="77777777" w:rsidR="007960D1" w:rsidRDefault="007960D1">
                  <w:pPr>
                    <w:widowControl/>
                    <w:spacing w:line="360" w:lineRule="exact"/>
                    <w:jc w:val="center"/>
                    <w:rPr>
                      <w:kern w:val="0"/>
                      <w:szCs w:val="21"/>
                    </w:rPr>
                  </w:pPr>
                </w:p>
              </w:tc>
              <w:tc>
                <w:tcPr>
                  <w:tcW w:w="950" w:type="dxa"/>
                  <w:vMerge/>
                  <w:tcBorders>
                    <w:tl2br w:val="nil"/>
                    <w:tr2bl w:val="nil"/>
                  </w:tcBorders>
                  <w:shd w:val="clear" w:color="auto" w:fill="auto"/>
                  <w:tcMar>
                    <w:top w:w="0" w:type="dxa"/>
                    <w:left w:w="0" w:type="dxa"/>
                    <w:bottom w:w="0" w:type="dxa"/>
                    <w:right w:w="0" w:type="dxa"/>
                  </w:tcMar>
                  <w:vAlign w:val="center"/>
                </w:tcPr>
                <w:p w14:paraId="4F516F19" w14:textId="77777777" w:rsidR="007960D1" w:rsidRDefault="007960D1">
                  <w:pPr>
                    <w:widowControl/>
                    <w:spacing w:line="360" w:lineRule="exact"/>
                    <w:jc w:val="center"/>
                    <w:rPr>
                      <w:kern w:val="0"/>
                      <w:szCs w:val="21"/>
                    </w:rPr>
                  </w:pPr>
                </w:p>
              </w:tc>
              <w:tc>
                <w:tcPr>
                  <w:tcW w:w="987" w:type="dxa"/>
                  <w:vMerge/>
                  <w:tcBorders>
                    <w:tl2br w:val="nil"/>
                    <w:tr2bl w:val="nil"/>
                  </w:tcBorders>
                  <w:shd w:val="clear" w:color="auto" w:fill="auto"/>
                  <w:tcMar>
                    <w:top w:w="0" w:type="dxa"/>
                    <w:left w:w="0" w:type="dxa"/>
                    <w:bottom w:w="0" w:type="dxa"/>
                    <w:right w:w="0" w:type="dxa"/>
                  </w:tcMar>
                  <w:vAlign w:val="center"/>
                </w:tcPr>
                <w:p w14:paraId="021FF37E" w14:textId="77777777" w:rsidR="007960D1" w:rsidRDefault="007960D1">
                  <w:pPr>
                    <w:widowControl/>
                    <w:spacing w:line="360" w:lineRule="exact"/>
                    <w:jc w:val="center"/>
                    <w:rPr>
                      <w:kern w:val="0"/>
                      <w:szCs w:val="21"/>
                    </w:rPr>
                  </w:pPr>
                </w:p>
              </w:tc>
              <w:tc>
                <w:tcPr>
                  <w:tcW w:w="1338" w:type="dxa"/>
                  <w:tcBorders>
                    <w:tl2br w:val="nil"/>
                    <w:tr2bl w:val="nil"/>
                  </w:tcBorders>
                  <w:shd w:val="clear" w:color="auto" w:fill="auto"/>
                  <w:tcMar>
                    <w:top w:w="0" w:type="dxa"/>
                    <w:left w:w="0" w:type="dxa"/>
                    <w:bottom w:w="0" w:type="dxa"/>
                    <w:right w:w="0" w:type="dxa"/>
                  </w:tcMar>
                  <w:vAlign w:val="center"/>
                </w:tcPr>
                <w:p w14:paraId="1ECCE159" w14:textId="77777777" w:rsidR="007960D1" w:rsidRDefault="0038366F">
                  <w:pPr>
                    <w:widowControl/>
                    <w:spacing w:line="360" w:lineRule="exact"/>
                    <w:jc w:val="center"/>
                    <w:rPr>
                      <w:kern w:val="0"/>
                      <w:szCs w:val="21"/>
                    </w:rPr>
                  </w:pPr>
                  <w:r>
                    <w:rPr>
                      <w:szCs w:val="21"/>
                    </w:rPr>
                    <w:t>颗粒物</w:t>
                  </w:r>
                </w:p>
              </w:tc>
              <w:tc>
                <w:tcPr>
                  <w:tcW w:w="1687" w:type="dxa"/>
                  <w:tcBorders>
                    <w:tl2br w:val="nil"/>
                    <w:tr2bl w:val="nil"/>
                  </w:tcBorders>
                  <w:shd w:val="clear" w:color="auto" w:fill="auto"/>
                  <w:tcMar>
                    <w:top w:w="0" w:type="dxa"/>
                    <w:left w:w="0" w:type="dxa"/>
                    <w:bottom w:w="0" w:type="dxa"/>
                    <w:right w:w="0" w:type="dxa"/>
                  </w:tcMar>
                  <w:vAlign w:val="center"/>
                </w:tcPr>
                <w:p w14:paraId="34EDCC22" w14:textId="77777777" w:rsidR="007960D1" w:rsidRDefault="0038366F">
                  <w:pPr>
                    <w:widowControl/>
                    <w:spacing w:line="360" w:lineRule="exact"/>
                    <w:jc w:val="center"/>
                    <w:rPr>
                      <w:kern w:val="0"/>
                      <w:szCs w:val="21"/>
                    </w:rPr>
                  </w:pPr>
                  <w:proofErr w:type="gramStart"/>
                  <w:r>
                    <w:rPr>
                      <w:szCs w:val="21"/>
                    </w:rPr>
                    <w:t>千克</w:t>
                  </w:r>
                  <w:r>
                    <w:rPr>
                      <w:szCs w:val="21"/>
                    </w:rPr>
                    <w:t>/</w:t>
                  </w:r>
                  <w:proofErr w:type="gramEnd"/>
                  <w:r>
                    <w:rPr>
                      <w:szCs w:val="21"/>
                    </w:rPr>
                    <w:t>吨</w:t>
                  </w:r>
                  <w:r>
                    <w:rPr>
                      <w:szCs w:val="21"/>
                    </w:rPr>
                    <w:t>-</w:t>
                  </w:r>
                  <w:r>
                    <w:rPr>
                      <w:szCs w:val="21"/>
                    </w:rPr>
                    <w:t>原料</w:t>
                  </w:r>
                </w:p>
              </w:tc>
              <w:tc>
                <w:tcPr>
                  <w:tcW w:w="958" w:type="dxa"/>
                  <w:tcBorders>
                    <w:tl2br w:val="nil"/>
                    <w:tr2bl w:val="nil"/>
                  </w:tcBorders>
                  <w:shd w:val="clear" w:color="auto" w:fill="auto"/>
                  <w:tcMar>
                    <w:top w:w="0" w:type="dxa"/>
                    <w:left w:w="0" w:type="dxa"/>
                    <w:bottom w:w="0" w:type="dxa"/>
                    <w:right w:w="0" w:type="dxa"/>
                  </w:tcMar>
                  <w:vAlign w:val="center"/>
                </w:tcPr>
                <w:p w14:paraId="21BCF2B2" w14:textId="77777777" w:rsidR="007960D1" w:rsidRDefault="0038366F">
                  <w:pPr>
                    <w:widowControl/>
                    <w:spacing w:line="360" w:lineRule="exact"/>
                    <w:jc w:val="center"/>
                    <w:rPr>
                      <w:kern w:val="0"/>
                      <w:szCs w:val="21"/>
                    </w:rPr>
                  </w:pPr>
                  <w:r>
                    <w:rPr>
                      <w:rFonts w:hint="eastAsia"/>
                      <w:szCs w:val="21"/>
                    </w:rPr>
                    <w:t>3.28</w:t>
                  </w:r>
                </w:p>
              </w:tc>
            </w:tr>
            <w:tr w:rsidR="007960D1" w14:paraId="299C3821" w14:textId="77777777">
              <w:trPr>
                <w:trHeight w:val="395"/>
                <w:jc w:val="center"/>
              </w:trPr>
              <w:tc>
                <w:tcPr>
                  <w:tcW w:w="1040" w:type="dxa"/>
                  <w:vMerge/>
                  <w:tcBorders>
                    <w:tl2br w:val="nil"/>
                    <w:tr2bl w:val="nil"/>
                  </w:tcBorders>
                  <w:shd w:val="clear" w:color="auto" w:fill="auto"/>
                  <w:tcMar>
                    <w:top w:w="0" w:type="dxa"/>
                    <w:left w:w="0" w:type="dxa"/>
                    <w:bottom w:w="0" w:type="dxa"/>
                    <w:right w:w="0" w:type="dxa"/>
                  </w:tcMar>
                  <w:vAlign w:val="center"/>
                </w:tcPr>
                <w:p w14:paraId="5B5C1079" w14:textId="77777777" w:rsidR="007960D1" w:rsidRDefault="007960D1">
                  <w:pPr>
                    <w:widowControl/>
                    <w:spacing w:line="360" w:lineRule="exact"/>
                    <w:jc w:val="center"/>
                    <w:rPr>
                      <w:kern w:val="0"/>
                      <w:szCs w:val="21"/>
                    </w:rPr>
                  </w:pPr>
                </w:p>
              </w:tc>
              <w:tc>
                <w:tcPr>
                  <w:tcW w:w="1075" w:type="dxa"/>
                  <w:vMerge/>
                  <w:tcBorders>
                    <w:tl2br w:val="nil"/>
                    <w:tr2bl w:val="nil"/>
                  </w:tcBorders>
                  <w:shd w:val="clear" w:color="auto" w:fill="auto"/>
                  <w:tcMar>
                    <w:top w:w="0" w:type="dxa"/>
                    <w:left w:w="0" w:type="dxa"/>
                    <w:bottom w:w="0" w:type="dxa"/>
                    <w:right w:w="0" w:type="dxa"/>
                  </w:tcMar>
                  <w:vAlign w:val="center"/>
                </w:tcPr>
                <w:p w14:paraId="75F0D024" w14:textId="77777777" w:rsidR="007960D1" w:rsidRDefault="007960D1">
                  <w:pPr>
                    <w:widowControl/>
                    <w:spacing w:line="360" w:lineRule="exact"/>
                    <w:jc w:val="center"/>
                    <w:rPr>
                      <w:kern w:val="0"/>
                      <w:szCs w:val="21"/>
                    </w:rPr>
                  </w:pPr>
                </w:p>
              </w:tc>
              <w:tc>
                <w:tcPr>
                  <w:tcW w:w="950" w:type="dxa"/>
                  <w:vMerge/>
                  <w:tcBorders>
                    <w:tl2br w:val="nil"/>
                    <w:tr2bl w:val="nil"/>
                  </w:tcBorders>
                  <w:shd w:val="clear" w:color="auto" w:fill="auto"/>
                  <w:tcMar>
                    <w:top w:w="0" w:type="dxa"/>
                    <w:left w:w="0" w:type="dxa"/>
                    <w:bottom w:w="0" w:type="dxa"/>
                    <w:right w:w="0" w:type="dxa"/>
                  </w:tcMar>
                  <w:vAlign w:val="center"/>
                </w:tcPr>
                <w:p w14:paraId="326DDB48" w14:textId="77777777" w:rsidR="007960D1" w:rsidRDefault="007960D1">
                  <w:pPr>
                    <w:widowControl/>
                    <w:spacing w:line="360" w:lineRule="exact"/>
                    <w:jc w:val="center"/>
                    <w:rPr>
                      <w:kern w:val="0"/>
                      <w:szCs w:val="21"/>
                    </w:rPr>
                  </w:pPr>
                </w:p>
              </w:tc>
              <w:tc>
                <w:tcPr>
                  <w:tcW w:w="987" w:type="dxa"/>
                  <w:vMerge/>
                  <w:tcBorders>
                    <w:tl2br w:val="nil"/>
                    <w:tr2bl w:val="nil"/>
                  </w:tcBorders>
                  <w:shd w:val="clear" w:color="auto" w:fill="auto"/>
                  <w:tcMar>
                    <w:top w:w="0" w:type="dxa"/>
                    <w:left w:w="0" w:type="dxa"/>
                    <w:bottom w:w="0" w:type="dxa"/>
                    <w:right w:w="0" w:type="dxa"/>
                  </w:tcMar>
                  <w:vAlign w:val="center"/>
                </w:tcPr>
                <w:p w14:paraId="3B8229B4" w14:textId="77777777" w:rsidR="007960D1" w:rsidRDefault="007960D1">
                  <w:pPr>
                    <w:widowControl/>
                    <w:spacing w:line="360" w:lineRule="exact"/>
                    <w:jc w:val="center"/>
                    <w:rPr>
                      <w:kern w:val="0"/>
                      <w:szCs w:val="21"/>
                    </w:rPr>
                  </w:pPr>
                </w:p>
              </w:tc>
              <w:tc>
                <w:tcPr>
                  <w:tcW w:w="1338" w:type="dxa"/>
                  <w:tcBorders>
                    <w:tl2br w:val="nil"/>
                    <w:tr2bl w:val="nil"/>
                  </w:tcBorders>
                  <w:shd w:val="clear" w:color="auto" w:fill="auto"/>
                  <w:tcMar>
                    <w:top w:w="0" w:type="dxa"/>
                    <w:left w:w="0" w:type="dxa"/>
                    <w:bottom w:w="0" w:type="dxa"/>
                    <w:right w:w="0" w:type="dxa"/>
                  </w:tcMar>
                  <w:vAlign w:val="center"/>
                </w:tcPr>
                <w:p w14:paraId="0B86C259" w14:textId="77777777" w:rsidR="007960D1" w:rsidRDefault="0038366F">
                  <w:pPr>
                    <w:widowControl/>
                    <w:spacing w:line="360" w:lineRule="exact"/>
                    <w:jc w:val="center"/>
                    <w:rPr>
                      <w:kern w:val="0"/>
                      <w:szCs w:val="21"/>
                    </w:rPr>
                  </w:pPr>
                  <w:r>
                    <w:rPr>
                      <w:szCs w:val="21"/>
                    </w:rPr>
                    <w:t>氮氧化物</w:t>
                  </w:r>
                </w:p>
              </w:tc>
              <w:tc>
                <w:tcPr>
                  <w:tcW w:w="1687" w:type="dxa"/>
                  <w:tcBorders>
                    <w:tl2br w:val="nil"/>
                    <w:tr2bl w:val="nil"/>
                  </w:tcBorders>
                  <w:shd w:val="clear" w:color="auto" w:fill="auto"/>
                  <w:tcMar>
                    <w:top w:w="0" w:type="dxa"/>
                    <w:left w:w="0" w:type="dxa"/>
                    <w:bottom w:w="0" w:type="dxa"/>
                    <w:right w:w="0" w:type="dxa"/>
                  </w:tcMar>
                  <w:vAlign w:val="center"/>
                </w:tcPr>
                <w:p w14:paraId="4BDA8FA5" w14:textId="77777777" w:rsidR="007960D1" w:rsidRDefault="0038366F">
                  <w:pPr>
                    <w:widowControl/>
                    <w:spacing w:line="360" w:lineRule="exact"/>
                    <w:jc w:val="center"/>
                    <w:rPr>
                      <w:kern w:val="0"/>
                      <w:szCs w:val="21"/>
                    </w:rPr>
                  </w:pPr>
                  <w:proofErr w:type="gramStart"/>
                  <w:r>
                    <w:rPr>
                      <w:szCs w:val="21"/>
                    </w:rPr>
                    <w:t>千克</w:t>
                  </w:r>
                  <w:r>
                    <w:rPr>
                      <w:szCs w:val="21"/>
                    </w:rPr>
                    <w:t>/</w:t>
                  </w:r>
                  <w:proofErr w:type="gramEnd"/>
                  <w:r>
                    <w:rPr>
                      <w:szCs w:val="21"/>
                    </w:rPr>
                    <w:t>吨</w:t>
                  </w:r>
                  <w:r>
                    <w:rPr>
                      <w:szCs w:val="21"/>
                    </w:rPr>
                    <w:t>-</w:t>
                  </w:r>
                  <w:r>
                    <w:rPr>
                      <w:szCs w:val="21"/>
                    </w:rPr>
                    <w:t>原料</w:t>
                  </w:r>
                </w:p>
              </w:tc>
              <w:tc>
                <w:tcPr>
                  <w:tcW w:w="958" w:type="dxa"/>
                  <w:tcBorders>
                    <w:tl2br w:val="nil"/>
                    <w:tr2bl w:val="nil"/>
                  </w:tcBorders>
                  <w:shd w:val="clear" w:color="auto" w:fill="auto"/>
                  <w:tcMar>
                    <w:top w:w="0" w:type="dxa"/>
                    <w:left w:w="0" w:type="dxa"/>
                    <w:bottom w:w="0" w:type="dxa"/>
                    <w:right w:w="0" w:type="dxa"/>
                  </w:tcMar>
                  <w:vAlign w:val="center"/>
                </w:tcPr>
                <w:p w14:paraId="1AC59971" w14:textId="77777777" w:rsidR="007960D1" w:rsidRDefault="0038366F">
                  <w:pPr>
                    <w:widowControl/>
                    <w:spacing w:line="360" w:lineRule="exact"/>
                    <w:jc w:val="center"/>
                    <w:rPr>
                      <w:kern w:val="0"/>
                      <w:szCs w:val="21"/>
                    </w:rPr>
                  </w:pPr>
                  <w:r>
                    <w:rPr>
                      <w:szCs w:val="21"/>
                    </w:rPr>
                    <w:t>3.</w:t>
                  </w:r>
                  <w:r>
                    <w:rPr>
                      <w:rFonts w:hint="eastAsia"/>
                      <w:szCs w:val="21"/>
                    </w:rPr>
                    <w:t>6</w:t>
                  </w:r>
                </w:p>
              </w:tc>
            </w:tr>
          </w:tbl>
          <w:p w14:paraId="692206AE" w14:textId="77777777" w:rsidR="007960D1" w:rsidRDefault="0038366F">
            <w:pPr>
              <w:widowControl/>
              <w:spacing w:line="360" w:lineRule="exact"/>
              <w:rPr>
                <w:kern w:val="0"/>
                <w:szCs w:val="21"/>
              </w:rPr>
            </w:pPr>
            <w:r>
              <w:rPr>
                <w:kern w:val="0"/>
                <w:szCs w:val="21"/>
              </w:rPr>
              <w:t>注：</w:t>
            </w:r>
            <w:r>
              <w:rPr>
                <w:rFonts w:hint="eastAsia"/>
                <w:kern w:val="0"/>
                <w:szCs w:val="21"/>
              </w:rPr>
              <w:t>①</w:t>
            </w:r>
            <w:proofErr w:type="gramStart"/>
            <w:r>
              <w:rPr>
                <w:kern w:val="0"/>
                <w:szCs w:val="21"/>
              </w:rPr>
              <w:t>产污系数</w:t>
            </w:r>
            <w:proofErr w:type="gramEnd"/>
            <w:r>
              <w:rPr>
                <w:kern w:val="0"/>
                <w:szCs w:val="21"/>
              </w:rPr>
              <w:t>表中二氧化硫</w:t>
            </w:r>
            <w:proofErr w:type="gramStart"/>
            <w:r>
              <w:rPr>
                <w:kern w:val="0"/>
                <w:szCs w:val="21"/>
              </w:rPr>
              <w:t>的产污系数</w:t>
            </w:r>
            <w:proofErr w:type="gramEnd"/>
            <w:r>
              <w:rPr>
                <w:kern w:val="0"/>
                <w:szCs w:val="21"/>
              </w:rPr>
              <w:t>是以含硫量（</w:t>
            </w:r>
            <w:r>
              <w:rPr>
                <w:kern w:val="0"/>
                <w:szCs w:val="21"/>
              </w:rPr>
              <w:t>S</w:t>
            </w:r>
            <w:r>
              <w:rPr>
                <w:rFonts w:hint="eastAsia"/>
                <w:kern w:val="0"/>
                <w:szCs w:val="21"/>
              </w:rPr>
              <w:t>%</w:t>
            </w:r>
            <w:r>
              <w:rPr>
                <w:kern w:val="0"/>
                <w:szCs w:val="21"/>
              </w:rPr>
              <w:t>）的形式表示的，其中含硫量（</w:t>
            </w:r>
            <w:r>
              <w:rPr>
                <w:kern w:val="0"/>
                <w:szCs w:val="21"/>
              </w:rPr>
              <w:t>S</w:t>
            </w:r>
            <w:r>
              <w:rPr>
                <w:rFonts w:hint="eastAsia"/>
                <w:kern w:val="0"/>
                <w:szCs w:val="21"/>
              </w:rPr>
              <w:t>%</w:t>
            </w:r>
            <w:r>
              <w:rPr>
                <w:kern w:val="0"/>
                <w:szCs w:val="21"/>
              </w:rPr>
              <w:t>）是指燃油收到基硫分含量，以质量百分数的形式表示。例如燃料中含硫量（</w:t>
            </w:r>
            <w:r>
              <w:rPr>
                <w:kern w:val="0"/>
                <w:szCs w:val="21"/>
              </w:rPr>
              <w:t>S</w:t>
            </w:r>
            <w:r>
              <w:rPr>
                <w:rFonts w:hint="eastAsia"/>
                <w:kern w:val="0"/>
                <w:szCs w:val="21"/>
              </w:rPr>
              <w:t>%</w:t>
            </w:r>
            <w:r>
              <w:rPr>
                <w:kern w:val="0"/>
                <w:szCs w:val="21"/>
              </w:rPr>
              <w:t>）为</w:t>
            </w:r>
            <w:r>
              <w:rPr>
                <w:kern w:val="0"/>
                <w:szCs w:val="21"/>
              </w:rPr>
              <w:t>0.1</w:t>
            </w:r>
            <w:r>
              <w:rPr>
                <w:rFonts w:hint="eastAsia"/>
                <w:kern w:val="0"/>
                <w:szCs w:val="21"/>
              </w:rPr>
              <w:t>%</w:t>
            </w:r>
            <w:r>
              <w:rPr>
                <w:kern w:val="0"/>
                <w:szCs w:val="21"/>
              </w:rPr>
              <w:t>，则</w:t>
            </w:r>
            <w:r>
              <w:rPr>
                <w:kern w:val="0"/>
                <w:szCs w:val="21"/>
              </w:rPr>
              <w:t>S=0.1</w:t>
            </w:r>
            <w:r>
              <w:rPr>
                <w:kern w:val="0"/>
                <w:szCs w:val="21"/>
              </w:rPr>
              <w:t>。</w:t>
            </w:r>
          </w:p>
          <w:p w14:paraId="59671FFE" w14:textId="77777777" w:rsidR="007960D1" w:rsidRDefault="0038366F">
            <w:pPr>
              <w:spacing w:line="520" w:lineRule="exact"/>
              <w:ind w:firstLineChars="200" w:firstLine="480"/>
              <w:rPr>
                <w:sz w:val="24"/>
              </w:rPr>
            </w:pPr>
            <w:r>
              <w:rPr>
                <w:sz w:val="24"/>
              </w:rPr>
              <w:t>根据轮胎</w:t>
            </w:r>
            <w:proofErr w:type="gramStart"/>
            <w:r>
              <w:rPr>
                <w:sz w:val="24"/>
              </w:rPr>
              <w:t>裂解油</w:t>
            </w:r>
            <w:proofErr w:type="gramEnd"/>
            <w:r>
              <w:rPr>
                <w:sz w:val="24"/>
              </w:rPr>
              <w:t>检测报告，硫含量为</w:t>
            </w:r>
            <w:r>
              <w:rPr>
                <w:sz w:val="24"/>
              </w:rPr>
              <w:t>0.0111%</w:t>
            </w:r>
            <w:r>
              <w:rPr>
                <w:sz w:val="24"/>
              </w:rPr>
              <w:t>。经计算，工业废气量为</w:t>
            </w:r>
            <w:r>
              <w:rPr>
                <w:rFonts w:hint="eastAsia"/>
                <w:sz w:val="24"/>
              </w:rPr>
              <w:t>1028914.6</w:t>
            </w:r>
            <w:r>
              <w:rPr>
                <w:sz w:val="24"/>
              </w:rPr>
              <w:t>Nm</w:t>
            </w:r>
            <w:r>
              <w:rPr>
                <w:sz w:val="24"/>
                <w:vertAlign w:val="superscript"/>
              </w:rPr>
              <w:t>3</w:t>
            </w:r>
            <w:r>
              <w:rPr>
                <w:sz w:val="24"/>
              </w:rPr>
              <w:t>/a</w:t>
            </w:r>
            <w:r>
              <w:rPr>
                <w:sz w:val="24"/>
              </w:rPr>
              <w:t>，颗粒物产生量为</w:t>
            </w:r>
            <w:r>
              <w:rPr>
                <w:sz w:val="24"/>
              </w:rPr>
              <w:t>0.</w:t>
            </w:r>
            <w:r>
              <w:rPr>
                <w:rFonts w:hint="eastAsia"/>
                <w:sz w:val="24"/>
              </w:rPr>
              <w:t>216</w:t>
            </w:r>
            <w:r>
              <w:rPr>
                <w:sz w:val="24"/>
              </w:rPr>
              <w:t>t/a</w:t>
            </w:r>
            <w:r>
              <w:rPr>
                <w:sz w:val="24"/>
              </w:rPr>
              <w:t>，二氧化硫产生量为</w:t>
            </w:r>
            <w:r>
              <w:rPr>
                <w:sz w:val="24"/>
              </w:rPr>
              <w:t>0.013t/a</w:t>
            </w:r>
            <w:r>
              <w:rPr>
                <w:sz w:val="24"/>
              </w:rPr>
              <w:t>，氮氧化物产生量为</w:t>
            </w:r>
            <w:r>
              <w:rPr>
                <w:sz w:val="24"/>
              </w:rPr>
              <w:t>0.2</w:t>
            </w:r>
            <w:r>
              <w:rPr>
                <w:rFonts w:hint="eastAsia"/>
                <w:sz w:val="24"/>
              </w:rPr>
              <w:t>37</w:t>
            </w:r>
            <w:r>
              <w:rPr>
                <w:sz w:val="24"/>
              </w:rPr>
              <w:t>t/a</w:t>
            </w:r>
            <w:r>
              <w:rPr>
                <w:sz w:val="24"/>
              </w:rPr>
              <w:t>。</w:t>
            </w:r>
          </w:p>
          <w:p w14:paraId="64434ADB" w14:textId="77777777" w:rsidR="007960D1" w:rsidRDefault="0038366F">
            <w:pPr>
              <w:spacing w:line="520" w:lineRule="exact"/>
              <w:ind w:firstLineChars="200" w:firstLine="480"/>
              <w:rPr>
                <w:color w:val="FF0000"/>
                <w:sz w:val="24"/>
              </w:rPr>
            </w:pPr>
            <w:r>
              <w:rPr>
                <w:sz w:val="24"/>
              </w:rPr>
              <w:lastRenderedPageBreak/>
              <w:t>每小时烘干骨料</w:t>
            </w:r>
            <w:r>
              <w:rPr>
                <w:sz w:val="24"/>
              </w:rPr>
              <w:t>30t</w:t>
            </w:r>
            <w:r>
              <w:rPr>
                <w:sz w:val="24"/>
              </w:rPr>
              <w:t>，本项目烘干骨料时间总计</w:t>
            </w:r>
            <w:r>
              <w:rPr>
                <w:sz w:val="24"/>
              </w:rPr>
              <w:t>3</w:t>
            </w:r>
            <w:r>
              <w:rPr>
                <w:rFonts w:hint="eastAsia"/>
                <w:sz w:val="24"/>
              </w:rPr>
              <w:t>13</w:t>
            </w:r>
            <w:r>
              <w:rPr>
                <w:sz w:val="24"/>
              </w:rPr>
              <w:t>.3</w:t>
            </w:r>
            <w:r>
              <w:rPr>
                <w:sz w:val="24"/>
              </w:rPr>
              <w:t>小时，烘干工序废气由布袋除尘器（处理效率为</w:t>
            </w:r>
            <w:r>
              <w:rPr>
                <w:sz w:val="24"/>
              </w:rPr>
              <w:t>99.6%</w:t>
            </w:r>
            <w:r>
              <w:rPr>
                <w:sz w:val="24"/>
              </w:rPr>
              <w:t>）处理后，配备</w:t>
            </w:r>
            <w:r>
              <w:rPr>
                <w:sz w:val="24"/>
              </w:rPr>
              <w:t>1</w:t>
            </w:r>
            <w:r>
              <w:rPr>
                <w:sz w:val="24"/>
              </w:rPr>
              <w:t>台</w:t>
            </w:r>
            <w:r>
              <w:rPr>
                <w:sz w:val="24"/>
              </w:rPr>
              <w:t>8000m</w:t>
            </w:r>
            <w:r>
              <w:rPr>
                <w:sz w:val="24"/>
                <w:vertAlign w:val="superscript"/>
              </w:rPr>
              <w:t>3</w:t>
            </w:r>
            <w:r>
              <w:rPr>
                <w:sz w:val="24"/>
              </w:rPr>
              <w:t>/h</w:t>
            </w:r>
            <w:r>
              <w:rPr>
                <w:sz w:val="24"/>
              </w:rPr>
              <w:t>引风机，经</w:t>
            </w:r>
            <w:r>
              <w:rPr>
                <w:sz w:val="24"/>
              </w:rPr>
              <w:t>1</w:t>
            </w:r>
            <w:r>
              <w:rPr>
                <w:sz w:val="24"/>
              </w:rPr>
              <w:t>根</w:t>
            </w:r>
            <w:r>
              <w:rPr>
                <w:sz w:val="24"/>
              </w:rPr>
              <w:t>15m</w:t>
            </w:r>
            <w:r>
              <w:rPr>
                <w:sz w:val="24"/>
              </w:rPr>
              <w:t>高排气筒（</w:t>
            </w:r>
            <w:r>
              <w:rPr>
                <w:rFonts w:hint="eastAsia"/>
                <w:sz w:val="24"/>
              </w:rPr>
              <w:t>DA005</w:t>
            </w:r>
            <w:r>
              <w:rPr>
                <w:sz w:val="24"/>
              </w:rPr>
              <w:t>）排放，则颗粒物排放量为</w:t>
            </w:r>
            <w:r>
              <w:rPr>
                <w:sz w:val="24"/>
              </w:rPr>
              <w:t>0.00</w:t>
            </w:r>
            <w:r>
              <w:rPr>
                <w:rFonts w:hint="eastAsia"/>
                <w:sz w:val="24"/>
              </w:rPr>
              <w:t>0</w:t>
            </w:r>
            <w:r>
              <w:rPr>
                <w:sz w:val="24"/>
              </w:rPr>
              <w:t>9t/a</w:t>
            </w:r>
            <w:r>
              <w:rPr>
                <w:sz w:val="24"/>
              </w:rPr>
              <w:t>，颗粒物排放浓度为</w:t>
            </w:r>
            <w:r>
              <w:rPr>
                <w:rFonts w:hint="eastAsia"/>
                <w:sz w:val="24"/>
              </w:rPr>
              <w:t>0.359</w:t>
            </w:r>
            <w:r>
              <w:rPr>
                <w:sz w:val="24"/>
              </w:rPr>
              <w:t>mg/Nm</w:t>
            </w:r>
            <w:r>
              <w:rPr>
                <w:sz w:val="24"/>
                <w:vertAlign w:val="superscript"/>
              </w:rPr>
              <w:t>3</w:t>
            </w:r>
            <w:r>
              <w:rPr>
                <w:sz w:val="24"/>
              </w:rPr>
              <w:t>；二氧化硫排放量为</w:t>
            </w:r>
            <w:r>
              <w:rPr>
                <w:sz w:val="24"/>
              </w:rPr>
              <w:t>0.013t/a</w:t>
            </w:r>
            <w:r>
              <w:rPr>
                <w:sz w:val="24"/>
              </w:rPr>
              <w:t>，二氧化硫排放浓度为</w:t>
            </w:r>
            <w:r>
              <w:rPr>
                <w:sz w:val="24"/>
              </w:rPr>
              <w:t>5.</w:t>
            </w:r>
            <w:r>
              <w:rPr>
                <w:rFonts w:hint="eastAsia"/>
                <w:sz w:val="24"/>
              </w:rPr>
              <w:t>187</w:t>
            </w:r>
            <w:r>
              <w:rPr>
                <w:sz w:val="24"/>
              </w:rPr>
              <w:t>mg/Nm</w:t>
            </w:r>
            <w:r>
              <w:rPr>
                <w:sz w:val="24"/>
                <w:vertAlign w:val="superscript"/>
              </w:rPr>
              <w:t>3</w:t>
            </w:r>
            <w:r>
              <w:rPr>
                <w:sz w:val="24"/>
              </w:rPr>
              <w:t>；氮氧化物排放量为</w:t>
            </w:r>
            <w:r>
              <w:rPr>
                <w:sz w:val="24"/>
              </w:rPr>
              <w:t>0.229t/a</w:t>
            </w:r>
            <w:r>
              <w:rPr>
                <w:sz w:val="24"/>
              </w:rPr>
              <w:t>，氮氧化物排放浓度为</w:t>
            </w:r>
            <w:r>
              <w:rPr>
                <w:sz w:val="24"/>
              </w:rPr>
              <w:t>9</w:t>
            </w:r>
            <w:r>
              <w:rPr>
                <w:rFonts w:hint="eastAsia"/>
                <w:sz w:val="24"/>
              </w:rPr>
              <w:t>1</w:t>
            </w:r>
            <w:r>
              <w:rPr>
                <w:sz w:val="24"/>
              </w:rPr>
              <w:t>.</w:t>
            </w:r>
            <w:r>
              <w:rPr>
                <w:rFonts w:hint="eastAsia"/>
                <w:sz w:val="24"/>
              </w:rPr>
              <w:t>366</w:t>
            </w:r>
            <w:r>
              <w:rPr>
                <w:sz w:val="24"/>
              </w:rPr>
              <w:t>mg/Nm</w:t>
            </w:r>
            <w:r>
              <w:rPr>
                <w:sz w:val="24"/>
                <w:vertAlign w:val="superscript"/>
              </w:rPr>
              <w:t>3</w:t>
            </w:r>
            <w:r>
              <w:rPr>
                <w:sz w:val="24"/>
              </w:rPr>
              <w:t>。</w:t>
            </w:r>
          </w:p>
          <w:p w14:paraId="049BAFDE" w14:textId="77777777" w:rsidR="007960D1" w:rsidRDefault="0038366F">
            <w:pPr>
              <w:spacing w:line="520" w:lineRule="exact"/>
              <w:ind w:firstLineChars="200" w:firstLine="480"/>
              <w:rPr>
                <w:sz w:val="24"/>
              </w:rPr>
            </w:pPr>
            <w:r>
              <w:rPr>
                <w:rFonts w:hint="eastAsia"/>
                <w:sz w:val="24"/>
              </w:rPr>
              <w:t>（</w:t>
            </w:r>
            <w:r>
              <w:rPr>
                <w:rFonts w:hint="eastAsia"/>
                <w:sz w:val="24"/>
              </w:rPr>
              <w:t>4</w:t>
            </w:r>
            <w:r>
              <w:rPr>
                <w:rFonts w:hint="eastAsia"/>
                <w:sz w:val="24"/>
              </w:rPr>
              <w:t>）搅拌废气</w:t>
            </w:r>
          </w:p>
          <w:p w14:paraId="63B6983C" w14:textId="77777777" w:rsidR="007960D1" w:rsidRDefault="0038366F">
            <w:pPr>
              <w:spacing w:line="520" w:lineRule="exact"/>
              <w:ind w:firstLineChars="200" w:firstLine="480"/>
              <w:rPr>
                <w:sz w:val="24"/>
              </w:rPr>
            </w:pPr>
            <w:r>
              <w:rPr>
                <w:rFonts w:hint="eastAsia"/>
                <w:sz w:val="24"/>
              </w:rPr>
              <w:t>①沥青混凝土搅拌废气</w:t>
            </w:r>
          </w:p>
          <w:p w14:paraId="6EFB25AA" w14:textId="77777777" w:rsidR="007960D1" w:rsidRDefault="0038366F">
            <w:pPr>
              <w:spacing w:line="520" w:lineRule="exact"/>
              <w:ind w:firstLineChars="200" w:firstLine="480"/>
              <w:rPr>
                <w:sz w:val="24"/>
              </w:rPr>
            </w:pPr>
            <w:r>
              <w:rPr>
                <w:sz w:val="24"/>
              </w:rPr>
              <w:t>本项目所需的沥青需先通过导热油炉加热，再由沥青输送泵送入搅拌机中，在沥青加热和混合搅拌工序会产生沥青烟气。沥青烟是沥青加热和含沥青物质的燃烧产生的气溶胶和蒸汽，一般夹杂着一定浓度的烟尘，呈棕褐色或黑色，有强烈的刺激作用。</w:t>
            </w:r>
          </w:p>
          <w:p w14:paraId="33E0CBDE" w14:textId="77777777" w:rsidR="007960D1" w:rsidRDefault="0038366F">
            <w:pPr>
              <w:spacing w:line="520" w:lineRule="exact"/>
              <w:ind w:firstLineChars="200" w:firstLine="480"/>
              <w:rPr>
                <w:sz w:val="24"/>
              </w:rPr>
            </w:pPr>
            <w:r>
              <w:rPr>
                <w:sz w:val="24"/>
              </w:rPr>
              <w:t>沥青烟是指沥青及沥青制品生产过程排放的液态烃类有机颗粒物和少量气态烃类物质，沥青烟气中含多环芳烃类物质尤多，苯并</w:t>
            </w:r>
            <w:r>
              <w:rPr>
                <w:sz w:val="24"/>
              </w:rPr>
              <w:t>[a]</w:t>
            </w:r>
            <w:proofErr w:type="gramStart"/>
            <w:r>
              <w:rPr>
                <w:sz w:val="24"/>
              </w:rPr>
              <w:t>芘</w:t>
            </w:r>
            <w:proofErr w:type="gramEnd"/>
            <w:r>
              <w:rPr>
                <w:sz w:val="24"/>
              </w:rPr>
              <w:t>是沥青烟中的主要成分，沥青烟还含有一定量的挥发性有机废气，因此选取苯并</w:t>
            </w:r>
            <w:r>
              <w:rPr>
                <w:sz w:val="24"/>
              </w:rPr>
              <w:t>[a]</w:t>
            </w:r>
            <w:proofErr w:type="gramStart"/>
            <w:r>
              <w:rPr>
                <w:sz w:val="24"/>
              </w:rPr>
              <w:t>芘</w:t>
            </w:r>
            <w:proofErr w:type="gramEnd"/>
            <w:r>
              <w:rPr>
                <w:sz w:val="24"/>
              </w:rPr>
              <w:t>、非甲烷总烃</w:t>
            </w:r>
            <w:proofErr w:type="gramStart"/>
            <w:r>
              <w:rPr>
                <w:sz w:val="24"/>
              </w:rPr>
              <w:t>作为本环评</w:t>
            </w:r>
            <w:proofErr w:type="gramEnd"/>
            <w:r>
              <w:rPr>
                <w:rFonts w:hint="eastAsia"/>
                <w:sz w:val="24"/>
              </w:rPr>
              <w:t>沥青搅拌过程</w:t>
            </w:r>
            <w:r>
              <w:rPr>
                <w:sz w:val="24"/>
              </w:rPr>
              <w:t>沥青烟中主要评价对象。</w:t>
            </w:r>
          </w:p>
          <w:p w14:paraId="51F9C6B5" w14:textId="77777777" w:rsidR="007960D1" w:rsidRDefault="0038366F">
            <w:pPr>
              <w:spacing w:line="520" w:lineRule="exact"/>
              <w:ind w:firstLineChars="200" w:firstLine="480"/>
              <w:rPr>
                <w:sz w:val="24"/>
              </w:rPr>
            </w:pPr>
            <w:r>
              <w:rPr>
                <w:sz w:val="24"/>
              </w:rPr>
              <w:t>本项目所使用的原料沥青用沥青泵送至搅拌机与石料进行拌合时会挥发出气味，散发出沥青烟与苯并</w:t>
            </w:r>
            <w:proofErr w:type="gramStart"/>
            <w:r>
              <w:rPr>
                <w:sz w:val="24"/>
              </w:rPr>
              <w:t>芘</w:t>
            </w:r>
            <w:proofErr w:type="gramEnd"/>
            <w:r>
              <w:rPr>
                <w:sz w:val="24"/>
              </w:rPr>
              <w:t>，属于无组织排放。沥青混凝土生产采用密闭形式，从沥青输送到搅拌全部在密闭管道和设备中进行，因此主要是在成品开仓及沥青储罐呼吸口会散发沥青烟气。</w:t>
            </w:r>
          </w:p>
          <w:p w14:paraId="7648FD65" w14:textId="77777777" w:rsidR="007960D1" w:rsidRDefault="0038366F">
            <w:pPr>
              <w:spacing w:line="520" w:lineRule="exact"/>
              <w:ind w:firstLineChars="200" w:firstLine="480"/>
              <w:rPr>
                <w:sz w:val="24"/>
              </w:rPr>
            </w:pPr>
            <w:r>
              <w:rPr>
                <w:sz w:val="24"/>
              </w:rPr>
              <w:t>参考前苏联拉扎列夫主编的《工业生产中的有害物质手册》第一卷（化学工业出版社，</w:t>
            </w:r>
            <w:r>
              <w:rPr>
                <w:sz w:val="24"/>
              </w:rPr>
              <w:t>1987</w:t>
            </w:r>
            <w:r>
              <w:rPr>
                <w:sz w:val="24"/>
              </w:rPr>
              <w:t>年</w:t>
            </w:r>
            <w:r>
              <w:rPr>
                <w:sz w:val="24"/>
              </w:rPr>
              <w:t>12</w:t>
            </w:r>
            <w:r>
              <w:rPr>
                <w:sz w:val="24"/>
              </w:rPr>
              <w:t>月出版）及金相灿主编的《有机化合物污染化学》（清华大学出版社，</w:t>
            </w:r>
            <w:r>
              <w:rPr>
                <w:sz w:val="24"/>
              </w:rPr>
              <w:t>1990</w:t>
            </w:r>
            <w:r>
              <w:rPr>
                <w:sz w:val="24"/>
              </w:rPr>
              <w:t>年</w:t>
            </w:r>
            <w:r>
              <w:rPr>
                <w:sz w:val="24"/>
              </w:rPr>
              <w:t>8</w:t>
            </w:r>
            <w:r>
              <w:rPr>
                <w:sz w:val="24"/>
              </w:rPr>
              <w:t>月出版），每吨沥青在加热过程中可产生</w:t>
            </w:r>
            <w:r>
              <w:rPr>
                <w:sz w:val="24"/>
              </w:rPr>
              <w:t>562.5g</w:t>
            </w:r>
            <w:r>
              <w:rPr>
                <w:sz w:val="24"/>
              </w:rPr>
              <w:t>沥青烟气，产生苯并</w:t>
            </w:r>
            <w:r>
              <w:rPr>
                <w:sz w:val="24"/>
              </w:rPr>
              <w:t>[a]</w:t>
            </w:r>
            <w:proofErr w:type="gramStart"/>
            <w:r>
              <w:rPr>
                <w:sz w:val="24"/>
              </w:rPr>
              <w:t>芘</w:t>
            </w:r>
            <w:proofErr w:type="gramEnd"/>
            <w:r>
              <w:rPr>
                <w:sz w:val="24"/>
              </w:rPr>
              <w:t>气体约</w:t>
            </w:r>
            <w:r>
              <w:rPr>
                <w:sz w:val="24"/>
              </w:rPr>
              <w:t>0.10g~0.15g</w:t>
            </w:r>
            <w:r>
              <w:rPr>
                <w:sz w:val="24"/>
              </w:rPr>
              <w:t>（本次环评取平均值</w:t>
            </w:r>
            <w:r>
              <w:rPr>
                <w:sz w:val="24"/>
              </w:rPr>
              <w:t>0.125g</w:t>
            </w:r>
            <w:r>
              <w:rPr>
                <w:sz w:val="24"/>
              </w:rPr>
              <w:t>），根据《空气污染物排放和控制手册》，沥青混凝土搅拌站中挥发性有机废气（以非甲烷</w:t>
            </w:r>
            <w:r>
              <w:rPr>
                <w:sz w:val="24"/>
              </w:rPr>
              <w:lastRenderedPageBreak/>
              <w:t>总烃计算）产生量按产品的</w:t>
            </w:r>
            <w:r>
              <w:rPr>
                <w:sz w:val="24"/>
              </w:rPr>
              <w:t>14g/t</w:t>
            </w:r>
            <w:r>
              <w:rPr>
                <w:sz w:val="24"/>
              </w:rPr>
              <w:t>计。本项目年生产沥青混凝土</w:t>
            </w:r>
            <w:r>
              <w:rPr>
                <w:sz w:val="24"/>
              </w:rPr>
              <w:t>10000t</w:t>
            </w:r>
            <w:r>
              <w:rPr>
                <w:sz w:val="24"/>
              </w:rPr>
              <w:t>，年使用沥青</w:t>
            </w:r>
            <w:r>
              <w:rPr>
                <w:sz w:val="24"/>
              </w:rPr>
              <w:t>500t</w:t>
            </w:r>
            <w:r>
              <w:rPr>
                <w:sz w:val="24"/>
              </w:rPr>
              <w:t>，则沥青</w:t>
            </w:r>
            <w:proofErr w:type="gramStart"/>
            <w:r>
              <w:rPr>
                <w:sz w:val="24"/>
              </w:rPr>
              <w:t>烟产生</w:t>
            </w:r>
            <w:proofErr w:type="gramEnd"/>
            <w:r>
              <w:rPr>
                <w:sz w:val="24"/>
              </w:rPr>
              <w:t>量为</w:t>
            </w:r>
            <w:r>
              <w:rPr>
                <w:sz w:val="24"/>
              </w:rPr>
              <w:t>0.281t/a</w:t>
            </w:r>
            <w:r>
              <w:rPr>
                <w:sz w:val="24"/>
              </w:rPr>
              <w:t>，苯并</w:t>
            </w:r>
            <w:r>
              <w:rPr>
                <w:sz w:val="24"/>
              </w:rPr>
              <w:t>[a]</w:t>
            </w:r>
            <w:proofErr w:type="gramStart"/>
            <w:r>
              <w:rPr>
                <w:sz w:val="24"/>
              </w:rPr>
              <w:t>芘</w:t>
            </w:r>
            <w:proofErr w:type="gramEnd"/>
            <w:r>
              <w:rPr>
                <w:sz w:val="24"/>
              </w:rPr>
              <w:t>产生量为</w:t>
            </w:r>
            <w:r>
              <w:rPr>
                <w:sz w:val="24"/>
              </w:rPr>
              <w:t>6.25×10</w:t>
            </w:r>
            <w:r>
              <w:rPr>
                <w:sz w:val="24"/>
                <w:vertAlign w:val="superscript"/>
              </w:rPr>
              <w:t>-5</w:t>
            </w:r>
            <w:r>
              <w:rPr>
                <w:sz w:val="24"/>
              </w:rPr>
              <w:t>t/a</w:t>
            </w:r>
            <w:r>
              <w:rPr>
                <w:sz w:val="24"/>
              </w:rPr>
              <w:t>，非甲烷总烃产生量为</w:t>
            </w:r>
            <w:r>
              <w:rPr>
                <w:sz w:val="24"/>
              </w:rPr>
              <w:t>0.14t/a</w:t>
            </w:r>
            <w:r>
              <w:rPr>
                <w:sz w:val="24"/>
              </w:rPr>
              <w:t>。</w:t>
            </w:r>
          </w:p>
          <w:p w14:paraId="692DFE41" w14:textId="77777777" w:rsidR="007960D1" w:rsidRDefault="0038366F">
            <w:pPr>
              <w:spacing w:line="520" w:lineRule="exact"/>
              <w:ind w:firstLineChars="200" w:firstLine="480"/>
              <w:rPr>
                <w:sz w:val="24"/>
              </w:rPr>
            </w:pPr>
            <w:r>
              <w:rPr>
                <w:sz w:val="24"/>
              </w:rPr>
              <w:t>本项目在沥青罐顶呼吸孔及出料口处安装密闭集气管，沥青加热、搅拌产生的沥青烟气经负压收集（风机风量按</w:t>
            </w:r>
            <w:r>
              <w:rPr>
                <w:sz w:val="24"/>
              </w:rPr>
              <w:t>8000m</w:t>
            </w:r>
            <w:r>
              <w:rPr>
                <w:sz w:val="24"/>
                <w:vertAlign w:val="superscript"/>
              </w:rPr>
              <w:t>3</w:t>
            </w:r>
            <w:r>
              <w:rPr>
                <w:sz w:val="24"/>
              </w:rPr>
              <w:t>/h</w:t>
            </w:r>
            <w:r>
              <w:rPr>
                <w:sz w:val="24"/>
              </w:rPr>
              <w:t>计）后通过一套活性炭吸附装置吸附净化，最终由</w:t>
            </w:r>
            <w:r>
              <w:rPr>
                <w:sz w:val="24"/>
              </w:rPr>
              <w:t>1</w:t>
            </w:r>
            <w:r>
              <w:rPr>
                <w:sz w:val="24"/>
              </w:rPr>
              <w:t>根</w:t>
            </w:r>
            <w:r>
              <w:rPr>
                <w:sz w:val="24"/>
              </w:rPr>
              <w:t>15m</w:t>
            </w:r>
            <w:r>
              <w:rPr>
                <w:sz w:val="24"/>
              </w:rPr>
              <w:t>排气筒（</w:t>
            </w:r>
            <w:r>
              <w:rPr>
                <w:rFonts w:hint="eastAsia"/>
                <w:sz w:val="24"/>
              </w:rPr>
              <w:t>DA006</w:t>
            </w:r>
            <w:r>
              <w:rPr>
                <w:sz w:val="24"/>
              </w:rPr>
              <w:t>）排放。废气收集效率按照</w:t>
            </w:r>
            <w:r>
              <w:rPr>
                <w:sz w:val="24"/>
              </w:rPr>
              <w:t>98%</w:t>
            </w:r>
            <w:r>
              <w:rPr>
                <w:sz w:val="24"/>
              </w:rPr>
              <w:t>计算，根据《大气污染物综合排放标准详解》中</w:t>
            </w:r>
            <w:r>
              <w:rPr>
                <w:sz w:val="24"/>
              </w:rPr>
              <w:t>“</w:t>
            </w:r>
            <w:r>
              <w:rPr>
                <w:sz w:val="24"/>
              </w:rPr>
              <w:t>表</w:t>
            </w:r>
            <w:r>
              <w:rPr>
                <w:sz w:val="24"/>
              </w:rPr>
              <w:t>4-299</w:t>
            </w:r>
            <w:r>
              <w:rPr>
                <w:sz w:val="24"/>
              </w:rPr>
              <w:t>治理技术经济调查</w:t>
            </w:r>
            <w:r>
              <w:rPr>
                <w:sz w:val="24"/>
              </w:rPr>
              <w:t>”</w:t>
            </w:r>
            <w:r>
              <w:rPr>
                <w:sz w:val="24"/>
              </w:rPr>
              <w:t>确定吸附法净化效率为</w:t>
            </w:r>
            <w:r>
              <w:rPr>
                <w:sz w:val="24"/>
              </w:rPr>
              <w:t>95%</w:t>
            </w:r>
            <w:r>
              <w:rPr>
                <w:sz w:val="24"/>
              </w:rPr>
              <w:t>。沥青烟气</w:t>
            </w:r>
            <w:proofErr w:type="gramStart"/>
            <w:r>
              <w:rPr>
                <w:sz w:val="24"/>
              </w:rPr>
              <w:t>的产排情况</w:t>
            </w:r>
            <w:proofErr w:type="gramEnd"/>
            <w:r>
              <w:rPr>
                <w:sz w:val="24"/>
              </w:rPr>
              <w:t>见表</w:t>
            </w:r>
            <w:r>
              <w:rPr>
                <w:rFonts w:hint="eastAsia"/>
                <w:sz w:val="24"/>
              </w:rPr>
              <w:t>4-2</w:t>
            </w:r>
            <w:r>
              <w:rPr>
                <w:sz w:val="24"/>
              </w:rPr>
              <w:t>。</w:t>
            </w:r>
          </w:p>
          <w:p w14:paraId="247FF97A" w14:textId="77777777" w:rsidR="007960D1" w:rsidRDefault="0038366F">
            <w:pPr>
              <w:spacing w:line="520" w:lineRule="exact"/>
              <w:ind w:firstLineChars="200" w:firstLine="482"/>
              <w:jc w:val="center"/>
              <w:rPr>
                <w:sz w:val="24"/>
              </w:rPr>
            </w:pPr>
            <w:r>
              <w:rPr>
                <w:b/>
                <w:bCs/>
                <w:sz w:val="24"/>
              </w:rPr>
              <w:t>表</w:t>
            </w:r>
            <w:r>
              <w:rPr>
                <w:rFonts w:hint="eastAsia"/>
                <w:b/>
                <w:bCs/>
                <w:sz w:val="24"/>
              </w:rPr>
              <w:t xml:space="preserve">4-2 </w:t>
            </w:r>
            <w:r>
              <w:rPr>
                <w:rFonts w:hint="eastAsia"/>
                <w:b/>
                <w:bCs/>
                <w:sz w:val="24"/>
              </w:rPr>
              <w:t>沥青烟气</w:t>
            </w:r>
            <w:proofErr w:type="gramStart"/>
            <w:r>
              <w:rPr>
                <w:rFonts w:hint="eastAsia"/>
                <w:b/>
                <w:bCs/>
                <w:sz w:val="24"/>
              </w:rPr>
              <w:t>废气产排一览表</w:t>
            </w:r>
            <w:proofErr w:type="gramEnd"/>
          </w:p>
          <w:tbl>
            <w:tblPr>
              <w:tblW w:w="785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74"/>
              <w:gridCol w:w="925"/>
              <w:gridCol w:w="760"/>
              <w:gridCol w:w="900"/>
              <w:gridCol w:w="914"/>
              <w:gridCol w:w="913"/>
              <w:gridCol w:w="737"/>
              <w:gridCol w:w="968"/>
              <w:gridCol w:w="965"/>
            </w:tblGrid>
            <w:tr w:rsidR="007960D1" w14:paraId="36749A49" w14:textId="77777777">
              <w:trPr>
                <w:trHeight w:val="1533"/>
                <w:jc w:val="center"/>
              </w:trPr>
              <w:tc>
                <w:tcPr>
                  <w:tcW w:w="493" w:type="pct"/>
                  <w:tcBorders>
                    <w:tl2br w:val="nil"/>
                    <w:tr2bl w:val="nil"/>
                  </w:tcBorders>
                  <w:noWrap/>
                  <w:tcMar>
                    <w:top w:w="0" w:type="dxa"/>
                    <w:left w:w="0" w:type="dxa"/>
                    <w:bottom w:w="0" w:type="dxa"/>
                    <w:right w:w="0" w:type="dxa"/>
                  </w:tcMar>
                  <w:vAlign w:val="center"/>
                </w:tcPr>
                <w:p w14:paraId="5C928C7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废气量</w:t>
                  </w:r>
                </w:p>
              </w:tc>
              <w:tc>
                <w:tcPr>
                  <w:tcW w:w="588" w:type="pct"/>
                  <w:tcBorders>
                    <w:tl2br w:val="nil"/>
                    <w:tr2bl w:val="nil"/>
                  </w:tcBorders>
                  <w:noWrap/>
                  <w:tcMar>
                    <w:top w:w="0" w:type="dxa"/>
                    <w:left w:w="0" w:type="dxa"/>
                    <w:bottom w:w="0" w:type="dxa"/>
                    <w:right w:w="0" w:type="dxa"/>
                  </w:tcMar>
                  <w:vAlign w:val="center"/>
                </w:tcPr>
                <w:p w14:paraId="7D22C40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污染物</w:t>
                  </w:r>
                </w:p>
              </w:tc>
              <w:tc>
                <w:tcPr>
                  <w:tcW w:w="484" w:type="pct"/>
                  <w:tcBorders>
                    <w:tl2br w:val="nil"/>
                    <w:tr2bl w:val="nil"/>
                  </w:tcBorders>
                  <w:noWrap/>
                  <w:tcMar>
                    <w:top w:w="0" w:type="dxa"/>
                    <w:left w:w="0" w:type="dxa"/>
                    <w:bottom w:w="0" w:type="dxa"/>
                    <w:right w:w="0" w:type="dxa"/>
                  </w:tcMar>
                  <w:vAlign w:val="center"/>
                </w:tcPr>
                <w:p w14:paraId="39C85AB3"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产生量</w:t>
                  </w:r>
                </w:p>
                <w:p w14:paraId="564C6A8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t/a</w:t>
                  </w:r>
                  <w:r>
                    <w:rPr>
                      <w:rFonts w:ascii="Times New Roman" w:eastAsia="宋体" w:hAnsi="Times New Roman"/>
                      <w:sz w:val="21"/>
                      <w:szCs w:val="21"/>
                    </w:rPr>
                    <w:t>）</w:t>
                  </w:r>
                </w:p>
              </w:tc>
              <w:tc>
                <w:tcPr>
                  <w:tcW w:w="572" w:type="pct"/>
                  <w:tcBorders>
                    <w:tl2br w:val="nil"/>
                    <w:tr2bl w:val="nil"/>
                  </w:tcBorders>
                  <w:noWrap/>
                  <w:tcMar>
                    <w:top w:w="0" w:type="dxa"/>
                    <w:left w:w="0" w:type="dxa"/>
                    <w:bottom w:w="0" w:type="dxa"/>
                    <w:right w:w="0" w:type="dxa"/>
                  </w:tcMar>
                  <w:vAlign w:val="center"/>
                </w:tcPr>
                <w:p w14:paraId="4CA0A825"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产生速率（</w:t>
                  </w:r>
                  <w:r>
                    <w:rPr>
                      <w:rFonts w:ascii="Times New Roman" w:eastAsia="宋体" w:hAnsi="Times New Roman"/>
                      <w:sz w:val="21"/>
                      <w:szCs w:val="21"/>
                    </w:rPr>
                    <w:t>kg/h</w:t>
                  </w:r>
                  <w:r>
                    <w:rPr>
                      <w:rFonts w:ascii="Times New Roman" w:eastAsia="宋体" w:hAnsi="Times New Roman"/>
                      <w:sz w:val="21"/>
                      <w:szCs w:val="21"/>
                    </w:rPr>
                    <w:t>）</w:t>
                  </w:r>
                </w:p>
              </w:tc>
              <w:tc>
                <w:tcPr>
                  <w:tcW w:w="581" w:type="pct"/>
                  <w:tcBorders>
                    <w:tl2br w:val="nil"/>
                    <w:tr2bl w:val="nil"/>
                  </w:tcBorders>
                  <w:noWrap/>
                  <w:tcMar>
                    <w:top w:w="0" w:type="dxa"/>
                    <w:left w:w="0" w:type="dxa"/>
                    <w:bottom w:w="0" w:type="dxa"/>
                    <w:right w:w="0" w:type="dxa"/>
                  </w:tcMar>
                  <w:vAlign w:val="center"/>
                </w:tcPr>
                <w:p w14:paraId="4A5F761F"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产生浓度（</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sz w:val="21"/>
                      <w:szCs w:val="21"/>
                    </w:rPr>
                    <w:t>）</w:t>
                  </w:r>
                </w:p>
              </w:tc>
              <w:tc>
                <w:tcPr>
                  <w:tcW w:w="580" w:type="pct"/>
                  <w:tcBorders>
                    <w:tl2br w:val="nil"/>
                    <w:tr2bl w:val="nil"/>
                  </w:tcBorders>
                  <w:noWrap/>
                  <w:tcMar>
                    <w:top w:w="0" w:type="dxa"/>
                    <w:left w:w="0" w:type="dxa"/>
                    <w:bottom w:w="0" w:type="dxa"/>
                    <w:right w:w="0" w:type="dxa"/>
                  </w:tcMar>
                  <w:vAlign w:val="center"/>
                </w:tcPr>
                <w:p w14:paraId="4B43659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处理设施</w:t>
                  </w:r>
                </w:p>
              </w:tc>
              <w:tc>
                <w:tcPr>
                  <w:tcW w:w="469" w:type="pct"/>
                  <w:tcBorders>
                    <w:tl2br w:val="nil"/>
                    <w:tr2bl w:val="nil"/>
                  </w:tcBorders>
                  <w:noWrap/>
                  <w:tcMar>
                    <w:top w:w="0" w:type="dxa"/>
                    <w:left w:w="0" w:type="dxa"/>
                    <w:bottom w:w="0" w:type="dxa"/>
                    <w:right w:w="0" w:type="dxa"/>
                  </w:tcMar>
                  <w:vAlign w:val="center"/>
                </w:tcPr>
                <w:p w14:paraId="739C5180"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排放量</w:t>
                  </w:r>
                </w:p>
                <w:p w14:paraId="4EEF95EF"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t/a</w:t>
                  </w:r>
                  <w:r>
                    <w:rPr>
                      <w:rFonts w:ascii="Times New Roman" w:eastAsia="宋体" w:hAnsi="Times New Roman"/>
                      <w:sz w:val="21"/>
                      <w:szCs w:val="21"/>
                    </w:rPr>
                    <w:t>）</w:t>
                  </w:r>
                </w:p>
              </w:tc>
              <w:tc>
                <w:tcPr>
                  <w:tcW w:w="615" w:type="pct"/>
                  <w:tcBorders>
                    <w:tl2br w:val="nil"/>
                    <w:tr2bl w:val="nil"/>
                  </w:tcBorders>
                  <w:noWrap/>
                  <w:tcMar>
                    <w:top w:w="0" w:type="dxa"/>
                    <w:left w:w="0" w:type="dxa"/>
                    <w:bottom w:w="0" w:type="dxa"/>
                    <w:right w:w="0" w:type="dxa"/>
                  </w:tcMar>
                  <w:vAlign w:val="center"/>
                </w:tcPr>
                <w:p w14:paraId="5857C42B"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排放速率（</w:t>
                  </w:r>
                  <w:r>
                    <w:rPr>
                      <w:rFonts w:ascii="Times New Roman" w:eastAsia="宋体" w:hAnsi="Times New Roman"/>
                      <w:sz w:val="21"/>
                      <w:szCs w:val="21"/>
                    </w:rPr>
                    <w:t>kg/h</w:t>
                  </w:r>
                  <w:r>
                    <w:rPr>
                      <w:rFonts w:ascii="Times New Roman" w:eastAsia="宋体" w:hAnsi="Times New Roman"/>
                      <w:sz w:val="21"/>
                      <w:szCs w:val="21"/>
                    </w:rPr>
                    <w:t>）</w:t>
                  </w:r>
                </w:p>
              </w:tc>
              <w:tc>
                <w:tcPr>
                  <w:tcW w:w="613" w:type="pct"/>
                  <w:tcBorders>
                    <w:tl2br w:val="nil"/>
                    <w:tr2bl w:val="nil"/>
                  </w:tcBorders>
                  <w:noWrap/>
                  <w:tcMar>
                    <w:top w:w="0" w:type="dxa"/>
                    <w:left w:w="0" w:type="dxa"/>
                    <w:bottom w:w="0" w:type="dxa"/>
                    <w:right w:w="0" w:type="dxa"/>
                  </w:tcMar>
                  <w:vAlign w:val="center"/>
                </w:tcPr>
                <w:p w14:paraId="3A0D975D"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排放浓度（</w:t>
                  </w:r>
                  <w:r>
                    <w:rPr>
                      <w:rFonts w:ascii="Times New Roman" w:eastAsia="宋体" w:hAnsi="Times New Roman"/>
                      <w:sz w:val="21"/>
                      <w:szCs w:val="21"/>
                    </w:rPr>
                    <w:t>mg/m</w:t>
                  </w:r>
                  <w:r>
                    <w:rPr>
                      <w:rFonts w:ascii="Times New Roman" w:eastAsia="宋体" w:hAnsi="Times New Roman"/>
                      <w:sz w:val="21"/>
                      <w:szCs w:val="21"/>
                      <w:vertAlign w:val="superscript"/>
                    </w:rPr>
                    <w:t>3</w:t>
                  </w:r>
                  <w:r>
                    <w:rPr>
                      <w:rFonts w:ascii="Times New Roman" w:eastAsia="宋体" w:hAnsi="Times New Roman"/>
                      <w:sz w:val="21"/>
                      <w:szCs w:val="21"/>
                    </w:rPr>
                    <w:t>）</w:t>
                  </w:r>
                </w:p>
              </w:tc>
            </w:tr>
            <w:tr w:rsidR="007960D1" w14:paraId="00905282" w14:textId="77777777">
              <w:trPr>
                <w:trHeight w:val="399"/>
                <w:jc w:val="center"/>
              </w:trPr>
              <w:tc>
                <w:tcPr>
                  <w:tcW w:w="493" w:type="pct"/>
                  <w:vMerge w:val="restart"/>
                  <w:tcBorders>
                    <w:tl2br w:val="nil"/>
                    <w:tr2bl w:val="nil"/>
                  </w:tcBorders>
                  <w:noWrap/>
                  <w:tcMar>
                    <w:top w:w="0" w:type="dxa"/>
                    <w:left w:w="0" w:type="dxa"/>
                    <w:bottom w:w="0" w:type="dxa"/>
                    <w:right w:w="0" w:type="dxa"/>
                  </w:tcMar>
                  <w:vAlign w:val="center"/>
                </w:tcPr>
                <w:p w14:paraId="324FB1A5"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1536</w:t>
                  </w:r>
                  <w:r>
                    <w:rPr>
                      <w:rFonts w:ascii="Times New Roman" w:eastAsia="宋体" w:hAnsi="Times New Roman" w:hint="eastAsia"/>
                      <w:sz w:val="21"/>
                      <w:szCs w:val="21"/>
                    </w:rPr>
                    <w:t>万</w:t>
                  </w:r>
                  <w:r>
                    <w:rPr>
                      <w:rFonts w:ascii="Times New Roman" w:eastAsia="宋体" w:hAnsi="Times New Roman" w:hint="eastAsia"/>
                      <w:sz w:val="21"/>
                      <w:szCs w:val="21"/>
                    </w:rPr>
                    <w:t>m</w:t>
                  </w:r>
                  <w:r>
                    <w:rPr>
                      <w:rFonts w:ascii="Times New Roman" w:eastAsia="宋体" w:hAnsi="Times New Roman" w:hint="eastAsia"/>
                      <w:sz w:val="21"/>
                      <w:szCs w:val="21"/>
                      <w:vertAlign w:val="superscript"/>
                    </w:rPr>
                    <w:t>3</w:t>
                  </w:r>
                  <w:r>
                    <w:rPr>
                      <w:rFonts w:ascii="Times New Roman" w:eastAsia="宋体" w:hAnsi="Times New Roman" w:hint="eastAsia"/>
                      <w:sz w:val="21"/>
                      <w:szCs w:val="21"/>
                    </w:rPr>
                    <w:t>/a</w:t>
                  </w:r>
                </w:p>
                <w:p w14:paraId="365ED997"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8000</w:t>
                  </w:r>
                </w:p>
                <w:p w14:paraId="6FCE36B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m</w:t>
                  </w:r>
                  <w:r>
                    <w:rPr>
                      <w:rFonts w:ascii="Times New Roman" w:eastAsia="宋体" w:hAnsi="Times New Roman" w:hint="eastAsia"/>
                      <w:sz w:val="21"/>
                      <w:szCs w:val="21"/>
                      <w:vertAlign w:val="superscript"/>
                    </w:rPr>
                    <w:t>3</w:t>
                  </w:r>
                  <w:r>
                    <w:rPr>
                      <w:rFonts w:ascii="Times New Roman" w:eastAsia="宋体" w:hAnsi="Times New Roman" w:hint="eastAsia"/>
                      <w:sz w:val="21"/>
                      <w:szCs w:val="21"/>
                    </w:rPr>
                    <w:t>/h</w:t>
                  </w:r>
                  <w:r>
                    <w:rPr>
                      <w:rFonts w:ascii="Times New Roman" w:eastAsia="宋体" w:hAnsi="Times New Roman" w:hint="eastAsia"/>
                      <w:sz w:val="21"/>
                      <w:szCs w:val="21"/>
                    </w:rPr>
                    <w:t>）</w:t>
                  </w:r>
                </w:p>
              </w:tc>
              <w:tc>
                <w:tcPr>
                  <w:tcW w:w="588" w:type="pct"/>
                  <w:tcBorders>
                    <w:tl2br w:val="nil"/>
                    <w:tr2bl w:val="nil"/>
                  </w:tcBorders>
                  <w:noWrap/>
                  <w:tcMar>
                    <w:top w:w="0" w:type="dxa"/>
                    <w:left w:w="0" w:type="dxa"/>
                    <w:bottom w:w="0" w:type="dxa"/>
                    <w:right w:w="0" w:type="dxa"/>
                  </w:tcMar>
                  <w:vAlign w:val="center"/>
                </w:tcPr>
                <w:p w14:paraId="5516FC67"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沥青烟</w:t>
                  </w:r>
                </w:p>
              </w:tc>
              <w:tc>
                <w:tcPr>
                  <w:tcW w:w="484" w:type="pct"/>
                  <w:tcBorders>
                    <w:tl2br w:val="nil"/>
                    <w:tr2bl w:val="nil"/>
                  </w:tcBorders>
                  <w:noWrap/>
                  <w:tcMar>
                    <w:top w:w="0" w:type="dxa"/>
                    <w:left w:w="0" w:type="dxa"/>
                    <w:bottom w:w="0" w:type="dxa"/>
                    <w:right w:w="0" w:type="dxa"/>
                  </w:tcMar>
                  <w:vAlign w:val="center"/>
                </w:tcPr>
                <w:p w14:paraId="6DDDCC1D"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0.275</w:t>
                  </w:r>
                </w:p>
              </w:tc>
              <w:tc>
                <w:tcPr>
                  <w:tcW w:w="572" w:type="pct"/>
                  <w:tcBorders>
                    <w:tl2br w:val="nil"/>
                    <w:tr2bl w:val="nil"/>
                  </w:tcBorders>
                  <w:noWrap/>
                  <w:tcMar>
                    <w:top w:w="0" w:type="dxa"/>
                    <w:left w:w="0" w:type="dxa"/>
                    <w:bottom w:w="0" w:type="dxa"/>
                    <w:right w:w="0" w:type="dxa"/>
                  </w:tcMar>
                  <w:vAlign w:val="center"/>
                </w:tcPr>
                <w:p w14:paraId="70EC666C"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0.143</w:t>
                  </w:r>
                </w:p>
              </w:tc>
              <w:tc>
                <w:tcPr>
                  <w:tcW w:w="581" w:type="pct"/>
                  <w:tcBorders>
                    <w:tl2br w:val="nil"/>
                    <w:tr2bl w:val="nil"/>
                  </w:tcBorders>
                  <w:noWrap/>
                  <w:tcMar>
                    <w:top w:w="0" w:type="dxa"/>
                    <w:left w:w="0" w:type="dxa"/>
                    <w:bottom w:w="0" w:type="dxa"/>
                    <w:right w:w="0" w:type="dxa"/>
                  </w:tcMar>
                  <w:vAlign w:val="center"/>
                </w:tcPr>
                <w:p w14:paraId="38224109"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17.904</w:t>
                  </w:r>
                </w:p>
              </w:tc>
              <w:tc>
                <w:tcPr>
                  <w:tcW w:w="580" w:type="pct"/>
                  <w:vMerge w:val="restart"/>
                  <w:tcBorders>
                    <w:tl2br w:val="nil"/>
                    <w:tr2bl w:val="nil"/>
                  </w:tcBorders>
                  <w:noWrap/>
                  <w:tcMar>
                    <w:top w:w="0" w:type="dxa"/>
                    <w:left w:w="0" w:type="dxa"/>
                    <w:bottom w:w="0" w:type="dxa"/>
                    <w:right w:w="0" w:type="dxa"/>
                  </w:tcMar>
                  <w:vAlign w:val="center"/>
                </w:tcPr>
                <w:p w14:paraId="1525BD3B"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活性炭</w:t>
                  </w:r>
                </w:p>
                <w:p w14:paraId="63D9346F"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吸附</w:t>
                  </w:r>
                </w:p>
              </w:tc>
              <w:tc>
                <w:tcPr>
                  <w:tcW w:w="469" w:type="pct"/>
                  <w:tcBorders>
                    <w:tl2br w:val="nil"/>
                    <w:tr2bl w:val="nil"/>
                  </w:tcBorders>
                  <w:noWrap/>
                  <w:tcMar>
                    <w:top w:w="0" w:type="dxa"/>
                    <w:left w:w="0" w:type="dxa"/>
                    <w:bottom w:w="0" w:type="dxa"/>
                    <w:right w:w="0" w:type="dxa"/>
                  </w:tcMar>
                  <w:vAlign w:val="center"/>
                </w:tcPr>
                <w:p w14:paraId="1EBD626A"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0.014</w:t>
                  </w:r>
                </w:p>
              </w:tc>
              <w:tc>
                <w:tcPr>
                  <w:tcW w:w="615" w:type="pct"/>
                  <w:tcBorders>
                    <w:tl2br w:val="nil"/>
                    <w:tr2bl w:val="nil"/>
                  </w:tcBorders>
                  <w:noWrap/>
                  <w:tcMar>
                    <w:top w:w="0" w:type="dxa"/>
                    <w:left w:w="0" w:type="dxa"/>
                    <w:bottom w:w="0" w:type="dxa"/>
                    <w:right w:w="0" w:type="dxa"/>
                  </w:tcMar>
                  <w:vAlign w:val="center"/>
                </w:tcPr>
                <w:p w14:paraId="6275390C"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0.007</w:t>
                  </w:r>
                </w:p>
              </w:tc>
              <w:tc>
                <w:tcPr>
                  <w:tcW w:w="613" w:type="pct"/>
                  <w:tcBorders>
                    <w:tl2br w:val="nil"/>
                    <w:tr2bl w:val="nil"/>
                  </w:tcBorders>
                  <w:noWrap/>
                  <w:tcMar>
                    <w:top w:w="0" w:type="dxa"/>
                    <w:left w:w="0" w:type="dxa"/>
                    <w:bottom w:w="0" w:type="dxa"/>
                    <w:right w:w="0" w:type="dxa"/>
                  </w:tcMar>
                  <w:vAlign w:val="center"/>
                </w:tcPr>
                <w:p w14:paraId="461A7892"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0.911</w:t>
                  </w:r>
                </w:p>
              </w:tc>
            </w:tr>
            <w:tr w:rsidR="007960D1" w14:paraId="48B82710" w14:textId="77777777">
              <w:trPr>
                <w:trHeight w:val="731"/>
                <w:jc w:val="center"/>
              </w:trPr>
              <w:tc>
                <w:tcPr>
                  <w:tcW w:w="493" w:type="pct"/>
                  <w:vMerge/>
                  <w:tcBorders>
                    <w:tl2br w:val="nil"/>
                    <w:tr2bl w:val="nil"/>
                  </w:tcBorders>
                  <w:noWrap/>
                  <w:tcMar>
                    <w:top w:w="0" w:type="dxa"/>
                    <w:left w:w="0" w:type="dxa"/>
                    <w:bottom w:w="0" w:type="dxa"/>
                    <w:right w:w="0" w:type="dxa"/>
                  </w:tcMar>
                  <w:vAlign w:val="center"/>
                </w:tcPr>
                <w:p w14:paraId="3BB9F40F" w14:textId="77777777" w:rsidR="007960D1" w:rsidRDefault="007960D1">
                  <w:pPr>
                    <w:pStyle w:val="af5"/>
                    <w:spacing w:beforeLines="0" w:afterLines="0" w:line="360" w:lineRule="exact"/>
                    <w:rPr>
                      <w:rFonts w:ascii="Times New Roman" w:eastAsia="宋体" w:hAnsi="Times New Roman"/>
                      <w:sz w:val="21"/>
                      <w:szCs w:val="21"/>
                    </w:rPr>
                  </w:pPr>
                </w:p>
              </w:tc>
              <w:tc>
                <w:tcPr>
                  <w:tcW w:w="588" w:type="pct"/>
                  <w:tcBorders>
                    <w:tl2br w:val="nil"/>
                    <w:tr2bl w:val="nil"/>
                  </w:tcBorders>
                  <w:noWrap/>
                  <w:tcMar>
                    <w:top w:w="0" w:type="dxa"/>
                    <w:left w:w="0" w:type="dxa"/>
                    <w:bottom w:w="0" w:type="dxa"/>
                    <w:right w:w="0" w:type="dxa"/>
                  </w:tcMar>
                  <w:vAlign w:val="center"/>
                </w:tcPr>
                <w:p w14:paraId="67D4AB14"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BaP</w:t>
                  </w:r>
                </w:p>
              </w:tc>
              <w:tc>
                <w:tcPr>
                  <w:tcW w:w="484" w:type="pct"/>
                  <w:tcBorders>
                    <w:tl2br w:val="nil"/>
                    <w:tr2bl w:val="nil"/>
                  </w:tcBorders>
                  <w:noWrap/>
                  <w:tcMar>
                    <w:top w:w="0" w:type="dxa"/>
                    <w:left w:w="0" w:type="dxa"/>
                    <w:bottom w:w="0" w:type="dxa"/>
                    <w:right w:w="0" w:type="dxa"/>
                  </w:tcMar>
                  <w:vAlign w:val="center"/>
                </w:tcPr>
                <w:p w14:paraId="64B41C7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6.125</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-5</w:t>
                  </w:r>
                </w:p>
              </w:tc>
              <w:tc>
                <w:tcPr>
                  <w:tcW w:w="572" w:type="pct"/>
                  <w:tcBorders>
                    <w:tl2br w:val="nil"/>
                    <w:tr2bl w:val="nil"/>
                  </w:tcBorders>
                  <w:noWrap/>
                  <w:tcMar>
                    <w:top w:w="0" w:type="dxa"/>
                    <w:left w:w="0" w:type="dxa"/>
                    <w:bottom w:w="0" w:type="dxa"/>
                    <w:right w:w="0" w:type="dxa"/>
                  </w:tcMar>
                  <w:vAlign w:val="center"/>
                </w:tcPr>
                <w:p w14:paraId="6CB416C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3.19</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-5</w:t>
                  </w:r>
                </w:p>
              </w:tc>
              <w:tc>
                <w:tcPr>
                  <w:tcW w:w="581" w:type="pct"/>
                  <w:tcBorders>
                    <w:tl2br w:val="nil"/>
                    <w:tr2bl w:val="nil"/>
                  </w:tcBorders>
                  <w:noWrap/>
                  <w:tcMar>
                    <w:top w:w="0" w:type="dxa"/>
                    <w:left w:w="0" w:type="dxa"/>
                    <w:bottom w:w="0" w:type="dxa"/>
                    <w:right w:w="0" w:type="dxa"/>
                  </w:tcMar>
                  <w:vAlign w:val="center"/>
                </w:tcPr>
                <w:p w14:paraId="53D9E60B"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3.988</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-3</w:t>
                  </w:r>
                </w:p>
              </w:tc>
              <w:tc>
                <w:tcPr>
                  <w:tcW w:w="580" w:type="pct"/>
                  <w:vMerge/>
                  <w:tcBorders>
                    <w:tl2br w:val="nil"/>
                    <w:tr2bl w:val="nil"/>
                  </w:tcBorders>
                  <w:noWrap/>
                  <w:tcMar>
                    <w:top w:w="0" w:type="dxa"/>
                    <w:left w:w="0" w:type="dxa"/>
                    <w:bottom w:w="0" w:type="dxa"/>
                    <w:right w:w="0" w:type="dxa"/>
                  </w:tcMar>
                  <w:vAlign w:val="center"/>
                </w:tcPr>
                <w:p w14:paraId="695B1E9E" w14:textId="77777777" w:rsidR="007960D1" w:rsidRDefault="007960D1">
                  <w:pPr>
                    <w:pStyle w:val="af5"/>
                    <w:spacing w:beforeLines="0" w:afterLines="0" w:line="360" w:lineRule="exact"/>
                    <w:rPr>
                      <w:rFonts w:ascii="Times New Roman" w:eastAsia="宋体" w:hAnsi="Times New Roman"/>
                      <w:sz w:val="21"/>
                      <w:szCs w:val="21"/>
                    </w:rPr>
                  </w:pPr>
                </w:p>
              </w:tc>
              <w:tc>
                <w:tcPr>
                  <w:tcW w:w="469" w:type="pct"/>
                  <w:tcBorders>
                    <w:tl2br w:val="nil"/>
                    <w:tr2bl w:val="nil"/>
                  </w:tcBorders>
                  <w:noWrap/>
                  <w:tcMar>
                    <w:top w:w="0" w:type="dxa"/>
                    <w:left w:w="0" w:type="dxa"/>
                    <w:bottom w:w="0" w:type="dxa"/>
                    <w:right w:w="0" w:type="dxa"/>
                  </w:tcMar>
                  <w:vAlign w:val="center"/>
                </w:tcPr>
                <w:p w14:paraId="67B27F7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3.062</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p>
              </w:tc>
              <w:tc>
                <w:tcPr>
                  <w:tcW w:w="615" w:type="pct"/>
                  <w:tcBorders>
                    <w:tl2br w:val="nil"/>
                    <w:tr2bl w:val="nil"/>
                  </w:tcBorders>
                  <w:noWrap/>
                  <w:tcMar>
                    <w:top w:w="0" w:type="dxa"/>
                    <w:left w:w="0" w:type="dxa"/>
                    <w:bottom w:w="0" w:type="dxa"/>
                    <w:right w:w="0" w:type="dxa"/>
                  </w:tcMar>
                  <w:vAlign w:val="center"/>
                </w:tcPr>
                <w:p w14:paraId="45D00F68"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1.595</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p>
              </w:tc>
              <w:tc>
                <w:tcPr>
                  <w:tcW w:w="613" w:type="pct"/>
                  <w:tcBorders>
                    <w:tl2br w:val="nil"/>
                    <w:tr2bl w:val="nil"/>
                  </w:tcBorders>
                  <w:noWrap/>
                  <w:tcMar>
                    <w:top w:w="0" w:type="dxa"/>
                    <w:left w:w="0" w:type="dxa"/>
                    <w:bottom w:w="0" w:type="dxa"/>
                    <w:right w:w="0" w:type="dxa"/>
                  </w:tcMar>
                  <w:vAlign w:val="center"/>
                </w:tcPr>
                <w:p w14:paraId="59EBDE33"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1.993</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-4</w:t>
                  </w:r>
                </w:p>
              </w:tc>
            </w:tr>
            <w:tr w:rsidR="007960D1" w14:paraId="7E64A068" w14:textId="77777777">
              <w:trPr>
                <w:trHeight w:val="356"/>
                <w:jc w:val="center"/>
              </w:trPr>
              <w:tc>
                <w:tcPr>
                  <w:tcW w:w="493" w:type="pct"/>
                  <w:vMerge/>
                  <w:tcBorders>
                    <w:tl2br w:val="nil"/>
                    <w:tr2bl w:val="nil"/>
                  </w:tcBorders>
                  <w:noWrap/>
                  <w:tcMar>
                    <w:top w:w="0" w:type="dxa"/>
                    <w:left w:w="0" w:type="dxa"/>
                    <w:bottom w:w="0" w:type="dxa"/>
                    <w:right w:w="0" w:type="dxa"/>
                  </w:tcMar>
                  <w:vAlign w:val="center"/>
                </w:tcPr>
                <w:p w14:paraId="5BBF772A" w14:textId="77777777" w:rsidR="007960D1" w:rsidRDefault="007960D1">
                  <w:pPr>
                    <w:pStyle w:val="af5"/>
                    <w:spacing w:beforeLines="0" w:afterLines="0" w:line="360" w:lineRule="exact"/>
                    <w:rPr>
                      <w:rFonts w:ascii="Times New Roman" w:eastAsia="宋体" w:hAnsi="Times New Roman"/>
                      <w:sz w:val="21"/>
                      <w:szCs w:val="21"/>
                    </w:rPr>
                  </w:pPr>
                </w:p>
              </w:tc>
              <w:tc>
                <w:tcPr>
                  <w:tcW w:w="588" w:type="pct"/>
                  <w:tcBorders>
                    <w:tl2br w:val="nil"/>
                    <w:tr2bl w:val="nil"/>
                  </w:tcBorders>
                  <w:noWrap/>
                  <w:tcMar>
                    <w:top w:w="0" w:type="dxa"/>
                    <w:left w:w="0" w:type="dxa"/>
                    <w:bottom w:w="0" w:type="dxa"/>
                    <w:right w:w="0" w:type="dxa"/>
                  </w:tcMar>
                  <w:vAlign w:val="center"/>
                </w:tcPr>
                <w:p w14:paraId="5B4B64B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NMHC</w:t>
                  </w:r>
                </w:p>
              </w:tc>
              <w:tc>
                <w:tcPr>
                  <w:tcW w:w="484" w:type="pct"/>
                  <w:tcBorders>
                    <w:tl2br w:val="nil"/>
                    <w:tr2bl w:val="nil"/>
                  </w:tcBorders>
                  <w:noWrap/>
                  <w:tcMar>
                    <w:top w:w="0" w:type="dxa"/>
                    <w:left w:w="0" w:type="dxa"/>
                    <w:bottom w:w="0" w:type="dxa"/>
                    <w:right w:w="0" w:type="dxa"/>
                  </w:tcMar>
                  <w:vAlign w:val="center"/>
                </w:tcPr>
                <w:p w14:paraId="7664A8BC"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0.137</w:t>
                  </w:r>
                </w:p>
              </w:tc>
              <w:tc>
                <w:tcPr>
                  <w:tcW w:w="572" w:type="pct"/>
                  <w:tcBorders>
                    <w:tl2br w:val="nil"/>
                    <w:tr2bl w:val="nil"/>
                  </w:tcBorders>
                  <w:noWrap/>
                  <w:tcMar>
                    <w:top w:w="0" w:type="dxa"/>
                    <w:left w:w="0" w:type="dxa"/>
                    <w:bottom w:w="0" w:type="dxa"/>
                    <w:right w:w="0" w:type="dxa"/>
                  </w:tcMar>
                  <w:vAlign w:val="center"/>
                </w:tcPr>
                <w:p w14:paraId="0EAA1ABA"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0.071</w:t>
                  </w:r>
                </w:p>
              </w:tc>
              <w:tc>
                <w:tcPr>
                  <w:tcW w:w="581" w:type="pct"/>
                  <w:tcBorders>
                    <w:tl2br w:val="nil"/>
                    <w:tr2bl w:val="nil"/>
                  </w:tcBorders>
                  <w:noWrap/>
                  <w:tcMar>
                    <w:top w:w="0" w:type="dxa"/>
                    <w:left w:w="0" w:type="dxa"/>
                    <w:bottom w:w="0" w:type="dxa"/>
                    <w:right w:w="0" w:type="dxa"/>
                  </w:tcMar>
                  <w:vAlign w:val="center"/>
                </w:tcPr>
                <w:p w14:paraId="2ED010BC"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8.919</w:t>
                  </w:r>
                </w:p>
              </w:tc>
              <w:tc>
                <w:tcPr>
                  <w:tcW w:w="580" w:type="pct"/>
                  <w:vMerge/>
                  <w:tcBorders>
                    <w:tl2br w:val="nil"/>
                    <w:tr2bl w:val="nil"/>
                  </w:tcBorders>
                  <w:noWrap/>
                  <w:tcMar>
                    <w:top w:w="0" w:type="dxa"/>
                    <w:left w:w="0" w:type="dxa"/>
                    <w:bottom w:w="0" w:type="dxa"/>
                    <w:right w:w="0" w:type="dxa"/>
                  </w:tcMar>
                  <w:vAlign w:val="center"/>
                </w:tcPr>
                <w:p w14:paraId="7F1EDADA" w14:textId="77777777" w:rsidR="007960D1" w:rsidRDefault="007960D1">
                  <w:pPr>
                    <w:pStyle w:val="af5"/>
                    <w:spacing w:beforeLines="0" w:afterLines="0" w:line="360" w:lineRule="exact"/>
                    <w:rPr>
                      <w:rFonts w:ascii="Times New Roman" w:eastAsia="宋体" w:hAnsi="Times New Roman"/>
                      <w:sz w:val="21"/>
                      <w:szCs w:val="21"/>
                    </w:rPr>
                  </w:pPr>
                </w:p>
              </w:tc>
              <w:tc>
                <w:tcPr>
                  <w:tcW w:w="469" w:type="pct"/>
                  <w:tcBorders>
                    <w:tl2br w:val="nil"/>
                    <w:tr2bl w:val="nil"/>
                  </w:tcBorders>
                  <w:noWrap/>
                  <w:tcMar>
                    <w:top w:w="0" w:type="dxa"/>
                    <w:left w:w="0" w:type="dxa"/>
                    <w:bottom w:w="0" w:type="dxa"/>
                    <w:right w:w="0" w:type="dxa"/>
                  </w:tcMar>
                  <w:vAlign w:val="center"/>
                </w:tcPr>
                <w:p w14:paraId="5DBEE63D"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0.007</w:t>
                  </w:r>
                </w:p>
              </w:tc>
              <w:tc>
                <w:tcPr>
                  <w:tcW w:w="615" w:type="pct"/>
                  <w:tcBorders>
                    <w:tl2br w:val="nil"/>
                    <w:tr2bl w:val="nil"/>
                  </w:tcBorders>
                  <w:noWrap/>
                  <w:tcMar>
                    <w:top w:w="0" w:type="dxa"/>
                    <w:left w:w="0" w:type="dxa"/>
                    <w:bottom w:w="0" w:type="dxa"/>
                    <w:right w:w="0" w:type="dxa"/>
                  </w:tcMar>
                  <w:vAlign w:val="center"/>
                </w:tcPr>
                <w:p w14:paraId="7F93948A"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0.004</w:t>
                  </w:r>
                </w:p>
              </w:tc>
              <w:tc>
                <w:tcPr>
                  <w:tcW w:w="613" w:type="pct"/>
                  <w:tcBorders>
                    <w:tl2br w:val="nil"/>
                    <w:tr2bl w:val="nil"/>
                  </w:tcBorders>
                  <w:noWrap/>
                  <w:tcMar>
                    <w:top w:w="0" w:type="dxa"/>
                    <w:left w:w="0" w:type="dxa"/>
                    <w:bottom w:w="0" w:type="dxa"/>
                    <w:right w:w="0" w:type="dxa"/>
                  </w:tcMar>
                  <w:vAlign w:val="center"/>
                </w:tcPr>
                <w:p w14:paraId="5BB65EED"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0.456</w:t>
                  </w:r>
                </w:p>
              </w:tc>
            </w:tr>
            <w:tr w:rsidR="007960D1" w14:paraId="363CA6A5" w14:textId="77777777">
              <w:trPr>
                <w:trHeight w:val="399"/>
                <w:jc w:val="center"/>
              </w:trPr>
              <w:tc>
                <w:tcPr>
                  <w:tcW w:w="493" w:type="pct"/>
                  <w:vMerge w:val="restart"/>
                  <w:tcBorders>
                    <w:tl2br w:val="nil"/>
                    <w:tr2bl w:val="nil"/>
                  </w:tcBorders>
                  <w:noWrap/>
                  <w:tcMar>
                    <w:top w:w="0" w:type="dxa"/>
                    <w:left w:w="0" w:type="dxa"/>
                    <w:bottom w:w="0" w:type="dxa"/>
                    <w:right w:w="0" w:type="dxa"/>
                  </w:tcMar>
                  <w:vAlign w:val="center"/>
                </w:tcPr>
                <w:p w14:paraId="756AAEB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无组织</w:t>
                  </w:r>
                </w:p>
              </w:tc>
              <w:tc>
                <w:tcPr>
                  <w:tcW w:w="588" w:type="pct"/>
                  <w:tcBorders>
                    <w:tl2br w:val="nil"/>
                    <w:tr2bl w:val="nil"/>
                  </w:tcBorders>
                  <w:noWrap/>
                  <w:tcMar>
                    <w:top w:w="0" w:type="dxa"/>
                    <w:left w:w="0" w:type="dxa"/>
                    <w:bottom w:w="0" w:type="dxa"/>
                    <w:right w:w="0" w:type="dxa"/>
                  </w:tcMar>
                  <w:vAlign w:val="center"/>
                </w:tcPr>
                <w:p w14:paraId="18BD82EA"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沥青烟</w:t>
                  </w:r>
                </w:p>
              </w:tc>
              <w:tc>
                <w:tcPr>
                  <w:tcW w:w="484" w:type="pct"/>
                  <w:tcBorders>
                    <w:tl2br w:val="nil"/>
                    <w:tr2bl w:val="nil"/>
                  </w:tcBorders>
                  <w:noWrap/>
                  <w:tcMar>
                    <w:top w:w="0" w:type="dxa"/>
                    <w:left w:w="0" w:type="dxa"/>
                    <w:bottom w:w="0" w:type="dxa"/>
                    <w:right w:w="0" w:type="dxa"/>
                  </w:tcMar>
                  <w:vAlign w:val="center"/>
                </w:tcPr>
                <w:p w14:paraId="39541C28"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0.006</w:t>
                  </w:r>
                </w:p>
              </w:tc>
              <w:tc>
                <w:tcPr>
                  <w:tcW w:w="572" w:type="pct"/>
                  <w:tcBorders>
                    <w:tl2br w:val="nil"/>
                    <w:tr2bl w:val="nil"/>
                  </w:tcBorders>
                  <w:noWrap/>
                  <w:tcMar>
                    <w:top w:w="0" w:type="dxa"/>
                    <w:left w:w="0" w:type="dxa"/>
                    <w:bottom w:w="0" w:type="dxa"/>
                    <w:right w:w="0" w:type="dxa"/>
                  </w:tcMar>
                  <w:vAlign w:val="center"/>
                </w:tcPr>
                <w:p w14:paraId="6AC8F98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581" w:type="pct"/>
                  <w:tcBorders>
                    <w:tl2br w:val="nil"/>
                    <w:tr2bl w:val="nil"/>
                  </w:tcBorders>
                  <w:noWrap/>
                  <w:tcMar>
                    <w:top w:w="0" w:type="dxa"/>
                    <w:left w:w="0" w:type="dxa"/>
                    <w:bottom w:w="0" w:type="dxa"/>
                    <w:right w:w="0" w:type="dxa"/>
                  </w:tcMar>
                  <w:vAlign w:val="center"/>
                </w:tcPr>
                <w:p w14:paraId="3B18B4F0"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580" w:type="pct"/>
                  <w:vMerge w:val="restart"/>
                  <w:tcBorders>
                    <w:tl2br w:val="nil"/>
                    <w:tr2bl w:val="nil"/>
                  </w:tcBorders>
                  <w:noWrap/>
                  <w:tcMar>
                    <w:top w:w="0" w:type="dxa"/>
                    <w:left w:w="0" w:type="dxa"/>
                    <w:bottom w:w="0" w:type="dxa"/>
                    <w:right w:w="0" w:type="dxa"/>
                  </w:tcMar>
                  <w:vAlign w:val="center"/>
                </w:tcPr>
                <w:p w14:paraId="3DE22465"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469" w:type="pct"/>
                  <w:tcBorders>
                    <w:tl2br w:val="nil"/>
                    <w:tr2bl w:val="nil"/>
                  </w:tcBorders>
                  <w:noWrap/>
                  <w:tcMar>
                    <w:top w:w="0" w:type="dxa"/>
                    <w:left w:w="0" w:type="dxa"/>
                    <w:bottom w:w="0" w:type="dxa"/>
                    <w:right w:w="0" w:type="dxa"/>
                  </w:tcMar>
                  <w:vAlign w:val="center"/>
                </w:tcPr>
                <w:p w14:paraId="279AFBED"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0.006</w:t>
                  </w:r>
                </w:p>
              </w:tc>
              <w:tc>
                <w:tcPr>
                  <w:tcW w:w="615" w:type="pct"/>
                  <w:tcBorders>
                    <w:tl2br w:val="nil"/>
                    <w:tr2bl w:val="nil"/>
                  </w:tcBorders>
                  <w:noWrap/>
                  <w:tcMar>
                    <w:top w:w="0" w:type="dxa"/>
                    <w:left w:w="0" w:type="dxa"/>
                    <w:bottom w:w="0" w:type="dxa"/>
                    <w:right w:w="0" w:type="dxa"/>
                  </w:tcMar>
                  <w:vAlign w:val="center"/>
                </w:tcPr>
                <w:p w14:paraId="7FBF86A4"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613" w:type="pct"/>
                  <w:tcBorders>
                    <w:tl2br w:val="nil"/>
                    <w:tr2bl w:val="nil"/>
                  </w:tcBorders>
                  <w:noWrap/>
                  <w:tcMar>
                    <w:top w:w="0" w:type="dxa"/>
                    <w:left w:w="0" w:type="dxa"/>
                    <w:bottom w:w="0" w:type="dxa"/>
                    <w:right w:w="0" w:type="dxa"/>
                  </w:tcMar>
                  <w:vAlign w:val="center"/>
                </w:tcPr>
                <w:p w14:paraId="719D2FB8"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r>
            <w:tr w:rsidR="007960D1" w14:paraId="3C5835A7" w14:textId="77777777">
              <w:trPr>
                <w:trHeight w:val="522"/>
                <w:jc w:val="center"/>
              </w:trPr>
              <w:tc>
                <w:tcPr>
                  <w:tcW w:w="493" w:type="pct"/>
                  <w:vMerge/>
                  <w:tcBorders>
                    <w:tl2br w:val="nil"/>
                    <w:tr2bl w:val="nil"/>
                  </w:tcBorders>
                  <w:noWrap/>
                  <w:tcMar>
                    <w:top w:w="0" w:type="dxa"/>
                    <w:left w:w="0" w:type="dxa"/>
                    <w:bottom w:w="0" w:type="dxa"/>
                    <w:right w:w="0" w:type="dxa"/>
                  </w:tcMar>
                  <w:vAlign w:val="center"/>
                </w:tcPr>
                <w:p w14:paraId="4FD1EB12" w14:textId="77777777" w:rsidR="007960D1" w:rsidRDefault="007960D1">
                  <w:pPr>
                    <w:pStyle w:val="af5"/>
                    <w:spacing w:beforeLines="0" w:afterLines="0" w:line="360" w:lineRule="exact"/>
                    <w:rPr>
                      <w:rFonts w:ascii="Times New Roman" w:eastAsia="宋体" w:hAnsi="Times New Roman"/>
                      <w:sz w:val="21"/>
                      <w:szCs w:val="21"/>
                    </w:rPr>
                  </w:pPr>
                </w:p>
              </w:tc>
              <w:tc>
                <w:tcPr>
                  <w:tcW w:w="588" w:type="pct"/>
                  <w:tcBorders>
                    <w:tl2br w:val="nil"/>
                    <w:tr2bl w:val="nil"/>
                  </w:tcBorders>
                  <w:noWrap/>
                  <w:tcMar>
                    <w:top w:w="0" w:type="dxa"/>
                    <w:left w:w="0" w:type="dxa"/>
                    <w:bottom w:w="0" w:type="dxa"/>
                    <w:right w:w="0" w:type="dxa"/>
                  </w:tcMar>
                  <w:vAlign w:val="center"/>
                </w:tcPr>
                <w:p w14:paraId="4333F74B"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BaP</w:t>
                  </w:r>
                </w:p>
              </w:tc>
              <w:tc>
                <w:tcPr>
                  <w:tcW w:w="484" w:type="pct"/>
                  <w:tcBorders>
                    <w:tl2br w:val="nil"/>
                    <w:tr2bl w:val="nil"/>
                  </w:tcBorders>
                  <w:noWrap/>
                  <w:tcMar>
                    <w:top w:w="0" w:type="dxa"/>
                    <w:left w:w="0" w:type="dxa"/>
                    <w:bottom w:w="0" w:type="dxa"/>
                    <w:right w:w="0" w:type="dxa"/>
                  </w:tcMar>
                  <w:vAlign w:val="center"/>
                </w:tcPr>
                <w:p w14:paraId="3BA2C559"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1.25</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p>
              </w:tc>
              <w:tc>
                <w:tcPr>
                  <w:tcW w:w="572" w:type="pct"/>
                  <w:tcBorders>
                    <w:tl2br w:val="nil"/>
                    <w:tr2bl w:val="nil"/>
                  </w:tcBorders>
                  <w:noWrap/>
                  <w:tcMar>
                    <w:top w:w="0" w:type="dxa"/>
                    <w:left w:w="0" w:type="dxa"/>
                    <w:bottom w:w="0" w:type="dxa"/>
                    <w:right w:w="0" w:type="dxa"/>
                  </w:tcMar>
                  <w:vAlign w:val="center"/>
                </w:tcPr>
                <w:p w14:paraId="6E79BDA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581" w:type="pct"/>
                  <w:tcBorders>
                    <w:tl2br w:val="nil"/>
                    <w:tr2bl w:val="nil"/>
                  </w:tcBorders>
                  <w:noWrap/>
                  <w:tcMar>
                    <w:top w:w="0" w:type="dxa"/>
                    <w:left w:w="0" w:type="dxa"/>
                    <w:bottom w:w="0" w:type="dxa"/>
                    <w:right w:w="0" w:type="dxa"/>
                  </w:tcMar>
                  <w:vAlign w:val="center"/>
                </w:tcPr>
                <w:p w14:paraId="4F6D6CBC"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580" w:type="pct"/>
                  <w:vMerge/>
                  <w:tcBorders>
                    <w:tl2br w:val="nil"/>
                    <w:tr2bl w:val="nil"/>
                  </w:tcBorders>
                  <w:noWrap/>
                  <w:tcMar>
                    <w:top w:w="0" w:type="dxa"/>
                    <w:left w:w="0" w:type="dxa"/>
                    <w:bottom w:w="0" w:type="dxa"/>
                    <w:right w:w="0" w:type="dxa"/>
                  </w:tcMar>
                  <w:vAlign w:val="center"/>
                </w:tcPr>
                <w:p w14:paraId="33F143A3" w14:textId="77777777" w:rsidR="007960D1" w:rsidRDefault="007960D1">
                  <w:pPr>
                    <w:pStyle w:val="af5"/>
                    <w:spacing w:beforeLines="0" w:afterLines="0" w:line="360" w:lineRule="exact"/>
                    <w:rPr>
                      <w:rFonts w:ascii="Times New Roman" w:eastAsia="宋体" w:hAnsi="Times New Roman"/>
                      <w:sz w:val="21"/>
                      <w:szCs w:val="21"/>
                    </w:rPr>
                  </w:pPr>
                </w:p>
              </w:tc>
              <w:tc>
                <w:tcPr>
                  <w:tcW w:w="469" w:type="pct"/>
                  <w:tcBorders>
                    <w:tl2br w:val="nil"/>
                    <w:tr2bl w:val="nil"/>
                  </w:tcBorders>
                  <w:noWrap/>
                  <w:tcMar>
                    <w:top w:w="0" w:type="dxa"/>
                    <w:left w:w="0" w:type="dxa"/>
                    <w:bottom w:w="0" w:type="dxa"/>
                    <w:right w:w="0" w:type="dxa"/>
                  </w:tcMar>
                  <w:vAlign w:val="center"/>
                </w:tcPr>
                <w:p w14:paraId="49BC87CD"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1.25</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p>
              </w:tc>
              <w:tc>
                <w:tcPr>
                  <w:tcW w:w="615" w:type="pct"/>
                  <w:tcBorders>
                    <w:tl2br w:val="nil"/>
                    <w:tr2bl w:val="nil"/>
                  </w:tcBorders>
                  <w:noWrap/>
                  <w:tcMar>
                    <w:top w:w="0" w:type="dxa"/>
                    <w:left w:w="0" w:type="dxa"/>
                    <w:bottom w:w="0" w:type="dxa"/>
                    <w:right w:w="0" w:type="dxa"/>
                  </w:tcMar>
                  <w:vAlign w:val="center"/>
                </w:tcPr>
                <w:p w14:paraId="60B2972A"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613" w:type="pct"/>
                  <w:tcBorders>
                    <w:tl2br w:val="nil"/>
                    <w:tr2bl w:val="nil"/>
                  </w:tcBorders>
                  <w:noWrap/>
                  <w:tcMar>
                    <w:top w:w="0" w:type="dxa"/>
                    <w:left w:w="0" w:type="dxa"/>
                    <w:bottom w:w="0" w:type="dxa"/>
                    <w:right w:w="0" w:type="dxa"/>
                  </w:tcMar>
                  <w:vAlign w:val="center"/>
                </w:tcPr>
                <w:p w14:paraId="3E5E2257"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r>
            <w:tr w:rsidR="007960D1" w14:paraId="6BFB8BF4" w14:textId="77777777">
              <w:trPr>
                <w:trHeight w:val="370"/>
                <w:jc w:val="center"/>
              </w:trPr>
              <w:tc>
                <w:tcPr>
                  <w:tcW w:w="493" w:type="pct"/>
                  <w:vMerge/>
                  <w:tcBorders>
                    <w:tl2br w:val="nil"/>
                    <w:tr2bl w:val="nil"/>
                  </w:tcBorders>
                  <w:noWrap/>
                  <w:tcMar>
                    <w:top w:w="0" w:type="dxa"/>
                    <w:left w:w="0" w:type="dxa"/>
                    <w:bottom w:w="0" w:type="dxa"/>
                    <w:right w:w="0" w:type="dxa"/>
                  </w:tcMar>
                  <w:vAlign w:val="center"/>
                </w:tcPr>
                <w:p w14:paraId="1F0F1D8A" w14:textId="77777777" w:rsidR="007960D1" w:rsidRDefault="007960D1">
                  <w:pPr>
                    <w:pStyle w:val="af5"/>
                    <w:spacing w:beforeLines="0" w:afterLines="0" w:line="360" w:lineRule="exact"/>
                    <w:rPr>
                      <w:rFonts w:ascii="Times New Roman" w:eastAsia="宋体" w:hAnsi="Times New Roman"/>
                      <w:sz w:val="21"/>
                      <w:szCs w:val="21"/>
                    </w:rPr>
                  </w:pPr>
                </w:p>
              </w:tc>
              <w:tc>
                <w:tcPr>
                  <w:tcW w:w="588" w:type="pct"/>
                  <w:tcBorders>
                    <w:tl2br w:val="nil"/>
                    <w:tr2bl w:val="nil"/>
                  </w:tcBorders>
                  <w:noWrap/>
                  <w:tcMar>
                    <w:top w:w="0" w:type="dxa"/>
                    <w:left w:w="0" w:type="dxa"/>
                    <w:bottom w:w="0" w:type="dxa"/>
                    <w:right w:w="0" w:type="dxa"/>
                  </w:tcMar>
                  <w:vAlign w:val="center"/>
                </w:tcPr>
                <w:p w14:paraId="21ECF0C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NMHC</w:t>
                  </w:r>
                </w:p>
              </w:tc>
              <w:tc>
                <w:tcPr>
                  <w:tcW w:w="484" w:type="pct"/>
                  <w:tcBorders>
                    <w:tl2br w:val="nil"/>
                    <w:tr2bl w:val="nil"/>
                  </w:tcBorders>
                  <w:noWrap/>
                  <w:tcMar>
                    <w:top w:w="0" w:type="dxa"/>
                    <w:left w:w="0" w:type="dxa"/>
                    <w:bottom w:w="0" w:type="dxa"/>
                    <w:right w:w="0" w:type="dxa"/>
                  </w:tcMar>
                  <w:vAlign w:val="center"/>
                </w:tcPr>
                <w:p w14:paraId="19DCE9B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0.003</w:t>
                  </w:r>
                </w:p>
              </w:tc>
              <w:tc>
                <w:tcPr>
                  <w:tcW w:w="572" w:type="pct"/>
                  <w:tcBorders>
                    <w:tl2br w:val="nil"/>
                    <w:tr2bl w:val="nil"/>
                  </w:tcBorders>
                  <w:noWrap/>
                  <w:tcMar>
                    <w:top w:w="0" w:type="dxa"/>
                    <w:left w:w="0" w:type="dxa"/>
                    <w:bottom w:w="0" w:type="dxa"/>
                    <w:right w:w="0" w:type="dxa"/>
                  </w:tcMar>
                  <w:vAlign w:val="center"/>
                </w:tcPr>
                <w:p w14:paraId="4AFFD864"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581" w:type="pct"/>
                  <w:tcBorders>
                    <w:tl2br w:val="nil"/>
                    <w:tr2bl w:val="nil"/>
                  </w:tcBorders>
                  <w:noWrap/>
                  <w:tcMar>
                    <w:top w:w="0" w:type="dxa"/>
                    <w:left w:w="0" w:type="dxa"/>
                    <w:bottom w:w="0" w:type="dxa"/>
                    <w:right w:w="0" w:type="dxa"/>
                  </w:tcMar>
                  <w:vAlign w:val="center"/>
                </w:tcPr>
                <w:p w14:paraId="541D614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580" w:type="pct"/>
                  <w:vMerge/>
                  <w:tcBorders>
                    <w:tl2br w:val="nil"/>
                    <w:tr2bl w:val="nil"/>
                  </w:tcBorders>
                  <w:noWrap/>
                  <w:tcMar>
                    <w:top w:w="0" w:type="dxa"/>
                    <w:left w:w="0" w:type="dxa"/>
                    <w:bottom w:w="0" w:type="dxa"/>
                    <w:right w:w="0" w:type="dxa"/>
                  </w:tcMar>
                  <w:vAlign w:val="center"/>
                </w:tcPr>
                <w:p w14:paraId="06299852" w14:textId="77777777" w:rsidR="007960D1" w:rsidRDefault="007960D1">
                  <w:pPr>
                    <w:pStyle w:val="af5"/>
                    <w:spacing w:beforeLines="0" w:afterLines="0" w:line="360" w:lineRule="exact"/>
                    <w:rPr>
                      <w:rFonts w:ascii="Times New Roman" w:eastAsia="宋体" w:hAnsi="Times New Roman"/>
                      <w:sz w:val="21"/>
                      <w:szCs w:val="21"/>
                    </w:rPr>
                  </w:pPr>
                </w:p>
              </w:tc>
              <w:tc>
                <w:tcPr>
                  <w:tcW w:w="469" w:type="pct"/>
                  <w:tcBorders>
                    <w:tl2br w:val="nil"/>
                    <w:tr2bl w:val="nil"/>
                  </w:tcBorders>
                  <w:noWrap/>
                  <w:tcMar>
                    <w:top w:w="0" w:type="dxa"/>
                    <w:left w:w="0" w:type="dxa"/>
                    <w:bottom w:w="0" w:type="dxa"/>
                    <w:right w:w="0" w:type="dxa"/>
                  </w:tcMar>
                  <w:vAlign w:val="center"/>
                </w:tcPr>
                <w:p w14:paraId="04C525C2"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0.003</w:t>
                  </w:r>
                </w:p>
              </w:tc>
              <w:tc>
                <w:tcPr>
                  <w:tcW w:w="615" w:type="pct"/>
                  <w:tcBorders>
                    <w:tl2br w:val="nil"/>
                    <w:tr2bl w:val="nil"/>
                  </w:tcBorders>
                  <w:noWrap/>
                  <w:tcMar>
                    <w:top w:w="0" w:type="dxa"/>
                    <w:left w:w="0" w:type="dxa"/>
                    <w:bottom w:w="0" w:type="dxa"/>
                    <w:right w:w="0" w:type="dxa"/>
                  </w:tcMar>
                  <w:vAlign w:val="center"/>
                </w:tcPr>
                <w:p w14:paraId="1A463E2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c>
                <w:tcPr>
                  <w:tcW w:w="613" w:type="pct"/>
                  <w:tcBorders>
                    <w:tl2br w:val="nil"/>
                    <w:tr2bl w:val="nil"/>
                  </w:tcBorders>
                  <w:noWrap/>
                  <w:tcMar>
                    <w:top w:w="0" w:type="dxa"/>
                    <w:left w:w="0" w:type="dxa"/>
                    <w:bottom w:w="0" w:type="dxa"/>
                    <w:right w:w="0" w:type="dxa"/>
                  </w:tcMar>
                  <w:vAlign w:val="center"/>
                </w:tcPr>
                <w:p w14:paraId="13CAF3E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w:t>
                  </w:r>
                </w:p>
              </w:tc>
            </w:tr>
          </w:tbl>
          <w:p w14:paraId="2C3501D5" w14:textId="77777777" w:rsidR="007960D1" w:rsidRDefault="0038366F">
            <w:pPr>
              <w:spacing w:line="520" w:lineRule="exact"/>
              <w:ind w:firstLineChars="200" w:firstLine="480"/>
              <w:rPr>
                <w:sz w:val="24"/>
              </w:rPr>
            </w:pPr>
            <w:r>
              <w:rPr>
                <w:rFonts w:hint="eastAsia"/>
                <w:sz w:val="24"/>
              </w:rPr>
              <w:t>①</w:t>
            </w:r>
            <w:proofErr w:type="gramStart"/>
            <w:r>
              <w:rPr>
                <w:rFonts w:hint="eastAsia"/>
                <w:sz w:val="24"/>
              </w:rPr>
              <w:t>水稳搅拌</w:t>
            </w:r>
            <w:proofErr w:type="gramEnd"/>
            <w:r>
              <w:rPr>
                <w:rFonts w:hint="eastAsia"/>
                <w:sz w:val="24"/>
              </w:rPr>
              <w:t>粉尘</w:t>
            </w:r>
          </w:p>
          <w:p w14:paraId="08941B54" w14:textId="77777777" w:rsidR="007960D1" w:rsidRDefault="0038366F">
            <w:pPr>
              <w:spacing w:line="520" w:lineRule="exact"/>
              <w:ind w:firstLineChars="200" w:firstLine="480"/>
              <w:rPr>
                <w:sz w:val="24"/>
              </w:rPr>
            </w:pPr>
            <w:r>
              <w:rPr>
                <w:rFonts w:hint="eastAsia"/>
                <w:sz w:val="24"/>
              </w:rPr>
              <w:t>参考《排放源统计调查产排污核算方法和系数手册》（生态环境部公告</w:t>
            </w:r>
            <w:r>
              <w:rPr>
                <w:rFonts w:hint="eastAsia"/>
                <w:sz w:val="24"/>
              </w:rPr>
              <w:t>2021</w:t>
            </w:r>
            <w:r>
              <w:rPr>
                <w:rFonts w:hint="eastAsia"/>
                <w:sz w:val="24"/>
              </w:rPr>
              <w:t>年第</w:t>
            </w:r>
            <w:r>
              <w:rPr>
                <w:rFonts w:hint="eastAsia"/>
                <w:sz w:val="24"/>
              </w:rPr>
              <w:t>24</w:t>
            </w:r>
            <w:r>
              <w:rPr>
                <w:rFonts w:hint="eastAsia"/>
                <w:sz w:val="24"/>
              </w:rPr>
              <w:t>号）中</w:t>
            </w:r>
            <w:r>
              <w:rPr>
                <w:rFonts w:hint="eastAsia"/>
                <w:sz w:val="24"/>
              </w:rPr>
              <w:t>3021</w:t>
            </w:r>
            <w:r>
              <w:rPr>
                <w:rFonts w:hint="eastAsia"/>
                <w:sz w:val="24"/>
              </w:rPr>
              <w:t>水泥制品制造（含</w:t>
            </w:r>
            <w:r>
              <w:rPr>
                <w:rFonts w:hint="eastAsia"/>
                <w:sz w:val="24"/>
              </w:rPr>
              <w:t>3022</w:t>
            </w:r>
            <w:proofErr w:type="gramStart"/>
            <w:r>
              <w:rPr>
                <w:rFonts w:hint="eastAsia"/>
                <w:sz w:val="24"/>
              </w:rPr>
              <w:t>砼</w:t>
            </w:r>
            <w:proofErr w:type="gramEnd"/>
            <w:r>
              <w:rPr>
                <w:rFonts w:hint="eastAsia"/>
                <w:sz w:val="24"/>
              </w:rPr>
              <w:t>结构构件、</w:t>
            </w:r>
            <w:r>
              <w:rPr>
                <w:rFonts w:hint="eastAsia"/>
                <w:sz w:val="24"/>
              </w:rPr>
              <w:t>3029</w:t>
            </w:r>
            <w:r>
              <w:rPr>
                <w:rFonts w:hint="eastAsia"/>
                <w:sz w:val="24"/>
              </w:rPr>
              <w:t>其他水泥类似制品制造）行业系数表混凝土制品规定，物料混合搅拌</w:t>
            </w:r>
            <w:proofErr w:type="gramStart"/>
            <w:r>
              <w:rPr>
                <w:rFonts w:hint="eastAsia"/>
                <w:sz w:val="24"/>
              </w:rPr>
              <w:t>粉尘产污系数</w:t>
            </w:r>
            <w:proofErr w:type="gramEnd"/>
            <w:r>
              <w:rPr>
                <w:rFonts w:hint="eastAsia"/>
                <w:sz w:val="24"/>
              </w:rPr>
              <w:t>为</w:t>
            </w:r>
            <w:r>
              <w:rPr>
                <w:rFonts w:hint="eastAsia"/>
                <w:sz w:val="24"/>
              </w:rPr>
              <w:t>0.13kg/t-</w:t>
            </w:r>
            <w:r>
              <w:rPr>
                <w:rFonts w:hint="eastAsia"/>
                <w:sz w:val="24"/>
              </w:rPr>
              <w:t>产品，</w:t>
            </w:r>
            <w:r>
              <w:rPr>
                <w:sz w:val="24"/>
              </w:rPr>
              <w:t>本项目</w:t>
            </w:r>
            <w:r>
              <w:rPr>
                <w:rFonts w:hint="eastAsia"/>
                <w:sz w:val="24"/>
              </w:rPr>
              <w:t>年产水泥</w:t>
            </w:r>
            <w:proofErr w:type="gramStart"/>
            <w:r>
              <w:rPr>
                <w:rFonts w:hint="eastAsia"/>
                <w:sz w:val="24"/>
              </w:rPr>
              <w:t>稳定土</w:t>
            </w:r>
            <w:proofErr w:type="gramEnd"/>
            <w:r>
              <w:rPr>
                <w:rFonts w:hint="eastAsia"/>
                <w:sz w:val="24"/>
              </w:rPr>
              <w:t>10000t</w:t>
            </w:r>
            <w:r>
              <w:rPr>
                <w:rFonts w:hint="eastAsia"/>
                <w:sz w:val="24"/>
              </w:rPr>
              <w:t>，则本</w:t>
            </w:r>
            <w:proofErr w:type="gramStart"/>
            <w:r>
              <w:rPr>
                <w:rFonts w:hint="eastAsia"/>
                <w:sz w:val="24"/>
              </w:rPr>
              <w:t>项目水稳搅拌</w:t>
            </w:r>
            <w:proofErr w:type="gramEnd"/>
            <w:r>
              <w:rPr>
                <w:rFonts w:hint="eastAsia"/>
                <w:sz w:val="24"/>
              </w:rPr>
              <w:t>粉尘产生量为</w:t>
            </w:r>
            <w:r>
              <w:rPr>
                <w:rFonts w:hint="eastAsia"/>
                <w:sz w:val="24"/>
              </w:rPr>
              <w:t>1.3t/a</w:t>
            </w:r>
            <w:r>
              <w:rPr>
                <w:rFonts w:hint="eastAsia"/>
                <w:sz w:val="24"/>
              </w:rPr>
              <w:t>，经搅拌主机负压收集后经布袋除尘器处理，</w:t>
            </w:r>
            <w:r>
              <w:rPr>
                <w:sz w:val="24"/>
              </w:rPr>
              <w:t>除尘效率为</w:t>
            </w:r>
            <w:r>
              <w:rPr>
                <w:sz w:val="24"/>
              </w:rPr>
              <w:t>99</w:t>
            </w:r>
            <w:r>
              <w:rPr>
                <w:rFonts w:hint="eastAsia"/>
                <w:sz w:val="24"/>
              </w:rPr>
              <w:t>.7</w:t>
            </w:r>
            <w:r>
              <w:rPr>
                <w:sz w:val="24"/>
              </w:rPr>
              <w:t>%</w:t>
            </w:r>
            <w:r>
              <w:rPr>
                <w:rFonts w:hint="eastAsia"/>
                <w:sz w:val="24"/>
              </w:rPr>
              <w:t>，粉尘经布袋除尘器除尘处理后由一根</w:t>
            </w:r>
            <w:r>
              <w:rPr>
                <w:rFonts w:hint="eastAsia"/>
                <w:sz w:val="24"/>
              </w:rPr>
              <w:t>15m</w:t>
            </w:r>
            <w:r>
              <w:rPr>
                <w:rFonts w:hint="eastAsia"/>
                <w:sz w:val="24"/>
              </w:rPr>
              <w:t>高排气筒（</w:t>
            </w:r>
            <w:r>
              <w:rPr>
                <w:rFonts w:hint="eastAsia"/>
                <w:sz w:val="24"/>
              </w:rPr>
              <w:t>DA007</w:t>
            </w:r>
            <w:r>
              <w:rPr>
                <w:rFonts w:hint="eastAsia"/>
                <w:sz w:val="24"/>
              </w:rPr>
              <w:t>）排放，</w:t>
            </w:r>
            <w:r>
              <w:rPr>
                <w:sz w:val="24"/>
              </w:rPr>
              <w:t>粉尘</w:t>
            </w:r>
            <w:r>
              <w:rPr>
                <w:rFonts w:hint="eastAsia"/>
                <w:sz w:val="24"/>
              </w:rPr>
              <w:t>排放</w:t>
            </w:r>
            <w:r>
              <w:rPr>
                <w:sz w:val="24"/>
              </w:rPr>
              <w:t>量为</w:t>
            </w:r>
            <w:r>
              <w:rPr>
                <w:rFonts w:hint="eastAsia"/>
                <w:sz w:val="24"/>
              </w:rPr>
              <w:t>3.9kg</w:t>
            </w:r>
            <w:r>
              <w:rPr>
                <w:sz w:val="24"/>
              </w:rPr>
              <w:t>/a</w:t>
            </w:r>
            <w:r>
              <w:rPr>
                <w:rFonts w:hint="eastAsia"/>
                <w:sz w:val="24"/>
              </w:rPr>
              <w:t>，</w:t>
            </w:r>
            <w:r>
              <w:rPr>
                <w:sz w:val="24"/>
              </w:rPr>
              <w:lastRenderedPageBreak/>
              <w:t>废气产生量为</w:t>
            </w:r>
            <w:r>
              <w:rPr>
                <w:rFonts w:hint="eastAsia"/>
                <w:sz w:val="24"/>
              </w:rPr>
              <w:t>25</w:t>
            </w:r>
            <w:r>
              <w:rPr>
                <w:sz w:val="24"/>
              </w:rPr>
              <w:t>0000Nm</w:t>
            </w:r>
            <w:r>
              <w:rPr>
                <w:sz w:val="24"/>
                <w:vertAlign w:val="superscript"/>
              </w:rPr>
              <w:t>3</w:t>
            </w:r>
            <w:r>
              <w:rPr>
                <w:rFonts w:hint="eastAsia"/>
                <w:sz w:val="24"/>
              </w:rPr>
              <w:t>，</w:t>
            </w:r>
            <w:r>
              <w:rPr>
                <w:sz w:val="24"/>
              </w:rPr>
              <w:t>粉尘的排放浓度为</w:t>
            </w:r>
            <w:r>
              <w:rPr>
                <w:rFonts w:hint="eastAsia"/>
                <w:sz w:val="24"/>
              </w:rPr>
              <w:t>15.6</w:t>
            </w:r>
            <w:r>
              <w:rPr>
                <w:sz w:val="24"/>
              </w:rPr>
              <w:t>mg/m</w:t>
            </w:r>
            <w:r>
              <w:rPr>
                <w:sz w:val="24"/>
                <w:vertAlign w:val="superscript"/>
              </w:rPr>
              <w:t>3</w:t>
            </w:r>
            <w:r>
              <w:rPr>
                <w:rFonts w:hint="eastAsia"/>
                <w:sz w:val="24"/>
              </w:rPr>
              <w:t>，满足《水泥工业大气污染物排放标准》（</w:t>
            </w:r>
            <w:r>
              <w:rPr>
                <w:rFonts w:hint="eastAsia"/>
                <w:sz w:val="24"/>
              </w:rPr>
              <w:t>GB4915-2013</w:t>
            </w:r>
            <w:r>
              <w:rPr>
                <w:rFonts w:hint="eastAsia"/>
                <w:sz w:val="24"/>
              </w:rPr>
              <w:t>）表</w:t>
            </w:r>
            <w:r>
              <w:rPr>
                <w:rFonts w:hint="eastAsia"/>
                <w:sz w:val="24"/>
              </w:rPr>
              <w:t>1</w:t>
            </w:r>
            <w:r>
              <w:rPr>
                <w:rFonts w:hint="eastAsia"/>
                <w:sz w:val="24"/>
              </w:rPr>
              <w:t>允许排放浓度</w:t>
            </w:r>
            <w:r>
              <w:rPr>
                <w:rFonts w:hint="eastAsia"/>
                <w:sz w:val="24"/>
              </w:rPr>
              <w:t>20 mg/m</w:t>
            </w:r>
            <w:r>
              <w:rPr>
                <w:rFonts w:hint="eastAsia"/>
                <w:sz w:val="24"/>
                <w:vertAlign w:val="superscript"/>
              </w:rPr>
              <w:t>3</w:t>
            </w:r>
            <w:r>
              <w:rPr>
                <w:rFonts w:hint="eastAsia"/>
                <w:sz w:val="24"/>
              </w:rPr>
              <w:t>排放限值的要求。</w:t>
            </w:r>
          </w:p>
          <w:p w14:paraId="34E91BEA" w14:textId="77777777" w:rsidR="007960D1" w:rsidRDefault="0038366F">
            <w:pPr>
              <w:pStyle w:val="2CharCharCharCharCharCharChar"/>
              <w:autoSpaceDE w:val="0"/>
              <w:autoSpaceDN w:val="0"/>
              <w:adjustRightInd/>
              <w:spacing w:line="520" w:lineRule="exact"/>
              <w:jc w:val="center"/>
              <w:textAlignment w:val="auto"/>
              <w:rPr>
                <w:rFonts w:cs="Times New Roman"/>
              </w:rPr>
            </w:pPr>
            <w:r>
              <w:rPr>
                <w:rFonts w:cs="Times New Roman"/>
                <w:b/>
                <w:bCs/>
              </w:rPr>
              <w:t>表</w:t>
            </w:r>
            <w:r>
              <w:rPr>
                <w:rFonts w:cs="Times New Roman" w:hint="eastAsia"/>
                <w:b/>
                <w:bCs/>
              </w:rPr>
              <w:t xml:space="preserve">4-3 </w:t>
            </w:r>
            <w:r>
              <w:rPr>
                <w:rFonts w:cs="Times New Roman" w:hint="eastAsia"/>
                <w:b/>
                <w:bCs/>
              </w:rPr>
              <w:t>大气污染物排放量核算表</w:t>
            </w:r>
          </w:p>
          <w:tbl>
            <w:tblPr>
              <w:tblW w:w="819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46"/>
              <w:gridCol w:w="777"/>
              <w:gridCol w:w="760"/>
              <w:gridCol w:w="725"/>
              <w:gridCol w:w="2388"/>
              <w:gridCol w:w="1662"/>
              <w:gridCol w:w="875"/>
              <w:gridCol w:w="665"/>
            </w:tblGrid>
            <w:tr w:rsidR="007960D1" w14:paraId="57051D9F" w14:textId="77777777">
              <w:trPr>
                <w:trHeight w:val="390"/>
                <w:jc w:val="center"/>
              </w:trPr>
              <w:tc>
                <w:tcPr>
                  <w:tcW w:w="346" w:type="dxa"/>
                  <w:vMerge w:val="restart"/>
                  <w:tcBorders>
                    <w:tl2br w:val="nil"/>
                    <w:tr2bl w:val="nil"/>
                  </w:tcBorders>
                  <w:noWrap/>
                  <w:tcMar>
                    <w:top w:w="0" w:type="dxa"/>
                    <w:left w:w="0" w:type="dxa"/>
                    <w:bottom w:w="0" w:type="dxa"/>
                    <w:right w:w="0" w:type="dxa"/>
                  </w:tcMar>
                  <w:vAlign w:val="center"/>
                </w:tcPr>
                <w:p w14:paraId="6DE0B4E6" w14:textId="77777777" w:rsidR="007960D1" w:rsidRDefault="0038366F">
                  <w:pPr>
                    <w:keepNext/>
                    <w:keepLines/>
                    <w:autoSpaceDE w:val="0"/>
                    <w:autoSpaceDN w:val="0"/>
                    <w:spacing w:line="360" w:lineRule="exact"/>
                    <w:jc w:val="center"/>
                    <w:rPr>
                      <w:szCs w:val="21"/>
                    </w:rPr>
                  </w:pPr>
                  <w:r>
                    <w:rPr>
                      <w:szCs w:val="21"/>
                    </w:rPr>
                    <w:t>序号</w:t>
                  </w:r>
                </w:p>
              </w:tc>
              <w:tc>
                <w:tcPr>
                  <w:tcW w:w="777" w:type="dxa"/>
                  <w:vMerge w:val="restart"/>
                  <w:tcBorders>
                    <w:tl2br w:val="nil"/>
                    <w:tr2bl w:val="nil"/>
                  </w:tcBorders>
                  <w:noWrap/>
                  <w:tcMar>
                    <w:top w:w="0" w:type="dxa"/>
                    <w:left w:w="0" w:type="dxa"/>
                    <w:bottom w:w="0" w:type="dxa"/>
                    <w:right w:w="0" w:type="dxa"/>
                  </w:tcMar>
                  <w:vAlign w:val="center"/>
                </w:tcPr>
                <w:p w14:paraId="6088D40A" w14:textId="77777777" w:rsidR="007960D1" w:rsidRDefault="0038366F">
                  <w:pPr>
                    <w:keepNext/>
                    <w:keepLines/>
                    <w:autoSpaceDE w:val="0"/>
                    <w:autoSpaceDN w:val="0"/>
                    <w:spacing w:line="360" w:lineRule="exact"/>
                    <w:jc w:val="center"/>
                    <w:rPr>
                      <w:szCs w:val="21"/>
                    </w:rPr>
                  </w:pPr>
                  <w:r>
                    <w:rPr>
                      <w:szCs w:val="21"/>
                    </w:rPr>
                    <w:t>排放口编号</w:t>
                  </w:r>
                </w:p>
              </w:tc>
              <w:tc>
                <w:tcPr>
                  <w:tcW w:w="760" w:type="dxa"/>
                  <w:vMerge w:val="restart"/>
                  <w:tcBorders>
                    <w:tl2br w:val="nil"/>
                    <w:tr2bl w:val="nil"/>
                  </w:tcBorders>
                  <w:noWrap/>
                  <w:tcMar>
                    <w:top w:w="0" w:type="dxa"/>
                    <w:left w:w="0" w:type="dxa"/>
                    <w:bottom w:w="0" w:type="dxa"/>
                    <w:right w:w="0" w:type="dxa"/>
                  </w:tcMar>
                  <w:vAlign w:val="center"/>
                </w:tcPr>
                <w:p w14:paraId="7C3B6077" w14:textId="77777777" w:rsidR="007960D1" w:rsidRDefault="0038366F">
                  <w:pPr>
                    <w:keepNext/>
                    <w:keepLines/>
                    <w:autoSpaceDE w:val="0"/>
                    <w:autoSpaceDN w:val="0"/>
                    <w:spacing w:line="360" w:lineRule="exact"/>
                    <w:jc w:val="center"/>
                    <w:rPr>
                      <w:szCs w:val="21"/>
                    </w:rPr>
                  </w:pPr>
                  <w:r>
                    <w:rPr>
                      <w:szCs w:val="21"/>
                    </w:rPr>
                    <w:t>产污</w:t>
                  </w:r>
                </w:p>
                <w:p w14:paraId="0CF0B776" w14:textId="77777777" w:rsidR="007960D1" w:rsidRDefault="0038366F">
                  <w:pPr>
                    <w:keepNext/>
                    <w:keepLines/>
                    <w:autoSpaceDE w:val="0"/>
                    <w:autoSpaceDN w:val="0"/>
                    <w:spacing w:line="360" w:lineRule="exact"/>
                    <w:jc w:val="center"/>
                    <w:rPr>
                      <w:szCs w:val="21"/>
                    </w:rPr>
                  </w:pPr>
                  <w:r>
                    <w:rPr>
                      <w:szCs w:val="21"/>
                    </w:rPr>
                    <w:t>环节</w:t>
                  </w:r>
                </w:p>
              </w:tc>
              <w:tc>
                <w:tcPr>
                  <w:tcW w:w="725" w:type="dxa"/>
                  <w:vMerge w:val="restart"/>
                  <w:tcBorders>
                    <w:tl2br w:val="nil"/>
                    <w:tr2bl w:val="nil"/>
                  </w:tcBorders>
                  <w:noWrap/>
                  <w:tcMar>
                    <w:top w:w="0" w:type="dxa"/>
                    <w:left w:w="0" w:type="dxa"/>
                    <w:bottom w:w="0" w:type="dxa"/>
                    <w:right w:w="0" w:type="dxa"/>
                  </w:tcMar>
                  <w:vAlign w:val="center"/>
                </w:tcPr>
                <w:p w14:paraId="09BAD1A8" w14:textId="77777777" w:rsidR="007960D1" w:rsidRDefault="0038366F">
                  <w:pPr>
                    <w:keepNext/>
                    <w:keepLines/>
                    <w:autoSpaceDE w:val="0"/>
                    <w:autoSpaceDN w:val="0"/>
                    <w:spacing w:line="360" w:lineRule="exact"/>
                    <w:jc w:val="center"/>
                    <w:rPr>
                      <w:szCs w:val="21"/>
                    </w:rPr>
                  </w:pPr>
                  <w:r>
                    <w:rPr>
                      <w:szCs w:val="21"/>
                    </w:rPr>
                    <w:t>污染物</w:t>
                  </w:r>
                </w:p>
              </w:tc>
              <w:tc>
                <w:tcPr>
                  <w:tcW w:w="2388" w:type="dxa"/>
                  <w:vMerge w:val="restart"/>
                  <w:tcBorders>
                    <w:tl2br w:val="nil"/>
                    <w:tr2bl w:val="nil"/>
                  </w:tcBorders>
                  <w:noWrap/>
                  <w:tcMar>
                    <w:top w:w="0" w:type="dxa"/>
                    <w:left w:w="0" w:type="dxa"/>
                    <w:bottom w:w="0" w:type="dxa"/>
                    <w:right w:w="0" w:type="dxa"/>
                  </w:tcMar>
                  <w:vAlign w:val="center"/>
                </w:tcPr>
                <w:p w14:paraId="5F09DED0" w14:textId="77777777" w:rsidR="007960D1" w:rsidRDefault="0038366F">
                  <w:pPr>
                    <w:keepNext/>
                    <w:keepLines/>
                    <w:autoSpaceDE w:val="0"/>
                    <w:autoSpaceDN w:val="0"/>
                    <w:spacing w:line="360" w:lineRule="exact"/>
                    <w:jc w:val="center"/>
                    <w:rPr>
                      <w:szCs w:val="21"/>
                    </w:rPr>
                  </w:pPr>
                  <w:r>
                    <w:rPr>
                      <w:szCs w:val="21"/>
                    </w:rPr>
                    <w:t>主要污染</w:t>
                  </w:r>
                </w:p>
                <w:p w14:paraId="18B5C807" w14:textId="77777777" w:rsidR="007960D1" w:rsidRDefault="0038366F">
                  <w:pPr>
                    <w:keepNext/>
                    <w:keepLines/>
                    <w:autoSpaceDE w:val="0"/>
                    <w:autoSpaceDN w:val="0"/>
                    <w:spacing w:line="360" w:lineRule="exact"/>
                    <w:jc w:val="center"/>
                    <w:rPr>
                      <w:szCs w:val="21"/>
                    </w:rPr>
                  </w:pPr>
                  <w:r>
                    <w:rPr>
                      <w:szCs w:val="21"/>
                    </w:rPr>
                    <w:t>防治措施</w:t>
                  </w:r>
                </w:p>
              </w:tc>
              <w:tc>
                <w:tcPr>
                  <w:tcW w:w="2537" w:type="dxa"/>
                  <w:gridSpan w:val="2"/>
                  <w:tcBorders>
                    <w:tl2br w:val="nil"/>
                    <w:tr2bl w:val="nil"/>
                  </w:tcBorders>
                  <w:noWrap/>
                  <w:tcMar>
                    <w:top w:w="0" w:type="dxa"/>
                    <w:left w:w="0" w:type="dxa"/>
                    <w:bottom w:w="0" w:type="dxa"/>
                    <w:right w:w="0" w:type="dxa"/>
                  </w:tcMar>
                  <w:vAlign w:val="center"/>
                </w:tcPr>
                <w:p w14:paraId="10C76EB1" w14:textId="77777777" w:rsidR="007960D1" w:rsidRDefault="0038366F">
                  <w:pPr>
                    <w:keepNext/>
                    <w:keepLines/>
                    <w:autoSpaceDE w:val="0"/>
                    <w:autoSpaceDN w:val="0"/>
                    <w:spacing w:line="360" w:lineRule="exact"/>
                    <w:jc w:val="center"/>
                    <w:rPr>
                      <w:spacing w:val="-4"/>
                      <w:szCs w:val="21"/>
                    </w:rPr>
                  </w:pPr>
                  <w:r>
                    <w:rPr>
                      <w:spacing w:val="-4"/>
                      <w:szCs w:val="21"/>
                    </w:rPr>
                    <w:t>国家或地方污染物排放标准</w:t>
                  </w:r>
                </w:p>
              </w:tc>
              <w:tc>
                <w:tcPr>
                  <w:tcW w:w="665" w:type="dxa"/>
                  <w:vMerge w:val="restart"/>
                  <w:tcBorders>
                    <w:tl2br w:val="nil"/>
                    <w:tr2bl w:val="nil"/>
                  </w:tcBorders>
                  <w:noWrap/>
                  <w:tcMar>
                    <w:top w:w="0" w:type="dxa"/>
                    <w:left w:w="0" w:type="dxa"/>
                    <w:bottom w:w="0" w:type="dxa"/>
                    <w:right w:w="0" w:type="dxa"/>
                  </w:tcMar>
                  <w:vAlign w:val="center"/>
                </w:tcPr>
                <w:p w14:paraId="4DEE2DFA" w14:textId="77777777" w:rsidR="007960D1" w:rsidRDefault="0038366F">
                  <w:pPr>
                    <w:keepNext/>
                    <w:keepLines/>
                    <w:autoSpaceDE w:val="0"/>
                    <w:autoSpaceDN w:val="0"/>
                    <w:spacing w:line="360" w:lineRule="exact"/>
                    <w:jc w:val="center"/>
                    <w:rPr>
                      <w:szCs w:val="21"/>
                    </w:rPr>
                  </w:pPr>
                  <w:r>
                    <w:rPr>
                      <w:szCs w:val="21"/>
                    </w:rPr>
                    <w:t>年排</w:t>
                  </w:r>
                </w:p>
                <w:p w14:paraId="4566BA12" w14:textId="77777777" w:rsidR="007960D1" w:rsidRDefault="0038366F">
                  <w:pPr>
                    <w:keepNext/>
                    <w:keepLines/>
                    <w:autoSpaceDE w:val="0"/>
                    <w:autoSpaceDN w:val="0"/>
                    <w:spacing w:line="360" w:lineRule="exact"/>
                    <w:jc w:val="center"/>
                    <w:rPr>
                      <w:szCs w:val="21"/>
                    </w:rPr>
                  </w:pPr>
                  <w:r>
                    <w:rPr>
                      <w:szCs w:val="21"/>
                    </w:rPr>
                    <w:t>放量</w:t>
                  </w:r>
                </w:p>
                <w:p w14:paraId="10FD0DBF" w14:textId="77777777" w:rsidR="007960D1" w:rsidRDefault="0038366F">
                  <w:pPr>
                    <w:keepNext/>
                    <w:keepLines/>
                    <w:autoSpaceDE w:val="0"/>
                    <w:autoSpaceDN w:val="0"/>
                    <w:spacing w:line="360" w:lineRule="exact"/>
                    <w:jc w:val="center"/>
                    <w:rPr>
                      <w:szCs w:val="21"/>
                    </w:rPr>
                  </w:pPr>
                  <w:r>
                    <w:rPr>
                      <w:rFonts w:hint="eastAsia"/>
                      <w:szCs w:val="21"/>
                    </w:rPr>
                    <w:t>kg</w:t>
                  </w:r>
                  <w:r>
                    <w:rPr>
                      <w:szCs w:val="21"/>
                    </w:rPr>
                    <w:t>/a</w:t>
                  </w:r>
                </w:p>
              </w:tc>
            </w:tr>
            <w:tr w:rsidR="007960D1" w14:paraId="45798727" w14:textId="77777777">
              <w:trPr>
                <w:trHeight w:val="730"/>
                <w:jc w:val="center"/>
              </w:trPr>
              <w:tc>
                <w:tcPr>
                  <w:tcW w:w="346" w:type="dxa"/>
                  <w:vMerge/>
                  <w:tcBorders>
                    <w:tl2br w:val="nil"/>
                    <w:tr2bl w:val="nil"/>
                  </w:tcBorders>
                  <w:noWrap/>
                  <w:tcMar>
                    <w:top w:w="0" w:type="dxa"/>
                    <w:left w:w="0" w:type="dxa"/>
                    <w:bottom w:w="0" w:type="dxa"/>
                    <w:right w:w="0" w:type="dxa"/>
                  </w:tcMar>
                  <w:vAlign w:val="center"/>
                </w:tcPr>
                <w:p w14:paraId="7A4E304E" w14:textId="77777777" w:rsidR="007960D1" w:rsidRDefault="007960D1">
                  <w:pPr>
                    <w:keepNext/>
                    <w:keepLines/>
                    <w:autoSpaceDE w:val="0"/>
                    <w:autoSpaceDN w:val="0"/>
                    <w:spacing w:line="360" w:lineRule="exact"/>
                    <w:jc w:val="center"/>
                    <w:rPr>
                      <w:szCs w:val="21"/>
                    </w:rPr>
                  </w:pPr>
                </w:p>
              </w:tc>
              <w:tc>
                <w:tcPr>
                  <w:tcW w:w="777" w:type="dxa"/>
                  <w:vMerge/>
                  <w:tcBorders>
                    <w:tl2br w:val="nil"/>
                    <w:tr2bl w:val="nil"/>
                  </w:tcBorders>
                  <w:noWrap/>
                  <w:tcMar>
                    <w:top w:w="0" w:type="dxa"/>
                    <w:left w:w="0" w:type="dxa"/>
                    <w:bottom w:w="0" w:type="dxa"/>
                    <w:right w:w="0" w:type="dxa"/>
                  </w:tcMar>
                  <w:vAlign w:val="center"/>
                </w:tcPr>
                <w:p w14:paraId="24A00E7C" w14:textId="77777777" w:rsidR="007960D1" w:rsidRDefault="007960D1">
                  <w:pPr>
                    <w:keepNext/>
                    <w:keepLines/>
                    <w:autoSpaceDE w:val="0"/>
                    <w:autoSpaceDN w:val="0"/>
                    <w:spacing w:line="360" w:lineRule="exact"/>
                    <w:jc w:val="center"/>
                    <w:rPr>
                      <w:szCs w:val="21"/>
                    </w:rPr>
                  </w:pPr>
                </w:p>
              </w:tc>
              <w:tc>
                <w:tcPr>
                  <w:tcW w:w="760" w:type="dxa"/>
                  <w:vMerge/>
                  <w:tcBorders>
                    <w:tl2br w:val="nil"/>
                    <w:tr2bl w:val="nil"/>
                  </w:tcBorders>
                  <w:noWrap/>
                  <w:tcMar>
                    <w:top w:w="0" w:type="dxa"/>
                    <w:left w:w="0" w:type="dxa"/>
                    <w:bottom w:w="0" w:type="dxa"/>
                    <w:right w:w="0" w:type="dxa"/>
                  </w:tcMar>
                  <w:vAlign w:val="center"/>
                </w:tcPr>
                <w:p w14:paraId="2B585F20" w14:textId="77777777" w:rsidR="007960D1" w:rsidRDefault="007960D1">
                  <w:pPr>
                    <w:keepNext/>
                    <w:keepLines/>
                    <w:autoSpaceDE w:val="0"/>
                    <w:autoSpaceDN w:val="0"/>
                    <w:spacing w:line="360" w:lineRule="exact"/>
                    <w:jc w:val="center"/>
                    <w:rPr>
                      <w:szCs w:val="21"/>
                    </w:rPr>
                  </w:pPr>
                </w:p>
              </w:tc>
              <w:tc>
                <w:tcPr>
                  <w:tcW w:w="725" w:type="dxa"/>
                  <w:vMerge/>
                  <w:tcBorders>
                    <w:tl2br w:val="nil"/>
                    <w:tr2bl w:val="nil"/>
                  </w:tcBorders>
                  <w:noWrap/>
                  <w:tcMar>
                    <w:top w:w="0" w:type="dxa"/>
                    <w:left w:w="0" w:type="dxa"/>
                    <w:bottom w:w="0" w:type="dxa"/>
                    <w:right w:w="0" w:type="dxa"/>
                  </w:tcMar>
                  <w:vAlign w:val="center"/>
                </w:tcPr>
                <w:p w14:paraId="78460B50" w14:textId="77777777" w:rsidR="007960D1" w:rsidRDefault="007960D1">
                  <w:pPr>
                    <w:keepNext/>
                    <w:keepLines/>
                    <w:autoSpaceDE w:val="0"/>
                    <w:autoSpaceDN w:val="0"/>
                    <w:spacing w:line="360" w:lineRule="exact"/>
                    <w:jc w:val="center"/>
                    <w:rPr>
                      <w:szCs w:val="21"/>
                    </w:rPr>
                  </w:pPr>
                </w:p>
              </w:tc>
              <w:tc>
                <w:tcPr>
                  <w:tcW w:w="2388" w:type="dxa"/>
                  <w:vMerge/>
                  <w:tcBorders>
                    <w:tl2br w:val="nil"/>
                    <w:tr2bl w:val="nil"/>
                  </w:tcBorders>
                  <w:noWrap/>
                  <w:tcMar>
                    <w:top w:w="0" w:type="dxa"/>
                    <w:left w:w="0" w:type="dxa"/>
                    <w:bottom w:w="0" w:type="dxa"/>
                    <w:right w:w="0" w:type="dxa"/>
                  </w:tcMar>
                  <w:vAlign w:val="center"/>
                </w:tcPr>
                <w:p w14:paraId="322D0136" w14:textId="77777777" w:rsidR="007960D1" w:rsidRDefault="007960D1">
                  <w:pPr>
                    <w:keepNext/>
                    <w:keepLines/>
                    <w:autoSpaceDE w:val="0"/>
                    <w:autoSpaceDN w:val="0"/>
                    <w:spacing w:line="360" w:lineRule="exact"/>
                    <w:jc w:val="center"/>
                    <w:rPr>
                      <w:szCs w:val="21"/>
                    </w:rPr>
                  </w:pPr>
                </w:p>
              </w:tc>
              <w:tc>
                <w:tcPr>
                  <w:tcW w:w="1662" w:type="dxa"/>
                  <w:tcBorders>
                    <w:tl2br w:val="nil"/>
                    <w:tr2bl w:val="nil"/>
                  </w:tcBorders>
                  <w:noWrap/>
                  <w:tcMar>
                    <w:top w:w="0" w:type="dxa"/>
                    <w:left w:w="0" w:type="dxa"/>
                    <w:bottom w:w="0" w:type="dxa"/>
                    <w:right w:w="0" w:type="dxa"/>
                  </w:tcMar>
                  <w:vAlign w:val="center"/>
                </w:tcPr>
                <w:p w14:paraId="039445EB" w14:textId="77777777" w:rsidR="007960D1" w:rsidRDefault="0038366F">
                  <w:pPr>
                    <w:keepNext/>
                    <w:keepLines/>
                    <w:autoSpaceDE w:val="0"/>
                    <w:autoSpaceDN w:val="0"/>
                    <w:spacing w:line="360" w:lineRule="exact"/>
                    <w:jc w:val="center"/>
                    <w:rPr>
                      <w:szCs w:val="21"/>
                    </w:rPr>
                  </w:pPr>
                  <w:r>
                    <w:rPr>
                      <w:szCs w:val="21"/>
                    </w:rPr>
                    <w:t>标准</w:t>
                  </w:r>
                </w:p>
              </w:tc>
              <w:tc>
                <w:tcPr>
                  <w:tcW w:w="875" w:type="dxa"/>
                  <w:tcBorders>
                    <w:tl2br w:val="nil"/>
                    <w:tr2bl w:val="nil"/>
                  </w:tcBorders>
                  <w:noWrap/>
                  <w:tcMar>
                    <w:top w:w="0" w:type="dxa"/>
                    <w:left w:w="0" w:type="dxa"/>
                    <w:bottom w:w="0" w:type="dxa"/>
                    <w:right w:w="0" w:type="dxa"/>
                  </w:tcMar>
                  <w:vAlign w:val="center"/>
                </w:tcPr>
                <w:p w14:paraId="6A4AFEEB" w14:textId="77777777" w:rsidR="007960D1" w:rsidRDefault="0038366F">
                  <w:pPr>
                    <w:keepNext/>
                    <w:keepLines/>
                    <w:autoSpaceDE w:val="0"/>
                    <w:autoSpaceDN w:val="0"/>
                    <w:spacing w:line="360" w:lineRule="exact"/>
                    <w:jc w:val="center"/>
                    <w:rPr>
                      <w:szCs w:val="21"/>
                    </w:rPr>
                  </w:pPr>
                  <w:r>
                    <w:rPr>
                      <w:szCs w:val="21"/>
                    </w:rPr>
                    <w:t>浓度限值</w:t>
                  </w:r>
                </w:p>
                <w:p w14:paraId="5A226033" w14:textId="77777777" w:rsidR="007960D1" w:rsidRDefault="0038366F">
                  <w:pPr>
                    <w:keepNext/>
                    <w:keepLines/>
                    <w:autoSpaceDE w:val="0"/>
                    <w:autoSpaceDN w:val="0"/>
                    <w:spacing w:line="360" w:lineRule="exact"/>
                    <w:jc w:val="center"/>
                    <w:rPr>
                      <w:szCs w:val="21"/>
                    </w:rPr>
                  </w:pPr>
                  <w:r>
                    <w:rPr>
                      <w:szCs w:val="21"/>
                    </w:rPr>
                    <w:t>mg/m</w:t>
                  </w:r>
                  <w:r>
                    <w:rPr>
                      <w:szCs w:val="21"/>
                      <w:vertAlign w:val="superscript"/>
                    </w:rPr>
                    <w:t>3</w:t>
                  </w:r>
                </w:p>
              </w:tc>
              <w:tc>
                <w:tcPr>
                  <w:tcW w:w="665" w:type="dxa"/>
                  <w:vMerge/>
                  <w:tcBorders>
                    <w:tl2br w:val="nil"/>
                    <w:tr2bl w:val="nil"/>
                  </w:tcBorders>
                  <w:noWrap/>
                  <w:tcMar>
                    <w:top w:w="0" w:type="dxa"/>
                    <w:left w:w="0" w:type="dxa"/>
                    <w:bottom w:w="0" w:type="dxa"/>
                    <w:right w:w="0" w:type="dxa"/>
                  </w:tcMar>
                  <w:vAlign w:val="center"/>
                </w:tcPr>
                <w:p w14:paraId="73D174C4" w14:textId="77777777" w:rsidR="007960D1" w:rsidRDefault="007960D1">
                  <w:pPr>
                    <w:keepNext/>
                    <w:keepLines/>
                    <w:autoSpaceDE w:val="0"/>
                    <w:autoSpaceDN w:val="0"/>
                    <w:spacing w:line="360" w:lineRule="exact"/>
                    <w:jc w:val="center"/>
                    <w:rPr>
                      <w:szCs w:val="21"/>
                    </w:rPr>
                  </w:pPr>
                </w:p>
              </w:tc>
            </w:tr>
            <w:tr w:rsidR="007960D1" w14:paraId="6379EEA4" w14:textId="77777777">
              <w:trPr>
                <w:trHeight w:val="1602"/>
                <w:jc w:val="center"/>
              </w:trPr>
              <w:tc>
                <w:tcPr>
                  <w:tcW w:w="346" w:type="dxa"/>
                  <w:tcBorders>
                    <w:tl2br w:val="nil"/>
                    <w:tr2bl w:val="nil"/>
                  </w:tcBorders>
                  <w:noWrap/>
                  <w:tcMar>
                    <w:top w:w="0" w:type="dxa"/>
                    <w:left w:w="0" w:type="dxa"/>
                    <w:bottom w:w="0" w:type="dxa"/>
                    <w:right w:w="0" w:type="dxa"/>
                  </w:tcMar>
                  <w:vAlign w:val="center"/>
                </w:tcPr>
                <w:p w14:paraId="6242B80F" w14:textId="77777777" w:rsidR="007960D1" w:rsidRDefault="0038366F">
                  <w:pPr>
                    <w:keepNext/>
                    <w:keepLines/>
                    <w:autoSpaceDE w:val="0"/>
                    <w:autoSpaceDN w:val="0"/>
                    <w:spacing w:line="360" w:lineRule="exact"/>
                    <w:jc w:val="center"/>
                    <w:rPr>
                      <w:szCs w:val="21"/>
                    </w:rPr>
                  </w:pPr>
                  <w:r>
                    <w:rPr>
                      <w:szCs w:val="21"/>
                    </w:rPr>
                    <w:t>1</w:t>
                  </w:r>
                </w:p>
              </w:tc>
              <w:tc>
                <w:tcPr>
                  <w:tcW w:w="777" w:type="dxa"/>
                  <w:tcBorders>
                    <w:tl2br w:val="nil"/>
                    <w:tr2bl w:val="nil"/>
                  </w:tcBorders>
                  <w:noWrap/>
                  <w:tcMar>
                    <w:top w:w="0" w:type="dxa"/>
                    <w:left w:w="0" w:type="dxa"/>
                    <w:bottom w:w="0" w:type="dxa"/>
                    <w:right w:w="0" w:type="dxa"/>
                  </w:tcMar>
                  <w:vAlign w:val="center"/>
                </w:tcPr>
                <w:p w14:paraId="349C0FEF" w14:textId="77777777" w:rsidR="007960D1" w:rsidRDefault="0038366F">
                  <w:pPr>
                    <w:keepNext/>
                    <w:keepLines/>
                    <w:autoSpaceDE w:val="0"/>
                    <w:autoSpaceDN w:val="0"/>
                    <w:spacing w:line="360" w:lineRule="exact"/>
                    <w:jc w:val="center"/>
                    <w:rPr>
                      <w:szCs w:val="21"/>
                    </w:rPr>
                  </w:pPr>
                  <w:r>
                    <w:rPr>
                      <w:rFonts w:hint="eastAsia"/>
                      <w:szCs w:val="21"/>
                    </w:rPr>
                    <w:t>无组织排放</w:t>
                  </w:r>
                </w:p>
              </w:tc>
              <w:tc>
                <w:tcPr>
                  <w:tcW w:w="760" w:type="dxa"/>
                  <w:tcBorders>
                    <w:tl2br w:val="nil"/>
                    <w:tr2bl w:val="nil"/>
                  </w:tcBorders>
                  <w:noWrap/>
                  <w:tcMar>
                    <w:top w:w="0" w:type="dxa"/>
                    <w:left w:w="0" w:type="dxa"/>
                    <w:bottom w:w="0" w:type="dxa"/>
                    <w:right w:w="0" w:type="dxa"/>
                  </w:tcMar>
                  <w:vAlign w:val="center"/>
                </w:tcPr>
                <w:p w14:paraId="621C20A9" w14:textId="77777777" w:rsidR="007960D1" w:rsidRDefault="0038366F">
                  <w:pPr>
                    <w:keepNext/>
                    <w:keepLines/>
                    <w:autoSpaceDE w:val="0"/>
                    <w:autoSpaceDN w:val="0"/>
                    <w:spacing w:line="360" w:lineRule="exact"/>
                    <w:jc w:val="center"/>
                    <w:rPr>
                      <w:szCs w:val="21"/>
                    </w:rPr>
                  </w:pPr>
                  <w:r>
                    <w:rPr>
                      <w:rFonts w:hint="eastAsia"/>
                      <w:szCs w:val="21"/>
                    </w:rPr>
                    <w:t>堆卸</w:t>
                  </w:r>
                </w:p>
                <w:p w14:paraId="6C1DCF41" w14:textId="77777777" w:rsidR="007960D1" w:rsidRDefault="0038366F">
                  <w:pPr>
                    <w:keepNext/>
                    <w:keepLines/>
                    <w:autoSpaceDE w:val="0"/>
                    <w:autoSpaceDN w:val="0"/>
                    <w:spacing w:line="360" w:lineRule="exact"/>
                    <w:jc w:val="center"/>
                    <w:rPr>
                      <w:szCs w:val="21"/>
                    </w:rPr>
                  </w:pPr>
                  <w:r>
                    <w:rPr>
                      <w:rFonts w:hint="eastAsia"/>
                      <w:szCs w:val="21"/>
                    </w:rPr>
                    <w:t>装存</w:t>
                  </w:r>
                </w:p>
              </w:tc>
              <w:tc>
                <w:tcPr>
                  <w:tcW w:w="725" w:type="dxa"/>
                  <w:tcBorders>
                    <w:tl2br w:val="nil"/>
                    <w:tr2bl w:val="nil"/>
                  </w:tcBorders>
                  <w:noWrap/>
                  <w:tcMar>
                    <w:top w:w="0" w:type="dxa"/>
                    <w:left w:w="0" w:type="dxa"/>
                    <w:bottom w:w="0" w:type="dxa"/>
                    <w:right w:w="0" w:type="dxa"/>
                  </w:tcMar>
                  <w:vAlign w:val="center"/>
                </w:tcPr>
                <w:p w14:paraId="4EA4E4FA" w14:textId="77777777" w:rsidR="007960D1" w:rsidRDefault="0038366F">
                  <w:pPr>
                    <w:keepNext/>
                    <w:keepLines/>
                    <w:autoSpaceDE w:val="0"/>
                    <w:autoSpaceDN w:val="0"/>
                    <w:spacing w:line="360" w:lineRule="exact"/>
                    <w:jc w:val="center"/>
                    <w:rPr>
                      <w:szCs w:val="21"/>
                    </w:rPr>
                  </w:pPr>
                  <w:r>
                    <w:rPr>
                      <w:szCs w:val="21"/>
                    </w:rPr>
                    <w:t>颗粒物</w:t>
                  </w:r>
                </w:p>
              </w:tc>
              <w:tc>
                <w:tcPr>
                  <w:tcW w:w="2388" w:type="dxa"/>
                  <w:tcBorders>
                    <w:tl2br w:val="nil"/>
                    <w:tr2bl w:val="nil"/>
                  </w:tcBorders>
                  <w:noWrap/>
                  <w:tcMar>
                    <w:top w:w="0" w:type="dxa"/>
                    <w:left w:w="0" w:type="dxa"/>
                    <w:bottom w:w="0" w:type="dxa"/>
                    <w:right w:w="0" w:type="dxa"/>
                  </w:tcMar>
                  <w:vAlign w:val="center"/>
                </w:tcPr>
                <w:p w14:paraId="26F1281C" w14:textId="77777777" w:rsidR="007960D1" w:rsidRDefault="0038366F">
                  <w:pPr>
                    <w:keepNext/>
                    <w:keepLines/>
                    <w:autoSpaceDE w:val="0"/>
                    <w:autoSpaceDN w:val="0"/>
                    <w:spacing w:line="360" w:lineRule="exact"/>
                    <w:jc w:val="center"/>
                    <w:rPr>
                      <w:szCs w:val="21"/>
                    </w:rPr>
                  </w:pPr>
                  <w:r>
                    <w:rPr>
                      <w:rFonts w:hint="eastAsia"/>
                      <w:szCs w:val="21"/>
                    </w:rPr>
                    <w:t>运输</w:t>
                  </w:r>
                  <w:r>
                    <w:rPr>
                      <w:szCs w:val="21"/>
                    </w:rPr>
                    <w:t>车辆加盖苫布，拌合区域硬化，</w:t>
                  </w:r>
                  <w:r>
                    <w:rPr>
                      <w:rFonts w:hint="eastAsia"/>
                      <w:szCs w:val="21"/>
                    </w:rPr>
                    <w:t>储料棚</w:t>
                  </w:r>
                  <w:r>
                    <w:rPr>
                      <w:szCs w:val="21"/>
                    </w:rPr>
                    <w:t>全封闭</w:t>
                  </w:r>
                  <w:r>
                    <w:rPr>
                      <w:rFonts w:hint="eastAsia"/>
                      <w:szCs w:val="21"/>
                    </w:rPr>
                    <w:t>并</w:t>
                  </w:r>
                  <w:r>
                    <w:rPr>
                      <w:szCs w:val="21"/>
                    </w:rPr>
                    <w:t>设喷淋设施</w:t>
                  </w:r>
                  <w:r>
                    <w:rPr>
                      <w:rFonts w:hint="eastAsia"/>
                      <w:szCs w:val="21"/>
                    </w:rPr>
                    <w:t>，</w:t>
                  </w:r>
                  <w:r>
                    <w:rPr>
                      <w:szCs w:val="21"/>
                    </w:rPr>
                    <w:t>上料作业封闭进行，</w:t>
                  </w:r>
                  <w:r>
                    <w:rPr>
                      <w:rFonts w:hint="eastAsia"/>
                      <w:szCs w:val="21"/>
                    </w:rPr>
                    <w:t>输料皮带</w:t>
                  </w:r>
                  <w:r>
                    <w:rPr>
                      <w:szCs w:val="21"/>
                    </w:rPr>
                    <w:t>全封闭，厂区绿化</w:t>
                  </w:r>
                  <w:r>
                    <w:rPr>
                      <w:rFonts w:hint="eastAsia"/>
                      <w:szCs w:val="21"/>
                    </w:rPr>
                    <w:t>，</w:t>
                  </w:r>
                  <w:r>
                    <w:rPr>
                      <w:szCs w:val="21"/>
                    </w:rPr>
                    <w:t>围墙</w:t>
                  </w:r>
                  <w:r>
                    <w:rPr>
                      <w:rFonts w:hint="eastAsia"/>
                      <w:szCs w:val="21"/>
                    </w:rPr>
                    <w:t>阻挡</w:t>
                  </w:r>
                </w:p>
              </w:tc>
              <w:tc>
                <w:tcPr>
                  <w:tcW w:w="1662" w:type="dxa"/>
                  <w:vMerge w:val="restart"/>
                  <w:tcBorders>
                    <w:tl2br w:val="nil"/>
                    <w:tr2bl w:val="nil"/>
                  </w:tcBorders>
                  <w:noWrap/>
                  <w:tcMar>
                    <w:top w:w="0" w:type="dxa"/>
                    <w:left w:w="0" w:type="dxa"/>
                    <w:bottom w:w="0" w:type="dxa"/>
                    <w:right w:w="0" w:type="dxa"/>
                  </w:tcMar>
                  <w:vAlign w:val="center"/>
                </w:tcPr>
                <w:p w14:paraId="0C9C731F" w14:textId="77777777" w:rsidR="007960D1" w:rsidRDefault="0038366F">
                  <w:pPr>
                    <w:keepNext/>
                    <w:keepLines/>
                    <w:autoSpaceDE w:val="0"/>
                    <w:autoSpaceDN w:val="0"/>
                    <w:spacing w:line="360" w:lineRule="exact"/>
                    <w:jc w:val="center"/>
                    <w:rPr>
                      <w:szCs w:val="21"/>
                    </w:rPr>
                  </w:pPr>
                  <w:r>
                    <w:rPr>
                      <w:szCs w:val="21"/>
                    </w:rPr>
                    <w:t>《水泥工业大气污染物排放标准》（</w:t>
                  </w:r>
                  <w:r>
                    <w:rPr>
                      <w:szCs w:val="21"/>
                    </w:rPr>
                    <w:t>GB4915-2013</w:t>
                  </w:r>
                  <w:r>
                    <w:rPr>
                      <w:szCs w:val="21"/>
                    </w:rPr>
                    <w:t>）</w:t>
                  </w:r>
                </w:p>
              </w:tc>
              <w:tc>
                <w:tcPr>
                  <w:tcW w:w="875" w:type="dxa"/>
                  <w:tcBorders>
                    <w:tl2br w:val="nil"/>
                    <w:tr2bl w:val="nil"/>
                  </w:tcBorders>
                  <w:noWrap/>
                  <w:tcMar>
                    <w:top w:w="0" w:type="dxa"/>
                    <w:left w:w="0" w:type="dxa"/>
                    <w:bottom w:w="0" w:type="dxa"/>
                    <w:right w:w="0" w:type="dxa"/>
                  </w:tcMar>
                  <w:vAlign w:val="center"/>
                </w:tcPr>
                <w:p w14:paraId="68F92189" w14:textId="77777777" w:rsidR="007960D1" w:rsidRDefault="0038366F">
                  <w:pPr>
                    <w:keepNext/>
                    <w:keepLines/>
                    <w:autoSpaceDE w:val="0"/>
                    <w:autoSpaceDN w:val="0"/>
                    <w:spacing w:line="360" w:lineRule="exact"/>
                    <w:jc w:val="center"/>
                    <w:rPr>
                      <w:szCs w:val="21"/>
                    </w:rPr>
                  </w:pPr>
                  <w:r>
                    <w:rPr>
                      <w:rFonts w:hint="eastAsia"/>
                      <w:szCs w:val="21"/>
                    </w:rPr>
                    <w:t>0.5</w:t>
                  </w:r>
                </w:p>
              </w:tc>
              <w:tc>
                <w:tcPr>
                  <w:tcW w:w="665" w:type="dxa"/>
                  <w:tcBorders>
                    <w:tl2br w:val="nil"/>
                    <w:tr2bl w:val="nil"/>
                  </w:tcBorders>
                  <w:noWrap/>
                  <w:tcMar>
                    <w:top w:w="0" w:type="dxa"/>
                    <w:left w:w="0" w:type="dxa"/>
                    <w:bottom w:w="0" w:type="dxa"/>
                    <w:right w:w="0" w:type="dxa"/>
                  </w:tcMar>
                  <w:vAlign w:val="center"/>
                </w:tcPr>
                <w:p w14:paraId="3888643B" w14:textId="77777777" w:rsidR="007960D1" w:rsidRDefault="0038366F">
                  <w:pPr>
                    <w:keepNext/>
                    <w:keepLines/>
                    <w:autoSpaceDE w:val="0"/>
                    <w:autoSpaceDN w:val="0"/>
                    <w:spacing w:line="360" w:lineRule="exact"/>
                    <w:jc w:val="center"/>
                    <w:rPr>
                      <w:szCs w:val="21"/>
                    </w:rPr>
                  </w:pPr>
                  <w:r>
                    <w:rPr>
                      <w:rFonts w:hint="eastAsia"/>
                      <w:szCs w:val="21"/>
                    </w:rPr>
                    <w:t>185</w:t>
                  </w:r>
                </w:p>
              </w:tc>
            </w:tr>
            <w:tr w:rsidR="007960D1" w14:paraId="2B0B405C" w14:textId="77777777">
              <w:trPr>
                <w:trHeight w:val="1089"/>
                <w:jc w:val="center"/>
              </w:trPr>
              <w:tc>
                <w:tcPr>
                  <w:tcW w:w="346" w:type="dxa"/>
                  <w:tcBorders>
                    <w:tl2br w:val="nil"/>
                    <w:tr2bl w:val="nil"/>
                  </w:tcBorders>
                  <w:noWrap/>
                  <w:tcMar>
                    <w:top w:w="0" w:type="dxa"/>
                    <w:left w:w="0" w:type="dxa"/>
                    <w:bottom w:w="0" w:type="dxa"/>
                    <w:right w:w="0" w:type="dxa"/>
                  </w:tcMar>
                  <w:vAlign w:val="center"/>
                </w:tcPr>
                <w:p w14:paraId="57C50728" w14:textId="77777777" w:rsidR="007960D1" w:rsidRDefault="0038366F">
                  <w:pPr>
                    <w:keepNext/>
                    <w:keepLines/>
                    <w:autoSpaceDE w:val="0"/>
                    <w:autoSpaceDN w:val="0"/>
                    <w:spacing w:line="360" w:lineRule="exact"/>
                    <w:jc w:val="center"/>
                    <w:rPr>
                      <w:szCs w:val="21"/>
                    </w:rPr>
                  </w:pPr>
                  <w:r>
                    <w:rPr>
                      <w:rFonts w:hint="eastAsia"/>
                      <w:szCs w:val="21"/>
                    </w:rPr>
                    <w:t>2</w:t>
                  </w:r>
                </w:p>
              </w:tc>
              <w:tc>
                <w:tcPr>
                  <w:tcW w:w="777" w:type="dxa"/>
                  <w:tcBorders>
                    <w:tl2br w:val="nil"/>
                    <w:tr2bl w:val="nil"/>
                  </w:tcBorders>
                  <w:noWrap/>
                  <w:tcMar>
                    <w:top w:w="0" w:type="dxa"/>
                    <w:left w:w="0" w:type="dxa"/>
                    <w:bottom w:w="0" w:type="dxa"/>
                    <w:right w:w="0" w:type="dxa"/>
                  </w:tcMar>
                  <w:vAlign w:val="center"/>
                </w:tcPr>
                <w:p w14:paraId="3CB073DB" w14:textId="77777777" w:rsidR="007960D1" w:rsidRDefault="0038366F">
                  <w:pPr>
                    <w:keepNext/>
                    <w:keepLines/>
                    <w:autoSpaceDE w:val="0"/>
                    <w:autoSpaceDN w:val="0"/>
                    <w:spacing w:line="360" w:lineRule="exact"/>
                    <w:jc w:val="center"/>
                    <w:rPr>
                      <w:szCs w:val="21"/>
                    </w:rPr>
                  </w:pPr>
                  <w:r>
                    <w:rPr>
                      <w:rFonts w:hint="eastAsia"/>
                      <w:szCs w:val="21"/>
                    </w:rPr>
                    <w:t>DA001</w:t>
                  </w:r>
                </w:p>
              </w:tc>
              <w:tc>
                <w:tcPr>
                  <w:tcW w:w="760" w:type="dxa"/>
                  <w:tcBorders>
                    <w:tl2br w:val="nil"/>
                    <w:tr2bl w:val="nil"/>
                  </w:tcBorders>
                  <w:noWrap/>
                  <w:tcMar>
                    <w:top w:w="0" w:type="dxa"/>
                    <w:left w:w="0" w:type="dxa"/>
                    <w:bottom w:w="0" w:type="dxa"/>
                    <w:right w:w="0" w:type="dxa"/>
                  </w:tcMar>
                  <w:vAlign w:val="center"/>
                </w:tcPr>
                <w:p w14:paraId="585968BB" w14:textId="77777777" w:rsidR="007960D1" w:rsidRDefault="0038366F">
                  <w:pPr>
                    <w:keepNext/>
                    <w:keepLines/>
                    <w:autoSpaceDE w:val="0"/>
                    <w:autoSpaceDN w:val="0"/>
                    <w:spacing w:line="360" w:lineRule="exact"/>
                    <w:jc w:val="center"/>
                    <w:rPr>
                      <w:szCs w:val="21"/>
                    </w:rPr>
                  </w:pPr>
                  <w:r>
                    <w:rPr>
                      <w:rFonts w:hint="eastAsia"/>
                      <w:szCs w:val="21"/>
                    </w:rPr>
                    <w:t>上料</w:t>
                  </w:r>
                </w:p>
              </w:tc>
              <w:tc>
                <w:tcPr>
                  <w:tcW w:w="725" w:type="dxa"/>
                  <w:tcBorders>
                    <w:tl2br w:val="nil"/>
                    <w:tr2bl w:val="nil"/>
                  </w:tcBorders>
                  <w:noWrap/>
                  <w:tcMar>
                    <w:top w:w="0" w:type="dxa"/>
                    <w:left w:w="0" w:type="dxa"/>
                    <w:bottom w:w="0" w:type="dxa"/>
                    <w:right w:w="0" w:type="dxa"/>
                  </w:tcMar>
                  <w:vAlign w:val="center"/>
                </w:tcPr>
                <w:p w14:paraId="7913B568"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2388" w:type="dxa"/>
                  <w:tcBorders>
                    <w:tl2br w:val="nil"/>
                    <w:tr2bl w:val="nil"/>
                  </w:tcBorders>
                  <w:noWrap/>
                  <w:tcMar>
                    <w:top w:w="0" w:type="dxa"/>
                    <w:left w:w="0" w:type="dxa"/>
                    <w:bottom w:w="0" w:type="dxa"/>
                    <w:right w:w="0" w:type="dxa"/>
                  </w:tcMar>
                  <w:vAlign w:val="center"/>
                </w:tcPr>
                <w:p w14:paraId="04235111" w14:textId="77777777" w:rsidR="007960D1" w:rsidRDefault="0038366F">
                  <w:pPr>
                    <w:keepNext/>
                    <w:keepLines/>
                    <w:autoSpaceDE w:val="0"/>
                    <w:autoSpaceDN w:val="0"/>
                    <w:spacing w:line="360" w:lineRule="exact"/>
                    <w:jc w:val="center"/>
                    <w:rPr>
                      <w:szCs w:val="21"/>
                    </w:rPr>
                  </w:pPr>
                  <w:r>
                    <w:rPr>
                      <w:rFonts w:hint="eastAsia"/>
                      <w:szCs w:val="21"/>
                    </w:rPr>
                    <w:t>料</w:t>
                  </w:r>
                  <w:proofErr w:type="gramStart"/>
                  <w:r>
                    <w:rPr>
                      <w:rFonts w:hint="eastAsia"/>
                      <w:szCs w:val="21"/>
                    </w:rPr>
                    <w:t>仓顶</w:t>
                  </w:r>
                  <w:proofErr w:type="gramEnd"/>
                  <w:r>
                    <w:rPr>
                      <w:rFonts w:hint="eastAsia"/>
                      <w:szCs w:val="21"/>
                    </w:rPr>
                    <w:t>部均设置</w:t>
                  </w:r>
                  <w:r>
                    <w:rPr>
                      <w:rFonts w:hint="eastAsia"/>
                      <w:szCs w:val="21"/>
                    </w:rPr>
                    <w:t>V2</w:t>
                  </w:r>
                  <w:proofErr w:type="gramStart"/>
                  <w:r>
                    <w:rPr>
                      <w:rFonts w:hint="eastAsia"/>
                      <w:szCs w:val="21"/>
                    </w:rPr>
                    <w:t>型料仓收尘</w:t>
                  </w:r>
                  <w:proofErr w:type="gramEnd"/>
                  <w:r>
                    <w:rPr>
                      <w:rFonts w:hint="eastAsia"/>
                      <w:szCs w:val="21"/>
                    </w:rPr>
                    <w:t>机，粉尘经收尘机除尘处理后由一根</w:t>
                  </w:r>
                  <w:r>
                    <w:rPr>
                      <w:rFonts w:hint="eastAsia"/>
                      <w:szCs w:val="21"/>
                    </w:rPr>
                    <w:t>15m</w:t>
                  </w:r>
                  <w:r>
                    <w:rPr>
                      <w:rFonts w:hint="eastAsia"/>
                      <w:szCs w:val="21"/>
                    </w:rPr>
                    <w:t>高排气筒排放</w:t>
                  </w:r>
                </w:p>
              </w:tc>
              <w:tc>
                <w:tcPr>
                  <w:tcW w:w="1662" w:type="dxa"/>
                  <w:vMerge/>
                  <w:tcBorders>
                    <w:tl2br w:val="nil"/>
                    <w:tr2bl w:val="nil"/>
                  </w:tcBorders>
                  <w:noWrap/>
                  <w:tcMar>
                    <w:top w:w="0" w:type="dxa"/>
                    <w:left w:w="0" w:type="dxa"/>
                    <w:bottom w:w="0" w:type="dxa"/>
                    <w:right w:w="0" w:type="dxa"/>
                  </w:tcMar>
                  <w:vAlign w:val="center"/>
                </w:tcPr>
                <w:p w14:paraId="59E9BD6F" w14:textId="77777777" w:rsidR="007960D1" w:rsidRDefault="007960D1">
                  <w:pPr>
                    <w:keepNext/>
                    <w:keepLines/>
                    <w:autoSpaceDE w:val="0"/>
                    <w:autoSpaceDN w:val="0"/>
                    <w:spacing w:line="360" w:lineRule="exact"/>
                    <w:jc w:val="center"/>
                    <w:rPr>
                      <w:szCs w:val="21"/>
                    </w:rPr>
                  </w:pPr>
                </w:p>
              </w:tc>
              <w:tc>
                <w:tcPr>
                  <w:tcW w:w="875" w:type="dxa"/>
                  <w:tcBorders>
                    <w:tl2br w:val="nil"/>
                    <w:tr2bl w:val="nil"/>
                  </w:tcBorders>
                  <w:noWrap/>
                  <w:tcMar>
                    <w:top w:w="0" w:type="dxa"/>
                    <w:left w:w="0" w:type="dxa"/>
                    <w:bottom w:w="0" w:type="dxa"/>
                    <w:right w:w="0" w:type="dxa"/>
                  </w:tcMar>
                  <w:vAlign w:val="center"/>
                </w:tcPr>
                <w:p w14:paraId="7715375E" w14:textId="77777777" w:rsidR="007960D1" w:rsidRDefault="0038366F">
                  <w:pPr>
                    <w:keepNext/>
                    <w:keepLines/>
                    <w:autoSpaceDE w:val="0"/>
                    <w:autoSpaceDN w:val="0"/>
                    <w:spacing w:line="360" w:lineRule="exact"/>
                    <w:jc w:val="center"/>
                    <w:rPr>
                      <w:szCs w:val="21"/>
                    </w:rPr>
                  </w:pPr>
                  <w:r>
                    <w:rPr>
                      <w:rFonts w:hint="eastAsia"/>
                      <w:szCs w:val="21"/>
                    </w:rPr>
                    <w:t>20</w:t>
                  </w:r>
                </w:p>
              </w:tc>
              <w:tc>
                <w:tcPr>
                  <w:tcW w:w="665" w:type="dxa"/>
                  <w:tcBorders>
                    <w:tl2br w:val="nil"/>
                    <w:tr2bl w:val="nil"/>
                  </w:tcBorders>
                  <w:noWrap/>
                  <w:tcMar>
                    <w:top w:w="0" w:type="dxa"/>
                    <w:left w:w="0" w:type="dxa"/>
                    <w:bottom w:w="0" w:type="dxa"/>
                    <w:right w:w="0" w:type="dxa"/>
                  </w:tcMar>
                  <w:vAlign w:val="center"/>
                </w:tcPr>
                <w:p w14:paraId="03FA0E82" w14:textId="77777777" w:rsidR="007960D1" w:rsidRDefault="0038366F">
                  <w:pPr>
                    <w:keepNext/>
                    <w:keepLines/>
                    <w:autoSpaceDE w:val="0"/>
                    <w:autoSpaceDN w:val="0"/>
                    <w:spacing w:line="360" w:lineRule="exact"/>
                    <w:jc w:val="center"/>
                    <w:rPr>
                      <w:szCs w:val="21"/>
                    </w:rPr>
                  </w:pPr>
                  <w:r>
                    <w:rPr>
                      <w:rFonts w:hint="eastAsia"/>
                      <w:szCs w:val="21"/>
                    </w:rPr>
                    <w:t>3.384</w:t>
                  </w:r>
                </w:p>
              </w:tc>
            </w:tr>
            <w:tr w:rsidR="007960D1" w14:paraId="409FD6E2" w14:textId="77777777">
              <w:trPr>
                <w:trHeight w:val="1089"/>
                <w:jc w:val="center"/>
              </w:trPr>
              <w:tc>
                <w:tcPr>
                  <w:tcW w:w="346" w:type="dxa"/>
                  <w:tcBorders>
                    <w:tl2br w:val="nil"/>
                    <w:tr2bl w:val="nil"/>
                  </w:tcBorders>
                  <w:noWrap/>
                  <w:tcMar>
                    <w:top w:w="0" w:type="dxa"/>
                    <w:left w:w="0" w:type="dxa"/>
                    <w:bottom w:w="0" w:type="dxa"/>
                    <w:right w:w="0" w:type="dxa"/>
                  </w:tcMar>
                  <w:vAlign w:val="center"/>
                </w:tcPr>
                <w:p w14:paraId="69B0C690" w14:textId="77777777" w:rsidR="007960D1" w:rsidRDefault="0038366F">
                  <w:pPr>
                    <w:keepNext/>
                    <w:keepLines/>
                    <w:autoSpaceDE w:val="0"/>
                    <w:autoSpaceDN w:val="0"/>
                    <w:spacing w:line="360" w:lineRule="exact"/>
                    <w:jc w:val="center"/>
                    <w:rPr>
                      <w:szCs w:val="21"/>
                    </w:rPr>
                  </w:pPr>
                  <w:r>
                    <w:rPr>
                      <w:rFonts w:hint="eastAsia"/>
                      <w:szCs w:val="21"/>
                    </w:rPr>
                    <w:t>3</w:t>
                  </w:r>
                </w:p>
              </w:tc>
              <w:tc>
                <w:tcPr>
                  <w:tcW w:w="777" w:type="dxa"/>
                  <w:tcBorders>
                    <w:tl2br w:val="nil"/>
                    <w:tr2bl w:val="nil"/>
                  </w:tcBorders>
                  <w:noWrap/>
                  <w:tcMar>
                    <w:top w:w="0" w:type="dxa"/>
                    <w:left w:w="0" w:type="dxa"/>
                    <w:bottom w:w="0" w:type="dxa"/>
                    <w:right w:w="0" w:type="dxa"/>
                  </w:tcMar>
                  <w:vAlign w:val="center"/>
                </w:tcPr>
                <w:p w14:paraId="3DBE648B" w14:textId="77777777" w:rsidR="007960D1" w:rsidRDefault="0038366F">
                  <w:pPr>
                    <w:keepNext/>
                    <w:keepLines/>
                    <w:autoSpaceDE w:val="0"/>
                    <w:autoSpaceDN w:val="0"/>
                    <w:spacing w:line="360" w:lineRule="exact"/>
                    <w:jc w:val="center"/>
                    <w:rPr>
                      <w:szCs w:val="21"/>
                    </w:rPr>
                  </w:pPr>
                  <w:r>
                    <w:rPr>
                      <w:rFonts w:hint="eastAsia"/>
                      <w:szCs w:val="21"/>
                    </w:rPr>
                    <w:t>DA002</w:t>
                  </w:r>
                </w:p>
              </w:tc>
              <w:tc>
                <w:tcPr>
                  <w:tcW w:w="760" w:type="dxa"/>
                  <w:tcBorders>
                    <w:tl2br w:val="nil"/>
                    <w:tr2bl w:val="nil"/>
                  </w:tcBorders>
                  <w:noWrap/>
                  <w:tcMar>
                    <w:top w:w="0" w:type="dxa"/>
                    <w:left w:w="0" w:type="dxa"/>
                    <w:bottom w:w="0" w:type="dxa"/>
                    <w:right w:w="0" w:type="dxa"/>
                  </w:tcMar>
                  <w:vAlign w:val="center"/>
                </w:tcPr>
                <w:p w14:paraId="4C24075B" w14:textId="77777777" w:rsidR="007960D1" w:rsidRDefault="0038366F">
                  <w:pPr>
                    <w:keepNext/>
                    <w:keepLines/>
                    <w:autoSpaceDE w:val="0"/>
                    <w:autoSpaceDN w:val="0"/>
                    <w:spacing w:line="360" w:lineRule="exact"/>
                    <w:jc w:val="center"/>
                    <w:rPr>
                      <w:szCs w:val="21"/>
                    </w:rPr>
                  </w:pPr>
                  <w:r>
                    <w:rPr>
                      <w:rFonts w:hint="eastAsia"/>
                      <w:szCs w:val="21"/>
                    </w:rPr>
                    <w:t>上料</w:t>
                  </w:r>
                </w:p>
              </w:tc>
              <w:tc>
                <w:tcPr>
                  <w:tcW w:w="725" w:type="dxa"/>
                  <w:tcBorders>
                    <w:tl2br w:val="nil"/>
                    <w:tr2bl w:val="nil"/>
                  </w:tcBorders>
                  <w:noWrap/>
                  <w:tcMar>
                    <w:top w:w="0" w:type="dxa"/>
                    <w:left w:w="0" w:type="dxa"/>
                    <w:bottom w:w="0" w:type="dxa"/>
                    <w:right w:w="0" w:type="dxa"/>
                  </w:tcMar>
                  <w:vAlign w:val="center"/>
                </w:tcPr>
                <w:p w14:paraId="1D3B0640"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2388" w:type="dxa"/>
                  <w:tcBorders>
                    <w:tl2br w:val="nil"/>
                    <w:tr2bl w:val="nil"/>
                  </w:tcBorders>
                  <w:noWrap/>
                  <w:tcMar>
                    <w:top w:w="0" w:type="dxa"/>
                    <w:left w:w="0" w:type="dxa"/>
                    <w:bottom w:w="0" w:type="dxa"/>
                    <w:right w:w="0" w:type="dxa"/>
                  </w:tcMar>
                  <w:vAlign w:val="center"/>
                </w:tcPr>
                <w:p w14:paraId="7C6B9711" w14:textId="77777777" w:rsidR="007960D1" w:rsidRDefault="0038366F">
                  <w:pPr>
                    <w:keepNext/>
                    <w:keepLines/>
                    <w:autoSpaceDE w:val="0"/>
                    <w:autoSpaceDN w:val="0"/>
                    <w:spacing w:line="360" w:lineRule="exact"/>
                    <w:jc w:val="center"/>
                    <w:rPr>
                      <w:szCs w:val="21"/>
                    </w:rPr>
                  </w:pPr>
                  <w:r>
                    <w:rPr>
                      <w:rFonts w:hint="eastAsia"/>
                      <w:szCs w:val="21"/>
                    </w:rPr>
                    <w:t>筒仓顶部设置</w:t>
                  </w:r>
                  <w:r>
                    <w:rPr>
                      <w:rFonts w:hint="eastAsia"/>
                      <w:szCs w:val="21"/>
                    </w:rPr>
                    <w:t>1</w:t>
                  </w:r>
                  <w:r>
                    <w:rPr>
                      <w:rFonts w:hint="eastAsia"/>
                      <w:szCs w:val="21"/>
                    </w:rPr>
                    <w:t>台布袋除尘器除尘，处理后经</w:t>
                  </w:r>
                  <w:r>
                    <w:rPr>
                      <w:rFonts w:hint="eastAsia"/>
                      <w:szCs w:val="21"/>
                    </w:rPr>
                    <w:t>15m</w:t>
                  </w:r>
                  <w:r>
                    <w:rPr>
                      <w:rFonts w:hint="eastAsia"/>
                      <w:szCs w:val="21"/>
                    </w:rPr>
                    <w:t>高的排气筒排放</w:t>
                  </w:r>
                </w:p>
              </w:tc>
              <w:tc>
                <w:tcPr>
                  <w:tcW w:w="1662" w:type="dxa"/>
                  <w:vMerge/>
                  <w:tcBorders>
                    <w:tl2br w:val="nil"/>
                    <w:tr2bl w:val="nil"/>
                  </w:tcBorders>
                  <w:noWrap/>
                  <w:tcMar>
                    <w:top w:w="0" w:type="dxa"/>
                    <w:left w:w="0" w:type="dxa"/>
                    <w:bottom w:w="0" w:type="dxa"/>
                    <w:right w:w="0" w:type="dxa"/>
                  </w:tcMar>
                  <w:vAlign w:val="center"/>
                </w:tcPr>
                <w:p w14:paraId="468F74DD" w14:textId="77777777" w:rsidR="007960D1" w:rsidRDefault="007960D1">
                  <w:pPr>
                    <w:keepNext/>
                    <w:keepLines/>
                    <w:autoSpaceDE w:val="0"/>
                    <w:autoSpaceDN w:val="0"/>
                    <w:spacing w:line="360" w:lineRule="exact"/>
                    <w:jc w:val="center"/>
                    <w:rPr>
                      <w:szCs w:val="21"/>
                    </w:rPr>
                  </w:pPr>
                </w:p>
              </w:tc>
              <w:tc>
                <w:tcPr>
                  <w:tcW w:w="875" w:type="dxa"/>
                  <w:tcBorders>
                    <w:tl2br w:val="nil"/>
                    <w:tr2bl w:val="nil"/>
                  </w:tcBorders>
                  <w:noWrap/>
                  <w:tcMar>
                    <w:top w:w="0" w:type="dxa"/>
                    <w:left w:w="0" w:type="dxa"/>
                    <w:bottom w:w="0" w:type="dxa"/>
                    <w:right w:w="0" w:type="dxa"/>
                  </w:tcMar>
                  <w:vAlign w:val="center"/>
                </w:tcPr>
                <w:p w14:paraId="08832EB6" w14:textId="77777777" w:rsidR="007960D1" w:rsidRDefault="0038366F">
                  <w:pPr>
                    <w:keepNext/>
                    <w:keepLines/>
                    <w:autoSpaceDE w:val="0"/>
                    <w:autoSpaceDN w:val="0"/>
                    <w:spacing w:line="360" w:lineRule="exact"/>
                    <w:jc w:val="center"/>
                    <w:rPr>
                      <w:szCs w:val="21"/>
                    </w:rPr>
                  </w:pPr>
                  <w:r>
                    <w:rPr>
                      <w:rFonts w:hint="eastAsia"/>
                      <w:szCs w:val="21"/>
                    </w:rPr>
                    <w:t>20</w:t>
                  </w:r>
                </w:p>
              </w:tc>
              <w:tc>
                <w:tcPr>
                  <w:tcW w:w="665" w:type="dxa"/>
                  <w:tcBorders>
                    <w:tl2br w:val="nil"/>
                    <w:tr2bl w:val="nil"/>
                  </w:tcBorders>
                  <w:noWrap/>
                  <w:tcMar>
                    <w:top w:w="0" w:type="dxa"/>
                    <w:left w:w="0" w:type="dxa"/>
                    <w:bottom w:w="0" w:type="dxa"/>
                    <w:right w:w="0" w:type="dxa"/>
                  </w:tcMar>
                  <w:vAlign w:val="center"/>
                </w:tcPr>
                <w:p w14:paraId="2BA3A93A" w14:textId="77777777" w:rsidR="007960D1" w:rsidRDefault="0038366F">
                  <w:pPr>
                    <w:keepNext/>
                    <w:keepLines/>
                    <w:autoSpaceDE w:val="0"/>
                    <w:autoSpaceDN w:val="0"/>
                    <w:spacing w:line="360" w:lineRule="exact"/>
                    <w:jc w:val="center"/>
                    <w:rPr>
                      <w:szCs w:val="21"/>
                    </w:rPr>
                  </w:pPr>
                  <w:r>
                    <w:rPr>
                      <w:rFonts w:hint="eastAsia"/>
                      <w:szCs w:val="21"/>
                    </w:rPr>
                    <w:t>0.024</w:t>
                  </w:r>
                </w:p>
              </w:tc>
            </w:tr>
            <w:tr w:rsidR="007960D1" w14:paraId="08A70AA9" w14:textId="77777777">
              <w:trPr>
                <w:trHeight w:val="370"/>
                <w:jc w:val="center"/>
              </w:trPr>
              <w:tc>
                <w:tcPr>
                  <w:tcW w:w="346" w:type="dxa"/>
                  <w:tcBorders>
                    <w:tl2br w:val="nil"/>
                    <w:tr2bl w:val="nil"/>
                  </w:tcBorders>
                  <w:noWrap/>
                  <w:tcMar>
                    <w:top w:w="0" w:type="dxa"/>
                    <w:left w:w="0" w:type="dxa"/>
                    <w:bottom w:w="0" w:type="dxa"/>
                    <w:right w:w="0" w:type="dxa"/>
                  </w:tcMar>
                  <w:vAlign w:val="center"/>
                </w:tcPr>
                <w:p w14:paraId="4F037A83" w14:textId="77777777" w:rsidR="007960D1" w:rsidRDefault="0038366F">
                  <w:pPr>
                    <w:keepNext/>
                    <w:keepLines/>
                    <w:autoSpaceDE w:val="0"/>
                    <w:autoSpaceDN w:val="0"/>
                    <w:spacing w:line="360" w:lineRule="exact"/>
                    <w:jc w:val="center"/>
                    <w:rPr>
                      <w:szCs w:val="21"/>
                    </w:rPr>
                  </w:pPr>
                  <w:r>
                    <w:rPr>
                      <w:rFonts w:hint="eastAsia"/>
                      <w:szCs w:val="21"/>
                    </w:rPr>
                    <w:t>4</w:t>
                  </w:r>
                </w:p>
              </w:tc>
              <w:tc>
                <w:tcPr>
                  <w:tcW w:w="777" w:type="dxa"/>
                  <w:tcBorders>
                    <w:tl2br w:val="nil"/>
                    <w:tr2bl w:val="nil"/>
                  </w:tcBorders>
                  <w:noWrap/>
                  <w:tcMar>
                    <w:top w:w="0" w:type="dxa"/>
                    <w:left w:w="0" w:type="dxa"/>
                    <w:bottom w:w="0" w:type="dxa"/>
                    <w:right w:w="0" w:type="dxa"/>
                  </w:tcMar>
                  <w:vAlign w:val="center"/>
                </w:tcPr>
                <w:p w14:paraId="537FC855" w14:textId="77777777" w:rsidR="007960D1" w:rsidRDefault="0038366F">
                  <w:pPr>
                    <w:keepNext/>
                    <w:keepLines/>
                    <w:autoSpaceDE w:val="0"/>
                    <w:autoSpaceDN w:val="0"/>
                    <w:spacing w:line="360" w:lineRule="exact"/>
                    <w:jc w:val="center"/>
                    <w:rPr>
                      <w:szCs w:val="21"/>
                    </w:rPr>
                  </w:pPr>
                  <w:r>
                    <w:rPr>
                      <w:rFonts w:hint="eastAsia"/>
                      <w:szCs w:val="21"/>
                    </w:rPr>
                    <w:t>DA003</w:t>
                  </w:r>
                </w:p>
              </w:tc>
              <w:tc>
                <w:tcPr>
                  <w:tcW w:w="760" w:type="dxa"/>
                  <w:tcBorders>
                    <w:tl2br w:val="nil"/>
                    <w:tr2bl w:val="nil"/>
                  </w:tcBorders>
                  <w:noWrap/>
                  <w:tcMar>
                    <w:top w:w="0" w:type="dxa"/>
                    <w:left w:w="0" w:type="dxa"/>
                    <w:bottom w:w="0" w:type="dxa"/>
                    <w:right w:w="0" w:type="dxa"/>
                  </w:tcMar>
                  <w:vAlign w:val="center"/>
                </w:tcPr>
                <w:p w14:paraId="68354F6D" w14:textId="77777777" w:rsidR="007960D1" w:rsidRDefault="0038366F">
                  <w:pPr>
                    <w:keepNext/>
                    <w:keepLines/>
                    <w:autoSpaceDE w:val="0"/>
                    <w:autoSpaceDN w:val="0"/>
                    <w:spacing w:line="360" w:lineRule="exact"/>
                    <w:jc w:val="center"/>
                    <w:rPr>
                      <w:szCs w:val="21"/>
                    </w:rPr>
                  </w:pPr>
                  <w:r>
                    <w:rPr>
                      <w:rFonts w:hint="eastAsia"/>
                      <w:szCs w:val="21"/>
                    </w:rPr>
                    <w:t>上料</w:t>
                  </w:r>
                </w:p>
              </w:tc>
              <w:tc>
                <w:tcPr>
                  <w:tcW w:w="725" w:type="dxa"/>
                  <w:tcBorders>
                    <w:tl2br w:val="nil"/>
                    <w:tr2bl w:val="nil"/>
                  </w:tcBorders>
                  <w:noWrap/>
                  <w:tcMar>
                    <w:top w:w="0" w:type="dxa"/>
                    <w:left w:w="0" w:type="dxa"/>
                    <w:bottom w:w="0" w:type="dxa"/>
                    <w:right w:w="0" w:type="dxa"/>
                  </w:tcMar>
                  <w:vAlign w:val="center"/>
                </w:tcPr>
                <w:p w14:paraId="6034EDAD"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2388" w:type="dxa"/>
                  <w:tcBorders>
                    <w:tl2br w:val="nil"/>
                    <w:tr2bl w:val="nil"/>
                  </w:tcBorders>
                  <w:noWrap/>
                  <w:tcMar>
                    <w:top w:w="0" w:type="dxa"/>
                    <w:left w:w="0" w:type="dxa"/>
                    <w:bottom w:w="0" w:type="dxa"/>
                    <w:right w:w="0" w:type="dxa"/>
                  </w:tcMar>
                  <w:vAlign w:val="center"/>
                </w:tcPr>
                <w:p w14:paraId="698EE0F5" w14:textId="77777777" w:rsidR="007960D1" w:rsidRDefault="0038366F">
                  <w:pPr>
                    <w:keepNext/>
                    <w:keepLines/>
                    <w:autoSpaceDE w:val="0"/>
                    <w:autoSpaceDN w:val="0"/>
                    <w:spacing w:line="360" w:lineRule="exact"/>
                    <w:jc w:val="center"/>
                    <w:rPr>
                      <w:szCs w:val="21"/>
                    </w:rPr>
                  </w:pPr>
                  <w:r>
                    <w:rPr>
                      <w:rFonts w:hint="eastAsia"/>
                      <w:szCs w:val="21"/>
                    </w:rPr>
                    <w:t>筒仓顶部设置</w:t>
                  </w:r>
                  <w:r>
                    <w:rPr>
                      <w:rFonts w:hint="eastAsia"/>
                      <w:szCs w:val="21"/>
                    </w:rPr>
                    <w:t>1</w:t>
                  </w:r>
                  <w:r>
                    <w:rPr>
                      <w:rFonts w:hint="eastAsia"/>
                      <w:szCs w:val="21"/>
                    </w:rPr>
                    <w:t>台布袋除尘器除尘，处理后经</w:t>
                  </w:r>
                  <w:r>
                    <w:rPr>
                      <w:rFonts w:hint="eastAsia"/>
                      <w:szCs w:val="21"/>
                    </w:rPr>
                    <w:t>15m</w:t>
                  </w:r>
                  <w:r>
                    <w:rPr>
                      <w:rFonts w:hint="eastAsia"/>
                      <w:szCs w:val="21"/>
                    </w:rPr>
                    <w:t>高的排气筒排放</w:t>
                  </w:r>
                </w:p>
              </w:tc>
              <w:tc>
                <w:tcPr>
                  <w:tcW w:w="1662" w:type="dxa"/>
                  <w:vMerge/>
                  <w:tcBorders>
                    <w:tl2br w:val="nil"/>
                    <w:tr2bl w:val="nil"/>
                  </w:tcBorders>
                  <w:noWrap/>
                  <w:tcMar>
                    <w:top w:w="0" w:type="dxa"/>
                    <w:left w:w="0" w:type="dxa"/>
                    <w:bottom w:w="0" w:type="dxa"/>
                    <w:right w:w="0" w:type="dxa"/>
                  </w:tcMar>
                  <w:vAlign w:val="center"/>
                </w:tcPr>
                <w:p w14:paraId="2959126A" w14:textId="77777777" w:rsidR="007960D1" w:rsidRDefault="007960D1">
                  <w:pPr>
                    <w:keepNext/>
                    <w:keepLines/>
                    <w:autoSpaceDE w:val="0"/>
                    <w:autoSpaceDN w:val="0"/>
                    <w:spacing w:line="360" w:lineRule="exact"/>
                    <w:jc w:val="center"/>
                    <w:rPr>
                      <w:szCs w:val="21"/>
                    </w:rPr>
                  </w:pPr>
                </w:p>
              </w:tc>
              <w:tc>
                <w:tcPr>
                  <w:tcW w:w="875" w:type="dxa"/>
                  <w:tcBorders>
                    <w:tl2br w:val="nil"/>
                    <w:tr2bl w:val="nil"/>
                  </w:tcBorders>
                  <w:noWrap/>
                  <w:tcMar>
                    <w:top w:w="0" w:type="dxa"/>
                    <w:left w:w="0" w:type="dxa"/>
                    <w:bottom w:w="0" w:type="dxa"/>
                    <w:right w:w="0" w:type="dxa"/>
                  </w:tcMar>
                  <w:vAlign w:val="center"/>
                </w:tcPr>
                <w:p w14:paraId="59242634" w14:textId="77777777" w:rsidR="007960D1" w:rsidRDefault="0038366F">
                  <w:pPr>
                    <w:keepNext/>
                    <w:keepLines/>
                    <w:autoSpaceDE w:val="0"/>
                    <w:autoSpaceDN w:val="0"/>
                    <w:spacing w:line="360" w:lineRule="exact"/>
                    <w:jc w:val="center"/>
                    <w:rPr>
                      <w:szCs w:val="21"/>
                    </w:rPr>
                  </w:pPr>
                  <w:r>
                    <w:rPr>
                      <w:rFonts w:hint="eastAsia"/>
                      <w:szCs w:val="21"/>
                    </w:rPr>
                    <w:t>20</w:t>
                  </w:r>
                </w:p>
              </w:tc>
              <w:tc>
                <w:tcPr>
                  <w:tcW w:w="665" w:type="dxa"/>
                  <w:tcBorders>
                    <w:tl2br w:val="nil"/>
                    <w:tr2bl w:val="nil"/>
                  </w:tcBorders>
                  <w:noWrap/>
                  <w:tcMar>
                    <w:top w:w="0" w:type="dxa"/>
                    <w:left w:w="0" w:type="dxa"/>
                    <w:bottom w:w="0" w:type="dxa"/>
                    <w:right w:w="0" w:type="dxa"/>
                  </w:tcMar>
                  <w:vAlign w:val="center"/>
                </w:tcPr>
                <w:p w14:paraId="5ADA6D7C" w14:textId="77777777" w:rsidR="007960D1" w:rsidRDefault="0038366F">
                  <w:pPr>
                    <w:keepNext/>
                    <w:keepLines/>
                    <w:autoSpaceDE w:val="0"/>
                    <w:autoSpaceDN w:val="0"/>
                    <w:spacing w:line="360" w:lineRule="exact"/>
                    <w:jc w:val="center"/>
                    <w:rPr>
                      <w:szCs w:val="21"/>
                    </w:rPr>
                  </w:pPr>
                  <w:r>
                    <w:rPr>
                      <w:rFonts w:hint="eastAsia"/>
                      <w:szCs w:val="21"/>
                    </w:rPr>
                    <w:t>1.08</w:t>
                  </w:r>
                </w:p>
              </w:tc>
            </w:tr>
            <w:tr w:rsidR="007960D1" w14:paraId="6BAE6359" w14:textId="77777777">
              <w:trPr>
                <w:trHeight w:val="370"/>
                <w:jc w:val="center"/>
              </w:trPr>
              <w:tc>
                <w:tcPr>
                  <w:tcW w:w="346" w:type="dxa"/>
                  <w:tcBorders>
                    <w:tl2br w:val="nil"/>
                    <w:tr2bl w:val="nil"/>
                  </w:tcBorders>
                  <w:noWrap/>
                  <w:tcMar>
                    <w:top w:w="0" w:type="dxa"/>
                    <w:left w:w="0" w:type="dxa"/>
                    <w:bottom w:w="0" w:type="dxa"/>
                    <w:right w:w="0" w:type="dxa"/>
                  </w:tcMar>
                  <w:vAlign w:val="center"/>
                </w:tcPr>
                <w:p w14:paraId="0B50BC5B" w14:textId="77777777" w:rsidR="007960D1" w:rsidRDefault="0038366F">
                  <w:pPr>
                    <w:keepNext/>
                    <w:keepLines/>
                    <w:autoSpaceDE w:val="0"/>
                    <w:autoSpaceDN w:val="0"/>
                    <w:spacing w:line="360" w:lineRule="exact"/>
                    <w:jc w:val="center"/>
                    <w:rPr>
                      <w:szCs w:val="21"/>
                    </w:rPr>
                  </w:pPr>
                  <w:r>
                    <w:rPr>
                      <w:rFonts w:hint="eastAsia"/>
                      <w:szCs w:val="21"/>
                    </w:rPr>
                    <w:t>5</w:t>
                  </w:r>
                </w:p>
              </w:tc>
              <w:tc>
                <w:tcPr>
                  <w:tcW w:w="777" w:type="dxa"/>
                  <w:tcBorders>
                    <w:tl2br w:val="nil"/>
                    <w:tr2bl w:val="nil"/>
                  </w:tcBorders>
                  <w:noWrap/>
                  <w:tcMar>
                    <w:top w:w="0" w:type="dxa"/>
                    <w:left w:w="0" w:type="dxa"/>
                    <w:bottom w:w="0" w:type="dxa"/>
                    <w:right w:w="0" w:type="dxa"/>
                  </w:tcMar>
                  <w:vAlign w:val="center"/>
                </w:tcPr>
                <w:p w14:paraId="3356A30F" w14:textId="77777777" w:rsidR="007960D1" w:rsidRDefault="0038366F">
                  <w:pPr>
                    <w:keepNext/>
                    <w:keepLines/>
                    <w:autoSpaceDE w:val="0"/>
                    <w:autoSpaceDN w:val="0"/>
                    <w:spacing w:line="360" w:lineRule="exact"/>
                    <w:jc w:val="center"/>
                    <w:rPr>
                      <w:szCs w:val="21"/>
                    </w:rPr>
                  </w:pPr>
                  <w:r>
                    <w:rPr>
                      <w:rFonts w:hint="eastAsia"/>
                      <w:szCs w:val="21"/>
                    </w:rPr>
                    <w:t>DA004</w:t>
                  </w:r>
                </w:p>
              </w:tc>
              <w:tc>
                <w:tcPr>
                  <w:tcW w:w="760" w:type="dxa"/>
                  <w:tcBorders>
                    <w:tl2br w:val="nil"/>
                    <w:tr2bl w:val="nil"/>
                  </w:tcBorders>
                  <w:noWrap/>
                  <w:tcMar>
                    <w:top w:w="0" w:type="dxa"/>
                    <w:left w:w="0" w:type="dxa"/>
                    <w:bottom w:w="0" w:type="dxa"/>
                    <w:right w:w="0" w:type="dxa"/>
                  </w:tcMar>
                  <w:vAlign w:val="center"/>
                </w:tcPr>
                <w:p w14:paraId="1DBA528A" w14:textId="77777777" w:rsidR="007960D1" w:rsidRDefault="0038366F">
                  <w:pPr>
                    <w:keepNext/>
                    <w:keepLines/>
                    <w:autoSpaceDE w:val="0"/>
                    <w:autoSpaceDN w:val="0"/>
                    <w:spacing w:line="360" w:lineRule="exact"/>
                    <w:jc w:val="center"/>
                    <w:rPr>
                      <w:szCs w:val="21"/>
                    </w:rPr>
                  </w:pPr>
                  <w:r>
                    <w:rPr>
                      <w:rFonts w:hint="eastAsia"/>
                      <w:szCs w:val="21"/>
                    </w:rPr>
                    <w:t>上料</w:t>
                  </w:r>
                </w:p>
              </w:tc>
              <w:tc>
                <w:tcPr>
                  <w:tcW w:w="725" w:type="dxa"/>
                  <w:tcBorders>
                    <w:tl2br w:val="nil"/>
                    <w:tr2bl w:val="nil"/>
                  </w:tcBorders>
                  <w:noWrap/>
                  <w:tcMar>
                    <w:top w:w="0" w:type="dxa"/>
                    <w:left w:w="0" w:type="dxa"/>
                    <w:bottom w:w="0" w:type="dxa"/>
                    <w:right w:w="0" w:type="dxa"/>
                  </w:tcMar>
                  <w:vAlign w:val="center"/>
                </w:tcPr>
                <w:p w14:paraId="0FFD34AE"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2388" w:type="dxa"/>
                  <w:tcBorders>
                    <w:tl2br w:val="nil"/>
                    <w:tr2bl w:val="nil"/>
                  </w:tcBorders>
                  <w:noWrap/>
                  <w:tcMar>
                    <w:top w:w="0" w:type="dxa"/>
                    <w:left w:w="0" w:type="dxa"/>
                    <w:bottom w:w="0" w:type="dxa"/>
                    <w:right w:w="0" w:type="dxa"/>
                  </w:tcMar>
                  <w:vAlign w:val="center"/>
                </w:tcPr>
                <w:p w14:paraId="7FDAA1B1" w14:textId="77777777" w:rsidR="007960D1" w:rsidRDefault="0038366F">
                  <w:pPr>
                    <w:keepNext/>
                    <w:keepLines/>
                    <w:autoSpaceDE w:val="0"/>
                    <w:autoSpaceDN w:val="0"/>
                    <w:spacing w:line="360" w:lineRule="exact"/>
                    <w:jc w:val="center"/>
                    <w:rPr>
                      <w:szCs w:val="21"/>
                    </w:rPr>
                  </w:pPr>
                  <w:r>
                    <w:rPr>
                      <w:rFonts w:hint="eastAsia"/>
                      <w:szCs w:val="21"/>
                    </w:rPr>
                    <w:t>料</w:t>
                  </w:r>
                  <w:proofErr w:type="gramStart"/>
                  <w:r>
                    <w:rPr>
                      <w:rFonts w:hint="eastAsia"/>
                      <w:szCs w:val="21"/>
                    </w:rPr>
                    <w:t>仓顶</w:t>
                  </w:r>
                  <w:proofErr w:type="gramEnd"/>
                  <w:r>
                    <w:rPr>
                      <w:rFonts w:hint="eastAsia"/>
                      <w:szCs w:val="21"/>
                    </w:rPr>
                    <w:t>部均设置</w:t>
                  </w:r>
                  <w:r>
                    <w:rPr>
                      <w:rFonts w:hint="eastAsia"/>
                      <w:szCs w:val="21"/>
                    </w:rPr>
                    <w:t>V2</w:t>
                  </w:r>
                  <w:proofErr w:type="gramStart"/>
                  <w:r>
                    <w:rPr>
                      <w:rFonts w:hint="eastAsia"/>
                      <w:szCs w:val="21"/>
                    </w:rPr>
                    <w:t>型料仓收尘</w:t>
                  </w:r>
                  <w:proofErr w:type="gramEnd"/>
                  <w:r>
                    <w:rPr>
                      <w:rFonts w:hint="eastAsia"/>
                      <w:szCs w:val="21"/>
                    </w:rPr>
                    <w:t>机，粉尘经收尘机除尘处理后由一根</w:t>
                  </w:r>
                  <w:r>
                    <w:rPr>
                      <w:rFonts w:hint="eastAsia"/>
                      <w:szCs w:val="21"/>
                    </w:rPr>
                    <w:t>15m</w:t>
                  </w:r>
                  <w:r>
                    <w:rPr>
                      <w:rFonts w:hint="eastAsia"/>
                      <w:szCs w:val="21"/>
                    </w:rPr>
                    <w:t>高排气筒排放</w:t>
                  </w:r>
                </w:p>
              </w:tc>
              <w:tc>
                <w:tcPr>
                  <w:tcW w:w="1662" w:type="dxa"/>
                  <w:vMerge/>
                  <w:tcBorders>
                    <w:tl2br w:val="nil"/>
                    <w:tr2bl w:val="nil"/>
                  </w:tcBorders>
                  <w:noWrap/>
                  <w:tcMar>
                    <w:top w:w="0" w:type="dxa"/>
                    <w:left w:w="0" w:type="dxa"/>
                    <w:bottom w:w="0" w:type="dxa"/>
                    <w:right w:w="0" w:type="dxa"/>
                  </w:tcMar>
                  <w:vAlign w:val="center"/>
                </w:tcPr>
                <w:p w14:paraId="017A0322" w14:textId="77777777" w:rsidR="007960D1" w:rsidRDefault="007960D1">
                  <w:pPr>
                    <w:keepNext/>
                    <w:keepLines/>
                    <w:autoSpaceDE w:val="0"/>
                    <w:autoSpaceDN w:val="0"/>
                    <w:spacing w:line="360" w:lineRule="exact"/>
                    <w:jc w:val="center"/>
                    <w:rPr>
                      <w:szCs w:val="21"/>
                    </w:rPr>
                  </w:pPr>
                </w:p>
              </w:tc>
              <w:tc>
                <w:tcPr>
                  <w:tcW w:w="875" w:type="dxa"/>
                  <w:tcBorders>
                    <w:tl2br w:val="nil"/>
                    <w:tr2bl w:val="nil"/>
                  </w:tcBorders>
                  <w:noWrap/>
                  <w:tcMar>
                    <w:top w:w="0" w:type="dxa"/>
                    <w:left w:w="0" w:type="dxa"/>
                    <w:bottom w:w="0" w:type="dxa"/>
                    <w:right w:w="0" w:type="dxa"/>
                  </w:tcMar>
                  <w:vAlign w:val="center"/>
                </w:tcPr>
                <w:p w14:paraId="40D6DE55" w14:textId="77777777" w:rsidR="007960D1" w:rsidRDefault="0038366F">
                  <w:pPr>
                    <w:keepNext/>
                    <w:keepLines/>
                    <w:autoSpaceDE w:val="0"/>
                    <w:autoSpaceDN w:val="0"/>
                    <w:spacing w:line="360" w:lineRule="exact"/>
                    <w:jc w:val="center"/>
                    <w:rPr>
                      <w:szCs w:val="21"/>
                    </w:rPr>
                  </w:pPr>
                  <w:r>
                    <w:rPr>
                      <w:rFonts w:hint="eastAsia"/>
                      <w:szCs w:val="21"/>
                    </w:rPr>
                    <w:t>20</w:t>
                  </w:r>
                </w:p>
              </w:tc>
              <w:tc>
                <w:tcPr>
                  <w:tcW w:w="665" w:type="dxa"/>
                  <w:tcBorders>
                    <w:tl2br w:val="nil"/>
                    <w:tr2bl w:val="nil"/>
                  </w:tcBorders>
                  <w:noWrap/>
                  <w:tcMar>
                    <w:top w:w="0" w:type="dxa"/>
                    <w:left w:w="0" w:type="dxa"/>
                    <w:bottom w:w="0" w:type="dxa"/>
                    <w:right w:w="0" w:type="dxa"/>
                  </w:tcMar>
                  <w:vAlign w:val="center"/>
                </w:tcPr>
                <w:p w14:paraId="0E1C3874" w14:textId="77777777" w:rsidR="007960D1" w:rsidRDefault="0038366F">
                  <w:pPr>
                    <w:keepNext/>
                    <w:keepLines/>
                    <w:autoSpaceDE w:val="0"/>
                    <w:autoSpaceDN w:val="0"/>
                    <w:spacing w:line="360" w:lineRule="exact"/>
                    <w:jc w:val="center"/>
                    <w:rPr>
                      <w:szCs w:val="21"/>
                    </w:rPr>
                  </w:pPr>
                  <w:r>
                    <w:rPr>
                      <w:rFonts w:hint="eastAsia"/>
                      <w:szCs w:val="21"/>
                    </w:rPr>
                    <w:t>3.258</w:t>
                  </w:r>
                </w:p>
              </w:tc>
            </w:tr>
            <w:tr w:rsidR="007960D1" w14:paraId="28BC011E" w14:textId="77777777">
              <w:trPr>
                <w:trHeight w:val="1008"/>
                <w:jc w:val="center"/>
              </w:trPr>
              <w:tc>
                <w:tcPr>
                  <w:tcW w:w="346" w:type="dxa"/>
                  <w:vMerge w:val="restart"/>
                  <w:tcBorders>
                    <w:tl2br w:val="nil"/>
                    <w:tr2bl w:val="nil"/>
                  </w:tcBorders>
                  <w:noWrap/>
                  <w:tcMar>
                    <w:top w:w="0" w:type="dxa"/>
                    <w:left w:w="0" w:type="dxa"/>
                    <w:bottom w:w="0" w:type="dxa"/>
                    <w:right w:w="0" w:type="dxa"/>
                  </w:tcMar>
                  <w:vAlign w:val="center"/>
                </w:tcPr>
                <w:p w14:paraId="1C2649CA" w14:textId="77777777" w:rsidR="007960D1" w:rsidRDefault="0038366F">
                  <w:pPr>
                    <w:keepNext/>
                    <w:keepLines/>
                    <w:autoSpaceDE w:val="0"/>
                    <w:autoSpaceDN w:val="0"/>
                    <w:spacing w:line="360" w:lineRule="exact"/>
                    <w:jc w:val="center"/>
                    <w:rPr>
                      <w:szCs w:val="21"/>
                    </w:rPr>
                  </w:pPr>
                  <w:r>
                    <w:rPr>
                      <w:rFonts w:hint="eastAsia"/>
                      <w:szCs w:val="21"/>
                    </w:rPr>
                    <w:t>6</w:t>
                  </w:r>
                </w:p>
              </w:tc>
              <w:tc>
                <w:tcPr>
                  <w:tcW w:w="777" w:type="dxa"/>
                  <w:vMerge w:val="restart"/>
                  <w:tcBorders>
                    <w:tl2br w:val="nil"/>
                    <w:tr2bl w:val="nil"/>
                  </w:tcBorders>
                  <w:noWrap/>
                  <w:tcMar>
                    <w:top w:w="0" w:type="dxa"/>
                    <w:left w:w="0" w:type="dxa"/>
                    <w:bottom w:w="0" w:type="dxa"/>
                    <w:right w:w="0" w:type="dxa"/>
                  </w:tcMar>
                  <w:vAlign w:val="center"/>
                </w:tcPr>
                <w:p w14:paraId="03E998FD" w14:textId="77777777" w:rsidR="007960D1" w:rsidRDefault="0038366F">
                  <w:pPr>
                    <w:keepNext/>
                    <w:keepLines/>
                    <w:autoSpaceDE w:val="0"/>
                    <w:autoSpaceDN w:val="0"/>
                    <w:spacing w:line="360" w:lineRule="exact"/>
                    <w:jc w:val="center"/>
                    <w:rPr>
                      <w:szCs w:val="21"/>
                    </w:rPr>
                  </w:pPr>
                  <w:r>
                    <w:rPr>
                      <w:rFonts w:hint="eastAsia"/>
                      <w:szCs w:val="21"/>
                    </w:rPr>
                    <w:t>DA005</w:t>
                  </w:r>
                </w:p>
              </w:tc>
              <w:tc>
                <w:tcPr>
                  <w:tcW w:w="760" w:type="dxa"/>
                  <w:vMerge w:val="restart"/>
                  <w:tcBorders>
                    <w:tl2br w:val="nil"/>
                    <w:tr2bl w:val="nil"/>
                  </w:tcBorders>
                  <w:noWrap/>
                  <w:tcMar>
                    <w:top w:w="0" w:type="dxa"/>
                    <w:left w:w="0" w:type="dxa"/>
                    <w:bottom w:w="0" w:type="dxa"/>
                    <w:right w:w="0" w:type="dxa"/>
                  </w:tcMar>
                  <w:vAlign w:val="center"/>
                </w:tcPr>
                <w:p w14:paraId="339EC3C7" w14:textId="77777777" w:rsidR="007960D1" w:rsidRDefault="0038366F">
                  <w:pPr>
                    <w:keepNext/>
                    <w:keepLines/>
                    <w:autoSpaceDE w:val="0"/>
                    <w:autoSpaceDN w:val="0"/>
                    <w:spacing w:line="360" w:lineRule="exact"/>
                    <w:jc w:val="center"/>
                    <w:rPr>
                      <w:szCs w:val="21"/>
                    </w:rPr>
                  </w:pPr>
                  <w:r>
                    <w:rPr>
                      <w:rFonts w:hint="eastAsia"/>
                      <w:szCs w:val="21"/>
                    </w:rPr>
                    <w:t>烘干筒</w:t>
                  </w:r>
                </w:p>
                <w:p w14:paraId="6CC98707" w14:textId="77777777" w:rsidR="007960D1" w:rsidRDefault="0038366F">
                  <w:pPr>
                    <w:keepNext/>
                    <w:keepLines/>
                    <w:autoSpaceDE w:val="0"/>
                    <w:autoSpaceDN w:val="0"/>
                    <w:spacing w:line="360" w:lineRule="exact"/>
                    <w:jc w:val="center"/>
                    <w:rPr>
                      <w:szCs w:val="21"/>
                    </w:rPr>
                  </w:pPr>
                  <w:r>
                    <w:rPr>
                      <w:rFonts w:hint="eastAsia"/>
                      <w:szCs w:val="21"/>
                    </w:rPr>
                    <w:t>燃烧</w:t>
                  </w:r>
                </w:p>
              </w:tc>
              <w:tc>
                <w:tcPr>
                  <w:tcW w:w="725" w:type="dxa"/>
                  <w:tcBorders>
                    <w:tl2br w:val="nil"/>
                    <w:tr2bl w:val="nil"/>
                  </w:tcBorders>
                  <w:noWrap/>
                  <w:tcMar>
                    <w:top w:w="0" w:type="dxa"/>
                    <w:left w:w="0" w:type="dxa"/>
                    <w:bottom w:w="0" w:type="dxa"/>
                    <w:right w:w="0" w:type="dxa"/>
                  </w:tcMar>
                  <w:vAlign w:val="center"/>
                </w:tcPr>
                <w:p w14:paraId="0A4DFA4D" w14:textId="77777777" w:rsidR="007960D1" w:rsidRDefault="0038366F">
                  <w:pPr>
                    <w:keepNext/>
                    <w:keepLines/>
                    <w:autoSpaceDE w:val="0"/>
                    <w:autoSpaceDN w:val="0"/>
                    <w:spacing w:line="360" w:lineRule="exact"/>
                    <w:jc w:val="center"/>
                    <w:rPr>
                      <w:szCs w:val="21"/>
                    </w:rPr>
                  </w:pPr>
                  <w:r>
                    <w:rPr>
                      <w:rFonts w:hint="eastAsia"/>
                      <w:szCs w:val="21"/>
                    </w:rPr>
                    <w:t>SO</w:t>
                  </w:r>
                  <w:r>
                    <w:rPr>
                      <w:rFonts w:hint="eastAsia"/>
                      <w:szCs w:val="21"/>
                      <w:vertAlign w:val="subscript"/>
                    </w:rPr>
                    <w:t>2</w:t>
                  </w:r>
                </w:p>
              </w:tc>
              <w:tc>
                <w:tcPr>
                  <w:tcW w:w="2388" w:type="dxa"/>
                  <w:vMerge w:val="restart"/>
                  <w:tcBorders>
                    <w:tl2br w:val="nil"/>
                    <w:tr2bl w:val="nil"/>
                  </w:tcBorders>
                  <w:noWrap/>
                  <w:tcMar>
                    <w:top w:w="0" w:type="dxa"/>
                    <w:left w:w="0" w:type="dxa"/>
                    <w:bottom w:w="0" w:type="dxa"/>
                    <w:right w:w="0" w:type="dxa"/>
                  </w:tcMar>
                  <w:vAlign w:val="center"/>
                </w:tcPr>
                <w:p w14:paraId="6C881F08" w14:textId="77777777" w:rsidR="007960D1" w:rsidRDefault="0038366F">
                  <w:pPr>
                    <w:keepNext/>
                    <w:keepLines/>
                    <w:autoSpaceDE w:val="0"/>
                    <w:autoSpaceDN w:val="0"/>
                    <w:spacing w:line="360" w:lineRule="exact"/>
                    <w:jc w:val="center"/>
                    <w:rPr>
                      <w:szCs w:val="21"/>
                    </w:rPr>
                  </w:pPr>
                  <w:r>
                    <w:rPr>
                      <w:rFonts w:hint="eastAsia"/>
                      <w:szCs w:val="21"/>
                    </w:rPr>
                    <w:t>布袋除尘器处理后经</w:t>
                  </w:r>
                  <w:r>
                    <w:rPr>
                      <w:rFonts w:hint="eastAsia"/>
                      <w:szCs w:val="21"/>
                    </w:rPr>
                    <w:t>1</w:t>
                  </w:r>
                  <w:r>
                    <w:rPr>
                      <w:rFonts w:hint="eastAsia"/>
                      <w:szCs w:val="21"/>
                    </w:rPr>
                    <w:t>根</w:t>
                  </w:r>
                  <w:r>
                    <w:rPr>
                      <w:rFonts w:hint="eastAsia"/>
                      <w:szCs w:val="21"/>
                    </w:rPr>
                    <w:t>15m</w:t>
                  </w:r>
                  <w:r>
                    <w:rPr>
                      <w:rFonts w:hint="eastAsia"/>
                      <w:szCs w:val="21"/>
                    </w:rPr>
                    <w:t>高排气筒排放</w:t>
                  </w:r>
                </w:p>
              </w:tc>
              <w:tc>
                <w:tcPr>
                  <w:tcW w:w="1662" w:type="dxa"/>
                  <w:tcBorders>
                    <w:tl2br w:val="nil"/>
                    <w:tr2bl w:val="nil"/>
                  </w:tcBorders>
                  <w:noWrap/>
                  <w:tcMar>
                    <w:top w:w="0" w:type="dxa"/>
                    <w:left w:w="0" w:type="dxa"/>
                    <w:bottom w:w="0" w:type="dxa"/>
                    <w:right w:w="0" w:type="dxa"/>
                  </w:tcMar>
                  <w:vAlign w:val="center"/>
                </w:tcPr>
                <w:p w14:paraId="3D1B658D" w14:textId="77777777" w:rsidR="007960D1" w:rsidRDefault="0038366F">
                  <w:pPr>
                    <w:keepNext/>
                    <w:keepLines/>
                    <w:autoSpaceDE w:val="0"/>
                    <w:autoSpaceDN w:val="0"/>
                    <w:spacing w:line="360" w:lineRule="exact"/>
                    <w:jc w:val="center"/>
                    <w:rPr>
                      <w:szCs w:val="21"/>
                    </w:rPr>
                  </w:pPr>
                  <w:r>
                    <w:rPr>
                      <w:szCs w:val="21"/>
                    </w:rPr>
                    <w:t>《工业炉窑大气污染物排放标准》（</w:t>
                  </w:r>
                  <w:r>
                    <w:rPr>
                      <w:szCs w:val="21"/>
                    </w:rPr>
                    <w:t>GB9078-1996</w:t>
                  </w:r>
                  <w:r>
                    <w:rPr>
                      <w:szCs w:val="21"/>
                    </w:rPr>
                    <w:t>）</w:t>
                  </w:r>
                </w:p>
              </w:tc>
              <w:tc>
                <w:tcPr>
                  <w:tcW w:w="875" w:type="dxa"/>
                  <w:tcBorders>
                    <w:tl2br w:val="nil"/>
                    <w:tr2bl w:val="nil"/>
                  </w:tcBorders>
                  <w:noWrap/>
                  <w:tcMar>
                    <w:top w:w="0" w:type="dxa"/>
                    <w:left w:w="0" w:type="dxa"/>
                    <w:bottom w:w="0" w:type="dxa"/>
                    <w:right w:w="0" w:type="dxa"/>
                  </w:tcMar>
                  <w:vAlign w:val="center"/>
                </w:tcPr>
                <w:p w14:paraId="5F139E93" w14:textId="77777777" w:rsidR="007960D1" w:rsidRDefault="0038366F">
                  <w:pPr>
                    <w:keepNext/>
                    <w:keepLines/>
                    <w:tabs>
                      <w:tab w:val="left" w:pos="270"/>
                    </w:tabs>
                    <w:autoSpaceDE w:val="0"/>
                    <w:autoSpaceDN w:val="0"/>
                    <w:spacing w:line="360" w:lineRule="exact"/>
                    <w:jc w:val="left"/>
                    <w:rPr>
                      <w:szCs w:val="21"/>
                    </w:rPr>
                  </w:pPr>
                  <w:r>
                    <w:rPr>
                      <w:rFonts w:hint="eastAsia"/>
                      <w:szCs w:val="21"/>
                    </w:rPr>
                    <w:tab/>
                    <w:t>850</w:t>
                  </w:r>
                </w:p>
              </w:tc>
              <w:tc>
                <w:tcPr>
                  <w:tcW w:w="665" w:type="dxa"/>
                  <w:tcBorders>
                    <w:tl2br w:val="nil"/>
                    <w:tr2bl w:val="nil"/>
                  </w:tcBorders>
                  <w:noWrap/>
                  <w:tcMar>
                    <w:top w:w="0" w:type="dxa"/>
                    <w:left w:w="0" w:type="dxa"/>
                    <w:bottom w:w="0" w:type="dxa"/>
                    <w:right w:w="0" w:type="dxa"/>
                  </w:tcMar>
                  <w:vAlign w:val="center"/>
                </w:tcPr>
                <w:p w14:paraId="0EB74AC4" w14:textId="77777777" w:rsidR="007960D1" w:rsidRDefault="0038366F">
                  <w:pPr>
                    <w:keepNext/>
                    <w:keepLines/>
                    <w:autoSpaceDE w:val="0"/>
                    <w:autoSpaceDN w:val="0"/>
                    <w:spacing w:line="360" w:lineRule="exact"/>
                    <w:jc w:val="center"/>
                    <w:rPr>
                      <w:szCs w:val="21"/>
                    </w:rPr>
                  </w:pPr>
                  <w:r>
                    <w:rPr>
                      <w:rFonts w:hint="eastAsia"/>
                      <w:szCs w:val="21"/>
                    </w:rPr>
                    <w:t>9</w:t>
                  </w:r>
                </w:p>
              </w:tc>
            </w:tr>
            <w:tr w:rsidR="007960D1" w14:paraId="36506BCC" w14:textId="77777777">
              <w:trPr>
                <w:trHeight w:val="517"/>
                <w:jc w:val="center"/>
              </w:trPr>
              <w:tc>
                <w:tcPr>
                  <w:tcW w:w="346" w:type="dxa"/>
                  <w:vMerge/>
                  <w:tcBorders>
                    <w:tl2br w:val="nil"/>
                    <w:tr2bl w:val="nil"/>
                  </w:tcBorders>
                  <w:noWrap/>
                  <w:tcMar>
                    <w:top w:w="0" w:type="dxa"/>
                    <w:left w:w="0" w:type="dxa"/>
                    <w:bottom w:w="0" w:type="dxa"/>
                    <w:right w:w="0" w:type="dxa"/>
                  </w:tcMar>
                  <w:vAlign w:val="center"/>
                </w:tcPr>
                <w:p w14:paraId="4F83B36A" w14:textId="77777777" w:rsidR="007960D1" w:rsidRDefault="007960D1">
                  <w:pPr>
                    <w:keepNext/>
                    <w:keepLines/>
                    <w:autoSpaceDE w:val="0"/>
                    <w:autoSpaceDN w:val="0"/>
                    <w:spacing w:line="360" w:lineRule="exact"/>
                    <w:jc w:val="center"/>
                  </w:pPr>
                </w:p>
              </w:tc>
              <w:tc>
                <w:tcPr>
                  <w:tcW w:w="777" w:type="dxa"/>
                  <w:vMerge/>
                  <w:tcBorders>
                    <w:tl2br w:val="nil"/>
                    <w:tr2bl w:val="nil"/>
                  </w:tcBorders>
                  <w:noWrap/>
                  <w:tcMar>
                    <w:top w:w="0" w:type="dxa"/>
                    <w:left w:w="0" w:type="dxa"/>
                    <w:bottom w:w="0" w:type="dxa"/>
                    <w:right w:w="0" w:type="dxa"/>
                  </w:tcMar>
                  <w:vAlign w:val="center"/>
                </w:tcPr>
                <w:p w14:paraId="0A86C958" w14:textId="77777777" w:rsidR="007960D1" w:rsidRDefault="007960D1">
                  <w:pPr>
                    <w:keepNext/>
                    <w:keepLines/>
                    <w:autoSpaceDE w:val="0"/>
                    <w:autoSpaceDN w:val="0"/>
                    <w:spacing w:line="360" w:lineRule="exact"/>
                    <w:jc w:val="center"/>
                  </w:pPr>
                </w:p>
              </w:tc>
              <w:tc>
                <w:tcPr>
                  <w:tcW w:w="760" w:type="dxa"/>
                  <w:vMerge/>
                  <w:tcBorders>
                    <w:tl2br w:val="nil"/>
                    <w:tr2bl w:val="nil"/>
                  </w:tcBorders>
                  <w:noWrap/>
                  <w:tcMar>
                    <w:top w:w="0" w:type="dxa"/>
                    <w:left w:w="0" w:type="dxa"/>
                    <w:bottom w:w="0" w:type="dxa"/>
                    <w:right w:w="0" w:type="dxa"/>
                  </w:tcMar>
                  <w:vAlign w:val="center"/>
                </w:tcPr>
                <w:p w14:paraId="6FE6F4A8" w14:textId="77777777" w:rsidR="007960D1" w:rsidRDefault="007960D1">
                  <w:pPr>
                    <w:keepNext/>
                    <w:keepLines/>
                    <w:autoSpaceDE w:val="0"/>
                    <w:autoSpaceDN w:val="0"/>
                    <w:spacing w:line="360" w:lineRule="exact"/>
                    <w:jc w:val="center"/>
                  </w:pPr>
                </w:p>
              </w:tc>
              <w:tc>
                <w:tcPr>
                  <w:tcW w:w="725" w:type="dxa"/>
                  <w:tcBorders>
                    <w:tl2br w:val="nil"/>
                    <w:tr2bl w:val="nil"/>
                  </w:tcBorders>
                  <w:noWrap/>
                  <w:tcMar>
                    <w:top w:w="0" w:type="dxa"/>
                    <w:left w:w="0" w:type="dxa"/>
                    <w:bottom w:w="0" w:type="dxa"/>
                    <w:right w:w="0" w:type="dxa"/>
                  </w:tcMar>
                  <w:vAlign w:val="center"/>
                </w:tcPr>
                <w:p w14:paraId="0A44BA02" w14:textId="77777777" w:rsidR="007960D1" w:rsidRDefault="0038366F">
                  <w:pPr>
                    <w:keepNext/>
                    <w:keepLines/>
                    <w:autoSpaceDE w:val="0"/>
                    <w:autoSpaceDN w:val="0"/>
                    <w:spacing w:line="360" w:lineRule="exact"/>
                    <w:jc w:val="center"/>
                    <w:rPr>
                      <w:szCs w:val="21"/>
                      <w:vertAlign w:val="subscript"/>
                    </w:rPr>
                  </w:pPr>
                  <w:r>
                    <w:rPr>
                      <w:rFonts w:hint="eastAsia"/>
                      <w:szCs w:val="21"/>
                    </w:rPr>
                    <w:t>颗粒物</w:t>
                  </w:r>
                </w:p>
              </w:tc>
              <w:tc>
                <w:tcPr>
                  <w:tcW w:w="2388" w:type="dxa"/>
                  <w:vMerge/>
                  <w:tcBorders>
                    <w:tl2br w:val="nil"/>
                    <w:tr2bl w:val="nil"/>
                  </w:tcBorders>
                  <w:noWrap/>
                  <w:tcMar>
                    <w:top w:w="0" w:type="dxa"/>
                    <w:left w:w="0" w:type="dxa"/>
                    <w:bottom w:w="0" w:type="dxa"/>
                    <w:right w:w="0" w:type="dxa"/>
                  </w:tcMar>
                  <w:vAlign w:val="center"/>
                </w:tcPr>
                <w:p w14:paraId="09A0A4A3" w14:textId="77777777" w:rsidR="007960D1" w:rsidRDefault="007960D1">
                  <w:pPr>
                    <w:keepNext/>
                    <w:keepLines/>
                    <w:autoSpaceDE w:val="0"/>
                    <w:autoSpaceDN w:val="0"/>
                    <w:spacing w:line="360" w:lineRule="exact"/>
                    <w:jc w:val="center"/>
                    <w:rPr>
                      <w:szCs w:val="21"/>
                    </w:rPr>
                  </w:pPr>
                </w:p>
              </w:tc>
              <w:tc>
                <w:tcPr>
                  <w:tcW w:w="1662" w:type="dxa"/>
                  <w:vMerge w:val="restart"/>
                  <w:tcBorders>
                    <w:tl2br w:val="nil"/>
                    <w:tr2bl w:val="nil"/>
                  </w:tcBorders>
                  <w:noWrap/>
                  <w:tcMar>
                    <w:top w:w="0" w:type="dxa"/>
                    <w:left w:w="0" w:type="dxa"/>
                    <w:bottom w:w="0" w:type="dxa"/>
                    <w:right w:w="0" w:type="dxa"/>
                  </w:tcMar>
                  <w:vAlign w:val="center"/>
                </w:tcPr>
                <w:p w14:paraId="72D8C6BF" w14:textId="77777777" w:rsidR="007960D1" w:rsidRDefault="0038366F">
                  <w:pPr>
                    <w:keepNext/>
                    <w:keepLines/>
                    <w:autoSpaceDE w:val="0"/>
                    <w:autoSpaceDN w:val="0"/>
                    <w:spacing w:line="360" w:lineRule="exact"/>
                    <w:jc w:val="center"/>
                    <w:rPr>
                      <w:szCs w:val="21"/>
                    </w:rPr>
                  </w:pPr>
                  <w:r>
                    <w:rPr>
                      <w:szCs w:val="21"/>
                    </w:rPr>
                    <w:t>《大气污染物综合排放标准》（</w:t>
                  </w:r>
                  <w:r>
                    <w:rPr>
                      <w:szCs w:val="21"/>
                    </w:rPr>
                    <w:t>GB16297-1996</w:t>
                  </w:r>
                  <w:r>
                    <w:rPr>
                      <w:szCs w:val="21"/>
                    </w:rPr>
                    <w:t>）</w:t>
                  </w:r>
                </w:p>
              </w:tc>
              <w:tc>
                <w:tcPr>
                  <w:tcW w:w="875" w:type="dxa"/>
                  <w:tcBorders>
                    <w:tl2br w:val="nil"/>
                    <w:tr2bl w:val="nil"/>
                  </w:tcBorders>
                  <w:noWrap/>
                  <w:tcMar>
                    <w:top w:w="0" w:type="dxa"/>
                    <w:left w:w="0" w:type="dxa"/>
                    <w:bottom w:w="0" w:type="dxa"/>
                    <w:right w:w="0" w:type="dxa"/>
                  </w:tcMar>
                  <w:vAlign w:val="center"/>
                </w:tcPr>
                <w:p w14:paraId="014D7CCF" w14:textId="77777777" w:rsidR="007960D1" w:rsidRDefault="0038366F">
                  <w:pPr>
                    <w:keepNext/>
                    <w:keepLines/>
                    <w:autoSpaceDE w:val="0"/>
                    <w:autoSpaceDN w:val="0"/>
                    <w:spacing w:line="360" w:lineRule="exact"/>
                    <w:jc w:val="center"/>
                    <w:rPr>
                      <w:szCs w:val="21"/>
                    </w:rPr>
                  </w:pPr>
                  <w:r>
                    <w:rPr>
                      <w:rFonts w:hint="eastAsia"/>
                      <w:szCs w:val="21"/>
                    </w:rPr>
                    <w:t>120</w:t>
                  </w:r>
                </w:p>
              </w:tc>
              <w:tc>
                <w:tcPr>
                  <w:tcW w:w="665" w:type="dxa"/>
                  <w:tcBorders>
                    <w:tl2br w:val="nil"/>
                    <w:tr2bl w:val="nil"/>
                  </w:tcBorders>
                  <w:noWrap/>
                  <w:tcMar>
                    <w:top w:w="0" w:type="dxa"/>
                    <w:left w:w="0" w:type="dxa"/>
                    <w:bottom w:w="0" w:type="dxa"/>
                    <w:right w:w="0" w:type="dxa"/>
                  </w:tcMar>
                  <w:vAlign w:val="center"/>
                </w:tcPr>
                <w:p w14:paraId="14B9C893" w14:textId="77777777" w:rsidR="007960D1" w:rsidRDefault="0038366F">
                  <w:pPr>
                    <w:keepNext/>
                    <w:keepLines/>
                    <w:autoSpaceDE w:val="0"/>
                    <w:autoSpaceDN w:val="0"/>
                    <w:spacing w:line="360" w:lineRule="exact"/>
                    <w:jc w:val="center"/>
                    <w:rPr>
                      <w:szCs w:val="21"/>
                    </w:rPr>
                  </w:pPr>
                  <w:r>
                    <w:rPr>
                      <w:rFonts w:hint="eastAsia"/>
                      <w:szCs w:val="21"/>
                    </w:rPr>
                    <w:t>13</w:t>
                  </w:r>
                </w:p>
              </w:tc>
            </w:tr>
            <w:tr w:rsidR="007960D1" w14:paraId="1BE6E1B2" w14:textId="77777777">
              <w:trPr>
                <w:trHeight w:val="356"/>
                <w:jc w:val="center"/>
              </w:trPr>
              <w:tc>
                <w:tcPr>
                  <w:tcW w:w="346" w:type="dxa"/>
                  <w:vMerge/>
                  <w:tcBorders>
                    <w:tl2br w:val="nil"/>
                    <w:tr2bl w:val="nil"/>
                  </w:tcBorders>
                  <w:noWrap/>
                  <w:tcMar>
                    <w:top w:w="0" w:type="dxa"/>
                    <w:left w:w="0" w:type="dxa"/>
                    <w:bottom w:w="0" w:type="dxa"/>
                    <w:right w:w="0" w:type="dxa"/>
                  </w:tcMar>
                  <w:vAlign w:val="center"/>
                </w:tcPr>
                <w:p w14:paraId="46443F86" w14:textId="77777777" w:rsidR="007960D1" w:rsidRDefault="007960D1">
                  <w:pPr>
                    <w:keepNext/>
                    <w:keepLines/>
                    <w:autoSpaceDE w:val="0"/>
                    <w:autoSpaceDN w:val="0"/>
                    <w:spacing w:line="360" w:lineRule="exact"/>
                    <w:jc w:val="center"/>
                    <w:rPr>
                      <w:szCs w:val="21"/>
                    </w:rPr>
                  </w:pPr>
                </w:p>
              </w:tc>
              <w:tc>
                <w:tcPr>
                  <w:tcW w:w="777" w:type="dxa"/>
                  <w:vMerge/>
                  <w:tcBorders>
                    <w:tl2br w:val="nil"/>
                    <w:tr2bl w:val="nil"/>
                  </w:tcBorders>
                  <w:noWrap/>
                  <w:tcMar>
                    <w:top w:w="0" w:type="dxa"/>
                    <w:left w:w="0" w:type="dxa"/>
                    <w:bottom w:w="0" w:type="dxa"/>
                    <w:right w:w="0" w:type="dxa"/>
                  </w:tcMar>
                  <w:vAlign w:val="center"/>
                </w:tcPr>
                <w:p w14:paraId="4345C1B5" w14:textId="77777777" w:rsidR="007960D1" w:rsidRDefault="007960D1">
                  <w:pPr>
                    <w:keepNext/>
                    <w:keepLines/>
                    <w:autoSpaceDE w:val="0"/>
                    <w:autoSpaceDN w:val="0"/>
                    <w:spacing w:line="360" w:lineRule="exact"/>
                    <w:jc w:val="center"/>
                    <w:rPr>
                      <w:szCs w:val="21"/>
                    </w:rPr>
                  </w:pPr>
                </w:p>
              </w:tc>
              <w:tc>
                <w:tcPr>
                  <w:tcW w:w="760" w:type="dxa"/>
                  <w:vMerge/>
                  <w:tcBorders>
                    <w:tl2br w:val="nil"/>
                    <w:tr2bl w:val="nil"/>
                  </w:tcBorders>
                  <w:noWrap/>
                  <w:tcMar>
                    <w:top w:w="0" w:type="dxa"/>
                    <w:left w:w="0" w:type="dxa"/>
                    <w:bottom w:w="0" w:type="dxa"/>
                    <w:right w:w="0" w:type="dxa"/>
                  </w:tcMar>
                  <w:vAlign w:val="center"/>
                </w:tcPr>
                <w:p w14:paraId="66252846" w14:textId="77777777" w:rsidR="007960D1" w:rsidRDefault="007960D1">
                  <w:pPr>
                    <w:keepNext/>
                    <w:keepLines/>
                    <w:autoSpaceDE w:val="0"/>
                    <w:autoSpaceDN w:val="0"/>
                    <w:spacing w:line="360" w:lineRule="exact"/>
                    <w:jc w:val="center"/>
                    <w:rPr>
                      <w:szCs w:val="21"/>
                    </w:rPr>
                  </w:pPr>
                </w:p>
              </w:tc>
              <w:tc>
                <w:tcPr>
                  <w:tcW w:w="725" w:type="dxa"/>
                  <w:tcBorders>
                    <w:tl2br w:val="nil"/>
                    <w:tr2bl w:val="nil"/>
                  </w:tcBorders>
                  <w:noWrap/>
                  <w:tcMar>
                    <w:top w:w="0" w:type="dxa"/>
                    <w:left w:w="0" w:type="dxa"/>
                    <w:bottom w:w="0" w:type="dxa"/>
                    <w:right w:w="0" w:type="dxa"/>
                  </w:tcMar>
                  <w:vAlign w:val="center"/>
                </w:tcPr>
                <w:p w14:paraId="3A86F85F" w14:textId="77777777" w:rsidR="007960D1" w:rsidRDefault="0038366F">
                  <w:pPr>
                    <w:keepNext/>
                    <w:keepLines/>
                    <w:autoSpaceDE w:val="0"/>
                    <w:autoSpaceDN w:val="0"/>
                    <w:spacing w:line="360" w:lineRule="exact"/>
                    <w:jc w:val="center"/>
                    <w:rPr>
                      <w:szCs w:val="21"/>
                    </w:rPr>
                  </w:pPr>
                  <w:r>
                    <w:rPr>
                      <w:rFonts w:hint="eastAsia"/>
                      <w:szCs w:val="21"/>
                    </w:rPr>
                    <w:t>NOx</w:t>
                  </w:r>
                </w:p>
              </w:tc>
              <w:tc>
                <w:tcPr>
                  <w:tcW w:w="2388" w:type="dxa"/>
                  <w:vMerge/>
                  <w:tcBorders>
                    <w:tl2br w:val="nil"/>
                    <w:tr2bl w:val="nil"/>
                  </w:tcBorders>
                  <w:noWrap/>
                  <w:tcMar>
                    <w:top w:w="0" w:type="dxa"/>
                    <w:left w:w="0" w:type="dxa"/>
                    <w:bottom w:w="0" w:type="dxa"/>
                    <w:right w:w="0" w:type="dxa"/>
                  </w:tcMar>
                  <w:vAlign w:val="center"/>
                </w:tcPr>
                <w:p w14:paraId="66F32069" w14:textId="77777777" w:rsidR="007960D1" w:rsidRDefault="007960D1">
                  <w:pPr>
                    <w:keepNext/>
                    <w:keepLines/>
                    <w:autoSpaceDE w:val="0"/>
                    <w:autoSpaceDN w:val="0"/>
                    <w:spacing w:line="360" w:lineRule="exact"/>
                    <w:jc w:val="center"/>
                    <w:rPr>
                      <w:szCs w:val="21"/>
                    </w:rPr>
                  </w:pPr>
                </w:p>
              </w:tc>
              <w:tc>
                <w:tcPr>
                  <w:tcW w:w="1662" w:type="dxa"/>
                  <w:vMerge/>
                  <w:tcBorders>
                    <w:tl2br w:val="nil"/>
                    <w:tr2bl w:val="nil"/>
                  </w:tcBorders>
                  <w:noWrap/>
                  <w:tcMar>
                    <w:top w:w="0" w:type="dxa"/>
                    <w:left w:w="0" w:type="dxa"/>
                    <w:bottom w:w="0" w:type="dxa"/>
                    <w:right w:w="0" w:type="dxa"/>
                  </w:tcMar>
                  <w:vAlign w:val="center"/>
                </w:tcPr>
                <w:p w14:paraId="182F5C6D" w14:textId="77777777" w:rsidR="007960D1" w:rsidRDefault="007960D1">
                  <w:pPr>
                    <w:keepNext/>
                    <w:keepLines/>
                    <w:autoSpaceDE w:val="0"/>
                    <w:autoSpaceDN w:val="0"/>
                    <w:spacing w:line="360" w:lineRule="exact"/>
                    <w:jc w:val="center"/>
                    <w:rPr>
                      <w:szCs w:val="21"/>
                    </w:rPr>
                  </w:pPr>
                </w:p>
              </w:tc>
              <w:tc>
                <w:tcPr>
                  <w:tcW w:w="875" w:type="dxa"/>
                  <w:tcBorders>
                    <w:tl2br w:val="nil"/>
                    <w:tr2bl w:val="nil"/>
                  </w:tcBorders>
                  <w:noWrap/>
                  <w:tcMar>
                    <w:top w:w="0" w:type="dxa"/>
                    <w:left w:w="0" w:type="dxa"/>
                    <w:bottom w:w="0" w:type="dxa"/>
                    <w:right w:w="0" w:type="dxa"/>
                  </w:tcMar>
                  <w:vAlign w:val="center"/>
                </w:tcPr>
                <w:p w14:paraId="6BF973DF" w14:textId="77777777" w:rsidR="007960D1" w:rsidRDefault="0038366F">
                  <w:pPr>
                    <w:keepNext/>
                    <w:keepLines/>
                    <w:autoSpaceDE w:val="0"/>
                    <w:autoSpaceDN w:val="0"/>
                    <w:spacing w:line="360" w:lineRule="exact"/>
                    <w:jc w:val="center"/>
                    <w:rPr>
                      <w:szCs w:val="21"/>
                    </w:rPr>
                  </w:pPr>
                  <w:r>
                    <w:rPr>
                      <w:rFonts w:hint="eastAsia"/>
                      <w:szCs w:val="21"/>
                    </w:rPr>
                    <w:t>240</w:t>
                  </w:r>
                </w:p>
              </w:tc>
              <w:tc>
                <w:tcPr>
                  <w:tcW w:w="665" w:type="dxa"/>
                  <w:tcBorders>
                    <w:tl2br w:val="nil"/>
                    <w:tr2bl w:val="nil"/>
                  </w:tcBorders>
                  <w:noWrap/>
                  <w:tcMar>
                    <w:top w:w="0" w:type="dxa"/>
                    <w:left w:w="0" w:type="dxa"/>
                    <w:bottom w:w="0" w:type="dxa"/>
                    <w:right w:w="0" w:type="dxa"/>
                  </w:tcMar>
                  <w:vAlign w:val="center"/>
                </w:tcPr>
                <w:p w14:paraId="5BDF2DA4" w14:textId="77777777" w:rsidR="007960D1" w:rsidRDefault="0038366F">
                  <w:pPr>
                    <w:keepNext/>
                    <w:keepLines/>
                    <w:autoSpaceDE w:val="0"/>
                    <w:autoSpaceDN w:val="0"/>
                    <w:spacing w:line="360" w:lineRule="exact"/>
                    <w:jc w:val="center"/>
                    <w:rPr>
                      <w:szCs w:val="21"/>
                    </w:rPr>
                  </w:pPr>
                  <w:r>
                    <w:rPr>
                      <w:rFonts w:hint="eastAsia"/>
                      <w:szCs w:val="21"/>
                    </w:rPr>
                    <w:t>229</w:t>
                  </w:r>
                </w:p>
              </w:tc>
            </w:tr>
            <w:tr w:rsidR="007960D1" w14:paraId="009D5358" w14:textId="77777777">
              <w:trPr>
                <w:trHeight w:val="476"/>
                <w:jc w:val="center"/>
              </w:trPr>
              <w:tc>
                <w:tcPr>
                  <w:tcW w:w="346" w:type="dxa"/>
                  <w:vMerge w:val="restart"/>
                  <w:tcBorders>
                    <w:tl2br w:val="nil"/>
                    <w:tr2bl w:val="nil"/>
                  </w:tcBorders>
                  <w:noWrap/>
                  <w:tcMar>
                    <w:top w:w="0" w:type="dxa"/>
                    <w:left w:w="0" w:type="dxa"/>
                    <w:bottom w:w="0" w:type="dxa"/>
                    <w:right w:w="0" w:type="dxa"/>
                  </w:tcMar>
                  <w:vAlign w:val="center"/>
                </w:tcPr>
                <w:p w14:paraId="036D1979" w14:textId="77777777" w:rsidR="007960D1" w:rsidRDefault="0038366F">
                  <w:pPr>
                    <w:keepNext/>
                    <w:keepLines/>
                    <w:autoSpaceDE w:val="0"/>
                    <w:autoSpaceDN w:val="0"/>
                    <w:spacing w:line="360" w:lineRule="exact"/>
                    <w:jc w:val="center"/>
                    <w:rPr>
                      <w:szCs w:val="21"/>
                    </w:rPr>
                  </w:pPr>
                  <w:r>
                    <w:rPr>
                      <w:rFonts w:hint="eastAsia"/>
                      <w:szCs w:val="21"/>
                    </w:rPr>
                    <w:t>7</w:t>
                  </w:r>
                </w:p>
              </w:tc>
              <w:tc>
                <w:tcPr>
                  <w:tcW w:w="777" w:type="dxa"/>
                  <w:vMerge w:val="restart"/>
                  <w:tcBorders>
                    <w:tl2br w:val="nil"/>
                    <w:tr2bl w:val="nil"/>
                  </w:tcBorders>
                  <w:noWrap/>
                  <w:tcMar>
                    <w:top w:w="0" w:type="dxa"/>
                    <w:left w:w="0" w:type="dxa"/>
                    <w:bottom w:w="0" w:type="dxa"/>
                    <w:right w:w="0" w:type="dxa"/>
                  </w:tcMar>
                  <w:vAlign w:val="center"/>
                </w:tcPr>
                <w:p w14:paraId="0B76E617" w14:textId="77777777" w:rsidR="007960D1" w:rsidRDefault="0038366F">
                  <w:pPr>
                    <w:keepNext/>
                    <w:keepLines/>
                    <w:autoSpaceDE w:val="0"/>
                    <w:autoSpaceDN w:val="0"/>
                    <w:spacing w:line="360" w:lineRule="exact"/>
                    <w:jc w:val="center"/>
                    <w:rPr>
                      <w:szCs w:val="21"/>
                    </w:rPr>
                  </w:pPr>
                  <w:r>
                    <w:rPr>
                      <w:rFonts w:hint="eastAsia"/>
                      <w:szCs w:val="21"/>
                    </w:rPr>
                    <w:t>DA006</w:t>
                  </w:r>
                </w:p>
              </w:tc>
              <w:tc>
                <w:tcPr>
                  <w:tcW w:w="760" w:type="dxa"/>
                  <w:vMerge w:val="restart"/>
                  <w:tcBorders>
                    <w:tl2br w:val="nil"/>
                    <w:tr2bl w:val="nil"/>
                  </w:tcBorders>
                  <w:noWrap/>
                  <w:tcMar>
                    <w:top w:w="0" w:type="dxa"/>
                    <w:left w:w="0" w:type="dxa"/>
                    <w:bottom w:w="0" w:type="dxa"/>
                    <w:right w:w="0" w:type="dxa"/>
                  </w:tcMar>
                  <w:vAlign w:val="center"/>
                </w:tcPr>
                <w:p w14:paraId="6B65BD7F" w14:textId="77777777" w:rsidR="007960D1" w:rsidRDefault="0038366F">
                  <w:pPr>
                    <w:keepNext/>
                    <w:keepLines/>
                    <w:autoSpaceDE w:val="0"/>
                    <w:autoSpaceDN w:val="0"/>
                    <w:spacing w:line="360" w:lineRule="exact"/>
                    <w:jc w:val="center"/>
                    <w:rPr>
                      <w:szCs w:val="21"/>
                    </w:rPr>
                  </w:pPr>
                  <w:r>
                    <w:rPr>
                      <w:rFonts w:hint="eastAsia"/>
                      <w:szCs w:val="21"/>
                    </w:rPr>
                    <w:t>沥青生</w:t>
                  </w:r>
                  <w:r>
                    <w:rPr>
                      <w:rFonts w:hint="eastAsia"/>
                      <w:szCs w:val="21"/>
                    </w:rPr>
                    <w:lastRenderedPageBreak/>
                    <w:t>产搅拌</w:t>
                  </w:r>
                </w:p>
              </w:tc>
              <w:tc>
                <w:tcPr>
                  <w:tcW w:w="725" w:type="dxa"/>
                  <w:tcBorders>
                    <w:tl2br w:val="nil"/>
                    <w:tr2bl w:val="nil"/>
                  </w:tcBorders>
                  <w:noWrap/>
                  <w:tcMar>
                    <w:top w:w="0" w:type="dxa"/>
                    <w:left w:w="0" w:type="dxa"/>
                    <w:bottom w:w="0" w:type="dxa"/>
                    <w:right w:w="0" w:type="dxa"/>
                  </w:tcMar>
                  <w:vAlign w:val="center"/>
                </w:tcPr>
                <w:p w14:paraId="3923935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lastRenderedPageBreak/>
                    <w:t>沥青烟</w:t>
                  </w:r>
                </w:p>
              </w:tc>
              <w:tc>
                <w:tcPr>
                  <w:tcW w:w="2388" w:type="dxa"/>
                  <w:vMerge w:val="restart"/>
                  <w:tcBorders>
                    <w:tl2br w:val="nil"/>
                    <w:tr2bl w:val="nil"/>
                  </w:tcBorders>
                  <w:noWrap/>
                  <w:tcMar>
                    <w:top w:w="0" w:type="dxa"/>
                    <w:left w:w="0" w:type="dxa"/>
                    <w:bottom w:w="0" w:type="dxa"/>
                    <w:right w:w="0" w:type="dxa"/>
                  </w:tcMar>
                  <w:vAlign w:val="center"/>
                </w:tcPr>
                <w:p w14:paraId="24D95C16" w14:textId="77777777" w:rsidR="007960D1" w:rsidRDefault="0038366F">
                  <w:pPr>
                    <w:keepNext/>
                    <w:keepLines/>
                    <w:autoSpaceDE w:val="0"/>
                    <w:autoSpaceDN w:val="0"/>
                    <w:spacing w:line="360" w:lineRule="exact"/>
                    <w:jc w:val="center"/>
                    <w:rPr>
                      <w:szCs w:val="21"/>
                    </w:rPr>
                  </w:pPr>
                  <w:r>
                    <w:rPr>
                      <w:rFonts w:hint="eastAsia"/>
                      <w:szCs w:val="21"/>
                    </w:rPr>
                    <w:t>在沥青罐顶呼吸孔及出料</w:t>
                  </w:r>
                  <w:r>
                    <w:rPr>
                      <w:rFonts w:hint="eastAsia"/>
                      <w:szCs w:val="21"/>
                    </w:rPr>
                    <w:lastRenderedPageBreak/>
                    <w:t>口处安装密闭集气管，沥青烟气经负压收集后通过一套活性炭吸附装置吸附净化，最终由</w:t>
                  </w:r>
                  <w:r>
                    <w:rPr>
                      <w:rFonts w:hint="eastAsia"/>
                      <w:szCs w:val="21"/>
                    </w:rPr>
                    <w:t>1</w:t>
                  </w:r>
                  <w:r>
                    <w:rPr>
                      <w:rFonts w:hint="eastAsia"/>
                      <w:szCs w:val="21"/>
                    </w:rPr>
                    <w:t>根</w:t>
                  </w:r>
                  <w:r>
                    <w:rPr>
                      <w:rFonts w:hint="eastAsia"/>
                      <w:szCs w:val="21"/>
                    </w:rPr>
                    <w:t>15m</w:t>
                  </w:r>
                  <w:r>
                    <w:rPr>
                      <w:rFonts w:hint="eastAsia"/>
                      <w:szCs w:val="21"/>
                    </w:rPr>
                    <w:t>排气筒排放</w:t>
                  </w:r>
                </w:p>
              </w:tc>
              <w:tc>
                <w:tcPr>
                  <w:tcW w:w="1662" w:type="dxa"/>
                  <w:vMerge w:val="restart"/>
                  <w:tcBorders>
                    <w:tl2br w:val="nil"/>
                    <w:tr2bl w:val="nil"/>
                  </w:tcBorders>
                  <w:noWrap/>
                  <w:tcMar>
                    <w:top w:w="0" w:type="dxa"/>
                    <w:left w:w="0" w:type="dxa"/>
                    <w:bottom w:w="0" w:type="dxa"/>
                    <w:right w:w="0" w:type="dxa"/>
                  </w:tcMar>
                  <w:vAlign w:val="center"/>
                </w:tcPr>
                <w:p w14:paraId="41AE70CA" w14:textId="77777777" w:rsidR="007960D1" w:rsidRDefault="0038366F">
                  <w:pPr>
                    <w:keepNext/>
                    <w:keepLines/>
                    <w:autoSpaceDE w:val="0"/>
                    <w:autoSpaceDN w:val="0"/>
                    <w:spacing w:line="360" w:lineRule="exact"/>
                    <w:jc w:val="center"/>
                    <w:rPr>
                      <w:szCs w:val="21"/>
                    </w:rPr>
                  </w:pPr>
                  <w:r>
                    <w:rPr>
                      <w:szCs w:val="21"/>
                    </w:rPr>
                    <w:lastRenderedPageBreak/>
                    <w:t>《大气污染物综</w:t>
                  </w:r>
                  <w:r>
                    <w:rPr>
                      <w:szCs w:val="21"/>
                    </w:rPr>
                    <w:lastRenderedPageBreak/>
                    <w:t>合排放标准》（</w:t>
                  </w:r>
                  <w:r>
                    <w:rPr>
                      <w:szCs w:val="21"/>
                    </w:rPr>
                    <w:t>GB16297-1996</w:t>
                  </w:r>
                  <w:r>
                    <w:rPr>
                      <w:szCs w:val="21"/>
                    </w:rPr>
                    <w:t>）</w:t>
                  </w:r>
                </w:p>
              </w:tc>
              <w:tc>
                <w:tcPr>
                  <w:tcW w:w="875" w:type="dxa"/>
                  <w:tcBorders>
                    <w:tl2br w:val="nil"/>
                    <w:tr2bl w:val="nil"/>
                  </w:tcBorders>
                  <w:noWrap/>
                  <w:tcMar>
                    <w:top w:w="0" w:type="dxa"/>
                    <w:left w:w="0" w:type="dxa"/>
                    <w:bottom w:w="0" w:type="dxa"/>
                    <w:right w:w="0" w:type="dxa"/>
                  </w:tcMar>
                  <w:vAlign w:val="center"/>
                </w:tcPr>
                <w:p w14:paraId="5C29C315" w14:textId="77777777" w:rsidR="007960D1" w:rsidRDefault="0038366F">
                  <w:pPr>
                    <w:tabs>
                      <w:tab w:val="left" w:pos="3094"/>
                    </w:tabs>
                    <w:spacing w:line="360" w:lineRule="exact"/>
                    <w:jc w:val="center"/>
                    <w:rPr>
                      <w:szCs w:val="21"/>
                    </w:rPr>
                  </w:pPr>
                  <w:r>
                    <w:rPr>
                      <w:szCs w:val="21"/>
                    </w:rPr>
                    <w:lastRenderedPageBreak/>
                    <w:t>120</w:t>
                  </w:r>
                </w:p>
              </w:tc>
              <w:tc>
                <w:tcPr>
                  <w:tcW w:w="665" w:type="dxa"/>
                  <w:tcBorders>
                    <w:tl2br w:val="nil"/>
                    <w:tr2bl w:val="nil"/>
                  </w:tcBorders>
                  <w:noWrap/>
                  <w:tcMar>
                    <w:top w:w="0" w:type="dxa"/>
                    <w:left w:w="0" w:type="dxa"/>
                    <w:bottom w:w="0" w:type="dxa"/>
                    <w:right w:w="0" w:type="dxa"/>
                  </w:tcMar>
                  <w:vAlign w:val="center"/>
                </w:tcPr>
                <w:p w14:paraId="492DE454"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14</w:t>
                  </w:r>
                </w:p>
              </w:tc>
            </w:tr>
            <w:tr w:rsidR="007960D1" w14:paraId="7F1D9272" w14:textId="77777777">
              <w:trPr>
                <w:trHeight w:val="476"/>
                <w:jc w:val="center"/>
              </w:trPr>
              <w:tc>
                <w:tcPr>
                  <w:tcW w:w="346" w:type="dxa"/>
                  <w:vMerge/>
                  <w:tcBorders>
                    <w:tl2br w:val="nil"/>
                    <w:tr2bl w:val="nil"/>
                  </w:tcBorders>
                  <w:noWrap/>
                  <w:tcMar>
                    <w:top w:w="0" w:type="dxa"/>
                    <w:left w:w="0" w:type="dxa"/>
                    <w:bottom w:w="0" w:type="dxa"/>
                    <w:right w:w="0" w:type="dxa"/>
                  </w:tcMar>
                  <w:vAlign w:val="center"/>
                </w:tcPr>
                <w:p w14:paraId="2E930EDE" w14:textId="77777777" w:rsidR="007960D1" w:rsidRDefault="007960D1">
                  <w:pPr>
                    <w:keepNext/>
                    <w:keepLines/>
                    <w:autoSpaceDE w:val="0"/>
                    <w:autoSpaceDN w:val="0"/>
                    <w:spacing w:line="360" w:lineRule="exact"/>
                    <w:jc w:val="center"/>
                    <w:rPr>
                      <w:color w:val="FF0000"/>
                    </w:rPr>
                  </w:pPr>
                </w:p>
              </w:tc>
              <w:tc>
                <w:tcPr>
                  <w:tcW w:w="777" w:type="dxa"/>
                  <w:vMerge/>
                  <w:tcBorders>
                    <w:tl2br w:val="nil"/>
                    <w:tr2bl w:val="nil"/>
                  </w:tcBorders>
                  <w:noWrap/>
                  <w:tcMar>
                    <w:top w:w="0" w:type="dxa"/>
                    <w:left w:w="0" w:type="dxa"/>
                    <w:bottom w:w="0" w:type="dxa"/>
                    <w:right w:w="0" w:type="dxa"/>
                  </w:tcMar>
                  <w:vAlign w:val="center"/>
                </w:tcPr>
                <w:p w14:paraId="5AAE2175" w14:textId="77777777" w:rsidR="007960D1" w:rsidRDefault="007960D1">
                  <w:pPr>
                    <w:keepNext/>
                    <w:keepLines/>
                    <w:autoSpaceDE w:val="0"/>
                    <w:autoSpaceDN w:val="0"/>
                    <w:spacing w:line="360" w:lineRule="exact"/>
                    <w:jc w:val="center"/>
                    <w:rPr>
                      <w:color w:val="FF0000"/>
                    </w:rPr>
                  </w:pPr>
                </w:p>
              </w:tc>
              <w:tc>
                <w:tcPr>
                  <w:tcW w:w="760" w:type="dxa"/>
                  <w:vMerge/>
                  <w:tcBorders>
                    <w:tl2br w:val="nil"/>
                    <w:tr2bl w:val="nil"/>
                  </w:tcBorders>
                  <w:noWrap/>
                  <w:tcMar>
                    <w:top w:w="0" w:type="dxa"/>
                    <w:left w:w="0" w:type="dxa"/>
                    <w:bottom w:w="0" w:type="dxa"/>
                    <w:right w:w="0" w:type="dxa"/>
                  </w:tcMar>
                  <w:vAlign w:val="center"/>
                </w:tcPr>
                <w:p w14:paraId="65465D6E" w14:textId="77777777" w:rsidR="007960D1" w:rsidRDefault="007960D1">
                  <w:pPr>
                    <w:keepNext/>
                    <w:keepLines/>
                    <w:autoSpaceDE w:val="0"/>
                    <w:autoSpaceDN w:val="0"/>
                    <w:spacing w:line="360" w:lineRule="exact"/>
                    <w:jc w:val="center"/>
                    <w:rPr>
                      <w:color w:val="FF0000"/>
                    </w:rPr>
                  </w:pPr>
                </w:p>
              </w:tc>
              <w:tc>
                <w:tcPr>
                  <w:tcW w:w="725" w:type="dxa"/>
                  <w:tcBorders>
                    <w:tl2br w:val="nil"/>
                    <w:tr2bl w:val="nil"/>
                  </w:tcBorders>
                  <w:noWrap/>
                  <w:tcMar>
                    <w:top w:w="0" w:type="dxa"/>
                    <w:left w:w="0" w:type="dxa"/>
                    <w:bottom w:w="0" w:type="dxa"/>
                    <w:right w:w="0" w:type="dxa"/>
                  </w:tcMar>
                  <w:vAlign w:val="center"/>
                </w:tcPr>
                <w:p w14:paraId="577B37E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color w:val="000000"/>
                      <w:sz w:val="21"/>
                      <w:szCs w:val="21"/>
                    </w:rPr>
                    <w:t>BaP</w:t>
                  </w:r>
                </w:p>
              </w:tc>
              <w:tc>
                <w:tcPr>
                  <w:tcW w:w="2388" w:type="dxa"/>
                  <w:vMerge/>
                  <w:tcBorders>
                    <w:tl2br w:val="nil"/>
                    <w:tr2bl w:val="nil"/>
                  </w:tcBorders>
                  <w:noWrap/>
                  <w:tcMar>
                    <w:top w:w="0" w:type="dxa"/>
                    <w:left w:w="0" w:type="dxa"/>
                    <w:bottom w:w="0" w:type="dxa"/>
                    <w:right w:w="0" w:type="dxa"/>
                  </w:tcMar>
                  <w:vAlign w:val="center"/>
                </w:tcPr>
                <w:p w14:paraId="2D1C64D2" w14:textId="77777777" w:rsidR="007960D1" w:rsidRDefault="007960D1">
                  <w:pPr>
                    <w:keepNext/>
                    <w:keepLines/>
                    <w:autoSpaceDE w:val="0"/>
                    <w:autoSpaceDN w:val="0"/>
                    <w:spacing w:line="360" w:lineRule="exact"/>
                    <w:jc w:val="center"/>
                    <w:rPr>
                      <w:szCs w:val="21"/>
                    </w:rPr>
                  </w:pPr>
                </w:p>
              </w:tc>
              <w:tc>
                <w:tcPr>
                  <w:tcW w:w="1662" w:type="dxa"/>
                  <w:vMerge/>
                  <w:tcBorders>
                    <w:tl2br w:val="nil"/>
                    <w:tr2bl w:val="nil"/>
                  </w:tcBorders>
                  <w:noWrap/>
                  <w:tcMar>
                    <w:top w:w="0" w:type="dxa"/>
                    <w:left w:w="0" w:type="dxa"/>
                    <w:bottom w:w="0" w:type="dxa"/>
                    <w:right w:w="0" w:type="dxa"/>
                  </w:tcMar>
                  <w:vAlign w:val="center"/>
                </w:tcPr>
                <w:p w14:paraId="3554A634" w14:textId="77777777" w:rsidR="007960D1" w:rsidRDefault="007960D1">
                  <w:pPr>
                    <w:keepNext/>
                    <w:keepLines/>
                    <w:autoSpaceDE w:val="0"/>
                    <w:autoSpaceDN w:val="0"/>
                    <w:spacing w:line="360" w:lineRule="exact"/>
                    <w:jc w:val="center"/>
                    <w:rPr>
                      <w:color w:val="FF0000"/>
                      <w:szCs w:val="21"/>
                    </w:rPr>
                  </w:pPr>
                </w:p>
              </w:tc>
              <w:tc>
                <w:tcPr>
                  <w:tcW w:w="875" w:type="dxa"/>
                  <w:tcBorders>
                    <w:tl2br w:val="nil"/>
                    <w:tr2bl w:val="nil"/>
                  </w:tcBorders>
                  <w:noWrap/>
                  <w:tcMar>
                    <w:top w:w="0" w:type="dxa"/>
                    <w:left w:w="0" w:type="dxa"/>
                    <w:bottom w:w="0" w:type="dxa"/>
                    <w:right w:w="0" w:type="dxa"/>
                  </w:tcMar>
                  <w:vAlign w:val="center"/>
                </w:tcPr>
                <w:p w14:paraId="0B78F189" w14:textId="77777777" w:rsidR="007960D1" w:rsidRDefault="0038366F">
                  <w:pPr>
                    <w:tabs>
                      <w:tab w:val="left" w:pos="3094"/>
                    </w:tabs>
                    <w:spacing w:line="360" w:lineRule="exact"/>
                    <w:jc w:val="center"/>
                    <w:rPr>
                      <w:szCs w:val="21"/>
                    </w:rPr>
                  </w:pPr>
                  <w:r>
                    <w:rPr>
                      <w:szCs w:val="21"/>
                    </w:rPr>
                    <w:t>0.3×10</w:t>
                  </w:r>
                  <w:r>
                    <w:rPr>
                      <w:szCs w:val="21"/>
                      <w:vertAlign w:val="superscript"/>
                    </w:rPr>
                    <w:t>-3</w:t>
                  </w:r>
                </w:p>
              </w:tc>
              <w:tc>
                <w:tcPr>
                  <w:tcW w:w="665" w:type="dxa"/>
                  <w:tcBorders>
                    <w:tl2br w:val="nil"/>
                    <w:tr2bl w:val="nil"/>
                  </w:tcBorders>
                  <w:noWrap/>
                  <w:tcMar>
                    <w:top w:w="0" w:type="dxa"/>
                    <w:left w:w="0" w:type="dxa"/>
                    <w:bottom w:w="0" w:type="dxa"/>
                    <w:right w:w="0" w:type="dxa"/>
                  </w:tcMar>
                  <w:vAlign w:val="center"/>
                </w:tcPr>
                <w:p w14:paraId="39D6C3AD" w14:textId="77777777" w:rsidR="007960D1" w:rsidRDefault="0038366F">
                  <w:pPr>
                    <w:pStyle w:val="af5"/>
                    <w:spacing w:beforeLines="0" w:afterLines="0" w:line="360" w:lineRule="exact"/>
                    <w:rPr>
                      <w:rFonts w:ascii="Times New Roman" w:eastAsia="宋体" w:hAnsi="Times New Roman"/>
                      <w:color w:val="000000"/>
                      <w:sz w:val="21"/>
                      <w:szCs w:val="21"/>
                    </w:rPr>
                  </w:pPr>
                  <w:r>
                    <w:rPr>
                      <w:rFonts w:ascii="Times New Roman" w:eastAsia="宋体" w:hAnsi="Times New Roman" w:hint="eastAsia"/>
                      <w:color w:val="000000"/>
                      <w:sz w:val="21"/>
                      <w:szCs w:val="21"/>
                    </w:rPr>
                    <w:t>3.062</w:t>
                  </w:r>
                  <w:r>
                    <w:rPr>
                      <w:rFonts w:ascii="Times New Roman" w:eastAsia="宋体" w:hAnsi="Times New Roman" w:hint="eastAsia"/>
                      <w:color w:val="000000"/>
                      <w:sz w:val="21"/>
                      <w:szCs w:val="21"/>
                    </w:rPr>
                    <w:t>×</w:t>
                  </w:r>
                  <w:r>
                    <w:rPr>
                      <w:rFonts w:ascii="Times New Roman" w:eastAsia="宋体" w:hAnsi="Times New Roman" w:hint="eastAsia"/>
                      <w:color w:val="000000"/>
                      <w:sz w:val="21"/>
                      <w:szCs w:val="21"/>
                    </w:rPr>
                    <w:t>10</w:t>
                  </w:r>
                  <w:r>
                    <w:rPr>
                      <w:rFonts w:ascii="Times New Roman" w:eastAsia="宋体" w:hAnsi="Times New Roman" w:hint="eastAsia"/>
                      <w:color w:val="000000"/>
                      <w:sz w:val="21"/>
                      <w:szCs w:val="21"/>
                      <w:vertAlign w:val="superscript"/>
                    </w:rPr>
                    <w:t>-3</w:t>
                  </w:r>
                </w:p>
              </w:tc>
            </w:tr>
            <w:tr w:rsidR="007960D1" w14:paraId="24602A99" w14:textId="77777777">
              <w:trPr>
                <w:trHeight w:val="476"/>
                <w:jc w:val="center"/>
              </w:trPr>
              <w:tc>
                <w:tcPr>
                  <w:tcW w:w="346" w:type="dxa"/>
                  <w:vMerge/>
                  <w:tcBorders>
                    <w:tl2br w:val="nil"/>
                    <w:tr2bl w:val="nil"/>
                  </w:tcBorders>
                  <w:noWrap/>
                  <w:tcMar>
                    <w:top w:w="0" w:type="dxa"/>
                    <w:left w:w="0" w:type="dxa"/>
                    <w:bottom w:w="0" w:type="dxa"/>
                    <w:right w:w="0" w:type="dxa"/>
                  </w:tcMar>
                  <w:vAlign w:val="center"/>
                </w:tcPr>
                <w:p w14:paraId="2C880E02" w14:textId="77777777" w:rsidR="007960D1" w:rsidRDefault="007960D1">
                  <w:pPr>
                    <w:keepNext/>
                    <w:keepLines/>
                    <w:autoSpaceDE w:val="0"/>
                    <w:autoSpaceDN w:val="0"/>
                    <w:spacing w:line="360" w:lineRule="exact"/>
                    <w:jc w:val="center"/>
                    <w:rPr>
                      <w:color w:val="FF0000"/>
                      <w:szCs w:val="21"/>
                    </w:rPr>
                  </w:pPr>
                </w:p>
              </w:tc>
              <w:tc>
                <w:tcPr>
                  <w:tcW w:w="777" w:type="dxa"/>
                  <w:vMerge/>
                  <w:tcBorders>
                    <w:tl2br w:val="nil"/>
                    <w:tr2bl w:val="nil"/>
                  </w:tcBorders>
                  <w:noWrap/>
                  <w:tcMar>
                    <w:top w:w="0" w:type="dxa"/>
                    <w:left w:w="0" w:type="dxa"/>
                    <w:bottom w:w="0" w:type="dxa"/>
                    <w:right w:w="0" w:type="dxa"/>
                  </w:tcMar>
                  <w:vAlign w:val="center"/>
                </w:tcPr>
                <w:p w14:paraId="7A8E4075" w14:textId="77777777" w:rsidR="007960D1" w:rsidRDefault="007960D1">
                  <w:pPr>
                    <w:keepNext/>
                    <w:keepLines/>
                    <w:autoSpaceDE w:val="0"/>
                    <w:autoSpaceDN w:val="0"/>
                    <w:spacing w:line="360" w:lineRule="exact"/>
                    <w:jc w:val="center"/>
                    <w:rPr>
                      <w:color w:val="FF0000"/>
                      <w:szCs w:val="21"/>
                    </w:rPr>
                  </w:pPr>
                </w:p>
              </w:tc>
              <w:tc>
                <w:tcPr>
                  <w:tcW w:w="760" w:type="dxa"/>
                  <w:vMerge/>
                  <w:tcBorders>
                    <w:tl2br w:val="nil"/>
                    <w:tr2bl w:val="nil"/>
                  </w:tcBorders>
                  <w:noWrap/>
                  <w:tcMar>
                    <w:top w:w="0" w:type="dxa"/>
                    <w:left w:w="0" w:type="dxa"/>
                    <w:bottom w:w="0" w:type="dxa"/>
                    <w:right w:w="0" w:type="dxa"/>
                  </w:tcMar>
                  <w:vAlign w:val="center"/>
                </w:tcPr>
                <w:p w14:paraId="3E4BD1A0" w14:textId="77777777" w:rsidR="007960D1" w:rsidRDefault="007960D1">
                  <w:pPr>
                    <w:keepNext/>
                    <w:keepLines/>
                    <w:autoSpaceDE w:val="0"/>
                    <w:autoSpaceDN w:val="0"/>
                    <w:spacing w:line="360" w:lineRule="exact"/>
                    <w:jc w:val="center"/>
                    <w:rPr>
                      <w:color w:val="FF0000"/>
                      <w:szCs w:val="21"/>
                    </w:rPr>
                  </w:pPr>
                </w:p>
              </w:tc>
              <w:tc>
                <w:tcPr>
                  <w:tcW w:w="725" w:type="dxa"/>
                  <w:tcBorders>
                    <w:tl2br w:val="nil"/>
                    <w:tr2bl w:val="nil"/>
                  </w:tcBorders>
                  <w:noWrap/>
                  <w:tcMar>
                    <w:top w:w="0" w:type="dxa"/>
                    <w:left w:w="0" w:type="dxa"/>
                    <w:bottom w:w="0" w:type="dxa"/>
                    <w:right w:w="0" w:type="dxa"/>
                  </w:tcMar>
                  <w:vAlign w:val="center"/>
                </w:tcPr>
                <w:p w14:paraId="7DB5AA2F"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color w:val="000000"/>
                      <w:sz w:val="21"/>
                      <w:szCs w:val="21"/>
                    </w:rPr>
                    <w:t>NMHC</w:t>
                  </w:r>
                </w:p>
              </w:tc>
              <w:tc>
                <w:tcPr>
                  <w:tcW w:w="2388" w:type="dxa"/>
                  <w:vMerge/>
                  <w:tcBorders>
                    <w:tl2br w:val="nil"/>
                    <w:tr2bl w:val="nil"/>
                  </w:tcBorders>
                  <w:noWrap/>
                  <w:tcMar>
                    <w:top w:w="0" w:type="dxa"/>
                    <w:left w:w="0" w:type="dxa"/>
                    <w:bottom w:w="0" w:type="dxa"/>
                    <w:right w:w="0" w:type="dxa"/>
                  </w:tcMar>
                  <w:vAlign w:val="center"/>
                </w:tcPr>
                <w:p w14:paraId="3D4EBCB8" w14:textId="77777777" w:rsidR="007960D1" w:rsidRDefault="007960D1">
                  <w:pPr>
                    <w:keepNext/>
                    <w:keepLines/>
                    <w:autoSpaceDE w:val="0"/>
                    <w:autoSpaceDN w:val="0"/>
                    <w:spacing w:line="360" w:lineRule="exact"/>
                    <w:jc w:val="center"/>
                    <w:rPr>
                      <w:szCs w:val="21"/>
                    </w:rPr>
                  </w:pPr>
                </w:p>
              </w:tc>
              <w:tc>
                <w:tcPr>
                  <w:tcW w:w="1662" w:type="dxa"/>
                  <w:vMerge/>
                  <w:tcBorders>
                    <w:tl2br w:val="nil"/>
                    <w:tr2bl w:val="nil"/>
                  </w:tcBorders>
                  <w:noWrap/>
                  <w:tcMar>
                    <w:top w:w="0" w:type="dxa"/>
                    <w:left w:w="0" w:type="dxa"/>
                    <w:bottom w:w="0" w:type="dxa"/>
                    <w:right w:w="0" w:type="dxa"/>
                  </w:tcMar>
                  <w:vAlign w:val="center"/>
                </w:tcPr>
                <w:p w14:paraId="10AAAB33" w14:textId="77777777" w:rsidR="007960D1" w:rsidRDefault="007960D1">
                  <w:pPr>
                    <w:keepNext/>
                    <w:keepLines/>
                    <w:autoSpaceDE w:val="0"/>
                    <w:autoSpaceDN w:val="0"/>
                    <w:spacing w:line="360" w:lineRule="exact"/>
                    <w:jc w:val="center"/>
                    <w:rPr>
                      <w:color w:val="FF0000"/>
                      <w:szCs w:val="21"/>
                    </w:rPr>
                  </w:pPr>
                </w:p>
              </w:tc>
              <w:tc>
                <w:tcPr>
                  <w:tcW w:w="875" w:type="dxa"/>
                  <w:tcBorders>
                    <w:tl2br w:val="nil"/>
                    <w:tr2bl w:val="nil"/>
                  </w:tcBorders>
                  <w:noWrap/>
                  <w:tcMar>
                    <w:top w:w="0" w:type="dxa"/>
                    <w:left w:w="0" w:type="dxa"/>
                    <w:bottom w:w="0" w:type="dxa"/>
                    <w:right w:w="0" w:type="dxa"/>
                  </w:tcMar>
                  <w:vAlign w:val="center"/>
                </w:tcPr>
                <w:p w14:paraId="7E767A85" w14:textId="77777777" w:rsidR="007960D1" w:rsidRDefault="0038366F">
                  <w:pPr>
                    <w:tabs>
                      <w:tab w:val="left" w:pos="3094"/>
                    </w:tabs>
                    <w:spacing w:line="360" w:lineRule="exact"/>
                    <w:jc w:val="center"/>
                    <w:rPr>
                      <w:szCs w:val="21"/>
                    </w:rPr>
                  </w:pPr>
                  <w:r>
                    <w:rPr>
                      <w:szCs w:val="21"/>
                    </w:rPr>
                    <w:t>75</w:t>
                  </w:r>
                </w:p>
              </w:tc>
              <w:tc>
                <w:tcPr>
                  <w:tcW w:w="665" w:type="dxa"/>
                  <w:tcBorders>
                    <w:tl2br w:val="nil"/>
                    <w:tr2bl w:val="nil"/>
                  </w:tcBorders>
                  <w:noWrap/>
                  <w:tcMar>
                    <w:top w:w="0" w:type="dxa"/>
                    <w:left w:w="0" w:type="dxa"/>
                    <w:bottom w:w="0" w:type="dxa"/>
                    <w:right w:w="0" w:type="dxa"/>
                  </w:tcMar>
                  <w:vAlign w:val="center"/>
                </w:tcPr>
                <w:p w14:paraId="22474CF5" w14:textId="77777777" w:rsidR="007960D1" w:rsidRDefault="0038366F">
                  <w:pPr>
                    <w:pStyle w:val="af5"/>
                    <w:spacing w:beforeLines="0" w:afterLines="0" w:line="360" w:lineRule="exact"/>
                    <w:rPr>
                      <w:rFonts w:ascii="Times New Roman" w:eastAsia="宋体" w:hAnsi="Times New Roman"/>
                      <w:color w:val="000000"/>
                      <w:sz w:val="21"/>
                      <w:szCs w:val="21"/>
                    </w:rPr>
                  </w:pPr>
                  <w:r>
                    <w:rPr>
                      <w:rFonts w:ascii="Times New Roman" w:eastAsia="宋体" w:hAnsi="Times New Roman" w:hint="eastAsia"/>
                      <w:color w:val="000000"/>
                      <w:sz w:val="21"/>
                      <w:szCs w:val="21"/>
                    </w:rPr>
                    <w:t>7</w:t>
                  </w:r>
                </w:p>
              </w:tc>
            </w:tr>
            <w:tr w:rsidR="007960D1" w14:paraId="02ACFC2F" w14:textId="77777777">
              <w:trPr>
                <w:trHeight w:val="1119"/>
                <w:jc w:val="center"/>
              </w:trPr>
              <w:tc>
                <w:tcPr>
                  <w:tcW w:w="346" w:type="dxa"/>
                  <w:tcBorders>
                    <w:tl2br w:val="nil"/>
                    <w:tr2bl w:val="nil"/>
                  </w:tcBorders>
                  <w:noWrap/>
                  <w:tcMar>
                    <w:top w:w="0" w:type="dxa"/>
                    <w:left w:w="0" w:type="dxa"/>
                    <w:bottom w:w="0" w:type="dxa"/>
                    <w:right w:w="0" w:type="dxa"/>
                  </w:tcMar>
                  <w:vAlign w:val="center"/>
                </w:tcPr>
                <w:p w14:paraId="184EF006" w14:textId="77777777" w:rsidR="007960D1" w:rsidRDefault="0038366F">
                  <w:pPr>
                    <w:keepNext/>
                    <w:keepLines/>
                    <w:autoSpaceDE w:val="0"/>
                    <w:autoSpaceDN w:val="0"/>
                    <w:spacing w:line="360" w:lineRule="exact"/>
                    <w:jc w:val="center"/>
                    <w:rPr>
                      <w:szCs w:val="21"/>
                    </w:rPr>
                  </w:pPr>
                  <w:r>
                    <w:rPr>
                      <w:rFonts w:hint="eastAsia"/>
                      <w:szCs w:val="21"/>
                    </w:rPr>
                    <w:t>8</w:t>
                  </w:r>
                </w:p>
              </w:tc>
              <w:tc>
                <w:tcPr>
                  <w:tcW w:w="777" w:type="dxa"/>
                  <w:tcBorders>
                    <w:tl2br w:val="nil"/>
                    <w:tr2bl w:val="nil"/>
                  </w:tcBorders>
                  <w:noWrap/>
                  <w:tcMar>
                    <w:top w:w="0" w:type="dxa"/>
                    <w:left w:w="0" w:type="dxa"/>
                    <w:bottom w:w="0" w:type="dxa"/>
                    <w:right w:w="0" w:type="dxa"/>
                  </w:tcMar>
                  <w:vAlign w:val="center"/>
                </w:tcPr>
                <w:p w14:paraId="275AD1C0" w14:textId="77777777" w:rsidR="007960D1" w:rsidRDefault="0038366F">
                  <w:pPr>
                    <w:keepNext/>
                    <w:keepLines/>
                    <w:autoSpaceDE w:val="0"/>
                    <w:autoSpaceDN w:val="0"/>
                    <w:spacing w:line="360" w:lineRule="exact"/>
                    <w:jc w:val="center"/>
                    <w:rPr>
                      <w:szCs w:val="21"/>
                    </w:rPr>
                  </w:pPr>
                  <w:r>
                    <w:rPr>
                      <w:rFonts w:hint="eastAsia"/>
                      <w:szCs w:val="21"/>
                    </w:rPr>
                    <w:t>DA007</w:t>
                  </w:r>
                </w:p>
              </w:tc>
              <w:tc>
                <w:tcPr>
                  <w:tcW w:w="760" w:type="dxa"/>
                  <w:tcBorders>
                    <w:tl2br w:val="nil"/>
                    <w:tr2bl w:val="nil"/>
                  </w:tcBorders>
                  <w:noWrap/>
                  <w:tcMar>
                    <w:top w:w="0" w:type="dxa"/>
                    <w:left w:w="0" w:type="dxa"/>
                    <w:bottom w:w="0" w:type="dxa"/>
                    <w:right w:w="0" w:type="dxa"/>
                  </w:tcMar>
                  <w:vAlign w:val="center"/>
                </w:tcPr>
                <w:p w14:paraId="622D75BC" w14:textId="77777777" w:rsidR="007960D1" w:rsidRDefault="0038366F">
                  <w:pPr>
                    <w:keepNext/>
                    <w:keepLines/>
                    <w:autoSpaceDE w:val="0"/>
                    <w:autoSpaceDN w:val="0"/>
                    <w:spacing w:line="360" w:lineRule="exact"/>
                    <w:jc w:val="center"/>
                    <w:rPr>
                      <w:szCs w:val="21"/>
                    </w:rPr>
                  </w:pPr>
                  <w:proofErr w:type="gramStart"/>
                  <w:r>
                    <w:rPr>
                      <w:rFonts w:hint="eastAsia"/>
                      <w:szCs w:val="21"/>
                    </w:rPr>
                    <w:t>水稳生产</w:t>
                  </w:r>
                  <w:proofErr w:type="gramEnd"/>
                  <w:r>
                    <w:rPr>
                      <w:rFonts w:hint="eastAsia"/>
                      <w:szCs w:val="21"/>
                    </w:rPr>
                    <w:t>搅拌</w:t>
                  </w:r>
                </w:p>
              </w:tc>
              <w:tc>
                <w:tcPr>
                  <w:tcW w:w="725" w:type="dxa"/>
                  <w:tcBorders>
                    <w:tl2br w:val="nil"/>
                    <w:tr2bl w:val="nil"/>
                  </w:tcBorders>
                  <w:noWrap/>
                  <w:tcMar>
                    <w:top w:w="0" w:type="dxa"/>
                    <w:left w:w="0" w:type="dxa"/>
                    <w:bottom w:w="0" w:type="dxa"/>
                    <w:right w:w="0" w:type="dxa"/>
                  </w:tcMar>
                  <w:vAlign w:val="center"/>
                </w:tcPr>
                <w:p w14:paraId="050A95FA"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2388" w:type="dxa"/>
                  <w:tcBorders>
                    <w:tl2br w:val="nil"/>
                    <w:tr2bl w:val="nil"/>
                  </w:tcBorders>
                  <w:noWrap/>
                  <w:tcMar>
                    <w:top w:w="0" w:type="dxa"/>
                    <w:left w:w="0" w:type="dxa"/>
                    <w:bottom w:w="0" w:type="dxa"/>
                    <w:right w:w="0" w:type="dxa"/>
                  </w:tcMar>
                  <w:vAlign w:val="center"/>
                </w:tcPr>
                <w:p w14:paraId="022841C9" w14:textId="77777777" w:rsidR="007960D1" w:rsidRDefault="0038366F">
                  <w:pPr>
                    <w:keepNext/>
                    <w:keepLines/>
                    <w:autoSpaceDE w:val="0"/>
                    <w:autoSpaceDN w:val="0"/>
                    <w:spacing w:line="360" w:lineRule="exact"/>
                    <w:jc w:val="center"/>
                    <w:rPr>
                      <w:szCs w:val="21"/>
                    </w:rPr>
                  </w:pPr>
                  <w:r>
                    <w:rPr>
                      <w:rFonts w:hint="eastAsia"/>
                      <w:szCs w:val="21"/>
                    </w:rPr>
                    <w:t>搅拌作业在搅拌机内封闭进行，设布袋除尘器处理后经</w:t>
                  </w:r>
                  <w:r>
                    <w:rPr>
                      <w:rFonts w:hint="eastAsia"/>
                      <w:szCs w:val="21"/>
                    </w:rPr>
                    <w:t>1</w:t>
                  </w:r>
                  <w:r>
                    <w:rPr>
                      <w:rFonts w:hint="eastAsia"/>
                      <w:szCs w:val="21"/>
                    </w:rPr>
                    <w:t>根</w:t>
                  </w:r>
                  <w:r>
                    <w:rPr>
                      <w:rFonts w:hint="eastAsia"/>
                      <w:szCs w:val="21"/>
                    </w:rPr>
                    <w:t>15m</w:t>
                  </w:r>
                  <w:r>
                    <w:rPr>
                      <w:rFonts w:hint="eastAsia"/>
                      <w:szCs w:val="21"/>
                    </w:rPr>
                    <w:t>高排气筒排放</w:t>
                  </w:r>
                </w:p>
              </w:tc>
              <w:tc>
                <w:tcPr>
                  <w:tcW w:w="1662" w:type="dxa"/>
                  <w:tcBorders>
                    <w:tl2br w:val="nil"/>
                    <w:tr2bl w:val="nil"/>
                  </w:tcBorders>
                  <w:noWrap/>
                  <w:tcMar>
                    <w:top w:w="0" w:type="dxa"/>
                    <w:left w:w="0" w:type="dxa"/>
                    <w:bottom w:w="0" w:type="dxa"/>
                    <w:right w:w="0" w:type="dxa"/>
                  </w:tcMar>
                  <w:vAlign w:val="center"/>
                </w:tcPr>
                <w:p w14:paraId="5D7064B4" w14:textId="77777777" w:rsidR="007960D1" w:rsidRDefault="0038366F">
                  <w:pPr>
                    <w:keepNext/>
                    <w:keepLines/>
                    <w:autoSpaceDE w:val="0"/>
                    <w:autoSpaceDN w:val="0"/>
                    <w:spacing w:line="360" w:lineRule="exact"/>
                    <w:jc w:val="center"/>
                    <w:rPr>
                      <w:szCs w:val="21"/>
                    </w:rPr>
                  </w:pPr>
                  <w:r>
                    <w:rPr>
                      <w:szCs w:val="21"/>
                    </w:rPr>
                    <w:t>《水泥工业大气污染物排放标准》（</w:t>
                  </w:r>
                  <w:r>
                    <w:rPr>
                      <w:szCs w:val="21"/>
                    </w:rPr>
                    <w:t>GB4915-2013</w:t>
                  </w:r>
                  <w:r>
                    <w:rPr>
                      <w:szCs w:val="21"/>
                    </w:rPr>
                    <w:t>）</w:t>
                  </w:r>
                </w:p>
              </w:tc>
              <w:tc>
                <w:tcPr>
                  <w:tcW w:w="875" w:type="dxa"/>
                  <w:tcBorders>
                    <w:tl2br w:val="nil"/>
                    <w:tr2bl w:val="nil"/>
                  </w:tcBorders>
                  <w:noWrap/>
                  <w:tcMar>
                    <w:top w:w="0" w:type="dxa"/>
                    <w:left w:w="0" w:type="dxa"/>
                    <w:bottom w:w="0" w:type="dxa"/>
                    <w:right w:w="0" w:type="dxa"/>
                  </w:tcMar>
                  <w:vAlign w:val="center"/>
                </w:tcPr>
                <w:p w14:paraId="3BD43F6F" w14:textId="77777777" w:rsidR="007960D1" w:rsidRDefault="0038366F">
                  <w:pPr>
                    <w:keepNext/>
                    <w:keepLines/>
                    <w:autoSpaceDE w:val="0"/>
                    <w:autoSpaceDN w:val="0"/>
                    <w:spacing w:line="360" w:lineRule="exact"/>
                    <w:jc w:val="center"/>
                    <w:rPr>
                      <w:szCs w:val="21"/>
                    </w:rPr>
                  </w:pPr>
                  <w:r>
                    <w:rPr>
                      <w:rFonts w:hint="eastAsia"/>
                      <w:szCs w:val="21"/>
                    </w:rPr>
                    <w:t>20</w:t>
                  </w:r>
                </w:p>
              </w:tc>
              <w:tc>
                <w:tcPr>
                  <w:tcW w:w="665" w:type="dxa"/>
                  <w:tcBorders>
                    <w:tl2br w:val="nil"/>
                    <w:tr2bl w:val="nil"/>
                  </w:tcBorders>
                  <w:noWrap/>
                  <w:tcMar>
                    <w:top w:w="0" w:type="dxa"/>
                    <w:left w:w="0" w:type="dxa"/>
                    <w:bottom w:w="0" w:type="dxa"/>
                    <w:right w:w="0" w:type="dxa"/>
                  </w:tcMar>
                  <w:vAlign w:val="center"/>
                </w:tcPr>
                <w:p w14:paraId="58926156" w14:textId="77777777" w:rsidR="007960D1" w:rsidRDefault="0038366F">
                  <w:pPr>
                    <w:keepNext/>
                    <w:keepLines/>
                    <w:autoSpaceDE w:val="0"/>
                    <w:autoSpaceDN w:val="0"/>
                    <w:spacing w:line="360" w:lineRule="exact"/>
                    <w:jc w:val="center"/>
                    <w:rPr>
                      <w:szCs w:val="21"/>
                    </w:rPr>
                  </w:pPr>
                  <w:r>
                    <w:rPr>
                      <w:rFonts w:hint="eastAsia"/>
                      <w:szCs w:val="21"/>
                    </w:rPr>
                    <w:t>3.9</w:t>
                  </w:r>
                </w:p>
              </w:tc>
            </w:tr>
          </w:tbl>
          <w:p w14:paraId="415345AE" w14:textId="77777777" w:rsidR="007960D1" w:rsidRDefault="0038366F">
            <w:pPr>
              <w:spacing w:line="520" w:lineRule="exact"/>
              <w:ind w:firstLineChars="200" w:firstLine="482"/>
              <w:rPr>
                <w:b/>
                <w:bCs/>
                <w:sz w:val="24"/>
              </w:rPr>
            </w:pPr>
            <w:r>
              <w:rPr>
                <w:b/>
                <w:bCs/>
                <w:sz w:val="24"/>
              </w:rPr>
              <w:t>废气污染物源参数</w:t>
            </w:r>
          </w:p>
          <w:p w14:paraId="32A4FD4E" w14:textId="77777777" w:rsidR="007960D1" w:rsidRDefault="0038366F">
            <w:pPr>
              <w:spacing w:line="520" w:lineRule="exact"/>
              <w:ind w:firstLineChars="200" w:firstLine="480"/>
              <w:rPr>
                <w:sz w:val="24"/>
              </w:rPr>
            </w:pPr>
            <w:r>
              <w:rPr>
                <w:rFonts w:hint="eastAsia"/>
                <w:sz w:val="24"/>
              </w:rPr>
              <w:t>（</w:t>
            </w:r>
            <w:r>
              <w:rPr>
                <w:rFonts w:hint="eastAsia"/>
                <w:sz w:val="24"/>
              </w:rPr>
              <w:t>1</w:t>
            </w:r>
            <w:r>
              <w:rPr>
                <w:rFonts w:hint="eastAsia"/>
                <w:sz w:val="24"/>
              </w:rPr>
              <w:t>）</w:t>
            </w:r>
            <w:r>
              <w:rPr>
                <w:sz w:val="24"/>
              </w:rPr>
              <w:t>有组织排放废气污染源参数</w:t>
            </w:r>
          </w:p>
          <w:p w14:paraId="7E9662B0" w14:textId="77777777" w:rsidR="007960D1" w:rsidRDefault="0038366F">
            <w:pPr>
              <w:spacing w:line="520" w:lineRule="exact"/>
              <w:ind w:firstLineChars="200" w:firstLine="480"/>
              <w:rPr>
                <w:sz w:val="24"/>
              </w:rPr>
            </w:pPr>
            <w:r>
              <w:rPr>
                <w:sz w:val="24"/>
              </w:rPr>
              <w:t>有组织废气污染源强调查参数见下表。</w:t>
            </w:r>
          </w:p>
          <w:p w14:paraId="6A54F378" w14:textId="77777777" w:rsidR="007960D1" w:rsidRDefault="0038366F">
            <w:pPr>
              <w:spacing w:line="520" w:lineRule="exact"/>
              <w:jc w:val="center"/>
              <w:rPr>
                <w:b/>
                <w:bCs/>
                <w:sz w:val="24"/>
              </w:rPr>
            </w:pPr>
            <w:r>
              <w:rPr>
                <w:b/>
                <w:bCs/>
                <w:sz w:val="24"/>
              </w:rPr>
              <w:t>表</w:t>
            </w:r>
            <w:r>
              <w:rPr>
                <w:rFonts w:hint="eastAsia"/>
                <w:b/>
                <w:bCs/>
                <w:sz w:val="24"/>
              </w:rPr>
              <w:t>4-4</w:t>
            </w:r>
            <w:r>
              <w:rPr>
                <w:b/>
                <w:bCs/>
                <w:sz w:val="24"/>
              </w:rPr>
              <w:t xml:space="preserve"> </w:t>
            </w:r>
            <w:r>
              <w:rPr>
                <w:b/>
                <w:bCs/>
                <w:sz w:val="24"/>
              </w:rPr>
              <w:t>有组织废气污染源强参数表</w:t>
            </w:r>
          </w:p>
          <w:tbl>
            <w:tblPr>
              <w:tblW w:w="8237"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1327"/>
              <w:gridCol w:w="1175"/>
              <w:gridCol w:w="735"/>
              <w:gridCol w:w="599"/>
              <w:gridCol w:w="561"/>
              <w:gridCol w:w="599"/>
              <w:gridCol w:w="646"/>
              <w:gridCol w:w="718"/>
              <w:gridCol w:w="628"/>
              <w:gridCol w:w="609"/>
            </w:tblGrid>
            <w:tr w:rsidR="007960D1" w14:paraId="0B2BB716" w14:textId="77777777">
              <w:trPr>
                <w:trHeight w:val="23"/>
                <w:jc w:val="center"/>
              </w:trPr>
              <w:tc>
                <w:tcPr>
                  <w:tcW w:w="640" w:type="dxa"/>
                  <w:vMerge w:val="restart"/>
                  <w:tcBorders>
                    <w:tl2br w:val="nil"/>
                    <w:tr2bl w:val="nil"/>
                  </w:tcBorders>
                  <w:noWrap/>
                  <w:tcMar>
                    <w:top w:w="0" w:type="dxa"/>
                    <w:left w:w="0" w:type="dxa"/>
                    <w:bottom w:w="0" w:type="dxa"/>
                    <w:right w:w="0" w:type="dxa"/>
                  </w:tcMar>
                  <w:vAlign w:val="center"/>
                </w:tcPr>
                <w:p w14:paraId="580D3469" w14:textId="77777777" w:rsidR="007960D1" w:rsidRDefault="0038366F">
                  <w:pPr>
                    <w:spacing w:line="360" w:lineRule="exact"/>
                    <w:jc w:val="center"/>
                    <w:rPr>
                      <w:szCs w:val="21"/>
                    </w:rPr>
                  </w:pPr>
                  <w:r>
                    <w:rPr>
                      <w:rFonts w:hint="eastAsia"/>
                      <w:szCs w:val="21"/>
                    </w:rPr>
                    <w:t>排气筒名称</w:t>
                  </w:r>
                </w:p>
              </w:tc>
              <w:tc>
                <w:tcPr>
                  <w:tcW w:w="2502" w:type="dxa"/>
                  <w:gridSpan w:val="2"/>
                  <w:tcBorders>
                    <w:tl2br w:val="nil"/>
                    <w:tr2bl w:val="nil"/>
                  </w:tcBorders>
                  <w:noWrap/>
                  <w:tcMar>
                    <w:top w:w="0" w:type="dxa"/>
                    <w:left w:w="0" w:type="dxa"/>
                    <w:bottom w:w="0" w:type="dxa"/>
                    <w:right w:w="0" w:type="dxa"/>
                  </w:tcMar>
                  <w:vAlign w:val="center"/>
                </w:tcPr>
                <w:p w14:paraId="0DA0769D" w14:textId="77777777" w:rsidR="007960D1" w:rsidRDefault="0038366F">
                  <w:pPr>
                    <w:spacing w:line="360" w:lineRule="exact"/>
                    <w:jc w:val="center"/>
                    <w:rPr>
                      <w:szCs w:val="21"/>
                    </w:rPr>
                  </w:pPr>
                  <w:r>
                    <w:rPr>
                      <w:szCs w:val="21"/>
                    </w:rPr>
                    <w:t>排气筒底部中心坐标</w:t>
                  </w:r>
                </w:p>
              </w:tc>
              <w:tc>
                <w:tcPr>
                  <w:tcW w:w="735" w:type="dxa"/>
                  <w:vMerge w:val="restart"/>
                  <w:tcBorders>
                    <w:tl2br w:val="nil"/>
                    <w:tr2bl w:val="nil"/>
                  </w:tcBorders>
                  <w:noWrap/>
                  <w:tcMar>
                    <w:top w:w="0" w:type="dxa"/>
                    <w:left w:w="0" w:type="dxa"/>
                    <w:bottom w:w="0" w:type="dxa"/>
                    <w:right w:w="0" w:type="dxa"/>
                  </w:tcMar>
                  <w:vAlign w:val="center"/>
                </w:tcPr>
                <w:p w14:paraId="5FF33009" w14:textId="77777777" w:rsidR="007960D1" w:rsidRDefault="0038366F">
                  <w:pPr>
                    <w:spacing w:line="360" w:lineRule="exact"/>
                    <w:jc w:val="center"/>
                    <w:rPr>
                      <w:szCs w:val="21"/>
                    </w:rPr>
                  </w:pPr>
                  <w:r>
                    <w:rPr>
                      <w:szCs w:val="21"/>
                    </w:rPr>
                    <w:t>排气筒底部海拔高度</w:t>
                  </w:r>
                  <w:r>
                    <w:rPr>
                      <w:szCs w:val="21"/>
                    </w:rPr>
                    <w:t>(m)</w:t>
                  </w:r>
                </w:p>
              </w:tc>
              <w:tc>
                <w:tcPr>
                  <w:tcW w:w="2405" w:type="dxa"/>
                  <w:gridSpan w:val="4"/>
                  <w:tcBorders>
                    <w:tl2br w:val="nil"/>
                    <w:tr2bl w:val="nil"/>
                  </w:tcBorders>
                  <w:noWrap/>
                  <w:tcMar>
                    <w:top w:w="0" w:type="dxa"/>
                    <w:left w:w="0" w:type="dxa"/>
                    <w:bottom w:w="0" w:type="dxa"/>
                    <w:right w:w="0" w:type="dxa"/>
                  </w:tcMar>
                  <w:vAlign w:val="center"/>
                </w:tcPr>
                <w:p w14:paraId="0F86C2A8" w14:textId="77777777" w:rsidR="007960D1" w:rsidRDefault="0038366F">
                  <w:pPr>
                    <w:spacing w:line="360" w:lineRule="exact"/>
                    <w:jc w:val="center"/>
                    <w:rPr>
                      <w:szCs w:val="21"/>
                    </w:rPr>
                  </w:pPr>
                  <w:r>
                    <w:rPr>
                      <w:szCs w:val="21"/>
                    </w:rPr>
                    <w:t>排气筒参数</w:t>
                  </w:r>
                </w:p>
              </w:tc>
              <w:tc>
                <w:tcPr>
                  <w:tcW w:w="718" w:type="dxa"/>
                  <w:vMerge w:val="restart"/>
                  <w:tcBorders>
                    <w:tl2br w:val="nil"/>
                    <w:tr2bl w:val="nil"/>
                  </w:tcBorders>
                  <w:noWrap/>
                  <w:tcMar>
                    <w:top w:w="0" w:type="dxa"/>
                    <w:left w:w="0" w:type="dxa"/>
                    <w:bottom w:w="0" w:type="dxa"/>
                    <w:right w:w="0" w:type="dxa"/>
                  </w:tcMar>
                  <w:vAlign w:val="center"/>
                </w:tcPr>
                <w:p w14:paraId="3FE66466" w14:textId="77777777" w:rsidR="007960D1" w:rsidRDefault="0038366F">
                  <w:pPr>
                    <w:spacing w:line="360" w:lineRule="exact"/>
                    <w:jc w:val="center"/>
                    <w:rPr>
                      <w:szCs w:val="21"/>
                    </w:rPr>
                  </w:pPr>
                  <w:r>
                    <w:rPr>
                      <w:szCs w:val="21"/>
                    </w:rPr>
                    <w:t>污染物</w:t>
                  </w:r>
                </w:p>
                <w:p w14:paraId="04A66DD5" w14:textId="77777777" w:rsidR="007960D1" w:rsidRDefault="0038366F">
                  <w:pPr>
                    <w:spacing w:line="360" w:lineRule="exact"/>
                    <w:jc w:val="center"/>
                    <w:rPr>
                      <w:szCs w:val="21"/>
                    </w:rPr>
                  </w:pPr>
                  <w:r>
                    <w:rPr>
                      <w:szCs w:val="21"/>
                    </w:rPr>
                    <w:t>名称</w:t>
                  </w:r>
                </w:p>
              </w:tc>
              <w:tc>
                <w:tcPr>
                  <w:tcW w:w="628" w:type="dxa"/>
                  <w:vMerge w:val="restart"/>
                  <w:tcBorders>
                    <w:tl2br w:val="nil"/>
                    <w:tr2bl w:val="nil"/>
                  </w:tcBorders>
                  <w:noWrap/>
                  <w:tcMar>
                    <w:top w:w="0" w:type="dxa"/>
                    <w:left w:w="0" w:type="dxa"/>
                    <w:bottom w:w="0" w:type="dxa"/>
                    <w:right w:w="0" w:type="dxa"/>
                  </w:tcMar>
                  <w:vAlign w:val="center"/>
                </w:tcPr>
                <w:p w14:paraId="7FD03082" w14:textId="77777777" w:rsidR="007960D1" w:rsidRDefault="0038366F">
                  <w:pPr>
                    <w:spacing w:line="360" w:lineRule="exact"/>
                    <w:jc w:val="center"/>
                    <w:rPr>
                      <w:szCs w:val="21"/>
                    </w:rPr>
                  </w:pPr>
                  <w:r>
                    <w:rPr>
                      <w:szCs w:val="21"/>
                    </w:rPr>
                    <w:t>排放</w:t>
                  </w:r>
                </w:p>
                <w:p w14:paraId="70E1EAE7" w14:textId="77777777" w:rsidR="007960D1" w:rsidRDefault="0038366F">
                  <w:pPr>
                    <w:spacing w:line="360" w:lineRule="exact"/>
                    <w:jc w:val="center"/>
                    <w:rPr>
                      <w:szCs w:val="21"/>
                    </w:rPr>
                  </w:pPr>
                  <w:r>
                    <w:rPr>
                      <w:rFonts w:hint="eastAsia"/>
                      <w:szCs w:val="21"/>
                    </w:rPr>
                    <w:t>浓度</w:t>
                  </w:r>
                </w:p>
              </w:tc>
              <w:tc>
                <w:tcPr>
                  <w:tcW w:w="609" w:type="dxa"/>
                  <w:vMerge w:val="restart"/>
                  <w:tcBorders>
                    <w:tl2br w:val="nil"/>
                    <w:tr2bl w:val="nil"/>
                  </w:tcBorders>
                  <w:noWrap/>
                  <w:tcMar>
                    <w:top w:w="0" w:type="dxa"/>
                    <w:left w:w="0" w:type="dxa"/>
                    <w:bottom w:w="0" w:type="dxa"/>
                    <w:right w:w="0" w:type="dxa"/>
                  </w:tcMar>
                  <w:vAlign w:val="center"/>
                </w:tcPr>
                <w:p w14:paraId="25FD8D8A" w14:textId="77777777" w:rsidR="007960D1" w:rsidRDefault="0038366F">
                  <w:pPr>
                    <w:spacing w:line="360" w:lineRule="exact"/>
                    <w:jc w:val="center"/>
                    <w:rPr>
                      <w:szCs w:val="21"/>
                    </w:rPr>
                  </w:pPr>
                  <w:r>
                    <w:rPr>
                      <w:szCs w:val="21"/>
                    </w:rPr>
                    <w:t>单位</w:t>
                  </w:r>
                </w:p>
              </w:tc>
            </w:tr>
            <w:tr w:rsidR="007960D1" w14:paraId="4FA5427F" w14:textId="77777777">
              <w:trPr>
                <w:trHeight w:val="1260"/>
                <w:jc w:val="center"/>
              </w:trPr>
              <w:tc>
                <w:tcPr>
                  <w:tcW w:w="640" w:type="dxa"/>
                  <w:vMerge/>
                  <w:tcBorders>
                    <w:tl2br w:val="nil"/>
                    <w:tr2bl w:val="nil"/>
                  </w:tcBorders>
                  <w:noWrap/>
                  <w:tcMar>
                    <w:top w:w="0" w:type="dxa"/>
                    <w:left w:w="0" w:type="dxa"/>
                    <w:bottom w:w="0" w:type="dxa"/>
                    <w:right w:w="0" w:type="dxa"/>
                  </w:tcMar>
                  <w:vAlign w:val="center"/>
                </w:tcPr>
                <w:p w14:paraId="271B7334" w14:textId="77777777" w:rsidR="007960D1" w:rsidRDefault="007960D1">
                  <w:pPr>
                    <w:spacing w:line="360" w:lineRule="exact"/>
                    <w:jc w:val="center"/>
                    <w:rPr>
                      <w:szCs w:val="21"/>
                    </w:rPr>
                  </w:pPr>
                </w:p>
              </w:tc>
              <w:tc>
                <w:tcPr>
                  <w:tcW w:w="1327" w:type="dxa"/>
                  <w:tcBorders>
                    <w:tl2br w:val="nil"/>
                    <w:tr2bl w:val="nil"/>
                  </w:tcBorders>
                  <w:noWrap/>
                  <w:tcMar>
                    <w:top w:w="0" w:type="dxa"/>
                    <w:left w:w="0" w:type="dxa"/>
                    <w:bottom w:w="0" w:type="dxa"/>
                    <w:right w:w="0" w:type="dxa"/>
                  </w:tcMar>
                  <w:vAlign w:val="center"/>
                </w:tcPr>
                <w:p w14:paraId="631F4BCF" w14:textId="77777777" w:rsidR="007960D1" w:rsidRDefault="0038366F">
                  <w:pPr>
                    <w:spacing w:line="360" w:lineRule="exact"/>
                    <w:jc w:val="center"/>
                    <w:rPr>
                      <w:szCs w:val="21"/>
                    </w:rPr>
                  </w:pPr>
                  <w:r>
                    <w:rPr>
                      <w:szCs w:val="21"/>
                    </w:rPr>
                    <w:t>经度</w:t>
                  </w:r>
                </w:p>
              </w:tc>
              <w:tc>
                <w:tcPr>
                  <w:tcW w:w="1175" w:type="dxa"/>
                  <w:tcBorders>
                    <w:tl2br w:val="nil"/>
                    <w:tr2bl w:val="nil"/>
                  </w:tcBorders>
                  <w:noWrap/>
                  <w:tcMar>
                    <w:top w:w="0" w:type="dxa"/>
                    <w:left w:w="0" w:type="dxa"/>
                    <w:bottom w:w="0" w:type="dxa"/>
                    <w:right w:w="0" w:type="dxa"/>
                  </w:tcMar>
                  <w:vAlign w:val="center"/>
                </w:tcPr>
                <w:p w14:paraId="42AC2DB3" w14:textId="77777777" w:rsidR="007960D1" w:rsidRDefault="0038366F">
                  <w:pPr>
                    <w:spacing w:line="360" w:lineRule="exact"/>
                    <w:jc w:val="center"/>
                    <w:rPr>
                      <w:szCs w:val="21"/>
                    </w:rPr>
                  </w:pPr>
                  <w:r>
                    <w:rPr>
                      <w:szCs w:val="21"/>
                    </w:rPr>
                    <w:t>纬度</w:t>
                  </w:r>
                </w:p>
              </w:tc>
              <w:tc>
                <w:tcPr>
                  <w:tcW w:w="735" w:type="dxa"/>
                  <w:vMerge/>
                  <w:tcBorders>
                    <w:tl2br w:val="nil"/>
                    <w:tr2bl w:val="nil"/>
                  </w:tcBorders>
                  <w:noWrap/>
                  <w:tcMar>
                    <w:top w:w="0" w:type="dxa"/>
                    <w:left w:w="0" w:type="dxa"/>
                    <w:bottom w:w="0" w:type="dxa"/>
                    <w:right w:w="0" w:type="dxa"/>
                  </w:tcMar>
                  <w:vAlign w:val="center"/>
                </w:tcPr>
                <w:p w14:paraId="6261FC46" w14:textId="77777777" w:rsidR="007960D1" w:rsidRDefault="007960D1">
                  <w:pPr>
                    <w:spacing w:line="360" w:lineRule="exact"/>
                    <w:jc w:val="center"/>
                    <w:rPr>
                      <w:szCs w:val="21"/>
                    </w:rPr>
                  </w:pPr>
                </w:p>
              </w:tc>
              <w:tc>
                <w:tcPr>
                  <w:tcW w:w="599" w:type="dxa"/>
                  <w:tcBorders>
                    <w:tl2br w:val="nil"/>
                    <w:tr2bl w:val="nil"/>
                  </w:tcBorders>
                  <w:noWrap/>
                  <w:tcMar>
                    <w:top w:w="0" w:type="dxa"/>
                    <w:left w:w="0" w:type="dxa"/>
                    <w:bottom w:w="0" w:type="dxa"/>
                    <w:right w:w="0" w:type="dxa"/>
                  </w:tcMar>
                  <w:vAlign w:val="center"/>
                </w:tcPr>
                <w:p w14:paraId="6417F7DF" w14:textId="77777777" w:rsidR="007960D1" w:rsidRDefault="0038366F">
                  <w:pPr>
                    <w:spacing w:line="360" w:lineRule="exact"/>
                    <w:jc w:val="center"/>
                    <w:rPr>
                      <w:szCs w:val="21"/>
                    </w:rPr>
                  </w:pPr>
                  <w:r>
                    <w:rPr>
                      <w:szCs w:val="21"/>
                    </w:rPr>
                    <w:t>高度</w:t>
                  </w:r>
                </w:p>
                <w:p w14:paraId="068D1C2D" w14:textId="77777777" w:rsidR="007960D1" w:rsidRDefault="0038366F">
                  <w:pPr>
                    <w:spacing w:line="360" w:lineRule="exact"/>
                    <w:jc w:val="center"/>
                    <w:rPr>
                      <w:szCs w:val="21"/>
                    </w:rPr>
                  </w:pPr>
                  <w:r>
                    <w:rPr>
                      <w:szCs w:val="21"/>
                    </w:rPr>
                    <w:t>(m)</w:t>
                  </w:r>
                </w:p>
              </w:tc>
              <w:tc>
                <w:tcPr>
                  <w:tcW w:w="561" w:type="dxa"/>
                  <w:tcBorders>
                    <w:tl2br w:val="nil"/>
                    <w:tr2bl w:val="nil"/>
                  </w:tcBorders>
                  <w:noWrap/>
                  <w:tcMar>
                    <w:top w:w="0" w:type="dxa"/>
                    <w:left w:w="0" w:type="dxa"/>
                    <w:bottom w:w="0" w:type="dxa"/>
                    <w:right w:w="0" w:type="dxa"/>
                  </w:tcMar>
                  <w:vAlign w:val="center"/>
                </w:tcPr>
                <w:p w14:paraId="6E7EAEFB" w14:textId="77777777" w:rsidR="007960D1" w:rsidRDefault="0038366F">
                  <w:pPr>
                    <w:spacing w:line="360" w:lineRule="exact"/>
                    <w:jc w:val="center"/>
                    <w:rPr>
                      <w:szCs w:val="21"/>
                    </w:rPr>
                  </w:pPr>
                  <w:r>
                    <w:rPr>
                      <w:szCs w:val="21"/>
                    </w:rPr>
                    <w:t>内径</w:t>
                  </w:r>
                </w:p>
                <w:p w14:paraId="0D0BBBB6" w14:textId="77777777" w:rsidR="007960D1" w:rsidRDefault="0038366F">
                  <w:pPr>
                    <w:spacing w:line="360" w:lineRule="exact"/>
                    <w:jc w:val="center"/>
                    <w:rPr>
                      <w:szCs w:val="21"/>
                    </w:rPr>
                  </w:pPr>
                  <w:r>
                    <w:rPr>
                      <w:szCs w:val="21"/>
                    </w:rPr>
                    <w:t>(m)</w:t>
                  </w:r>
                </w:p>
              </w:tc>
              <w:tc>
                <w:tcPr>
                  <w:tcW w:w="599" w:type="dxa"/>
                  <w:tcBorders>
                    <w:tl2br w:val="nil"/>
                    <w:tr2bl w:val="nil"/>
                  </w:tcBorders>
                  <w:noWrap/>
                  <w:tcMar>
                    <w:top w:w="0" w:type="dxa"/>
                    <w:left w:w="0" w:type="dxa"/>
                    <w:bottom w:w="0" w:type="dxa"/>
                    <w:right w:w="0" w:type="dxa"/>
                  </w:tcMar>
                  <w:vAlign w:val="center"/>
                </w:tcPr>
                <w:p w14:paraId="162CF795" w14:textId="77777777" w:rsidR="007960D1" w:rsidRDefault="0038366F">
                  <w:pPr>
                    <w:spacing w:line="360" w:lineRule="exact"/>
                    <w:jc w:val="center"/>
                    <w:rPr>
                      <w:szCs w:val="21"/>
                    </w:rPr>
                  </w:pPr>
                  <w:r>
                    <w:rPr>
                      <w:szCs w:val="21"/>
                    </w:rPr>
                    <w:t>温度</w:t>
                  </w:r>
                </w:p>
                <w:p w14:paraId="5622C706" w14:textId="77777777" w:rsidR="007960D1" w:rsidRDefault="0038366F">
                  <w:pPr>
                    <w:spacing w:line="360" w:lineRule="exact"/>
                    <w:jc w:val="center"/>
                    <w:rPr>
                      <w:szCs w:val="21"/>
                    </w:rPr>
                  </w:pPr>
                  <w:r>
                    <w:rPr>
                      <w:szCs w:val="21"/>
                    </w:rPr>
                    <w:t>(℃)</w:t>
                  </w:r>
                </w:p>
              </w:tc>
              <w:tc>
                <w:tcPr>
                  <w:tcW w:w="646" w:type="dxa"/>
                  <w:tcBorders>
                    <w:tl2br w:val="nil"/>
                    <w:tr2bl w:val="nil"/>
                  </w:tcBorders>
                  <w:noWrap/>
                  <w:tcMar>
                    <w:top w:w="0" w:type="dxa"/>
                    <w:left w:w="0" w:type="dxa"/>
                    <w:bottom w:w="0" w:type="dxa"/>
                    <w:right w:w="0" w:type="dxa"/>
                  </w:tcMar>
                  <w:vAlign w:val="center"/>
                </w:tcPr>
                <w:p w14:paraId="0F3A1E5A" w14:textId="77777777" w:rsidR="007960D1" w:rsidRDefault="0038366F">
                  <w:pPr>
                    <w:spacing w:line="360" w:lineRule="exact"/>
                    <w:jc w:val="center"/>
                    <w:rPr>
                      <w:szCs w:val="21"/>
                    </w:rPr>
                  </w:pPr>
                  <w:r>
                    <w:rPr>
                      <w:szCs w:val="21"/>
                    </w:rPr>
                    <w:t>流速</w:t>
                  </w:r>
                </w:p>
                <w:p w14:paraId="43AB2F1F" w14:textId="77777777" w:rsidR="007960D1" w:rsidRDefault="0038366F">
                  <w:pPr>
                    <w:spacing w:line="360" w:lineRule="exact"/>
                    <w:jc w:val="center"/>
                    <w:rPr>
                      <w:szCs w:val="21"/>
                    </w:rPr>
                  </w:pPr>
                  <w:r>
                    <w:rPr>
                      <w:szCs w:val="21"/>
                    </w:rPr>
                    <w:t>(m/s)</w:t>
                  </w:r>
                </w:p>
              </w:tc>
              <w:tc>
                <w:tcPr>
                  <w:tcW w:w="718" w:type="dxa"/>
                  <w:vMerge/>
                  <w:tcBorders>
                    <w:tl2br w:val="nil"/>
                    <w:tr2bl w:val="nil"/>
                  </w:tcBorders>
                  <w:noWrap/>
                  <w:tcMar>
                    <w:top w:w="0" w:type="dxa"/>
                    <w:left w:w="0" w:type="dxa"/>
                    <w:bottom w:w="0" w:type="dxa"/>
                    <w:right w:w="0" w:type="dxa"/>
                  </w:tcMar>
                  <w:vAlign w:val="center"/>
                </w:tcPr>
                <w:p w14:paraId="193B9C98" w14:textId="77777777" w:rsidR="007960D1" w:rsidRDefault="007960D1">
                  <w:pPr>
                    <w:spacing w:line="360" w:lineRule="exact"/>
                    <w:jc w:val="center"/>
                    <w:rPr>
                      <w:szCs w:val="21"/>
                    </w:rPr>
                  </w:pPr>
                </w:p>
              </w:tc>
              <w:tc>
                <w:tcPr>
                  <w:tcW w:w="628" w:type="dxa"/>
                  <w:vMerge/>
                  <w:tcBorders>
                    <w:tl2br w:val="nil"/>
                    <w:tr2bl w:val="nil"/>
                  </w:tcBorders>
                  <w:noWrap/>
                  <w:tcMar>
                    <w:top w:w="0" w:type="dxa"/>
                    <w:left w:w="0" w:type="dxa"/>
                    <w:bottom w:w="0" w:type="dxa"/>
                    <w:right w:w="0" w:type="dxa"/>
                  </w:tcMar>
                  <w:vAlign w:val="center"/>
                </w:tcPr>
                <w:p w14:paraId="1EF32F04" w14:textId="77777777" w:rsidR="007960D1" w:rsidRDefault="007960D1">
                  <w:pPr>
                    <w:spacing w:line="360" w:lineRule="exact"/>
                    <w:jc w:val="center"/>
                    <w:rPr>
                      <w:szCs w:val="21"/>
                    </w:rPr>
                  </w:pPr>
                </w:p>
              </w:tc>
              <w:tc>
                <w:tcPr>
                  <w:tcW w:w="609" w:type="dxa"/>
                  <w:vMerge/>
                  <w:tcBorders>
                    <w:tl2br w:val="nil"/>
                    <w:tr2bl w:val="nil"/>
                  </w:tcBorders>
                  <w:noWrap/>
                  <w:tcMar>
                    <w:top w:w="0" w:type="dxa"/>
                    <w:left w:w="0" w:type="dxa"/>
                    <w:bottom w:w="0" w:type="dxa"/>
                    <w:right w:w="0" w:type="dxa"/>
                  </w:tcMar>
                  <w:vAlign w:val="center"/>
                </w:tcPr>
                <w:p w14:paraId="725F5DFA" w14:textId="77777777" w:rsidR="007960D1" w:rsidRDefault="007960D1">
                  <w:pPr>
                    <w:spacing w:line="360" w:lineRule="exact"/>
                    <w:jc w:val="center"/>
                    <w:rPr>
                      <w:szCs w:val="21"/>
                    </w:rPr>
                  </w:pPr>
                </w:p>
              </w:tc>
            </w:tr>
            <w:tr w:rsidR="007960D1" w14:paraId="4F5C2C14" w14:textId="77777777">
              <w:trPr>
                <w:trHeight w:val="537"/>
                <w:jc w:val="center"/>
              </w:trPr>
              <w:tc>
                <w:tcPr>
                  <w:tcW w:w="640" w:type="dxa"/>
                  <w:tcBorders>
                    <w:tl2br w:val="nil"/>
                    <w:tr2bl w:val="nil"/>
                  </w:tcBorders>
                  <w:noWrap/>
                  <w:tcMar>
                    <w:top w:w="0" w:type="dxa"/>
                    <w:left w:w="0" w:type="dxa"/>
                    <w:bottom w:w="0" w:type="dxa"/>
                    <w:right w:w="0" w:type="dxa"/>
                  </w:tcMar>
                  <w:vAlign w:val="center"/>
                </w:tcPr>
                <w:p w14:paraId="11F4D396" w14:textId="77777777" w:rsidR="007960D1" w:rsidRDefault="0038366F">
                  <w:pPr>
                    <w:spacing w:line="360" w:lineRule="exact"/>
                    <w:jc w:val="center"/>
                    <w:rPr>
                      <w:szCs w:val="21"/>
                    </w:rPr>
                  </w:pPr>
                  <w:r>
                    <w:rPr>
                      <w:rFonts w:hint="eastAsia"/>
                      <w:szCs w:val="21"/>
                    </w:rPr>
                    <w:t>DA001</w:t>
                  </w:r>
                </w:p>
              </w:tc>
              <w:tc>
                <w:tcPr>
                  <w:tcW w:w="1327" w:type="dxa"/>
                  <w:tcBorders>
                    <w:tl2br w:val="nil"/>
                    <w:tr2bl w:val="nil"/>
                  </w:tcBorders>
                  <w:noWrap/>
                  <w:tcMar>
                    <w:top w:w="0" w:type="dxa"/>
                    <w:left w:w="0" w:type="dxa"/>
                    <w:bottom w:w="0" w:type="dxa"/>
                    <w:right w:w="0" w:type="dxa"/>
                  </w:tcMar>
                  <w:vAlign w:val="center"/>
                </w:tcPr>
                <w:p w14:paraId="7865E5F9" w14:textId="77777777" w:rsidR="007960D1" w:rsidRDefault="0038366F">
                  <w:pPr>
                    <w:spacing w:line="360" w:lineRule="exact"/>
                    <w:jc w:val="center"/>
                    <w:rPr>
                      <w:szCs w:val="21"/>
                    </w:rPr>
                  </w:pPr>
                  <w:r>
                    <w:rPr>
                      <w:szCs w:val="21"/>
                    </w:rPr>
                    <w:t>109°35'</w:t>
                  </w:r>
                  <w:r>
                    <w:rPr>
                      <w:rFonts w:hint="eastAsia"/>
                      <w:szCs w:val="21"/>
                    </w:rPr>
                    <w:t>53</w:t>
                  </w:r>
                  <w:r>
                    <w:rPr>
                      <w:szCs w:val="21"/>
                    </w:rPr>
                    <w:t>.</w:t>
                  </w:r>
                  <w:r>
                    <w:rPr>
                      <w:rFonts w:hint="eastAsia"/>
                      <w:szCs w:val="21"/>
                    </w:rPr>
                    <w:t>71</w:t>
                  </w:r>
                  <w:r>
                    <w:rPr>
                      <w:szCs w:val="21"/>
                    </w:rPr>
                    <w:t>"</w:t>
                  </w:r>
                </w:p>
              </w:tc>
              <w:tc>
                <w:tcPr>
                  <w:tcW w:w="1175" w:type="dxa"/>
                  <w:tcBorders>
                    <w:tl2br w:val="nil"/>
                    <w:tr2bl w:val="nil"/>
                  </w:tcBorders>
                  <w:noWrap/>
                  <w:tcMar>
                    <w:top w:w="0" w:type="dxa"/>
                    <w:left w:w="0" w:type="dxa"/>
                    <w:bottom w:w="0" w:type="dxa"/>
                    <w:right w:w="0" w:type="dxa"/>
                  </w:tcMar>
                  <w:vAlign w:val="center"/>
                </w:tcPr>
                <w:p w14:paraId="78348268" w14:textId="77777777" w:rsidR="007960D1" w:rsidRDefault="0038366F">
                  <w:pPr>
                    <w:spacing w:line="360" w:lineRule="exact"/>
                    <w:jc w:val="center"/>
                    <w:rPr>
                      <w:szCs w:val="21"/>
                    </w:rPr>
                  </w:pPr>
                  <w:r>
                    <w:rPr>
                      <w:szCs w:val="21"/>
                    </w:rPr>
                    <w:t>39°29'6.</w:t>
                  </w:r>
                  <w:r>
                    <w:rPr>
                      <w:rFonts w:hint="eastAsia"/>
                      <w:szCs w:val="21"/>
                    </w:rPr>
                    <w:t>65</w:t>
                  </w:r>
                  <w:r>
                    <w:rPr>
                      <w:szCs w:val="21"/>
                    </w:rPr>
                    <w:t>"</w:t>
                  </w:r>
                </w:p>
              </w:tc>
              <w:tc>
                <w:tcPr>
                  <w:tcW w:w="735" w:type="dxa"/>
                  <w:tcBorders>
                    <w:tl2br w:val="nil"/>
                    <w:tr2bl w:val="nil"/>
                  </w:tcBorders>
                  <w:noWrap/>
                  <w:tcMar>
                    <w:top w:w="0" w:type="dxa"/>
                    <w:left w:w="0" w:type="dxa"/>
                    <w:bottom w:w="0" w:type="dxa"/>
                    <w:right w:w="0" w:type="dxa"/>
                  </w:tcMar>
                  <w:vAlign w:val="center"/>
                </w:tcPr>
                <w:p w14:paraId="117BC0DA" w14:textId="77777777" w:rsidR="007960D1" w:rsidRDefault="0038366F">
                  <w:pPr>
                    <w:spacing w:line="360" w:lineRule="exact"/>
                    <w:jc w:val="center"/>
                    <w:rPr>
                      <w:szCs w:val="21"/>
                    </w:rPr>
                  </w:pPr>
                  <w:r>
                    <w:rPr>
                      <w:szCs w:val="21"/>
                    </w:rPr>
                    <w:t>1</w:t>
                  </w:r>
                  <w:r>
                    <w:rPr>
                      <w:rFonts w:hint="eastAsia"/>
                      <w:szCs w:val="21"/>
                    </w:rPr>
                    <w:t>410</w:t>
                  </w:r>
                </w:p>
              </w:tc>
              <w:tc>
                <w:tcPr>
                  <w:tcW w:w="599" w:type="dxa"/>
                  <w:tcBorders>
                    <w:tl2br w:val="nil"/>
                    <w:tr2bl w:val="nil"/>
                  </w:tcBorders>
                  <w:noWrap/>
                  <w:tcMar>
                    <w:top w:w="0" w:type="dxa"/>
                    <w:left w:w="0" w:type="dxa"/>
                    <w:bottom w:w="0" w:type="dxa"/>
                    <w:right w:w="0" w:type="dxa"/>
                  </w:tcMar>
                  <w:vAlign w:val="center"/>
                </w:tcPr>
                <w:p w14:paraId="53A2226B" w14:textId="77777777" w:rsidR="007960D1" w:rsidRDefault="0038366F">
                  <w:pPr>
                    <w:spacing w:line="360" w:lineRule="exact"/>
                    <w:jc w:val="center"/>
                    <w:rPr>
                      <w:szCs w:val="21"/>
                    </w:rPr>
                  </w:pPr>
                  <w:r>
                    <w:rPr>
                      <w:szCs w:val="21"/>
                    </w:rPr>
                    <w:t>15</w:t>
                  </w:r>
                </w:p>
              </w:tc>
              <w:tc>
                <w:tcPr>
                  <w:tcW w:w="561" w:type="dxa"/>
                  <w:tcBorders>
                    <w:tl2br w:val="nil"/>
                    <w:tr2bl w:val="nil"/>
                  </w:tcBorders>
                  <w:noWrap/>
                  <w:tcMar>
                    <w:top w:w="0" w:type="dxa"/>
                    <w:left w:w="0" w:type="dxa"/>
                    <w:bottom w:w="0" w:type="dxa"/>
                    <w:right w:w="0" w:type="dxa"/>
                  </w:tcMar>
                  <w:vAlign w:val="center"/>
                </w:tcPr>
                <w:p w14:paraId="0E0F37B1" w14:textId="77777777" w:rsidR="007960D1" w:rsidRDefault="0038366F">
                  <w:pPr>
                    <w:spacing w:line="360" w:lineRule="exact"/>
                    <w:jc w:val="center"/>
                    <w:rPr>
                      <w:szCs w:val="21"/>
                    </w:rPr>
                  </w:pPr>
                  <w:r>
                    <w:rPr>
                      <w:szCs w:val="21"/>
                    </w:rPr>
                    <w:t>0.5</w:t>
                  </w:r>
                </w:p>
              </w:tc>
              <w:tc>
                <w:tcPr>
                  <w:tcW w:w="599" w:type="dxa"/>
                  <w:tcBorders>
                    <w:tl2br w:val="nil"/>
                    <w:tr2bl w:val="nil"/>
                  </w:tcBorders>
                  <w:noWrap/>
                  <w:tcMar>
                    <w:top w:w="0" w:type="dxa"/>
                    <w:left w:w="0" w:type="dxa"/>
                    <w:bottom w:w="0" w:type="dxa"/>
                    <w:right w:w="0" w:type="dxa"/>
                  </w:tcMar>
                  <w:vAlign w:val="center"/>
                </w:tcPr>
                <w:p w14:paraId="78D84C73" w14:textId="77777777" w:rsidR="007960D1" w:rsidRDefault="0038366F">
                  <w:pPr>
                    <w:spacing w:line="360" w:lineRule="exact"/>
                    <w:jc w:val="center"/>
                    <w:rPr>
                      <w:szCs w:val="21"/>
                    </w:rPr>
                  </w:pPr>
                  <w:r>
                    <w:rPr>
                      <w:rFonts w:hint="eastAsia"/>
                      <w:szCs w:val="21"/>
                    </w:rPr>
                    <w:t>80</w:t>
                  </w:r>
                </w:p>
              </w:tc>
              <w:tc>
                <w:tcPr>
                  <w:tcW w:w="646" w:type="dxa"/>
                  <w:tcBorders>
                    <w:tl2br w:val="nil"/>
                    <w:tr2bl w:val="nil"/>
                  </w:tcBorders>
                  <w:noWrap/>
                  <w:tcMar>
                    <w:top w:w="0" w:type="dxa"/>
                    <w:left w:w="0" w:type="dxa"/>
                    <w:bottom w:w="0" w:type="dxa"/>
                    <w:right w:w="0" w:type="dxa"/>
                  </w:tcMar>
                  <w:vAlign w:val="center"/>
                </w:tcPr>
                <w:p w14:paraId="1CF9DF1A" w14:textId="77777777" w:rsidR="007960D1" w:rsidRDefault="0038366F">
                  <w:pPr>
                    <w:spacing w:line="360" w:lineRule="exact"/>
                    <w:jc w:val="center"/>
                    <w:rPr>
                      <w:szCs w:val="21"/>
                    </w:rPr>
                  </w:pPr>
                  <w:r>
                    <w:rPr>
                      <w:rFonts w:hint="eastAsia"/>
                      <w:szCs w:val="21"/>
                    </w:rPr>
                    <w:t>11.317</w:t>
                  </w:r>
                </w:p>
              </w:tc>
              <w:tc>
                <w:tcPr>
                  <w:tcW w:w="718" w:type="dxa"/>
                  <w:tcBorders>
                    <w:tl2br w:val="nil"/>
                    <w:tr2bl w:val="nil"/>
                  </w:tcBorders>
                  <w:noWrap/>
                  <w:tcMar>
                    <w:top w:w="0" w:type="dxa"/>
                    <w:left w:w="0" w:type="dxa"/>
                    <w:bottom w:w="0" w:type="dxa"/>
                    <w:right w:w="0" w:type="dxa"/>
                  </w:tcMar>
                  <w:vAlign w:val="center"/>
                </w:tcPr>
                <w:p w14:paraId="38F09DB8" w14:textId="77777777" w:rsidR="007960D1" w:rsidRDefault="0038366F">
                  <w:pPr>
                    <w:spacing w:line="360" w:lineRule="exact"/>
                    <w:jc w:val="center"/>
                    <w:rPr>
                      <w:szCs w:val="21"/>
                    </w:rPr>
                  </w:pPr>
                  <w:r>
                    <w:rPr>
                      <w:rFonts w:hint="eastAsia"/>
                      <w:szCs w:val="21"/>
                    </w:rPr>
                    <w:t>颗粒物</w:t>
                  </w:r>
                </w:p>
              </w:tc>
              <w:tc>
                <w:tcPr>
                  <w:tcW w:w="628" w:type="dxa"/>
                  <w:tcBorders>
                    <w:tl2br w:val="nil"/>
                    <w:tr2bl w:val="nil"/>
                  </w:tcBorders>
                  <w:noWrap/>
                  <w:tcMar>
                    <w:top w:w="0" w:type="dxa"/>
                    <w:left w:w="0" w:type="dxa"/>
                    <w:bottom w:w="0" w:type="dxa"/>
                    <w:right w:w="0" w:type="dxa"/>
                  </w:tcMar>
                  <w:vAlign w:val="center"/>
                </w:tcPr>
                <w:p w14:paraId="01DF7B4E" w14:textId="77777777" w:rsidR="007960D1" w:rsidRDefault="0038366F">
                  <w:pPr>
                    <w:spacing w:line="360" w:lineRule="exact"/>
                    <w:jc w:val="center"/>
                    <w:rPr>
                      <w:szCs w:val="21"/>
                    </w:rPr>
                  </w:pPr>
                  <w:r>
                    <w:rPr>
                      <w:rFonts w:hint="eastAsia"/>
                      <w:szCs w:val="21"/>
                    </w:rPr>
                    <w:t>15.382</w:t>
                  </w:r>
                </w:p>
              </w:tc>
              <w:tc>
                <w:tcPr>
                  <w:tcW w:w="609" w:type="dxa"/>
                  <w:tcBorders>
                    <w:tl2br w:val="nil"/>
                    <w:tr2bl w:val="nil"/>
                  </w:tcBorders>
                  <w:noWrap/>
                  <w:tcMar>
                    <w:top w:w="0" w:type="dxa"/>
                    <w:left w:w="0" w:type="dxa"/>
                    <w:bottom w:w="0" w:type="dxa"/>
                    <w:right w:w="0" w:type="dxa"/>
                  </w:tcMar>
                  <w:vAlign w:val="center"/>
                </w:tcPr>
                <w:p w14:paraId="758A228B"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3ECE41F5" w14:textId="77777777">
              <w:trPr>
                <w:trHeight w:val="562"/>
                <w:jc w:val="center"/>
              </w:trPr>
              <w:tc>
                <w:tcPr>
                  <w:tcW w:w="640" w:type="dxa"/>
                  <w:tcBorders>
                    <w:tl2br w:val="nil"/>
                    <w:tr2bl w:val="nil"/>
                  </w:tcBorders>
                  <w:noWrap/>
                  <w:tcMar>
                    <w:top w:w="0" w:type="dxa"/>
                    <w:left w:w="0" w:type="dxa"/>
                    <w:bottom w:w="0" w:type="dxa"/>
                    <w:right w:w="0" w:type="dxa"/>
                  </w:tcMar>
                  <w:vAlign w:val="center"/>
                </w:tcPr>
                <w:p w14:paraId="1E13D64E" w14:textId="77777777" w:rsidR="007960D1" w:rsidRDefault="0038366F">
                  <w:pPr>
                    <w:spacing w:line="360" w:lineRule="exact"/>
                    <w:jc w:val="center"/>
                    <w:rPr>
                      <w:szCs w:val="21"/>
                    </w:rPr>
                  </w:pPr>
                  <w:r>
                    <w:rPr>
                      <w:rFonts w:hint="eastAsia"/>
                      <w:szCs w:val="21"/>
                    </w:rPr>
                    <w:t>DA002</w:t>
                  </w:r>
                </w:p>
              </w:tc>
              <w:tc>
                <w:tcPr>
                  <w:tcW w:w="1327" w:type="dxa"/>
                  <w:tcBorders>
                    <w:tl2br w:val="nil"/>
                    <w:tr2bl w:val="nil"/>
                  </w:tcBorders>
                  <w:noWrap/>
                  <w:tcMar>
                    <w:top w:w="0" w:type="dxa"/>
                    <w:left w:w="0" w:type="dxa"/>
                    <w:bottom w:w="0" w:type="dxa"/>
                    <w:right w:w="0" w:type="dxa"/>
                  </w:tcMar>
                  <w:vAlign w:val="center"/>
                </w:tcPr>
                <w:p w14:paraId="7A113C68" w14:textId="77777777" w:rsidR="007960D1" w:rsidRDefault="0038366F">
                  <w:pPr>
                    <w:spacing w:line="360" w:lineRule="exact"/>
                    <w:jc w:val="center"/>
                    <w:rPr>
                      <w:szCs w:val="21"/>
                    </w:rPr>
                  </w:pPr>
                  <w:r>
                    <w:rPr>
                      <w:szCs w:val="21"/>
                    </w:rPr>
                    <w:t>109°35'</w:t>
                  </w:r>
                  <w:r>
                    <w:rPr>
                      <w:rFonts w:hint="eastAsia"/>
                      <w:szCs w:val="21"/>
                    </w:rPr>
                    <w:t>53</w:t>
                  </w:r>
                  <w:r>
                    <w:rPr>
                      <w:szCs w:val="21"/>
                    </w:rPr>
                    <w:t>.</w:t>
                  </w:r>
                  <w:r>
                    <w:rPr>
                      <w:rFonts w:hint="eastAsia"/>
                      <w:szCs w:val="21"/>
                    </w:rPr>
                    <w:t>22</w:t>
                  </w:r>
                  <w:r>
                    <w:rPr>
                      <w:szCs w:val="21"/>
                    </w:rPr>
                    <w:t>"</w:t>
                  </w:r>
                </w:p>
              </w:tc>
              <w:tc>
                <w:tcPr>
                  <w:tcW w:w="1175" w:type="dxa"/>
                  <w:tcBorders>
                    <w:tl2br w:val="nil"/>
                    <w:tr2bl w:val="nil"/>
                  </w:tcBorders>
                  <w:noWrap/>
                  <w:tcMar>
                    <w:top w:w="0" w:type="dxa"/>
                    <w:left w:w="0" w:type="dxa"/>
                    <w:bottom w:w="0" w:type="dxa"/>
                    <w:right w:w="0" w:type="dxa"/>
                  </w:tcMar>
                  <w:vAlign w:val="center"/>
                </w:tcPr>
                <w:p w14:paraId="02476C54" w14:textId="77777777" w:rsidR="007960D1" w:rsidRDefault="0038366F">
                  <w:pPr>
                    <w:spacing w:line="360" w:lineRule="exact"/>
                    <w:jc w:val="center"/>
                    <w:rPr>
                      <w:szCs w:val="21"/>
                    </w:rPr>
                  </w:pPr>
                  <w:r>
                    <w:rPr>
                      <w:szCs w:val="21"/>
                    </w:rPr>
                    <w:t>39°29'6.</w:t>
                  </w:r>
                  <w:r>
                    <w:rPr>
                      <w:rFonts w:hint="eastAsia"/>
                      <w:szCs w:val="21"/>
                    </w:rPr>
                    <w:t>65</w:t>
                  </w:r>
                  <w:r>
                    <w:rPr>
                      <w:szCs w:val="21"/>
                    </w:rPr>
                    <w:t>"</w:t>
                  </w:r>
                </w:p>
              </w:tc>
              <w:tc>
                <w:tcPr>
                  <w:tcW w:w="735" w:type="dxa"/>
                  <w:tcBorders>
                    <w:tl2br w:val="nil"/>
                    <w:tr2bl w:val="nil"/>
                  </w:tcBorders>
                  <w:noWrap/>
                  <w:tcMar>
                    <w:top w:w="0" w:type="dxa"/>
                    <w:left w:w="0" w:type="dxa"/>
                    <w:bottom w:w="0" w:type="dxa"/>
                    <w:right w:w="0" w:type="dxa"/>
                  </w:tcMar>
                  <w:vAlign w:val="center"/>
                </w:tcPr>
                <w:p w14:paraId="09138073" w14:textId="77777777" w:rsidR="007960D1" w:rsidRDefault="0038366F">
                  <w:pPr>
                    <w:spacing w:line="360" w:lineRule="exact"/>
                    <w:jc w:val="center"/>
                    <w:rPr>
                      <w:szCs w:val="21"/>
                    </w:rPr>
                  </w:pPr>
                  <w:r>
                    <w:rPr>
                      <w:szCs w:val="21"/>
                    </w:rPr>
                    <w:t>1</w:t>
                  </w:r>
                  <w:r>
                    <w:rPr>
                      <w:rFonts w:hint="eastAsia"/>
                      <w:szCs w:val="21"/>
                    </w:rPr>
                    <w:t>410</w:t>
                  </w:r>
                </w:p>
              </w:tc>
              <w:tc>
                <w:tcPr>
                  <w:tcW w:w="599" w:type="dxa"/>
                  <w:tcBorders>
                    <w:tl2br w:val="nil"/>
                    <w:tr2bl w:val="nil"/>
                  </w:tcBorders>
                  <w:noWrap/>
                  <w:tcMar>
                    <w:top w:w="0" w:type="dxa"/>
                    <w:left w:w="0" w:type="dxa"/>
                    <w:bottom w:w="0" w:type="dxa"/>
                    <w:right w:w="0" w:type="dxa"/>
                  </w:tcMar>
                  <w:vAlign w:val="center"/>
                </w:tcPr>
                <w:p w14:paraId="4C337C84" w14:textId="77777777" w:rsidR="007960D1" w:rsidRDefault="0038366F">
                  <w:pPr>
                    <w:spacing w:line="360" w:lineRule="exact"/>
                    <w:jc w:val="center"/>
                    <w:rPr>
                      <w:szCs w:val="21"/>
                    </w:rPr>
                  </w:pPr>
                  <w:r>
                    <w:rPr>
                      <w:szCs w:val="21"/>
                    </w:rPr>
                    <w:t>15</w:t>
                  </w:r>
                </w:p>
              </w:tc>
              <w:tc>
                <w:tcPr>
                  <w:tcW w:w="561" w:type="dxa"/>
                  <w:tcBorders>
                    <w:tl2br w:val="nil"/>
                    <w:tr2bl w:val="nil"/>
                  </w:tcBorders>
                  <w:noWrap/>
                  <w:tcMar>
                    <w:top w:w="0" w:type="dxa"/>
                    <w:left w:w="0" w:type="dxa"/>
                    <w:bottom w:w="0" w:type="dxa"/>
                    <w:right w:w="0" w:type="dxa"/>
                  </w:tcMar>
                  <w:vAlign w:val="center"/>
                </w:tcPr>
                <w:p w14:paraId="6E3CC263" w14:textId="77777777" w:rsidR="007960D1" w:rsidRDefault="0038366F">
                  <w:pPr>
                    <w:spacing w:line="360" w:lineRule="exact"/>
                    <w:jc w:val="center"/>
                    <w:rPr>
                      <w:szCs w:val="21"/>
                    </w:rPr>
                  </w:pPr>
                  <w:r>
                    <w:rPr>
                      <w:szCs w:val="21"/>
                    </w:rPr>
                    <w:t>0.5</w:t>
                  </w:r>
                </w:p>
              </w:tc>
              <w:tc>
                <w:tcPr>
                  <w:tcW w:w="599" w:type="dxa"/>
                  <w:tcBorders>
                    <w:tl2br w:val="nil"/>
                    <w:tr2bl w:val="nil"/>
                  </w:tcBorders>
                  <w:noWrap/>
                  <w:tcMar>
                    <w:top w:w="0" w:type="dxa"/>
                    <w:left w:w="0" w:type="dxa"/>
                    <w:bottom w:w="0" w:type="dxa"/>
                    <w:right w:w="0" w:type="dxa"/>
                  </w:tcMar>
                  <w:vAlign w:val="center"/>
                </w:tcPr>
                <w:p w14:paraId="2BFA36D8" w14:textId="77777777" w:rsidR="007960D1" w:rsidRDefault="0038366F">
                  <w:pPr>
                    <w:spacing w:line="360" w:lineRule="exact"/>
                    <w:jc w:val="center"/>
                    <w:rPr>
                      <w:szCs w:val="21"/>
                    </w:rPr>
                  </w:pPr>
                  <w:r>
                    <w:rPr>
                      <w:rFonts w:hint="eastAsia"/>
                      <w:szCs w:val="21"/>
                    </w:rPr>
                    <w:t>80</w:t>
                  </w:r>
                </w:p>
              </w:tc>
              <w:tc>
                <w:tcPr>
                  <w:tcW w:w="646" w:type="dxa"/>
                  <w:tcBorders>
                    <w:tl2br w:val="nil"/>
                    <w:tr2bl w:val="nil"/>
                  </w:tcBorders>
                  <w:noWrap/>
                  <w:tcMar>
                    <w:top w:w="0" w:type="dxa"/>
                    <w:left w:w="0" w:type="dxa"/>
                    <w:bottom w:w="0" w:type="dxa"/>
                    <w:right w:w="0" w:type="dxa"/>
                  </w:tcMar>
                  <w:vAlign w:val="center"/>
                </w:tcPr>
                <w:p w14:paraId="3916BF15" w14:textId="77777777" w:rsidR="007960D1" w:rsidRDefault="0038366F">
                  <w:pPr>
                    <w:spacing w:line="360" w:lineRule="exact"/>
                    <w:jc w:val="center"/>
                    <w:rPr>
                      <w:szCs w:val="21"/>
                    </w:rPr>
                  </w:pPr>
                  <w:r>
                    <w:rPr>
                      <w:rFonts w:hint="eastAsia"/>
                      <w:szCs w:val="21"/>
                    </w:rPr>
                    <w:t>11.317</w:t>
                  </w:r>
                </w:p>
              </w:tc>
              <w:tc>
                <w:tcPr>
                  <w:tcW w:w="718" w:type="dxa"/>
                  <w:tcBorders>
                    <w:tl2br w:val="nil"/>
                    <w:tr2bl w:val="nil"/>
                  </w:tcBorders>
                  <w:noWrap/>
                  <w:tcMar>
                    <w:top w:w="0" w:type="dxa"/>
                    <w:left w:w="0" w:type="dxa"/>
                    <w:bottom w:w="0" w:type="dxa"/>
                    <w:right w:w="0" w:type="dxa"/>
                  </w:tcMar>
                  <w:vAlign w:val="center"/>
                </w:tcPr>
                <w:p w14:paraId="38AD4E76" w14:textId="77777777" w:rsidR="007960D1" w:rsidRDefault="0038366F">
                  <w:pPr>
                    <w:spacing w:line="360" w:lineRule="exact"/>
                    <w:jc w:val="center"/>
                    <w:rPr>
                      <w:szCs w:val="21"/>
                    </w:rPr>
                  </w:pPr>
                  <w:r>
                    <w:rPr>
                      <w:rFonts w:hint="eastAsia"/>
                      <w:szCs w:val="21"/>
                    </w:rPr>
                    <w:t>颗粒物</w:t>
                  </w:r>
                </w:p>
              </w:tc>
              <w:tc>
                <w:tcPr>
                  <w:tcW w:w="628" w:type="dxa"/>
                  <w:tcBorders>
                    <w:tl2br w:val="nil"/>
                    <w:tr2bl w:val="nil"/>
                  </w:tcBorders>
                  <w:noWrap/>
                  <w:tcMar>
                    <w:top w:w="0" w:type="dxa"/>
                    <w:left w:w="0" w:type="dxa"/>
                    <w:bottom w:w="0" w:type="dxa"/>
                    <w:right w:w="0" w:type="dxa"/>
                  </w:tcMar>
                  <w:vAlign w:val="center"/>
                </w:tcPr>
                <w:p w14:paraId="6BA7E9CB" w14:textId="77777777" w:rsidR="007960D1" w:rsidRDefault="0038366F">
                  <w:pPr>
                    <w:spacing w:line="360" w:lineRule="exact"/>
                    <w:jc w:val="center"/>
                    <w:rPr>
                      <w:szCs w:val="21"/>
                    </w:rPr>
                  </w:pPr>
                  <w:r>
                    <w:rPr>
                      <w:rFonts w:hint="eastAsia"/>
                      <w:szCs w:val="21"/>
                    </w:rPr>
                    <w:t>6</w:t>
                  </w:r>
                </w:p>
              </w:tc>
              <w:tc>
                <w:tcPr>
                  <w:tcW w:w="609" w:type="dxa"/>
                  <w:tcBorders>
                    <w:tl2br w:val="nil"/>
                    <w:tr2bl w:val="nil"/>
                  </w:tcBorders>
                  <w:noWrap/>
                  <w:tcMar>
                    <w:top w:w="0" w:type="dxa"/>
                    <w:left w:w="0" w:type="dxa"/>
                    <w:bottom w:w="0" w:type="dxa"/>
                    <w:right w:w="0" w:type="dxa"/>
                  </w:tcMar>
                  <w:vAlign w:val="center"/>
                </w:tcPr>
                <w:p w14:paraId="23C1044A"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61BE3E2B" w14:textId="77777777">
              <w:trPr>
                <w:trHeight w:val="613"/>
                <w:jc w:val="center"/>
              </w:trPr>
              <w:tc>
                <w:tcPr>
                  <w:tcW w:w="640" w:type="dxa"/>
                  <w:tcBorders>
                    <w:tl2br w:val="nil"/>
                    <w:tr2bl w:val="nil"/>
                  </w:tcBorders>
                  <w:noWrap/>
                  <w:tcMar>
                    <w:top w:w="0" w:type="dxa"/>
                    <w:left w:w="0" w:type="dxa"/>
                    <w:bottom w:w="0" w:type="dxa"/>
                    <w:right w:w="0" w:type="dxa"/>
                  </w:tcMar>
                  <w:vAlign w:val="center"/>
                </w:tcPr>
                <w:p w14:paraId="09C51AE4" w14:textId="77777777" w:rsidR="007960D1" w:rsidRDefault="0038366F">
                  <w:pPr>
                    <w:spacing w:line="360" w:lineRule="exact"/>
                    <w:jc w:val="center"/>
                    <w:rPr>
                      <w:szCs w:val="21"/>
                    </w:rPr>
                  </w:pPr>
                  <w:r>
                    <w:rPr>
                      <w:rFonts w:hint="eastAsia"/>
                      <w:szCs w:val="21"/>
                    </w:rPr>
                    <w:t>DA003</w:t>
                  </w:r>
                </w:p>
              </w:tc>
              <w:tc>
                <w:tcPr>
                  <w:tcW w:w="1327" w:type="dxa"/>
                  <w:tcBorders>
                    <w:tl2br w:val="nil"/>
                    <w:tr2bl w:val="nil"/>
                  </w:tcBorders>
                  <w:noWrap/>
                  <w:tcMar>
                    <w:top w:w="0" w:type="dxa"/>
                    <w:left w:w="0" w:type="dxa"/>
                    <w:bottom w:w="0" w:type="dxa"/>
                    <w:right w:w="0" w:type="dxa"/>
                  </w:tcMar>
                  <w:vAlign w:val="center"/>
                </w:tcPr>
                <w:p w14:paraId="69A549DC" w14:textId="77777777" w:rsidR="007960D1" w:rsidRDefault="0038366F">
                  <w:pPr>
                    <w:spacing w:line="360" w:lineRule="exact"/>
                    <w:jc w:val="center"/>
                    <w:rPr>
                      <w:szCs w:val="21"/>
                    </w:rPr>
                  </w:pPr>
                  <w:r>
                    <w:rPr>
                      <w:szCs w:val="21"/>
                    </w:rPr>
                    <w:t>109°35'</w:t>
                  </w:r>
                  <w:r>
                    <w:rPr>
                      <w:rFonts w:hint="eastAsia"/>
                      <w:szCs w:val="21"/>
                    </w:rPr>
                    <w:t>50</w:t>
                  </w:r>
                  <w:r>
                    <w:rPr>
                      <w:szCs w:val="21"/>
                    </w:rPr>
                    <w:t>.0</w:t>
                  </w:r>
                  <w:r>
                    <w:rPr>
                      <w:rFonts w:hint="eastAsia"/>
                      <w:szCs w:val="21"/>
                    </w:rPr>
                    <w:t>6</w:t>
                  </w:r>
                  <w:r>
                    <w:rPr>
                      <w:szCs w:val="21"/>
                    </w:rPr>
                    <w:t>"</w:t>
                  </w:r>
                </w:p>
              </w:tc>
              <w:tc>
                <w:tcPr>
                  <w:tcW w:w="1175" w:type="dxa"/>
                  <w:tcBorders>
                    <w:tl2br w:val="nil"/>
                    <w:tr2bl w:val="nil"/>
                  </w:tcBorders>
                  <w:noWrap/>
                  <w:tcMar>
                    <w:top w:w="0" w:type="dxa"/>
                    <w:left w:w="0" w:type="dxa"/>
                    <w:bottom w:w="0" w:type="dxa"/>
                    <w:right w:w="0" w:type="dxa"/>
                  </w:tcMar>
                  <w:vAlign w:val="center"/>
                </w:tcPr>
                <w:p w14:paraId="050F5D22" w14:textId="77777777" w:rsidR="007960D1" w:rsidRDefault="0038366F">
                  <w:pPr>
                    <w:spacing w:line="360" w:lineRule="exact"/>
                    <w:jc w:val="center"/>
                    <w:rPr>
                      <w:szCs w:val="21"/>
                    </w:rPr>
                  </w:pPr>
                  <w:r>
                    <w:rPr>
                      <w:szCs w:val="21"/>
                    </w:rPr>
                    <w:t>39°29'</w:t>
                  </w:r>
                  <w:r>
                    <w:rPr>
                      <w:rFonts w:hint="eastAsia"/>
                      <w:szCs w:val="21"/>
                    </w:rPr>
                    <w:t>3</w:t>
                  </w:r>
                  <w:r>
                    <w:rPr>
                      <w:szCs w:val="21"/>
                    </w:rPr>
                    <w:t>.</w:t>
                  </w:r>
                  <w:r>
                    <w:rPr>
                      <w:rFonts w:hint="eastAsia"/>
                      <w:szCs w:val="21"/>
                    </w:rPr>
                    <w:t>39</w:t>
                  </w:r>
                  <w:r>
                    <w:rPr>
                      <w:szCs w:val="21"/>
                    </w:rPr>
                    <w:t>"</w:t>
                  </w:r>
                </w:p>
              </w:tc>
              <w:tc>
                <w:tcPr>
                  <w:tcW w:w="735" w:type="dxa"/>
                  <w:tcBorders>
                    <w:tl2br w:val="nil"/>
                    <w:tr2bl w:val="nil"/>
                  </w:tcBorders>
                  <w:noWrap/>
                  <w:tcMar>
                    <w:top w:w="0" w:type="dxa"/>
                    <w:left w:w="0" w:type="dxa"/>
                    <w:bottom w:w="0" w:type="dxa"/>
                    <w:right w:w="0" w:type="dxa"/>
                  </w:tcMar>
                  <w:vAlign w:val="center"/>
                </w:tcPr>
                <w:p w14:paraId="39749D85" w14:textId="77777777" w:rsidR="007960D1" w:rsidRDefault="0038366F">
                  <w:pPr>
                    <w:spacing w:line="360" w:lineRule="exact"/>
                    <w:jc w:val="center"/>
                    <w:rPr>
                      <w:szCs w:val="21"/>
                    </w:rPr>
                  </w:pPr>
                  <w:r>
                    <w:rPr>
                      <w:szCs w:val="21"/>
                    </w:rPr>
                    <w:t>1</w:t>
                  </w:r>
                  <w:r>
                    <w:rPr>
                      <w:rFonts w:hint="eastAsia"/>
                      <w:szCs w:val="21"/>
                    </w:rPr>
                    <w:t>410</w:t>
                  </w:r>
                </w:p>
              </w:tc>
              <w:tc>
                <w:tcPr>
                  <w:tcW w:w="599" w:type="dxa"/>
                  <w:tcBorders>
                    <w:tl2br w:val="nil"/>
                    <w:tr2bl w:val="nil"/>
                  </w:tcBorders>
                  <w:noWrap/>
                  <w:tcMar>
                    <w:top w:w="0" w:type="dxa"/>
                    <w:left w:w="0" w:type="dxa"/>
                    <w:bottom w:w="0" w:type="dxa"/>
                    <w:right w:w="0" w:type="dxa"/>
                  </w:tcMar>
                  <w:vAlign w:val="center"/>
                </w:tcPr>
                <w:p w14:paraId="49CBCBAF" w14:textId="77777777" w:rsidR="007960D1" w:rsidRDefault="0038366F">
                  <w:pPr>
                    <w:spacing w:line="360" w:lineRule="exact"/>
                    <w:jc w:val="center"/>
                    <w:rPr>
                      <w:szCs w:val="21"/>
                    </w:rPr>
                  </w:pPr>
                  <w:r>
                    <w:rPr>
                      <w:szCs w:val="21"/>
                    </w:rPr>
                    <w:t>15</w:t>
                  </w:r>
                </w:p>
              </w:tc>
              <w:tc>
                <w:tcPr>
                  <w:tcW w:w="561" w:type="dxa"/>
                  <w:tcBorders>
                    <w:tl2br w:val="nil"/>
                    <w:tr2bl w:val="nil"/>
                  </w:tcBorders>
                  <w:noWrap/>
                  <w:tcMar>
                    <w:top w:w="0" w:type="dxa"/>
                    <w:left w:w="0" w:type="dxa"/>
                    <w:bottom w:w="0" w:type="dxa"/>
                    <w:right w:w="0" w:type="dxa"/>
                  </w:tcMar>
                  <w:vAlign w:val="center"/>
                </w:tcPr>
                <w:p w14:paraId="2A51E6A5" w14:textId="77777777" w:rsidR="007960D1" w:rsidRDefault="0038366F">
                  <w:pPr>
                    <w:spacing w:line="360" w:lineRule="exact"/>
                    <w:jc w:val="center"/>
                    <w:rPr>
                      <w:szCs w:val="21"/>
                    </w:rPr>
                  </w:pPr>
                  <w:r>
                    <w:rPr>
                      <w:szCs w:val="21"/>
                    </w:rPr>
                    <w:t>0.5</w:t>
                  </w:r>
                </w:p>
              </w:tc>
              <w:tc>
                <w:tcPr>
                  <w:tcW w:w="599" w:type="dxa"/>
                  <w:tcBorders>
                    <w:tl2br w:val="nil"/>
                    <w:tr2bl w:val="nil"/>
                  </w:tcBorders>
                  <w:noWrap/>
                  <w:tcMar>
                    <w:top w:w="0" w:type="dxa"/>
                    <w:left w:w="0" w:type="dxa"/>
                    <w:bottom w:w="0" w:type="dxa"/>
                    <w:right w:w="0" w:type="dxa"/>
                  </w:tcMar>
                  <w:vAlign w:val="center"/>
                </w:tcPr>
                <w:p w14:paraId="230A1B44" w14:textId="77777777" w:rsidR="007960D1" w:rsidRDefault="0038366F">
                  <w:pPr>
                    <w:spacing w:line="360" w:lineRule="exact"/>
                    <w:jc w:val="center"/>
                    <w:rPr>
                      <w:szCs w:val="21"/>
                    </w:rPr>
                  </w:pPr>
                  <w:r>
                    <w:rPr>
                      <w:rFonts w:hint="eastAsia"/>
                      <w:szCs w:val="21"/>
                    </w:rPr>
                    <w:t>80</w:t>
                  </w:r>
                </w:p>
              </w:tc>
              <w:tc>
                <w:tcPr>
                  <w:tcW w:w="646" w:type="dxa"/>
                  <w:tcBorders>
                    <w:tl2br w:val="nil"/>
                    <w:tr2bl w:val="nil"/>
                  </w:tcBorders>
                  <w:noWrap/>
                  <w:tcMar>
                    <w:top w:w="0" w:type="dxa"/>
                    <w:left w:w="0" w:type="dxa"/>
                    <w:bottom w:w="0" w:type="dxa"/>
                    <w:right w:w="0" w:type="dxa"/>
                  </w:tcMar>
                  <w:vAlign w:val="center"/>
                </w:tcPr>
                <w:p w14:paraId="55C4B294" w14:textId="77777777" w:rsidR="007960D1" w:rsidRDefault="0038366F">
                  <w:pPr>
                    <w:spacing w:line="360" w:lineRule="exact"/>
                    <w:jc w:val="center"/>
                    <w:rPr>
                      <w:szCs w:val="21"/>
                    </w:rPr>
                  </w:pPr>
                  <w:r>
                    <w:rPr>
                      <w:rFonts w:hint="eastAsia"/>
                      <w:szCs w:val="21"/>
                    </w:rPr>
                    <w:t>11.317</w:t>
                  </w:r>
                </w:p>
              </w:tc>
              <w:tc>
                <w:tcPr>
                  <w:tcW w:w="718" w:type="dxa"/>
                  <w:tcBorders>
                    <w:tl2br w:val="nil"/>
                    <w:tr2bl w:val="nil"/>
                  </w:tcBorders>
                  <w:noWrap/>
                  <w:tcMar>
                    <w:top w:w="0" w:type="dxa"/>
                    <w:left w:w="0" w:type="dxa"/>
                    <w:bottom w:w="0" w:type="dxa"/>
                    <w:right w:w="0" w:type="dxa"/>
                  </w:tcMar>
                  <w:vAlign w:val="center"/>
                </w:tcPr>
                <w:p w14:paraId="7603BE6A" w14:textId="77777777" w:rsidR="007960D1" w:rsidRDefault="0038366F">
                  <w:pPr>
                    <w:spacing w:line="360" w:lineRule="exact"/>
                    <w:jc w:val="center"/>
                    <w:rPr>
                      <w:szCs w:val="21"/>
                    </w:rPr>
                  </w:pPr>
                  <w:r>
                    <w:rPr>
                      <w:rFonts w:hint="eastAsia"/>
                      <w:szCs w:val="21"/>
                    </w:rPr>
                    <w:t>颗粒物</w:t>
                  </w:r>
                </w:p>
              </w:tc>
              <w:tc>
                <w:tcPr>
                  <w:tcW w:w="628" w:type="dxa"/>
                  <w:tcBorders>
                    <w:tl2br w:val="nil"/>
                    <w:tr2bl w:val="nil"/>
                  </w:tcBorders>
                  <w:noWrap/>
                  <w:tcMar>
                    <w:top w:w="0" w:type="dxa"/>
                    <w:left w:w="0" w:type="dxa"/>
                    <w:bottom w:w="0" w:type="dxa"/>
                    <w:right w:w="0" w:type="dxa"/>
                  </w:tcMar>
                  <w:vAlign w:val="center"/>
                </w:tcPr>
                <w:p w14:paraId="08ACE2DF" w14:textId="77777777" w:rsidR="007960D1" w:rsidRDefault="0038366F">
                  <w:pPr>
                    <w:spacing w:line="360" w:lineRule="exact"/>
                    <w:jc w:val="center"/>
                    <w:rPr>
                      <w:szCs w:val="21"/>
                    </w:rPr>
                  </w:pPr>
                  <w:r>
                    <w:rPr>
                      <w:rFonts w:hint="eastAsia"/>
                      <w:szCs w:val="21"/>
                    </w:rPr>
                    <w:t>18</w:t>
                  </w:r>
                </w:p>
              </w:tc>
              <w:tc>
                <w:tcPr>
                  <w:tcW w:w="609" w:type="dxa"/>
                  <w:tcBorders>
                    <w:tl2br w:val="nil"/>
                    <w:tr2bl w:val="nil"/>
                  </w:tcBorders>
                  <w:noWrap/>
                  <w:tcMar>
                    <w:top w:w="0" w:type="dxa"/>
                    <w:left w:w="0" w:type="dxa"/>
                    <w:bottom w:w="0" w:type="dxa"/>
                    <w:right w:w="0" w:type="dxa"/>
                  </w:tcMar>
                  <w:vAlign w:val="center"/>
                </w:tcPr>
                <w:p w14:paraId="6B8829F3"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3266E9AB" w14:textId="77777777">
              <w:trPr>
                <w:trHeight w:val="625"/>
                <w:jc w:val="center"/>
              </w:trPr>
              <w:tc>
                <w:tcPr>
                  <w:tcW w:w="640" w:type="dxa"/>
                  <w:tcBorders>
                    <w:tl2br w:val="nil"/>
                    <w:tr2bl w:val="nil"/>
                  </w:tcBorders>
                  <w:noWrap/>
                  <w:tcMar>
                    <w:top w:w="0" w:type="dxa"/>
                    <w:left w:w="0" w:type="dxa"/>
                    <w:bottom w:w="0" w:type="dxa"/>
                    <w:right w:w="0" w:type="dxa"/>
                  </w:tcMar>
                  <w:vAlign w:val="center"/>
                </w:tcPr>
                <w:p w14:paraId="5A63F13A" w14:textId="77777777" w:rsidR="007960D1" w:rsidRDefault="0038366F">
                  <w:pPr>
                    <w:spacing w:line="360" w:lineRule="exact"/>
                    <w:jc w:val="center"/>
                    <w:rPr>
                      <w:szCs w:val="21"/>
                    </w:rPr>
                  </w:pPr>
                  <w:r>
                    <w:rPr>
                      <w:rFonts w:hint="eastAsia"/>
                      <w:szCs w:val="21"/>
                    </w:rPr>
                    <w:t>DA004</w:t>
                  </w:r>
                </w:p>
              </w:tc>
              <w:tc>
                <w:tcPr>
                  <w:tcW w:w="1327" w:type="dxa"/>
                  <w:tcBorders>
                    <w:tl2br w:val="nil"/>
                    <w:tr2bl w:val="nil"/>
                  </w:tcBorders>
                  <w:noWrap/>
                  <w:tcMar>
                    <w:top w:w="0" w:type="dxa"/>
                    <w:left w:w="0" w:type="dxa"/>
                    <w:bottom w:w="0" w:type="dxa"/>
                    <w:right w:w="0" w:type="dxa"/>
                  </w:tcMar>
                  <w:vAlign w:val="center"/>
                </w:tcPr>
                <w:p w14:paraId="472A36B4" w14:textId="77777777" w:rsidR="007960D1" w:rsidRDefault="0038366F">
                  <w:pPr>
                    <w:spacing w:line="360" w:lineRule="exact"/>
                    <w:jc w:val="center"/>
                    <w:rPr>
                      <w:szCs w:val="21"/>
                    </w:rPr>
                  </w:pPr>
                  <w:r>
                    <w:rPr>
                      <w:szCs w:val="21"/>
                    </w:rPr>
                    <w:t>109°35'</w:t>
                  </w:r>
                  <w:r>
                    <w:rPr>
                      <w:rFonts w:hint="eastAsia"/>
                      <w:szCs w:val="21"/>
                    </w:rPr>
                    <w:t>50.41</w:t>
                  </w:r>
                  <w:r>
                    <w:rPr>
                      <w:szCs w:val="21"/>
                    </w:rPr>
                    <w:t>"</w:t>
                  </w:r>
                </w:p>
              </w:tc>
              <w:tc>
                <w:tcPr>
                  <w:tcW w:w="1175" w:type="dxa"/>
                  <w:tcBorders>
                    <w:tl2br w:val="nil"/>
                    <w:tr2bl w:val="nil"/>
                  </w:tcBorders>
                  <w:noWrap/>
                  <w:tcMar>
                    <w:top w:w="0" w:type="dxa"/>
                    <w:left w:w="0" w:type="dxa"/>
                    <w:bottom w:w="0" w:type="dxa"/>
                    <w:right w:w="0" w:type="dxa"/>
                  </w:tcMar>
                  <w:vAlign w:val="center"/>
                </w:tcPr>
                <w:p w14:paraId="3981822A" w14:textId="77777777" w:rsidR="007960D1" w:rsidRDefault="0038366F">
                  <w:pPr>
                    <w:spacing w:line="360" w:lineRule="exact"/>
                    <w:jc w:val="center"/>
                    <w:rPr>
                      <w:szCs w:val="21"/>
                    </w:rPr>
                  </w:pPr>
                  <w:r>
                    <w:rPr>
                      <w:szCs w:val="21"/>
                    </w:rPr>
                    <w:t>39°29'</w:t>
                  </w:r>
                  <w:r>
                    <w:rPr>
                      <w:rFonts w:hint="eastAsia"/>
                      <w:szCs w:val="21"/>
                    </w:rPr>
                    <w:t>4</w:t>
                  </w:r>
                  <w:r>
                    <w:rPr>
                      <w:szCs w:val="21"/>
                    </w:rPr>
                    <w:t>.</w:t>
                  </w:r>
                  <w:r>
                    <w:rPr>
                      <w:rFonts w:hint="eastAsia"/>
                      <w:szCs w:val="21"/>
                    </w:rPr>
                    <w:t>25</w:t>
                  </w:r>
                  <w:r>
                    <w:rPr>
                      <w:szCs w:val="21"/>
                    </w:rPr>
                    <w:t>"</w:t>
                  </w:r>
                </w:p>
              </w:tc>
              <w:tc>
                <w:tcPr>
                  <w:tcW w:w="735" w:type="dxa"/>
                  <w:tcBorders>
                    <w:tl2br w:val="nil"/>
                    <w:tr2bl w:val="nil"/>
                  </w:tcBorders>
                  <w:noWrap/>
                  <w:tcMar>
                    <w:top w:w="0" w:type="dxa"/>
                    <w:left w:w="0" w:type="dxa"/>
                    <w:bottom w:w="0" w:type="dxa"/>
                    <w:right w:w="0" w:type="dxa"/>
                  </w:tcMar>
                  <w:vAlign w:val="center"/>
                </w:tcPr>
                <w:p w14:paraId="386B58E1" w14:textId="77777777" w:rsidR="007960D1" w:rsidRDefault="0038366F">
                  <w:pPr>
                    <w:spacing w:line="360" w:lineRule="exact"/>
                    <w:jc w:val="center"/>
                    <w:rPr>
                      <w:szCs w:val="21"/>
                    </w:rPr>
                  </w:pPr>
                  <w:r>
                    <w:rPr>
                      <w:szCs w:val="21"/>
                    </w:rPr>
                    <w:t>1</w:t>
                  </w:r>
                  <w:r>
                    <w:rPr>
                      <w:rFonts w:hint="eastAsia"/>
                      <w:szCs w:val="21"/>
                    </w:rPr>
                    <w:t>410</w:t>
                  </w:r>
                </w:p>
              </w:tc>
              <w:tc>
                <w:tcPr>
                  <w:tcW w:w="599" w:type="dxa"/>
                  <w:tcBorders>
                    <w:tl2br w:val="nil"/>
                    <w:tr2bl w:val="nil"/>
                  </w:tcBorders>
                  <w:noWrap/>
                  <w:tcMar>
                    <w:top w:w="0" w:type="dxa"/>
                    <w:left w:w="0" w:type="dxa"/>
                    <w:bottom w:w="0" w:type="dxa"/>
                    <w:right w:w="0" w:type="dxa"/>
                  </w:tcMar>
                  <w:vAlign w:val="center"/>
                </w:tcPr>
                <w:p w14:paraId="093D7E7E" w14:textId="77777777" w:rsidR="007960D1" w:rsidRDefault="0038366F">
                  <w:pPr>
                    <w:spacing w:line="360" w:lineRule="exact"/>
                    <w:jc w:val="center"/>
                    <w:rPr>
                      <w:szCs w:val="21"/>
                    </w:rPr>
                  </w:pPr>
                  <w:r>
                    <w:rPr>
                      <w:rFonts w:hint="eastAsia"/>
                      <w:szCs w:val="21"/>
                    </w:rPr>
                    <w:t>15</w:t>
                  </w:r>
                </w:p>
              </w:tc>
              <w:tc>
                <w:tcPr>
                  <w:tcW w:w="561" w:type="dxa"/>
                  <w:tcBorders>
                    <w:tl2br w:val="nil"/>
                    <w:tr2bl w:val="nil"/>
                  </w:tcBorders>
                  <w:noWrap/>
                  <w:tcMar>
                    <w:top w:w="0" w:type="dxa"/>
                    <w:left w:w="0" w:type="dxa"/>
                    <w:bottom w:w="0" w:type="dxa"/>
                    <w:right w:w="0" w:type="dxa"/>
                  </w:tcMar>
                  <w:vAlign w:val="center"/>
                </w:tcPr>
                <w:p w14:paraId="172A5795" w14:textId="77777777" w:rsidR="007960D1" w:rsidRDefault="0038366F">
                  <w:pPr>
                    <w:spacing w:line="360" w:lineRule="exact"/>
                    <w:jc w:val="center"/>
                    <w:rPr>
                      <w:szCs w:val="21"/>
                    </w:rPr>
                  </w:pPr>
                  <w:r>
                    <w:rPr>
                      <w:rFonts w:hint="eastAsia"/>
                      <w:szCs w:val="21"/>
                    </w:rPr>
                    <w:t>0.5</w:t>
                  </w:r>
                </w:p>
              </w:tc>
              <w:tc>
                <w:tcPr>
                  <w:tcW w:w="599" w:type="dxa"/>
                  <w:tcBorders>
                    <w:tl2br w:val="nil"/>
                    <w:tr2bl w:val="nil"/>
                  </w:tcBorders>
                  <w:noWrap/>
                  <w:tcMar>
                    <w:top w:w="0" w:type="dxa"/>
                    <w:left w:w="0" w:type="dxa"/>
                    <w:bottom w:w="0" w:type="dxa"/>
                    <w:right w:w="0" w:type="dxa"/>
                  </w:tcMar>
                  <w:vAlign w:val="center"/>
                </w:tcPr>
                <w:p w14:paraId="4E6E9E42" w14:textId="77777777" w:rsidR="007960D1" w:rsidRDefault="0038366F">
                  <w:pPr>
                    <w:spacing w:line="360" w:lineRule="exact"/>
                    <w:jc w:val="center"/>
                    <w:rPr>
                      <w:szCs w:val="21"/>
                    </w:rPr>
                  </w:pPr>
                  <w:r>
                    <w:rPr>
                      <w:rFonts w:hint="eastAsia"/>
                      <w:szCs w:val="21"/>
                    </w:rPr>
                    <w:t>80</w:t>
                  </w:r>
                </w:p>
              </w:tc>
              <w:tc>
                <w:tcPr>
                  <w:tcW w:w="646" w:type="dxa"/>
                  <w:tcBorders>
                    <w:tl2br w:val="nil"/>
                    <w:tr2bl w:val="nil"/>
                  </w:tcBorders>
                  <w:noWrap/>
                  <w:tcMar>
                    <w:top w:w="0" w:type="dxa"/>
                    <w:left w:w="0" w:type="dxa"/>
                    <w:bottom w:w="0" w:type="dxa"/>
                    <w:right w:w="0" w:type="dxa"/>
                  </w:tcMar>
                  <w:vAlign w:val="center"/>
                </w:tcPr>
                <w:p w14:paraId="04BA2D7C" w14:textId="77777777" w:rsidR="007960D1" w:rsidRDefault="0038366F">
                  <w:pPr>
                    <w:spacing w:line="360" w:lineRule="exact"/>
                    <w:jc w:val="center"/>
                    <w:rPr>
                      <w:szCs w:val="21"/>
                    </w:rPr>
                  </w:pPr>
                  <w:r>
                    <w:rPr>
                      <w:rFonts w:hint="eastAsia"/>
                      <w:szCs w:val="21"/>
                    </w:rPr>
                    <w:t>11.317</w:t>
                  </w:r>
                </w:p>
              </w:tc>
              <w:tc>
                <w:tcPr>
                  <w:tcW w:w="718" w:type="dxa"/>
                  <w:tcBorders>
                    <w:tl2br w:val="nil"/>
                    <w:tr2bl w:val="nil"/>
                  </w:tcBorders>
                  <w:noWrap/>
                  <w:tcMar>
                    <w:top w:w="0" w:type="dxa"/>
                    <w:left w:w="0" w:type="dxa"/>
                    <w:bottom w:w="0" w:type="dxa"/>
                    <w:right w:w="0" w:type="dxa"/>
                  </w:tcMar>
                  <w:vAlign w:val="center"/>
                </w:tcPr>
                <w:p w14:paraId="756FA9E9" w14:textId="77777777" w:rsidR="007960D1" w:rsidRDefault="0038366F">
                  <w:pPr>
                    <w:spacing w:line="360" w:lineRule="exact"/>
                    <w:jc w:val="center"/>
                    <w:rPr>
                      <w:szCs w:val="21"/>
                    </w:rPr>
                  </w:pPr>
                  <w:r>
                    <w:rPr>
                      <w:rFonts w:hint="eastAsia"/>
                      <w:szCs w:val="21"/>
                    </w:rPr>
                    <w:t>颗粒物</w:t>
                  </w:r>
                </w:p>
              </w:tc>
              <w:tc>
                <w:tcPr>
                  <w:tcW w:w="628" w:type="dxa"/>
                  <w:tcBorders>
                    <w:tl2br w:val="nil"/>
                    <w:tr2bl w:val="nil"/>
                  </w:tcBorders>
                  <w:noWrap/>
                  <w:tcMar>
                    <w:top w:w="0" w:type="dxa"/>
                    <w:left w:w="0" w:type="dxa"/>
                    <w:bottom w:w="0" w:type="dxa"/>
                    <w:right w:w="0" w:type="dxa"/>
                  </w:tcMar>
                  <w:vAlign w:val="center"/>
                </w:tcPr>
                <w:p w14:paraId="57D654D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14.809</w:t>
                  </w:r>
                </w:p>
              </w:tc>
              <w:tc>
                <w:tcPr>
                  <w:tcW w:w="609" w:type="dxa"/>
                  <w:tcBorders>
                    <w:tl2br w:val="nil"/>
                    <w:tr2bl w:val="nil"/>
                  </w:tcBorders>
                  <w:noWrap/>
                  <w:tcMar>
                    <w:top w:w="0" w:type="dxa"/>
                    <w:left w:w="0" w:type="dxa"/>
                    <w:bottom w:w="0" w:type="dxa"/>
                    <w:right w:w="0" w:type="dxa"/>
                  </w:tcMar>
                  <w:vAlign w:val="center"/>
                </w:tcPr>
                <w:p w14:paraId="5482A0FD"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1385A225" w14:textId="77777777">
              <w:trPr>
                <w:trHeight w:val="635"/>
                <w:jc w:val="center"/>
              </w:trPr>
              <w:tc>
                <w:tcPr>
                  <w:tcW w:w="640" w:type="dxa"/>
                  <w:vMerge w:val="restart"/>
                  <w:tcBorders>
                    <w:tl2br w:val="nil"/>
                    <w:tr2bl w:val="nil"/>
                  </w:tcBorders>
                  <w:noWrap/>
                  <w:tcMar>
                    <w:top w:w="0" w:type="dxa"/>
                    <w:left w:w="0" w:type="dxa"/>
                    <w:bottom w:w="0" w:type="dxa"/>
                    <w:right w:w="0" w:type="dxa"/>
                  </w:tcMar>
                  <w:vAlign w:val="center"/>
                </w:tcPr>
                <w:p w14:paraId="311F2435" w14:textId="77777777" w:rsidR="007960D1" w:rsidRDefault="0038366F">
                  <w:pPr>
                    <w:spacing w:line="360" w:lineRule="exact"/>
                    <w:jc w:val="center"/>
                    <w:rPr>
                      <w:szCs w:val="21"/>
                    </w:rPr>
                  </w:pPr>
                  <w:r>
                    <w:rPr>
                      <w:rFonts w:hint="eastAsia"/>
                      <w:szCs w:val="21"/>
                    </w:rPr>
                    <w:t>DA005</w:t>
                  </w:r>
                </w:p>
              </w:tc>
              <w:tc>
                <w:tcPr>
                  <w:tcW w:w="1327" w:type="dxa"/>
                  <w:vMerge w:val="restart"/>
                  <w:tcBorders>
                    <w:tl2br w:val="nil"/>
                    <w:tr2bl w:val="nil"/>
                  </w:tcBorders>
                  <w:noWrap/>
                  <w:tcMar>
                    <w:top w:w="0" w:type="dxa"/>
                    <w:left w:w="0" w:type="dxa"/>
                    <w:bottom w:w="0" w:type="dxa"/>
                    <w:right w:w="0" w:type="dxa"/>
                  </w:tcMar>
                  <w:vAlign w:val="center"/>
                </w:tcPr>
                <w:p w14:paraId="12BCCBFD" w14:textId="77777777" w:rsidR="007960D1" w:rsidRDefault="0038366F">
                  <w:pPr>
                    <w:spacing w:line="360" w:lineRule="exact"/>
                    <w:jc w:val="center"/>
                    <w:rPr>
                      <w:szCs w:val="21"/>
                    </w:rPr>
                  </w:pPr>
                  <w:r>
                    <w:rPr>
                      <w:szCs w:val="21"/>
                    </w:rPr>
                    <w:t>109°35'</w:t>
                  </w:r>
                  <w:r>
                    <w:rPr>
                      <w:rFonts w:hint="eastAsia"/>
                      <w:szCs w:val="21"/>
                    </w:rPr>
                    <w:t>54.14</w:t>
                  </w:r>
                  <w:r>
                    <w:rPr>
                      <w:szCs w:val="21"/>
                    </w:rPr>
                    <w:t>"</w:t>
                  </w:r>
                </w:p>
              </w:tc>
              <w:tc>
                <w:tcPr>
                  <w:tcW w:w="1175" w:type="dxa"/>
                  <w:vMerge w:val="restart"/>
                  <w:tcBorders>
                    <w:tl2br w:val="nil"/>
                    <w:tr2bl w:val="nil"/>
                  </w:tcBorders>
                  <w:noWrap/>
                  <w:tcMar>
                    <w:top w:w="0" w:type="dxa"/>
                    <w:left w:w="0" w:type="dxa"/>
                    <w:bottom w:w="0" w:type="dxa"/>
                    <w:right w:w="0" w:type="dxa"/>
                  </w:tcMar>
                  <w:vAlign w:val="center"/>
                </w:tcPr>
                <w:p w14:paraId="6FEA6E5E" w14:textId="77777777" w:rsidR="007960D1" w:rsidRDefault="0038366F">
                  <w:pPr>
                    <w:spacing w:line="360" w:lineRule="exact"/>
                    <w:jc w:val="center"/>
                    <w:rPr>
                      <w:szCs w:val="21"/>
                    </w:rPr>
                  </w:pPr>
                  <w:r>
                    <w:rPr>
                      <w:szCs w:val="21"/>
                    </w:rPr>
                    <w:t>39°29'</w:t>
                  </w:r>
                  <w:r>
                    <w:rPr>
                      <w:rFonts w:hint="eastAsia"/>
                      <w:szCs w:val="21"/>
                    </w:rPr>
                    <w:t>7</w:t>
                  </w:r>
                  <w:r>
                    <w:rPr>
                      <w:szCs w:val="21"/>
                    </w:rPr>
                    <w:t>.</w:t>
                  </w:r>
                  <w:r>
                    <w:rPr>
                      <w:rFonts w:hint="eastAsia"/>
                      <w:szCs w:val="21"/>
                    </w:rPr>
                    <w:t>02</w:t>
                  </w:r>
                  <w:r>
                    <w:rPr>
                      <w:szCs w:val="21"/>
                    </w:rPr>
                    <w:t>"</w:t>
                  </w:r>
                </w:p>
              </w:tc>
              <w:tc>
                <w:tcPr>
                  <w:tcW w:w="735" w:type="dxa"/>
                  <w:vMerge w:val="restart"/>
                  <w:tcBorders>
                    <w:tl2br w:val="nil"/>
                    <w:tr2bl w:val="nil"/>
                  </w:tcBorders>
                  <w:noWrap/>
                  <w:tcMar>
                    <w:top w:w="0" w:type="dxa"/>
                    <w:left w:w="0" w:type="dxa"/>
                    <w:bottom w:w="0" w:type="dxa"/>
                    <w:right w:w="0" w:type="dxa"/>
                  </w:tcMar>
                  <w:vAlign w:val="center"/>
                </w:tcPr>
                <w:p w14:paraId="0F98F49A" w14:textId="77777777" w:rsidR="007960D1" w:rsidRDefault="0038366F">
                  <w:pPr>
                    <w:spacing w:line="360" w:lineRule="exact"/>
                    <w:jc w:val="center"/>
                    <w:rPr>
                      <w:szCs w:val="21"/>
                    </w:rPr>
                  </w:pPr>
                  <w:r>
                    <w:rPr>
                      <w:szCs w:val="21"/>
                    </w:rPr>
                    <w:t>1</w:t>
                  </w:r>
                  <w:r>
                    <w:rPr>
                      <w:rFonts w:hint="eastAsia"/>
                      <w:szCs w:val="21"/>
                    </w:rPr>
                    <w:t>410</w:t>
                  </w:r>
                </w:p>
              </w:tc>
              <w:tc>
                <w:tcPr>
                  <w:tcW w:w="599" w:type="dxa"/>
                  <w:vMerge w:val="restart"/>
                  <w:tcBorders>
                    <w:tl2br w:val="nil"/>
                    <w:tr2bl w:val="nil"/>
                  </w:tcBorders>
                  <w:noWrap/>
                  <w:tcMar>
                    <w:top w:w="0" w:type="dxa"/>
                    <w:left w:w="0" w:type="dxa"/>
                    <w:bottom w:w="0" w:type="dxa"/>
                    <w:right w:w="0" w:type="dxa"/>
                  </w:tcMar>
                  <w:vAlign w:val="center"/>
                </w:tcPr>
                <w:p w14:paraId="79EC7383" w14:textId="77777777" w:rsidR="007960D1" w:rsidRDefault="0038366F">
                  <w:pPr>
                    <w:spacing w:line="360" w:lineRule="exact"/>
                    <w:jc w:val="center"/>
                    <w:rPr>
                      <w:szCs w:val="21"/>
                    </w:rPr>
                  </w:pPr>
                  <w:r>
                    <w:rPr>
                      <w:rFonts w:hint="eastAsia"/>
                      <w:szCs w:val="21"/>
                    </w:rPr>
                    <w:t>15</w:t>
                  </w:r>
                </w:p>
              </w:tc>
              <w:tc>
                <w:tcPr>
                  <w:tcW w:w="561" w:type="dxa"/>
                  <w:vMerge w:val="restart"/>
                  <w:tcBorders>
                    <w:tl2br w:val="nil"/>
                    <w:tr2bl w:val="nil"/>
                  </w:tcBorders>
                  <w:noWrap/>
                  <w:tcMar>
                    <w:top w:w="0" w:type="dxa"/>
                    <w:left w:w="0" w:type="dxa"/>
                    <w:bottom w:w="0" w:type="dxa"/>
                    <w:right w:w="0" w:type="dxa"/>
                  </w:tcMar>
                  <w:vAlign w:val="center"/>
                </w:tcPr>
                <w:p w14:paraId="7F1851EF" w14:textId="77777777" w:rsidR="007960D1" w:rsidRDefault="0038366F">
                  <w:pPr>
                    <w:spacing w:line="360" w:lineRule="exact"/>
                    <w:jc w:val="center"/>
                    <w:rPr>
                      <w:szCs w:val="21"/>
                    </w:rPr>
                  </w:pPr>
                  <w:r>
                    <w:rPr>
                      <w:rFonts w:hint="eastAsia"/>
                      <w:szCs w:val="21"/>
                    </w:rPr>
                    <w:t>0.3</w:t>
                  </w:r>
                </w:p>
              </w:tc>
              <w:tc>
                <w:tcPr>
                  <w:tcW w:w="599" w:type="dxa"/>
                  <w:vMerge w:val="restart"/>
                  <w:tcBorders>
                    <w:tl2br w:val="nil"/>
                    <w:tr2bl w:val="nil"/>
                  </w:tcBorders>
                  <w:noWrap/>
                  <w:tcMar>
                    <w:top w:w="0" w:type="dxa"/>
                    <w:left w:w="0" w:type="dxa"/>
                    <w:bottom w:w="0" w:type="dxa"/>
                    <w:right w:w="0" w:type="dxa"/>
                  </w:tcMar>
                  <w:vAlign w:val="center"/>
                </w:tcPr>
                <w:p w14:paraId="630C4D03" w14:textId="77777777" w:rsidR="007960D1" w:rsidRDefault="0038366F">
                  <w:pPr>
                    <w:spacing w:line="360" w:lineRule="exact"/>
                    <w:jc w:val="center"/>
                    <w:rPr>
                      <w:szCs w:val="21"/>
                    </w:rPr>
                  </w:pPr>
                  <w:r>
                    <w:rPr>
                      <w:rFonts w:hint="eastAsia"/>
                      <w:szCs w:val="21"/>
                    </w:rPr>
                    <w:t>25</w:t>
                  </w:r>
                </w:p>
              </w:tc>
              <w:tc>
                <w:tcPr>
                  <w:tcW w:w="646" w:type="dxa"/>
                  <w:vMerge w:val="restart"/>
                  <w:tcBorders>
                    <w:tl2br w:val="nil"/>
                    <w:tr2bl w:val="nil"/>
                  </w:tcBorders>
                  <w:noWrap/>
                  <w:tcMar>
                    <w:top w:w="0" w:type="dxa"/>
                    <w:left w:w="0" w:type="dxa"/>
                    <w:bottom w:w="0" w:type="dxa"/>
                    <w:right w:w="0" w:type="dxa"/>
                  </w:tcMar>
                  <w:vAlign w:val="center"/>
                </w:tcPr>
                <w:p w14:paraId="69F34A6C" w14:textId="77777777" w:rsidR="007960D1" w:rsidRDefault="0038366F">
                  <w:pPr>
                    <w:spacing w:line="360" w:lineRule="exact"/>
                    <w:jc w:val="center"/>
                    <w:rPr>
                      <w:szCs w:val="21"/>
                    </w:rPr>
                  </w:pPr>
                  <w:r>
                    <w:rPr>
                      <w:rFonts w:hint="eastAsia"/>
                      <w:szCs w:val="21"/>
                    </w:rPr>
                    <w:t>31.438</w:t>
                  </w:r>
                </w:p>
              </w:tc>
              <w:tc>
                <w:tcPr>
                  <w:tcW w:w="718" w:type="dxa"/>
                  <w:tcBorders>
                    <w:tl2br w:val="nil"/>
                    <w:tr2bl w:val="nil"/>
                  </w:tcBorders>
                  <w:noWrap/>
                  <w:tcMar>
                    <w:top w:w="0" w:type="dxa"/>
                    <w:left w:w="0" w:type="dxa"/>
                    <w:bottom w:w="0" w:type="dxa"/>
                    <w:right w:w="0" w:type="dxa"/>
                  </w:tcMar>
                  <w:vAlign w:val="center"/>
                </w:tcPr>
                <w:p w14:paraId="357B0560"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颗粒物</w:t>
                  </w:r>
                </w:p>
              </w:tc>
              <w:tc>
                <w:tcPr>
                  <w:tcW w:w="628" w:type="dxa"/>
                  <w:tcBorders>
                    <w:tl2br w:val="nil"/>
                    <w:tr2bl w:val="nil"/>
                  </w:tcBorders>
                  <w:noWrap/>
                  <w:tcMar>
                    <w:top w:w="0" w:type="dxa"/>
                    <w:left w:w="0" w:type="dxa"/>
                    <w:bottom w:w="0" w:type="dxa"/>
                    <w:right w:w="0" w:type="dxa"/>
                  </w:tcMar>
                  <w:vAlign w:val="center"/>
                </w:tcPr>
                <w:p w14:paraId="4B89FC2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0.359</w:t>
                  </w:r>
                </w:p>
              </w:tc>
              <w:tc>
                <w:tcPr>
                  <w:tcW w:w="609" w:type="dxa"/>
                  <w:tcBorders>
                    <w:tl2br w:val="nil"/>
                    <w:tr2bl w:val="nil"/>
                  </w:tcBorders>
                  <w:noWrap/>
                  <w:tcMar>
                    <w:top w:w="0" w:type="dxa"/>
                    <w:left w:w="0" w:type="dxa"/>
                    <w:bottom w:w="0" w:type="dxa"/>
                    <w:right w:w="0" w:type="dxa"/>
                  </w:tcMar>
                  <w:vAlign w:val="center"/>
                </w:tcPr>
                <w:p w14:paraId="079C556B"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3072BD8B" w14:textId="77777777">
              <w:trPr>
                <w:trHeight w:val="237"/>
                <w:jc w:val="center"/>
              </w:trPr>
              <w:tc>
                <w:tcPr>
                  <w:tcW w:w="640" w:type="dxa"/>
                  <w:vMerge/>
                  <w:tcBorders>
                    <w:tl2br w:val="nil"/>
                    <w:tr2bl w:val="nil"/>
                  </w:tcBorders>
                  <w:noWrap/>
                  <w:tcMar>
                    <w:top w:w="0" w:type="dxa"/>
                    <w:left w:w="0" w:type="dxa"/>
                    <w:bottom w:w="0" w:type="dxa"/>
                    <w:right w:w="0" w:type="dxa"/>
                  </w:tcMar>
                  <w:vAlign w:val="center"/>
                </w:tcPr>
                <w:p w14:paraId="08AA28BB" w14:textId="77777777" w:rsidR="007960D1" w:rsidRDefault="007960D1">
                  <w:pPr>
                    <w:spacing w:line="360" w:lineRule="exact"/>
                    <w:jc w:val="center"/>
                    <w:rPr>
                      <w:szCs w:val="21"/>
                    </w:rPr>
                  </w:pPr>
                </w:p>
              </w:tc>
              <w:tc>
                <w:tcPr>
                  <w:tcW w:w="1327" w:type="dxa"/>
                  <w:vMerge/>
                  <w:tcBorders>
                    <w:tl2br w:val="nil"/>
                    <w:tr2bl w:val="nil"/>
                  </w:tcBorders>
                  <w:noWrap/>
                  <w:tcMar>
                    <w:top w:w="0" w:type="dxa"/>
                    <w:left w:w="0" w:type="dxa"/>
                    <w:bottom w:w="0" w:type="dxa"/>
                    <w:right w:w="0" w:type="dxa"/>
                  </w:tcMar>
                  <w:vAlign w:val="center"/>
                </w:tcPr>
                <w:p w14:paraId="02E945C2" w14:textId="77777777" w:rsidR="007960D1" w:rsidRDefault="007960D1">
                  <w:pPr>
                    <w:spacing w:line="360" w:lineRule="exact"/>
                    <w:jc w:val="center"/>
                    <w:rPr>
                      <w:szCs w:val="21"/>
                    </w:rPr>
                  </w:pPr>
                </w:p>
              </w:tc>
              <w:tc>
                <w:tcPr>
                  <w:tcW w:w="1175" w:type="dxa"/>
                  <w:vMerge/>
                  <w:tcBorders>
                    <w:tl2br w:val="nil"/>
                    <w:tr2bl w:val="nil"/>
                  </w:tcBorders>
                  <w:noWrap/>
                  <w:tcMar>
                    <w:top w:w="0" w:type="dxa"/>
                    <w:left w:w="0" w:type="dxa"/>
                    <w:bottom w:w="0" w:type="dxa"/>
                    <w:right w:w="0" w:type="dxa"/>
                  </w:tcMar>
                  <w:vAlign w:val="center"/>
                </w:tcPr>
                <w:p w14:paraId="4A25E351" w14:textId="77777777" w:rsidR="007960D1" w:rsidRDefault="007960D1">
                  <w:pPr>
                    <w:spacing w:line="360" w:lineRule="exact"/>
                    <w:jc w:val="center"/>
                    <w:rPr>
                      <w:szCs w:val="21"/>
                    </w:rPr>
                  </w:pPr>
                </w:p>
              </w:tc>
              <w:tc>
                <w:tcPr>
                  <w:tcW w:w="735" w:type="dxa"/>
                  <w:vMerge/>
                  <w:tcBorders>
                    <w:tl2br w:val="nil"/>
                    <w:tr2bl w:val="nil"/>
                  </w:tcBorders>
                  <w:noWrap/>
                  <w:tcMar>
                    <w:top w:w="0" w:type="dxa"/>
                    <w:left w:w="0" w:type="dxa"/>
                    <w:bottom w:w="0" w:type="dxa"/>
                    <w:right w:w="0" w:type="dxa"/>
                  </w:tcMar>
                  <w:vAlign w:val="center"/>
                </w:tcPr>
                <w:p w14:paraId="2A8E6AFA" w14:textId="77777777" w:rsidR="007960D1" w:rsidRDefault="007960D1">
                  <w:pPr>
                    <w:spacing w:line="360" w:lineRule="exact"/>
                    <w:jc w:val="center"/>
                    <w:rPr>
                      <w:szCs w:val="21"/>
                    </w:rPr>
                  </w:pPr>
                </w:p>
              </w:tc>
              <w:tc>
                <w:tcPr>
                  <w:tcW w:w="599" w:type="dxa"/>
                  <w:vMerge/>
                  <w:tcBorders>
                    <w:tl2br w:val="nil"/>
                    <w:tr2bl w:val="nil"/>
                  </w:tcBorders>
                  <w:noWrap/>
                  <w:tcMar>
                    <w:top w:w="0" w:type="dxa"/>
                    <w:left w:w="0" w:type="dxa"/>
                    <w:bottom w:w="0" w:type="dxa"/>
                    <w:right w:w="0" w:type="dxa"/>
                  </w:tcMar>
                  <w:vAlign w:val="center"/>
                </w:tcPr>
                <w:p w14:paraId="34AACD6A" w14:textId="77777777" w:rsidR="007960D1" w:rsidRDefault="007960D1">
                  <w:pPr>
                    <w:spacing w:line="360" w:lineRule="exact"/>
                    <w:jc w:val="center"/>
                    <w:rPr>
                      <w:szCs w:val="21"/>
                    </w:rPr>
                  </w:pPr>
                </w:p>
              </w:tc>
              <w:tc>
                <w:tcPr>
                  <w:tcW w:w="561" w:type="dxa"/>
                  <w:vMerge/>
                  <w:tcBorders>
                    <w:tl2br w:val="nil"/>
                    <w:tr2bl w:val="nil"/>
                  </w:tcBorders>
                  <w:noWrap/>
                  <w:tcMar>
                    <w:top w:w="0" w:type="dxa"/>
                    <w:left w:w="0" w:type="dxa"/>
                    <w:bottom w:w="0" w:type="dxa"/>
                    <w:right w:w="0" w:type="dxa"/>
                  </w:tcMar>
                  <w:vAlign w:val="center"/>
                </w:tcPr>
                <w:p w14:paraId="1797381F" w14:textId="77777777" w:rsidR="007960D1" w:rsidRDefault="007960D1">
                  <w:pPr>
                    <w:spacing w:line="360" w:lineRule="exact"/>
                    <w:jc w:val="center"/>
                    <w:rPr>
                      <w:szCs w:val="21"/>
                    </w:rPr>
                  </w:pPr>
                </w:p>
              </w:tc>
              <w:tc>
                <w:tcPr>
                  <w:tcW w:w="599" w:type="dxa"/>
                  <w:vMerge/>
                  <w:tcBorders>
                    <w:tl2br w:val="nil"/>
                    <w:tr2bl w:val="nil"/>
                  </w:tcBorders>
                  <w:noWrap/>
                  <w:tcMar>
                    <w:top w:w="0" w:type="dxa"/>
                    <w:left w:w="0" w:type="dxa"/>
                    <w:bottom w:w="0" w:type="dxa"/>
                    <w:right w:w="0" w:type="dxa"/>
                  </w:tcMar>
                  <w:vAlign w:val="center"/>
                </w:tcPr>
                <w:p w14:paraId="1F50C439" w14:textId="77777777" w:rsidR="007960D1" w:rsidRDefault="007960D1">
                  <w:pPr>
                    <w:spacing w:line="360" w:lineRule="exact"/>
                    <w:jc w:val="center"/>
                    <w:rPr>
                      <w:szCs w:val="21"/>
                    </w:rPr>
                  </w:pPr>
                </w:p>
              </w:tc>
              <w:tc>
                <w:tcPr>
                  <w:tcW w:w="646" w:type="dxa"/>
                  <w:vMerge/>
                  <w:tcBorders>
                    <w:tl2br w:val="nil"/>
                    <w:tr2bl w:val="nil"/>
                  </w:tcBorders>
                  <w:noWrap/>
                  <w:tcMar>
                    <w:top w:w="0" w:type="dxa"/>
                    <w:left w:w="0" w:type="dxa"/>
                    <w:bottom w:w="0" w:type="dxa"/>
                    <w:right w:w="0" w:type="dxa"/>
                  </w:tcMar>
                  <w:vAlign w:val="center"/>
                </w:tcPr>
                <w:p w14:paraId="788472B4" w14:textId="77777777" w:rsidR="007960D1" w:rsidRDefault="007960D1">
                  <w:pPr>
                    <w:spacing w:line="360" w:lineRule="exact"/>
                    <w:jc w:val="center"/>
                    <w:rPr>
                      <w:szCs w:val="21"/>
                    </w:rPr>
                  </w:pPr>
                </w:p>
              </w:tc>
              <w:tc>
                <w:tcPr>
                  <w:tcW w:w="718" w:type="dxa"/>
                  <w:tcBorders>
                    <w:tl2br w:val="nil"/>
                    <w:tr2bl w:val="nil"/>
                  </w:tcBorders>
                  <w:noWrap/>
                  <w:tcMar>
                    <w:top w:w="0" w:type="dxa"/>
                    <w:left w:w="0" w:type="dxa"/>
                    <w:bottom w:w="0" w:type="dxa"/>
                    <w:right w:w="0" w:type="dxa"/>
                  </w:tcMar>
                  <w:vAlign w:val="center"/>
                </w:tcPr>
                <w:p w14:paraId="0C3165D8" w14:textId="77777777" w:rsidR="007960D1" w:rsidRDefault="0038366F">
                  <w:pPr>
                    <w:spacing w:line="360" w:lineRule="exact"/>
                    <w:jc w:val="center"/>
                    <w:rPr>
                      <w:szCs w:val="21"/>
                    </w:rPr>
                  </w:pPr>
                  <w:r>
                    <w:rPr>
                      <w:rFonts w:hint="eastAsia"/>
                      <w:szCs w:val="21"/>
                    </w:rPr>
                    <w:t>SO</w:t>
                  </w:r>
                  <w:r>
                    <w:rPr>
                      <w:rFonts w:hint="eastAsia"/>
                      <w:szCs w:val="21"/>
                      <w:vertAlign w:val="subscript"/>
                    </w:rPr>
                    <w:t>2</w:t>
                  </w:r>
                </w:p>
              </w:tc>
              <w:tc>
                <w:tcPr>
                  <w:tcW w:w="628" w:type="dxa"/>
                  <w:tcBorders>
                    <w:tl2br w:val="nil"/>
                    <w:tr2bl w:val="nil"/>
                  </w:tcBorders>
                  <w:noWrap/>
                  <w:tcMar>
                    <w:top w:w="0" w:type="dxa"/>
                    <w:left w:w="0" w:type="dxa"/>
                    <w:bottom w:w="0" w:type="dxa"/>
                    <w:right w:w="0" w:type="dxa"/>
                  </w:tcMar>
                  <w:vAlign w:val="center"/>
                </w:tcPr>
                <w:p w14:paraId="5E1CCC1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5.187</w:t>
                  </w:r>
                </w:p>
              </w:tc>
              <w:tc>
                <w:tcPr>
                  <w:tcW w:w="609" w:type="dxa"/>
                  <w:tcBorders>
                    <w:tl2br w:val="nil"/>
                    <w:tr2bl w:val="nil"/>
                  </w:tcBorders>
                  <w:noWrap/>
                  <w:tcMar>
                    <w:top w:w="0" w:type="dxa"/>
                    <w:left w:w="0" w:type="dxa"/>
                    <w:bottom w:w="0" w:type="dxa"/>
                    <w:right w:w="0" w:type="dxa"/>
                  </w:tcMar>
                  <w:vAlign w:val="center"/>
                </w:tcPr>
                <w:p w14:paraId="11CE3FD0"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09BC55FA" w14:textId="77777777">
              <w:trPr>
                <w:trHeight w:val="338"/>
                <w:jc w:val="center"/>
              </w:trPr>
              <w:tc>
                <w:tcPr>
                  <w:tcW w:w="640" w:type="dxa"/>
                  <w:vMerge/>
                  <w:tcBorders>
                    <w:tl2br w:val="nil"/>
                    <w:tr2bl w:val="nil"/>
                  </w:tcBorders>
                  <w:noWrap/>
                  <w:tcMar>
                    <w:top w:w="0" w:type="dxa"/>
                    <w:left w:w="0" w:type="dxa"/>
                    <w:bottom w:w="0" w:type="dxa"/>
                    <w:right w:w="0" w:type="dxa"/>
                  </w:tcMar>
                  <w:vAlign w:val="center"/>
                </w:tcPr>
                <w:p w14:paraId="3CDE5311" w14:textId="77777777" w:rsidR="007960D1" w:rsidRDefault="007960D1">
                  <w:pPr>
                    <w:spacing w:line="360" w:lineRule="exact"/>
                    <w:jc w:val="center"/>
                    <w:rPr>
                      <w:szCs w:val="21"/>
                    </w:rPr>
                  </w:pPr>
                </w:p>
              </w:tc>
              <w:tc>
                <w:tcPr>
                  <w:tcW w:w="1327" w:type="dxa"/>
                  <w:vMerge/>
                  <w:tcBorders>
                    <w:tl2br w:val="nil"/>
                    <w:tr2bl w:val="nil"/>
                  </w:tcBorders>
                  <w:noWrap/>
                  <w:tcMar>
                    <w:top w:w="0" w:type="dxa"/>
                    <w:left w:w="0" w:type="dxa"/>
                    <w:bottom w:w="0" w:type="dxa"/>
                    <w:right w:w="0" w:type="dxa"/>
                  </w:tcMar>
                  <w:vAlign w:val="center"/>
                </w:tcPr>
                <w:p w14:paraId="38257749" w14:textId="77777777" w:rsidR="007960D1" w:rsidRDefault="007960D1">
                  <w:pPr>
                    <w:spacing w:line="360" w:lineRule="exact"/>
                    <w:jc w:val="center"/>
                    <w:rPr>
                      <w:szCs w:val="21"/>
                    </w:rPr>
                  </w:pPr>
                </w:p>
              </w:tc>
              <w:tc>
                <w:tcPr>
                  <w:tcW w:w="1175" w:type="dxa"/>
                  <w:vMerge/>
                  <w:tcBorders>
                    <w:tl2br w:val="nil"/>
                    <w:tr2bl w:val="nil"/>
                  </w:tcBorders>
                  <w:noWrap/>
                  <w:tcMar>
                    <w:top w:w="0" w:type="dxa"/>
                    <w:left w:w="0" w:type="dxa"/>
                    <w:bottom w:w="0" w:type="dxa"/>
                    <w:right w:w="0" w:type="dxa"/>
                  </w:tcMar>
                  <w:vAlign w:val="center"/>
                </w:tcPr>
                <w:p w14:paraId="105E09A2" w14:textId="77777777" w:rsidR="007960D1" w:rsidRDefault="007960D1">
                  <w:pPr>
                    <w:spacing w:line="360" w:lineRule="exact"/>
                    <w:jc w:val="center"/>
                    <w:rPr>
                      <w:szCs w:val="21"/>
                    </w:rPr>
                  </w:pPr>
                </w:p>
              </w:tc>
              <w:tc>
                <w:tcPr>
                  <w:tcW w:w="735" w:type="dxa"/>
                  <w:vMerge/>
                  <w:tcBorders>
                    <w:tl2br w:val="nil"/>
                    <w:tr2bl w:val="nil"/>
                  </w:tcBorders>
                  <w:noWrap/>
                  <w:tcMar>
                    <w:top w:w="0" w:type="dxa"/>
                    <w:left w:w="0" w:type="dxa"/>
                    <w:bottom w:w="0" w:type="dxa"/>
                    <w:right w:w="0" w:type="dxa"/>
                  </w:tcMar>
                  <w:vAlign w:val="center"/>
                </w:tcPr>
                <w:p w14:paraId="02A444BA" w14:textId="77777777" w:rsidR="007960D1" w:rsidRDefault="007960D1">
                  <w:pPr>
                    <w:spacing w:line="360" w:lineRule="exact"/>
                    <w:jc w:val="center"/>
                    <w:rPr>
                      <w:szCs w:val="21"/>
                    </w:rPr>
                  </w:pPr>
                </w:p>
              </w:tc>
              <w:tc>
                <w:tcPr>
                  <w:tcW w:w="599" w:type="dxa"/>
                  <w:vMerge/>
                  <w:tcBorders>
                    <w:tl2br w:val="nil"/>
                    <w:tr2bl w:val="nil"/>
                  </w:tcBorders>
                  <w:noWrap/>
                  <w:tcMar>
                    <w:top w:w="0" w:type="dxa"/>
                    <w:left w:w="0" w:type="dxa"/>
                    <w:bottom w:w="0" w:type="dxa"/>
                    <w:right w:w="0" w:type="dxa"/>
                  </w:tcMar>
                  <w:vAlign w:val="center"/>
                </w:tcPr>
                <w:p w14:paraId="72ED41E0" w14:textId="77777777" w:rsidR="007960D1" w:rsidRDefault="007960D1">
                  <w:pPr>
                    <w:spacing w:line="360" w:lineRule="exact"/>
                    <w:jc w:val="center"/>
                    <w:rPr>
                      <w:szCs w:val="21"/>
                    </w:rPr>
                  </w:pPr>
                </w:p>
              </w:tc>
              <w:tc>
                <w:tcPr>
                  <w:tcW w:w="561" w:type="dxa"/>
                  <w:vMerge/>
                  <w:tcBorders>
                    <w:tl2br w:val="nil"/>
                    <w:tr2bl w:val="nil"/>
                  </w:tcBorders>
                  <w:noWrap/>
                  <w:tcMar>
                    <w:top w:w="0" w:type="dxa"/>
                    <w:left w:w="0" w:type="dxa"/>
                    <w:bottom w:w="0" w:type="dxa"/>
                    <w:right w:w="0" w:type="dxa"/>
                  </w:tcMar>
                  <w:vAlign w:val="center"/>
                </w:tcPr>
                <w:p w14:paraId="130511F6" w14:textId="77777777" w:rsidR="007960D1" w:rsidRDefault="007960D1">
                  <w:pPr>
                    <w:spacing w:line="360" w:lineRule="exact"/>
                    <w:jc w:val="center"/>
                    <w:rPr>
                      <w:szCs w:val="21"/>
                    </w:rPr>
                  </w:pPr>
                </w:p>
              </w:tc>
              <w:tc>
                <w:tcPr>
                  <w:tcW w:w="599" w:type="dxa"/>
                  <w:vMerge/>
                  <w:tcBorders>
                    <w:tl2br w:val="nil"/>
                    <w:tr2bl w:val="nil"/>
                  </w:tcBorders>
                  <w:noWrap/>
                  <w:tcMar>
                    <w:top w:w="0" w:type="dxa"/>
                    <w:left w:w="0" w:type="dxa"/>
                    <w:bottom w:w="0" w:type="dxa"/>
                    <w:right w:w="0" w:type="dxa"/>
                  </w:tcMar>
                  <w:vAlign w:val="center"/>
                </w:tcPr>
                <w:p w14:paraId="448EBDD8" w14:textId="77777777" w:rsidR="007960D1" w:rsidRDefault="007960D1">
                  <w:pPr>
                    <w:spacing w:line="360" w:lineRule="exact"/>
                    <w:jc w:val="center"/>
                    <w:rPr>
                      <w:szCs w:val="21"/>
                    </w:rPr>
                  </w:pPr>
                </w:p>
              </w:tc>
              <w:tc>
                <w:tcPr>
                  <w:tcW w:w="646" w:type="dxa"/>
                  <w:vMerge/>
                  <w:tcBorders>
                    <w:tl2br w:val="nil"/>
                    <w:tr2bl w:val="nil"/>
                  </w:tcBorders>
                  <w:noWrap/>
                  <w:tcMar>
                    <w:top w:w="0" w:type="dxa"/>
                    <w:left w:w="0" w:type="dxa"/>
                    <w:bottom w:w="0" w:type="dxa"/>
                    <w:right w:w="0" w:type="dxa"/>
                  </w:tcMar>
                  <w:vAlign w:val="center"/>
                </w:tcPr>
                <w:p w14:paraId="3315D924" w14:textId="77777777" w:rsidR="007960D1" w:rsidRDefault="007960D1">
                  <w:pPr>
                    <w:spacing w:line="360" w:lineRule="exact"/>
                    <w:jc w:val="center"/>
                    <w:rPr>
                      <w:szCs w:val="21"/>
                    </w:rPr>
                  </w:pPr>
                </w:p>
              </w:tc>
              <w:tc>
                <w:tcPr>
                  <w:tcW w:w="718" w:type="dxa"/>
                  <w:tcBorders>
                    <w:tl2br w:val="nil"/>
                    <w:tr2bl w:val="nil"/>
                  </w:tcBorders>
                  <w:noWrap/>
                  <w:tcMar>
                    <w:top w:w="0" w:type="dxa"/>
                    <w:left w:w="0" w:type="dxa"/>
                    <w:bottom w:w="0" w:type="dxa"/>
                    <w:right w:w="0" w:type="dxa"/>
                  </w:tcMar>
                  <w:vAlign w:val="center"/>
                </w:tcPr>
                <w:p w14:paraId="68381377" w14:textId="77777777" w:rsidR="007960D1" w:rsidRDefault="0038366F">
                  <w:pPr>
                    <w:spacing w:line="360" w:lineRule="exact"/>
                    <w:jc w:val="center"/>
                    <w:rPr>
                      <w:szCs w:val="21"/>
                    </w:rPr>
                  </w:pPr>
                  <w:r>
                    <w:rPr>
                      <w:rFonts w:hint="eastAsia"/>
                      <w:szCs w:val="21"/>
                    </w:rPr>
                    <w:t>NOx</w:t>
                  </w:r>
                </w:p>
              </w:tc>
              <w:tc>
                <w:tcPr>
                  <w:tcW w:w="628" w:type="dxa"/>
                  <w:tcBorders>
                    <w:tl2br w:val="nil"/>
                    <w:tr2bl w:val="nil"/>
                  </w:tcBorders>
                  <w:noWrap/>
                  <w:tcMar>
                    <w:top w:w="0" w:type="dxa"/>
                    <w:left w:w="0" w:type="dxa"/>
                    <w:bottom w:w="0" w:type="dxa"/>
                    <w:right w:w="0" w:type="dxa"/>
                  </w:tcMar>
                  <w:vAlign w:val="center"/>
                </w:tcPr>
                <w:p w14:paraId="4A4FB0D2"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91.366</w:t>
                  </w:r>
                </w:p>
              </w:tc>
              <w:tc>
                <w:tcPr>
                  <w:tcW w:w="609" w:type="dxa"/>
                  <w:tcBorders>
                    <w:tl2br w:val="nil"/>
                    <w:tr2bl w:val="nil"/>
                  </w:tcBorders>
                  <w:noWrap/>
                  <w:tcMar>
                    <w:top w:w="0" w:type="dxa"/>
                    <w:left w:w="0" w:type="dxa"/>
                    <w:bottom w:w="0" w:type="dxa"/>
                    <w:right w:w="0" w:type="dxa"/>
                  </w:tcMar>
                  <w:vAlign w:val="center"/>
                </w:tcPr>
                <w:p w14:paraId="6E3F340A"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50284472" w14:textId="77777777">
              <w:trPr>
                <w:trHeight w:val="116"/>
                <w:jc w:val="center"/>
              </w:trPr>
              <w:tc>
                <w:tcPr>
                  <w:tcW w:w="640" w:type="dxa"/>
                  <w:vMerge w:val="restart"/>
                  <w:tcBorders>
                    <w:tl2br w:val="nil"/>
                    <w:tr2bl w:val="nil"/>
                  </w:tcBorders>
                  <w:noWrap/>
                  <w:tcMar>
                    <w:top w:w="0" w:type="dxa"/>
                    <w:left w:w="0" w:type="dxa"/>
                    <w:bottom w:w="0" w:type="dxa"/>
                    <w:right w:w="0" w:type="dxa"/>
                  </w:tcMar>
                  <w:vAlign w:val="center"/>
                </w:tcPr>
                <w:p w14:paraId="193B127E" w14:textId="77777777" w:rsidR="007960D1" w:rsidRDefault="0038366F">
                  <w:pPr>
                    <w:spacing w:line="360" w:lineRule="exact"/>
                    <w:jc w:val="center"/>
                    <w:rPr>
                      <w:szCs w:val="21"/>
                    </w:rPr>
                  </w:pPr>
                  <w:r>
                    <w:rPr>
                      <w:rFonts w:hint="eastAsia"/>
                      <w:szCs w:val="21"/>
                    </w:rPr>
                    <w:t>DA006</w:t>
                  </w:r>
                </w:p>
              </w:tc>
              <w:tc>
                <w:tcPr>
                  <w:tcW w:w="1327" w:type="dxa"/>
                  <w:vMerge w:val="restart"/>
                  <w:tcBorders>
                    <w:tl2br w:val="nil"/>
                    <w:tr2bl w:val="nil"/>
                  </w:tcBorders>
                  <w:noWrap/>
                  <w:tcMar>
                    <w:top w:w="0" w:type="dxa"/>
                    <w:left w:w="0" w:type="dxa"/>
                    <w:bottom w:w="0" w:type="dxa"/>
                    <w:right w:w="0" w:type="dxa"/>
                  </w:tcMar>
                  <w:vAlign w:val="center"/>
                </w:tcPr>
                <w:p w14:paraId="0A4127DF" w14:textId="77777777" w:rsidR="007960D1" w:rsidRDefault="0038366F">
                  <w:pPr>
                    <w:spacing w:line="360" w:lineRule="exact"/>
                    <w:jc w:val="center"/>
                    <w:rPr>
                      <w:szCs w:val="21"/>
                    </w:rPr>
                  </w:pPr>
                  <w:r>
                    <w:rPr>
                      <w:szCs w:val="21"/>
                    </w:rPr>
                    <w:t>109°35'</w:t>
                  </w:r>
                  <w:r>
                    <w:rPr>
                      <w:rFonts w:hint="eastAsia"/>
                      <w:szCs w:val="21"/>
                    </w:rPr>
                    <w:t>54.33</w:t>
                  </w:r>
                  <w:r>
                    <w:rPr>
                      <w:szCs w:val="21"/>
                    </w:rPr>
                    <w:t>"</w:t>
                  </w:r>
                </w:p>
              </w:tc>
              <w:tc>
                <w:tcPr>
                  <w:tcW w:w="1175" w:type="dxa"/>
                  <w:vMerge w:val="restart"/>
                  <w:tcBorders>
                    <w:tl2br w:val="nil"/>
                    <w:tr2bl w:val="nil"/>
                  </w:tcBorders>
                  <w:noWrap/>
                  <w:tcMar>
                    <w:top w:w="0" w:type="dxa"/>
                    <w:left w:w="0" w:type="dxa"/>
                    <w:bottom w:w="0" w:type="dxa"/>
                    <w:right w:w="0" w:type="dxa"/>
                  </w:tcMar>
                  <w:vAlign w:val="center"/>
                </w:tcPr>
                <w:p w14:paraId="00A33D0E" w14:textId="77777777" w:rsidR="007960D1" w:rsidRDefault="0038366F">
                  <w:pPr>
                    <w:spacing w:line="360" w:lineRule="exact"/>
                    <w:jc w:val="center"/>
                    <w:rPr>
                      <w:szCs w:val="21"/>
                    </w:rPr>
                  </w:pPr>
                  <w:r>
                    <w:rPr>
                      <w:szCs w:val="21"/>
                    </w:rPr>
                    <w:t>39°29'6.</w:t>
                  </w:r>
                  <w:r>
                    <w:rPr>
                      <w:rFonts w:hint="eastAsia"/>
                      <w:szCs w:val="21"/>
                    </w:rPr>
                    <w:t>56</w:t>
                  </w:r>
                  <w:r>
                    <w:rPr>
                      <w:szCs w:val="21"/>
                    </w:rPr>
                    <w:t>"</w:t>
                  </w:r>
                </w:p>
              </w:tc>
              <w:tc>
                <w:tcPr>
                  <w:tcW w:w="735" w:type="dxa"/>
                  <w:vMerge w:val="restart"/>
                  <w:tcBorders>
                    <w:tl2br w:val="nil"/>
                    <w:tr2bl w:val="nil"/>
                  </w:tcBorders>
                  <w:noWrap/>
                  <w:tcMar>
                    <w:top w:w="0" w:type="dxa"/>
                    <w:left w:w="0" w:type="dxa"/>
                    <w:bottom w:w="0" w:type="dxa"/>
                    <w:right w:w="0" w:type="dxa"/>
                  </w:tcMar>
                  <w:vAlign w:val="center"/>
                </w:tcPr>
                <w:p w14:paraId="1169E78E" w14:textId="77777777" w:rsidR="007960D1" w:rsidRDefault="0038366F">
                  <w:pPr>
                    <w:spacing w:line="360" w:lineRule="exact"/>
                    <w:jc w:val="center"/>
                    <w:rPr>
                      <w:szCs w:val="21"/>
                    </w:rPr>
                  </w:pPr>
                  <w:r>
                    <w:rPr>
                      <w:szCs w:val="21"/>
                    </w:rPr>
                    <w:t>1</w:t>
                  </w:r>
                  <w:r>
                    <w:rPr>
                      <w:rFonts w:hint="eastAsia"/>
                      <w:szCs w:val="21"/>
                    </w:rPr>
                    <w:t>410</w:t>
                  </w:r>
                </w:p>
              </w:tc>
              <w:tc>
                <w:tcPr>
                  <w:tcW w:w="599" w:type="dxa"/>
                  <w:vMerge w:val="restart"/>
                  <w:tcBorders>
                    <w:tl2br w:val="nil"/>
                    <w:tr2bl w:val="nil"/>
                  </w:tcBorders>
                  <w:noWrap/>
                  <w:tcMar>
                    <w:top w:w="0" w:type="dxa"/>
                    <w:left w:w="0" w:type="dxa"/>
                    <w:bottom w:w="0" w:type="dxa"/>
                    <w:right w:w="0" w:type="dxa"/>
                  </w:tcMar>
                  <w:vAlign w:val="center"/>
                </w:tcPr>
                <w:p w14:paraId="26E4DF2C" w14:textId="77777777" w:rsidR="007960D1" w:rsidRDefault="0038366F">
                  <w:pPr>
                    <w:spacing w:line="360" w:lineRule="exact"/>
                    <w:jc w:val="center"/>
                    <w:rPr>
                      <w:szCs w:val="21"/>
                    </w:rPr>
                  </w:pPr>
                  <w:r>
                    <w:rPr>
                      <w:rFonts w:hint="eastAsia"/>
                      <w:szCs w:val="21"/>
                    </w:rPr>
                    <w:t>15</w:t>
                  </w:r>
                </w:p>
              </w:tc>
              <w:tc>
                <w:tcPr>
                  <w:tcW w:w="561" w:type="dxa"/>
                  <w:vMerge w:val="restart"/>
                  <w:tcBorders>
                    <w:tl2br w:val="nil"/>
                    <w:tr2bl w:val="nil"/>
                  </w:tcBorders>
                  <w:noWrap/>
                  <w:tcMar>
                    <w:top w:w="0" w:type="dxa"/>
                    <w:left w:w="0" w:type="dxa"/>
                    <w:bottom w:w="0" w:type="dxa"/>
                    <w:right w:w="0" w:type="dxa"/>
                  </w:tcMar>
                  <w:vAlign w:val="center"/>
                </w:tcPr>
                <w:p w14:paraId="35525CE3" w14:textId="77777777" w:rsidR="007960D1" w:rsidRDefault="0038366F">
                  <w:pPr>
                    <w:spacing w:line="360" w:lineRule="exact"/>
                    <w:jc w:val="center"/>
                    <w:rPr>
                      <w:szCs w:val="21"/>
                    </w:rPr>
                  </w:pPr>
                  <w:r>
                    <w:rPr>
                      <w:rFonts w:hint="eastAsia"/>
                      <w:szCs w:val="21"/>
                    </w:rPr>
                    <w:t>0.3</w:t>
                  </w:r>
                </w:p>
              </w:tc>
              <w:tc>
                <w:tcPr>
                  <w:tcW w:w="599" w:type="dxa"/>
                  <w:vMerge w:val="restart"/>
                  <w:tcBorders>
                    <w:tl2br w:val="nil"/>
                    <w:tr2bl w:val="nil"/>
                  </w:tcBorders>
                  <w:noWrap/>
                  <w:tcMar>
                    <w:top w:w="0" w:type="dxa"/>
                    <w:left w:w="0" w:type="dxa"/>
                    <w:bottom w:w="0" w:type="dxa"/>
                    <w:right w:w="0" w:type="dxa"/>
                  </w:tcMar>
                  <w:vAlign w:val="center"/>
                </w:tcPr>
                <w:p w14:paraId="33C22DA5" w14:textId="77777777" w:rsidR="007960D1" w:rsidRDefault="0038366F">
                  <w:pPr>
                    <w:spacing w:line="360" w:lineRule="exact"/>
                    <w:jc w:val="center"/>
                    <w:rPr>
                      <w:szCs w:val="21"/>
                    </w:rPr>
                  </w:pPr>
                  <w:r>
                    <w:rPr>
                      <w:rFonts w:hint="eastAsia"/>
                      <w:szCs w:val="21"/>
                    </w:rPr>
                    <w:t>25</w:t>
                  </w:r>
                </w:p>
              </w:tc>
              <w:tc>
                <w:tcPr>
                  <w:tcW w:w="646" w:type="dxa"/>
                  <w:vMerge w:val="restart"/>
                  <w:tcBorders>
                    <w:tl2br w:val="nil"/>
                    <w:tr2bl w:val="nil"/>
                  </w:tcBorders>
                  <w:noWrap/>
                  <w:tcMar>
                    <w:top w:w="0" w:type="dxa"/>
                    <w:left w:w="0" w:type="dxa"/>
                    <w:bottom w:w="0" w:type="dxa"/>
                    <w:right w:w="0" w:type="dxa"/>
                  </w:tcMar>
                  <w:vAlign w:val="center"/>
                </w:tcPr>
                <w:p w14:paraId="3B5DE57A" w14:textId="77777777" w:rsidR="007960D1" w:rsidRDefault="0038366F">
                  <w:pPr>
                    <w:spacing w:line="360" w:lineRule="exact"/>
                    <w:jc w:val="center"/>
                    <w:rPr>
                      <w:szCs w:val="21"/>
                    </w:rPr>
                  </w:pPr>
                  <w:r>
                    <w:rPr>
                      <w:rFonts w:hint="eastAsia"/>
                      <w:szCs w:val="21"/>
                    </w:rPr>
                    <w:t>31.438</w:t>
                  </w:r>
                </w:p>
              </w:tc>
              <w:tc>
                <w:tcPr>
                  <w:tcW w:w="718" w:type="dxa"/>
                  <w:tcBorders>
                    <w:tl2br w:val="nil"/>
                    <w:tr2bl w:val="nil"/>
                  </w:tcBorders>
                  <w:noWrap/>
                  <w:tcMar>
                    <w:top w:w="0" w:type="dxa"/>
                    <w:left w:w="0" w:type="dxa"/>
                    <w:bottom w:w="0" w:type="dxa"/>
                    <w:right w:w="0" w:type="dxa"/>
                  </w:tcMar>
                  <w:vAlign w:val="center"/>
                </w:tcPr>
                <w:p w14:paraId="1C3942F1"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沥青烟</w:t>
                  </w:r>
                </w:p>
              </w:tc>
              <w:tc>
                <w:tcPr>
                  <w:tcW w:w="628" w:type="dxa"/>
                  <w:tcBorders>
                    <w:tl2br w:val="nil"/>
                    <w:tr2bl w:val="nil"/>
                  </w:tcBorders>
                  <w:noWrap/>
                  <w:tcMar>
                    <w:top w:w="0" w:type="dxa"/>
                    <w:left w:w="0" w:type="dxa"/>
                    <w:bottom w:w="0" w:type="dxa"/>
                    <w:right w:w="0" w:type="dxa"/>
                  </w:tcMar>
                  <w:vAlign w:val="center"/>
                </w:tcPr>
                <w:p w14:paraId="5BC9C99A"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0.911</w:t>
                  </w:r>
                </w:p>
              </w:tc>
              <w:tc>
                <w:tcPr>
                  <w:tcW w:w="609" w:type="dxa"/>
                  <w:tcBorders>
                    <w:tl2br w:val="nil"/>
                    <w:tr2bl w:val="nil"/>
                  </w:tcBorders>
                  <w:noWrap/>
                  <w:tcMar>
                    <w:top w:w="0" w:type="dxa"/>
                    <w:left w:w="0" w:type="dxa"/>
                    <w:bottom w:w="0" w:type="dxa"/>
                    <w:right w:w="0" w:type="dxa"/>
                  </w:tcMar>
                  <w:vAlign w:val="center"/>
                </w:tcPr>
                <w:p w14:paraId="6747FFAC"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0B7E41B8" w14:textId="77777777">
              <w:trPr>
                <w:trHeight w:val="116"/>
                <w:jc w:val="center"/>
              </w:trPr>
              <w:tc>
                <w:tcPr>
                  <w:tcW w:w="640" w:type="dxa"/>
                  <w:vMerge/>
                  <w:tcBorders>
                    <w:tl2br w:val="nil"/>
                    <w:tr2bl w:val="nil"/>
                  </w:tcBorders>
                  <w:noWrap/>
                  <w:tcMar>
                    <w:top w:w="0" w:type="dxa"/>
                    <w:left w:w="0" w:type="dxa"/>
                    <w:bottom w:w="0" w:type="dxa"/>
                    <w:right w:w="0" w:type="dxa"/>
                  </w:tcMar>
                  <w:vAlign w:val="center"/>
                </w:tcPr>
                <w:p w14:paraId="33D6B6E3" w14:textId="77777777" w:rsidR="007960D1" w:rsidRDefault="007960D1">
                  <w:pPr>
                    <w:pStyle w:val="af5"/>
                    <w:spacing w:beforeLines="0" w:afterLines="0" w:line="360" w:lineRule="exact"/>
                  </w:pPr>
                </w:p>
              </w:tc>
              <w:tc>
                <w:tcPr>
                  <w:tcW w:w="1327" w:type="dxa"/>
                  <w:vMerge/>
                  <w:tcBorders>
                    <w:tl2br w:val="nil"/>
                    <w:tr2bl w:val="nil"/>
                  </w:tcBorders>
                  <w:noWrap/>
                  <w:tcMar>
                    <w:top w:w="0" w:type="dxa"/>
                    <w:left w:w="0" w:type="dxa"/>
                    <w:bottom w:w="0" w:type="dxa"/>
                    <w:right w:w="0" w:type="dxa"/>
                  </w:tcMar>
                  <w:vAlign w:val="center"/>
                </w:tcPr>
                <w:p w14:paraId="4F32E467" w14:textId="77777777" w:rsidR="007960D1" w:rsidRDefault="007960D1">
                  <w:pPr>
                    <w:pStyle w:val="af5"/>
                    <w:spacing w:beforeLines="0" w:afterLines="0" w:line="360" w:lineRule="exact"/>
                  </w:pPr>
                </w:p>
              </w:tc>
              <w:tc>
                <w:tcPr>
                  <w:tcW w:w="1175" w:type="dxa"/>
                  <w:vMerge/>
                  <w:tcBorders>
                    <w:tl2br w:val="nil"/>
                    <w:tr2bl w:val="nil"/>
                  </w:tcBorders>
                  <w:noWrap/>
                  <w:tcMar>
                    <w:top w:w="0" w:type="dxa"/>
                    <w:left w:w="0" w:type="dxa"/>
                    <w:bottom w:w="0" w:type="dxa"/>
                    <w:right w:w="0" w:type="dxa"/>
                  </w:tcMar>
                  <w:vAlign w:val="center"/>
                </w:tcPr>
                <w:p w14:paraId="6E711743" w14:textId="77777777" w:rsidR="007960D1" w:rsidRDefault="007960D1">
                  <w:pPr>
                    <w:pStyle w:val="af5"/>
                    <w:spacing w:beforeLines="0" w:afterLines="0" w:line="360" w:lineRule="exact"/>
                  </w:pPr>
                </w:p>
              </w:tc>
              <w:tc>
                <w:tcPr>
                  <w:tcW w:w="735" w:type="dxa"/>
                  <w:vMerge/>
                  <w:tcBorders>
                    <w:tl2br w:val="nil"/>
                    <w:tr2bl w:val="nil"/>
                  </w:tcBorders>
                  <w:noWrap/>
                  <w:tcMar>
                    <w:top w:w="0" w:type="dxa"/>
                    <w:left w:w="0" w:type="dxa"/>
                    <w:bottom w:w="0" w:type="dxa"/>
                    <w:right w:w="0" w:type="dxa"/>
                  </w:tcMar>
                  <w:vAlign w:val="center"/>
                </w:tcPr>
                <w:p w14:paraId="03964900" w14:textId="77777777" w:rsidR="007960D1" w:rsidRDefault="007960D1">
                  <w:pPr>
                    <w:pStyle w:val="af5"/>
                    <w:spacing w:beforeLines="0" w:afterLines="0" w:line="360" w:lineRule="exact"/>
                  </w:pPr>
                </w:p>
              </w:tc>
              <w:tc>
                <w:tcPr>
                  <w:tcW w:w="599" w:type="dxa"/>
                  <w:vMerge/>
                  <w:tcBorders>
                    <w:tl2br w:val="nil"/>
                    <w:tr2bl w:val="nil"/>
                  </w:tcBorders>
                  <w:noWrap/>
                  <w:tcMar>
                    <w:top w:w="0" w:type="dxa"/>
                    <w:left w:w="0" w:type="dxa"/>
                    <w:bottom w:w="0" w:type="dxa"/>
                    <w:right w:w="0" w:type="dxa"/>
                  </w:tcMar>
                  <w:vAlign w:val="center"/>
                </w:tcPr>
                <w:p w14:paraId="377B2897" w14:textId="77777777" w:rsidR="007960D1" w:rsidRDefault="007960D1">
                  <w:pPr>
                    <w:pStyle w:val="af5"/>
                    <w:spacing w:beforeLines="0" w:afterLines="0" w:line="360" w:lineRule="exact"/>
                  </w:pPr>
                </w:p>
              </w:tc>
              <w:tc>
                <w:tcPr>
                  <w:tcW w:w="561" w:type="dxa"/>
                  <w:vMerge/>
                  <w:tcBorders>
                    <w:tl2br w:val="nil"/>
                    <w:tr2bl w:val="nil"/>
                  </w:tcBorders>
                  <w:noWrap/>
                  <w:tcMar>
                    <w:top w:w="0" w:type="dxa"/>
                    <w:left w:w="0" w:type="dxa"/>
                    <w:bottom w:w="0" w:type="dxa"/>
                    <w:right w:w="0" w:type="dxa"/>
                  </w:tcMar>
                  <w:vAlign w:val="center"/>
                </w:tcPr>
                <w:p w14:paraId="0AD10D6A" w14:textId="77777777" w:rsidR="007960D1" w:rsidRDefault="007960D1">
                  <w:pPr>
                    <w:pStyle w:val="af5"/>
                    <w:spacing w:beforeLines="0" w:afterLines="0" w:line="360" w:lineRule="exact"/>
                  </w:pPr>
                </w:p>
              </w:tc>
              <w:tc>
                <w:tcPr>
                  <w:tcW w:w="599" w:type="dxa"/>
                  <w:vMerge/>
                  <w:tcBorders>
                    <w:tl2br w:val="nil"/>
                    <w:tr2bl w:val="nil"/>
                  </w:tcBorders>
                  <w:noWrap/>
                  <w:tcMar>
                    <w:top w:w="0" w:type="dxa"/>
                    <w:left w:w="0" w:type="dxa"/>
                    <w:bottom w:w="0" w:type="dxa"/>
                    <w:right w:w="0" w:type="dxa"/>
                  </w:tcMar>
                  <w:vAlign w:val="center"/>
                </w:tcPr>
                <w:p w14:paraId="10FC45D8" w14:textId="77777777" w:rsidR="007960D1" w:rsidRDefault="007960D1">
                  <w:pPr>
                    <w:pStyle w:val="af5"/>
                    <w:spacing w:beforeLines="0" w:afterLines="0" w:line="360" w:lineRule="exact"/>
                  </w:pPr>
                </w:p>
              </w:tc>
              <w:tc>
                <w:tcPr>
                  <w:tcW w:w="646" w:type="dxa"/>
                  <w:vMerge/>
                  <w:tcBorders>
                    <w:tl2br w:val="nil"/>
                    <w:tr2bl w:val="nil"/>
                  </w:tcBorders>
                  <w:noWrap/>
                  <w:tcMar>
                    <w:top w:w="0" w:type="dxa"/>
                    <w:left w:w="0" w:type="dxa"/>
                    <w:bottom w:w="0" w:type="dxa"/>
                    <w:right w:w="0" w:type="dxa"/>
                  </w:tcMar>
                  <w:vAlign w:val="center"/>
                </w:tcPr>
                <w:p w14:paraId="39103AFF" w14:textId="77777777" w:rsidR="007960D1" w:rsidRDefault="007960D1">
                  <w:pPr>
                    <w:pStyle w:val="af5"/>
                    <w:spacing w:beforeLines="0" w:afterLines="0" w:line="360" w:lineRule="exact"/>
                  </w:pPr>
                </w:p>
              </w:tc>
              <w:tc>
                <w:tcPr>
                  <w:tcW w:w="718" w:type="dxa"/>
                  <w:tcBorders>
                    <w:tl2br w:val="nil"/>
                    <w:tr2bl w:val="nil"/>
                  </w:tcBorders>
                  <w:noWrap/>
                  <w:tcMar>
                    <w:top w:w="0" w:type="dxa"/>
                    <w:left w:w="0" w:type="dxa"/>
                    <w:bottom w:w="0" w:type="dxa"/>
                    <w:right w:w="0" w:type="dxa"/>
                  </w:tcMar>
                  <w:vAlign w:val="center"/>
                </w:tcPr>
                <w:p w14:paraId="3EB42613"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BaP</w:t>
                  </w:r>
                </w:p>
              </w:tc>
              <w:tc>
                <w:tcPr>
                  <w:tcW w:w="628" w:type="dxa"/>
                  <w:tcBorders>
                    <w:tl2br w:val="nil"/>
                    <w:tr2bl w:val="nil"/>
                  </w:tcBorders>
                  <w:noWrap/>
                  <w:tcMar>
                    <w:top w:w="0" w:type="dxa"/>
                    <w:left w:w="0" w:type="dxa"/>
                    <w:bottom w:w="0" w:type="dxa"/>
                    <w:right w:w="0" w:type="dxa"/>
                  </w:tcMar>
                  <w:vAlign w:val="center"/>
                </w:tcPr>
                <w:p w14:paraId="20256DC9"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1.993</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-4</w:t>
                  </w:r>
                </w:p>
              </w:tc>
              <w:tc>
                <w:tcPr>
                  <w:tcW w:w="609" w:type="dxa"/>
                  <w:tcBorders>
                    <w:tl2br w:val="nil"/>
                    <w:tr2bl w:val="nil"/>
                  </w:tcBorders>
                  <w:noWrap/>
                  <w:tcMar>
                    <w:top w:w="0" w:type="dxa"/>
                    <w:left w:w="0" w:type="dxa"/>
                    <w:bottom w:w="0" w:type="dxa"/>
                    <w:right w:w="0" w:type="dxa"/>
                  </w:tcMar>
                  <w:vAlign w:val="center"/>
                </w:tcPr>
                <w:p w14:paraId="56F18B6A"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2CBCEBE6" w14:textId="77777777">
              <w:trPr>
                <w:trHeight w:val="116"/>
                <w:jc w:val="center"/>
              </w:trPr>
              <w:tc>
                <w:tcPr>
                  <w:tcW w:w="640" w:type="dxa"/>
                  <w:vMerge/>
                  <w:tcBorders>
                    <w:tl2br w:val="nil"/>
                    <w:tr2bl w:val="nil"/>
                  </w:tcBorders>
                  <w:noWrap/>
                  <w:tcMar>
                    <w:top w:w="0" w:type="dxa"/>
                    <w:left w:w="0" w:type="dxa"/>
                    <w:bottom w:w="0" w:type="dxa"/>
                    <w:right w:w="0" w:type="dxa"/>
                  </w:tcMar>
                  <w:vAlign w:val="center"/>
                </w:tcPr>
                <w:p w14:paraId="05ABEC04" w14:textId="77777777" w:rsidR="007960D1" w:rsidRDefault="007960D1">
                  <w:pPr>
                    <w:pStyle w:val="af5"/>
                    <w:spacing w:beforeLines="0" w:afterLines="0" w:line="360" w:lineRule="exact"/>
                    <w:rPr>
                      <w:rFonts w:ascii="Times New Roman" w:eastAsia="宋体" w:hAnsi="Times New Roman"/>
                      <w:sz w:val="21"/>
                      <w:szCs w:val="21"/>
                    </w:rPr>
                  </w:pPr>
                </w:p>
              </w:tc>
              <w:tc>
                <w:tcPr>
                  <w:tcW w:w="1327" w:type="dxa"/>
                  <w:vMerge/>
                  <w:tcBorders>
                    <w:tl2br w:val="nil"/>
                    <w:tr2bl w:val="nil"/>
                  </w:tcBorders>
                  <w:noWrap/>
                  <w:tcMar>
                    <w:top w:w="0" w:type="dxa"/>
                    <w:left w:w="0" w:type="dxa"/>
                    <w:bottom w:w="0" w:type="dxa"/>
                    <w:right w:w="0" w:type="dxa"/>
                  </w:tcMar>
                  <w:vAlign w:val="center"/>
                </w:tcPr>
                <w:p w14:paraId="2F8A0376" w14:textId="77777777" w:rsidR="007960D1" w:rsidRDefault="007960D1">
                  <w:pPr>
                    <w:pStyle w:val="af5"/>
                    <w:spacing w:beforeLines="0" w:afterLines="0" w:line="360" w:lineRule="exact"/>
                    <w:rPr>
                      <w:rFonts w:ascii="Times New Roman" w:eastAsia="宋体" w:hAnsi="Times New Roman"/>
                      <w:sz w:val="21"/>
                      <w:szCs w:val="21"/>
                    </w:rPr>
                  </w:pPr>
                </w:p>
              </w:tc>
              <w:tc>
                <w:tcPr>
                  <w:tcW w:w="1175" w:type="dxa"/>
                  <w:vMerge/>
                  <w:tcBorders>
                    <w:tl2br w:val="nil"/>
                    <w:tr2bl w:val="nil"/>
                  </w:tcBorders>
                  <w:noWrap/>
                  <w:tcMar>
                    <w:top w:w="0" w:type="dxa"/>
                    <w:left w:w="0" w:type="dxa"/>
                    <w:bottom w:w="0" w:type="dxa"/>
                    <w:right w:w="0" w:type="dxa"/>
                  </w:tcMar>
                  <w:vAlign w:val="center"/>
                </w:tcPr>
                <w:p w14:paraId="5CB38D92" w14:textId="77777777" w:rsidR="007960D1" w:rsidRDefault="007960D1">
                  <w:pPr>
                    <w:pStyle w:val="af5"/>
                    <w:spacing w:beforeLines="0" w:afterLines="0" w:line="360" w:lineRule="exact"/>
                    <w:rPr>
                      <w:rFonts w:ascii="Times New Roman" w:eastAsia="宋体" w:hAnsi="Times New Roman"/>
                      <w:sz w:val="21"/>
                      <w:szCs w:val="21"/>
                    </w:rPr>
                  </w:pPr>
                </w:p>
              </w:tc>
              <w:tc>
                <w:tcPr>
                  <w:tcW w:w="735" w:type="dxa"/>
                  <w:vMerge/>
                  <w:tcBorders>
                    <w:tl2br w:val="nil"/>
                    <w:tr2bl w:val="nil"/>
                  </w:tcBorders>
                  <w:noWrap/>
                  <w:tcMar>
                    <w:top w:w="0" w:type="dxa"/>
                    <w:left w:w="0" w:type="dxa"/>
                    <w:bottom w:w="0" w:type="dxa"/>
                    <w:right w:w="0" w:type="dxa"/>
                  </w:tcMar>
                  <w:vAlign w:val="center"/>
                </w:tcPr>
                <w:p w14:paraId="6F4B13B8" w14:textId="77777777" w:rsidR="007960D1" w:rsidRDefault="007960D1">
                  <w:pPr>
                    <w:pStyle w:val="af5"/>
                    <w:spacing w:beforeLines="0" w:afterLines="0" w:line="360" w:lineRule="exact"/>
                    <w:rPr>
                      <w:rFonts w:ascii="Times New Roman" w:eastAsia="宋体" w:hAnsi="Times New Roman"/>
                      <w:sz w:val="21"/>
                      <w:szCs w:val="21"/>
                    </w:rPr>
                  </w:pPr>
                </w:p>
              </w:tc>
              <w:tc>
                <w:tcPr>
                  <w:tcW w:w="599" w:type="dxa"/>
                  <w:vMerge/>
                  <w:tcBorders>
                    <w:tl2br w:val="nil"/>
                    <w:tr2bl w:val="nil"/>
                  </w:tcBorders>
                  <w:noWrap/>
                  <w:tcMar>
                    <w:top w:w="0" w:type="dxa"/>
                    <w:left w:w="0" w:type="dxa"/>
                    <w:bottom w:w="0" w:type="dxa"/>
                    <w:right w:w="0" w:type="dxa"/>
                  </w:tcMar>
                  <w:vAlign w:val="center"/>
                </w:tcPr>
                <w:p w14:paraId="2E407973" w14:textId="77777777" w:rsidR="007960D1" w:rsidRDefault="007960D1">
                  <w:pPr>
                    <w:pStyle w:val="af5"/>
                    <w:spacing w:beforeLines="0" w:afterLines="0" w:line="360" w:lineRule="exact"/>
                    <w:rPr>
                      <w:rFonts w:ascii="Times New Roman" w:eastAsia="宋体" w:hAnsi="Times New Roman"/>
                      <w:sz w:val="21"/>
                      <w:szCs w:val="21"/>
                    </w:rPr>
                  </w:pPr>
                </w:p>
              </w:tc>
              <w:tc>
                <w:tcPr>
                  <w:tcW w:w="561" w:type="dxa"/>
                  <w:vMerge/>
                  <w:tcBorders>
                    <w:tl2br w:val="nil"/>
                    <w:tr2bl w:val="nil"/>
                  </w:tcBorders>
                  <w:noWrap/>
                  <w:tcMar>
                    <w:top w:w="0" w:type="dxa"/>
                    <w:left w:w="0" w:type="dxa"/>
                    <w:bottom w:w="0" w:type="dxa"/>
                    <w:right w:w="0" w:type="dxa"/>
                  </w:tcMar>
                  <w:vAlign w:val="center"/>
                </w:tcPr>
                <w:p w14:paraId="7A7FF123" w14:textId="77777777" w:rsidR="007960D1" w:rsidRDefault="007960D1">
                  <w:pPr>
                    <w:pStyle w:val="af5"/>
                    <w:spacing w:beforeLines="0" w:afterLines="0" w:line="360" w:lineRule="exact"/>
                    <w:rPr>
                      <w:rFonts w:ascii="Times New Roman" w:eastAsia="宋体" w:hAnsi="Times New Roman"/>
                      <w:sz w:val="21"/>
                      <w:szCs w:val="21"/>
                    </w:rPr>
                  </w:pPr>
                </w:p>
              </w:tc>
              <w:tc>
                <w:tcPr>
                  <w:tcW w:w="599" w:type="dxa"/>
                  <w:vMerge/>
                  <w:tcBorders>
                    <w:tl2br w:val="nil"/>
                    <w:tr2bl w:val="nil"/>
                  </w:tcBorders>
                  <w:noWrap/>
                  <w:tcMar>
                    <w:top w:w="0" w:type="dxa"/>
                    <w:left w:w="0" w:type="dxa"/>
                    <w:bottom w:w="0" w:type="dxa"/>
                    <w:right w:w="0" w:type="dxa"/>
                  </w:tcMar>
                  <w:vAlign w:val="center"/>
                </w:tcPr>
                <w:p w14:paraId="1952CD0B" w14:textId="77777777" w:rsidR="007960D1" w:rsidRDefault="007960D1">
                  <w:pPr>
                    <w:pStyle w:val="af5"/>
                    <w:spacing w:beforeLines="0" w:afterLines="0" w:line="360" w:lineRule="exact"/>
                    <w:rPr>
                      <w:rFonts w:ascii="Times New Roman" w:eastAsia="宋体" w:hAnsi="Times New Roman"/>
                      <w:sz w:val="21"/>
                      <w:szCs w:val="21"/>
                    </w:rPr>
                  </w:pPr>
                </w:p>
              </w:tc>
              <w:tc>
                <w:tcPr>
                  <w:tcW w:w="646" w:type="dxa"/>
                  <w:vMerge/>
                  <w:tcBorders>
                    <w:tl2br w:val="nil"/>
                    <w:tr2bl w:val="nil"/>
                  </w:tcBorders>
                  <w:noWrap/>
                  <w:tcMar>
                    <w:top w:w="0" w:type="dxa"/>
                    <w:left w:w="0" w:type="dxa"/>
                    <w:bottom w:w="0" w:type="dxa"/>
                    <w:right w:w="0" w:type="dxa"/>
                  </w:tcMar>
                  <w:vAlign w:val="center"/>
                </w:tcPr>
                <w:p w14:paraId="1890E641" w14:textId="77777777" w:rsidR="007960D1" w:rsidRDefault="007960D1">
                  <w:pPr>
                    <w:pStyle w:val="af5"/>
                    <w:spacing w:beforeLines="0" w:afterLines="0" w:line="360" w:lineRule="exact"/>
                    <w:rPr>
                      <w:rFonts w:ascii="Times New Roman" w:eastAsia="宋体" w:hAnsi="Times New Roman"/>
                      <w:sz w:val="21"/>
                      <w:szCs w:val="21"/>
                    </w:rPr>
                  </w:pPr>
                </w:p>
              </w:tc>
              <w:tc>
                <w:tcPr>
                  <w:tcW w:w="718" w:type="dxa"/>
                  <w:tcBorders>
                    <w:tl2br w:val="nil"/>
                    <w:tr2bl w:val="nil"/>
                  </w:tcBorders>
                  <w:noWrap/>
                  <w:tcMar>
                    <w:top w:w="0" w:type="dxa"/>
                    <w:left w:w="0" w:type="dxa"/>
                    <w:bottom w:w="0" w:type="dxa"/>
                    <w:right w:w="0" w:type="dxa"/>
                  </w:tcMar>
                  <w:vAlign w:val="center"/>
                </w:tcPr>
                <w:p w14:paraId="09DE1B7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NMHC</w:t>
                  </w:r>
                </w:p>
              </w:tc>
              <w:tc>
                <w:tcPr>
                  <w:tcW w:w="628" w:type="dxa"/>
                  <w:tcBorders>
                    <w:tl2br w:val="nil"/>
                    <w:tr2bl w:val="nil"/>
                  </w:tcBorders>
                  <w:noWrap/>
                  <w:tcMar>
                    <w:top w:w="0" w:type="dxa"/>
                    <w:left w:w="0" w:type="dxa"/>
                    <w:bottom w:w="0" w:type="dxa"/>
                    <w:right w:w="0" w:type="dxa"/>
                  </w:tcMar>
                  <w:vAlign w:val="center"/>
                </w:tcPr>
                <w:p w14:paraId="28D15604"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0.456</w:t>
                  </w:r>
                </w:p>
              </w:tc>
              <w:tc>
                <w:tcPr>
                  <w:tcW w:w="609" w:type="dxa"/>
                  <w:tcBorders>
                    <w:tl2br w:val="nil"/>
                    <w:tr2bl w:val="nil"/>
                  </w:tcBorders>
                  <w:noWrap/>
                  <w:tcMar>
                    <w:top w:w="0" w:type="dxa"/>
                    <w:left w:w="0" w:type="dxa"/>
                    <w:bottom w:w="0" w:type="dxa"/>
                    <w:right w:w="0" w:type="dxa"/>
                  </w:tcMar>
                  <w:vAlign w:val="center"/>
                </w:tcPr>
                <w:p w14:paraId="01DD957F"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r w:rsidR="007960D1" w14:paraId="54D56BD7" w14:textId="77777777">
              <w:trPr>
                <w:trHeight w:val="448"/>
                <w:jc w:val="center"/>
              </w:trPr>
              <w:tc>
                <w:tcPr>
                  <w:tcW w:w="640" w:type="dxa"/>
                  <w:tcBorders>
                    <w:tl2br w:val="nil"/>
                    <w:tr2bl w:val="nil"/>
                  </w:tcBorders>
                  <w:noWrap/>
                  <w:tcMar>
                    <w:top w:w="0" w:type="dxa"/>
                    <w:left w:w="0" w:type="dxa"/>
                    <w:bottom w:w="0" w:type="dxa"/>
                    <w:right w:w="0" w:type="dxa"/>
                  </w:tcMar>
                  <w:vAlign w:val="center"/>
                </w:tcPr>
                <w:p w14:paraId="66B2AA53" w14:textId="77777777" w:rsidR="007960D1" w:rsidRDefault="0038366F">
                  <w:pPr>
                    <w:spacing w:line="360" w:lineRule="exact"/>
                    <w:jc w:val="center"/>
                    <w:rPr>
                      <w:szCs w:val="21"/>
                    </w:rPr>
                  </w:pPr>
                  <w:r>
                    <w:rPr>
                      <w:rFonts w:hint="eastAsia"/>
                      <w:szCs w:val="21"/>
                    </w:rPr>
                    <w:t>DA007</w:t>
                  </w:r>
                </w:p>
              </w:tc>
              <w:tc>
                <w:tcPr>
                  <w:tcW w:w="1327" w:type="dxa"/>
                  <w:tcBorders>
                    <w:tl2br w:val="nil"/>
                    <w:tr2bl w:val="nil"/>
                  </w:tcBorders>
                  <w:noWrap/>
                  <w:tcMar>
                    <w:top w:w="0" w:type="dxa"/>
                    <w:left w:w="0" w:type="dxa"/>
                    <w:bottom w:w="0" w:type="dxa"/>
                    <w:right w:w="0" w:type="dxa"/>
                  </w:tcMar>
                  <w:vAlign w:val="center"/>
                </w:tcPr>
                <w:p w14:paraId="6F3D25D7" w14:textId="77777777" w:rsidR="007960D1" w:rsidRDefault="0038366F">
                  <w:pPr>
                    <w:spacing w:line="360" w:lineRule="exact"/>
                    <w:jc w:val="center"/>
                    <w:rPr>
                      <w:szCs w:val="21"/>
                    </w:rPr>
                  </w:pPr>
                  <w:r>
                    <w:rPr>
                      <w:szCs w:val="21"/>
                    </w:rPr>
                    <w:t>109°35'</w:t>
                  </w:r>
                  <w:r>
                    <w:rPr>
                      <w:rFonts w:hint="eastAsia"/>
                      <w:szCs w:val="21"/>
                    </w:rPr>
                    <w:t>50.72</w:t>
                  </w:r>
                  <w:r>
                    <w:rPr>
                      <w:szCs w:val="21"/>
                    </w:rPr>
                    <w:t>"</w:t>
                  </w:r>
                </w:p>
              </w:tc>
              <w:tc>
                <w:tcPr>
                  <w:tcW w:w="1175" w:type="dxa"/>
                  <w:tcBorders>
                    <w:tl2br w:val="nil"/>
                    <w:tr2bl w:val="nil"/>
                  </w:tcBorders>
                  <w:noWrap/>
                  <w:tcMar>
                    <w:top w:w="0" w:type="dxa"/>
                    <w:left w:w="0" w:type="dxa"/>
                    <w:bottom w:w="0" w:type="dxa"/>
                    <w:right w:w="0" w:type="dxa"/>
                  </w:tcMar>
                  <w:vAlign w:val="center"/>
                </w:tcPr>
                <w:p w14:paraId="17E19455" w14:textId="77777777" w:rsidR="007960D1" w:rsidRDefault="0038366F">
                  <w:pPr>
                    <w:spacing w:line="360" w:lineRule="exact"/>
                    <w:jc w:val="center"/>
                    <w:rPr>
                      <w:szCs w:val="21"/>
                    </w:rPr>
                  </w:pPr>
                  <w:r>
                    <w:rPr>
                      <w:szCs w:val="21"/>
                    </w:rPr>
                    <w:t>39°29'</w:t>
                  </w:r>
                  <w:r>
                    <w:rPr>
                      <w:rFonts w:hint="eastAsia"/>
                      <w:szCs w:val="21"/>
                    </w:rPr>
                    <w:t>3.56</w:t>
                  </w:r>
                  <w:r>
                    <w:rPr>
                      <w:szCs w:val="21"/>
                    </w:rPr>
                    <w:t>"</w:t>
                  </w:r>
                </w:p>
              </w:tc>
              <w:tc>
                <w:tcPr>
                  <w:tcW w:w="735" w:type="dxa"/>
                  <w:tcBorders>
                    <w:tl2br w:val="nil"/>
                    <w:tr2bl w:val="nil"/>
                  </w:tcBorders>
                  <w:noWrap/>
                  <w:tcMar>
                    <w:top w:w="0" w:type="dxa"/>
                    <w:left w:w="0" w:type="dxa"/>
                    <w:bottom w:w="0" w:type="dxa"/>
                    <w:right w:w="0" w:type="dxa"/>
                  </w:tcMar>
                  <w:vAlign w:val="center"/>
                </w:tcPr>
                <w:p w14:paraId="440431A8" w14:textId="77777777" w:rsidR="007960D1" w:rsidRDefault="0038366F">
                  <w:pPr>
                    <w:spacing w:line="360" w:lineRule="exact"/>
                    <w:jc w:val="center"/>
                    <w:rPr>
                      <w:szCs w:val="21"/>
                    </w:rPr>
                  </w:pPr>
                  <w:r>
                    <w:rPr>
                      <w:szCs w:val="21"/>
                    </w:rPr>
                    <w:t>1</w:t>
                  </w:r>
                  <w:r>
                    <w:rPr>
                      <w:rFonts w:hint="eastAsia"/>
                      <w:szCs w:val="21"/>
                    </w:rPr>
                    <w:t>410</w:t>
                  </w:r>
                </w:p>
              </w:tc>
              <w:tc>
                <w:tcPr>
                  <w:tcW w:w="599" w:type="dxa"/>
                  <w:tcBorders>
                    <w:tl2br w:val="nil"/>
                    <w:tr2bl w:val="nil"/>
                  </w:tcBorders>
                  <w:noWrap/>
                  <w:tcMar>
                    <w:top w:w="0" w:type="dxa"/>
                    <w:left w:w="0" w:type="dxa"/>
                    <w:bottom w:w="0" w:type="dxa"/>
                    <w:right w:w="0" w:type="dxa"/>
                  </w:tcMar>
                  <w:vAlign w:val="center"/>
                </w:tcPr>
                <w:p w14:paraId="6FF1DD62" w14:textId="77777777" w:rsidR="007960D1" w:rsidRDefault="0038366F">
                  <w:pPr>
                    <w:spacing w:line="360" w:lineRule="exact"/>
                    <w:jc w:val="center"/>
                    <w:rPr>
                      <w:szCs w:val="21"/>
                    </w:rPr>
                  </w:pPr>
                  <w:r>
                    <w:rPr>
                      <w:rFonts w:hint="eastAsia"/>
                      <w:szCs w:val="21"/>
                    </w:rPr>
                    <w:t>15</w:t>
                  </w:r>
                </w:p>
              </w:tc>
              <w:tc>
                <w:tcPr>
                  <w:tcW w:w="561" w:type="dxa"/>
                  <w:tcBorders>
                    <w:tl2br w:val="nil"/>
                    <w:tr2bl w:val="nil"/>
                  </w:tcBorders>
                  <w:noWrap/>
                  <w:tcMar>
                    <w:top w:w="0" w:type="dxa"/>
                    <w:left w:w="0" w:type="dxa"/>
                    <w:bottom w:w="0" w:type="dxa"/>
                    <w:right w:w="0" w:type="dxa"/>
                  </w:tcMar>
                  <w:vAlign w:val="center"/>
                </w:tcPr>
                <w:p w14:paraId="2CC6F343" w14:textId="77777777" w:rsidR="007960D1" w:rsidRDefault="0038366F">
                  <w:pPr>
                    <w:spacing w:line="360" w:lineRule="exact"/>
                    <w:jc w:val="center"/>
                    <w:rPr>
                      <w:szCs w:val="21"/>
                    </w:rPr>
                  </w:pPr>
                  <w:r>
                    <w:rPr>
                      <w:rFonts w:hint="eastAsia"/>
                      <w:szCs w:val="21"/>
                    </w:rPr>
                    <w:t>0.3</w:t>
                  </w:r>
                </w:p>
              </w:tc>
              <w:tc>
                <w:tcPr>
                  <w:tcW w:w="599" w:type="dxa"/>
                  <w:tcBorders>
                    <w:tl2br w:val="nil"/>
                    <w:tr2bl w:val="nil"/>
                  </w:tcBorders>
                  <w:noWrap/>
                  <w:tcMar>
                    <w:top w:w="0" w:type="dxa"/>
                    <w:left w:w="0" w:type="dxa"/>
                    <w:bottom w:w="0" w:type="dxa"/>
                    <w:right w:w="0" w:type="dxa"/>
                  </w:tcMar>
                  <w:vAlign w:val="center"/>
                </w:tcPr>
                <w:p w14:paraId="676F1227" w14:textId="77777777" w:rsidR="007960D1" w:rsidRDefault="0038366F">
                  <w:pPr>
                    <w:spacing w:line="360" w:lineRule="exact"/>
                    <w:jc w:val="center"/>
                    <w:rPr>
                      <w:szCs w:val="21"/>
                    </w:rPr>
                  </w:pPr>
                  <w:r>
                    <w:rPr>
                      <w:rFonts w:hint="eastAsia"/>
                      <w:szCs w:val="21"/>
                    </w:rPr>
                    <w:t>25</w:t>
                  </w:r>
                </w:p>
              </w:tc>
              <w:tc>
                <w:tcPr>
                  <w:tcW w:w="646" w:type="dxa"/>
                  <w:tcBorders>
                    <w:tl2br w:val="nil"/>
                    <w:tr2bl w:val="nil"/>
                  </w:tcBorders>
                  <w:noWrap/>
                  <w:tcMar>
                    <w:top w:w="0" w:type="dxa"/>
                    <w:left w:w="0" w:type="dxa"/>
                    <w:bottom w:w="0" w:type="dxa"/>
                    <w:right w:w="0" w:type="dxa"/>
                  </w:tcMar>
                  <w:vAlign w:val="center"/>
                </w:tcPr>
                <w:p w14:paraId="2B184094" w14:textId="77777777" w:rsidR="007960D1" w:rsidRDefault="0038366F">
                  <w:pPr>
                    <w:spacing w:line="360" w:lineRule="exact"/>
                    <w:jc w:val="center"/>
                    <w:rPr>
                      <w:szCs w:val="21"/>
                    </w:rPr>
                  </w:pPr>
                  <w:r>
                    <w:rPr>
                      <w:rFonts w:hint="eastAsia"/>
                      <w:szCs w:val="21"/>
                    </w:rPr>
                    <w:t>11.317</w:t>
                  </w:r>
                </w:p>
              </w:tc>
              <w:tc>
                <w:tcPr>
                  <w:tcW w:w="718" w:type="dxa"/>
                  <w:tcBorders>
                    <w:tl2br w:val="nil"/>
                    <w:tr2bl w:val="nil"/>
                  </w:tcBorders>
                  <w:noWrap/>
                  <w:tcMar>
                    <w:top w:w="0" w:type="dxa"/>
                    <w:left w:w="0" w:type="dxa"/>
                    <w:bottom w:w="0" w:type="dxa"/>
                    <w:right w:w="0" w:type="dxa"/>
                  </w:tcMar>
                  <w:vAlign w:val="center"/>
                </w:tcPr>
                <w:p w14:paraId="5C724282" w14:textId="77777777" w:rsidR="007960D1" w:rsidRDefault="0038366F">
                  <w:pPr>
                    <w:spacing w:line="360" w:lineRule="exact"/>
                    <w:jc w:val="center"/>
                    <w:rPr>
                      <w:szCs w:val="21"/>
                    </w:rPr>
                  </w:pPr>
                  <w:r>
                    <w:rPr>
                      <w:rFonts w:hint="eastAsia"/>
                      <w:szCs w:val="21"/>
                    </w:rPr>
                    <w:t>颗粒物</w:t>
                  </w:r>
                </w:p>
              </w:tc>
              <w:tc>
                <w:tcPr>
                  <w:tcW w:w="628" w:type="dxa"/>
                  <w:tcBorders>
                    <w:tl2br w:val="nil"/>
                    <w:tr2bl w:val="nil"/>
                  </w:tcBorders>
                  <w:noWrap/>
                  <w:tcMar>
                    <w:top w:w="0" w:type="dxa"/>
                    <w:left w:w="0" w:type="dxa"/>
                    <w:bottom w:w="0" w:type="dxa"/>
                    <w:right w:w="0" w:type="dxa"/>
                  </w:tcMar>
                  <w:vAlign w:val="center"/>
                </w:tcPr>
                <w:p w14:paraId="266E5FC7" w14:textId="77777777" w:rsidR="007960D1" w:rsidRDefault="0038366F">
                  <w:pPr>
                    <w:spacing w:line="360" w:lineRule="exact"/>
                    <w:jc w:val="center"/>
                    <w:rPr>
                      <w:szCs w:val="21"/>
                    </w:rPr>
                  </w:pPr>
                  <w:r>
                    <w:rPr>
                      <w:rFonts w:hint="eastAsia"/>
                      <w:szCs w:val="21"/>
                    </w:rPr>
                    <w:t>15.6</w:t>
                  </w:r>
                </w:p>
              </w:tc>
              <w:tc>
                <w:tcPr>
                  <w:tcW w:w="609" w:type="dxa"/>
                  <w:tcBorders>
                    <w:tl2br w:val="nil"/>
                    <w:tr2bl w:val="nil"/>
                  </w:tcBorders>
                  <w:noWrap/>
                  <w:tcMar>
                    <w:top w:w="0" w:type="dxa"/>
                    <w:left w:w="0" w:type="dxa"/>
                    <w:bottom w:w="0" w:type="dxa"/>
                    <w:right w:w="0" w:type="dxa"/>
                  </w:tcMar>
                  <w:vAlign w:val="center"/>
                </w:tcPr>
                <w:p w14:paraId="735D1401" w14:textId="77777777" w:rsidR="007960D1" w:rsidRDefault="0038366F">
                  <w:pPr>
                    <w:spacing w:line="360" w:lineRule="exact"/>
                    <w:jc w:val="center"/>
                    <w:rPr>
                      <w:szCs w:val="21"/>
                    </w:rPr>
                  </w:pPr>
                  <w:r>
                    <w:rPr>
                      <w:rFonts w:hint="eastAsia"/>
                      <w:szCs w:val="21"/>
                    </w:rPr>
                    <w:t>mg/m</w:t>
                  </w:r>
                  <w:r>
                    <w:rPr>
                      <w:rFonts w:hint="eastAsia"/>
                      <w:szCs w:val="21"/>
                      <w:vertAlign w:val="superscript"/>
                    </w:rPr>
                    <w:t>3</w:t>
                  </w:r>
                </w:p>
              </w:tc>
            </w:tr>
          </w:tbl>
          <w:p w14:paraId="1A96EC27" w14:textId="77777777" w:rsidR="007960D1" w:rsidRDefault="0038366F">
            <w:pPr>
              <w:spacing w:line="520" w:lineRule="exact"/>
              <w:ind w:firstLineChars="200" w:firstLine="480"/>
              <w:rPr>
                <w:sz w:val="24"/>
              </w:rPr>
            </w:pPr>
            <w:r>
              <w:rPr>
                <w:rFonts w:hint="eastAsia"/>
                <w:sz w:val="24"/>
              </w:rPr>
              <w:t>（</w:t>
            </w:r>
            <w:r>
              <w:rPr>
                <w:rFonts w:hint="eastAsia"/>
                <w:sz w:val="24"/>
              </w:rPr>
              <w:t>2</w:t>
            </w:r>
            <w:r>
              <w:rPr>
                <w:rFonts w:hint="eastAsia"/>
                <w:sz w:val="24"/>
              </w:rPr>
              <w:t>）无组织排放废气污染源参数</w:t>
            </w:r>
          </w:p>
          <w:p w14:paraId="2AEE4DDD" w14:textId="77777777" w:rsidR="007960D1" w:rsidRDefault="0038366F">
            <w:pPr>
              <w:spacing w:line="520" w:lineRule="exact"/>
              <w:ind w:firstLineChars="200" w:firstLine="480"/>
              <w:rPr>
                <w:sz w:val="24"/>
              </w:rPr>
            </w:pPr>
            <w:r>
              <w:rPr>
                <w:rFonts w:hint="eastAsia"/>
                <w:sz w:val="24"/>
              </w:rPr>
              <w:lastRenderedPageBreak/>
              <w:t>建设项目排放无组织废气污染源强调查参数见下表。</w:t>
            </w:r>
          </w:p>
          <w:p w14:paraId="132DEBE2" w14:textId="77777777" w:rsidR="007960D1" w:rsidRDefault="0038366F">
            <w:pPr>
              <w:spacing w:line="520" w:lineRule="exact"/>
              <w:jc w:val="center"/>
              <w:rPr>
                <w:b/>
                <w:bCs/>
                <w:sz w:val="24"/>
              </w:rPr>
            </w:pPr>
            <w:r>
              <w:rPr>
                <w:b/>
                <w:bCs/>
                <w:sz w:val="24"/>
              </w:rPr>
              <w:t>表</w:t>
            </w:r>
            <w:r>
              <w:rPr>
                <w:rFonts w:hint="eastAsia"/>
                <w:b/>
                <w:bCs/>
                <w:sz w:val="24"/>
              </w:rPr>
              <w:t>4-5</w:t>
            </w:r>
            <w:r>
              <w:rPr>
                <w:b/>
                <w:bCs/>
                <w:sz w:val="24"/>
              </w:rPr>
              <w:t xml:space="preserve">  </w:t>
            </w:r>
            <w:r>
              <w:rPr>
                <w:b/>
                <w:bCs/>
                <w:sz w:val="24"/>
              </w:rPr>
              <w:t>无组织废气污染源强参数表</w:t>
            </w:r>
          </w:p>
          <w:tbl>
            <w:tblPr>
              <w:tblW w:w="4945"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06"/>
              <w:gridCol w:w="1391"/>
              <w:gridCol w:w="1205"/>
              <w:gridCol w:w="653"/>
              <w:gridCol w:w="586"/>
              <w:gridCol w:w="601"/>
              <w:gridCol w:w="619"/>
              <w:gridCol w:w="878"/>
              <w:gridCol w:w="758"/>
            </w:tblGrid>
            <w:tr w:rsidR="007960D1" w14:paraId="321AF64E" w14:textId="77777777">
              <w:trPr>
                <w:cantSplit/>
                <w:trHeight w:val="23"/>
                <w:jc w:val="center"/>
              </w:trPr>
              <w:tc>
                <w:tcPr>
                  <w:tcW w:w="867" w:type="pct"/>
                  <w:vMerge w:val="restart"/>
                  <w:tcBorders>
                    <w:tl2br w:val="nil"/>
                    <w:tr2bl w:val="nil"/>
                  </w:tcBorders>
                  <w:noWrap/>
                  <w:tcMar>
                    <w:top w:w="0" w:type="dxa"/>
                    <w:left w:w="0" w:type="dxa"/>
                    <w:bottom w:w="0" w:type="dxa"/>
                    <w:right w:w="0" w:type="dxa"/>
                  </w:tcMar>
                  <w:vAlign w:val="center"/>
                </w:tcPr>
                <w:p w14:paraId="63BEF359"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污染源名称</w:t>
                  </w:r>
                </w:p>
              </w:tc>
              <w:tc>
                <w:tcPr>
                  <w:tcW w:w="1601" w:type="pct"/>
                  <w:gridSpan w:val="2"/>
                  <w:tcBorders>
                    <w:tl2br w:val="nil"/>
                    <w:tr2bl w:val="nil"/>
                  </w:tcBorders>
                  <w:noWrap/>
                  <w:tcMar>
                    <w:top w:w="0" w:type="dxa"/>
                    <w:left w:w="0" w:type="dxa"/>
                    <w:bottom w:w="0" w:type="dxa"/>
                    <w:right w:w="0" w:type="dxa"/>
                  </w:tcMar>
                  <w:vAlign w:val="center"/>
                </w:tcPr>
                <w:p w14:paraId="2F8A8AA7"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坐标</w:t>
                  </w:r>
                </w:p>
              </w:tc>
              <w:tc>
                <w:tcPr>
                  <w:tcW w:w="403" w:type="pct"/>
                  <w:vMerge w:val="restart"/>
                  <w:tcBorders>
                    <w:tl2br w:val="nil"/>
                    <w:tr2bl w:val="nil"/>
                  </w:tcBorders>
                  <w:noWrap/>
                  <w:tcMar>
                    <w:top w:w="0" w:type="dxa"/>
                    <w:left w:w="0" w:type="dxa"/>
                    <w:bottom w:w="0" w:type="dxa"/>
                    <w:right w:w="0" w:type="dxa"/>
                  </w:tcMar>
                  <w:vAlign w:val="center"/>
                </w:tcPr>
                <w:p w14:paraId="70F60307"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海拔高度</w:t>
                  </w:r>
                  <w:r>
                    <w:rPr>
                      <w:rFonts w:ascii="Times New Roman" w:eastAsia="宋体" w:hAnsi="Times New Roman"/>
                      <w:sz w:val="21"/>
                      <w:szCs w:val="21"/>
                    </w:rPr>
                    <w:t>/m</w:t>
                  </w:r>
                </w:p>
              </w:tc>
              <w:tc>
                <w:tcPr>
                  <w:tcW w:w="1115" w:type="pct"/>
                  <w:gridSpan w:val="3"/>
                  <w:tcBorders>
                    <w:tl2br w:val="nil"/>
                    <w:tr2bl w:val="nil"/>
                  </w:tcBorders>
                  <w:noWrap/>
                  <w:tcMar>
                    <w:top w:w="0" w:type="dxa"/>
                    <w:left w:w="0" w:type="dxa"/>
                    <w:bottom w:w="0" w:type="dxa"/>
                    <w:right w:w="0" w:type="dxa"/>
                  </w:tcMar>
                  <w:vAlign w:val="center"/>
                </w:tcPr>
                <w:p w14:paraId="28DF25FF"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矩形面源</w:t>
                  </w:r>
                </w:p>
              </w:tc>
              <w:tc>
                <w:tcPr>
                  <w:tcW w:w="542" w:type="pct"/>
                  <w:vMerge w:val="restart"/>
                  <w:tcBorders>
                    <w:tl2br w:val="nil"/>
                    <w:tr2bl w:val="nil"/>
                  </w:tcBorders>
                  <w:noWrap/>
                  <w:tcMar>
                    <w:top w:w="0" w:type="dxa"/>
                    <w:left w:w="0" w:type="dxa"/>
                    <w:bottom w:w="0" w:type="dxa"/>
                    <w:right w:w="0" w:type="dxa"/>
                  </w:tcMar>
                  <w:vAlign w:val="center"/>
                </w:tcPr>
                <w:p w14:paraId="13C16442"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污染物</w:t>
                  </w:r>
                </w:p>
              </w:tc>
              <w:tc>
                <w:tcPr>
                  <w:tcW w:w="468" w:type="pct"/>
                  <w:vMerge w:val="restart"/>
                  <w:tcBorders>
                    <w:tl2br w:val="nil"/>
                    <w:tr2bl w:val="nil"/>
                  </w:tcBorders>
                  <w:noWrap/>
                  <w:tcMar>
                    <w:top w:w="0" w:type="dxa"/>
                    <w:left w:w="0" w:type="dxa"/>
                    <w:bottom w:w="0" w:type="dxa"/>
                    <w:right w:w="0" w:type="dxa"/>
                  </w:tcMar>
                  <w:vAlign w:val="center"/>
                </w:tcPr>
                <w:p w14:paraId="7D2FE96D"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排放速率</w:t>
                  </w:r>
                  <w:r>
                    <w:rPr>
                      <w:rFonts w:ascii="Times New Roman" w:eastAsia="宋体" w:hAnsi="Times New Roman"/>
                      <w:sz w:val="21"/>
                      <w:szCs w:val="21"/>
                    </w:rPr>
                    <w:t>t/a</w:t>
                  </w:r>
                </w:p>
              </w:tc>
            </w:tr>
            <w:tr w:rsidR="007960D1" w14:paraId="6E4FB006" w14:textId="77777777">
              <w:trPr>
                <w:cantSplit/>
                <w:trHeight w:val="23"/>
                <w:jc w:val="center"/>
              </w:trPr>
              <w:tc>
                <w:tcPr>
                  <w:tcW w:w="867" w:type="pct"/>
                  <w:vMerge/>
                  <w:tcBorders>
                    <w:tl2br w:val="nil"/>
                    <w:tr2bl w:val="nil"/>
                  </w:tcBorders>
                  <w:noWrap/>
                  <w:tcMar>
                    <w:top w:w="0" w:type="dxa"/>
                    <w:left w:w="0" w:type="dxa"/>
                    <w:bottom w:w="0" w:type="dxa"/>
                    <w:right w:w="0" w:type="dxa"/>
                  </w:tcMar>
                  <w:vAlign w:val="center"/>
                </w:tcPr>
                <w:p w14:paraId="4F67E3FA"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858" w:type="pct"/>
                  <w:tcBorders>
                    <w:tl2br w:val="nil"/>
                    <w:tr2bl w:val="nil"/>
                  </w:tcBorders>
                  <w:noWrap/>
                  <w:tcMar>
                    <w:top w:w="0" w:type="dxa"/>
                    <w:left w:w="0" w:type="dxa"/>
                    <w:bottom w:w="0" w:type="dxa"/>
                    <w:right w:w="0" w:type="dxa"/>
                  </w:tcMar>
                  <w:vAlign w:val="center"/>
                </w:tcPr>
                <w:p w14:paraId="5FA1DF43"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X</w:t>
                  </w:r>
                </w:p>
              </w:tc>
              <w:tc>
                <w:tcPr>
                  <w:tcW w:w="742" w:type="pct"/>
                  <w:tcBorders>
                    <w:tl2br w:val="nil"/>
                    <w:tr2bl w:val="nil"/>
                  </w:tcBorders>
                  <w:noWrap/>
                  <w:tcMar>
                    <w:top w:w="0" w:type="dxa"/>
                    <w:left w:w="0" w:type="dxa"/>
                    <w:bottom w:w="0" w:type="dxa"/>
                    <w:right w:w="0" w:type="dxa"/>
                  </w:tcMar>
                  <w:vAlign w:val="center"/>
                </w:tcPr>
                <w:p w14:paraId="5FFEE754"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Y</w:t>
                  </w:r>
                </w:p>
              </w:tc>
              <w:tc>
                <w:tcPr>
                  <w:tcW w:w="403" w:type="pct"/>
                  <w:vMerge/>
                  <w:tcBorders>
                    <w:tl2br w:val="nil"/>
                    <w:tr2bl w:val="nil"/>
                  </w:tcBorders>
                  <w:noWrap/>
                  <w:tcMar>
                    <w:top w:w="0" w:type="dxa"/>
                    <w:left w:w="0" w:type="dxa"/>
                    <w:bottom w:w="0" w:type="dxa"/>
                    <w:right w:w="0" w:type="dxa"/>
                  </w:tcMar>
                  <w:vAlign w:val="center"/>
                </w:tcPr>
                <w:p w14:paraId="50FD6120"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62" w:type="pct"/>
                  <w:tcBorders>
                    <w:tl2br w:val="nil"/>
                    <w:tr2bl w:val="nil"/>
                  </w:tcBorders>
                  <w:noWrap/>
                  <w:tcMar>
                    <w:top w:w="0" w:type="dxa"/>
                    <w:left w:w="0" w:type="dxa"/>
                    <w:bottom w:w="0" w:type="dxa"/>
                    <w:right w:w="0" w:type="dxa"/>
                  </w:tcMar>
                  <w:vAlign w:val="center"/>
                </w:tcPr>
                <w:p w14:paraId="2383D9C6"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长度</w:t>
                  </w:r>
                </w:p>
              </w:tc>
              <w:tc>
                <w:tcPr>
                  <w:tcW w:w="371" w:type="pct"/>
                  <w:tcBorders>
                    <w:tl2br w:val="nil"/>
                    <w:tr2bl w:val="nil"/>
                  </w:tcBorders>
                  <w:noWrap/>
                  <w:tcMar>
                    <w:top w:w="0" w:type="dxa"/>
                    <w:left w:w="0" w:type="dxa"/>
                    <w:bottom w:w="0" w:type="dxa"/>
                    <w:right w:w="0" w:type="dxa"/>
                  </w:tcMar>
                  <w:vAlign w:val="center"/>
                </w:tcPr>
                <w:p w14:paraId="14464FE8"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宽度</w:t>
                  </w:r>
                </w:p>
              </w:tc>
              <w:tc>
                <w:tcPr>
                  <w:tcW w:w="382" w:type="pct"/>
                  <w:tcBorders>
                    <w:tl2br w:val="nil"/>
                    <w:tr2bl w:val="nil"/>
                  </w:tcBorders>
                  <w:noWrap/>
                  <w:tcMar>
                    <w:top w:w="0" w:type="dxa"/>
                    <w:left w:w="0" w:type="dxa"/>
                    <w:bottom w:w="0" w:type="dxa"/>
                    <w:right w:w="0" w:type="dxa"/>
                  </w:tcMar>
                  <w:vAlign w:val="center"/>
                </w:tcPr>
                <w:p w14:paraId="68743BFD"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有效高度</w:t>
                  </w:r>
                </w:p>
              </w:tc>
              <w:tc>
                <w:tcPr>
                  <w:tcW w:w="542" w:type="pct"/>
                  <w:vMerge/>
                  <w:tcBorders>
                    <w:tl2br w:val="nil"/>
                    <w:tr2bl w:val="nil"/>
                  </w:tcBorders>
                  <w:noWrap/>
                  <w:tcMar>
                    <w:top w:w="0" w:type="dxa"/>
                    <w:left w:w="0" w:type="dxa"/>
                    <w:bottom w:w="0" w:type="dxa"/>
                    <w:right w:w="0" w:type="dxa"/>
                  </w:tcMar>
                  <w:vAlign w:val="center"/>
                </w:tcPr>
                <w:p w14:paraId="4E2E4867"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468" w:type="pct"/>
                  <w:vMerge/>
                  <w:tcBorders>
                    <w:tl2br w:val="nil"/>
                    <w:tr2bl w:val="nil"/>
                  </w:tcBorders>
                  <w:noWrap/>
                  <w:tcMar>
                    <w:top w:w="0" w:type="dxa"/>
                    <w:left w:w="0" w:type="dxa"/>
                    <w:bottom w:w="0" w:type="dxa"/>
                    <w:right w:w="0" w:type="dxa"/>
                  </w:tcMar>
                  <w:vAlign w:val="center"/>
                </w:tcPr>
                <w:p w14:paraId="609C7C0C"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r>
            <w:tr w:rsidR="007960D1" w14:paraId="4635CA89" w14:textId="77777777">
              <w:trPr>
                <w:trHeight w:val="23"/>
                <w:jc w:val="center"/>
              </w:trPr>
              <w:tc>
                <w:tcPr>
                  <w:tcW w:w="867" w:type="pct"/>
                  <w:tcBorders>
                    <w:tl2br w:val="nil"/>
                    <w:tr2bl w:val="nil"/>
                  </w:tcBorders>
                  <w:noWrap/>
                  <w:tcMar>
                    <w:top w:w="0" w:type="dxa"/>
                    <w:left w:w="0" w:type="dxa"/>
                    <w:bottom w:w="0" w:type="dxa"/>
                    <w:right w:w="0" w:type="dxa"/>
                  </w:tcMar>
                  <w:vAlign w:val="center"/>
                </w:tcPr>
                <w:p w14:paraId="0220C3F4"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堆存装卸粉尘</w:t>
                  </w:r>
                </w:p>
              </w:tc>
              <w:tc>
                <w:tcPr>
                  <w:tcW w:w="858" w:type="pct"/>
                  <w:tcBorders>
                    <w:tl2br w:val="nil"/>
                    <w:tr2bl w:val="nil"/>
                  </w:tcBorders>
                  <w:noWrap/>
                  <w:tcMar>
                    <w:top w:w="0" w:type="dxa"/>
                    <w:left w:w="0" w:type="dxa"/>
                    <w:bottom w:w="0" w:type="dxa"/>
                    <w:right w:w="0" w:type="dxa"/>
                  </w:tcMar>
                  <w:vAlign w:val="center"/>
                </w:tcPr>
                <w:p w14:paraId="3E0A1F2A"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napToGrid w:val="0"/>
                      <w:sz w:val="21"/>
                      <w:szCs w:val="21"/>
                    </w:rPr>
                    <w:t>1</w:t>
                  </w:r>
                  <w:r>
                    <w:rPr>
                      <w:rFonts w:ascii="Times New Roman" w:eastAsia="宋体" w:hAnsi="Times New Roman" w:hint="eastAsia"/>
                      <w:snapToGrid w:val="0"/>
                      <w:sz w:val="21"/>
                      <w:szCs w:val="21"/>
                    </w:rPr>
                    <w:t>09</w:t>
                  </w:r>
                  <w:r>
                    <w:rPr>
                      <w:rFonts w:ascii="Times New Roman" w:eastAsia="宋体" w:hAnsi="Times New Roman"/>
                      <w:snapToGrid w:val="0"/>
                      <w:sz w:val="21"/>
                      <w:szCs w:val="21"/>
                    </w:rPr>
                    <w:t>°</w:t>
                  </w:r>
                  <w:r>
                    <w:rPr>
                      <w:rFonts w:ascii="Times New Roman" w:eastAsia="宋体" w:hAnsi="Times New Roman" w:hint="eastAsia"/>
                      <w:snapToGrid w:val="0"/>
                      <w:sz w:val="21"/>
                      <w:szCs w:val="21"/>
                    </w:rPr>
                    <w:t>3</w:t>
                  </w:r>
                  <w:r>
                    <w:rPr>
                      <w:rFonts w:ascii="Times New Roman" w:eastAsia="宋体" w:hAnsi="Times New Roman"/>
                      <w:snapToGrid w:val="0"/>
                      <w:sz w:val="21"/>
                      <w:szCs w:val="21"/>
                    </w:rPr>
                    <w:t>5′</w:t>
                  </w:r>
                  <w:r>
                    <w:rPr>
                      <w:rFonts w:ascii="Times New Roman" w:eastAsia="宋体" w:hAnsi="Times New Roman" w:hint="eastAsia"/>
                      <w:snapToGrid w:val="0"/>
                      <w:sz w:val="21"/>
                      <w:szCs w:val="21"/>
                    </w:rPr>
                    <w:t>52.74</w:t>
                  </w:r>
                  <w:r>
                    <w:rPr>
                      <w:rFonts w:ascii="Times New Roman" w:eastAsia="宋体" w:hAnsi="Times New Roman"/>
                      <w:snapToGrid w:val="0"/>
                      <w:sz w:val="21"/>
                      <w:szCs w:val="21"/>
                    </w:rPr>
                    <w:t>″</w:t>
                  </w:r>
                </w:p>
              </w:tc>
              <w:tc>
                <w:tcPr>
                  <w:tcW w:w="742" w:type="pct"/>
                  <w:tcBorders>
                    <w:tl2br w:val="nil"/>
                    <w:tr2bl w:val="nil"/>
                  </w:tcBorders>
                  <w:noWrap/>
                  <w:tcMar>
                    <w:top w:w="0" w:type="dxa"/>
                    <w:left w:w="0" w:type="dxa"/>
                    <w:bottom w:w="0" w:type="dxa"/>
                    <w:right w:w="0" w:type="dxa"/>
                  </w:tcMar>
                  <w:vAlign w:val="center"/>
                </w:tcPr>
                <w:p w14:paraId="255A5897"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napToGrid w:val="0"/>
                      <w:sz w:val="21"/>
                      <w:szCs w:val="21"/>
                    </w:rPr>
                    <w:t>39°2</w:t>
                  </w:r>
                  <w:r>
                    <w:rPr>
                      <w:rFonts w:ascii="Times New Roman" w:eastAsia="宋体" w:hAnsi="Times New Roman" w:hint="eastAsia"/>
                      <w:snapToGrid w:val="0"/>
                      <w:sz w:val="21"/>
                      <w:szCs w:val="21"/>
                    </w:rPr>
                    <w:t>9</w:t>
                  </w:r>
                  <w:r>
                    <w:rPr>
                      <w:rFonts w:ascii="Times New Roman" w:eastAsia="宋体" w:hAnsi="Times New Roman"/>
                      <w:snapToGrid w:val="0"/>
                      <w:sz w:val="21"/>
                      <w:szCs w:val="21"/>
                    </w:rPr>
                    <w:t>′</w:t>
                  </w:r>
                  <w:r>
                    <w:rPr>
                      <w:rFonts w:ascii="Times New Roman" w:eastAsia="宋体" w:hAnsi="Times New Roman" w:hint="eastAsia"/>
                      <w:snapToGrid w:val="0"/>
                      <w:sz w:val="21"/>
                      <w:szCs w:val="21"/>
                    </w:rPr>
                    <w:t>5.84</w:t>
                  </w:r>
                  <w:r>
                    <w:rPr>
                      <w:rFonts w:ascii="Times New Roman" w:eastAsia="宋体" w:hAnsi="Times New Roman"/>
                      <w:snapToGrid w:val="0"/>
                      <w:sz w:val="21"/>
                      <w:szCs w:val="21"/>
                    </w:rPr>
                    <w:t>″</w:t>
                  </w:r>
                </w:p>
              </w:tc>
              <w:tc>
                <w:tcPr>
                  <w:tcW w:w="403" w:type="pct"/>
                  <w:tcBorders>
                    <w:tl2br w:val="nil"/>
                    <w:tr2bl w:val="nil"/>
                  </w:tcBorders>
                  <w:noWrap/>
                  <w:tcMar>
                    <w:top w:w="0" w:type="dxa"/>
                    <w:left w:w="0" w:type="dxa"/>
                    <w:bottom w:w="0" w:type="dxa"/>
                    <w:right w:w="0" w:type="dxa"/>
                  </w:tcMar>
                  <w:vAlign w:val="center"/>
                </w:tcPr>
                <w:p w14:paraId="16056A88"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1</w:t>
                  </w:r>
                  <w:r>
                    <w:rPr>
                      <w:rFonts w:ascii="Times New Roman" w:eastAsia="宋体" w:hAnsi="Times New Roman" w:hint="eastAsia"/>
                      <w:sz w:val="21"/>
                      <w:szCs w:val="21"/>
                    </w:rPr>
                    <w:t>407</w:t>
                  </w:r>
                </w:p>
              </w:tc>
              <w:tc>
                <w:tcPr>
                  <w:tcW w:w="362" w:type="pct"/>
                  <w:tcBorders>
                    <w:tl2br w:val="nil"/>
                    <w:tr2bl w:val="nil"/>
                  </w:tcBorders>
                  <w:noWrap/>
                  <w:tcMar>
                    <w:top w:w="0" w:type="dxa"/>
                    <w:left w:w="0" w:type="dxa"/>
                    <w:bottom w:w="0" w:type="dxa"/>
                    <w:right w:w="0" w:type="dxa"/>
                  </w:tcMar>
                  <w:vAlign w:val="center"/>
                </w:tcPr>
                <w:p w14:paraId="68D4966E"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55</w:t>
                  </w:r>
                </w:p>
              </w:tc>
              <w:tc>
                <w:tcPr>
                  <w:tcW w:w="371" w:type="pct"/>
                  <w:tcBorders>
                    <w:tl2br w:val="nil"/>
                    <w:tr2bl w:val="nil"/>
                  </w:tcBorders>
                  <w:noWrap/>
                  <w:tcMar>
                    <w:top w:w="0" w:type="dxa"/>
                    <w:left w:w="0" w:type="dxa"/>
                    <w:bottom w:w="0" w:type="dxa"/>
                    <w:right w:w="0" w:type="dxa"/>
                  </w:tcMar>
                  <w:vAlign w:val="center"/>
                </w:tcPr>
                <w:p w14:paraId="3E9BEE8D"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42</w:t>
                  </w:r>
                </w:p>
              </w:tc>
              <w:tc>
                <w:tcPr>
                  <w:tcW w:w="382" w:type="pct"/>
                  <w:tcBorders>
                    <w:tl2br w:val="nil"/>
                    <w:tr2bl w:val="nil"/>
                  </w:tcBorders>
                  <w:noWrap/>
                  <w:tcMar>
                    <w:top w:w="0" w:type="dxa"/>
                    <w:left w:w="0" w:type="dxa"/>
                    <w:bottom w:w="0" w:type="dxa"/>
                    <w:right w:w="0" w:type="dxa"/>
                  </w:tcMar>
                  <w:vAlign w:val="center"/>
                </w:tcPr>
                <w:p w14:paraId="7F1B62F9"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sz w:val="21"/>
                      <w:szCs w:val="21"/>
                    </w:rPr>
                    <w:t>6</w:t>
                  </w:r>
                </w:p>
              </w:tc>
              <w:tc>
                <w:tcPr>
                  <w:tcW w:w="542" w:type="pct"/>
                  <w:tcBorders>
                    <w:tl2br w:val="nil"/>
                    <w:tr2bl w:val="nil"/>
                  </w:tcBorders>
                  <w:noWrap/>
                  <w:tcMar>
                    <w:top w:w="0" w:type="dxa"/>
                    <w:left w:w="0" w:type="dxa"/>
                    <w:bottom w:w="0" w:type="dxa"/>
                    <w:right w:w="0" w:type="dxa"/>
                  </w:tcMar>
                  <w:vAlign w:val="center"/>
                </w:tcPr>
                <w:p w14:paraId="58B0DCCC"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TSP</w:t>
                  </w:r>
                </w:p>
              </w:tc>
              <w:tc>
                <w:tcPr>
                  <w:tcW w:w="468" w:type="pct"/>
                  <w:tcBorders>
                    <w:tl2br w:val="nil"/>
                    <w:tr2bl w:val="nil"/>
                  </w:tcBorders>
                  <w:noWrap/>
                  <w:tcMar>
                    <w:top w:w="0" w:type="dxa"/>
                    <w:left w:w="0" w:type="dxa"/>
                    <w:bottom w:w="0" w:type="dxa"/>
                    <w:right w:w="0" w:type="dxa"/>
                  </w:tcMar>
                  <w:vAlign w:val="center"/>
                </w:tcPr>
                <w:p w14:paraId="14135F25"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0.185</w:t>
                  </w:r>
                </w:p>
              </w:tc>
            </w:tr>
            <w:tr w:rsidR="007960D1" w14:paraId="676FA115" w14:textId="77777777">
              <w:trPr>
                <w:trHeight w:val="23"/>
                <w:jc w:val="center"/>
              </w:trPr>
              <w:tc>
                <w:tcPr>
                  <w:tcW w:w="867" w:type="pct"/>
                  <w:vMerge w:val="restart"/>
                  <w:tcBorders>
                    <w:tl2br w:val="nil"/>
                    <w:tr2bl w:val="nil"/>
                  </w:tcBorders>
                  <w:noWrap/>
                  <w:tcMar>
                    <w:top w:w="0" w:type="dxa"/>
                    <w:left w:w="0" w:type="dxa"/>
                    <w:bottom w:w="0" w:type="dxa"/>
                    <w:right w:w="0" w:type="dxa"/>
                  </w:tcMar>
                  <w:vAlign w:val="center"/>
                </w:tcPr>
                <w:p w14:paraId="18A7B72C"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沥青烟气</w:t>
                  </w:r>
                </w:p>
              </w:tc>
              <w:tc>
                <w:tcPr>
                  <w:tcW w:w="858" w:type="pct"/>
                  <w:vMerge w:val="restart"/>
                  <w:tcBorders>
                    <w:tl2br w:val="nil"/>
                    <w:tr2bl w:val="nil"/>
                  </w:tcBorders>
                  <w:noWrap/>
                  <w:tcMar>
                    <w:top w:w="0" w:type="dxa"/>
                    <w:left w:w="0" w:type="dxa"/>
                    <w:bottom w:w="0" w:type="dxa"/>
                    <w:right w:w="0" w:type="dxa"/>
                  </w:tcMar>
                  <w:vAlign w:val="center"/>
                </w:tcPr>
                <w:p w14:paraId="752ADECF" w14:textId="77777777" w:rsidR="007960D1" w:rsidRDefault="0038366F">
                  <w:pPr>
                    <w:spacing w:line="360" w:lineRule="exact"/>
                    <w:jc w:val="center"/>
                    <w:rPr>
                      <w:szCs w:val="21"/>
                    </w:rPr>
                  </w:pPr>
                  <w:r>
                    <w:rPr>
                      <w:szCs w:val="21"/>
                    </w:rPr>
                    <w:t>109°35'</w:t>
                  </w:r>
                  <w:r>
                    <w:rPr>
                      <w:rFonts w:hint="eastAsia"/>
                      <w:szCs w:val="21"/>
                    </w:rPr>
                    <w:t>53.56</w:t>
                  </w:r>
                  <w:r>
                    <w:rPr>
                      <w:szCs w:val="21"/>
                    </w:rPr>
                    <w:t>"</w:t>
                  </w:r>
                </w:p>
              </w:tc>
              <w:tc>
                <w:tcPr>
                  <w:tcW w:w="742" w:type="pct"/>
                  <w:vMerge w:val="restart"/>
                  <w:tcBorders>
                    <w:tl2br w:val="nil"/>
                    <w:tr2bl w:val="nil"/>
                  </w:tcBorders>
                  <w:noWrap/>
                  <w:tcMar>
                    <w:top w:w="0" w:type="dxa"/>
                    <w:left w:w="0" w:type="dxa"/>
                    <w:bottom w:w="0" w:type="dxa"/>
                    <w:right w:w="0" w:type="dxa"/>
                  </w:tcMar>
                  <w:vAlign w:val="center"/>
                </w:tcPr>
                <w:p w14:paraId="08B2A483" w14:textId="77777777" w:rsidR="007960D1" w:rsidRDefault="0038366F">
                  <w:pPr>
                    <w:spacing w:line="360" w:lineRule="exact"/>
                    <w:jc w:val="center"/>
                    <w:rPr>
                      <w:szCs w:val="21"/>
                    </w:rPr>
                  </w:pPr>
                  <w:r>
                    <w:rPr>
                      <w:szCs w:val="21"/>
                    </w:rPr>
                    <w:t>39°29'</w:t>
                  </w:r>
                  <w:r>
                    <w:rPr>
                      <w:rFonts w:hint="eastAsia"/>
                      <w:szCs w:val="21"/>
                    </w:rPr>
                    <w:t>7.57</w:t>
                  </w:r>
                  <w:r>
                    <w:rPr>
                      <w:szCs w:val="21"/>
                    </w:rPr>
                    <w:t>"</w:t>
                  </w:r>
                </w:p>
              </w:tc>
              <w:tc>
                <w:tcPr>
                  <w:tcW w:w="403" w:type="pct"/>
                  <w:vMerge w:val="restart"/>
                  <w:tcBorders>
                    <w:tl2br w:val="nil"/>
                    <w:tr2bl w:val="nil"/>
                  </w:tcBorders>
                  <w:noWrap/>
                  <w:tcMar>
                    <w:top w:w="0" w:type="dxa"/>
                    <w:left w:w="0" w:type="dxa"/>
                    <w:bottom w:w="0" w:type="dxa"/>
                    <w:right w:w="0" w:type="dxa"/>
                  </w:tcMar>
                  <w:vAlign w:val="center"/>
                </w:tcPr>
                <w:p w14:paraId="485DEC10"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1407</w:t>
                  </w:r>
                </w:p>
              </w:tc>
              <w:tc>
                <w:tcPr>
                  <w:tcW w:w="362" w:type="pct"/>
                  <w:vMerge w:val="restart"/>
                  <w:tcBorders>
                    <w:tl2br w:val="nil"/>
                    <w:tr2bl w:val="nil"/>
                  </w:tcBorders>
                  <w:noWrap/>
                  <w:tcMar>
                    <w:top w:w="0" w:type="dxa"/>
                    <w:left w:w="0" w:type="dxa"/>
                    <w:bottom w:w="0" w:type="dxa"/>
                    <w:right w:w="0" w:type="dxa"/>
                  </w:tcMar>
                  <w:vAlign w:val="center"/>
                </w:tcPr>
                <w:p w14:paraId="5635FDAC"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30</w:t>
                  </w:r>
                </w:p>
              </w:tc>
              <w:tc>
                <w:tcPr>
                  <w:tcW w:w="371" w:type="pct"/>
                  <w:vMerge w:val="restart"/>
                  <w:tcBorders>
                    <w:tl2br w:val="nil"/>
                    <w:tr2bl w:val="nil"/>
                  </w:tcBorders>
                  <w:noWrap/>
                  <w:tcMar>
                    <w:top w:w="0" w:type="dxa"/>
                    <w:left w:w="0" w:type="dxa"/>
                    <w:bottom w:w="0" w:type="dxa"/>
                    <w:right w:w="0" w:type="dxa"/>
                  </w:tcMar>
                  <w:vAlign w:val="center"/>
                </w:tcPr>
                <w:p w14:paraId="7051A3D8"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24</w:t>
                  </w:r>
                </w:p>
              </w:tc>
              <w:tc>
                <w:tcPr>
                  <w:tcW w:w="382" w:type="pct"/>
                  <w:vMerge w:val="restart"/>
                  <w:tcBorders>
                    <w:tl2br w:val="nil"/>
                    <w:tr2bl w:val="nil"/>
                  </w:tcBorders>
                  <w:noWrap/>
                  <w:tcMar>
                    <w:top w:w="0" w:type="dxa"/>
                    <w:left w:w="0" w:type="dxa"/>
                    <w:bottom w:w="0" w:type="dxa"/>
                    <w:right w:w="0" w:type="dxa"/>
                  </w:tcMar>
                  <w:vAlign w:val="center"/>
                </w:tcPr>
                <w:p w14:paraId="0707990C" w14:textId="77777777" w:rsidR="007960D1" w:rsidRDefault="0038366F">
                  <w:pPr>
                    <w:pStyle w:val="af5"/>
                    <w:autoSpaceDE w:val="0"/>
                    <w:autoSpaceDN w:val="0"/>
                    <w:adjustRightInd/>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3</w:t>
                  </w:r>
                </w:p>
              </w:tc>
              <w:tc>
                <w:tcPr>
                  <w:tcW w:w="542" w:type="pct"/>
                  <w:tcBorders>
                    <w:tl2br w:val="nil"/>
                    <w:tr2bl w:val="nil"/>
                  </w:tcBorders>
                  <w:noWrap/>
                  <w:tcMar>
                    <w:top w:w="0" w:type="dxa"/>
                    <w:left w:w="0" w:type="dxa"/>
                    <w:bottom w:w="0" w:type="dxa"/>
                    <w:right w:w="0" w:type="dxa"/>
                  </w:tcMar>
                  <w:vAlign w:val="center"/>
                </w:tcPr>
                <w:p w14:paraId="49871356"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沥青烟</w:t>
                  </w:r>
                </w:p>
              </w:tc>
              <w:tc>
                <w:tcPr>
                  <w:tcW w:w="468" w:type="pct"/>
                  <w:tcBorders>
                    <w:tl2br w:val="nil"/>
                    <w:tr2bl w:val="nil"/>
                  </w:tcBorders>
                  <w:noWrap/>
                  <w:tcMar>
                    <w:top w:w="0" w:type="dxa"/>
                    <w:left w:w="0" w:type="dxa"/>
                    <w:bottom w:w="0" w:type="dxa"/>
                    <w:right w:w="0" w:type="dxa"/>
                  </w:tcMar>
                  <w:vAlign w:val="center"/>
                </w:tcPr>
                <w:p w14:paraId="5DFDAA00"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0.006</w:t>
                  </w:r>
                </w:p>
              </w:tc>
            </w:tr>
            <w:tr w:rsidR="007960D1" w14:paraId="736FE45B" w14:textId="77777777">
              <w:trPr>
                <w:trHeight w:val="23"/>
                <w:jc w:val="center"/>
              </w:trPr>
              <w:tc>
                <w:tcPr>
                  <w:tcW w:w="867" w:type="pct"/>
                  <w:vMerge/>
                  <w:tcBorders>
                    <w:tl2br w:val="nil"/>
                    <w:tr2bl w:val="nil"/>
                  </w:tcBorders>
                  <w:noWrap/>
                  <w:tcMar>
                    <w:top w:w="0" w:type="dxa"/>
                    <w:left w:w="0" w:type="dxa"/>
                    <w:bottom w:w="0" w:type="dxa"/>
                    <w:right w:w="0" w:type="dxa"/>
                  </w:tcMar>
                  <w:vAlign w:val="center"/>
                </w:tcPr>
                <w:p w14:paraId="40838FBA"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858" w:type="pct"/>
                  <w:vMerge/>
                  <w:tcBorders>
                    <w:tl2br w:val="nil"/>
                    <w:tr2bl w:val="nil"/>
                  </w:tcBorders>
                  <w:noWrap/>
                  <w:tcMar>
                    <w:top w:w="0" w:type="dxa"/>
                    <w:left w:w="0" w:type="dxa"/>
                    <w:bottom w:w="0" w:type="dxa"/>
                    <w:right w:w="0" w:type="dxa"/>
                  </w:tcMar>
                  <w:vAlign w:val="center"/>
                </w:tcPr>
                <w:p w14:paraId="122D9808" w14:textId="77777777" w:rsidR="007960D1" w:rsidRDefault="007960D1">
                  <w:pPr>
                    <w:spacing w:line="360" w:lineRule="exact"/>
                    <w:jc w:val="center"/>
                    <w:rPr>
                      <w:szCs w:val="21"/>
                    </w:rPr>
                  </w:pPr>
                </w:p>
              </w:tc>
              <w:tc>
                <w:tcPr>
                  <w:tcW w:w="742" w:type="pct"/>
                  <w:vMerge/>
                  <w:tcBorders>
                    <w:tl2br w:val="nil"/>
                    <w:tr2bl w:val="nil"/>
                  </w:tcBorders>
                  <w:noWrap/>
                  <w:tcMar>
                    <w:top w:w="0" w:type="dxa"/>
                    <w:left w:w="0" w:type="dxa"/>
                    <w:bottom w:w="0" w:type="dxa"/>
                    <w:right w:w="0" w:type="dxa"/>
                  </w:tcMar>
                  <w:vAlign w:val="center"/>
                </w:tcPr>
                <w:p w14:paraId="7A2E2CFD" w14:textId="77777777" w:rsidR="007960D1" w:rsidRDefault="007960D1">
                  <w:pPr>
                    <w:spacing w:line="360" w:lineRule="exact"/>
                    <w:jc w:val="center"/>
                    <w:rPr>
                      <w:szCs w:val="21"/>
                    </w:rPr>
                  </w:pPr>
                </w:p>
              </w:tc>
              <w:tc>
                <w:tcPr>
                  <w:tcW w:w="403" w:type="pct"/>
                  <w:vMerge/>
                  <w:tcBorders>
                    <w:tl2br w:val="nil"/>
                    <w:tr2bl w:val="nil"/>
                  </w:tcBorders>
                  <w:noWrap/>
                  <w:tcMar>
                    <w:top w:w="0" w:type="dxa"/>
                    <w:left w:w="0" w:type="dxa"/>
                    <w:bottom w:w="0" w:type="dxa"/>
                    <w:right w:w="0" w:type="dxa"/>
                  </w:tcMar>
                  <w:vAlign w:val="center"/>
                </w:tcPr>
                <w:p w14:paraId="5880EE0E"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62" w:type="pct"/>
                  <w:vMerge/>
                  <w:tcBorders>
                    <w:tl2br w:val="nil"/>
                    <w:tr2bl w:val="nil"/>
                  </w:tcBorders>
                  <w:noWrap/>
                  <w:tcMar>
                    <w:top w:w="0" w:type="dxa"/>
                    <w:left w:w="0" w:type="dxa"/>
                    <w:bottom w:w="0" w:type="dxa"/>
                    <w:right w:w="0" w:type="dxa"/>
                  </w:tcMar>
                  <w:vAlign w:val="center"/>
                </w:tcPr>
                <w:p w14:paraId="65396A92"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71" w:type="pct"/>
                  <w:vMerge/>
                  <w:tcBorders>
                    <w:tl2br w:val="nil"/>
                    <w:tr2bl w:val="nil"/>
                  </w:tcBorders>
                  <w:noWrap/>
                  <w:tcMar>
                    <w:top w:w="0" w:type="dxa"/>
                    <w:left w:w="0" w:type="dxa"/>
                    <w:bottom w:w="0" w:type="dxa"/>
                    <w:right w:w="0" w:type="dxa"/>
                  </w:tcMar>
                  <w:vAlign w:val="center"/>
                </w:tcPr>
                <w:p w14:paraId="66BA5AEC"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82" w:type="pct"/>
                  <w:vMerge/>
                  <w:tcBorders>
                    <w:tl2br w:val="nil"/>
                    <w:tr2bl w:val="nil"/>
                  </w:tcBorders>
                  <w:noWrap/>
                  <w:tcMar>
                    <w:top w:w="0" w:type="dxa"/>
                    <w:left w:w="0" w:type="dxa"/>
                    <w:bottom w:w="0" w:type="dxa"/>
                    <w:right w:w="0" w:type="dxa"/>
                  </w:tcMar>
                  <w:vAlign w:val="center"/>
                </w:tcPr>
                <w:p w14:paraId="163F018E"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542" w:type="pct"/>
                  <w:tcBorders>
                    <w:tl2br w:val="nil"/>
                    <w:tr2bl w:val="nil"/>
                  </w:tcBorders>
                  <w:noWrap/>
                  <w:tcMar>
                    <w:top w:w="0" w:type="dxa"/>
                    <w:left w:w="0" w:type="dxa"/>
                    <w:bottom w:w="0" w:type="dxa"/>
                    <w:right w:w="0" w:type="dxa"/>
                  </w:tcMar>
                  <w:vAlign w:val="center"/>
                </w:tcPr>
                <w:p w14:paraId="0A2B54B2"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BaP</w:t>
                  </w:r>
                </w:p>
              </w:tc>
              <w:tc>
                <w:tcPr>
                  <w:tcW w:w="468" w:type="pct"/>
                  <w:tcBorders>
                    <w:tl2br w:val="nil"/>
                    <w:tr2bl w:val="nil"/>
                  </w:tcBorders>
                  <w:noWrap/>
                  <w:tcMar>
                    <w:top w:w="0" w:type="dxa"/>
                    <w:left w:w="0" w:type="dxa"/>
                    <w:bottom w:w="0" w:type="dxa"/>
                    <w:right w:w="0" w:type="dxa"/>
                  </w:tcMar>
                  <w:vAlign w:val="center"/>
                </w:tcPr>
                <w:p w14:paraId="3B5CD54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1.25</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p>
              </w:tc>
            </w:tr>
            <w:tr w:rsidR="007960D1" w14:paraId="6BE709CF" w14:textId="77777777">
              <w:trPr>
                <w:trHeight w:val="23"/>
                <w:jc w:val="center"/>
              </w:trPr>
              <w:tc>
                <w:tcPr>
                  <w:tcW w:w="867" w:type="pct"/>
                  <w:vMerge/>
                  <w:tcBorders>
                    <w:tl2br w:val="nil"/>
                    <w:tr2bl w:val="nil"/>
                  </w:tcBorders>
                  <w:noWrap/>
                  <w:tcMar>
                    <w:top w:w="0" w:type="dxa"/>
                    <w:left w:w="0" w:type="dxa"/>
                    <w:bottom w:w="0" w:type="dxa"/>
                    <w:right w:w="0" w:type="dxa"/>
                  </w:tcMar>
                  <w:vAlign w:val="center"/>
                </w:tcPr>
                <w:p w14:paraId="26985ACA"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858" w:type="pct"/>
                  <w:vMerge/>
                  <w:tcBorders>
                    <w:tl2br w:val="nil"/>
                    <w:tr2bl w:val="nil"/>
                  </w:tcBorders>
                  <w:noWrap/>
                  <w:tcMar>
                    <w:top w:w="0" w:type="dxa"/>
                    <w:left w:w="0" w:type="dxa"/>
                    <w:bottom w:w="0" w:type="dxa"/>
                    <w:right w:w="0" w:type="dxa"/>
                  </w:tcMar>
                  <w:vAlign w:val="center"/>
                </w:tcPr>
                <w:p w14:paraId="3DDFC83B" w14:textId="77777777" w:rsidR="007960D1" w:rsidRDefault="007960D1">
                  <w:pPr>
                    <w:spacing w:line="360" w:lineRule="exact"/>
                    <w:jc w:val="center"/>
                    <w:rPr>
                      <w:szCs w:val="21"/>
                    </w:rPr>
                  </w:pPr>
                </w:p>
              </w:tc>
              <w:tc>
                <w:tcPr>
                  <w:tcW w:w="742" w:type="pct"/>
                  <w:vMerge/>
                  <w:tcBorders>
                    <w:tl2br w:val="nil"/>
                    <w:tr2bl w:val="nil"/>
                  </w:tcBorders>
                  <w:noWrap/>
                  <w:tcMar>
                    <w:top w:w="0" w:type="dxa"/>
                    <w:left w:w="0" w:type="dxa"/>
                    <w:bottom w:w="0" w:type="dxa"/>
                    <w:right w:w="0" w:type="dxa"/>
                  </w:tcMar>
                  <w:vAlign w:val="center"/>
                </w:tcPr>
                <w:p w14:paraId="4D1158E6" w14:textId="77777777" w:rsidR="007960D1" w:rsidRDefault="007960D1">
                  <w:pPr>
                    <w:spacing w:line="360" w:lineRule="exact"/>
                    <w:jc w:val="center"/>
                    <w:rPr>
                      <w:szCs w:val="21"/>
                    </w:rPr>
                  </w:pPr>
                </w:p>
              </w:tc>
              <w:tc>
                <w:tcPr>
                  <w:tcW w:w="403" w:type="pct"/>
                  <w:vMerge/>
                  <w:tcBorders>
                    <w:tl2br w:val="nil"/>
                    <w:tr2bl w:val="nil"/>
                  </w:tcBorders>
                  <w:noWrap/>
                  <w:tcMar>
                    <w:top w:w="0" w:type="dxa"/>
                    <w:left w:w="0" w:type="dxa"/>
                    <w:bottom w:w="0" w:type="dxa"/>
                    <w:right w:w="0" w:type="dxa"/>
                  </w:tcMar>
                  <w:vAlign w:val="center"/>
                </w:tcPr>
                <w:p w14:paraId="2D8C44C0"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62" w:type="pct"/>
                  <w:vMerge/>
                  <w:tcBorders>
                    <w:tl2br w:val="nil"/>
                    <w:tr2bl w:val="nil"/>
                  </w:tcBorders>
                  <w:noWrap/>
                  <w:tcMar>
                    <w:top w:w="0" w:type="dxa"/>
                    <w:left w:w="0" w:type="dxa"/>
                    <w:bottom w:w="0" w:type="dxa"/>
                    <w:right w:w="0" w:type="dxa"/>
                  </w:tcMar>
                  <w:vAlign w:val="center"/>
                </w:tcPr>
                <w:p w14:paraId="79364161"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71" w:type="pct"/>
                  <w:vMerge/>
                  <w:tcBorders>
                    <w:tl2br w:val="nil"/>
                    <w:tr2bl w:val="nil"/>
                  </w:tcBorders>
                  <w:noWrap/>
                  <w:tcMar>
                    <w:top w:w="0" w:type="dxa"/>
                    <w:left w:w="0" w:type="dxa"/>
                    <w:bottom w:w="0" w:type="dxa"/>
                    <w:right w:w="0" w:type="dxa"/>
                  </w:tcMar>
                  <w:vAlign w:val="center"/>
                </w:tcPr>
                <w:p w14:paraId="317718F4"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382" w:type="pct"/>
                  <w:vMerge/>
                  <w:tcBorders>
                    <w:tl2br w:val="nil"/>
                    <w:tr2bl w:val="nil"/>
                  </w:tcBorders>
                  <w:noWrap/>
                  <w:tcMar>
                    <w:top w:w="0" w:type="dxa"/>
                    <w:left w:w="0" w:type="dxa"/>
                    <w:bottom w:w="0" w:type="dxa"/>
                    <w:right w:w="0" w:type="dxa"/>
                  </w:tcMar>
                  <w:vAlign w:val="center"/>
                </w:tcPr>
                <w:p w14:paraId="41052614" w14:textId="77777777" w:rsidR="007960D1" w:rsidRDefault="007960D1">
                  <w:pPr>
                    <w:pStyle w:val="af5"/>
                    <w:autoSpaceDE w:val="0"/>
                    <w:autoSpaceDN w:val="0"/>
                    <w:adjustRightInd/>
                    <w:spacing w:beforeLines="0" w:afterLines="0" w:line="360" w:lineRule="exact"/>
                    <w:rPr>
                      <w:rFonts w:ascii="Times New Roman" w:eastAsia="宋体" w:hAnsi="Times New Roman"/>
                      <w:sz w:val="21"/>
                      <w:szCs w:val="21"/>
                    </w:rPr>
                  </w:pPr>
                </w:p>
              </w:tc>
              <w:tc>
                <w:tcPr>
                  <w:tcW w:w="542" w:type="pct"/>
                  <w:tcBorders>
                    <w:tl2br w:val="nil"/>
                    <w:tr2bl w:val="nil"/>
                  </w:tcBorders>
                  <w:noWrap/>
                  <w:tcMar>
                    <w:top w:w="0" w:type="dxa"/>
                    <w:left w:w="0" w:type="dxa"/>
                    <w:bottom w:w="0" w:type="dxa"/>
                    <w:right w:w="0" w:type="dxa"/>
                  </w:tcMar>
                  <w:vAlign w:val="center"/>
                </w:tcPr>
                <w:p w14:paraId="7D929425"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NMHC</w:t>
                  </w:r>
                </w:p>
              </w:tc>
              <w:tc>
                <w:tcPr>
                  <w:tcW w:w="468" w:type="pct"/>
                  <w:tcBorders>
                    <w:tl2br w:val="nil"/>
                    <w:tr2bl w:val="nil"/>
                  </w:tcBorders>
                  <w:noWrap/>
                  <w:tcMar>
                    <w:top w:w="0" w:type="dxa"/>
                    <w:left w:w="0" w:type="dxa"/>
                    <w:bottom w:w="0" w:type="dxa"/>
                    <w:right w:w="0" w:type="dxa"/>
                  </w:tcMar>
                  <w:vAlign w:val="center"/>
                </w:tcPr>
                <w:p w14:paraId="7B4A4932"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sz w:val="21"/>
                      <w:szCs w:val="21"/>
                    </w:rPr>
                    <w:t>0.003</w:t>
                  </w:r>
                </w:p>
              </w:tc>
            </w:tr>
          </w:tbl>
          <w:p w14:paraId="197033C7" w14:textId="77777777" w:rsidR="007960D1" w:rsidRDefault="0038366F">
            <w:pPr>
              <w:spacing w:line="520" w:lineRule="exact"/>
              <w:ind w:firstLineChars="200" w:firstLine="482"/>
              <w:rPr>
                <w:b/>
                <w:bCs/>
                <w:sz w:val="24"/>
              </w:rPr>
            </w:pPr>
            <w:r>
              <w:rPr>
                <w:rFonts w:hint="eastAsia"/>
                <w:b/>
                <w:bCs/>
                <w:sz w:val="24"/>
              </w:rPr>
              <w:t>2</w:t>
            </w:r>
            <w:r>
              <w:rPr>
                <w:b/>
                <w:bCs/>
                <w:sz w:val="24"/>
              </w:rPr>
              <w:t>、运营期水环境影响和保护措施</w:t>
            </w:r>
          </w:p>
          <w:p w14:paraId="007F0A3A" w14:textId="77777777" w:rsidR="007960D1" w:rsidRDefault="0038366F">
            <w:pPr>
              <w:spacing w:line="520" w:lineRule="exact"/>
              <w:ind w:firstLineChars="200" w:firstLine="480"/>
              <w:rPr>
                <w:sz w:val="24"/>
              </w:rPr>
            </w:pPr>
            <w:r>
              <w:rPr>
                <w:bCs/>
                <w:sz w:val="24"/>
              </w:rPr>
              <w:t>运营期</w:t>
            </w:r>
            <w:r>
              <w:rPr>
                <w:rFonts w:hint="eastAsia"/>
                <w:bCs/>
                <w:sz w:val="24"/>
              </w:rPr>
              <w:t>本</w:t>
            </w:r>
            <w:r>
              <w:rPr>
                <w:bCs/>
                <w:sz w:val="24"/>
              </w:rPr>
              <w:t>项目产生的废水主要为</w:t>
            </w:r>
            <w:r>
              <w:rPr>
                <w:rFonts w:hint="eastAsia"/>
                <w:bCs/>
                <w:sz w:val="24"/>
              </w:rPr>
              <w:t>车辆冲洗废水及生活污水</w:t>
            </w:r>
            <w:r>
              <w:rPr>
                <w:bCs/>
                <w:sz w:val="24"/>
              </w:rPr>
              <w:t>。</w:t>
            </w:r>
          </w:p>
          <w:p w14:paraId="24B7F7A3" w14:textId="77777777" w:rsidR="007960D1" w:rsidRDefault="0038366F">
            <w:pPr>
              <w:spacing w:line="520" w:lineRule="exact"/>
              <w:ind w:firstLineChars="200" w:firstLine="480"/>
              <w:rPr>
                <w:bCs/>
                <w:sz w:val="24"/>
              </w:rPr>
            </w:pPr>
            <w:r>
              <w:rPr>
                <w:rFonts w:hint="eastAsia"/>
                <w:bCs/>
                <w:sz w:val="24"/>
              </w:rPr>
              <w:t>（</w:t>
            </w:r>
            <w:r>
              <w:rPr>
                <w:rFonts w:hint="eastAsia"/>
                <w:bCs/>
                <w:sz w:val="24"/>
              </w:rPr>
              <w:t>1</w:t>
            </w:r>
            <w:r>
              <w:rPr>
                <w:rFonts w:hint="eastAsia"/>
                <w:bCs/>
                <w:sz w:val="24"/>
              </w:rPr>
              <w:t>）车辆冲洗废水</w:t>
            </w:r>
            <w:r>
              <w:rPr>
                <w:bCs/>
                <w:sz w:val="24"/>
              </w:rPr>
              <w:t>按用水量</w:t>
            </w:r>
            <w:r>
              <w:rPr>
                <w:bCs/>
                <w:sz w:val="24"/>
              </w:rPr>
              <w:t>80%</w:t>
            </w:r>
            <w:r>
              <w:rPr>
                <w:bCs/>
                <w:sz w:val="24"/>
              </w:rPr>
              <w:t>计，则</w:t>
            </w:r>
            <w:r>
              <w:rPr>
                <w:rFonts w:hint="eastAsia"/>
                <w:bCs/>
                <w:sz w:val="24"/>
              </w:rPr>
              <w:t>废水</w:t>
            </w:r>
            <w:r>
              <w:rPr>
                <w:bCs/>
                <w:sz w:val="24"/>
              </w:rPr>
              <w:t>产生量为</w:t>
            </w:r>
            <w:r>
              <w:rPr>
                <w:rFonts w:hint="eastAsia"/>
                <w:bCs/>
                <w:sz w:val="24"/>
              </w:rPr>
              <w:t>128m</w:t>
            </w:r>
            <w:r>
              <w:rPr>
                <w:rFonts w:hint="eastAsia"/>
                <w:bCs/>
                <w:sz w:val="24"/>
                <w:vertAlign w:val="superscript"/>
              </w:rPr>
              <w:t>3</w:t>
            </w:r>
            <w:r>
              <w:rPr>
                <w:rFonts w:hint="eastAsia"/>
                <w:bCs/>
                <w:sz w:val="24"/>
              </w:rPr>
              <w:t>/a</w:t>
            </w:r>
            <w:r>
              <w:rPr>
                <w:rFonts w:hint="eastAsia"/>
                <w:bCs/>
                <w:sz w:val="24"/>
              </w:rPr>
              <w:t>。</w:t>
            </w:r>
            <w:r>
              <w:rPr>
                <w:sz w:val="24"/>
              </w:rPr>
              <w:t>车辆冲洗废水经沉淀池沉淀后回用于生产</w:t>
            </w:r>
            <w:r>
              <w:rPr>
                <w:rFonts w:hint="eastAsia"/>
                <w:sz w:val="24"/>
              </w:rPr>
              <w:t>。</w:t>
            </w:r>
          </w:p>
          <w:p w14:paraId="40A3F445" w14:textId="77777777" w:rsidR="007960D1" w:rsidRDefault="0038366F">
            <w:pPr>
              <w:spacing w:line="520" w:lineRule="exact"/>
              <w:ind w:firstLineChars="200" w:firstLine="480"/>
              <w:rPr>
                <w:bCs/>
                <w:sz w:val="24"/>
              </w:rPr>
            </w:pPr>
            <w:r>
              <w:rPr>
                <w:rFonts w:hint="eastAsia"/>
                <w:bCs/>
                <w:sz w:val="24"/>
              </w:rPr>
              <w:t>（</w:t>
            </w:r>
            <w:r>
              <w:rPr>
                <w:rFonts w:hint="eastAsia"/>
                <w:bCs/>
                <w:sz w:val="24"/>
              </w:rPr>
              <w:t>2</w:t>
            </w:r>
            <w:r>
              <w:rPr>
                <w:rFonts w:hint="eastAsia"/>
                <w:bCs/>
                <w:sz w:val="24"/>
              </w:rPr>
              <w:t>）本项目生活废水量</w:t>
            </w:r>
            <w:r>
              <w:rPr>
                <w:bCs/>
                <w:sz w:val="24"/>
              </w:rPr>
              <w:t>按</w:t>
            </w:r>
            <w:r>
              <w:rPr>
                <w:rFonts w:hint="eastAsia"/>
                <w:bCs/>
                <w:sz w:val="24"/>
              </w:rPr>
              <w:t>用水</w:t>
            </w:r>
            <w:r>
              <w:rPr>
                <w:bCs/>
                <w:sz w:val="24"/>
              </w:rPr>
              <w:t>量</w:t>
            </w:r>
            <w:r>
              <w:rPr>
                <w:bCs/>
                <w:sz w:val="24"/>
              </w:rPr>
              <w:t>80%</w:t>
            </w:r>
            <w:r>
              <w:rPr>
                <w:bCs/>
                <w:sz w:val="24"/>
              </w:rPr>
              <w:t>计，则</w:t>
            </w:r>
            <w:r>
              <w:rPr>
                <w:rFonts w:hint="eastAsia"/>
                <w:bCs/>
                <w:sz w:val="24"/>
              </w:rPr>
              <w:t>生活污水</w:t>
            </w:r>
            <w:r>
              <w:rPr>
                <w:bCs/>
                <w:sz w:val="24"/>
              </w:rPr>
              <w:t>产生量为</w:t>
            </w:r>
            <w:r>
              <w:rPr>
                <w:rFonts w:hint="eastAsia"/>
                <w:bCs/>
                <w:sz w:val="24"/>
              </w:rPr>
              <w:t>64.8m</w:t>
            </w:r>
            <w:r>
              <w:rPr>
                <w:rFonts w:hint="eastAsia"/>
                <w:bCs/>
                <w:sz w:val="24"/>
                <w:vertAlign w:val="superscript"/>
              </w:rPr>
              <w:t>3</w:t>
            </w:r>
            <w:r>
              <w:rPr>
                <w:bCs/>
                <w:sz w:val="24"/>
              </w:rPr>
              <w:t>/a</w:t>
            </w:r>
            <w:r>
              <w:rPr>
                <w:bCs/>
                <w:sz w:val="24"/>
              </w:rPr>
              <w:t>。</w:t>
            </w:r>
            <w:r>
              <w:rPr>
                <w:rFonts w:hint="eastAsia"/>
                <w:bCs/>
                <w:sz w:val="24"/>
              </w:rPr>
              <w:t>生活污水经化粪池收集后拉运至污水处理厂处置。</w:t>
            </w:r>
          </w:p>
          <w:p w14:paraId="6CDEC80E" w14:textId="77777777" w:rsidR="007960D1" w:rsidRDefault="0038366F">
            <w:pPr>
              <w:pStyle w:val="TableParagraph"/>
              <w:autoSpaceDE w:val="0"/>
              <w:autoSpaceDN w:val="0"/>
              <w:spacing w:line="520" w:lineRule="exact"/>
              <w:ind w:firstLineChars="200" w:firstLine="480"/>
              <w:rPr>
                <w:rFonts w:ascii="Times New Roman" w:hAnsi="Times New Roman" w:cs="Times New Roman"/>
                <w:sz w:val="24"/>
                <w:lang w:val="en-US"/>
              </w:rPr>
            </w:pPr>
            <w:r>
              <w:rPr>
                <w:rFonts w:ascii="Times New Roman" w:hAnsi="Times New Roman" w:cs="Times New Roman" w:hint="eastAsia"/>
                <w:sz w:val="24"/>
                <w:lang w:val="en-US"/>
              </w:rPr>
              <w:t>结合本项目情况，评价提出地下水污染分区防渗措施，见表</w:t>
            </w:r>
            <w:r>
              <w:rPr>
                <w:rFonts w:ascii="Times New Roman" w:hAnsi="Times New Roman" w:cs="Times New Roman" w:hint="eastAsia"/>
                <w:sz w:val="24"/>
                <w:lang w:val="en-US"/>
              </w:rPr>
              <w:t>4-6</w:t>
            </w:r>
            <w:r>
              <w:rPr>
                <w:rFonts w:ascii="Times New Roman" w:hAnsi="Times New Roman" w:cs="Times New Roman" w:hint="eastAsia"/>
                <w:sz w:val="24"/>
                <w:lang w:val="en-US"/>
              </w:rPr>
              <w:t>。</w:t>
            </w:r>
          </w:p>
          <w:p w14:paraId="39ADA019" w14:textId="77777777" w:rsidR="007960D1" w:rsidRDefault="0038366F">
            <w:pPr>
              <w:pStyle w:val="TableParagraph"/>
              <w:autoSpaceDE w:val="0"/>
              <w:autoSpaceDN w:val="0"/>
              <w:spacing w:line="520" w:lineRule="exact"/>
              <w:ind w:firstLineChars="200" w:firstLine="482"/>
              <w:jc w:val="center"/>
              <w:rPr>
                <w:rFonts w:ascii="Times New Roman" w:hAnsi="Times New Roman" w:cs="Times New Roman"/>
                <w:sz w:val="24"/>
                <w:lang w:val="en-US"/>
              </w:rPr>
            </w:pPr>
            <w:r>
              <w:rPr>
                <w:rFonts w:ascii="Times New Roman" w:hAnsi="Times New Roman" w:cs="Times New Roman"/>
                <w:b/>
                <w:bCs/>
                <w:sz w:val="24"/>
                <w:lang w:val="en-US"/>
              </w:rPr>
              <w:t>表</w:t>
            </w:r>
            <w:r>
              <w:rPr>
                <w:rFonts w:ascii="Times New Roman" w:hAnsi="Times New Roman" w:cs="Times New Roman" w:hint="eastAsia"/>
                <w:b/>
                <w:bCs/>
                <w:sz w:val="24"/>
                <w:lang w:val="en-US"/>
              </w:rPr>
              <w:t xml:space="preserve">4-6    </w:t>
            </w:r>
            <w:r>
              <w:rPr>
                <w:rFonts w:ascii="Times New Roman" w:hAnsi="Times New Roman" w:cs="Times New Roman" w:hint="eastAsia"/>
                <w:b/>
                <w:bCs/>
                <w:sz w:val="24"/>
                <w:lang w:val="en-US"/>
              </w:rPr>
              <w:t>本项目地下水污染防渗措施</w:t>
            </w:r>
          </w:p>
          <w:tbl>
            <w:tblPr>
              <w:tblW w:w="8079"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810"/>
              <w:gridCol w:w="6269"/>
            </w:tblGrid>
            <w:tr w:rsidR="007960D1" w14:paraId="48830838" w14:textId="77777777">
              <w:trPr>
                <w:trHeight w:val="23"/>
                <w:jc w:val="center"/>
              </w:trPr>
              <w:tc>
                <w:tcPr>
                  <w:tcW w:w="1810" w:type="dxa"/>
                  <w:tcBorders>
                    <w:tl2br w:val="nil"/>
                    <w:tr2bl w:val="nil"/>
                  </w:tcBorders>
                  <w:noWrap/>
                  <w:vAlign w:val="center"/>
                </w:tcPr>
                <w:p w14:paraId="54E39ED8" w14:textId="77777777" w:rsidR="007960D1" w:rsidRDefault="0038366F">
                  <w:pPr>
                    <w:autoSpaceDE w:val="0"/>
                    <w:autoSpaceDN w:val="0"/>
                    <w:adjustRightInd w:val="0"/>
                    <w:snapToGrid w:val="0"/>
                    <w:spacing w:line="360" w:lineRule="exact"/>
                    <w:jc w:val="center"/>
                    <w:rPr>
                      <w:szCs w:val="21"/>
                    </w:rPr>
                  </w:pPr>
                  <w:r>
                    <w:rPr>
                      <w:szCs w:val="21"/>
                    </w:rPr>
                    <w:t>区域划分</w:t>
                  </w:r>
                </w:p>
              </w:tc>
              <w:tc>
                <w:tcPr>
                  <w:tcW w:w="6269" w:type="dxa"/>
                  <w:tcBorders>
                    <w:tl2br w:val="nil"/>
                    <w:tr2bl w:val="nil"/>
                  </w:tcBorders>
                  <w:noWrap/>
                  <w:vAlign w:val="center"/>
                </w:tcPr>
                <w:p w14:paraId="3B51B46A" w14:textId="77777777" w:rsidR="007960D1" w:rsidRDefault="0038366F">
                  <w:pPr>
                    <w:autoSpaceDE w:val="0"/>
                    <w:autoSpaceDN w:val="0"/>
                    <w:adjustRightInd w:val="0"/>
                    <w:snapToGrid w:val="0"/>
                    <w:spacing w:line="360" w:lineRule="exact"/>
                    <w:jc w:val="center"/>
                    <w:rPr>
                      <w:szCs w:val="21"/>
                    </w:rPr>
                  </w:pPr>
                  <w:r>
                    <w:rPr>
                      <w:szCs w:val="21"/>
                    </w:rPr>
                    <w:t>主要特征</w:t>
                  </w:r>
                </w:p>
              </w:tc>
            </w:tr>
            <w:tr w:rsidR="007960D1" w14:paraId="6160840C" w14:textId="77777777">
              <w:trPr>
                <w:trHeight w:val="23"/>
                <w:jc w:val="center"/>
              </w:trPr>
              <w:tc>
                <w:tcPr>
                  <w:tcW w:w="1810" w:type="dxa"/>
                  <w:tcBorders>
                    <w:tl2br w:val="nil"/>
                    <w:tr2bl w:val="nil"/>
                  </w:tcBorders>
                  <w:noWrap/>
                  <w:vAlign w:val="center"/>
                </w:tcPr>
                <w:p w14:paraId="65DF31A5" w14:textId="77777777" w:rsidR="007960D1" w:rsidRDefault="0038366F">
                  <w:pPr>
                    <w:autoSpaceDE w:val="0"/>
                    <w:autoSpaceDN w:val="0"/>
                    <w:adjustRightInd w:val="0"/>
                    <w:snapToGrid w:val="0"/>
                    <w:spacing w:line="360" w:lineRule="exact"/>
                    <w:jc w:val="center"/>
                    <w:rPr>
                      <w:szCs w:val="21"/>
                    </w:rPr>
                  </w:pPr>
                  <w:r>
                    <w:rPr>
                      <w:rFonts w:hint="eastAsia"/>
                      <w:szCs w:val="21"/>
                    </w:rPr>
                    <w:t>拌合</w:t>
                  </w:r>
                  <w:proofErr w:type="gramStart"/>
                  <w:r>
                    <w:rPr>
                      <w:rFonts w:hint="eastAsia"/>
                      <w:szCs w:val="21"/>
                    </w:rPr>
                    <w:t>站区域</w:t>
                  </w:r>
                  <w:proofErr w:type="gramEnd"/>
                </w:p>
              </w:tc>
              <w:tc>
                <w:tcPr>
                  <w:tcW w:w="6269" w:type="dxa"/>
                  <w:tcBorders>
                    <w:tl2br w:val="nil"/>
                    <w:tr2bl w:val="nil"/>
                  </w:tcBorders>
                  <w:noWrap/>
                  <w:vAlign w:val="center"/>
                </w:tcPr>
                <w:p w14:paraId="3E8076F6" w14:textId="77777777" w:rsidR="007960D1" w:rsidRDefault="0038366F">
                  <w:pPr>
                    <w:autoSpaceDE w:val="0"/>
                    <w:autoSpaceDN w:val="0"/>
                    <w:adjustRightInd w:val="0"/>
                    <w:snapToGrid w:val="0"/>
                    <w:spacing w:line="360" w:lineRule="exact"/>
                    <w:rPr>
                      <w:szCs w:val="21"/>
                    </w:rPr>
                  </w:pPr>
                  <w:r>
                    <w:rPr>
                      <w:rFonts w:hint="eastAsia"/>
                      <w:szCs w:val="21"/>
                    </w:rPr>
                    <w:t>整个拌合站区域（包括储料棚）</w:t>
                  </w:r>
                  <w:r>
                    <w:rPr>
                      <w:szCs w:val="21"/>
                    </w:rPr>
                    <w:t>地面进行硬化处理，</w:t>
                  </w:r>
                  <w:r>
                    <w:rPr>
                      <w:rFonts w:hint="eastAsia"/>
                      <w:szCs w:val="21"/>
                    </w:rPr>
                    <w:t>原</w:t>
                  </w:r>
                  <w:r>
                    <w:rPr>
                      <w:szCs w:val="21"/>
                    </w:rPr>
                    <w:t>地基</w:t>
                  </w:r>
                  <w:r>
                    <w:rPr>
                      <w:rFonts w:hint="eastAsia"/>
                      <w:szCs w:val="21"/>
                    </w:rPr>
                    <w:t>上</w:t>
                  </w:r>
                  <w:r>
                    <w:rPr>
                      <w:szCs w:val="21"/>
                    </w:rPr>
                    <w:t>先用</w:t>
                  </w:r>
                  <w:r>
                    <w:rPr>
                      <w:rFonts w:hint="eastAsia"/>
                      <w:szCs w:val="21"/>
                    </w:rPr>
                    <w:t>20cm</w:t>
                  </w:r>
                  <w:proofErr w:type="gramStart"/>
                  <w:r>
                    <w:rPr>
                      <w:rFonts w:hint="eastAsia"/>
                      <w:szCs w:val="21"/>
                    </w:rPr>
                    <w:t>砂</w:t>
                  </w:r>
                  <w:proofErr w:type="gramEnd"/>
                  <w:r>
                    <w:rPr>
                      <w:rFonts w:hint="eastAsia"/>
                      <w:szCs w:val="21"/>
                    </w:rPr>
                    <w:t>垫层</w:t>
                  </w:r>
                  <w:r>
                    <w:rPr>
                      <w:szCs w:val="21"/>
                    </w:rPr>
                    <w:t>铺底，再铺</w:t>
                  </w:r>
                  <w:r>
                    <w:rPr>
                      <w:rFonts w:hint="eastAsia"/>
                      <w:szCs w:val="21"/>
                    </w:rPr>
                    <w:t>20</w:t>
                  </w:r>
                  <w:r>
                    <w:rPr>
                      <w:szCs w:val="21"/>
                    </w:rPr>
                    <w:t>cm</w:t>
                  </w:r>
                  <w:r>
                    <w:rPr>
                      <w:szCs w:val="21"/>
                    </w:rPr>
                    <w:t>的</w:t>
                  </w:r>
                  <w:r>
                    <w:rPr>
                      <w:rFonts w:hint="eastAsia"/>
                      <w:szCs w:val="21"/>
                    </w:rPr>
                    <w:t>混凝土</w:t>
                  </w:r>
                  <w:r>
                    <w:rPr>
                      <w:szCs w:val="21"/>
                    </w:rPr>
                    <w:t>进行硬化（渗透系数</w:t>
                  </w:r>
                  <w:r>
                    <w:rPr>
                      <w:szCs w:val="21"/>
                    </w:rPr>
                    <w:t>≤10</w:t>
                  </w:r>
                  <w:r>
                    <w:rPr>
                      <w:szCs w:val="21"/>
                      <w:vertAlign w:val="superscript"/>
                    </w:rPr>
                    <w:t>-7</w:t>
                  </w:r>
                  <w:r>
                    <w:rPr>
                      <w:szCs w:val="21"/>
                    </w:rPr>
                    <w:t>cm/s</w:t>
                  </w:r>
                  <w:r>
                    <w:rPr>
                      <w:szCs w:val="21"/>
                    </w:rPr>
                    <w:t>）。</w:t>
                  </w:r>
                </w:p>
              </w:tc>
            </w:tr>
            <w:tr w:rsidR="007960D1" w14:paraId="350CCF34" w14:textId="77777777">
              <w:trPr>
                <w:trHeight w:val="23"/>
                <w:jc w:val="center"/>
              </w:trPr>
              <w:tc>
                <w:tcPr>
                  <w:tcW w:w="1810" w:type="dxa"/>
                  <w:tcBorders>
                    <w:tl2br w:val="nil"/>
                    <w:tr2bl w:val="nil"/>
                  </w:tcBorders>
                  <w:noWrap/>
                  <w:vAlign w:val="center"/>
                </w:tcPr>
                <w:p w14:paraId="4EB6A18A" w14:textId="77777777" w:rsidR="007960D1" w:rsidRDefault="0038366F">
                  <w:pPr>
                    <w:autoSpaceDE w:val="0"/>
                    <w:autoSpaceDN w:val="0"/>
                    <w:adjustRightInd w:val="0"/>
                    <w:snapToGrid w:val="0"/>
                    <w:spacing w:line="360" w:lineRule="exact"/>
                    <w:jc w:val="center"/>
                    <w:rPr>
                      <w:szCs w:val="21"/>
                    </w:rPr>
                  </w:pPr>
                  <w:r>
                    <w:rPr>
                      <w:rFonts w:hint="eastAsia"/>
                      <w:szCs w:val="21"/>
                    </w:rPr>
                    <w:t>化粪池</w:t>
                  </w:r>
                  <w:r>
                    <w:rPr>
                      <w:szCs w:val="21"/>
                    </w:rPr>
                    <w:t>、</w:t>
                  </w:r>
                  <w:r>
                    <w:rPr>
                      <w:rFonts w:hint="eastAsia"/>
                      <w:szCs w:val="21"/>
                    </w:rPr>
                    <w:t>沉淀</w:t>
                  </w:r>
                  <w:r>
                    <w:rPr>
                      <w:szCs w:val="21"/>
                    </w:rPr>
                    <w:t>池</w:t>
                  </w:r>
                </w:p>
              </w:tc>
              <w:tc>
                <w:tcPr>
                  <w:tcW w:w="6269" w:type="dxa"/>
                  <w:tcBorders>
                    <w:tl2br w:val="nil"/>
                    <w:tr2bl w:val="nil"/>
                  </w:tcBorders>
                  <w:noWrap/>
                  <w:vAlign w:val="center"/>
                </w:tcPr>
                <w:p w14:paraId="4F601B86" w14:textId="77777777" w:rsidR="007960D1" w:rsidRDefault="0038366F">
                  <w:pPr>
                    <w:autoSpaceDE w:val="0"/>
                    <w:autoSpaceDN w:val="0"/>
                    <w:adjustRightInd w:val="0"/>
                    <w:snapToGrid w:val="0"/>
                    <w:spacing w:line="360" w:lineRule="exact"/>
                    <w:rPr>
                      <w:szCs w:val="21"/>
                    </w:rPr>
                  </w:pPr>
                  <w:r>
                    <w:rPr>
                      <w:szCs w:val="21"/>
                    </w:rPr>
                    <w:t>全部进行防渗处理，即底部基础采取</w:t>
                  </w:r>
                  <w:proofErr w:type="gramStart"/>
                  <w:r>
                    <w:rPr>
                      <w:rFonts w:hint="eastAsia"/>
                      <w:szCs w:val="21"/>
                    </w:rPr>
                    <w:t>砂</w:t>
                  </w:r>
                  <w:proofErr w:type="gramEnd"/>
                  <w:r>
                    <w:rPr>
                      <w:rFonts w:hint="eastAsia"/>
                      <w:szCs w:val="21"/>
                    </w:rPr>
                    <w:t>垫层</w:t>
                  </w:r>
                  <w:r>
                    <w:rPr>
                      <w:szCs w:val="21"/>
                    </w:rPr>
                    <w:t>铺底，再在上层铺</w:t>
                  </w:r>
                  <w:r>
                    <w:rPr>
                      <w:rFonts w:hint="eastAsia"/>
                      <w:szCs w:val="21"/>
                    </w:rPr>
                    <w:t>20</w:t>
                  </w:r>
                  <w:r>
                    <w:rPr>
                      <w:szCs w:val="21"/>
                    </w:rPr>
                    <w:t>cm</w:t>
                  </w:r>
                  <w:r>
                    <w:rPr>
                      <w:szCs w:val="21"/>
                    </w:rPr>
                    <w:t>的</w:t>
                  </w:r>
                  <w:r>
                    <w:rPr>
                      <w:rFonts w:hint="eastAsia"/>
                      <w:szCs w:val="21"/>
                    </w:rPr>
                    <w:t>混凝土</w:t>
                  </w:r>
                  <w:r>
                    <w:rPr>
                      <w:szCs w:val="21"/>
                    </w:rPr>
                    <w:t>进行硬化，四周池壁用</w:t>
                  </w:r>
                  <w:r>
                    <w:rPr>
                      <w:rFonts w:hint="eastAsia"/>
                      <w:szCs w:val="21"/>
                    </w:rPr>
                    <w:t>水泥</w:t>
                  </w:r>
                  <w:r>
                    <w:rPr>
                      <w:szCs w:val="21"/>
                    </w:rPr>
                    <w:t>硬化，防止污水处理过程污染地下水（渗透系数</w:t>
                  </w:r>
                  <w:r>
                    <w:rPr>
                      <w:szCs w:val="21"/>
                    </w:rPr>
                    <w:t>≤10</w:t>
                  </w:r>
                  <w:r>
                    <w:rPr>
                      <w:szCs w:val="21"/>
                      <w:vertAlign w:val="superscript"/>
                    </w:rPr>
                    <w:t>-7</w:t>
                  </w:r>
                  <w:r>
                    <w:rPr>
                      <w:szCs w:val="21"/>
                    </w:rPr>
                    <w:t>cm/s</w:t>
                  </w:r>
                  <w:r>
                    <w:rPr>
                      <w:szCs w:val="21"/>
                    </w:rPr>
                    <w:t>）。</w:t>
                  </w:r>
                </w:p>
              </w:tc>
            </w:tr>
            <w:tr w:rsidR="007960D1" w14:paraId="4E75C70D" w14:textId="77777777">
              <w:trPr>
                <w:trHeight w:val="23"/>
                <w:jc w:val="center"/>
              </w:trPr>
              <w:tc>
                <w:tcPr>
                  <w:tcW w:w="1810" w:type="dxa"/>
                  <w:tcBorders>
                    <w:tl2br w:val="nil"/>
                    <w:tr2bl w:val="nil"/>
                  </w:tcBorders>
                  <w:noWrap/>
                  <w:vAlign w:val="center"/>
                </w:tcPr>
                <w:p w14:paraId="4775CA78" w14:textId="77777777" w:rsidR="007960D1" w:rsidRDefault="0038366F">
                  <w:pPr>
                    <w:autoSpaceDE w:val="0"/>
                    <w:autoSpaceDN w:val="0"/>
                    <w:adjustRightInd w:val="0"/>
                    <w:snapToGrid w:val="0"/>
                    <w:spacing w:line="360" w:lineRule="exact"/>
                    <w:jc w:val="center"/>
                    <w:rPr>
                      <w:szCs w:val="21"/>
                    </w:rPr>
                  </w:pPr>
                  <w:proofErr w:type="gramStart"/>
                  <w:r>
                    <w:rPr>
                      <w:rFonts w:hint="eastAsia"/>
                      <w:szCs w:val="21"/>
                    </w:rPr>
                    <w:t>危废暂存库</w:t>
                  </w:r>
                  <w:proofErr w:type="gramEnd"/>
                </w:p>
              </w:tc>
              <w:tc>
                <w:tcPr>
                  <w:tcW w:w="6269" w:type="dxa"/>
                  <w:tcBorders>
                    <w:tl2br w:val="nil"/>
                    <w:tr2bl w:val="nil"/>
                  </w:tcBorders>
                  <w:noWrap/>
                  <w:vAlign w:val="center"/>
                </w:tcPr>
                <w:p w14:paraId="0CE52980" w14:textId="77777777" w:rsidR="007960D1" w:rsidRDefault="0038366F">
                  <w:pPr>
                    <w:autoSpaceDE w:val="0"/>
                    <w:autoSpaceDN w:val="0"/>
                    <w:adjustRightInd w:val="0"/>
                    <w:snapToGrid w:val="0"/>
                    <w:spacing w:line="360" w:lineRule="exact"/>
                    <w:rPr>
                      <w:szCs w:val="21"/>
                    </w:rPr>
                  </w:pPr>
                  <w:proofErr w:type="gramStart"/>
                  <w:r>
                    <w:rPr>
                      <w:rFonts w:hint="eastAsia"/>
                      <w:szCs w:val="21"/>
                    </w:rPr>
                    <w:t>危废暂存库</w:t>
                  </w:r>
                  <w:proofErr w:type="gramEnd"/>
                  <w:r>
                    <w:rPr>
                      <w:rFonts w:hint="eastAsia"/>
                      <w:szCs w:val="21"/>
                    </w:rPr>
                    <w:t>配备</w:t>
                  </w:r>
                  <w:proofErr w:type="gramStart"/>
                  <w:r>
                    <w:rPr>
                      <w:rFonts w:hint="eastAsia"/>
                      <w:szCs w:val="21"/>
                    </w:rPr>
                    <w:t>导流槽宽</w:t>
                  </w:r>
                  <w:proofErr w:type="gramEnd"/>
                  <w:r>
                    <w:rPr>
                      <w:rFonts w:hint="eastAsia"/>
                      <w:szCs w:val="21"/>
                    </w:rPr>
                    <w:t>0.2m</w:t>
                  </w:r>
                  <w:r>
                    <w:rPr>
                      <w:rFonts w:hint="eastAsia"/>
                      <w:szCs w:val="21"/>
                    </w:rPr>
                    <w:t>、深</w:t>
                  </w:r>
                  <w:r>
                    <w:rPr>
                      <w:rFonts w:hint="eastAsia"/>
                      <w:szCs w:val="21"/>
                    </w:rPr>
                    <w:t>0.2m</w:t>
                  </w:r>
                  <w:r>
                    <w:rPr>
                      <w:rFonts w:hint="eastAsia"/>
                      <w:szCs w:val="21"/>
                    </w:rPr>
                    <w:t>，</w:t>
                  </w:r>
                  <w:proofErr w:type="gramStart"/>
                  <w:r>
                    <w:rPr>
                      <w:rFonts w:hint="eastAsia"/>
                      <w:szCs w:val="21"/>
                    </w:rPr>
                    <w:t>集液池</w:t>
                  </w:r>
                  <w:proofErr w:type="gramEnd"/>
                  <w:r>
                    <w:rPr>
                      <w:rFonts w:hint="eastAsia"/>
                      <w:szCs w:val="21"/>
                    </w:rPr>
                    <w:t>长</w:t>
                  </w:r>
                  <w:r>
                    <w:rPr>
                      <w:rFonts w:hint="eastAsia"/>
                      <w:szCs w:val="21"/>
                    </w:rPr>
                    <w:t>0.5m</w:t>
                  </w:r>
                  <w:r>
                    <w:rPr>
                      <w:rFonts w:hint="eastAsia"/>
                      <w:szCs w:val="21"/>
                    </w:rPr>
                    <w:t>、宽</w:t>
                  </w:r>
                  <w:r>
                    <w:rPr>
                      <w:rFonts w:hint="eastAsia"/>
                      <w:szCs w:val="21"/>
                    </w:rPr>
                    <w:t>0.4m</w:t>
                  </w:r>
                  <w:r>
                    <w:rPr>
                      <w:rFonts w:hint="eastAsia"/>
                      <w:szCs w:val="21"/>
                    </w:rPr>
                    <w:t>、深</w:t>
                  </w:r>
                  <w:r>
                    <w:rPr>
                      <w:rFonts w:hint="eastAsia"/>
                      <w:szCs w:val="21"/>
                    </w:rPr>
                    <w:t>0.5m</w:t>
                  </w:r>
                  <w:r>
                    <w:rPr>
                      <w:rFonts w:hint="eastAsia"/>
                      <w:szCs w:val="21"/>
                    </w:rPr>
                    <w:t>，地面</w:t>
                  </w:r>
                  <w:proofErr w:type="gramStart"/>
                  <w:r>
                    <w:rPr>
                      <w:rFonts w:hint="eastAsia"/>
                      <w:szCs w:val="21"/>
                    </w:rPr>
                    <w:t>及裙脚结构</w:t>
                  </w:r>
                  <w:proofErr w:type="gramEnd"/>
                  <w:r>
                    <w:rPr>
                      <w:rFonts w:hint="eastAsia"/>
                      <w:szCs w:val="21"/>
                    </w:rPr>
                    <w:t>为基础垫层</w:t>
                  </w:r>
                  <w:r>
                    <w:rPr>
                      <w:rFonts w:hint="eastAsia"/>
                      <w:szCs w:val="21"/>
                    </w:rPr>
                    <w:t>+300mm</w:t>
                  </w:r>
                  <w:r>
                    <w:rPr>
                      <w:rFonts w:hint="eastAsia"/>
                      <w:szCs w:val="21"/>
                    </w:rPr>
                    <w:t>厚</w:t>
                  </w:r>
                  <w:r>
                    <w:rPr>
                      <w:rFonts w:hint="eastAsia"/>
                      <w:szCs w:val="21"/>
                    </w:rPr>
                    <w:t>C20</w:t>
                  </w:r>
                  <w:proofErr w:type="gramStart"/>
                  <w:r>
                    <w:rPr>
                      <w:rFonts w:hint="eastAsia"/>
                      <w:szCs w:val="21"/>
                    </w:rPr>
                    <w:t>砼</w:t>
                  </w:r>
                  <w:proofErr w:type="gramEnd"/>
                  <w:r>
                    <w:rPr>
                      <w:rFonts w:hint="eastAsia"/>
                      <w:szCs w:val="21"/>
                    </w:rPr>
                    <w:t>垫层</w:t>
                  </w:r>
                  <w:r>
                    <w:rPr>
                      <w:rFonts w:hint="eastAsia"/>
                      <w:szCs w:val="21"/>
                    </w:rPr>
                    <w:t>+2mmHDPE</w:t>
                  </w:r>
                  <w:r>
                    <w:rPr>
                      <w:rFonts w:hint="eastAsia"/>
                      <w:szCs w:val="21"/>
                    </w:rPr>
                    <w:t>膜，墙壁防渗防腐</w:t>
                  </w:r>
                  <w:proofErr w:type="gramStart"/>
                  <w:r>
                    <w:rPr>
                      <w:rFonts w:hint="eastAsia"/>
                      <w:szCs w:val="21"/>
                    </w:rPr>
                    <w:t>衬</w:t>
                  </w:r>
                  <w:proofErr w:type="gramEnd"/>
                  <w:r>
                    <w:rPr>
                      <w:rFonts w:hint="eastAsia"/>
                      <w:szCs w:val="21"/>
                    </w:rPr>
                    <w:t>层高度约为</w:t>
                  </w:r>
                  <w:r>
                    <w:rPr>
                      <w:rFonts w:hint="eastAsia"/>
                      <w:szCs w:val="21"/>
                    </w:rPr>
                    <w:t>50cm</w:t>
                  </w:r>
                  <w:r>
                    <w:rPr>
                      <w:rFonts w:hint="eastAsia"/>
                      <w:szCs w:val="21"/>
                    </w:rPr>
                    <w:t>（</w:t>
                  </w:r>
                  <w:r>
                    <w:rPr>
                      <w:szCs w:val="21"/>
                    </w:rPr>
                    <w:t>渗透系数</w:t>
                  </w:r>
                  <w:r>
                    <w:rPr>
                      <w:szCs w:val="21"/>
                    </w:rPr>
                    <w:t>≤</w:t>
                  </w:r>
                  <w:r>
                    <w:rPr>
                      <w:rFonts w:hint="eastAsia"/>
                      <w:szCs w:val="21"/>
                    </w:rPr>
                    <w:t>10</w:t>
                  </w:r>
                  <w:r>
                    <w:rPr>
                      <w:rFonts w:hint="eastAsia"/>
                      <w:szCs w:val="21"/>
                      <w:vertAlign w:val="superscript"/>
                    </w:rPr>
                    <w:t>-10</w:t>
                  </w:r>
                  <w:r>
                    <w:rPr>
                      <w:rFonts w:hint="eastAsia"/>
                      <w:szCs w:val="21"/>
                    </w:rPr>
                    <w:t>cm/s</w:t>
                  </w:r>
                  <w:r>
                    <w:rPr>
                      <w:rFonts w:hint="eastAsia"/>
                      <w:szCs w:val="21"/>
                    </w:rPr>
                    <w:t>）。</w:t>
                  </w:r>
                </w:p>
              </w:tc>
            </w:tr>
          </w:tbl>
          <w:p w14:paraId="1762165E" w14:textId="77777777" w:rsidR="007960D1" w:rsidRDefault="0038366F">
            <w:pPr>
              <w:spacing w:line="520" w:lineRule="exact"/>
              <w:ind w:firstLineChars="200" w:firstLine="480"/>
              <w:rPr>
                <w:b/>
                <w:bCs/>
                <w:sz w:val="24"/>
              </w:rPr>
            </w:pPr>
            <w:r>
              <w:rPr>
                <w:sz w:val="24"/>
              </w:rPr>
              <w:t>为了确保防渗措施的效果，施工过程中建设单位应加强施工期的管理，严</w:t>
            </w:r>
            <w:r>
              <w:rPr>
                <w:sz w:val="24"/>
              </w:rPr>
              <w:lastRenderedPageBreak/>
              <w:t>格按防渗设计要求进行施工，并加强防渗措施的日常维护，使防渗措施达到应有的防渗效果。同时应加强生产设施</w:t>
            </w:r>
            <w:r>
              <w:rPr>
                <w:rFonts w:hint="eastAsia"/>
                <w:sz w:val="24"/>
              </w:rPr>
              <w:t>和</w:t>
            </w:r>
            <w:r>
              <w:rPr>
                <w:sz w:val="24"/>
              </w:rPr>
              <w:t>环保设施的管理，避免废水的跑冒滴漏。</w:t>
            </w:r>
          </w:p>
          <w:p w14:paraId="2900C30E" w14:textId="77777777" w:rsidR="007960D1" w:rsidRDefault="0038366F">
            <w:pPr>
              <w:spacing w:line="520" w:lineRule="exact"/>
              <w:ind w:firstLineChars="200" w:firstLine="482"/>
              <w:rPr>
                <w:b/>
                <w:bCs/>
                <w:sz w:val="24"/>
              </w:rPr>
            </w:pPr>
            <w:r>
              <w:rPr>
                <w:b/>
                <w:bCs/>
                <w:sz w:val="24"/>
              </w:rPr>
              <w:t>3</w:t>
            </w:r>
            <w:r>
              <w:rPr>
                <w:b/>
                <w:bCs/>
                <w:sz w:val="24"/>
              </w:rPr>
              <w:t>、运营期噪声环境影响和保护措施</w:t>
            </w:r>
          </w:p>
          <w:p w14:paraId="1D47BEB0" w14:textId="77777777" w:rsidR="007960D1" w:rsidRDefault="0038366F">
            <w:pPr>
              <w:spacing w:line="520" w:lineRule="exact"/>
              <w:ind w:firstLineChars="200" w:firstLine="480"/>
              <w:rPr>
                <w:bCs/>
                <w:sz w:val="24"/>
              </w:rPr>
            </w:pPr>
            <w:r>
              <w:rPr>
                <w:bCs/>
                <w:sz w:val="24"/>
              </w:rPr>
              <w:t>本项目运营期噪声主要来源于搅拌机、</w:t>
            </w:r>
            <w:r>
              <w:rPr>
                <w:rFonts w:hint="eastAsia"/>
                <w:bCs/>
                <w:sz w:val="24"/>
              </w:rPr>
              <w:t>装载机</w:t>
            </w:r>
            <w:r>
              <w:rPr>
                <w:bCs/>
                <w:sz w:val="24"/>
              </w:rPr>
              <w:t>、</w:t>
            </w:r>
            <w:r>
              <w:rPr>
                <w:rFonts w:hint="eastAsia"/>
                <w:bCs/>
                <w:sz w:val="24"/>
              </w:rPr>
              <w:t>烘干机、</w:t>
            </w:r>
            <w:r>
              <w:rPr>
                <w:bCs/>
                <w:sz w:val="24"/>
              </w:rPr>
              <w:t>物料传输装置生产过程中生产的噪声。</w:t>
            </w:r>
          </w:p>
          <w:p w14:paraId="646B2E2B" w14:textId="77777777" w:rsidR="007960D1" w:rsidRDefault="0038366F">
            <w:pPr>
              <w:spacing w:line="520" w:lineRule="exact"/>
              <w:ind w:firstLineChars="200" w:firstLine="480"/>
              <w:rPr>
                <w:bCs/>
                <w:sz w:val="24"/>
              </w:rPr>
            </w:pPr>
            <w:r>
              <w:rPr>
                <w:bCs/>
                <w:sz w:val="24"/>
              </w:rPr>
              <w:t>搅拌机机型先进，噪声较小；皮带输送机噪声相对较小</w:t>
            </w:r>
            <w:r>
              <w:rPr>
                <w:rFonts w:hint="eastAsia"/>
                <w:bCs/>
                <w:sz w:val="24"/>
              </w:rPr>
              <w:t>，输料皮带全封闭</w:t>
            </w:r>
            <w:r>
              <w:rPr>
                <w:bCs/>
                <w:sz w:val="24"/>
              </w:rPr>
              <w:t>；螺旋输送机正常运行时的噪声较小，但如</w:t>
            </w:r>
            <w:proofErr w:type="gramStart"/>
            <w:r>
              <w:rPr>
                <w:bCs/>
                <w:sz w:val="24"/>
              </w:rPr>
              <w:t>因堵料</w:t>
            </w:r>
            <w:proofErr w:type="gramEnd"/>
            <w:r>
              <w:rPr>
                <w:bCs/>
                <w:sz w:val="24"/>
              </w:rPr>
              <w:t>等原因运行不畅时，噪声较大。所用设备噪声级如下。</w:t>
            </w:r>
          </w:p>
          <w:p w14:paraId="7ED7055A" w14:textId="77777777" w:rsidR="007960D1" w:rsidRDefault="0038366F">
            <w:pPr>
              <w:spacing w:line="520" w:lineRule="exact"/>
              <w:jc w:val="center"/>
              <w:rPr>
                <w:b/>
                <w:bCs/>
                <w:sz w:val="24"/>
              </w:rPr>
            </w:pPr>
            <w:r>
              <w:rPr>
                <w:b/>
                <w:bCs/>
                <w:sz w:val="24"/>
              </w:rPr>
              <w:t>表</w:t>
            </w:r>
            <w:r>
              <w:rPr>
                <w:rFonts w:hint="eastAsia"/>
                <w:b/>
                <w:bCs/>
                <w:sz w:val="24"/>
              </w:rPr>
              <w:t>4-7</w:t>
            </w:r>
            <w:r>
              <w:rPr>
                <w:b/>
                <w:sz w:val="24"/>
              </w:rPr>
              <w:t>主要生产机械噪声源强表</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565"/>
              <w:gridCol w:w="2888"/>
              <w:gridCol w:w="2734"/>
            </w:tblGrid>
            <w:tr w:rsidR="007960D1" w14:paraId="5E6B8D27" w14:textId="77777777">
              <w:tc>
                <w:tcPr>
                  <w:tcW w:w="1566" w:type="pct"/>
                  <w:noWrap/>
                  <w:vAlign w:val="center"/>
                </w:tcPr>
                <w:p w14:paraId="19F556D1" w14:textId="77777777" w:rsidR="007960D1" w:rsidRDefault="0038366F">
                  <w:pPr>
                    <w:spacing w:line="360" w:lineRule="exact"/>
                    <w:jc w:val="center"/>
                    <w:rPr>
                      <w:szCs w:val="21"/>
                    </w:rPr>
                  </w:pPr>
                  <w:r>
                    <w:rPr>
                      <w:szCs w:val="21"/>
                    </w:rPr>
                    <w:t>设备名称</w:t>
                  </w:r>
                </w:p>
              </w:tc>
              <w:tc>
                <w:tcPr>
                  <w:tcW w:w="1763" w:type="pct"/>
                  <w:noWrap/>
                  <w:vAlign w:val="center"/>
                </w:tcPr>
                <w:p w14:paraId="741052FC" w14:textId="77777777" w:rsidR="007960D1" w:rsidRDefault="0038366F">
                  <w:pPr>
                    <w:spacing w:line="360" w:lineRule="exact"/>
                    <w:jc w:val="center"/>
                    <w:rPr>
                      <w:szCs w:val="21"/>
                    </w:rPr>
                  </w:pPr>
                  <w:r>
                    <w:rPr>
                      <w:szCs w:val="21"/>
                    </w:rPr>
                    <w:t>Leq</w:t>
                  </w:r>
                  <w:r>
                    <w:rPr>
                      <w:rFonts w:hint="eastAsia"/>
                      <w:szCs w:val="21"/>
                    </w:rPr>
                    <w:t>（</w:t>
                  </w:r>
                  <w:r>
                    <w:rPr>
                      <w:rFonts w:hint="eastAsia"/>
                      <w:szCs w:val="21"/>
                    </w:rPr>
                    <w:t>A</w:t>
                  </w:r>
                  <w:r>
                    <w:rPr>
                      <w:rFonts w:hint="eastAsia"/>
                      <w:szCs w:val="21"/>
                    </w:rPr>
                    <w:t>）</w:t>
                  </w:r>
                </w:p>
              </w:tc>
              <w:tc>
                <w:tcPr>
                  <w:tcW w:w="1670" w:type="pct"/>
                  <w:noWrap/>
                  <w:vAlign w:val="center"/>
                </w:tcPr>
                <w:p w14:paraId="314C7D31" w14:textId="77777777" w:rsidR="007960D1" w:rsidRDefault="0038366F">
                  <w:pPr>
                    <w:spacing w:line="360" w:lineRule="exact"/>
                    <w:jc w:val="center"/>
                    <w:rPr>
                      <w:szCs w:val="21"/>
                    </w:rPr>
                  </w:pPr>
                  <w:r>
                    <w:rPr>
                      <w:szCs w:val="21"/>
                    </w:rPr>
                    <w:t>备注</w:t>
                  </w:r>
                </w:p>
              </w:tc>
            </w:tr>
            <w:tr w:rsidR="007960D1" w14:paraId="5ECE1C2B" w14:textId="77777777">
              <w:tc>
                <w:tcPr>
                  <w:tcW w:w="1566" w:type="pct"/>
                  <w:noWrap/>
                  <w:vAlign w:val="center"/>
                </w:tcPr>
                <w:p w14:paraId="5F12EE87" w14:textId="77777777" w:rsidR="007960D1" w:rsidRDefault="0038366F">
                  <w:pPr>
                    <w:spacing w:line="360" w:lineRule="exact"/>
                    <w:jc w:val="center"/>
                    <w:rPr>
                      <w:szCs w:val="21"/>
                    </w:rPr>
                  </w:pPr>
                  <w:r>
                    <w:rPr>
                      <w:szCs w:val="21"/>
                    </w:rPr>
                    <w:t>搅拌机</w:t>
                  </w:r>
                </w:p>
              </w:tc>
              <w:tc>
                <w:tcPr>
                  <w:tcW w:w="1763" w:type="pct"/>
                  <w:noWrap/>
                  <w:vAlign w:val="center"/>
                </w:tcPr>
                <w:p w14:paraId="74559751" w14:textId="77777777" w:rsidR="007960D1" w:rsidRDefault="0038366F">
                  <w:pPr>
                    <w:spacing w:line="360" w:lineRule="exact"/>
                    <w:jc w:val="center"/>
                    <w:rPr>
                      <w:szCs w:val="21"/>
                    </w:rPr>
                  </w:pPr>
                  <w:r>
                    <w:rPr>
                      <w:szCs w:val="21"/>
                    </w:rPr>
                    <w:t>75~90</w:t>
                  </w:r>
                </w:p>
              </w:tc>
              <w:tc>
                <w:tcPr>
                  <w:tcW w:w="1670" w:type="pct"/>
                  <w:noWrap/>
                  <w:vAlign w:val="center"/>
                </w:tcPr>
                <w:p w14:paraId="129AFC4F" w14:textId="77777777" w:rsidR="007960D1" w:rsidRDefault="0038366F">
                  <w:pPr>
                    <w:spacing w:line="360" w:lineRule="exact"/>
                    <w:jc w:val="center"/>
                    <w:rPr>
                      <w:szCs w:val="21"/>
                    </w:rPr>
                  </w:pPr>
                  <w:r>
                    <w:rPr>
                      <w:rFonts w:hint="eastAsia"/>
                      <w:szCs w:val="21"/>
                    </w:rPr>
                    <w:t>/</w:t>
                  </w:r>
                </w:p>
              </w:tc>
            </w:tr>
            <w:tr w:rsidR="007960D1" w14:paraId="17E3D1F5" w14:textId="77777777">
              <w:tc>
                <w:tcPr>
                  <w:tcW w:w="1566" w:type="pct"/>
                  <w:noWrap/>
                  <w:vAlign w:val="center"/>
                </w:tcPr>
                <w:p w14:paraId="241B83AD" w14:textId="77777777" w:rsidR="007960D1" w:rsidRDefault="0038366F">
                  <w:pPr>
                    <w:spacing w:line="360" w:lineRule="exact"/>
                    <w:jc w:val="center"/>
                    <w:rPr>
                      <w:szCs w:val="21"/>
                    </w:rPr>
                  </w:pPr>
                  <w:r>
                    <w:rPr>
                      <w:szCs w:val="21"/>
                    </w:rPr>
                    <w:t>皮带输送机</w:t>
                  </w:r>
                </w:p>
              </w:tc>
              <w:tc>
                <w:tcPr>
                  <w:tcW w:w="1763" w:type="pct"/>
                  <w:noWrap/>
                  <w:vAlign w:val="center"/>
                </w:tcPr>
                <w:p w14:paraId="4E974675" w14:textId="77777777" w:rsidR="007960D1" w:rsidRDefault="0038366F">
                  <w:pPr>
                    <w:spacing w:line="360" w:lineRule="exact"/>
                    <w:jc w:val="center"/>
                    <w:rPr>
                      <w:szCs w:val="21"/>
                    </w:rPr>
                  </w:pPr>
                  <w:r>
                    <w:rPr>
                      <w:szCs w:val="21"/>
                    </w:rPr>
                    <w:t>65~70</w:t>
                  </w:r>
                </w:p>
              </w:tc>
              <w:tc>
                <w:tcPr>
                  <w:tcW w:w="1670" w:type="pct"/>
                  <w:noWrap/>
                  <w:vAlign w:val="center"/>
                </w:tcPr>
                <w:p w14:paraId="1C76E2B4" w14:textId="77777777" w:rsidR="007960D1" w:rsidRDefault="0038366F">
                  <w:pPr>
                    <w:spacing w:line="360" w:lineRule="exact"/>
                    <w:jc w:val="center"/>
                    <w:rPr>
                      <w:szCs w:val="21"/>
                    </w:rPr>
                  </w:pPr>
                  <w:r>
                    <w:rPr>
                      <w:rFonts w:hint="eastAsia"/>
                      <w:szCs w:val="21"/>
                    </w:rPr>
                    <w:t>/</w:t>
                  </w:r>
                </w:p>
              </w:tc>
            </w:tr>
            <w:tr w:rsidR="007960D1" w14:paraId="36097E8D" w14:textId="77777777">
              <w:tc>
                <w:tcPr>
                  <w:tcW w:w="1566" w:type="pct"/>
                  <w:noWrap/>
                  <w:vAlign w:val="center"/>
                </w:tcPr>
                <w:p w14:paraId="19FA712F" w14:textId="77777777" w:rsidR="007960D1" w:rsidRDefault="0038366F">
                  <w:pPr>
                    <w:spacing w:line="360" w:lineRule="exact"/>
                    <w:jc w:val="center"/>
                    <w:rPr>
                      <w:szCs w:val="21"/>
                    </w:rPr>
                  </w:pPr>
                  <w:r>
                    <w:rPr>
                      <w:szCs w:val="21"/>
                    </w:rPr>
                    <w:t>螺旋输送机</w:t>
                  </w:r>
                </w:p>
              </w:tc>
              <w:tc>
                <w:tcPr>
                  <w:tcW w:w="1763" w:type="pct"/>
                  <w:noWrap/>
                  <w:vAlign w:val="center"/>
                </w:tcPr>
                <w:p w14:paraId="37D4CEFF" w14:textId="77777777" w:rsidR="007960D1" w:rsidRDefault="0038366F">
                  <w:pPr>
                    <w:spacing w:line="360" w:lineRule="exact"/>
                    <w:jc w:val="center"/>
                    <w:rPr>
                      <w:szCs w:val="21"/>
                    </w:rPr>
                  </w:pPr>
                  <w:r>
                    <w:rPr>
                      <w:szCs w:val="21"/>
                    </w:rPr>
                    <w:t>65~70</w:t>
                  </w:r>
                  <w:r>
                    <w:rPr>
                      <w:szCs w:val="21"/>
                    </w:rPr>
                    <w:t>（正常工况）</w:t>
                  </w:r>
                </w:p>
              </w:tc>
              <w:tc>
                <w:tcPr>
                  <w:tcW w:w="1670" w:type="pct"/>
                  <w:noWrap/>
                  <w:vAlign w:val="center"/>
                </w:tcPr>
                <w:p w14:paraId="7A15EBF1" w14:textId="77777777" w:rsidR="007960D1" w:rsidRDefault="0038366F">
                  <w:pPr>
                    <w:spacing w:line="360" w:lineRule="exact"/>
                    <w:jc w:val="center"/>
                    <w:rPr>
                      <w:szCs w:val="21"/>
                    </w:rPr>
                  </w:pPr>
                  <w:r>
                    <w:rPr>
                      <w:szCs w:val="21"/>
                    </w:rPr>
                    <w:t>&gt;80</w:t>
                  </w:r>
                  <w:r>
                    <w:rPr>
                      <w:szCs w:val="21"/>
                    </w:rPr>
                    <w:t>（堵料）</w:t>
                  </w:r>
                </w:p>
              </w:tc>
            </w:tr>
            <w:tr w:rsidR="007960D1" w14:paraId="42455066" w14:textId="77777777">
              <w:tc>
                <w:tcPr>
                  <w:tcW w:w="1566" w:type="pct"/>
                  <w:noWrap/>
                  <w:vAlign w:val="center"/>
                </w:tcPr>
                <w:p w14:paraId="2548C6C2" w14:textId="77777777" w:rsidR="007960D1" w:rsidRDefault="0038366F">
                  <w:pPr>
                    <w:spacing w:line="360" w:lineRule="exact"/>
                    <w:jc w:val="center"/>
                    <w:rPr>
                      <w:szCs w:val="21"/>
                    </w:rPr>
                  </w:pPr>
                  <w:r>
                    <w:rPr>
                      <w:szCs w:val="21"/>
                    </w:rPr>
                    <w:t>装载机</w:t>
                  </w:r>
                </w:p>
              </w:tc>
              <w:tc>
                <w:tcPr>
                  <w:tcW w:w="1763" w:type="pct"/>
                  <w:noWrap/>
                  <w:vAlign w:val="center"/>
                </w:tcPr>
                <w:p w14:paraId="73FDCAA7" w14:textId="77777777" w:rsidR="007960D1" w:rsidRDefault="0038366F">
                  <w:pPr>
                    <w:spacing w:line="360" w:lineRule="exact"/>
                    <w:jc w:val="center"/>
                    <w:rPr>
                      <w:szCs w:val="21"/>
                    </w:rPr>
                  </w:pPr>
                  <w:r>
                    <w:rPr>
                      <w:szCs w:val="21"/>
                    </w:rPr>
                    <w:t>77~86</w:t>
                  </w:r>
                </w:p>
              </w:tc>
              <w:tc>
                <w:tcPr>
                  <w:tcW w:w="1670" w:type="pct"/>
                  <w:noWrap/>
                  <w:vAlign w:val="center"/>
                </w:tcPr>
                <w:p w14:paraId="6A546220" w14:textId="77777777" w:rsidR="007960D1" w:rsidRDefault="0038366F">
                  <w:pPr>
                    <w:spacing w:line="360" w:lineRule="exact"/>
                    <w:jc w:val="center"/>
                    <w:rPr>
                      <w:szCs w:val="21"/>
                    </w:rPr>
                  </w:pPr>
                  <w:r>
                    <w:rPr>
                      <w:szCs w:val="21"/>
                    </w:rPr>
                    <w:t>载荷大时声级较大</w:t>
                  </w:r>
                </w:p>
              </w:tc>
            </w:tr>
            <w:tr w:rsidR="007960D1" w14:paraId="43C7011D" w14:textId="77777777">
              <w:tc>
                <w:tcPr>
                  <w:tcW w:w="1566" w:type="pct"/>
                  <w:noWrap/>
                  <w:vAlign w:val="center"/>
                </w:tcPr>
                <w:p w14:paraId="782A2CAC" w14:textId="77777777" w:rsidR="007960D1" w:rsidRDefault="0038366F">
                  <w:pPr>
                    <w:spacing w:line="360" w:lineRule="exact"/>
                    <w:jc w:val="center"/>
                    <w:rPr>
                      <w:szCs w:val="21"/>
                    </w:rPr>
                  </w:pPr>
                  <w:r>
                    <w:rPr>
                      <w:rFonts w:hint="eastAsia"/>
                      <w:szCs w:val="21"/>
                    </w:rPr>
                    <w:t>风机</w:t>
                  </w:r>
                </w:p>
              </w:tc>
              <w:tc>
                <w:tcPr>
                  <w:tcW w:w="1763" w:type="pct"/>
                  <w:noWrap/>
                  <w:vAlign w:val="center"/>
                </w:tcPr>
                <w:p w14:paraId="0500B79A" w14:textId="77777777" w:rsidR="007960D1" w:rsidRDefault="0038366F">
                  <w:pPr>
                    <w:spacing w:line="360" w:lineRule="exact"/>
                    <w:jc w:val="center"/>
                    <w:rPr>
                      <w:szCs w:val="21"/>
                    </w:rPr>
                  </w:pPr>
                  <w:r>
                    <w:rPr>
                      <w:rFonts w:hint="eastAsia"/>
                      <w:szCs w:val="21"/>
                    </w:rPr>
                    <w:t>80</w:t>
                  </w:r>
                  <w:r>
                    <w:rPr>
                      <w:szCs w:val="21"/>
                    </w:rPr>
                    <w:t>~</w:t>
                  </w:r>
                  <w:r>
                    <w:rPr>
                      <w:rFonts w:hint="eastAsia"/>
                      <w:szCs w:val="21"/>
                    </w:rPr>
                    <w:t>90</w:t>
                  </w:r>
                </w:p>
              </w:tc>
              <w:tc>
                <w:tcPr>
                  <w:tcW w:w="1670" w:type="pct"/>
                  <w:noWrap/>
                  <w:vAlign w:val="center"/>
                </w:tcPr>
                <w:p w14:paraId="07903ED4" w14:textId="77777777" w:rsidR="007960D1" w:rsidRDefault="0038366F">
                  <w:pPr>
                    <w:spacing w:line="360" w:lineRule="exact"/>
                    <w:jc w:val="center"/>
                    <w:rPr>
                      <w:szCs w:val="21"/>
                    </w:rPr>
                  </w:pPr>
                  <w:r>
                    <w:rPr>
                      <w:rFonts w:hint="eastAsia"/>
                      <w:szCs w:val="21"/>
                    </w:rPr>
                    <w:t>/</w:t>
                  </w:r>
                </w:p>
              </w:tc>
            </w:tr>
            <w:tr w:rsidR="007960D1" w14:paraId="4CEC377B" w14:textId="77777777">
              <w:tc>
                <w:tcPr>
                  <w:tcW w:w="1566" w:type="pct"/>
                  <w:noWrap/>
                  <w:vAlign w:val="center"/>
                </w:tcPr>
                <w:p w14:paraId="448294EB" w14:textId="77777777" w:rsidR="007960D1" w:rsidRDefault="0038366F">
                  <w:pPr>
                    <w:spacing w:line="360" w:lineRule="exact"/>
                    <w:jc w:val="center"/>
                    <w:rPr>
                      <w:szCs w:val="21"/>
                    </w:rPr>
                  </w:pPr>
                  <w:r>
                    <w:rPr>
                      <w:rFonts w:hint="eastAsia"/>
                      <w:szCs w:val="21"/>
                    </w:rPr>
                    <w:t>烘干机</w:t>
                  </w:r>
                </w:p>
              </w:tc>
              <w:tc>
                <w:tcPr>
                  <w:tcW w:w="1763" w:type="pct"/>
                  <w:noWrap/>
                  <w:vAlign w:val="center"/>
                </w:tcPr>
                <w:p w14:paraId="6097DDFA" w14:textId="77777777" w:rsidR="007960D1" w:rsidRDefault="0038366F">
                  <w:pPr>
                    <w:spacing w:line="360" w:lineRule="exact"/>
                    <w:jc w:val="center"/>
                    <w:rPr>
                      <w:szCs w:val="21"/>
                    </w:rPr>
                  </w:pPr>
                  <w:r>
                    <w:rPr>
                      <w:szCs w:val="21"/>
                    </w:rPr>
                    <w:t>75~90</w:t>
                  </w:r>
                </w:p>
              </w:tc>
              <w:tc>
                <w:tcPr>
                  <w:tcW w:w="1670" w:type="pct"/>
                  <w:noWrap/>
                  <w:vAlign w:val="center"/>
                </w:tcPr>
                <w:p w14:paraId="3D2B9B29" w14:textId="77777777" w:rsidR="007960D1" w:rsidRDefault="0038366F">
                  <w:pPr>
                    <w:spacing w:line="360" w:lineRule="exact"/>
                    <w:jc w:val="center"/>
                    <w:rPr>
                      <w:szCs w:val="21"/>
                    </w:rPr>
                  </w:pPr>
                  <w:r>
                    <w:rPr>
                      <w:rFonts w:hint="eastAsia"/>
                      <w:szCs w:val="21"/>
                    </w:rPr>
                    <w:t>/</w:t>
                  </w:r>
                </w:p>
              </w:tc>
            </w:tr>
          </w:tbl>
          <w:p w14:paraId="1D193D62" w14:textId="77777777" w:rsidR="007960D1" w:rsidRDefault="0038366F">
            <w:pPr>
              <w:spacing w:line="520" w:lineRule="exact"/>
              <w:ind w:firstLineChars="200" w:firstLine="480"/>
              <w:rPr>
                <w:bCs/>
                <w:sz w:val="24"/>
              </w:rPr>
            </w:pPr>
            <w:r>
              <w:rPr>
                <w:bCs/>
                <w:sz w:val="24"/>
              </w:rPr>
              <w:t>本项目位于鄂尔多斯市伊金霍洛旗伊金霍洛镇</w:t>
            </w:r>
            <w:proofErr w:type="gramStart"/>
            <w:r>
              <w:rPr>
                <w:bCs/>
                <w:sz w:val="24"/>
              </w:rPr>
              <w:t>壕赖五</w:t>
            </w:r>
            <w:proofErr w:type="gramEnd"/>
            <w:r>
              <w:rPr>
                <w:bCs/>
                <w:sz w:val="24"/>
              </w:rPr>
              <w:t>社商</w:t>
            </w:r>
            <w:proofErr w:type="gramStart"/>
            <w:r>
              <w:rPr>
                <w:bCs/>
                <w:sz w:val="24"/>
              </w:rPr>
              <w:t>砼</w:t>
            </w:r>
            <w:proofErr w:type="gramEnd"/>
            <w:r>
              <w:rPr>
                <w:bCs/>
                <w:sz w:val="24"/>
              </w:rPr>
              <w:t>园区内，且搅拌机为封闭结构，声波特点为以低频声能为主，</w:t>
            </w:r>
            <w:proofErr w:type="gramStart"/>
            <w:r>
              <w:rPr>
                <w:bCs/>
                <w:sz w:val="24"/>
              </w:rPr>
              <w:t>故传播</w:t>
            </w:r>
            <w:proofErr w:type="gramEnd"/>
            <w:r>
              <w:rPr>
                <w:bCs/>
                <w:sz w:val="24"/>
              </w:rPr>
              <w:t>距离较大。</w:t>
            </w:r>
          </w:p>
          <w:p w14:paraId="6C5487F4" w14:textId="77777777" w:rsidR="007960D1" w:rsidRDefault="0038366F">
            <w:pPr>
              <w:spacing w:line="520" w:lineRule="exact"/>
              <w:ind w:firstLineChars="200" w:firstLine="480"/>
              <w:rPr>
                <w:bCs/>
                <w:sz w:val="24"/>
              </w:rPr>
            </w:pPr>
            <w:r>
              <w:rPr>
                <w:bCs/>
                <w:sz w:val="24"/>
              </w:rPr>
              <w:t>本项目具体通过以下措施对噪声进行防治：</w:t>
            </w:r>
          </w:p>
          <w:p w14:paraId="01F0940E" w14:textId="77777777" w:rsidR="007960D1" w:rsidRDefault="0038366F">
            <w:pPr>
              <w:spacing w:line="520" w:lineRule="exact"/>
              <w:ind w:firstLineChars="200" w:firstLine="480"/>
              <w:rPr>
                <w:bCs/>
                <w:sz w:val="24"/>
              </w:rPr>
            </w:pPr>
            <w:r>
              <w:rPr>
                <w:rFonts w:hint="eastAsia"/>
                <w:bCs/>
                <w:sz w:val="24"/>
              </w:rPr>
              <w:t>（</w:t>
            </w:r>
            <w:r>
              <w:rPr>
                <w:rFonts w:hint="eastAsia"/>
                <w:bCs/>
                <w:sz w:val="24"/>
              </w:rPr>
              <w:t>1</w:t>
            </w:r>
            <w:r>
              <w:rPr>
                <w:rFonts w:hint="eastAsia"/>
                <w:bCs/>
                <w:sz w:val="24"/>
              </w:rPr>
              <w:t>）优先选用先进的低噪声设备</w:t>
            </w:r>
            <w:r>
              <w:rPr>
                <w:bCs/>
                <w:sz w:val="24"/>
              </w:rPr>
              <w:t>；</w:t>
            </w:r>
          </w:p>
          <w:p w14:paraId="056C8CAB" w14:textId="77777777" w:rsidR="007960D1" w:rsidRDefault="0038366F">
            <w:pPr>
              <w:spacing w:line="520" w:lineRule="exact"/>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对设备进行基础减</w:t>
            </w:r>
            <w:r>
              <w:rPr>
                <w:rFonts w:hint="eastAsia"/>
                <w:bCs/>
                <w:sz w:val="24"/>
              </w:rPr>
              <w:t>振</w:t>
            </w:r>
            <w:r>
              <w:rPr>
                <w:bCs/>
                <w:sz w:val="24"/>
              </w:rPr>
              <w:t>；</w:t>
            </w:r>
          </w:p>
          <w:p w14:paraId="305D3CB7" w14:textId="77777777" w:rsidR="007960D1" w:rsidRDefault="0038366F">
            <w:pPr>
              <w:spacing w:line="520" w:lineRule="exact"/>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定期维护生产设备、使设备运行良好；</w:t>
            </w:r>
          </w:p>
          <w:p w14:paraId="03EEF29F" w14:textId="77777777" w:rsidR="007960D1" w:rsidRDefault="0038366F">
            <w:pPr>
              <w:spacing w:line="520" w:lineRule="exact"/>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合理安排设备</w:t>
            </w:r>
            <w:r>
              <w:rPr>
                <w:rFonts w:hint="eastAsia"/>
                <w:bCs/>
                <w:sz w:val="24"/>
              </w:rPr>
              <w:t>，</w:t>
            </w:r>
            <w:r>
              <w:rPr>
                <w:bCs/>
                <w:sz w:val="24"/>
              </w:rPr>
              <w:t>主要</w:t>
            </w:r>
            <w:proofErr w:type="gramStart"/>
            <w:r>
              <w:rPr>
                <w:bCs/>
                <w:sz w:val="24"/>
              </w:rPr>
              <w:t>产噪设备均合理</w:t>
            </w:r>
            <w:proofErr w:type="gramEnd"/>
            <w:r>
              <w:rPr>
                <w:bCs/>
                <w:sz w:val="24"/>
              </w:rPr>
              <w:t>布置于</w:t>
            </w:r>
            <w:r>
              <w:rPr>
                <w:rFonts w:hint="eastAsia"/>
                <w:bCs/>
                <w:sz w:val="24"/>
              </w:rPr>
              <w:t>厂区</w:t>
            </w:r>
            <w:r>
              <w:rPr>
                <w:bCs/>
                <w:sz w:val="24"/>
              </w:rPr>
              <w:t>内，通过</w:t>
            </w:r>
            <w:r>
              <w:rPr>
                <w:rFonts w:hint="eastAsia"/>
                <w:bCs/>
                <w:sz w:val="24"/>
              </w:rPr>
              <w:t>围墙</w:t>
            </w:r>
            <w:r>
              <w:rPr>
                <w:bCs/>
                <w:sz w:val="24"/>
              </w:rPr>
              <w:t>隔音和距离衰减降低噪声。</w:t>
            </w:r>
          </w:p>
          <w:p w14:paraId="00DE6032" w14:textId="77777777" w:rsidR="007960D1" w:rsidRDefault="0038366F">
            <w:pPr>
              <w:adjustRightInd w:val="0"/>
              <w:snapToGrid w:val="0"/>
              <w:spacing w:line="520" w:lineRule="exact"/>
              <w:ind w:firstLineChars="200" w:firstLine="482"/>
              <w:rPr>
                <w:b/>
                <w:bCs/>
                <w:sz w:val="24"/>
              </w:rPr>
            </w:pPr>
            <w:r>
              <w:rPr>
                <w:b/>
                <w:bCs/>
                <w:sz w:val="24"/>
              </w:rPr>
              <w:t>4</w:t>
            </w:r>
            <w:r>
              <w:rPr>
                <w:b/>
                <w:bCs/>
                <w:sz w:val="24"/>
              </w:rPr>
              <w:t>、运营期固体废物环境影响和保护措施</w:t>
            </w:r>
          </w:p>
          <w:p w14:paraId="6E1D1040" w14:textId="77777777" w:rsidR="007960D1" w:rsidRDefault="0038366F">
            <w:pPr>
              <w:spacing w:line="520" w:lineRule="exact"/>
              <w:ind w:firstLineChars="200" w:firstLine="480"/>
              <w:rPr>
                <w:bCs/>
                <w:color w:val="FF0000"/>
                <w:sz w:val="24"/>
              </w:rPr>
            </w:pPr>
            <w:r>
              <w:rPr>
                <w:bCs/>
                <w:sz w:val="24"/>
              </w:rPr>
              <w:t>本项目固体废物主要是除尘灰</w:t>
            </w:r>
            <w:r>
              <w:rPr>
                <w:rFonts w:hint="eastAsia"/>
                <w:bCs/>
                <w:sz w:val="24"/>
              </w:rPr>
              <w:t>、</w:t>
            </w:r>
            <w:r>
              <w:rPr>
                <w:bCs/>
                <w:sz w:val="24"/>
              </w:rPr>
              <w:t>沉淀池底泥</w:t>
            </w:r>
            <w:r>
              <w:rPr>
                <w:rFonts w:hint="eastAsia"/>
                <w:bCs/>
                <w:sz w:val="24"/>
              </w:rPr>
              <w:t>、</w:t>
            </w:r>
            <w:r>
              <w:rPr>
                <w:bCs/>
                <w:sz w:val="24"/>
              </w:rPr>
              <w:t>废滤芯、</w:t>
            </w:r>
            <w:proofErr w:type="gramStart"/>
            <w:r>
              <w:rPr>
                <w:bCs/>
                <w:sz w:val="24"/>
              </w:rPr>
              <w:t>废滤袋</w:t>
            </w:r>
            <w:proofErr w:type="gramEnd"/>
            <w:r>
              <w:rPr>
                <w:rFonts w:hint="eastAsia"/>
                <w:bCs/>
                <w:sz w:val="24"/>
              </w:rPr>
              <w:t>、</w:t>
            </w:r>
            <w:r>
              <w:rPr>
                <w:bCs/>
                <w:sz w:val="24"/>
              </w:rPr>
              <w:t>不合格骨</w:t>
            </w:r>
            <w:r>
              <w:rPr>
                <w:bCs/>
                <w:sz w:val="24"/>
              </w:rPr>
              <w:lastRenderedPageBreak/>
              <w:t>料</w:t>
            </w:r>
            <w:r>
              <w:rPr>
                <w:rFonts w:hint="eastAsia"/>
                <w:bCs/>
                <w:sz w:val="24"/>
              </w:rPr>
              <w:t>、</w:t>
            </w:r>
            <w:r>
              <w:rPr>
                <w:bCs/>
                <w:sz w:val="24"/>
              </w:rPr>
              <w:t>废导热油</w:t>
            </w:r>
            <w:r>
              <w:rPr>
                <w:rFonts w:hint="eastAsia"/>
                <w:bCs/>
                <w:sz w:val="24"/>
              </w:rPr>
              <w:t>、</w:t>
            </w:r>
            <w:r>
              <w:rPr>
                <w:bCs/>
                <w:sz w:val="24"/>
              </w:rPr>
              <w:t>废活性炭</w:t>
            </w:r>
            <w:r>
              <w:rPr>
                <w:rFonts w:hint="eastAsia"/>
                <w:bCs/>
                <w:sz w:val="24"/>
              </w:rPr>
              <w:t>、</w:t>
            </w:r>
            <w:r>
              <w:rPr>
                <w:bCs/>
                <w:sz w:val="24"/>
              </w:rPr>
              <w:t>废机油及废油桶</w:t>
            </w:r>
            <w:r>
              <w:rPr>
                <w:rFonts w:hint="eastAsia"/>
                <w:bCs/>
                <w:sz w:val="24"/>
              </w:rPr>
              <w:t>、</w:t>
            </w:r>
            <w:r>
              <w:rPr>
                <w:bCs/>
                <w:sz w:val="24"/>
              </w:rPr>
              <w:t>含油废手套、含油废抹布</w:t>
            </w:r>
            <w:r>
              <w:rPr>
                <w:sz w:val="24"/>
              </w:rPr>
              <w:t>以及</w:t>
            </w:r>
            <w:r>
              <w:rPr>
                <w:rFonts w:hint="eastAsia"/>
                <w:sz w:val="24"/>
              </w:rPr>
              <w:t>工作</w:t>
            </w:r>
            <w:r>
              <w:rPr>
                <w:sz w:val="24"/>
              </w:rPr>
              <w:t>人员生活垃圾</w:t>
            </w:r>
            <w:r>
              <w:rPr>
                <w:bCs/>
                <w:sz w:val="24"/>
              </w:rPr>
              <w:t>，环</w:t>
            </w:r>
            <w:proofErr w:type="gramStart"/>
            <w:r>
              <w:rPr>
                <w:bCs/>
                <w:sz w:val="24"/>
              </w:rPr>
              <w:t>评要求固废实施</w:t>
            </w:r>
            <w:proofErr w:type="gramEnd"/>
            <w:r>
              <w:rPr>
                <w:bCs/>
                <w:sz w:val="24"/>
              </w:rPr>
              <w:t>分类管理，及时清运，避免长期堆放。</w:t>
            </w:r>
          </w:p>
          <w:p w14:paraId="6C0564A4" w14:textId="77777777" w:rsidR="007960D1" w:rsidRDefault="0038366F">
            <w:pPr>
              <w:spacing w:line="520" w:lineRule="exact"/>
              <w:ind w:firstLineChars="200" w:firstLine="480"/>
              <w:rPr>
                <w:bCs/>
                <w:sz w:val="24"/>
              </w:rPr>
            </w:pPr>
            <w:r>
              <w:rPr>
                <w:bCs/>
                <w:sz w:val="24"/>
              </w:rPr>
              <w:t>（</w:t>
            </w:r>
            <w:r>
              <w:rPr>
                <w:bCs/>
                <w:sz w:val="24"/>
              </w:rPr>
              <w:t>1</w:t>
            </w:r>
            <w:r>
              <w:rPr>
                <w:bCs/>
                <w:sz w:val="24"/>
              </w:rPr>
              <w:t>）除尘</w:t>
            </w:r>
            <w:r>
              <w:rPr>
                <w:rFonts w:hint="eastAsia"/>
                <w:bCs/>
                <w:sz w:val="24"/>
              </w:rPr>
              <w:t>灰</w:t>
            </w:r>
          </w:p>
          <w:p w14:paraId="25F2DF3E" w14:textId="77777777" w:rsidR="007960D1" w:rsidRDefault="0038366F">
            <w:pPr>
              <w:spacing w:line="520" w:lineRule="exact"/>
              <w:ind w:firstLineChars="200" w:firstLine="480"/>
              <w:rPr>
                <w:bCs/>
                <w:sz w:val="24"/>
              </w:rPr>
            </w:pPr>
            <w:r>
              <w:rPr>
                <w:bCs/>
                <w:sz w:val="24"/>
              </w:rPr>
              <w:t>本项目布袋除尘器工作时拦截的粉尘直接回用</w:t>
            </w:r>
            <w:r>
              <w:rPr>
                <w:rFonts w:hint="eastAsia"/>
                <w:bCs/>
                <w:sz w:val="24"/>
              </w:rPr>
              <w:t>到搅拌工序内</w:t>
            </w:r>
            <w:r>
              <w:rPr>
                <w:bCs/>
                <w:sz w:val="24"/>
              </w:rPr>
              <w:t>，</w:t>
            </w:r>
            <w:r>
              <w:rPr>
                <w:rFonts w:hint="eastAsia"/>
                <w:bCs/>
                <w:sz w:val="24"/>
              </w:rPr>
              <w:t>V2</w:t>
            </w:r>
            <w:proofErr w:type="gramStart"/>
            <w:r>
              <w:rPr>
                <w:rFonts w:hint="eastAsia"/>
                <w:bCs/>
                <w:sz w:val="24"/>
              </w:rPr>
              <w:t>型料仓收尘</w:t>
            </w:r>
            <w:proofErr w:type="gramEnd"/>
            <w:r>
              <w:rPr>
                <w:rFonts w:hint="eastAsia"/>
                <w:bCs/>
                <w:sz w:val="24"/>
              </w:rPr>
              <w:t>机</w:t>
            </w:r>
            <w:r>
              <w:rPr>
                <w:bCs/>
                <w:sz w:val="24"/>
              </w:rPr>
              <w:t>工作时拦截的粉尘直接回</w:t>
            </w:r>
            <w:r>
              <w:rPr>
                <w:rFonts w:hint="eastAsia"/>
                <w:bCs/>
                <w:sz w:val="24"/>
              </w:rPr>
              <w:t>到储罐内，除尘系统产生的粉尘</w:t>
            </w:r>
            <w:r>
              <w:rPr>
                <w:bCs/>
                <w:sz w:val="24"/>
              </w:rPr>
              <w:t>主要为生产原料，全部回用于生产，不外排。</w:t>
            </w:r>
          </w:p>
          <w:p w14:paraId="716B0425" w14:textId="77777777" w:rsidR="007960D1" w:rsidRDefault="0038366F">
            <w:pPr>
              <w:spacing w:line="520" w:lineRule="exact"/>
              <w:ind w:left="420"/>
              <w:rPr>
                <w:bCs/>
                <w:sz w:val="24"/>
              </w:rPr>
            </w:pPr>
            <w:r>
              <w:rPr>
                <w:rFonts w:hint="eastAsia"/>
                <w:bCs/>
                <w:sz w:val="24"/>
              </w:rPr>
              <w:t>（</w:t>
            </w:r>
            <w:r>
              <w:rPr>
                <w:rFonts w:hint="eastAsia"/>
                <w:bCs/>
                <w:sz w:val="24"/>
              </w:rPr>
              <w:t>2</w:t>
            </w:r>
            <w:r>
              <w:rPr>
                <w:rFonts w:hint="eastAsia"/>
                <w:bCs/>
                <w:sz w:val="24"/>
              </w:rPr>
              <w:t>）</w:t>
            </w:r>
            <w:r>
              <w:rPr>
                <w:bCs/>
                <w:sz w:val="24"/>
              </w:rPr>
              <w:t>沉淀池底泥</w:t>
            </w:r>
          </w:p>
          <w:p w14:paraId="318AE93E" w14:textId="77777777" w:rsidR="007960D1" w:rsidRDefault="0038366F">
            <w:pPr>
              <w:spacing w:line="520" w:lineRule="exact"/>
              <w:ind w:firstLineChars="200" w:firstLine="480"/>
              <w:rPr>
                <w:bCs/>
                <w:sz w:val="24"/>
              </w:rPr>
            </w:pPr>
            <w:r>
              <w:rPr>
                <w:bCs/>
                <w:sz w:val="24"/>
              </w:rPr>
              <w:t>沉淀池收集的</w:t>
            </w:r>
            <w:r>
              <w:rPr>
                <w:rFonts w:hint="eastAsia"/>
                <w:bCs/>
                <w:sz w:val="24"/>
              </w:rPr>
              <w:t>车辆</w:t>
            </w:r>
            <w:r>
              <w:rPr>
                <w:bCs/>
                <w:sz w:val="24"/>
              </w:rPr>
              <w:t>冲洗废水中含有大量的泥砂，经沉淀后</w:t>
            </w:r>
            <w:r>
              <w:rPr>
                <w:rFonts w:hint="eastAsia"/>
                <w:bCs/>
                <w:sz w:val="24"/>
              </w:rPr>
              <w:t>废水可回用于生产，泥砂</w:t>
            </w:r>
            <w:r>
              <w:rPr>
                <w:bCs/>
                <w:sz w:val="24"/>
              </w:rPr>
              <w:t>可作为生产原料返回生产系统回用，不外排。</w:t>
            </w:r>
          </w:p>
          <w:p w14:paraId="3922B548" w14:textId="77777777" w:rsidR="007960D1" w:rsidRDefault="0038366F">
            <w:pPr>
              <w:spacing w:line="520" w:lineRule="exact"/>
              <w:ind w:firstLineChars="200" w:firstLine="480"/>
              <w:rPr>
                <w:bCs/>
                <w:sz w:val="24"/>
              </w:rPr>
            </w:pPr>
            <w:r>
              <w:rPr>
                <w:bCs/>
                <w:sz w:val="24"/>
              </w:rPr>
              <w:t>（</w:t>
            </w:r>
            <w:r>
              <w:rPr>
                <w:bCs/>
                <w:sz w:val="24"/>
              </w:rPr>
              <w:t>3</w:t>
            </w:r>
            <w:r>
              <w:rPr>
                <w:bCs/>
                <w:sz w:val="24"/>
              </w:rPr>
              <w:t>）</w:t>
            </w:r>
            <w:proofErr w:type="gramStart"/>
            <w:r>
              <w:rPr>
                <w:bCs/>
                <w:sz w:val="24"/>
              </w:rPr>
              <w:t>废滤袋</w:t>
            </w:r>
            <w:proofErr w:type="gramEnd"/>
            <w:r>
              <w:rPr>
                <w:rFonts w:hint="eastAsia"/>
                <w:bCs/>
                <w:sz w:val="24"/>
              </w:rPr>
              <w:t>、废滤芯</w:t>
            </w:r>
          </w:p>
          <w:p w14:paraId="0391691F" w14:textId="77777777" w:rsidR="007960D1" w:rsidRDefault="0038366F">
            <w:pPr>
              <w:spacing w:line="520" w:lineRule="exact"/>
              <w:ind w:firstLineChars="200" w:firstLine="480"/>
              <w:rPr>
                <w:bCs/>
                <w:sz w:val="24"/>
              </w:rPr>
            </w:pPr>
            <w:r>
              <w:rPr>
                <w:bCs/>
                <w:sz w:val="24"/>
              </w:rPr>
              <w:t>布袋除尘器除尘后会</w:t>
            </w:r>
            <w:proofErr w:type="gramStart"/>
            <w:r>
              <w:rPr>
                <w:bCs/>
                <w:sz w:val="24"/>
              </w:rPr>
              <w:t>产生废滤袋</w:t>
            </w:r>
            <w:proofErr w:type="gramEnd"/>
            <w:r>
              <w:rPr>
                <w:bCs/>
                <w:sz w:val="24"/>
              </w:rPr>
              <w:t>，</w:t>
            </w:r>
            <w:proofErr w:type="gramStart"/>
            <w:r>
              <w:rPr>
                <w:bCs/>
                <w:sz w:val="24"/>
              </w:rPr>
              <w:t>废滤袋</w:t>
            </w:r>
            <w:proofErr w:type="gramEnd"/>
            <w:r>
              <w:rPr>
                <w:bCs/>
                <w:sz w:val="24"/>
              </w:rPr>
              <w:t>的产生量</w:t>
            </w:r>
            <w:r>
              <w:rPr>
                <w:rFonts w:hint="eastAsia"/>
                <w:bCs/>
                <w:sz w:val="24"/>
              </w:rPr>
              <w:t>为</w:t>
            </w:r>
            <w:r>
              <w:rPr>
                <w:rFonts w:hint="eastAsia"/>
                <w:bCs/>
                <w:sz w:val="24"/>
              </w:rPr>
              <w:t>0.02t/a</w:t>
            </w:r>
            <w:r>
              <w:rPr>
                <w:rFonts w:hint="eastAsia"/>
                <w:bCs/>
                <w:sz w:val="24"/>
              </w:rPr>
              <w:t>，</w:t>
            </w:r>
            <w:r>
              <w:rPr>
                <w:rFonts w:hint="eastAsia"/>
                <w:bCs/>
                <w:sz w:val="24"/>
              </w:rPr>
              <w:t>V2</w:t>
            </w:r>
            <w:proofErr w:type="gramStart"/>
            <w:r>
              <w:rPr>
                <w:rFonts w:hint="eastAsia"/>
                <w:bCs/>
                <w:sz w:val="24"/>
              </w:rPr>
              <w:t>型料仓收尘</w:t>
            </w:r>
            <w:proofErr w:type="gramEnd"/>
            <w:r>
              <w:rPr>
                <w:rFonts w:hint="eastAsia"/>
                <w:bCs/>
                <w:sz w:val="24"/>
              </w:rPr>
              <w:t>机会产生废滤芯，每个收尘机内有</w:t>
            </w:r>
            <w:r>
              <w:rPr>
                <w:rFonts w:hint="eastAsia"/>
                <w:bCs/>
                <w:sz w:val="24"/>
              </w:rPr>
              <w:t>14</w:t>
            </w:r>
            <w:r>
              <w:rPr>
                <w:rFonts w:hint="eastAsia"/>
                <w:bCs/>
                <w:sz w:val="24"/>
              </w:rPr>
              <w:t>个滤芯，每个滤芯重</w:t>
            </w:r>
            <w:r>
              <w:rPr>
                <w:rFonts w:hint="eastAsia"/>
                <w:bCs/>
                <w:sz w:val="24"/>
              </w:rPr>
              <w:t>5kg</w:t>
            </w:r>
            <w:r>
              <w:rPr>
                <w:rFonts w:hint="eastAsia"/>
                <w:bCs/>
                <w:sz w:val="24"/>
              </w:rPr>
              <w:t>，每两年更换一次，</w:t>
            </w:r>
            <w:r>
              <w:rPr>
                <w:bCs/>
                <w:sz w:val="24"/>
              </w:rPr>
              <w:t>废</w:t>
            </w:r>
            <w:r>
              <w:rPr>
                <w:rFonts w:hint="eastAsia"/>
                <w:bCs/>
                <w:sz w:val="24"/>
              </w:rPr>
              <w:t>滤芯</w:t>
            </w:r>
            <w:r>
              <w:rPr>
                <w:bCs/>
                <w:sz w:val="24"/>
              </w:rPr>
              <w:t>的产生量</w:t>
            </w:r>
            <w:r>
              <w:rPr>
                <w:rFonts w:hint="eastAsia"/>
                <w:bCs/>
                <w:sz w:val="24"/>
              </w:rPr>
              <w:t>为</w:t>
            </w:r>
            <w:r>
              <w:rPr>
                <w:rFonts w:hint="eastAsia"/>
                <w:bCs/>
                <w:sz w:val="24"/>
              </w:rPr>
              <w:t>0.42t/a</w:t>
            </w:r>
            <w:r>
              <w:rPr>
                <w:rFonts w:hint="eastAsia"/>
                <w:bCs/>
                <w:sz w:val="24"/>
              </w:rPr>
              <w:t>，</w:t>
            </w:r>
            <w:proofErr w:type="gramStart"/>
            <w:r>
              <w:rPr>
                <w:bCs/>
                <w:sz w:val="24"/>
              </w:rPr>
              <w:t>废滤袋</w:t>
            </w:r>
            <w:proofErr w:type="gramEnd"/>
            <w:r>
              <w:rPr>
                <w:rFonts w:hint="eastAsia"/>
                <w:bCs/>
                <w:sz w:val="24"/>
              </w:rPr>
              <w:t>、废滤芯在厂家进行更换时直接</w:t>
            </w:r>
            <w:r>
              <w:rPr>
                <w:bCs/>
                <w:sz w:val="24"/>
              </w:rPr>
              <w:t>由厂家回收。</w:t>
            </w:r>
          </w:p>
          <w:p w14:paraId="7C7A7531" w14:textId="77777777" w:rsidR="007960D1" w:rsidRDefault="0038366F">
            <w:pPr>
              <w:autoSpaceDE w:val="0"/>
              <w:autoSpaceDN w:val="0"/>
              <w:adjustRightInd w:val="0"/>
              <w:snapToGrid w:val="0"/>
              <w:spacing w:line="520" w:lineRule="exact"/>
              <w:ind w:firstLineChars="200" w:firstLine="480"/>
              <w:rPr>
                <w:sz w:val="24"/>
              </w:rPr>
            </w:pPr>
            <w:r>
              <w:rPr>
                <w:rFonts w:hint="eastAsia"/>
                <w:bCs/>
                <w:sz w:val="24"/>
              </w:rPr>
              <w:t>（</w:t>
            </w:r>
            <w:r>
              <w:rPr>
                <w:rFonts w:hint="eastAsia"/>
                <w:bCs/>
                <w:sz w:val="24"/>
              </w:rPr>
              <w:t>4</w:t>
            </w:r>
            <w:r>
              <w:rPr>
                <w:rFonts w:hint="eastAsia"/>
                <w:bCs/>
                <w:sz w:val="24"/>
              </w:rPr>
              <w:t>）</w:t>
            </w:r>
            <w:r>
              <w:rPr>
                <w:rFonts w:hint="eastAsia"/>
                <w:sz w:val="24"/>
              </w:rPr>
              <w:t>不合格废骨料</w:t>
            </w:r>
          </w:p>
          <w:p w14:paraId="00EEDC14" w14:textId="77777777" w:rsidR="007960D1" w:rsidRDefault="0038366F">
            <w:pPr>
              <w:spacing w:line="520" w:lineRule="exact"/>
              <w:ind w:firstLineChars="200" w:firstLine="480"/>
              <w:rPr>
                <w:bCs/>
                <w:sz w:val="24"/>
              </w:rPr>
            </w:pPr>
            <w:r>
              <w:rPr>
                <w:rFonts w:hint="eastAsia"/>
                <w:bCs/>
                <w:sz w:val="24"/>
              </w:rPr>
              <w:t>本项目沥青混凝土的拌合均需骨料作为原材料，会产生少量粒度不符合规格的废骨料，该部分固</w:t>
            </w:r>
            <w:proofErr w:type="gramStart"/>
            <w:r>
              <w:rPr>
                <w:rFonts w:hint="eastAsia"/>
                <w:bCs/>
                <w:sz w:val="24"/>
              </w:rPr>
              <w:t>废属于</w:t>
            </w:r>
            <w:proofErr w:type="gramEnd"/>
            <w:r>
              <w:rPr>
                <w:rFonts w:hint="eastAsia"/>
                <w:bCs/>
                <w:sz w:val="24"/>
              </w:rPr>
              <w:t>一般工业固体废物，不合格废骨料的产生量与供应商供应的骨料质量有关，集中收集在全封闭储料棚内，由骨料供应商定期回收破碎后重新利用。</w:t>
            </w:r>
          </w:p>
          <w:p w14:paraId="667DA7BB" w14:textId="77777777" w:rsidR="007960D1" w:rsidRDefault="0038366F">
            <w:pPr>
              <w:spacing w:line="520" w:lineRule="exact"/>
              <w:ind w:firstLineChars="200" w:firstLine="480"/>
              <w:rPr>
                <w:bCs/>
                <w:sz w:val="24"/>
              </w:rPr>
            </w:pPr>
            <w:r>
              <w:rPr>
                <w:rFonts w:hint="eastAsia"/>
                <w:bCs/>
                <w:sz w:val="24"/>
              </w:rPr>
              <w:t>（</w:t>
            </w:r>
            <w:r>
              <w:rPr>
                <w:rFonts w:hint="eastAsia"/>
                <w:bCs/>
                <w:sz w:val="24"/>
              </w:rPr>
              <w:t>5</w:t>
            </w:r>
            <w:r>
              <w:rPr>
                <w:rFonts w:hint="eastAsia"/>
                <w:bCs/>
                <w:sz w:val="24"/>
              </w:rPr>
              <w:t>）定期更换的废导热油</w:t>
            </w:r>
          </w:p>
          <w:p w14:paraId="7D98A12D" w14:textId="77777777" w:rsidR="007960D1" w:rsidRDefault="0038366F">
            <w:pPr>
              <w:spacing w:line="520" w:lineRule="exact"/>
              <w:ind w:firstLineChars="200" w:firstLine="480"/>
              <w:rPr>
                <w:bCs/>
                <w:sz w:val="24"/>
              </w:rPr>
            </w:pPr>
            <w:r>
              <w:rPr>
                <w:rFonts w:hint="eastAsia"/>
                <w:bCs/>
                <w:sz w:val="24"/>
              </w:rPr>
              <w:t>项目导热油在导热油炉中循环使用加热沥青，导热油预计每</w:t>
            </w:r>
            <w:r>
              <w:rPr>
                <w:rFonts w:hint="eastAsia"/>
                <w:bCs/>
                <w:sz w:val="24"/>
              </w:rPr>
              <w:t>3</w:t>
            </w:r>
            <w:r>
              <w:rPr>
                <w:rFonts w:hint="eastAsia"/>
                <w:bCs/>
                <w:sz w:val="24"/>
              </w:rPr>
              <w:t>年更换一次，每次更换量为</w:t>
            </w:r>
            <w:r>
              <w:rPr>
                <w:rFonts w:hint="eastAsia"/>
                <w:bCs/>
                <w:sz w:val="24"/>
              </w:rPr>
              <w:t>4t</w:t>
            </w:r>
            <w:r>
              <w:rPr>
                <w:rFonts w:hint="eastAsia"/>
                <w:bCs/>
                <w:sz w:val="24"/>
              </w:rPr>
              <w:t>，废导热油属于《国家危险废物名录》（</w:t>
            </w:r>
            <w:r>
              <w:rPr>
                <w:rFonts w:hint="eastAsia"/>
                <w:bCs/>
                <w:sz w:val="24"/>
              </w:rPr>
              <w:t>2021</w:t>
            </w:r>
            <w:r>
              <w:rPr>
                <w:rFonts w:hint="eastAsia"/>
                <w:bCs/>
                <w:sz w:val="24"/>
              </w:rPr>
              <w:t>年版）中的危险废物，废物类别为</w:t>
            </w:r>
            <w:r>
              <w:rPr>
                <w:rFonts w:hint="eastAsia"/>
                <w:bCs/>
                <w:sz w:val="24"/>
              </w:rPr>
              <w:t>HW08</w:t>
            </w:r>
            <w:r>
              <w:rPr>
                <w:rFonts w:hint="eastAsia"/>
                <w:bCs/>
                <w:sz w:val="24"/>
              </w:rPr>
              <w:t>，危险废物代码：</w:t>
            </w:r>
            <w:r>
              <w:rPr>
                <w:rFonts w:hint="eastAsia"/>
                <w:bCs/>
                <w:sz w:val="24"/>
              </w:rPr>
              <w:t>900-249-08</w:t>
            </w:r>
            <w:r>
              <w:rPr>
                <w:rFonts w:hint="eastAsia"/>
                <w:bCs/>
                <w:sz w:val="24"/>
              </w:rPr>
              <w:t>“其他生产、销售、使用过程中产生的废矿物油及含矿物油废物”，</w:t>
            </w:r>
            <w:proofErr w:type="gramStart"/>
            <w:r>
              <w:rPr>
                <w:rFonts w:hint="eastAsia"/>
                <w:bCs/>
                <w:sz w:val="24"/>
              </w:rPr>
              <w:t>暂存于危废暂存库内</w:t>
            </w:r>
            <w:proofErr w:type="gramEnd"/>
            <w:r>
              <w:rPr>
                <w:rFonts w:hint="eastAsia"/>
                <w:bCs/>
                <w:sz w:val="24"/>
              </w:rPr>
              <w:t>交由有资质单</w:t>
            </w:r>
            <w:r>
              <w:rPr>
                <w:rFonts w:hint="eastAsia"/>
                <w:bCs/>
                <w:sz w:val="24"/>
              </w:rPr>
              <w:lastRenderedPageBreak/>
              <w:t>位处置。</w:t>
            </w:r>
          </w:p>
          <w:p w14:paraId="636C2465" w14:textId="77777777" w:rsidR="007960D1" w:rsidRDefault="0038366F">
            <w:pPr>
              <w:spacing w:line="520" w:lineRule="exact"/>
              <w:ind w:firstLineChars="200" w:firstLine="480"/>
              <w:rPr>
                <w:bCs/>
                <w:sz w:val="24"/>
              </w:rPr>
            </w:pPr>
            <w:r>
              <w:rPr>
                <w:rFonts w:hint="eastAsia"/>
                <w:bCs/>
                <w:sz w:val="24"/>
              </w:rPr>
              <w:t>（</w:t>
            </w:r>
            <w:r>
              <w:rPr>
                <w:rFonts w:hint="eastAsia"/>
                <w:bCs/>
                <w:sz w:val="24"/>
              </w:rPr>
              <w:t>6</w:t>
            </w:r>
            <w:r>
              <w:rPr>
                <w:rFonts w:hint="eastAsia"/>
                <w:bCs/>
                <w:sz w:val="24"/>
              </w:rPr>
              <w:t>）废活性炭</w:t>
            </w:r>
          </w:p>
          <w:p w14:paraId="46BD2A02" w14:textId="77777777" w:rsidR="007960D1" w:rsidRDefault="0038366F">
            <w:pPr>
              <w:spacing w:line="520" w:lineRule="exact"/>
              <w:ind w:firstLineChars="200" w:firstLine="480"/>
              <w:rPr>
                <w:bCs/>
                <w:sz w:val="24"/>
              </w:rPr>
            </w:pPr>
            <w:r>
              <w:rPr>
                <w:rFonts w:hint="eastAsia"/>
                <w:bCs/>
                <w:sz w:val="24"/>
              </w:rPr>
              <w:t>本项目采用活性炭吸附处理含苯并</w:t>
            </w:r>
            <w:r>
              <w:rPr>
                <w:rFonts w:hint="eastAsia"/>
                <w:bCs/>
                <w:sz w:val="24"/>
              </w:rPr>
              <w:t>[a]</w:t>
            </w:r>
            <w:proofErr w:type="gramStart"/>
            <w:r>
              <w:rPr>
                <w:rFonts w:hint="eastAsia"/>
                <w:bCs/>
                <w:sz w:val="24"/>
              </w:rPr>
              <w:t>芘</w:t>
            </w:r>
            <w:proofErr w:type="gramEnd"/>
            <w:r>
              <w:rPr>
                <w:rFonts w:hint="eastAsia"/>
                <w:bCs/>
                <w:sz w:val="24"/>
              </w:rPr>
              <w:t>、非甲烷总烃的沥青烟气，活性炭达到饱和后需要进行更换。对照《国家危险废物名录》（</w:t>
            </w:r>
            <w:r>
              <w:rPr>
                <w:rFonts w:hint="eastAsia"/>
                <w:bCs/>
                <w:sz w:val="24"/>
              </w:rPr>
              <w:t>2021</w:t>
            </w:r>
            <w:r>
              <w:rPr>
                <w:rFonts w:hint="eastAsia"/>
                <w:bCs/>
                <w:sz w:val="24"/>
              </w:rPr>
              <w:t>年版），废活性炭废物类别为</w:t>
            </w:r>
            <w:r>
              <w:rPr>
                <w:rFonts w:hint="eastAsia"/>
                <w:bCs/>
                <w:sz w:val="24"/>
              </w:rPr>
              <w:t>HW49</w:t>
            </w:r>
            <w:r>
              <w:rPr>
                <w:rFonts w:hint="eastAsia"/>
                <w:bCs/>
                <w:sz w:val="24"/>
              </w:rPr>
              <w:t>，废物代码：</w:t>
            </w:r>
            <w:r>
              <w:rPr>
                <w:rFonts w:hint="eastAsia"/>
                <w:bCs/>
                <w:sz w:val="24"/>
              </w:rPr>
              <w:t>900-039-49</w:t>
            </w:r>
            <w:r>
              <w:rPr>
                <w:rFonts w:hint="eastAsia"/>
                <w:bCs/>
                <w:sz w:val="24"/>
              </w:rPr>
              <w:t>“非特定行业净化过程产生的废活性炭”。项目采用吸附效率较好的活性炭，根据《挥发性有机物的物化性质与活性炭饱和吸附量的相关性研究》（《化工环保》</w:t>
            </w:r>
            <w:r>
              <w:rPr>
                <w:rFonts w:hint="eastAsia"/>
                <w:bCs/>
                <w:sz w:val="24"/>
              </w:rPr>
              <w:t>2007</w:t>
            </w:r>
            <w:r>
              <w:rPr>
                <w:rFonts w:hint="eastAsia"/>
                <w:bCs/>
                <w:sz w:val="24"/>
              </w:rPr>
              <w:t>年第</w:t>
            </w:r>
            <w:r>
              <w:rPr>
                <w:rFonts w:hint="eastAsia"/>
                <w:bCs/>
                <w:sz w:val="24"/>
              </w:rPr>
              <w:t>27</w:t>
            </w:r>
            <w:r>
              <w:rPr>
                <w:rFonts w:hint="eastAsia"/>
                <w:bCs/>
                <w:sz w:val="24"/>
              </w:rPr>
              <w:t>卷第</w:t>
            </w:r>
            <w:r>
              <w:rPr>
                <w:rFonts w:hint="eastAsia"/>
                <w:bCs/>
                <w:sz w:val="24"/>
              </w:rPr>
              <w:t>5</w:t>
            </w:r>
            <w:r>
              <w:rPr>
                <w:rFonts w:hint="eastAsia"/>
                <w:bCs/>
                <w:sz w:val="24"/>
              </w:rPr>
              <w:t>期）中内容，活性炭吸附饱和容量按照</w:t>
            </w:r>
            <w:r>
              <w:rPr>
                <w:rFonts w:hint="eastAsia"/>
                <w:bCs/>
                <w:sz w:val="24"/>
              </w:rPr>
              <w:t>0.3</w:t>
            </w:r>
            <w:r>
              <w:rPr>
                <w:rFonts w:hint="eastAsia"/>
                <w:bCs/>
                <w:sz w:val="24"/>
              </w:rPr>
              <w:t>计算，因此本项目废活性炭量为</w:t>
            </w:r>
            <w:r>
              <w:rPr>
                <w:rFonts w:hint="eastAsia"/>
                <w:bCs/>
                <w:sz w:val="24"/>
              </w:rPr>
              <w:t>0.07t/a</w:t>
            </w:r>
            <w:r>
              <w:rPr>
                <w:rFonts w:hint="eastAsia"/>
                <w:bCs/>
                <w:sz w:val="24"/>
              </w:rPr>
              <w:t>。废活性炭</w:t>
            </w:r>
            <w:proofErr w:type="gramStart"/>
            <w:r>
              <w:rPr>
                <w:rFonts w:hint="eastAsia"/>
                <w:bCs/>
                <w:sz w:val="24"/>
              </w:rPr>
              <w:t>暂存于危废暂存库内</w:t>
            </w:r>
            <w:proofErr w:type="gramEnd"/>
            <w:r>
              <w:rPr>
                <w:rFonts w:hint="eastAsia"/>
                <w:bCs/>
                <w:sz w:val="24"/>
              </w:rPr>
              <w:t>，交由有资质单位处置。</w:t>
            </w:r>
          </w:p>
          <w:p w14:paraId="6201571B" w14:textId="77777777" w:rsidR="007960D1" w:rsidRDefault="0038366F">
            <w:pPr>
              <w:spacing w:line="520" w:lineRule="exact"/>
              <w:ind w:firstLineChars="200" w:firstLine="480"/>
              <w:rPr>
                <w:bCs/>
                <w:sz w:val="24"/>
              </w:rPr>
            </w:pPr>
            <w:r>
              <w:rPr>
                <w:rFonts w:hint="eastAsia"/>
                <w:bCs/>
                <w:sz w:val="24"/>
              </w:rPr>
              <w:t>（</w:t>
            </w:r>
            <w:r>
              <w:rPr>
                <w:rFonts w:hint="eastAsia"/>
                <w:bCs/>
                <w:sz w:val="24"/>
              </w:rPr>
              <w:t>7</w:t>
            </w:r>
            <w:r>
              <w:rPr>
                <w:rFonts w:hint="eastAsia"/>
                <w:bCs/>
                <w:sz w:val="24"/>
              </w:rPr>
              <w:t>）废机油、废油桶</w:t>
            </w:r>
          </w:p>
          <w:p w14:paraId="6877927A" w14:textId="77777777" w:rsidR="007960D1" w:rsidRDefault="0038366F">
            <w:pPr>
              <w:spacing w:line="520" w:lineRule="exact"/>
              <w:ind w:firstLineChars="200" w:firstLine="480"/>
              <w:rPr>
                <w:bCs/>
                <w:sz w:val="24"/>
              </w:rPr>
            </w:pPr>
            <w:r>
              <w:rPr>
                <w:bCs/>
                <w:sz w:val="24"/>
              </w:rPr>
              <w:t>项目机械设备运行、维修</w:t>
            </w:r>
            <w:r>
              <w:rPr>
                <w:rFonts w:hint="eastAsia"/>
                <w:bCs/>
                <w:sz w:val="24"/>
              </w:rPr>
              <w:t>过程中会</w:t>
            </w:r>
            <w:r>
              <w:rPr>
                <w:bCs/>
                <w:sz w:val="24"/>
              </w:rPr>
              <w:t>产生少量废机油，根据《国家危险废物名录》</w:t>
            </w:r>
            <w:r>
              <w:rPr>
                <w:rFonts w:hint="eastAsia"/>
                <w:bCs/>
                <w:sz w:val="24"/>
              </w:rPr>
              <w:t>（</w:t>
            </w:r>
            <w:r>
              <w:rPr>
                <w:bCs/>
                <w:sz w:val="24"/>
              </w:rPr>
              <w:t>2021</w:t>
            </w:r>
            <w:r>
              <w:rPr>
                <w:bCs/>
                <w:sz w:val="24"/>
              </w:rPr>
              <w:t>年版</w:t>
            </w:r>
            <w:r>
              <w:rPr>
                <w:rFonts w:hint="eastAsia"/>
                <w:bCs/>
                <w:sz w:val="24"/>
              </w:rPr>
              <w:t>）</w:t>
            </w:r>
            <w:r>
              <w:rPr>
                <w:bCs/>
                <w:sz w:val="24"/>
              </w:rPr>
              <w:t>，</w:t>
            </w:r>
            <w:r>
              <w:rPr>
                <w:rFonts w:hint="eastAsia"/>
                <w:bCs/>
                <w:sz w:val="24"/>
              </w:rPr>
              <w:t>废机油废物类别为</w:t>
            </w:r>
            <w:r>
              <w:rPr>
                <w:bCs/>
                <w:sz w:val="24"/>
              </w:rPr>
              <w:t>HW08</w:t>
            </w:r>
            <w:r>
              <w:rPr>
                <w:bCs/>
                <w:sz w:val="24"/>
              </w:rPr>
              <w:t>，危险废物代码：</w:t>
            </w:r>
            <w:r>
              <w:rPr>
                <w:bCs/>
                <w:sz w:val="24"/>
              </w:rPr>
              <w:t>900-214-08</w:t>
            </w:r>
            <w:r>
              <w:rPr>
                <w:rFonts w:hint="eastAsia"/>
                <w:bCs/>
                <w:sz w:val="24"/>
              </w:rPr>
              <w:t>“</w:t>
            </w:r>
            <w:r>
              <w:rPr>
                <w:bCs/>
                <w:sz w:val="24"/>
              </w:rPr>
              <w:t>车辆、机械维修和拆解过程中产生的废发动机油、制动器油、自动变速器油、齿轮油等废润滑油</w:t>
            </w:r>
            <w:r>
              <w:rPr>
                <w:rFonts w:hint="eastAsia"/>
                <w:bCs/>
                <w:sz w:val="24"/>
              </w:rPr>
              <w:t>”，废机油</w:t>
            </w:r>
            <w:r>
              <w:rPr>
                <w:bCs/>
                <w:sz w:val="24"/>
              </w:rPr>
              <w:t>年产生量约为</w:t>
            </w:r>
            <w:r>
              <w:rPr>
                <w:bCs/>
                <w:sz w:val="24"/>
              </w:rPr>
              <w:t>0.5t/a</w:t>
            </w:r>
            <w:r>
              <w:rPr>
                <w:rFonts w:hint="eastAsia"/>
                <w:bCs/>
                <w:sz w:val="24"/>
              </w:rPr>
              <w:t>，废机油暂存于</w:t>
            </w:r>
            <w:proofErr w:type="gramStart"/>
            <w:r>
              <w:rPr>
                <w:rFonts w:hint="eastAsia"/>
                <w:bCs/>
                <w:sz w:val="24"/>
              </w:rPr>
              <w:t>危废暂存库危废</w:t>
            </w:r>
            <w:proofErr w:type="gramEnd"/>
            <w:r>
              <w:rPr>
                <w:rFonts w:hint="eastAsia"/>
                <w:bCs/>
                <w:sz w:val="24"/>
              </w:rPr>
              <w:t>暂存库内交由有资质单位处置。</w:t>
            </w:r>
          </w:p>
          <w:p w14:paraId="4E3B5332" w14:textId="77777777" w:rsidR="007960D1" w:rsidRDefault="0038366F">
            <w:pPr>
              <w:spacing w:line="520" w:lineRule="exact"/>
              <w:ind w:firstLineChars="200" w:firstLine="480"/>
              <w:rPr>
                <w:bCs/>
                <w:sz w:val="24"/>
              </w:rPr>
            </w:pPr>
            <w:r>
              <w:rPr>
                <w:rFonts w:hint="eastAsia"/>
                <w:bCs/>
                <w:sz w:val="24"/>
              </w:rPr>
              <w:t>废油桶废物类别为</w:t>
            </w:r>
            <w:r>
              <w:rPr>
                <w:bCs/>
                <w:sz w:val="24"/>
              </w:rPr>
              <w:t>HW08</w:t>
            </w:r>
            <w:r>
              <w:rPr>
                <w:bCs/>
                <w:sz w:val="24"/>
              </w:rPr>
              <w:t>，危险废物代码：</w:t>
            </w:r>
            <w:r>
              <w:rPr>
                <w:rFonts w:hint="eastAsia"/>
                <w:bCs/>
                <w:sz w:val="24"/>
              </w:rPr>
              <w:t>900-041-49</w:t>
            </w:r>
            <w:r>
              <w:rPr>
                <w:rFonts w:hint="eastAsia"/>
                <w:bCs/>
                <w:sz w:val="24"/>
              </w:rPr>
              <w:t>中“含有或沾染毒性、感染性危险废物的废弃包装物、容器、过滤吸附介质”，每年产生废油桶</w:t>
            </w:r>
            <w:r>
              <w:rPr>
                <w:rFonts w:hint="eastAsia"/>
                <w:bCs/>
                <w:sz w:val="24"/>
              </w:rPr>
              <w:t>10</w:t>
            </w:r>
            <w:r>
              <w:rPr>
                <w:rFonts w:hint="eastAsia"/>
                <w:bCs/>
                <w:sz w:val="24"/>
              </w:rPr>
              <w:t>个，产生量约为</w:t>
            </w:r>
            <w:r>
              <w:rPr>
                <w:rFonts w:hint="eastAsia"/>
                <w:bCs/>
                <w:sz w:val="24"/>
              </w:rPr>
              <w:t>0.1t/a</w:t>
            </w:r>
            <w:r>
              <w:rPr>
                <w:rFonts w:hint="eastAsia"/>
                <w:bCs/>
                <w:sz w:val="24"/>
              </w:rPr>
              <w:t>，废油桶</w:t>
            </w:r>
            <w:proofErr w:type="gramStart"/>
            <w:r>
              <w:rPr>
                <w:rFonts w:hint="eastAsia"/>
                <w:bCs/>
                <w:sz w:val="24"/>
              </w:rPr>
              <w:t>暂存于危废暂存库内</w:t>
            </w:r>
            <w:proofErr w:type="gramEnd"/>
            <w:r>
              <w:rPr>
                <w:rFonts w:hint="eastAsia"/>
                <w:bCs/>
                <w:sz w:val="24"/>
              </w:rPr>
              <w:t>交由有资质单位处置。</w:t>
            </w:r>
          </w:p>
          <w:p w14:paraId="54F38F30" w14:textId="77777777" w:rsidR="007960D1" w:rsidRDefault="0038366F">
            <w:pPr>
              <w:spacing w:line="520" w:lineRule="exact"/>
              <w:ind w:firstLineChars="200" w:firstLine="480"/>
              <w:rPr>
                <w:bCs/>
                <w:sz w:val="24"/>
              </w:rPr>
            </w:pPr>
            <w:r>
              <w:rPr>
                <w:rFonts w:hint="eastAsia"/>
                <w:bCs/>
                <w:sz w:val="24"/>
              </w:rPr>
              <w:t>（</w:t>
            </w:r>
            <w:r>
              <w:rPr>
                <w:rFonts w:hint="eastAsia"/>
                <w:bCs/>
                <w:sz w:val="24"/>
              </w:rPr>
              <w:t>8</w:t>
            </w:r>
            <w:r>
              <w:rPr>
                <w:rFonts w:hint="eastAsia"/>
                <w:bCs/>
                <w:sz w:val="24"/>
              </w:rPr>
              <w:t>）含油废手套、含油废抹布</w:t>
            </w:r>
          </w:p>
          <w:p w14:paraId="1EC8FF1A" w14:textId="77777777" w:rsidR="007960D1" w:rsidRDefault="0038366F">
            <w:pPr>
              <w:spacing w:line="520" w:lineRule="exact"/>
              <w:ind w:firstLineChars="200" w:firstLine="480"/>
              <w:rPr>
                <w:bCs/>
                <w:sz w:val="24"/>
              </w:rPr>
            </w:pPr>
            <w:r>
              <w:rPr>
                <w:bCs/>
                <w:sz w:val="24"/>
              </w:rPr>
              <w:t>根据《国家危险废物名录》（</w:t>
            </w:r>
            <w:r>
              <w:rPr>
                <w:bCs/>
                <w:sz w:val="24"/>
              </w:rPr>
              <w:t>2021</w:t>
            </w:r>
            <w:r>
              <w:rPr>
                <w:bCs/>
                <w:sz w:val="24"/>
              </w:rPr>
              <w:t>年版）</w:t>
            </w:r>
            <w:r>
              <w:rPr>
                <w:rFonts w:hint="eastAsia"/>
                <w:bCs/>
                <w:sz w:val="24"/>
              </w:rPr>
              <w:t>危险废物豁免管理清单</w:t>
            </w:r>
            <w:r>
              <w:rPr>
                <w:bCs/>
                <w:sz w:val="24"/>
              </w:rPr>
              <w:t>，</w:t>
            </w:r>
            <w:r>
              <w:rPr>
                <w:rFonts w:hint="eastAsia"/>
                <w:bCs/>
                <w:sz w:val="24"/>
              </w:rPr>
              <w:t>900-041-49</w:t>
            </w:r>
            <w:r>
              <w:rPr>
                <w:rFonts w:hint="eastAsia"/>
                <w:bCs/>
                <w:sz w:val="24"/>
              </w:rPr>
              <w:t>中“废弃的含油抹布、劳保用品”全过程不按危险废物管理，本项目含油废手套、含油废抹布全年产生</w:t>
            </w:r>
            <w:r>
              <w:rPr>
                <w:rFonts w:hint="eastAsia"/>
                <w:bCs/>
                <w:sz w:val="24"/>
              </w:rPr>
              <w:t>24</w:t>
            </w:r>
            <w:r>
              <w:rPr>
                <w:rFonts w:hint="eastAsia"/>
                <w:bCs/>
                <w:sz w:val="24"/>
              </w:rPr>
              <w:t>个，约</w:t>
            </w:r>
            <w:r>
              <w:rPr>
                <w:rFonts w:hint="eastAsia"/>
                <w:bCs/>
                <w:sz w:val="24"/>
              </w:rPr>
              <w:t>2.4kg</w:t>
            </w:r>
            <w:r>
              <w:rPr>
                <w:rFonts w:hint="eastAsia"/>
                <w:bCs/>
                <w:sz w:val="24"/>
              </w:rPr>
              <w:t>，同生活垃圾一并处置。</w:t>
            </w:r>
          </w:p>
          <w:p w14:paraId="1FEF5A0B" w14:textId="77777777" w:rsidR="007960D1" w:rsidRDefault="0038366F">
            <w:pPr>
              <w:spacing w:line="520" w:lineRule="exact"/>
              <w:ind w:firstLineChars="200" w:firstLine="480"/>
              <w:rPr>
                <w:bCs/>
                <w:sz w:val="24"/>
              </w:rPr>
            </w:pPr>
            <w:r>
              <w:rPr>
                <w:bCs/>
                <w:sz w:val="24"/>
              </w:rPr>
              <w:t>（</w:t>
            </w:r>
            <w:r>
              <w:rPr>
                <w:rFonts w:hint="eastAsia"/>
                <w:bCs/>
                <w:sz w:val="24"/>
              </w:rPr>
              <w:t>9</w:t>
            </w:r>
            <w:r>
              <w:rPr>
                <w:bCs/>
                <w:sz w:val="24"/>
              </w:rPr>
              <w:t>）</w:t>
            </w:r>
            <w:r>
              <w:rPr>
                <w:rFonts w:hint="eastAsia"/>
                <w:bCs/>
                <w:sz w:val="24"/>
              </w:rPr>
              <w:t>生活垃圾</w:t>
            </w:r>
          </w:p>
          <w:p w14:paraId="3C5E2A6B" w14:textId="77777777" w:rsidR="007960D1" w:rsidRDefault="0038366F">
            <w:pPr>
              <w:autoSpaceDE w:val="0"/>
              <w:autoSpaceDN w:val="0"/>
              <w:adjustRightInd w:val="0"/>
              <w:snapToGrid w:val="0"/>
              <w:spacing w:line="520" w:lineRule="exact"/>
              <w:ind w:firstLineChars="200" w:firstLine="480"/>
              <w:rPr>
                <w:sz w:val="24"/>
              </w:rPr>
            </w:pPr>
            <w:r>
              <w:rPr>
                <w:sz w:val="24"/>
              </w:rPr>
              <w:t>项目定员</w:t>
            </w:r>
            <w:r>
              <w:rPr>
                <w:rFonts w:hint="eastAsia"/>
                <w:sz w:val="24"/>
              </w:rPr>
              <w:t>5</w:t>
            </w:r>
            <w:r>
              <w:rPr>
                <w:sz w:val="24"/>
              </w:rPr>
              <w:t>人，年产生生活垃圾</w:t>
            </w:r>
            <w:r>
              <w:rPr>
                <w:sz w:val="24"/>
              </w:rPr>
              <w:t>0.6t</w:t>
            </w:r>
            <w:r>
              <w:rPr>
                <w:sz w:val="24"/>
              </w:rPr>
              <w:t>，</w:t>
            </w:r>
            <w:proofErr w:type="gramStart"/>
            <w:r>
              <w:rPr>
                <w:sz w:val="24"/>
              </w:rPr>
              <w:t>定期由</w:t>
            </w:r>
            <w:proofErr w:type="gramEnd"/>
            <w:r>
              <w:rPr>
                <w:sz w:val="24"/>
              </w:rPr>
              <w:t>环卫部门</w:t>
            </w:r>
            <w:r>
              <w:rPr>
                <w:rFonts w:hint="eastAsia"/>
                <w:sz w:val="24"/>
              </w:rPr>
              <w:t>收走。</w:t>
            </w:r>
          </w:p>
          <w:p w14:paraId="038E1D39" w14:textId="77777777" w:rsidR="007960D1" w:rsidRDefault="0038366F">
            <w:pPr>
              <w:spacing w:line="520" w:lineRule="exact"/>
              <w:ind w:firstLineChars="200" w:firstLine="480"/>
              <w:rPr>
                <w:bCs/>
                <w:sz w:val="24"/>
              </w:rPr>
            </w:pPr>
            <w:r>
              <w:rPr>
                <w:bCs/>
                <w:sz w:val="24"/>
              </w:rPr>
              <w:lastRenderedPageBreak/>
              <w:t>综上所述，</w:t>
            </w:r>
            <w:r>
              <w:rPr>
                <w:rFonts w:hint="eastAsia"/>
                <w:bCs/>
                <w:sz w:val="24"/>
              </w:rPr>
              <w:t>本项目固</w:t>
            </w:r>
            <w:proofErr w:type="gramStart"/>
            <w:r>
              <w:rPr>
                <w:rFonts w:hint="eastAsia"/>
                <w:bCs/>
                <w:sz w:val="24"/>
              </w:rPr>
              <w:t>废得到</w:t>
            </w:r>
            <w:proofErr w:type="gramEnd"/>
            <w:r>
              <w:rPr>
                <w:rFonts w:hint="eastAsia"/>
                <w:bCs/>
                <w:sz w:val="24"/>
              </w:rPr>
              <w:t>妥善处置，不外排，</w:t>
            </w:r>
            <w:r>
              <w:rPr>
                <w:bCs/>
                <w:sz w:val="24"/>
              </w:rPr>
              <w:t>本项目固体废物对环境影响较小。</w:t>
            </w:r>
          </w:p>
          <w:p w14:paraId="7E03B8B8" w14:textId="77777777" w:rsidR="007960D1" w:rsidRDefault="0038366F">
            <w:pPr>
              <w:pStyle w:val="af6"/>
              <w:adjustRightInd/>
              <w:spacing w:line="520" w:lineRule="exact"/>
              <w:ind w:firstLineChars="200" w:firstLine="482"/>
              <w:rPr>
                <w:b/>
                <w:szCs w:val="24"/>
              </w:rPr>
            </w:pPr>
            <w:r>
              <w:rPr>
                <w:b/>
                <w:szCs w:val="24"/>
              </w:rPr>
              <w:t>5</w:t>
            </w:r>
            <w:r>
              <w:rPr>
                <w:b/>
                <w:szCs w:val="24"/>
              </w:rPr>
              <w:t>、</w:t>
            </w:r>
            <w:r>
              <w:rPr>
                <w:rFonts w:hint="eastAsia"/>
                <w:b/>
                <w:szCs w:val="24"/>
              </w:rPr>
              <w:t>环境风险分析</w:t>
            </w:r>
          </w:p>
          <w:p w14:paraId="6FD260B4" w14:textId="77777777" w:rsidR="007960D1" w:rsidRDefault="0038366F">
            <w:pPr>
              <w:spacing w:line="520" w:lineRule="exact"/>
              <w:ind w:firstLineChars="200" w:firstLine="480"/>
              <w:rPr>
                <w:bCs/>
                <w:sz w:val="24"/>
              </w:rPr>
            </w:pPr>
            <w:r>
              <w:rPr>
                <w:bCs/>
                <w:sz w:val="24"/>
              </w:rPr>
              <w:t>根据《建设项目环境风险评价技术导则》（</w:t>
            </w:r>
            <w:r>
              <w:rPr>
                <w:bCs/>
                <w:sz w:val="24"/>
              </w:rPr>
              <w:t>HJ 169-2018</w:t>
            </w:r>
            <w:r>
              <w:rPr>
                <w:bCs/>
                <w:sz w:val="24"/>
              </w:rPr>
              <w:t>）附录</w:t>
            </w:r>
            <w:r>
              <w:rPr>
                <w:bCs/>
                <w:sz w:val="24"/>
              </w:rPr>
              <w:t>B</w:t>
            </w:r>
            <w:r>
              <w:rPr>
                <w:bCs/>
                <w:sz w:val="24"/>
              </w:rPr>
              <w:t>和附录</w:t>
            </w:r>
            <w:r>
              <w:rPr>
                <w:bCs/>
                <w:sz w:val="24"/>
              </w:rPr>
              <w:t>C</w:t>
            </w:r>
            <w:r>
              <w:rPr>
                <w:bCs/>
                <w:sz w:val="24"/>
              </w:rPr>
              <w:t>，项目涉及的风险物质为</w:t>
            </w:r>
            <w:r>
              <w:rPr>
                <w:rFonts w:hint="eastAsia"/>
                <w:bCs/>
                <w:sz w:val="24"/>
              </w:rPr>
              <w:t>轮胎裂解</w:t>
            </w:r>
            <w:r>
              <w:rPr>
                <w:bCs/>
                <w:sz w:val="24"/>
              </w:rPr>
              <w:t>油、导热油</w:t>
            </w:r>
            <w:r>
              <w:rPr>
                <w:rFonts w:hint="eastAsia"/>
                <w:bCs/>
                <w:sz w:val="24"/>
              </w:rPr>
              <w:t>、</w:t>
            </w:r>
            <w:r>
              <w:rPr>
                <w:bCs/>
                <w:sz w:val="24"/>
              </w:rPr>
              <w:t>沥青</w:t>
            </w:r>
            <w:r>
              <w:rPr>
                <w:rFonts w:hint="eastAsia"/>
                <w:bCs/>
                <w:sz w:val="24"/>
              </w:rPr>
              <w:t>和废机油</w:t>
            </w:r>
            <w:r>
              <w:rPr>
                <w:bCs/>
                <w:sz w:val="24"/>
              </w:rPr>
              <w:t>。本项目危险物质数量与临界量的比值如表</w:t>
            </w:r>
            <w:r>
              <w:rPr>
                <w:rFonts w:hint="eastAsia"/>
                <w:bCs/>
                <w:sz w:val="24"/>
              </w:rPr>
              <w:t>4-8</w:t>
            </w:r>
            <w:r>
              <w:rPr>
                <w:bCs/>
                <w:sz w:val="24"/>
              </w:rPr>
              <w:t>所示。</w:t>
            </w:r>
          </w:p>
          <w:p w14:paraId="74D4CEF3" w14:textId="77777777" w:rsidR="007960D1" w:rsidRDefault="0038366F">
            <w:pPr>
              <w:pStyle w:val="TableParagraph"/>
              <w:autoSpaceDE w:val="0"/>
              <w:autoSpaceDN w:val="0"/>
              <w:spacing w:line="520" w:lineRule="exact"/>
              <w:ind w:firstLineChars="200" w:firstLine="482"/>
              <w:jc w:val="center"/>
              <w:rPr>
                <w:rFonts w:ascii="Times New Roman" w:hAnsi="Times New Roman" w:cs="Times New Roman"/>
                <w:b/>
                <w:bCs/>
                <w:color w:val="000000"/>
                <w:sz w:val="24"/>
                <w:lang w:val="en-US"/>
              </w:rPr>
            </w:pPr>
            <w:r>
              <w:rPr>
                <w:rFonts w:ascii="Times New Roman" w:hAnsi="Times New Roman" w:cs="Times New Roman" w:hint="eastAsia"/>
                <w:b/>
                <w:bCs/>
                <w:color w:val="000000"/>
                <w:sz w:val="24"/>
                <w:lang w:val="en-US"/>
              </w:rPr>
              <w:t>表</w:t>
            </w:r>
            <w:r>
              <w:rPr>
                <w:rFonts w:ascii="Times New Roman" w:hAnsi="Times New Roman" w:cs="Times New Roman" w:hint="eastAsia"/>
                <w:b/>
                <w:bCs/>
                <w:color w:val="000000"/>
                <w:sz w:val="24"/>
                <w:lang w:val="en-US"/>
              </w:rPr>
              <w:t>4-8</w:t>
            </w:r>
            <w:r>
              <w:rPr>
                <w:rFonts w:ascii="Times New Roman" w:hAnsi="Times New Roman" w:cs="Times New Roman" w:hint="eastAsia"/>
                <w:b/>
                <w:bCs/>
                <w:color w:val="000000"/>
                <w:sz w:val="24"/>
                <w:lang w:val="en-US"/>
              </w:rPr>
              <w:t>临界量比值表</w:t>
            </w:r>
          </w:p>
          <w:tbl>
            <w:tblPr>
              <w:tblStyle w:val="af0"/>
              <w:tblW w:w="8438"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910"/>
              <w:gridCol w:w="1710"/>
              <w:gridCol w:w="1815"/>
              <w:gridCol w:w="1890"/>
              <w:gridCol w:w="2113"/>
            </w:tblGrid>
            <w:tr w:rsidR="007960D1" w14:paraId="3AE72C4E" w14:textId="77777777">
              <w:trPr>
                <w:trHeight w:val="23"/>
                <w:jc w:val="center"/>
              </w:trPr>
              <w:tc>
                <w:tcPr>
                  <w:tcW w:w="910" w:type="dxa"/>
                  <w:tcBorders>
                    <w:tl2br w:val="nil"/>
                    <w:tr2bl w:val="nil"/>
                  </w:tcBorders>
                </w:tcPr>
                <w:p w14:paraId="23144055" w14:textId="77777777" w:rsidR="007960D1" w:rsidRDefault="0038366F">
                  <w:pPr>
                    <w:spacing w:line="360" w:lineRule="exact"/>
                    <w:jc w:val="center"/>
                    <w:rPr>
                      <w:bCs/>
                      <w:szCs w:val="21"/>
                    </w:rPr>
                  </w:pPr>
                  <w:r>
                    <w:rPr>
                      <w:rFonts w:hint="eastAsia"/>
                      <w:bCs/>
                      <w:szCs w:val="21"/>
                    </w:rPr>
                    <w:t>序号</w:t>
                  </w:r>
                </w:p>
              </w:tc>
              <w:tc>
                <w:tcPr>
                  <w:tcW w:w="1710" w:type="dxa"/>
                  <w:tcBorders>
                    <w:tl2br w:val="nil"/>
                    <w:tr2bl w:val="nil"/>
                  </w:tcBorders>
                </w:tcPr>
                <w:p w14:paraId="5AF4C0B0" w14:textId="77777777" w:rsidR="007960D1" w:rsidRDefault="0038366F">
                  <w:pPr>
                    <w:spacing w:line="360" w:lineRule="exact"/>
                    <w:jc w:val="center"/>
                    <w:rPr>
                      <w:bCs/>
                      <w:szCs w:val="21"/>
                    </w:rPr>
                  </w:pPr>
                  <w:r>
                    <w:rPr>
                      <w:rFonts w:hint="eastAsia"/>
                      <w:bCs/>
                      <w:szCs w:val="21"/>
                    </w:rPr>
                    <w:t>危险物质</w:t>
                  </w:r>
                </w:p>
              </w:tc>
              <w:tc>
                <w:tcPr>
                  <w:tcW w:w="1815" w:type="dxa"/>
                  <w:tcBorders>
                    <w:tl2br w:val="nil"/>
                    <w:tr2bl w:val="nil"/>
                  </w:tcBorders>
                </w:tcPr>
                <w:p w14:paraId="7A910889" w14:textId="77777777" w:rsidR="007960D1" w:rsidRDefault="0038366F">
                  <w:pPr>
                    <w:spacing w:line="360" w:lineRule="exact"/>
                    <w:jc w:val="center"/>
                    <w:rPr>
                      <w:bCs/>
                      <w:szCs w:val="21"/>
                    </w:rPr>
                  </w:pPr>
                  <w:r>
                    <w:rPr>
                      <w:rFonts w:hint="eastAsia"/>
                      <w:bCs/>
                      <w:szCs w:val="21"/>
                    </w:rPr>
                    <w:t>最大存储量（</w:t>
                  </w:r>
                  <w:r>
                    <w:rPr>
                      <w:rFonts w:hint="eastAsia"/>
                      <w:bCs/>
                      <w:szCs w:val="21"/>
                    </w:rPr>
                    <w:t>t</w:t>
                  </w:r>
                  <w:r>
                    <w:rPr>
                      <w:rFonts w:hint="eastAsia"/>
                      <w:bCs/>
                      <w:szCs w:val="21"/>
                    </w:rPr>
                    <w:t>）</w:t>
                  </w:r>
                </w:p>
              </w:tc>
              <w:tc>
                <w:tcPr>
                  <w:tcW w:w="1890" w:type="dxa"/>
                  <w:tcBorders>
                    <w:tl2br w:val="nil"/>
                    <w:tr2bl w:val="nil"/>
                  </w:tcBorders>
                </w:tcPr>
                <w:p w14:paraId="29015F7D" w14:textId="77777777" w:rsidR="007960D1" w:rsidRDefault="0038366F">
                  <w:pPr>
                    <w:spacing w:line="360" w:lineRule="exact"/>
                    <w:jc w:val="center"/>
                    <w:rPr>
                      <w:bCs/>
                      <w:szCs w:val="21"/>
                    </w:rPr>
                  </w:pPr>
                  <w:r>
                    <w:rPr>
                      <w:rFonts w:hint="eastAsia"/>
                      <w:bCs/>
                      <w:szCs w:val="21"/>
                    </w:rPr>
                    <w:t>临界量（</w:t>
                  </w:r>
                  <w:r>
                    <w:rPr>
                      <w:rFonts w:hint="eastAsia"/>
                      <w:bCs/>
                      <w:szCs w:val="21"/>
                    </w:rPr>
                    <w:t>t</w:t>
                  </w:r>
                  <w:r>
                    <w:rPr>
                      <w:rFonts w:hint="eastAsia"/>
                      <w:bCs/>
                      <w:szCs w:val="21"/>
                    </w:rPr>
                    <w:t>）</w:t>
                  </w:r>
                </w:p>
              </w:tc>
              <w:tc>
                <w:tcPr>
                  <w:tcW w:w="2113" w:type="dxa"/>
                  <w:tcBorders>
                    <w:tl2br w:val="nil"/>
                    <w:tr2bl w:val="nil"/>
                  </w:tcBorders>
                </w:tcPr>
                <w:p w14:paraId="34B911A8" w14:textId="77777777" w:rsidR="007960D1" w:rsidRDefault="0038366F">
                  <w:pPr>
                    <w:spacing w:line="360" w:lineRule="exact"/>
                    <w:jc w:val="center"/>
                    <w:rPr>
                      <w:bCs/>
                      <w:szCs w:val="21"/>
                    </w:rPr>
                  </w:pPr>
                  <w:r>
                    <w:rPr>
                      <w:rFonts w:hint="eastAsia"/>
                      <w:bCs/>
                      <w:szCs w:val="21"/>
                    </w:rPr>
                    <w:t>危险物质临界量比值</w:t>
                  </w:r>
                </w:p>
              </w:tc>
            </w:tr>
            <w:tr w:rsidR="007960D1" w14:paraId="5E37797F" w14:textId="77777777">
              <w:trPr>
                <w:trHeight w:val="23"/>
                <w:jc w:val="center"/>
              </w:trPr>
              <w:tc>
                <w:tcPr>
                  <w:tcW w:w="910" w:type="dxa"/>
                  <w:tcBorders>
                    <w:tl2br w:val="nil"/>
                    <w:tr2bl w:val="nil"/>
                  </w:tcBorders>
                </w:tcPr>
                <w:p w14:paraId="519B70BF" w14:textId="77777777" w:rsidR="007960D1" w:rsidRDefault="0038366F">
                  <w:pPr>
                    <w:spacing w:line="360" w:lineRule="exact"/>
                    <w:jc w:val="center"/>
                    <w:rPr>
                      <w:bCs/>
                      <w:szCs w:val="21"/>
                    </w:rPr>
                  </w:pPr>
                  <w:r>
                    <w:rPr>
                      <w:rFonts w:hint="eastAsia"/>
                      <w:bCs/>
                      <w:szCs w:val="21"/>
                    </w:rPr>
                    <w:t>1</w:t>
                  </w:r>
                </w:p>
              </w:tc>
              <w:tc>
                <w:tcPr>
                  <w:tcW w:w="1710" w:type="dxa"/>
                  <w:tcBorders>
                    <w:tl2br w:val="nil"/>
                    <w:tr2bl w:val="nil"/>
                  </w:tcBorders>
                </w:tcPr>
                <w:p w14:paraId="53412301" w14:textId="77777777" w:rsidR="007960D1" w:rsidRDefault="0038366F">
                  <w:pPr>
                    <w:spacing w:line="360" w:lineRule="exact"/>
                    <w:jc w:val="center"/>
                    <w:rPr>
                      <w:bCs/>
                      <w:szCs w:val="21"/>
                    </w:rPr>
                  </w:pPr>
                  <w:r>
                    <w:rPr>
                      <w:rFonts w:hint="eastAsia"/>
                      <w:bCs/>
                      <w:szCs w:val="21"/>
                    </w:rPr>
                    <w:t>轮胎</w:t>
                  </w:r>
                  <w:proofErr w:type="gramStart"/>
                  <w:r>
                    <w:rPr>
                      <w:rFonts w:hint="eastAsia"/>
                      <w:bCs/>
                      <w:szCs w:val="21"/>
                    </w:rPr>
                    <w:t>裂解油</w:t>
                  </w:r>
                  <w:proofErr w:type="gramEnd"/>
                </w:p>
              </w:tc>
              <w:tc>
                <w:tcPr>
                  <w:tcW w:w="1815" w:type="dxa"/>
                  <w:tcBorders>
                    <w:tl2br w:val="nil"/>
                    <w:tr2bl w:val="nil"/>
                  </w:tcBorders>
                </w:tcPr>
                <w:p w14:paraId="04E8D27B" w14:textId="77777777" w:rsidR="007960D1" w:rsidRDefault="0038366F">
                  <w:pPr>
                    <w:spacing w:line="360" w:lineRule="exact"/>
                    <w:jc w:val="center"/>
                    <w:rPr>
                      <w:bCs/>
                      <w:szCs w:val="21"/>
                    </w:rPr>
                  </w:pPr>
                  <w:r>
                    <w:rPr>
                      <w:rFonts w:hint="eastAsia"/>
                      <w:bCs/>
                      <w:szCs w:val="21"/>
                    </w:rPr>
                    <w:t>40</w:t>
                  </w:r>
                </w:p>
              </w:tc>
              <w:tc>
                <w:tcPr>
                  <w:tcW w:w="1890" w:type="dxa"/>
                  <w:tcBorders>
                    <w:tl2br w:val="nil"/>
                    <w:tr2bl w:val="nil"/>
                  </w:tcBorders>
                </w:tcPr>
                <w:p w14:paraId="72DF687C" w14:textId="77777777" w:rsidR="007960D1" w:rsidRDefault="0038366F">
                  <w:pPr>
                    <w:spacing w:line="360" w:lineRule="exact"/>
                    <w:jc w:val="center"/>
                    <w:rPr>
                      <w:bCs/>
                      <w:szCs w:val="21"/>
                    </w:rPr>
                  </w:pPr>
                  <w:r>
                    <w:rPr>
                      <w:rFonts w:hint="eastAsia"/>
                      <w:bCs/>
                      <w:szCs w:val="21"/>
                    </w:rPr>
                    <w:t>2500</w:t>
                  </w:r>
                </w:p>
              </w:tc>
              <w:tc>
                <w:tcPr>
                  <w:tcW w:w="2113" w:type="dxa"/>
                  <w:tcBorders>
                    <w:tl2br w:val="nil"/>
                    <w:tr2bl w:val="nil"/>
                  </w:tcBorders>
                </w:tcPr>
                <w:p w14:paraId="7FB858E6" w14:textId="77777777" w:rsidR="007960D1" w:rsidRDefault="0038366F">
                  <w:pPr>
                    <w:spacing w:line="360" w:lineRule="exact"/>
                    <w:jc w:val="center"/>
                    <w:rPr>
                      <w:bCs/>
                      <w:szCs w:val="21"/>
                    </w:rPr>
                  </w:pPr>
                  <w:r>
                    <w:rPr>
                      <w:rFonts w:hint="eastAsia"/>
                      <w:bCs/>
                      <w:szCs w:val="21"/>
                    </w:rPr>
                    <w:t>0.016</w:t>
                  </w:r>
                </w:p>
              </w:tc>
            </w:tr>
            <w:tr w:rsidR="007960D1" w14:paraId="5AC4692D" w14:textId="77777777">
              <w:trPr>
                <w:trHeight w:val="23"/>
                <w:jc w:val="center"/>
              </w:trPr>
              <w:tc>
                <w:tcPr>
                  <w:tcW w:w="910" w:type="dxa"/>
                  <w:tcBorders>
                    <w:tl2br w:val="nil"/>
                    <w:tr2bl w:val="nil"/>
                  </w:tcBorders>
                </w:tcPr>
                <w:p w14:paraId="113CE66A" w14:textId="77777777" w:rsidR="007960D1" w:rsidRDefault="0038366F">
                  <w:pPr>
                    <w:spacing w:line="360" w:lineRule="exact"/>
                    <w:jc w:val="center"/>
                    <w:rPr>
                      <w:bCs/>
                      <w:szCs w:val="21"/>
                    </w:rPr>
                  </w:pPr>
                  <w:r>
                    <w:rPr>
                      <w:rFonts w:hint="eastAsia"/>
                      <w:bCs/>
                      <w:szCs w:val="21"/>
                    </w:rPr>
                    <w:t>2</w:t>
                  </w:r>
                </w:p>
              </w:tc>
              <w:tc>
                <w:tcPr>
                  <w:tcW w:w="1710" w:type="dxa"/>
                  <w:tcBorders>
                    <w:tl2br w:val="nil"/>
                    <w:tr2bl w:val="nil"/>
                  </w:tcBorders>
                </w:tcPr>
                <w:p w14:paraId="68602BD9" w14:textId="77777777" w:rsidR="007960D1" w:rsidRDefault="0038366F">
                  <w:pPr>
                    <w:spacing w:line="360" w:lineRule="exact"/>
                    <w:jc w:val="center"/>
                    <w:rPr>
                      <w:bCs/>
                      <w:szCs w:val="21"/>
                    </w:rPr>
                  </w:pPr>
                  <w:r>
                    <w:rPr>
                      <w:rFonts w:hint="eastAsia"/>
                      <w:bCs/>
                      <w:szCs w:val="21"/>
                    </w:rPr>
                    <w:t>导热油</w:t>
                  </w:r>
                </w:p>
              </w:tc>
              <w:tc>
                <w:tcPr>
                  <w:tcW w:w="1815" w:type="dxa"/>
                  <w:tcBorders>
                    <w:tl2br w:val="nil"/>
                    <w:tr2bl w:val="nil"/>
                  </w:tcBorders>
                </w:tcPr>
                <w:p w14:paraId="4C7F1EA4" w14:textId="77777777" w:rsidR="007960D1" w:rsidRDefault="0038366F">
                  <w:pPr>
                    <w:spacing w:line="360" w:lineRule="exact"/>
                    <w:jc w:val="center"/>
                    <w:rPr>
                      <w:bCs/>
                      <w:szCs w:val="21"/>
                    </w:rPr>
                  </w:pPr>
                  <w:r>
                    <w:rPr>
                      <w:rFonts w:hint="eastAsia"/>
                      <w:bCs/>
                      <w:szCs w:val="21"/>
                    </w:rPr>
                    <w:t>4</w:t>
                  </w:r>
                </w:p>
              </w:tc>
              <w:tc>
                <w:tcPr>
                  <w:tcW w:w="1890" w:type="dxa"/>
                  <w:tcBorders>
                    <w:tl2br w:val="nil"/>
                    <w:tr2bl w:val="nil"/>
                  </w:tcBorders>
                </w:tcPr>
                <w:p w14:paraId="43C74841" w14:textId="77777777" w:rsidR="007960D1" w:rsidRDefault="0038366F">
                  <w:pPr>
                    <w:spacing w:line="360" w:lineRule="exact"/>
                    <w:jc w:val="center"/>
                    <w:rPr>
                      <w:bCs/>
                      <w:szCs w:val="21"/>
                    </w:rPr>
                  </w:pPr>
                  <w:r>
                    <w:rPr>
                      <w:rFonts w:hint="eastAsia"/>
                      <w:bCs/>
                      <w:szCs w:val="21"/>
                    </w:rPr>
                    <w:t>2500</w:t>
                  </w:r>
                </w:p>
              </w:tc>
              <w:tc>
                <w:tcPr>
                  <w:tcW w:w="2113" w:type="dxa"/>
                  <w:tcBorders>
                    <w:tl2br w:val="nil"/>
                    <w:tr2bl w:val="nil"/>
                  </w:tcBorders>
                </w:tcPr>
                <w:p w14:paraId="4F2BB4D0" w14:textId="77777777" w:rsidR="007960D1" w:rsidRDefault="0038366F">
                  <w:pPr>
                    <w:spacing w:line="360" w:lineRule="exact"/>
                    <w:jc w:val="center"/>
                    <w:rPr>
                      <w:bCs/>
                      <w:szCs w:val="21"/>
                    </w:rPr>
                  </w:pPr>
                  <w:r>
                    <w:rPr>
                      <w:rFonts w:hint="eastAsia"/>
                      <w:bCs/>
                      <w:szCs w:val="21"/>
                    </w:rPr>
                    <w:t>0.0016</w:t>
                  </w:r>
                </w:p>
              </w:tc>
            </w:tr>
            <w:tr w:rsidR="007960D1" w14:paraId="72302CBB" w14:textId="77777777">
              <w:trPr>
                <w:trHeight w:val="23"/>
                <w:jc w:val="center"/>
              </w:trPr>
              <w:tc>
                <w:tcPr>
                  <w:tcW w:w="910" w:type="dxa"/>
                  <w:tcBorders>
                    <w:tl2br w:val="nil"/>
                    <w:tr2bl w:val="nil"/>
                  </w:tcBorders>
                </w:tcPr>
                <w:p w14:paraId="3C03C67A" w14:textId="77777777" w:rsidR="007960D1" w:rsidRDefault="0038366F">
                  <w:pPr>
                    <w:spacing w:line="360" w:lineRule="exact"/>
                    <w:jc w:val="center"/>
                    <w:rPr>
                      <w:bCs/>
                      <w:szCs w:val="21"/>
                    </w:rPr>
                  </w:pPr>
                  <w:r>
                    <w:rPr>
                      <w:rFonts w:hint="eastAsia"/>
                      <w:bCs/>
                      <w:szCs w:val="21"/>
                    </w:rPr>
                    <w:t>3</w:t>
                  </w:r>
                </w:p>
              </w:tc>
              <w:tc>
                <w:tcPr>
                  <w:tcW w:w="1710" w:type="dxa"/>
                  <w:tcBorders>
                    <w:tl2br w:val="nil"/>
                    <w:tr2bl w:val="nil"/>
                  </w:tcBorders>
                </w:tcPr>
                <w:p w14:paraId="77E21C12" w14:textId="77777777" w:rsidR="007960D1" w:rsidRDefault="0038366F">
                  <w:pPr>
                    <w:spacing w:line="360" w:lineRule="exact"/>
                    <w:jc w:val="center"/>
                    <w:rPr>
                      <w:bCs/>
                      <w:szCs w:val="21"/>
                    </w:rPr>
                  </w:pPr>
                  <w:r>
                    <w:rPr>
                      <w:rFonts w:hint="eastAsia"/>
                      <w:bCs/>
                      <w:szCs w:val="21"/>
                    </w:rPr>
                    <w:t>沥青</w:t>
                  </w:r>
                </w:p>
              </w:tc>
              <w:tc>
                <w:tcPr>
                  <w:tcW w:w="1815" w:type="dxa"/>
                  <w:tcBorders>
                    <w:tl2br w:val="nil"/>
                    <w:tr2bl w:val="nil"/>
                  </w:tcBorders>
                </w:tcPr>
                <w:p w14:paraId="385BD201" w14:textId="77777777" w:rsidR="007960D1" w:rsidRDefault="0038366F">
                  <w:pPr>
                    <w:spacing w:line="360" w:lineRule="exact"/>
                    <w:jc w:val="center"/>
                    <w:rPr>
                      <w:bCs/>
                      <w:szCs w:val="21"/>
                    </w:rPr>
                  </w:pPr>
                  <w:r>
                    <w:rPr>
                      <w:rFonts w:hint="eastAsia"/>
                      <w:bCs/>
                      <w:szCs w:val="21"/>
                    </w:rPr>
                    <w:t>150</w:t>
                  </w:r>
                </w:p>
              </w:tc>
              <w:tc>
                <w:tcPr>
                  <w:tcW w:w="1890" w:type="dxa"/>
                  <w:tcBorders>
                    <w:tl2br w:val="nil"/>
                    <w:tr2bl w:val="nil"/>
                  </w:tcBorders>
                </w:tcPr>
                <w:p w14:paraId="359446C2" w14:textId="77777777" w:rsidR="007960D1" w:rsidRDefault="0038366F">
                  <w:pPr>
                    <w:spacing w:line="360" w:lineRule="exact"/>
                    <w:jc w:val="center"/>
                    <w:rPr>
                      <w:bCs/>
                      <w:szCs w:val="21"/>
                    </w:rPr>
                  </w:pPr>
                  <w:r>
                    <w:rPr>
                      <w:rFonts w:hint="eastAsia"/>
                      <w:bCs/>
                      <w:szCs w:val="21"/>
                    </w:rPr>
                    <w:t>2500</w:t>
                  </w:r>
                </w:p>
              </w:tc>
              <w:tc>
                <w:tcPr>
                  <w:tcW w:w="2113" w:type="dxa"/>
                  <w:tcBorders>
                    <w:tl2br w:val="nil"/>
                    <w:tr2bl w:val="nil"/>
                  </w:tcBorders>
                </w:tcPr>
                <w:p w14:paraId="146B4484" w14:textId="77777777" w:rsidR="007960D1" w:rsidRDefault="0038366F">
                  <w:pPr>
                    <w:spacing w:line="360" w:lineRule="exact"/>
                    <w:jc w:val="center"/>
                    <w:rPr>
                      <w:bCs/>
                      <w:szCs w:val="21"/>
                    </w:rPr>
                  </w:pPr>
                  <w:r>
                    <w:rPr>
                      <w:rFonts w:hint="eastAsia"/>
                      <w:bCs/>
                      <w:szCs w:val="21"/>
                    </w:rPr>
                    <w:t>0.06</w:t>
                  </w:r>
                </w:p>
              </w:tc>
            </w:tr>
            <w:tr w:rsidR="007960D1" w14:paraId="0390930A" w14:textId="77777777">
              <w:trPr>
                <w:trHeight w:val="23"/>
                <w:jc w:val="center"/>
              </w:trPr>
              <w:tc>
                <w:tcPr>
                  <w:tcW w:w="910" w:type="dxa"/>
                  <w:tcBorders>
                    <w:tl2br w:val="nil"/>
                    <w:tr2bl w:val="nil"/>
                  </w:tcBorders>
                </w:tcPr>
                <w:p w14:paraId="3D30E54A" w14:textId="77777777" w:rsidR="007960D1" w:rsidRDefault="0038366F">
                  <w:pPr>
                    <w:spacing w:line="360" w:lineRule="exact"/>
                    <w:jc w:val="center"/>
                    <w:rPr>
                      <w:bCs/>
                      <w:szCs w:val="21"/>
                    </w:rPr>
                  </w:pPr>
                  <w:r>
                    <w:rPr>
                      <w:rFonts w:hint="eastAsia"/>
                      <w:bCs/>
                      <w:szCs w:val="21"/>
                    </w:rPr>
                    <w:t>4</w:t>
                  </w:r>
                </w:p>
              </w:tc>
              <w:tc>
                <w:tcPr>
                  <w:tcW w:w="1710" w:type="dxa"/>
                  <w:tcBorders>
                    <w:tl2br w:val="nil"/>
                    <w:tr2bl w:val="nil"/>
                  </w:tcBorders>
                </w:tcPr>
                <w:p w14:paraId="17D91C54" w14:textId="77777777" w:rsidR="007960D1" w:rsidRDefault="0038366F">
                  <w:pPr>
                    <w:spacing w:line="360" w:lineRule="exact"/>
                    <w:jc w:val="center"/>
                    <w:rPr>
                      <w:bCs/>
                      <w:szCs w:val="21"/>
                    </w:rPr>
                  </w:pPr>
                  <w:r>
                    <w:rPr>
                      <w:rFonts w:hint="eastAsia"/>
                      <w:bCs/>
                      <w:szCs w:val="21"/>
                    </w:rPr>
                    <w:t>废机油</w:t>
                  </w:r>
                </w:p>
              </w:tc>
              <w:tc>
                <w:tcPr>
                  <w:tcW w:w="1815" w:type="dxa"/>
                  <w:tcBorders>
                    <w:tl2br w:val="nil"/>
                    <w:tr2bl w:val="nil"/>
                  </w:tcBorders>
                </w:tcPr>
                <w:p w14:paraId="7F209130" w14:textId="77777777" w:rsidR="007960D1" w:rsidRDefault="0038366F">
                  <w:pPr>
                    <w:spacing w:line="360" w:lineRule="exact"/>
                    <w:jc w:val="center"/>
                    <w:rPr>
                      <w:bCs/>
                      <w:szCs w:val="21"/>
                    </w:rPr>
                  </w:pPr>
                  <w:r>
                    <w:rPr>
                      <w:rFonts w:hint="eastAsia"/>
                      <w:bCs/>
                      <w:szCs w:val="21"/>
                    </w:rPr>
                    <w:t>0.5</w:t>
                  </w:r>
                </w:p>
              </w:tc>
              <w:tc>
                <w:tcPr>
                  <w:tcW w:w="1890" w:type="dxa"/>
                  <w:tcBorders>
                    <w:tl2br w:val="nil"/>
                    <w:tr2bl w:val="nil"/>
                  </w:tcBorders>
                </w:tcPr>
                <w:p w14:paraId="1F6ED401" w14:textId="77777777" w:rsidR="007960D1" w:rsidRDefault="0038366F">
                  <w:pPr>
                    <w:spacing w:line="360" w:lineRule="exact"/>
                    <w:jc w:val="center"/>
                    <w:rPr>
                      <w:bCs/>
                      <w:szCs w:val="21"/>
                    </w:rPr>
                  </w:pPr>
                  <w:r>
                    <w:rPr>
                      <w:rFonts w:hint="eastAsia"/>
                      <w:bCs/>
                      <w:szCs w:val="21"/>
                    </w:rPr>
                    <w:t>2500</w:t>
                  </w:r>
                </w:p>
              </w:tc>
              <w:tc>
                <w:tcPr>
                  <w:tcW w:w="2113" w:type="dxa"/>
                  <w:tcBorders>
                    <w:tl2br w:val="nil"/>
                    <w:tr2bl w:val="nil"/>
                  </w:tcBorders>
                </w:tcPr>
                <w:p w14:paraId="79C7DDB0" w14:textId="77777777" w:rsidR="007960D1" w:rsidRDefault="0038366F">
                  <w:pPr>
                    <w:spacing w:line="360" w:lineRule="exact"/>
                    <w:jc w:val="center"/>
                    <w:rPr>
                      <w:bCs/>
                      <w:szCs w:val="21"/>
                    </w:rPr>
                  </w:pPr>
                  <w:r>
                    <w:rPr>
                      <w:rFonts w:hint="eastAsia"/>
                      <w:bCs/>
                      <w:szCs w:val="21"/>
                    </w:rPr>
                    <w:t>0.0002</w:t>
                  </w:r>
                </w:p>
              </w:tc>
            </w:tr>
            <w:tr w:rsidR="007960D1" w14:paraId="37E03D7D" w14:textId="77777777">
              <w:trPr>
                <w:trHeight w:val="23"/>
                <w:jc w:val="center"/>
              </w:trPr>
              <w:tc>
                <w:tcPr>
                  <w:tcW w:w="6325" w:type="dxa"/>
                  <w:gridSpan w:val="4"/>
                  <w:tcBorders>
                    <w:tl2br w:val="nil"/>
                    <w:tr2bl w:val="nil"/>
                  </w:tcBorders>
                </w:tcPr>
                <w:p w14:paraId="5C65A1E6" w14:textId="77777777" w:rsidR="007960D1" w:rsidRDefault="0038366F">
                  <w:pPr>
                    <w:spacing w:line="360" w:lineRule="exact"/>
                    <w:jc w:val="center"/>
                    <w:rPr>
                      <w:bCs/>
                      <w:szCs w:val="21"/>
                    </w:rPr>
                  </w:pPr>
                  <w:r>
                    <w:rPr>
                      <w:rFonts w:hint="eastAsia"/>
                      <w:bCs/>
                      <w:szCs w:val="21"/>
                    </w:rPr>
                    <w:t>合计</w:t>
                  </w:r>
                </w:p>
              </w:tc>
              <w:tc>
                <w:tcPr>
                  <w:tcW w:w="2113" w:type="dxa"/>
                  <w:tcBorders>
                    <w:tl2br w:val="nil"/>
                    <w:tr2bl w:val="nil"/>
                  </w:tcBorders>
                </w:tcPr>
                <w:p w14:paraId="4200E865" w14:textId="77777777" w:rsidR="007960D1" w:rsidRDefault="0038366F">
                  <w:pPr>
                    <w:spacing w:line="360" w:lineRule="exact"/>
                    <w:jc w:val="center"/>
                    <w:rPr>
                      <w:bCs/>
                      <w:szCs w:val="21"/>
                    </w:rPr>
                  </w:pPr>
                  <w:r>
                    <w:rPr>
                      <w:rFonts w:hint="eastAsia"/>
                      <w:bCs/>
                      <w:szCs w:val="21"/>
                    </w:rPr>
                    <w:t>0.0778</w:t>
                  </w:r>
                </w:p>
              </w:tc>
            </w:tr>
          </w:tbl>
          <w:p w14:paraId="30A3B33C" w14:textId="77777777" w:rsidR="007960D1" w:rsidRDefault="0038366F">
            <w:pPr>
              <w:spacing w:line="520" w:lineRule="exact"/>
              <w:ind w:firstLineChars="200" w:firstLine="480"/>
              <w:rPr>
                <w:bCs/>
                <w:sz w:val="24"/>
              </w:rPr>
            </w:pPr>
            <w:r>
              <w:rPr>
                <w:bCs/>
                <w:sz w:val="24"/>
              </w:rPr>
              <w:t>由表可知本项目危险物质数量与临界量的比值﹤</w:t>
            </w:r>
            <w:r>
              <w:rPr>
                <w:bCs/>
                <w:sz w:val="24"/>
              </w:rPr>
              <w:t>1</w:t>
            </w:r>
            <w:r>
              <w:rPr>
                <w:bCs/>
                <w:sz w:val="24"/>
              </w:rPr>
              <w:t>，</w:t>
            </w:r>
            <w:r>
              <w:rPr>
                <w:rFonts w:hint="eastAsia"/>
                <w:bCs/>
                <w:sz w:val="24"/>
              </w:rPr>
              <w:t>对本项目环境风险</w:t>
            </w:r>
            <w:r>
              <w:rPr>
                <w:bCs/>
                <w:sz w:val="24"/>
              </w:rPr>
              <w:t>开展简单分析</w:t>
            </w:r>
            <w:r>
              <w:rPr>
                <w:rFonts w:hint="eastAsia"/>
                <w:bCs/>
                <w:sz w:val="24"/>
              </w:rPr>
              <w:t>。</w:t>
            </w:r>
          </w:p>
          <w:p w14:paraId="131FE1F0" w14:textId="77777777" w:rsidR="007960D1" w:rsidRDefault="0038366F">
            <w:pPr>
              <w:spacing w:line="520" w:lineRule="exact"/>
              <w:ind w:firstLineChars="200" w:firstLine="482"/>
              <w:rPr>
                <w:bCs/>
                <w:sz w:val="24"/>
              </w:rPr>
            </w:pPr>
            <w:r>
              <w:rPr>
                <w:b/>
                <w:sz w:val="24"/>
              </w:rPr>
              <w:t>引发泄漏事故主要原因分析：</w:t>
            </w:r>
          </w:p>
          <w:p w14:paraId="492B5F32" w14:textId="77777777" w:rsidR="007960D1" w:rsidRDefault="0038366F">
            <w:pPr>
              <w:spacing w:line="520" w:lineRule="exact"/>
              <w:ind w:firstLineChars="200" w:firstLine="480"/>
              <w:rPr>
                <w:bCs/>
                <w:sz w:val="24"/>
              </w:rPr>
            </w:pPr>
            <w:r>
              <w:rPr>
                <w:rFonts w:hint="eastAsia"/>
                <w:bCs/>
                <w:sz w:val="24"/>
              </w:rPr>
              <w:t>（</w:t>
            </w:r>
            <w:r>
              <w:rPr>
                <w:rFonts w:hint="eastAsia"/>
                <w:bCs/>
                <w:sz w:val="24"/>
              </w:rPr>
              <w:t>1</w:t>
            </w:r>
            <w:r>
              <w:rPr>
                <w:rFonts w:hint="eastAsia"/>
                <w:bCs/>
                <w:sz w:val="24"/>
              </w:rPr>
              <w:t>）</w:t>
            </w:r>
            <w:r>
              <w:rPr>
                <w:bCs/>
                <w:sz w:val="24"/>
              </w:rPr>
              <w:t>沥青储罐、</w:t>
            </w:r>
            <w:r>
              <w:rPr>
                <w:rFonts w:hint="eastAsia"/>
                <w:bCs/>
                <w:sz w:val="24"/>
              </w:rPr>
              <w:t>导热油储罐、轮胎</w:t>
            </w:r>
            <w:proofErr w:type="gramStart"/>
            <w:r>
              <w:rPr>
                <w:rFonts w:hint="eastAsia"/>
                <w:bCs/>
                <w:sz w:val="24"/>
              </w:rPr>
              <w:t>裂解</w:t>
            </w:r>
            <w:r>
              <w:rPr>
                <w:bCs/>
                <w:sz w:val="24"/>
              </w:rPr>
              <w:t>油</w:t>
            </w:r>
            <w:proofErr w:type="gramEnd"/>
            <w:r>
              <w:rPr>
                <w:bCs/>
                <w:sz w:val="24"/>
              </w:rPr>
              <w:t>储罐</w:t>
            </w:r>
            <w:r>
              <w:rPr>
                <w:rFonts w:hint="eastAsia"/>
                <w:bCs/>
                <w:sz w:val="24"/>
              </w:rPr>
              <w:t>、</w:t>
            </w:r>
            <w:proofErr w:type="gramStart"/>
            <w:r>
              <w:rPr>
                <w:rFonts w:hint="eastAsia"/>
                <w:bCs/>
                <w:sz w:val="24"/>
              </w:rPr>
              <w:t>危废暂存库</w:t>
            </w:r>
            <w:proofErr w:type="gramEnd"/>
            <w:r>
              <w:rPr>
                <w:bCs/>
                <w:sz w:val="24"/>
              </w:rPr>
              <w:t>是储运系统的关键设备，也是事故多发部位。如容器变形过大、设备老化、腐蚀过薄甚至穿孔、焊缝开裂、密封损坏等都是有可能引发泄漏事故</w:t>
            </w:r>
            <w:r>
              <w:rPr>
                <w:rFonts w:hint="eastAsia"/>
                <w:bCs/>
                <w:sz w:val="24"/>
              </w:rPr>
              <w:t>；</w:t>
            </w:r>
          </w:p>
          <w:p w14:paraId="1FEFE50C" w14:textId="77777777" w:rsidR="007960D1" w:rsidRDefault="0038366F">
            <w:pPr>
              <w:spacing w:line="520" w:lineRule="exact"/>
              <w:ind w:firstLineChars="200" w:firstLine="480"/>
              <w:rPr>
                <w:bCs/>
                <w:sz w:val="24"/>
              </w:rPr>
            </w:pPr>
            <w:r>
              <w:rPr>
                <w:rFonts w:hint="eastAsia"/>
                <w:bCs/>
                <w:sz w:val="24"/>
              </w:rPr>
              <w:t>（</w:t>
            </w:r>
            <w:r>
              <w:rPr>
                <w:rFonts w:hint="eastAsia"/>
                <w:bCs/>
                <w:sz w:val="24"/>
              </w:rPr>
              <w:t>2</w:t>
            </w:r>
            <w:r>
              <w:rPr>
                <w:rFonts w:hint="eastAsia"/>
                <w:bCs/>
                <w:sz w:val="24"/>
              </w:rPr>
              <w:t>）</w:t>
            </w:r>
            <w:r>
              <w:rPr>
                <w:bCs/>
                <w:sz w:val="24"/>
              </w:rPr>
              <w:t>沥青、</w:t>
            </w:r>
            <w:r>
              <w:rPr>
                <w:rFonts w:hint="eastAsia"/>
                <w:bCs/>
                <w:sz w:val="24"/>
              </w:rPr>
              <w:t>轮胎</w:t>
            </w:r>
            <w:proofErr w:type="gramStart"/>
            <w:r>
              <w:rPr>
                <w:rFonts w:hint="eastAsia"/>
                <w:bCs/>
                <w:sz w:val="24"/>
              </w:rPr>
              <w:t>裂解</w:t>
            </w:r>
            <w:r>
              <w:rPr>
                <w:bCs/>
                <w:sz w:val="24"/>
              </w:rPr>
              <w:t>油</w:t>
            </w:r>
            <w:proofErr w:type="gramEnd"/>
            <w:r>
              <w:rPr>
                <w:bCs/>
                <w:sz w:val="24"/>
              </w:rPr>
              <w:t>在运输过程中发生交通事故也</w:t>
            </w:r>
            <w:r>
              <w:rPr>
                <w:rFonts w:hint="eastAsia"/>
                <w:bCs/>
                <w:sz w:val="24"/>
              </w:rPr>
              <w:t>会</w:t>
            </w:r>
            <w:r>
              <w:rPr>
                <w:bCs/>
                <w:sz w:val="24"/>
              </w:rPr>
              <w:t>导致泄漏</w:t>
            </w:r>
            <w:r>
              <w:rPr>
                <w:rFonts w:hint="eastAsia"/>
                <w:bCs/>
                <w:sz w:val="24"/>
              </w:rPr>
              <w:t>；</w:t>
            </w:r>
          </w:p>
          <w:p w14:paraId="5132B5B4" w14:textId="77777777" w:rsidR="007960D1" w:rsidRDefault="0038366F">
            <w:pPr>
              <w:spacing w:line="520" w:lineRule="exact"/>
              <w:ind w:firstLineChars="200" w:firstLine="480"/>
              <w:rPr>
                <w:bCs/>
                <w:sz w:val="24"/>
              </w:rPr>
            </w:pPr>
            <w:r>
              <w:rPr>
                <w:rFonts w:hint="eastAsia"/>
                <w:bCs/>
                <w:sz w:val="24"/>
              </w:rPr>
              <w:t>（</w:t>
            </w:r>
            <w:r>
              <w:rPr>
                <w:rFonts w:hint="eastAsia"/>
                <w:bCs/>
                <w:sz w:val="24"/>
              </w:rPr>
              <w:t>3</w:t>
            </w:r>
            <w:r>
              <w:rPr>
                <w:rFonts w:hint="eastAsia"/>
                <w:bCs/>
                <w:sz w:val="24"/>
              </w:rPr>
              <w:t>）</w:t>
            </w:r>
            <w:r>
              <w:rPr>
                <w:bCs/>
                <w:sz w:val="24"/>
              </w:rPr>
              <w:t>由于操作人员的失误导致容器倾塌事故，储存介质外溢而引发的泄漏事故</w:t>
            </w:r>
            <w:r>
              <w:rPr>
                <w:rFonts w:hint="eastAsia"/>
                <w:bCs/>
                <w:sz w:val="24"/>
              </w:rPr>
              <w:t>；</w:t>
            </w:r>
          </w:p>
          <w:p w14:paraId="2171AB03" w14:textId="77777777" w:rsidR="007960D1" w:rsidRDefault="0038366F">
            <w:pPr>
              <w:spacing w:line="520" w:lineRule="exact"/>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在生产过程中作业不慎时产生的</w:t>
            </w:r>
            <w:r>
              <w:rPr>
                <w:rFonts w:hint="eastAsia"/>
                <w:bCs/>
                <w:sz w:val="24"/>
              </w:rPr>
              <w:t>“</w:t>
            </w:r>
            <w:r>
              <w:rPr>
                <w:bCs/>
                <w:sz w:val="24"/>
              </w:rPr>
              <w:t>跑、冒、滴、漏</w:t>
            </w:r>
            <w:r>
              <w:rPr>
                <w:rFonts w:hint="eastAsia"/>
                <w:bCs/>
                <w:sz w:val="24"/>
              </w:rPr>
              <w:t>”</w:t>
            </w:r>
            <w:r>
              <w:rPr>
                <w:bCs/>
                <w:sz w:val="24"/>
              </w:rPr>
              <w:t>现象也可引发泄漏事故</w:t>
            </w:r>
            <w:r>
              <w:rPr>
                <w:rFonts w:hint="eastAsia"/>
                <w:bCs/>
                <w:sz w:val="24"/>
              </w:rPr>
              <w:t>；</w:t>
            </w:r>
          </w:p>
          <w:p w14:paraId="20BA45CB" w14:textId="77777777" w:rsidR="007960D1" w:rsidRDefault="0038366F">
            <w:pPr>
              <w:spacing w:line="520" w:lineRule="exact"/>
              <w:ind w:firstLineChars="200" w:firstLine="480"/>
              <w:rPr>
                <w:bCs/>
                <w:sz w:val="24"/>
              </w:rPr>
            </w:pPr>
            <w:r>
              <w:rPr>
                <w:rFonts w:hint="eastAsia"/>
                <w:bCs/>
                <w:sz w:val="24"/>
              </w:rPr>
              <w:t>（</w:t>
            </w:r>
            <w:r>
              <w:rPr>
                <w:rFonts w:hint="eastAsia"/>
                <w:bCs/>
                <w:sz w:val="24"/>
              </w:rPr>
              <w:t>5</w:t>
            </w:r>
            <w:r>
              <w:rPr>
                <w:rFonts w:hint="eastAsia"/>
                <w:bCs/>
                <w:sz w:val="24"/>
              </w:rPr>
              <w:t>）废气处理设施在运行使用过程没有进行维护，导致收集设施及管道发生破裂造成漏气；</w:t>
            </w:r>
          </w:p>
          <w:p w14:paraId="25143CF6" w14:textId="77777777" w:rsidR="007960D1" w:rsidRDefault="0038366F">
            <w:pPr>
              <w:spacing w:line="520" w:lineRule="exact"/>
              <w:ind w:firstLineChars="200" w:firstLine="480"/>
              <w:rPr>
                <w:bCs/>
                <w:sz w:val="24"/>
              </w:rPr>
            </w:pPr>
            <w:r>
              <w:rPr>
                <w:rFonts w:hint="eastAsia"/>
                <w:bCs/>
                <w:sz w:val="24"/>
              </w:rPr>
              <w:lastRenderedPageBreak/>
              <w:t>（</w:t>
            </w:r>
            <w:r>
              <w:rPr>
                <w:rFonts w:hint="eastAsia"/>
                <w:bCs/>
                <w:sz w:val="24"/>
              </w:rPr>
              <w:t>6</w:t>
            </w:r>
            <w:r>
              <w:rPr>
                <w:rFonts w:hint="eastAsia"/>
                <w:bCs/>
                <w:sz w:val="24"/>
              </w:rPr>
              <w:t>）废气处理设施过滤材料及吸附剂失效后没有按时更换，废气未经有效处理就直接排放。</w:t>
            </w:r>
          </w:p>
          <w:p w14:paraId="14737665" w14:textId="77777777" w:rsidR="007960D1" w:rsidRDefault="0038366F">
            <w:pPr>
              <w:spacing w:line="520" w:lineRule="exact"/>
              <w:ind w:firstLineChars="200" w:firstLine="482"/>
              <w:rPr>
                <w:bCs/>
                <w:sz w:val="24"/>
              </w:rPr>
            </w:pPr>
            <w:r>
              <w:rPr>
                <w:b/>
                <w:sz w:val="24"/>
              </w:rPr>
              <w:t>引发火灾事故的主要原因分析</w:t>
            </w:r>
            <w:r>
              <w:rPr>
                <w:rFonts w:hint="eastAsia"/>
                <w:bCs/>
                <w:sz w:val="24"/>
              </w:rPr>
              <w:t>：</w:t>
            </w:r>
          </w:p>
          <w:p w14:paraId="2C91D00B" w14:textId="77777777" w:rsidR="007960D1" w:rsidRDefault="0038366F">
            <w:pPr>
              <w:spacing w:line="520" w:lineRule="exact"/>
              <w:ind w:firstLineChars="200" w:firstLine="480"/>
              <w:rPr>
                <w:bCs/>
                <w:sz w:val="24"/>
              </w:rPr>
            </w:pPr>
            <w:r>
              <w:rPr>
                <w:rFonts w:hint="eastAsia"/>
                <w:bCs/>
                <w:sz w:val="24"/>
              </w:rPr>
              <w:t>（</w:t>
            </w:r>
            <w:r>
              <w:rPr>
                <w:rFonts w:hint="eastAsia"/>
                <w:bCs/>
                <w:sz w:val="24"/>
              </w:rPr>
              <w:t>1</w:t>
            </w:r>
            <w:r>
              <w:rPr>
                <w:rFonts w:hint="eastAsia"/>
                <w:bCs/>
                <w:sz w:val="24"/>
              </w:rPr>
              <w:t>）</w:t>
            </w:r>
            <w:r>
              <w:rPr>
                <w:bCs/>
                <w:sz w:val="24"/>
              </w:rPr>
              <w:t>容器、管道阀门和</w:t>
            </w:r>
            <w:proofErr w:type="gramStart"/>
            <w:r>
              <w:rPr>
                <w:bCs/>
                <w:sz w:val="24"/>
              </w:rPr>
              <w:t>泵为</w:t>
            </w:r>
            <w:proofErr w:type="gramEnd"/>
            <w:r>
              <w:rPr>
                <w:bCs/>
                <w:sz w:val="24"/>
              </w:rPr>
              <w:t>主要火灾危险设备，若由于维护不当出现故障，造成高温沥青、</w:t>
            </w:r>
            <w:r>
              <w:rPr>
                <w:rFonts w:hint="eastAsia"/>
                <w:bCs/>
                <w:sz w:val="24"/>
              </w:rPr>
              <w:t>导热油、轮胎</w:t>
            </w:r>
            <w:proofErr w:type="gramStart"/>
            <w:r>
              <w:rPr>
                <w:rFonts w:hint="eastAsia"/>
                <w:bCs/>
                <w:sz w:val="24"/>
              </w:rPr>
              <w:t>裂解</w:t>
            </w:r>
            <w:r>
              <w:rPr>
                <w:bCs/>
                <w:sz w:val="24"/>
              </w:rPr>
              <w:t>油</w:t>
            </w:r>
            <w:proofErr w:type="gramEnd"/>
            <w:r>
              <w:rPr>
                <w:bCs/>
                <w:sz w:val="24"/>
              </w:rPr>
              <w:t>的大量泄漏，再遇到明火源可能导致火灾</w:t>
            </w:r>
            <w:r>
              <w:rPr>
                <w:rFonts w:hint="eastAsia"/>
                <w:bCs/>
                <w:sz w:val="24"/>
              </w:rPr>
              <w:t>；</w:t>
            </w:r>
          </w:p>
          <w:p w14:paraId="70E6F72E" w14:textId="77777777" w:rsidR="007960D1" w:rsidRDefault="0038366F">
            <w:pPr>
              <w:spacing w:line="520" w:lineRule="exact"/>
              <w:ind w:firstLineChars="200" w:firstLine="480"/>
              <w:rPr>
                <w:bCs/>
                <w:sz w:val="24"/>
              </w:rPr>
            </w:pPr>
            <w:r>
              <w:rPr>
                <w:rFonts w:hint="eastAsia"/>
                <w:bCs/>
                <w:sz w:val="24"/>
              </w:rPr>
              <w:t>（</w:t>
            </w:r>
            <w:r>
              <w:rPr>
                <w:rFonts w:hint="eastAsia"/>
                <w:bCs/>
                <w:sz w:val="24"/>
              </w:rPr>
              <w:t>2</w:t>
            </w:r>
            <w:r>
              <w:rPr>
                <w:rFonts w:hint="eastAsia"/>
                <w:bCs/>
                <w:sz w:val="24"/>
              </w:rPr>
              <w:t>）</w:t>
            </w:r>
            <w:proofErr w:type="gramStart"/>
            <w:r>
              <w:rPr>
                <w:bCs/>
                <w:sz w:val="24"/>
              </w:rPr>
              <w:t>储罐排罐作业</w:t>
            </w:r>
            <w:proofErr w:type="gramEnd"/>
            <w:r>
              <w:rPr>
                <w:bCs/>
                <w:sz w:val="24"/>
              </w:rPr>
              <w:t>时，若操作不当，罐内油温过高，易引发</w:t>
            </w:r>
            <w:r>
              <w:rPr>
                <w:rFonts w:hint="eastAsia"/>
                <w:bCs/>
                <w:sz w:val="24"/>
              </w:rPr>
              <w:t>烷烃</w:t>
            </w:r>
            <w:r>
              <w:rPr>
                <w:bCs/>
                <w:sz w:val="24"/>
              </w:rPr>
              <w:t>气体爆炸</w:t>
            </w:r>
            <w:r>
              <w:rPr>
                <w:rFonts w:hint="eastAsia"/>
                <w:bCs/>
                <w:sz w:val="24"/>
              </w:rPr>
              <w:t>；</w:t>
            </w:r>
          </w:p>
          <w:p w14:paraId="67A5A0F6" w14:textId="77777777" w:rsidR="007960D1" w:rsidRDefault="0038366F">
            <w:pPr>
              <w:spacing w:line="520" w:lineRule="exact"/>
              <w:ind w:firstLineChars="200" w:firstLine="480"/>
              <w:rPr>
                <w:bCs/>
                <w:sz w:val="24"/>
              </w:rPr>
            </w:pPr>
            <w:r>
              <w:rPr>
                <w:rFonts w:hint="eastAsia"/>
                <w:bCs/>
                <w:sz w:val="24"/>
              </w:rPr>
              <w:t>（</w:t>
            </w:r>
            <w:r>
              <w:rPr>
                <w:rFonts w:hint="eastAsia"/>
                <w:bCs/>
                <w:sz w:val="24"/>
              </w:rPr>
              <w:t>3</w:t>
            </w:r>
            <w:r>
              <w:rPr>
                <w:rFonts w:hint="eastAsia"/>
                <w:bCs/>
                <w:sz w:val="24"/>
              </w:rPr>
              <w:t>）</w:t>
            </w:r>
            <w:r>
              <w:rPr>
                <w:bCs/>
                <w:sz w:val="24"/>
              </w:rPr>
              <w:t>由于操作人员的失误导致生产过程中出现容器倾塌事故</w:t>
            </w:r>
            <w:r>
              <w:rPr>
                <w:rFonts w:hint="eastAsia"/>
                <w:bCs/>
                <w:sz w:val="24"/>
              </w:rPr>
              <w:t>等</w:t>
            </w:r>
            <w:r>
              <w:rPr>
                <w:bCs/>
                <w:sz w:val="24"/>
              </w:rPr>
              <w:t>，可燃物质外溢，遇到明火容易引起火灾事故</w:t>
            </w:r>
            <w:r>
              <w:rPr>
                <w:rFonts w:hint="eastAsia"/>
                <w:bCs/>
                <w:sz w:val="24"/>
              </w:rPr>
              <w:t>。</w:t>
            </w:r>
          </w:p>
          <w:p w14:paraId="581CE3F1" w14:textId="77777777" w:rsidR="007960D1" w:rsidRDefault="0038366F">
            <w:pPr>
              <w:spacing w:line="520" w:lineRule="exact"/>
              <w:ind w:firstLineChars="200" w:firstLine="482"/>
              <w:rPr>
                <w:bCs/>
                <w:sz w:val="24"/>
              </w:rPr>
            </w:pPr>
            <w:r>
              <w:rPr>
                <w:b/>
                <w:sz w:val="24"/>
              </w:rPr>
              <w:t>环境风险防范措施</w:t>
            </w:r>
            <w:r>
              <w:rPr>
                <w:rFonts w:hint="eastAsia"/>
                <w:b/>
                <w:sz w:val="24"/>
              </w:rPr>
              <w:t>：</w:t>
            </w:r>
          </w:p>
          <w:p w14:paraId="676187F0" w14:textId="77777777" w:rsidR="007960D1" w:rsidRDefault="0038366F">
            <w:pPr>
              <w:spacing w:line="520" w:lineRule="exact"/>
              <w:ind w:firstLineChars="200" w:firstLine="480"/>
              <w:rPr>
                <w:bCs/>
                <w:sz w:val="24"/>
              </w:rPr>
            </w:pPr>
            <w:r>
              <w:rPr>
                <w:rFonts w:hint="eastAsia"/>
                <w:bCs/>
                <w:sz w:val="24"/>
              </w:rPr>
              <w:t>（</w:t>
            </w:r>
            <w:r>
              <w:rPr>
                <w:rFonts w:hint="eastAsia"/>
                <w:bCs/>
                <w:sz w:val="24"/>
              </w:rPr>
              <w:t>1</w:t>
            </w:r>
            <w:r>
              <w:rPr>
                <w:rFonts w:hint="eastAsia"/>
                <w:bCs/>
                <w:sz w:val="24"/>
              </w:rPr>
              <w:t>）</w:t>
            </w:r>
            <w:r>
              <w:rPr>
                <w:bCs/>
                <w:sz w:val="24"/>
              </w:rPr>
              <w:t>厂区建筑合理布局，严格控制各建、构筑物的安全防护距离</w:t>
            </w:r>
            <w:r>
              <w:rPr>
                <w:rFonts w:hint="eastAsia"/>
                <w:bCs/>
                <w:sz w:val="24"/>
              </w:rPr>
              <w:t>；</w:t>
            </w:r>
          </w:p>
          <w:p w14:paraId="23A8F7E7" w14:textId="77777777" w:rsidR="007960D1" w:rsidRDefault="0038366F">
            <w:pPr>
              <w:spacing w:line="520" w:lineRule="exact"/>
              <w:ind w:firstLineChars="200" w:firstLine="480"/>
              <w:rPr>
                <w:bCs/>
                <w:sz w:val="24"/>
              </w:rPr>
            </w:pPr>
            <w:r>
              <w:rPr>
                <w:rFonts w:hint="eastAsia"/>
                <w:bCs/>
                <w:sz w:val="24"/>
              </w:rPr>
              <w:t>（</w:t>
            </w:r>
            <w:r>
              <w:rPr>
                <w:rFonts w:hint="eastAsia"/>
                <w:bCs/>
                <w:sz w:val="24"/>
              </w:rPr>
              <w:t>2</w:t>
            </w:r>
            <w:r>
              <w:rPr>
                <w:rFonts w:hint="eastAsia"/>
                <w:bCs/>
                <w:sz w:val="24"/>
              </w:rPr>
              <w:t>）</w:t>
            </w:r>
            <w:r>
              <w:rPr>
                <w:bCs/>
                <w:sz w:val="24"/>
              </w:rPr>
              <w:t>按有关规范设计有效的消防系统，做到以防为主，安全可靠</w:t>
            </w:r>
            <w:r>
              <w:rPr>
                <w:rFonts w:hint="eastAsia"/>
                <w:bCs/>
                <w:sz w:val="24"/>
              </w:rPr>
              <w:t>；</w:t>
            </w:r>
          </w:p>
          <w:p w14:paraId="243B1A1C" w14:textId="77777777" w:rsidR="007960D1" w:rsidRDefault="0038366F">
            <w:pPr>
              <w:spacing w:line="520" w:lineRule="exact"/>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工艺设备、运输设施及工艺系统选用高</w:t>
            </w:r>
            <w:r>
              <w:rPr>
                <w:rFonts w:hint="eastAsia"/>
                <w:bCs/>
                <w:sz w:val="24"/>
              </w:rPr>
              <w:t>品</w:t>
            </w:r>
            <w:r>
              <w:rPr>
                <w:bCs/>
                <w:sz w:val="24"/>
              </w:rPr>
              <w:t>质、高可靠性的产品</w:t>
            </w:r>
            <w:r>
              <w:rPr>
                <w:rFonts w:hint="eastAsia"/>
                <w:bCs/>
                <w:sz w:val="24"/>
              </w:rPr>
              <w:t>；</w:t>
            </w:r>
          </w:p>
          <w:p w14:paraId="0A6558B3" w14:textId="77777777" w:rsidR="007960D1" w:rsidRDefault="0038366F">
            <w:pPr>
              <w:spacing w:line="520" w:lineRule="exact"/>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加强储罐与管道系统的管理与维修，使油品储存系统处于密闭</w:t>
            </w:r>
            <w:r>
              <w:rPr>
                <w:rFonts w:hint="eastAsia"/>
                <w:bCs/>
                <w:sz w:val="24"/>
              </w:rPr>
              <w:t>状态</w:t>
            </w:r>
            <w:r>
              <w:rPr>
                <w:bCs/>
                <w:sz w:val="24"/>
              </w:rPr>
              <w:t>，严格防止跑、冒、滴、漏现象发生</w:t>
            </w:r>
            <w:r>
              <w:rPr>
                <w:rFonts w:hint="eastAsia"/>
                <w:bCs/>
                <w:sz w:val="24"/>
              </w:rPr>
              <w:t>；</w:t>
            </w:r>
          </w:p>
          <w:p w14:paraId="6D088B2A" w14:textId="77777777" w:rsidR="007960D1" w:rsidRDefault="0038366F">
            <w:pPr>
              <w:spacing w:line="520" w:lineRule="exact"/>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对储罐</w:t>
            </w:r>
            <w:r>
              <w:rPr>
                <w:rFonts w:hint="eastAsia"/>
                <w:bCs/>
                <w:sz w:val="24"/>
              </w:rPr>
              <w:t>、</w:t>
            </w:r>
            <w:r>
              <w:rPr>
                <w:bCs/>
                <w:sz w:val="24"/>
              </w:rPr>
              <w:t>机电装置、安全设施、消防器材等，进行各种日常的、定期的、专业的防火安全检查</w:t>
            </w:r>
            <w:r>
              <w:rPr>
                <w:rFonts w:hint="eastAsia"/>
                <w:bCs/>
                <w:sz w:val="24"/>
              </w:rPr>
              <w:t>。</w:t>
            </w:r>
          </w:p>
          <w:p w14:paraId="7BCFB6AD" w14:textId="77777777" w:rsidR="007960D1" w:rsidRDefault="0038366F">
            <w:pPr>
              <w:pStyle w:val="af6"/>
              <w:adjustRightInd/>
              <w:spacing w:line="520" w:lineRule="exact"/>
              <w:ind w:firstLineChars="200" w:firstLine="482"/>
              <w:rPr>
                <w:b/>
                <w:szCs w:val="24"/>
              </w:rPr>
            </w:pPr>
            <w:r>
              <w:rPr>
                <w:rFonts w:hint="eastAsia"/>
                <w:b/>
                <w:szCs w:val="24"/>
              </w:rPr>
              <w:t>6</w:t>
            </w:r>
            <w:r>
              <w:rPr>
                <w:b/>
                <w:szCs w:val="24"/>
              </w:rPr>
              <w:t>、污染源监测计划</w:t>
            </w:r>
          </w:p>
          <w:p w14:paraId="6AA004C1" w14:textId="77777777" w:rsidR="007960D1" w:rsidRDefault="0038366F">
            <w:pPr>
              <w:spacing w:line="520" w:lineRule="exact"/>
              <w:ind w:firstLineChars="200" w:firstLine="480"/>
              <w:rPr>
                <w:color w:val="000000"/>
                <w:sz w:val="24"/>
              </w:rPr>
            </w:pPr>
            <w:r>
              <w:rPr>
                <w:color w:val="000000"/>
                <w:sz w:val="24"/>
              </w:rPr>
              <w:t>根据《排污单位自行监测技术指南</w:t>
            </w:r>
            <w:r>
              <w:rPr>
                <w:color w:val="000000"/>
                <w:sz w:val="24"/>
              </w:rPr>
              <w:t xml:space="preserve"> </w:t>
            </w:r>
            <w:r>
              <w:rPr>
                <w:color w:val="000000"/>
                <w:sz w:val="24"/>
              </w:rPr>
              <w:t>总则》（</w:t>
            </w:r>
            <w:r>
              <w:rPr>
                <w:color w:val="000000"/>
                <w:sz w:val="24"/>
              </w:rPr>
              <w:t>HJ819-2017</w:t>
            </w:r>
            <w:r>
              <w:rPr>
                <w:color w:val="000000"/>
                <w:sz w:val="24"/>
              </w:rPr>
              <w:t>）及《国家重点监控企业自行监测及信息公开办法》，以及项目运营期环境污染特点，主要是对建设项目建成生产后的污染源的监测</w:t>
            </w:r>
            <w:r>
              <w:rPr>
                <w:rFonts w:hint="eastAsia"/>
                <w:color w:val="000000"/>
                <w:sz w:val="24"/>
              </w:rPr>
              <w:t>，</w:t>
            </w:r>
            <w:r>
              <w:rPr>
                <w:color w:val="000000"/>
                <w:sz w:val="24"/>
              </w:rPr>
              <w:t>各环保设施运行情况应进行定期监测。监测计划如下：</w:t>
            </w:r>
          </w:p>
          <w:p w14:paraId="17E34E56" w14:textId="77777777" w:rsidR="007960D1" w:rsidRDefault="0038366F">
            <w:pPr>
              <w:spacing w:line="520" w:lineRule="exact"/>
              <w:ind w:firstLineChars="200" w:firstLine="480"/>
              <w:rPr>
                <w:color w:val="000000"/>
                <w:sz w:val="24"/>
              </w:rPr>
            </w:pPr>
            <w:r>
              <w:rPr>
                <w:color w:val="000000"/>
                <w:sz w:val="24"/>
              </w:rPr>
              <w:t>（</w:t>
            </w:r>
            <w:r>
              <w:rPr>
                <w:color w:val="000000"/>
                <w:sz w:val="24"/>
              </w:rPr>
              <w:t>1</w:t>
            </w:r>
            <w:r>
              <w:rPr>
                <w:color w:val="000000"/>
                <w:sz w:val="24"/>
              </w:rPr>
              <w:t>）在所有环保设备经过试运转，并经检验合格后，方可正式运行</w:t>
            </w:r>
            <w:r>
              <w:rPr>
                <w:rFonts w:hint="eastAsia"/>
                <w:color w:val="000000"/>
                <w:sz w:val="24"/>
              </w:rPr>
              <w:t>；</w:t>
            </w:r>
          </w:p>
          <w:p w14:paraId="0640F424" w14:textId="77777777" w:rsidR="007960D1" w:rsidRDefault="0038366F">
            <w:pPr>
              <w:spacing w:line="520" w:lineRule="exact"/>
              <w:ind w:firstLineChars="200" w:firstLine="480"/>
              <w:rPr>
                <w:color w:val="000000"/>
                <w:sz w:val="24"/>
              </w:rPr>
            </w:pPr>
            <w:r>
              <w:rPr>
                <w:color w:val="000000"/>
                <w:sz w:val="24"/>
              </w:rPr>
              <w:t>（</w:t>
            </w:r>
            <w:r>
              <w:rPr>
                <w:color w:val="000000"/>
                <w:sz w:val="24"/>
              </w:rPr>
              <w:t>2</w:t>
            </w:r>
            <w:r>
              <w:rPr>
                <w:color w:val="000000"/>
                <w:sz w:val="24"/>
              </w:rPr>
              <w:t>）运行期的环保问题由建设单位负责</w:t>
            </w:r>
            <w:r>
              <w:rPr>
                <w:rFonts w:hint="eastAsia"/>
                <w:color w:val="000000"/>
                <w:sz w:val="24"/>
              </w:rPr>
              <w:t>；</w:t>
            </w:r>
          </w:p>
          <w:p w14:paraId="04E2B3B7" w14:textId="77777777" w:rsidR="007960D1" w:rsidRDefault="0038366F">
            <w:pPr>
              <w:spacing w:line="520" w:lineRule="exact"/>
              <w:ind w:firstLineChars="200" w:firstLine="480"/>
              <w:rPr>
                <w:color w:val="000000"/>
                <w:sz w:val="24"/>
              </w:rPr>
            </w:pPr>
            <w:r>
              <w:rPr>
                <w:color w:val="000000"/>
                <w:sz w:val="24"/>
              </w:rPr>
              <w:t>（</w:t>
            </w:r>
            <w:r>
              <w:rPr>
                <w:color w:val="000000"/>
                <w:sz w:val="24"/>
              </w:rPr>
              <w:t>3</w:t>
            </w:r>
            <w:r>
              <w:rPr>
                <w:color w:val="000000"/>
                <w:sz w:val="24"/>
              </w:rPr>
              <w:t>）企业必须保证所有环保设备的正常运行，并保证各类污染物达到国家</w:t>
            </w:r>
            <w:r>
              <w:rPr>
                <w:color w:val="000000"/>
                <w:sz w:val="24"/>
              </w:rPr>
              <w:lastRenderedPageBreak/>
              <w:t>的排放标准和当地环保部门的管理要求</w:t>
            </w:r>
            <w:r>
              <w:rPr>
                <w:rFonts w:hint="eastAsia"/>
                <w:color w:val="000000"/>
                <w:sz w:val="24"/>
              </w:rPr>
              <w:t>；</w:t>
            </w:r>
          </w:p>
          <w:p w14:paraId="08153486" w14:textId="77777777" w:rsidR="007960D1" w:rsidRDefault="0038366F">
            <w:pPr>
              <w:spacing w:line="520" w:lineRule="exact"/>
              <w:ind w:firstLineChars="200" w:firstLine="480"/>
              <w:rPr>
                <w:color w:val="000000"/>
                <w:sz w:val="24"/>
              </w:rPr>
            </w:pPr>
            <w:r>
              <w:rPr>
                <w:color w:val="000000"/>
                <w:sz w:val="24"/>
              </w:rPr>
              <w:t>（</w:t>
            </w:r>
            <w:r>
              <w:rPr>
                <w:color w:val="000000"/>
                <w:sz w:val="24"/>
              </w:rPr>
              <w:t>4</w:t>
            </w:r>
            <w:r>
              <w:rPr>
                <w:color w:val="000000"/>
                <w:sz w:val="24"/>
              </w:rPr>
              <w:t>）对全部设施正常运转的情况下，最大的污染物排放量废气、噪声设备向当地</w:t>
            </w:r>
            <w:r>
              <w:rPr>
                <w:rFonts w:hint="eastAsia"/>
                <w:color w:val="000000"/>
                <w:sz w:val="24"/>
              </w:rPr>
              <w:t>生态环境主管部门</w:t>
            </w:r>
            <w:r>
              <w:rPr>
                <w:color w:val="000000"/>
                <w:sz w:val="24"/>
              </w:rPr>
              <w:t>进行申报登记。</w:t>
            </w:r>
          </w:p>
          <w:p w14:paraId="308C9F45" w14:textId="77777777" w:rsidR="007960D1" w:rsidRDefault="0038366F">
            <w:pPr>
              <w:pStyle w:val="TableParagraph"/>
              <w:autoSpaceDE w:val="0"/>
              <w:autoSpaceDN w:val="0"/>
              <w:spacing w:line="520" w:lineRule="exact"/>
              <w:ind w:firstLineChars="200" w:firstLine="480"/>
              <w:rPr>
                <w:rFonts w:ascii="Times New Roman" w:hAnsi="Times New Roman" w:cs="Times New Roman"/>
                <w:color w:val="000000"/>
                <w:sz w:val="24"/>
                <w:lang w:val="en-US" w:bidi="ar-SA"/>
              </w:rPr>
            </w:pPr>
            <w:r>
              <w:rPr>
                <w:rFonts w:ascii="Times New Roman" w:hAnsi="Times New Roman" w:cs="Times New Roman"/>
                <w:color w:val="000000"/>
                <w:sz w:val="24"/>
                <w:lang w:val="en-US" w:bidi="ar-SA"/>
              </w:rPr>
              <w:t>运营期污染源监测见表</w:t>
            </w:r>
            <w:r>
              <w:rPr>
                <w:rFonts w:ascii="Times New Roman" w:hAnsi="Times New Roman" w:cs="Times New Roman"/>
                <w:color w:val="000000"/>
                <w:sz w:val="24"/>
                <w:lang w:val="en-US" w:bidi="ar-SA"/>
              </w:rPr>
              <w:t>4</w:t>
            </w:r>
            <w:r>
              <w:rPr>
                <w:rFonts w:ascii="Times New Roman" w:hAnsi="Times New Roman" w:cs="Times New Roman" w:hint="eastAsia"/>
                <w:color w:val="000000"/>
                <w:sz w:val="24"/>
                <w:lang w:val="en-US" w:bidi="ar-SA"/>
              </w:rPr>
              <w:t>-9</w:t>
            </w:r>
            <w:r>
              <w:rPr>
                <w:rFonts w:ascii="Times New Roman" w:hAnsi="Times New Roman" w:cs="Times New Roman"/>
                <w:color w:val="000000"/>
                <w:sz w:val="24"/>
                <w:lang w:val="en-US" w:bidi="ar-SA"/>
              </w:rPr>
              <w:t>。</w:t>
            </w:r>
          </w:p>
          <w:p w14:paraId="1DC6E273" w14:textId="77777777" w:rsidR="007960D1" w:rsidRDefault="0038366F">
            <w:pPr>
              <w:pStyle w:val="TableParagraph"/>
              <w:autoSpaceDE w:val="0"/>
              <w:autoSpaceDN w:val="0"/>
              <w:spacing w:line="520" w:lineRule="exact"/>
              <w:ind w:firstLineChars="200" w:firstLine="482"/>
              <w:jc w:val="center"/>
              <w:rPr>
                <w:rFonts w:ascii="Times New Roman" w:hAnsi="Times New Roman" w:cs="Times New Roman"/>
                <w:b/>
                <w:bCs/>
                <w:color w:val="000000"/>
                <w:sz w:val="24"/>
                <w:lang w:val="en-US"/>
              </w:rPr>
            </w:pPr>
            <w:r>
              <w:rPr>
                <w:rFonts w:ascii="Times New Roman" w:hAnsi="Times New Roman" w:cs="Times New Roman" w:hint="eastAsia"/>
                <w:b/>
                <w:bCs/>
                <w:color w:val="000000"/>
                <w:sz w:val="24"/>
                <w:lang w:val="en-US"/>
              </w:rPr>
              <w:t>表</w:t>
            </w:r>
            <w:r>
              <w:rPr>
                <w:rFonts w:ascii="Times New Roman" w:hAnsi="Times New Roman" w:cs="Times New Roman" w:hint="eastAsia"/>
                <w:b/>
                <w:bCs/>
                <w:color w:val="000000"/>
                <w:sz w:val="24"/>
                <w:lang w:val="en-US"/>
              </w:rPr>
              <w:t xml:space="preserve">4-9  </w:t>
            </w:r>
            <w:r>
              <w:rPr>
                <w:rFonts w:ascii="Times New Roman" w:hAnsi="Times New Roman" w:cs="Times New Roman" w:hint="eastAsia"/>
                <w:b/>
                <w:bCs/>
                <w:color w:val="000000"/>
                <w:sz w:val="24"/>
                <w:lang w:val="en-US"/>
              </w:rPr>
              <w:t>污染源监测计划表</w:t>
            </w:r>
          </w:p>
          <w:tbl>
            <w:tblPr>
              <w:tblW w:w="821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40"/>
              <w:gridCol w:w="2768"/>
              <w:gridCol w:w="2209"/>
              <w:gridCol w:w="1013"/>
              <w:gridCol w:w="987"/>
            </w:tblGrid>
            <w:tr w:rsidR="007960D1" w14:paraId="4C1275EA" w14:textId="77777777">
              <w:trPr>
                <w:cantSplit/>
                <w:trHeight w:val="389"/>
                <w:jc w:val="center"/>
              </w:trPr>
              <w:tc>
                <w:tcPr>
                  <w:tcW w:w="1240" w:type="dxa"/>
                  <w:noWrap/>
                  <w:tcMar>
                    <w:top w:w="0" w:type="dxa"/>
                    <w:left w:w="28" w:type="dxa"/>
                    <w:bottom w:w="0" w:type="dxa"/>
                    <w:right w:w="28" w:type="dxa"/>
                  </w:tcMar>
                  <w:vAlign w:val="center"/>
                </w:tcPr>
                <w:p w14:paraId="71EA1B15" w14:textId="77777777" w:rsidR="007960D1" w:rsidRDefault="0038366F">
                  <w:pPr>
                    <w:autoSpaceDE w:val="0"/>
                    <w:autoSpaceDN w:val="0"/>
                    <w:adjustRightInd w:val="0"/>
                    <w:snapToGrid w:val="0"/>
                    <w:spacing w:line="360" w:lineRule="exact"/>
                    <w:jc w:val="center"/>
                    <w:rPr>
                      <w:color w:val="000000"/>
                      <w:szCs w:val="21"/>
                    </w:rPr>
                  </w:pPr>
                  <w:r>
                    <w:rPr>
                      <w:color w:val="000000"/>
                      <w:szCs w:val="21"/>
                    </w:rPr>
                    <w:t>污染源</w:t>
                  </w:r>
                </w:p>
              </w:tc>
              <w:tc>
                <w:tcPr>
                  <w:tcW w:w="2768" w:type="dxa"/>
                  <w:noWrap/>
                  <w:tcMar>
                    <w:top w:w="0" w:type="dxa"/>
                    <w:left w:w="28" w:type="dxa"/>
                    <w:bottom w:w="0" w:type="dxa"/>
                    <w:right w:w="28" w:type="dxa"/>
                  </w:tcMar>
                  <w:vAlign w:val="center"/>
                </w:tcPr>
                <w:p w14:paraId="3D1DF582" w14:textId="77777777" w:rsidR="007960D1" w:rsidRDefault="0038366F">
                  <w:pPr>
                    <w:autoSpaceDE w:val="0"/>
                    <w:autoSpaceDN w:val="0"/>
                    <w:adjustRightInd w:val="0"/>
                    <w:snapToGrid w:val="0"/>
                    <w:spacing w:line="360" w:lineRule="exact"/>
                    <w:jc w:val="center"/>
                    <w:rPr>
                      <w:color w:val="000000"/>
                      <w:szCs w:val="21"/>
                    </w:rPr>
                  </w:pPr>
                  <w:r>
                    <w:rPr>
                      <w:color w:val="000000"/>
                      <w:szCs w:val="21"/>
                    </w:rPr>
                    <w:t>监测项目</w:t>
                  </w:r>
                </w:p>
              </w:tc>
              <w:tc>
                <w:tcPr>
                  <w:tcW w:w="2209" w:type="dxa"/>
                  <w:noWrap/>
                  <w:tcMar>
                    <w:top w:w="0" w:type="dxa"/>
                    <w:left w:w="28" w:type="dxa"/>
                    <w:bottom w:w="0" w:type="dxa"/>
                    <w:right w:w="28" w:type="dxa"/>
                  </w:tcMar>
                  <w:vAlign w:val="center"/>
                </w:tcPr>
                <w:p w14:paraId="41603FE3" w14:textId="77777777" w:rsidR="007960D1" w:rsidRDefault="0038366F">
                  <w:pPr>
                    <w:autoSpaceDE w:val="0"/>
                    <w:autoSpaceDN w:val="0"/>
                    <w:adjustRightInd w:val="0"/>
                    <w:snapToGrid w:val="0"/>
                    <w:spacing w:line="360" w:lineRule="exact"/>
                    <w:jc w:val="center"/>
                    <w:rPr>
                      <w:color w:val="000000"/>
                      <w:szCs w:val="21"/>
                    </w:rPr>
                  </w:pPr>
                  <w:r>
                    <w:rPr>
                      <w:color w:val="000000"/>
                      <w:szCs w:val="21"/>
                    </w:rPr>
                    <w:t>监测点位置</w:t>
                  </w:r>
                </w:p>
              </w:tc>
              <w:tc>
                <w:tcPr>
                  <w:tcW w:w="1013" w:type="dxa"/>
                  <w:noWrap/>
                  <w:tcMar>
                    <w:top w:w="0" w:type="dxa"/>
                    <w:left w:w="28" w:type="dxa"/>
                    <w:bottom w:w="0" w:type="dxa"/>
                    <w:right w:w="28" w:type="dxa"/>
                  </w:tcMar>
                  <w:vAlign w:val="center"/>
                </w:tcPr>
                <w:p w14:paraId="247FC221" w14:textId="77777777" w:rsidR="007960D1" w:rsidRDefault="0038366F">
                  <w:pPr>
                    <w:autoSpaceDE w:val="0"/>
                    <w:autoSpaceDN w:val="0"/>
                    <w:adjustRightInd w:val="0"/>
                    <w:snapToGrid w:val="0"/>
                    <w:spacing w:line="360" w:lineRule="exact"/>
                    <w:jc w:val="center"/>
                    <w:rPr>
                      <w:color w:val="000000"/>
                      <w:szCs w:val="21"/>
                    </w:rPr>
                  </w:pPr>
                  <w:r>
                    <w:rPr>
                      <w:color w:val="000000"/>
                      <w:szCs w:val="21"/>
                    </w:rPr>
                    <w:t>监测点数</w:t>
                  </w:r>
                </w:p>
              </w:tc>
              <w:tc>
                <w:tcPr>
                  <w:tcW w:w="987" w:type="dxa"/>
                  <w:noWrap/>
                  <w:tcMar>
                    <w:top w:w="0" w:type="dxa"/>
                    <w:left w:w="28" w:type="dxa"/>
                    <w:bottom w:w="0" w:type="dxa"/>
                    <w:right w:w="28" w:type="dxa"/>
                  </w:tcMar>
                  <w:vAlign w:val="center"/>
                </w:tcPr>
                <w:p w14:paraId="54473D96" w14:textId="77777777" w:rsidR="007960D1" w:rsidRDefault="0038366F">
                  <w:pPr>
                    <w:autoSpaceDE w:val="0"/>
                    <w:autoSpaceDN w:val="0"/>
                    <w:adjustRightInd w:val="0"/>
                    <w:snapToGrid w:val="0"/>
                    <w:spacing w:line="360" w:lineRule="exact"/>
                    <w:jc w:val="center"/>
                    <w:rPr>
                      <w:color w:val="000000"/>
                      <w:szCs w:val="21"/>
                    </w:rPr>
                  </w:pPr>
                  <w:r>
                    <w:rPr>
                      <w:color w:val="000000"/>
                      <w:szCs w:val="21"/>
                    </w:rPr>
                    <w:t>监测频率</w:t>
                  </w:r>
                </w:p>
              </w:tc>
            </w:tr>
            <w:tr w:rsidR="007960D1" w14:paraId="37485398" w14:textId="77777777">
              <w:trPr>
                <w:cantSplit/>
                <w:trHeight w:val="1087"/>
                <w:jc w:val="center"/>
              </w:trPr>
              <w:tc>
                <w:tcPr>
                  <w:tcW w:w="1240" w:type="dxa"/>
                  <w:vMerge w:val="restart"/>
                  <w:noWrap/>
                  <w:tcMar>
                    <w:top w:w="0" w:type="dxa"/>
                    <w:left w:w="28" w:type="dxa"/>
                    <w:bottom w:w="0" w:type="dxa"/>
                    <w:right w:w="28" w:type="dxa"/>
                  </w:tcMar>
                  <w:vAlign w:val="center"/>
                </w:tcPr>
                <w:p w14:paraId="7B42645A" w14:textId="77777777" w:rsidR="007960D1" w:rsidRDefault="0038366F">
                  <w:pPr>
                    <w:autoSpaceDE w:val="0"/>
                    <w:autoSpaceDN w:val="0"/>
                    <w:adjustRightInd w:val="0"/>
                    <w:snapToGrid w:val="0"/>
                    <w:spacing w:line="360" w:lineRule="exact"/>
                    <w:jc w:val="center"/>
                    <w:rPr>
                      <w:color w:val="000000"/>
                      <w:szCs w:val="21"/>
                    </w:rPr>
                  </w:pPr>
                  <w:r>
                    <w:rPr>
                      <w:color w:val="000000"/>
                      <w:szCs w:val="21"/>
                    </w:rPr>
                    <w:t>有组织粉尘</w:t>
                  </w:r>
                </w:p>
              </w:tc>
              <w:tc>
                <w:tcPr>
                  <w:tcW w:w="2768" w:type="dxa"/>
                  <w:noWrap/>
                  <w:tcMar>
                    <w:top w:w="0" w:type="dxa"/>
                    <w:left w:w="28" w:type="dxa"/>
                    <w:bottom w:w="0" w:type="dxa"/>
                    <w:right w:w="28" w:type="dxa"/>
                  </w:tcMar>
                  <w:vAlign w:val="center"/>
                </w:tcPr>
                <w:p w14:paraId="3D10C270" w14:textId="77777777" w:rsidR="007960D1" w:rsidRDefault="0038366F">
                  <w:pPr>
                    <w:autoSpaceDE w:val="0"/>
                    <w:autoSpaceDN w:val="0"/>
                    <w:adjustRightInd w:val="0"/>
                    <w:snapToGrid w:val="0"/>
                    <w:spacing w:line="360" w:lineRule="exact"/>
                    <w:jc w:val="center"/>
                    <w:rPr>
                      <w:color w:val="000000"/>
                      <w:szCs w:val="21"/>
                    </w:rPr>
                  </w:pPr>
                  <w:r>
                    <w:rPr>
                      <w:color w:val="000000"/>
                      <w:szCs w:val="21"/>
                    </w:rPr>
                    <w:t>颗粒物</w:t>
                  </w:r>
                </w:p>
              </w:tc>
              <w:tc>
                <w:tcPr>
                  <w:tcW w:w="2209" w:type="dxa"/>
                  <w:noWrap/>
                  <w:tcMar>
                    <w:top w:w="0" w:type="dxa"/>
                    <w:left w:w="28" w:type="dxa"/>
                    <w:bottom w:w="0" w:type="dxa"/>
                    <w:right w:w="28" w:type="dxa"/>
                  </w:tcMar>
                  <w:vAlign w:val="center"/>
                </w:tcPr>
                <w:p w14:paraId="47001256" w14:textId="77777777" w:rsidR="007960D1" w:rsidRDefault="0038366F">
                  <w:pPr>
                    <w:autoSpaceDE w:val="0"/>
                    <w:autoSpaceDN w:val="0"/>
                    <w:adjustRightInd w:val="0"/>
                    <w:snapToGrid w:val="0"/>
                    <w:spacing w:line="360" w:lineRule="atLeast"/>
                    <w:jc w:val="center"/>
                  </w:pPr>
                  <w:r>
                    <w:t>V2</w:t>
                  </w:r>
                  <w:proofErr w:type="gramStart"/>
                  <w:r>
                    <w:t>型料仓收尘</w:t>
                  </w:r>
                  <w:proofErr w:type="gramEnd"/>
                  <w:r>
                    <w:t>机</w:t>
                  </w:r>
                  <w:r>
                    <w:rPr>
                      <w:rFonts w:hint="eastAsia"/>
                    </w:rPr>
                    <w:t>DA001</w:t>
                  </w:r>
                  <w:r>
                    <w:rPr>
                      <w:rFonts w:hint="eastAsia"/>
                    </w:rPr>
                    <w:t>、</w:t>
                  </w:r>
                  <w:r>
                    <w:rPr>
                      <w:rFonts w:hint="eastAsia"/>
                    </w:rPr>
                    <w:t>DA005</w:t>
                  </w:r>
                </w:p>
                <w:p w14:paraId="68CC4A4D" w14:textId="77777777" w:rsidR="007960D1" w:rsidRDefault="0038366F">
                  <w:pPr>
                    <w:autoSpaceDE w:val="0"/>
                    <w:autoSpaceDN w:val="0"/>
                    <w:adjustRightInd w:val="0"/>
                    <w:snapToGrid w:val="0"/>
                    <w:spacing w:line="360" w:lineRule="atLeast"/>
                    <w:jc w:val="center"/>
                  </w:pPr>
                  <w:r>
                    <w:rPr>
                      <w:rFonts w:hint="eastAsia"/>
                    </w:rPr>
                    <w:t>水泥筒仓</w:t>
                  </w:r>
                  <w:r>
                    <w:t>排放口</w:t>
                  </w:r>
                  <w:r>
                    <w:rPr>
                      <w:rFonts w:hint="eastAsia"/>
                    </w:rPr>
                    <w:t>DA002</w:t>
                  </w:r>
                </w:p>
                <w:p w14:paraId="004B5CBE" w14:textId="77777777" w:rsidR="007960D1" w:rsidRDefault="0038366F">
                  <w:pPr>
                    <w:autoSpaceDE w:val="0"/>
                    <w:autoSpaceDN w:val="0"/>
                    <w:adjustRightInd w:val="0"/>
                    <w:snapToGrid w:val="0"/>
                    <w:spacing w:line="360" w:lineRule="atLeast"/>
                    <w:jc w:val="center"/>
                  </w:pPr>
                  <w:r>
                    <w:rPr>
                      <w:rFonts w:hint="eastAsia"/>
                    </w:rPr>
                    <w:t>矿粉筒仓</w:t>
                  </w:r>
                  <w:r>
                    <w:t>排放口</w:t>
                  </w:r>
                  <w:r>
                    <w:rPr>
                      <w:rFonts w:hint="eastAsia"/>
                    </w:rPr>
                    <w:t>DA003</w:t>
                  </w:r>
                </w:p>
                <w:p w14:paraId="6631A6A9" w14:textId="77777777" w:rsidR="007960D1" w:rsidRDefault="0038366F">
                  <w:pPr>
                    <w:pStyle w:val="2CharCharCharCharCharCharChar"/>
                    <w:spacing w:line="360" w:lineRule="atLeast"/>
                    <w:ind w:firstLine="0"/>
                    <w:jc w:val="center"/>
                  </w:pPr>
                  <w:proofErr w:type="gramStart"/>
                  <w:r>
                    <w:rPr>
                      <w:sz w:val="21"/>
                      <w:szCs w:val="21"/>
                    </w:rPr>
                    <w:t>水稳搅拌</w:t>
                  </w:r>
                  <w:proofErr w:type="gramEnd"/>
                  <w:r>
                    <w:rPr>
                      <w:sz w:val="21"/>
                      <w:szCs w:val="21"/>
                    </w:rPr>
                    <w:t>废气</w:t>
                  </w:r>
                  <w:r>
                    <w:rPr>
                      <w:rFonts w:hint="eastAsia"/>
                      <w:sz w:val="21"/>
                      <w:szCs w:val="21"/>
                    </w:rPr>
                    <w:t>排放口</w:t>
                  </w:r>
                  <w:r>
                    <w:rPr>
                      <w:rFonts w:hint="eastAsia"/>
                      <w:sz w:val="21"/>
                      <w:szCs w:val="21"/>
                    </w:rPr>
                    <w:t>DA007</w:t>
                  </w:r>
                </w:p>
              </w:tc>
              <w:tc>
                <w:tcPr>
                  <w:tcW w:w="1013" w:type="dxa"/>
                  <w:noWrap/>
                  <w:tcMar>
                    <w:top w:w="0" w:type="dxa"/>
                    <w:left w:w="28" w:type="dxa"/>
                    <w:bottom w:w="0" w:type="dxa"/>
                    <w:right w:w="28" w:type="dxa"/>
                  </w:tcMar>
                  <w:vAlign w:val="center"/>
                </w:tcPr>
                <w:p w14:paraId="19D37FBC" w14:textId="77777777" w:rsidR="007960D1" w:rsidRDefault="0038366F">
                  <w:pPr>
                    <w:autoSpaceDE w:val="0"/>
                    <w:autoSpaceDN w:val="0"/>
                    <w:adjustRightInd w:val="0"/>
                    <w:snapToGrid w:val="0"/>
                    <w:spacing w:line="360" w:lineRule="exact"/>
                    <w:jc w:val="center"/>
                    <w:rPr>
                      <w:color w:val="000000"/>
                      <w:szCs w:val="21"/>
                    </w:rPr>
                  </w:pPr>
                  <w:r>
                    <w:rPr>
                      <w:rFonts w:hint="eastAsia"/>
                      <w:color w:val="000000"/>
                      <w:szCs w:val="21"/>
                    </w:rPr>
                    <w:t>2</w:t>
                  </w:r>
                </w:p>
              </w:tc>
              <w:tc>
                <w:tcPr>
                  <w:tcW w:w="987" w:type="dxa"/>
                  <w:noWrap/>
                  <w:tcMar>
                    <w:top w:w="0" w:type="dxa"/>
                    <w:left w:w="28" w:type="dxa"/>
                    <w:bottom w:w="0" w:type="dxa"/>
                    <w:right w:w="28" w:type="dxa"/>
                  </w:tcMar>
                  <w:vAlign w:val="center"/>
                </w:tcPr>
                <w:p w14:paraId="61D80518"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color w:val="000000"/>
                      <w:szCs w:val="21"/>
                    </w:rPr>
                    <w:t>年</w:t>
                  </w:r>
                </w:p>
              </w:tc>
            </w:tr>
            <w:tr w:rsidR="007960D1" w14:paraId="2AFC2C5C" w14:textId="77777777">
              <w:trPr>
                <w:cantSplit/>
                <w:trHeight w:val="369"/>
                <w:jc w:val="center"/>
              </w:trPr>
              <w:tc>
                <w:tcPr>
                  <w:tcW w:w="1240" w:type="dxa"/>
                  <w:vMerge/>
                  <w:noWrap/>
                  <w:tcMar>
                    <w:top w:w="0" w:type="dxa"/>
                    <w:left w:w="28" w:type="dxa"/>
                    <w:bottom w:w="0" w:type="dxa"/>
                    <w:right w:w="28" w:type="dxa"/>
                  </w:tcMar>
                  <w:vAlign w:val="center"/>
                </w:tcPr>
                <w:p w14:paraId="6CBBBAF1"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78FFAFC0" w14:textId="77777777" w:rsidR="007960D1" w:rsidRDefault="0038366F">
                  <w:pPr>
                    <w:pStyle w:val="afb"/>
                    <w:spacing w:line="360" w:lineRule="exact"/>
                    <w:ind w:firstLineChars="0" w:firstLine="0"/>
                    <w:jc w:val="center"/>
                    <w:rPr>
                      <w:rFonts w:ascii="Times New Roman" w:hAnsi="Times New Roman"/>
                      <w:color w:val="auto"/>
                      <w:sz w:val="21"/>
                      <w:szCs w:val="21"/>
                    </w:rPr>
                  </w:pPr>
                  <w:r>
                    <w:rPr>
                      <w:rFonts w:ascii="Times New Roman" w:hAnsi="Times New Roman"/>
                      <w:color w:val="auto"/>
                      <w:sz w:val="21"/>
                      <w:szCs w:val="21"/>
                      <w:lang w:val="zh-CN"/>
                    </w:rPr>
                    <w:t>SO</w:t>
                  </w:r>
                  <w:r>
                    <w:rPr>
                      <w:rFonts w:ascii="Times New Roman" w:hAnsi="Times New Roman"/>
                      <w:color w:val="auto"/>
                      <w:sz w:val="21"/>
                      <w:szCs w:val="21"/>
                      <w:vertAlign w:val="subscript"/>
                      <w:lang w:val="zh-CN"/>
                    </w:rPr>
                    <w:t>2</w:t>
                  </w:r>
                </w:p>
              </w:tc>
              <w:tc>
                <w:tcPr>
                  <w:tcW w:w="2209" w:type="dxa"/>
                  <w:vMerge w:val="restart"/>
                  <w:noWrap/>
                  <w:tcMar>
                    <w:top w:w="0" w:type="dxa"/>
                    <w:left w:w="28" w:type="dxa"/>
                    <w:bottom w:w="0" w:type="dxa"/>
                    <w:right w:w="28" w:type="dxa"/>
                  </w:tcMar>
                  <w:vAlign w:val="center"/>
                </w:tcPr>
                <w:p w14:paraId="040650DD" w14:textId="77777777" w:rsidR="007960D1" w:rsidRDefault="0038366F">
                  <w:pPr>
                    <w:autoSpaceDE w:val="0"/>
                    <w:autoSpaceDN w:val="0"/>
                    <w:adjustRightInd w:val="0"/>
                    <w:snapToGrid w:val="0"/>
                    <w:spacing w:line="360" w:lineRule="exact"/>
                    <w:jc w:val="center"/>
                    <w:rPr>
                      <w:color w:val="000000"/>
                      <w:szCs w:val="21"/>
                    </w:rPr>
                  </w:pPr>
                  <w:r>
                    <w:rPr>
                      <w:rFonts w:hint="eastAsia"/>
                      <w:szCs w:val="21"/>
                      <w:lang w:val="zh-CN"/>
                    </w:rPr>
                    <w:t>烘干筒燃烧废气排放口</w:t>
                  </w:r>
                  <w:r>
                    <w:rPr>
                      <w:rFonts w:hint="eastAsia"/>
                      <w:szCs w:val="21"/>
                    </w:rPr>
                    <w:t>DA005</w:t>
                  </w:r>
                </w:p>
              </w:tc>
              <w:tc>
                <w:tcPr>
                  <w:tcW w:w="1013" w:type="dxa"/>
                  <w:vMerge w:val="restart"/>
                  <w:noWrap/>
                  <w:tcMar>
                    <w:top w:w="0" w:type="dxa"/>
                    <w:left w:w="28" w:type="dxa"/>
                    <w:bottom w:w="0" w:type="dxa"/>
                    <w:right w:w="28" w:type="dxa"/>
                  </w:tcMar>
                  <w:vAlign w:val="center"/>
                </w:tcPr>
                <w:p w14:paraId="0158E85C" w14:textId="77777777" w:rsidR="007960D1" w:rsidRDefault="0038366F">
                  <w:pPr>
                    <w:autoSpaceDE w:val="0"/>
                    <w:autoSpaceDN w:val="0"/>
                    <w:adjustRightInd w:val="0"/>
                    <w:snapToGrid w:val="0"/>
                    <w:spacing w:line="360" w:lineRule="exact"/>
                    <w:jc w:val="center"/>
                    <w:rPr>
                      <w:color w:val="000000"/>
                      <w:szCs w:val="21"/>
                    </w:rPr>
                  </w:pPr>
                  <w:r>
                    <w:rPr>
                      <w:rFonts w:hint="eastAsia"/>
                      <w:color w:val="000000"/>
                      <w:szCs w:val="21"/>
                    </w:rPr>
                    <w:t>1</w:t>
                  </w:r>
                </w:p>
              </w:tc>
              <w:tc>
                <w:tcPr>
                  <w:tcW w:w="987" w:type="dxa"/>
                  <w:vMerge w:val="restart"/>
                  <w:noWrap/>
                  <w:tcMar>
                    <w:top w:w="0" w:type="dxa"/>
                    <w:left w:w="28" w:type="dxa"/>
                    <w:bottom w:w="0" w:type="dxa"/>
                    <w:right w:w="28" w:type="dxa"/>
                  </w:tcMar>
                  <w:vAlign w:val="center"/>
                </w:tcPr>
                <w:p w14:paraId="4AD6BC21"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color w:val="000000"/>
                      <w:szCs w:val="21"/>
                    </w:rPr>
                    <w:t>年</w:t>
                  </w:r>
                </w:p>
              </w:tc>
            </w:tr>
            <w:tr w:rsidR="007960D1" w14:paraId="04454309" w14:textId="77777777">
              <w:trPr>
                <w:cantSplit/>
                <w:trHeight w:val="369"/>
                <w:jc w:val="center"/>
              </w:trPr>
              <w:tc>
                <w:tcPr>
                  <w:tcW w:w="1240" w:type="dxa"/>
                  <w:vMerge/>
                  <w:noWrap/>
                  <w:tcMar>
                    <w:top w:w="0" w:type="dxa"/>
                    <w:left w:w="28" w:type="dxa"/>
                    <w:bottom w:w="0" w:type="dxa"/>
                    <w:right w:w="28" w:type="dxa"/>
                  </w:tcMar>
                  <w:vAlign w:val="center"/>
                </w:tcPr>
                <w:p w14:paraId="273E99B8"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279BE895" w14:textId="77777777" w:rsidR="007960D1" w:rsidRDefault="0038366F">
                  <w:pPr>
                    <w:tabs>
                      <w:tab w:val="left" w:pos="3094"/>
                    </w:tabs>
                    <w:spacing w:line="360" w:lineRule="exact"/>
                    <w:jc w:val="center"/>
                    <w:rPr>
                      <w:szCs w:val="21"/>
                      <w:lang w:val="zh-CN"/>
                    </w:rPr>
                  </w:pPr>
                  <w:r>
                    <w:rPr>
                      <w:szCs w:val="21"/>
                    </w:rPr>
                    <w:t>颗粒物</w:t>
                  </w:r>
                </w:p>
              </w:tc>
              <w:tc>
                <w:tcPr>
                  <w:tcW w:w="2209" w:type="dxa"/>
                  <w:vMerge/>
                  <w:noWrap/>
                  <w:tcMar>
                    <w:top w:w="0" w:type="dxa"/>
                    <w:left w:w="28" w:type="dxa"/>
                    <w:bottom w:w="0" w:type="dxa"/>
                    <w:right w:w="28" w:type="dxa"/>
                  </w:tcMar>
                  <w:vAlign w:val="center"/>
                </w:tcPr>
                <w:p w14:paraId="23367393" w14:textId="77777777" w:rsidR="007960D1" w:rsidRDefault="007960D1">
                  <w:pPr>
                    <w:autoSpaceDE w:val="0"/>
                    <w:autoSpaceDN w:val="0"/>
                    <w:adjustRightInd w:val="0"/>
                    <w:snapToGrid w:val="0"/>
                    <w:spacing w:line="360" w:lineRule="exact"/>
                    <w:jc w:val="center"/>
                    <w:rPr>
                      <w:color w:val="000000"/>
                      <w:szCs w:val="21"/>
                    </w:rPr>
                  </w:pPr>
                </w:p>
              </w:tc>
              <w:tc>
                <w:tcPr>
                  <w:tcW w:w="1013" w:type="dxa"/>
                  <w:vMerge/>
                  <w:noWrap/>
                  <w:tcMar>
                    <w:top w:w="0" w:type="dxa"/>
                    <w:left w:w="28" w:type="dxa"/>
                    <w:bottom w:w="0" w:type="dxa"/>
                    <w:right w:w="28" w:type="dxa"/>
                  </w:tcMar>
                  <w:vAlign w:val="center"/>
                </w:tcPr>
                <w:p w14:paraId="7AFC80E7" w14:textId="77777777" w:rsidR="007960D1" w:rsidRDefault="007960D1">
                  <w:pPr>
                    <w:autoSpaceDE w:val="0"/>
                    <w:autoSpaceDN w:val="0"/>
                    <w:adjustRightInd w:val="0"/>
                    <w:snapToGrid w:val="0"/>
                    <w:spacing w:line="360" w:lineRule="exact"/>
                    <w:jc w:val="center"/>
                    <w:rPr>
                      <w:color w:val="000000"/>
                      <w:szCs w:val="21"/>
                    </w:rPr>
                  </w:pPr>
                </w:p>
              </w:tc>
              <w:tc>
                <w:tcPr>
                  <w:tcW w:w="987" w:type="dxa"/>
                  <w:vMerge/>
                  <w:noWrap/>
                  <w:tcMar>
                    <w:top w:w="0" w:type="dxa"/>
                    <w:left w:w="28" w:type="dxa"/>
                    <w:bottom w:w="0" w:type="dxa"/>
                    <w:right w:w="28" w:type="dxa"/>
                  </w:tcMar>
                  <w:vAlign w:val="center"/>
                </w:tcPr>
                <w:p w14:paraId="43EA0817" w14:textId="77777777" w:rsidR="007960D1" w:rsidRDefault="007960D1">
                  <w:pPr>
                    <w:autoSpaceDE w:val="0"/>
                    <w:autoSpaceDN w:val="0"/>
                    <w:adjustRightInd w:val="0"/>
                    <w:snapToGrid w:val="0"/>
                    <w:spacing w:line="360" w:lineRule="exact"/>
                    <w:jc w:val="center"/>
                    <w:rPr>
                      <w:color w:val="000000"/>
                      <w:szCs w:val="21"/>
                    </w:rPr>
                  </w:pPr>
                </w:p>
              </w:tc>
            </w:tr>
            <w:tr w:rsidR="007960D1" w14:paraId="6A9719CD" w14:textId="77777777">
              <w:trPr>
                <w:cantSplit/>
                <w:trHeight w:val="369"/>
                <w:jc w:val="center"/>
              </w:trPr>
              <w:tc>
                <w:tcPr>
                  <w:tcW w:w="1240" w:type="dxa"/>
                  <w:vMerge/>
                  <w:noWrap/>
                  <w:tcMar>
                    <w:top w:w="0" w:type="dxa"/>
                    <w:left w:w="28" w:type="dxa"/>
                    <w:bottom w:w="0" w:type="dxa"/>
                    <w:right w:w="28" w:type="dxa"/>
                  </w:tcMar>
                  <w:vAlign w:val="center"/>
                </w:tcPr>
                <w:p w14:paraId="70295A3A"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7D77587B" w14:textId="77777777" w:rsidR="007960D1" w:rsidRDefault="0038366F">
                  <w:pPr>
                    <w:pStyle w:val="afb"/>
                    <w:spacing w:line="360" w:lineRule="exact"/>
                    <w:ind w:firstLineChars="0" w:firstLine="0"/>
                    <w:jc w:val="center"/>
                    <w:rPr>
                      <w:rFonts w:ascii="Times New Roman" w:hAnsi="Times New Roman"/>
                      <w:color w:val="auto"/>
                      <w:sz w:val="21"/>
                      <w:szCs w:val="21"/>
                      <w:lang w:val="zh-CN"/>
                    </w:rPr>
                  </w:pPr>
                  <w:r>
                    <w:rPr>
                      <w:rFonts w:ascii="Times New Roman" w:hAnsi="Times New Roman"/>
                      <w:color w:val="auto"/>
                      <w:sz w:val="21"/>
                      <w:szCs w:val="21"/>
                      <w:lang w:val="zh-CN"/>
                    </w:rPr>
                    <w:t>NO</w:t>
                  </w:r>
                  <w:r>
                    <w:rPr>
                      <w:rFonts w:ascii="Times New Roman" w:hAnsi="Times New Roman"/>
                      <w:color w:val="auto"/>
                      <w:sz w:val="21"/>
                      <w:szCs w:val="21"/>
                      <w:vertAlign w:val="subscript"/>
                      <w:lang w:val="zh-CN"/>
                    </w:rPr>
                    <w:t>x</w:t>
                  </w:r>
                </w:p>
              </w:tc>
              <w:tc>
                <w:tcPr>
                  <w:tcW w:w="2209" w:type="dxa"/>
                  <w:vMerge/>
                  <w:noWrap/>
                  <w:tcMar>
                    <w:top w:w="0" w:type="dxa"/>
                    <w:left w:w="28" w:type="dxa"/>
                    <w:bottom w:w="0" w:type="dxa"/>
                    <w:right w:w="28" w:type="dxa"/>
                  </w:tcMar>
                  <w:vAlign w:val="center"/>
                </w:tcPr>
                <w:p w14:paraId="668A58CC" w14:textId="77777777" w:rsidR="007960D1" w:rsidRDefault="007960D1">
                  <w:pPr>
                    <w:autoSpaceDE w:val="0"/>
                    <w:autoSpaceDN w:val="0"/>
                    <w:adjustRightInd w:val="0"/>
                    <w:snapToGrid w:val="0"/>
                    <w:spacing w:line="360" w:lineRule="exact"/>
                    <w:jc w:val="center"/>
                    <w:rPr>
                      <w:color w:val="000000"/>
                      <w:szCs w:val="21"/>
                    </w:rPr>
                  </w:pPr>
                </w:p>
              </w:tc>
              <w:tc>
                <w:tcPr>
                  <w:tcW w:w="1013" w:type="dxa"/>
                  <w:vMerge/>
                  <w:noWrap/>
                  <w:tcMar>
                    <w:top w:w="0" w:type="dxa"/>
                    <w:left w:w="28" w:type="dxa"/>
                    <w:bottom w:w="0" w:type="dxa"/>
                    <w:right w:w="28" w:type="dxa"/>
                  </w:tcMar>
                  <w:vAlign w:val="center"/>
                </w:tcPr>
                <w:p w14:paraId="647D7C86" w14:textId="77777777" w:rsidR="007960D1" w:rsidRDefault="007960D1">
                  <w:pPr>
                    <w:autoSpaceDE w:val="0"/>
                    <w:autoSpaceDN w:val="0"/>
                    <w:adjustRightInd w:val="0"/>
                    <w:snapToGrid w:val="0"/>
                    <w:spacing w:line="360" w:lineRule="exact"/>
                    <w:jc w:val="center"/>
                    <w:rPr>
                      <w:color w:val="000000"/>
                      <w:szCs w:val="21"/>
                    </w:rPr>
                  </w:pPr>
                </w:p>
              </w:tc>
              <w:tc>
                <w:tcPr>
                  <w:tcW w:w="987" w:type="dxa"/>
                  <w:vMerge/>
                  <w:noWrap/>
                  <w:tcMar>
                    <w:top w:w="0" w:type="dxa"/>
                    <w:left w:w="28" w:type="dxa"/>
                    <w:bottom w:w="0" w:type="dxa"/>
                    <w:right w:w="28" w:type="dxa"/>
                  </w:tcMar>
                  <w:vAlign w:val="center"/>
                </w:tcPr>
                <w:p w14:paraId="3D1F0888" w14:textId="77777777" w:rsidR="007960D1" w:rsidRDefault="007960D1">
                  <w:pPr>
                    <w:autoSpaceDE w:val="0"/>
                    <w:autoSpaceDN w:val="0"/>
                    <w:adjustRightInd w:val="0"/>
                    <w:snapToGrid w:val="0"/>
                    <w:spacing w:line="360" w:lineRule="exact"/>
                    <w:jc w:val="center"/>
                    <w:rPr>
                      <w:color w:val="000000"/>
                      <w:szCs w:val="21"/>
                    </w:rPr>
                  </w:pPr>
                </w:p>
              </w:tc>
            </w:tr>
            <w:tr w:rsidR="007960D1" w14:paraId="50BD15F0" w14:textId="77777777">
              <w:trPr>
                <w:cantSplit/>
                <w:trHeight w:val="369"/>
                <w:jc w:val="center"/>
              </w:trPr>
              <w:tc>
                <w:tcPr>
                  <w:tcW w:w="1240" w:type="dxa"/>
                  <w:vMerge/>
                  <w:noWrap/>
                  <w:tcMar>
                    <w:top w:w="0" w:type="dxa"/>
                    <w:left w:w="28" w:type="dxa"/>
                    <w:bottom w:w="0" w:type="dxa"/>
                    <w:right w:w="28" w:type="dxa"/>
                  </w:tcMar>
                  <w:vAlign w:val="center"/>
                </w:tcPr>
                <w:p w14:paraId="41C5C9DB"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5BDD9E1D" w14:textId="77777777" w:rsidR="007960D1" w:rsidRDefault="0038366F">
                  <w:pPr>
                    <w:tabs>
                      <w:tab w:val="left" w:pos="3094"/>
                    </w:tabs>
                    <w:spacing w:line="360" w:lineRule="exact"/>
                    <w:jc w:val="center"/>
                    <w:rPr>
                      <w:color w:val="000000"/>
                      <w:szCs w:val="21"/>
                      <w:lang w:val="zh-CN"/>
                    </w:rPr>
                  </w:pPr>
                  <w:r>
                    <w:rPr>
                      <w:szCs w:val="21"/>
                    </w:rPr>
                    <w:t>非甲烷总烃</w:t>
                  </w:r>
                </w:p>
              </w:tc>
              <w:tc>
                <w:tcPr>
                  <w:tcW w:w="2209" w:type="dxa"/>
                  <w:vMerge w:val="restart"/>
                  <w:noWrap/>
                  <w:tcMar>
                    <w:top w:w="0" w:type="dxa"/>
                    <w:left w:w="28" w:type="dxa"/>
                    <w:bottom w:w="0" w:type="dxa"/>
                    <w:right w:w="28" w:type="dxa"/>
                  </w:tcMar>
                  <w:vAlign w:val="center"/>
                </w:tcPr>
                <w:p w14:paraId="6007AA48" w14:textId="77777777" w:rsidR="007960D1" w:rsidRDefault="0038366F">
                  <w:pPr>
                    <w:autoSpaceDE w:val="0"/>
                    <w:autoSpaceDN w:val="0"/>
                    <w:adjustRightInd w:val="0"/>
                    <w:snapToGrid w:val="0"/>
                    <w:spacing w:line="360" w:lineRule="exact"/>
                    <w:jc w:val="center"/>
                    <w:rPr>
                      <w:color w:val="000000"/>
                      <w:szCs w:val="21"/>
                    </w:rPr>
                  </w:pPr>
                  <w:r>
                    <w:rPr>
                      <w:rFonts w:hint="eastAsia"/>
                      <w:szCs w:val="21"/>
                      <w:lang w:val="zh-CN"/>
                    </w:rPr>
                    <w:t>沥青搅拌废气排放口</w:t>
                  </w:r>
                  <w:r>
                    <w:rPr>
                      <w:rFonts w:hint="eastAsia"/>
                      <w:szCs w:val="21"/>
                    </w:rPr>
                    <w:t>DA006</w:t>
                  </w:r>
                </w:p>
              </w:tc>
              <w:tc>
                <w:tcPr>
                  <w:tcW w:w="1013" w:type="dxa"/>
                  <w:vMerge w:val="restart"/>
                  <w:noWrap/>
                  <w:tcMar>
                    <w:top w:w="0" w:type="dxa"/>
                    <w:left w:w="28" w:type="dxa"/>
                    <w:bottom w:w="0" w:type="dxa"/>
                    <w:right w:w="28" w:type="dxa"/>
                  </w:tcMar>
                  <w:vAlign w:val="center"/>
                </w:tcPr>
                <w:p w14:paraId="211C6DA4" w14:textId="77777777" w:rsidR="007960D1" w:rsidRDefault="0038366F">
                  <w:pPr>
                    <w:autoSpaceDE w:val="0"/>
                    <w:autoSpaceDN w:val="0"/>
                    <w:adjustRightInd w:val="0"/>
                    <w:snapToGrid w:val="0"/>
                    <w:spacing w:line="360" w:lineRule="exact"/>
                    <w:jc w:val="center"/>
                    <w:rPr>
                      <w:color w:val="000000"/>
                      <w:szCs w:val="21"/>
                    </w:rPr>
                  </w:pPr>
                  <w:r>
                    <w:rPr>
                      <w:rFonts w:hint="eastAsia"/>
                      <w:color w:val="000000"/>
                      <w:szCs w:val="21"/>
                    </w:rPr>
                    <w:t>1</w:t>
                  </w:r>
                </w:p>
              </w:tc>
              <w:tc>
                <w:tcPr>
                  <w:tcW w:w="987" w:type="dxa"/>
                  <w:vMerge w:val="restart"/>
                  <w:noWrap/>
                  <w:tcMar>
                    <w:top w:w="0" w:type="dxa"/>
                    <w:left w:w="28" w:type="dxa"/>
                    <w:bottom w:w="0" w:type="dxa"/>
                    <w:right w:w="28" w:type="dxa"/>
                  </w:tcMar>
                  <w:vAlign w:val="center"/>
                </w:tcPr>
                <w:p w14:paraId="5AA6EC1E"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color w:val="000000"/>
                      <w:szCs w:val="21"/>
                    </w:rPr>
                    <w:t>年</w:t>
                  </w:r>
                </w:p>
              </w:tc>
            </w:tr>
            <w:tr w:rsidR="007960D1" w14:paraId="2AB5EA72" w14:textId="77777777">
              <w:trPr>
                <w:cantSplit/>
                <w:trHeight w:val="369"/>
                <w:jc w:val="center"/>
              </w:trPr>
              <w:tc>
                <w:tcPr>
                  <w:tcW w:w="1240" w:type="dxa"/>
                  <w:vMerge/>
                  <w:noWrap/>
                  <w:tcMar>
                    <w:top w:w="0" w:type="dxa"/>
                    <w:left w:w="28" w:type="dxa"/>
                    <w:bottom w:w="0" w:type="dxa"/>
                    <w:right w:w="28" w:type="dxa"/>
                  </w:tcMar>
                  <w:vAlign w:val="center"/>
                </w:tcPr>
                <w:p w14:paraId="00FF6644"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6102FC84" w14:textId="77777777" w:rsidR="007960D1" w:rsidRDefault="0038366F">
                  <w:pPr>
                    <w:tabs>
                      <w:tab w:val="left" w:pos="3094"/>
                    </w:tabs>
                    <w:spacing w:line="360" w:lineRule="exact"/>
                    <w:jc w:val="center"/>
                    <w:rPr>
                      <w:color w:val="000000"/>
                      <w:szCs w:val="21"/>
                      <w:lang w:val="zh-CN"/>
                    </w:rPr>
                  </w:pPr>
                  <w:r>
                    <w:rPr>
                      <w:szCs w:val="21"/>
                    </w:rPr>
                    <w:t>苯并</w:t>
                  </w:r>
                  <w:r>
                    <w:rPr>
                      <w:szCs w:val="21"/>
                    </w:rPr>
                    <w:t>[a]</w:t>
                  </w:r>
                  <w:proofErr w:type="gramStart"/>
                  <w:r>
                    <w:rPr>
                      <w:szCs w:val="21"/>
                    </w:rPr>
                    <w:t>芘</w:t>
                  </w:r>
                  <w:proofErr w:type="gramEnd"/>
                </w:p>
              </w:tc>
              <w:tc>
                <w:tcPr>
                  <w:tcW w:w="2209" w:type="dxa"/>
                  <w:vMerge/>
                  <w:noWrap/>
                  <w:tcMar>
                    <w:top w:w="0" w:type="dxa"/>
                    <w:left w:w="28" w:type="dxa"/>
                    <w:bottom w:w="0" w:type="dxa"/>
                    <w:right w:w="28" w:type="dxa"/>
                  </w:tcMar>
                  <w:vAlign w:val="center"/>
                </w:tcPr>
                <w:p w14:paraId="4A9E4E89" w14:textId="77777777" w:rsidR="007960D1" w:rsidRDefault="007960D1">
                  <w:pPr>
                    <w:autoSpaceDE w:val="0"/>
                    <w:autoSpaceDN w:val="0"/>
                    <w:adjustRightInd w:val="0"/>
                    <w:snapToGrid w:val="0"/>
                    <w:spacing w:line="360" w:lineRule="exact"/>
                    <w:jc w:val="center"/>
                    <w:rPr>
                      <w:color w:val="000000"/>
                      <w:szCs w:val="21"/>
                    </w:rPr>
                  </w:pPr>
                </w:p>
              </w:tc>
              <w:tc>
                <w:tcPr>
                  <w:tcW w:w="1013" w:type="dxa"/>
                  <w:vMerge/>
                  <w:noWrap/>
                  <w:tcMar>
                    <w:top w:w="0" w:type="dxa"/>
                    <w:left w:w="28" w:type="dxa"/>
                    <w:bottom w:w="0" w:type="dxa"/>
                    <w:right w:w="28" w:type="dxa"/>
                  </w:tcMar>
                  <w:vAlign w:val="center"/>
                </w:tcPr>
                <w:p w14:paraId="3637C95E" w14:textId="77777777" w:rsidR="007960D1" w:rsidRDefault="007960D1">
                  <w:pPr>
                    <w:autoSpaceDE w:val="0"/>
                    <w:autoSpaceDN w:val="0"/>
                    <w:adjustRightInd w:val="0"/>
                    <w:snapToGrid w:val="0"/>
                    <w:spacing w:line="360" w:lineRule="exact"/>
                    <w:jc w:val="center"/>
                    <w:rPr>
                      <w:color w:val="000000"/>
                      <w:szCs w:val="21"/>
                    </w:rPr>
                  </w:pPr>
                </w:p>
              </w:tc>
              <w:tc>
                <w:tcPr>
                  <w:tcW w:w="987" w:type="dxa"/>
                  <w:vMerge/>
                  <w:noWrap/>
                  <w:tcMar>
                    <w:top w:w="0" w:type="dxa"/>
                    <w:left w:w="28" w:type="dxa"/>
                    <w:bottom w:w="0" w:type="dxa"/>
                    <w:right w:w="28" w:type="dxa"/>
                  </w:tcMar>
                  <w:vAlign w:val="center"/>
                </w:tcPr>
                <w:p w14:paraId="1534EEB2" w14:textId="77777777" w:rsidR="007960D1" w:rsidRDefault="007960D1">
                  <w:pPr>
                    <w:autoSpaceDE w:val="0"/>
                    <w:autoSpaceDN w:val="0"/>
                    <w:adjustRightInd w:val="0"/>
                    <w:snapToGrid w:val="0"/>
                    <w:spacing w:line="360" w:lineRule="exact"/>
                    <w:jc w:val="center"/>
                    <w:rPr>
                      <w:color w:val="000000"/>
                      <w:szCs w:val="21"/>
                    </w:rPr>
                  </w:pPr>
                </w:p>
              </w:tc>
            </w:tr>
            <w:tr w:rsidR="007960D1" w14:paraId="513D9B9E" w14:textId="77777777">
              <w:trPr>
                <w:cantSplit/>
                <w:trHeight w:val="369"/>
                <w:jc w:val="center"/>
              </w:trPr>
              <w:tc>
                <w:tcPr>
                  <w:tcW w:w="1240" w:type="dxa"/>
                  <w:vMerge/>
                  <w:noWrap/>
                  <w:tcMar>
                    <w:top w:w="0" w:type="dxa"/>
                    <w:left w:w="28" w:type="dxa"/>
                    <w:bottom w:w="0" w:type="dxa"/>
                    <w:right w:w="28" w:type="dxa"/>
                  </w:tcMar>
                  <w:vAlign w:val="center"/>
                </w:tcPr>
                <w:p w14:paraId="1FEFF1B4"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53185B82" w14:textId="77777777" w:rsidR="007960D1" w:rsidRDefault="0038366F">
                  <w:pPr>
                    <w:pStyle w:val="afb"/>
                    <w:spacing w:line="360" w:lineRule="exact"/>
                    <w:ind w:firstLineChars="0" w:firstLine="0"/>
                    <w:jc w:val="center"/>
                    <w:rPr>
                      <w:rFonts w:ascii="Times New Roman" w:hAnsi="Times New Roman"/>
                      <w:sz w:val="21"/>
                      <w:szCs w:val="21"/>
                      <w:lang w:val="zh-CN"/>
                    </w:rPr>
                  </w:pPr>
                  <w:r>
                    <w:rPr>
                      <w:rFonts w:ascii="Times New Roman" w:hAnsi="Times New Roman"/>
                      <w:color w:val="auto"/>
                      <w:sz w:val="21"/>
                      <w:szCs w:val="21"/>
                    </w:rPr>
                    <w:t>沥青烟</w:t>
                  </w:r>
                </w:p>
              </w:tc>
              <w:tc>
                <w:tcPr>
                  <w:tcW w:w="2209" w:type="dxa"/>
                  <w:vMerge/>
                  <w:noWrap/>
                  <w:tcMar>
                    <w:top w:w="0" w:type="dxa"/>
                    <w:left w:w="28" w:type="dxa"/>
                    <w:bottom w:w="0" w:type="dxa"/>
                    <w:right w:w="28" w:type="dxa"/>
                  </w:tcMar>
                  <w:vAlign w:val="center"/>
                </w:tcPr>
                <w:p w14:paraId="687B7140" w14:textId="77777777" w:rsidR="007960D1" w:rsidRDefault="007960D1">
                  <w:pPr>
                    <w:autoSpaceDE w:val="0"/>
                    <w:autoSpaceDN w:val="0"/>
                    <w:adjustRightInd w:val="0"/>
                    <w:snapToGrid w:val="0"/>
                    <w:spacing w:line="360" w:lineRule="exact"/>
                    <w:jc w:val="center"/>
                    <w:rPr>
                      <w:color w:val="000000"/>
                      <w:szCs w:val="21"/>
                    </w:rPr>
                  </w:pPr>
                </w:p>
              </w:tc>
              <w:tc>
                <w:tcPr>
                  <w:tcW w:w="1013" w:type="dxa"/>
                  <w:vMerge/>
                  <w:noWrap/>
                  <w:tcMar>
                    <w:top w:w="0" w:type="dxa"/>
                    <w:left w:w="28" w:type="dxa"/>
                    <w:bottom w:w="0" w:type="dxa"/>
                    <w:right w:w="28" w:type="dxa"/>
                  </w:tcMar>
                  <w:vAlign w:val="center"/>
                </w:tcPr>
                <w:p w14:paraId="62B49B16" w14:textId="77777777" w:rsidR="007960D1" w:rsidRDefault="007960D1">
                  <w:pPr>
                    <w:autoSpaceDE w:val="0"/>
                    <w:autoSpaceDN w:val="0"/>
                    <w:adjustRightInd w:val="0"/>
                    <w:snapToGrid w:val="0"/>
                    <w:spacing w:line="360" w:lineRule="exact"/>
                    <w:jc w:val="center"/>
                    <w:rPr>
                      <w:color w:val="000000"/>
                      <w:szCs w:val="21"/>
                    </w:rPr>
                  </w:pPr>
                </w:p>
              </w:tc>
              <w:tc>
                <w:tcPr>
                  <w:tcW w:w="987" w:type="dxa"/>
                  <w:vMerge/>
                  <w:noWrap/>
                  <w:tcMar>
                    <w:top w:w="0" w:type="dxa"/>
                    <w:left w:w="28" w:type="dxa"/>
                    <w:bottom w:w="0" w:type="dxa"/>
                    <w:right w:w="28" w:type="dxa"/>
                  </w:tcMar>
                  <w:vAlign w:val="center"/>
                </w:tcPr>
                <w:p w14:paraId="45AE77FA" w14:textId="77777777" w:rsidR="007960D1" w:rsidRDefault="007960D1">
                  <w:pPr>
                    <w:autoSpaceDE w:val="0"/>
                    <w:autoSpaceDN w:val="0"/>
                    <w:adjustRightInd w:val="0"/>
                    <w:snapToGrid w:val="0"/>
                    <w:spacing w:line="360" w:lineRule="exact"/>
                    <w:jc w:val="center"/>
                    <w:rPr>
                      <w:color w:val="000000"/>
                      <w:szCs w:val="21"/>
                    </w:rPr>
                  </w:pPr>
                </w:p>
              </w:tc>
            </w:tr>
            <w:tr w:rsidR="007960D1" w14:paraId="3F5FDCA6" w14:textId="77777777">
              <w:trPr>
                <w:cantSplit/>
                <w:trHeight w:val="369"/>
                <w:jc w:val="center"/>
              </w:trPr>
              <w:tc>
                <w:tcPr>
                  <w:tcW w:w="1240" w:type="dxa"/>
                  <w:vMerge w:val="restart"/>
                  <w:noWrap/>
                  <w:tcMar>
                    <w:top w:w="0" w:type="dxa"/>
                    <w:left w:w="28" w:type="dxa"/>
                    <w:bottom w:w="0" w:type="dxa"/>
                    <w:right w:w="28" w:type="dxa"/>
                  </w:tcMar>
                  <w:vAlign w:val="center"/>
                </w:tcPr>
                <w:p w14:paraId="4387E885" w14:textId="77777777" w:rsidR="007960D1" w:rsidRDefault="0038366F">
                  <w:pPr>
                    <w:autoSpaceDE w:val="0"/>
                    <w:autoSpaceDN w:val="0"/>
                    <w:adjustRightInd w:val="0"/>
                    <w:snapToGrid w:val="0"/>
                    <w:spacing w:line="360" w:lineRule="exact"/>
                    <w:jc w:val="center"/>
                    <w:rPr>
                      <w:color w:val="000000"/>
                      <w:szCs w:val="21"/>
                    </w:rPr>
                  </w:pPr>
                  <w:r>
                    <w:rPr>
                      <w:color w:val="000000"/>
                      <w:szCs w:val="21"/>
                    </w:rPr>
                    <w:t>厂区无组织粉尘</w:t>
                  </w:r>
                </w:p>
              </w:tc>
              <w:tc>
                <w:tcPr>
                  <w:tcW w:w="2768" w:type="dxa"/>
                  <w:noWrap/>
                  <w:tcMar>
                    <w:top w:w="0" w:type="dxa"/>
                    <w:left w:w="28" w:type="dxa"/>
                    <w:bottom w:w="0" w:type="dxa"/>
                    <w:right w:w="28" w:type="dxa"/>
                  </w:tcMar>
                  <w:vAlign w:val="center"/>
                </w:tcPr>
                <w:p w14:paraId="4FF01447" w14:textId="77777777" w:rsidR="007960D1" w:rsidRDefault="0038366F">
                  <w:pPr>
                    <w:autoSpaceDE w:val="0"/>
                    <w:autoSpaceDN w:val="0"/>
                    <w:adjustRightInd w:val="0"/>
                    <w:snapToGrid w:val="0"/>
                    <w:spacing w:line="360" w:lineRule="exact"/>
                    <w:jc w:val="center"/>
                    <w:rPr>
                      <w:color w:val="000000"/>
                      <w:szCs w:val="21"/>
                    </w:rPr>
                  </w:pPr>
                  <w:r>
                    <w:rPr>
                      <w:color w:val="000000"/>
                      <w:szCs w:val="21"/>
                    </w:rPr>
                    <w:t>颗粒物</w:t>
                  </w:r>
                </w:p>
              </w:tc>
              <w:tc>
                <w:tcPr>
                  <w:tcW w:w="2209" w:type="dxa"/>
                  <w:vMerge w:val="restart"/>
                  <w:noWrap/>
                  <w:tcMar>
                    <w:top w:w="0" w:type="dxa"/>
                    <w:left w:w="28" w:type="dxa"/>
                    <w:bottom w:w="0" w:type="dxa"/>
                    <w:right w:w="28" w:type="dxa"/>
                  </w:tcMar>
                  <w:vAlign w:val="center"/>
                </w:tcPr>
                <w:p w14:paraId="4846B917" w14:textId="77777777" w:rsidR="007960D1" w:rsidRDefault="0038366F">
                  <w:pPr>
                    <w:autoSpaceDE w:val="0"/>
                    <w:autoSpaceDN w:val="0"/>
                    <w:adjustRightInd w:val="0"/>
                    <w:snapToGrid w:val="0"/>
                    <w:spacing w:line="360" w:lineRule="exact"/>
                    <w:jc w:val="center"/>
                    <w:rPr>
                      <w:color w:val="000000"/>
                      <w:szCs w:val="21"/>
                    </w:rPr>
                  </w:pPr>
                  <w:r>
                    <w:rPr>
                      <w:color w:val="000000"/>
                      <w:szCs w:val="21"/>
                    </w:rPr>
                    <w:t>厂界外上风向设参照点</w:t>
                  </w:r>
                  <w:r>
                    <w:rPr>
                      <w:color w:val="000000"/>
                      <w:szCs w:val="21"/>
                    </w:rPr>
                    <w:t>1</w:t>
                  </w:r>
                  <w:r>
                    <w:rPr>
                      <w:color w:val="000000"/>
                      <w:szCs w:val="21"/>
                    </w:rPr>
                    <w:t>个、下风向设监控点</w:t>
                  </w:r>
                  <w:r>
                    <w:rPr>
                      <w:color w:val="000000"/>
                      <w:szCs w:val="21"/>
                    </w:rPr>
                    <w:t>3</w:t>
                  </w:r>
                  <w:r>
                    <w:rPr>
                      <w:color w:val="000000"/>
                      <w:szCs w:val="21"/>
                    </w:rPr>
                    <w:t>个</w:t>
                  </w:r>
                </w:p>
              </w:tc>
              <w:tc>
                <w:tcPr>
                  <w:tcW w:w="1013" w:type="dxa"/>
                  <w:noWrap/>
                  <w:tcMar>
                    <w:top w:w="0" w:type="dxa"/>
                    <w:left w:w="28" w:type="dxa"/>
                    <w:bottom w:w="0" w:type="dxa"/>
                    <w:right w:w="28" w:type="dxa"/>
                  </w:tcMar>
                  <w:vAlign w:val="center"/>
                </w:tcPr>
                <w:p w14:paraId="5C378444" w14:textId="77777777" w:rsidR="007960D1" w:rsidRDefault="0038366F">
                  <w:pPr>
                    <w:autoSpaceDE w:val="0"/>
                    <w:autoSpaceDN w:val="0"/>
                    <w:adjustRightInd w:val="0"/>
                    <w:snapToGrid w:val="0"/>
                    <w:spacing w:line="360" w:lineRule="exact"/>
                    <w:jc w:val="center"/>
                    <w:rPr>
                      <w:color w:val="000000"/>
                      <w:szCs w:val="21"/>
                    </w:rPr>
                  </w:pPr>
                  <w:r>
                    <w:rPr>
                      <w:color w:val="000000"/>
                      <w:szCs w:val="21"/>
                    </w:rPr>
                    <w:t>4</w:t>
                  </w:r>
                </w:p>
              </w:tc>
              <w:tc>
                <w:tcPr>
                  <w:tcW w:w="987" w:type="dxa"/>
                  <w:noWrap/>
                  <w:tcMar>
                    <w:top w:w="0" w:type="dxa"/>
                    <w:left w:w="28" w:type="dxa"/>
                    <w:bottom w:w="0" w:type="dxa"/>
                    <w:right w:w="28" w:type="dxa"/>
                  </w:tcMar>
                  <w:vAlign w:val="center"/>
                </w:tcPr>
                <w:p w14:paraId="58DA0788"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rFonts w:hint="eastAsia"/>
                      <w:color w:val="000000"/>
                      <w:szCs w:val="21"/>
                    </w:rPr>
                    <w:t>半</w:t>
                  </w:r>
                  <w:r>
                    <w:rPr>
                      <w:color w:val="000000"/>
                      <w:szCs w:val="21"/>
                    </w:rPr>
                    <w:t>年</w:t>
                  </w:r>
                </w:p>
              </w:tc>
            </w:tr>
            <w:tr w:rsidR="007960D1" w14:paraId="213802A8" w14:textId="77777777">
              <w:trPr>
                <w:cantSplit/>
                <w:trHeight w:val="369"/>
                <w:jc w:val="center"/>
              </w:trPr>
              <w:tc>
                <w:tcPr>
                  <w:tcW w:w="1240" w:type="dxa"/>
                  <w:vMerge/>
                  <w:noWrap/>
                  <w:tcMar>
                    <w:top w:w="0" w:type="dxa"/>
                    <w:left w:w="28" w:type="dxa"/>
                    <w:bottom w:w="0" w:type="dxa"/>
                    <w:right w:w="28" w:type="dxa"/>
                  </w:tcMar>
                  <w:vAlign w:val="center"/>
                </w:tcPr>
                <w:p w14:paraId="5BA0A9E4"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3DA264A6" w14:textId="77777777" w:rsidR="007960D1" w:rsidRDefault="0038366F">
                  <w:pPr>
                    <w:tabs>
                      <w:tab w:val="left" w:pos="3094"/>
                    </w:tabs>
                    <w:spacing w:line="360" w:lineRule="exact"/>
                    <w:jc w:val="center"/>
                    <w:rPr>
                      <w:color w:val="000000"/>
                      <w:szCs w:val="21"/>
                    </w:rPr>
                  </w:pPr>
                  <w:r>
                    <w:rPr>
                      <w:szCs w:val="21"/>
                    </w:rPr>
                    <w:t>非甲烷总烃</w:t>
                  </w:r>
                </w:p>
              </w:tc>
              <w:tc>
                <w:tcPr>
                  <w:tcW w:w="2209" w:type="dxa"/>
                  <w:vMerge/>
                  <w:noWrap/>
                  <w:tcMar>
                    <w:top w:w="0" w:type="dxa"/>
                    <w:left w:w="28" w:type="dxa"/>
                    <w:bottom w:w="0" w:type="dxa"/>
                    <w:right w:w="28" w:type="dxa"/>
                  </w:tcMar>
                  <w:vAlign w:val="center"/>
                </w:tcPr>
                <w:p w14:paraId="19FBFF76" w14:textId="77777777" w:rsidR="007960D1" w:rsidRDefault="007960D1">
                  <w:pPr>
                    <w:autoSpaceDE w:val="0"/>
                    <w:autoSpaceDN w:val="0"/>
                    <w:adjustRightInd w:val="0"/>
                    <w:snapToGrid w:val="0"/>
                    <w:spacing w:line="360" w:lineRule="exact"/>
                    <w:jc w:val="center"/>
                    <w:rPr>
                      <w:color w:val="000000"/>
                      <w:szCs w:val="21"/>
                    </w:rPr>
                  </w:pPr>
                </w:p>
              </w:tc>
              <w:tc>
                <w:tcPr>
                  <w:tcW w:w="1013" w:type="dxa"/>
                  <w:noWrap/>
                  <w:tcMar>
                    <w:top w:w="0" w:type="dxa"/>
                    <w:left w:w="28" w:type="dxa"/>
                    <w:bottom w:w="0" w:type="dxa"/>
                    <w:right w:w="28" w:type="dxa"/>
                  </w:tcMar>
                  <w:vAlign w:val="center"/>
                </w:tcPr>
                <w:p w14:paraId="73840C75" w14:textId="77777777" w:rsidR="007960D1" w:rsidRDefault="0038366F">
                  <w:pPr>
                    <w:autoSpaceDE w:val="0"/>
                    <w:autoSpaceDN w:val="0"/>
                    <w:adjustRightInd w:val="0"/>
                    <w:snapToGrid w:val="0"/>
                    <w:spacing w:line="360" w:lineRule="exact"/>
                    <w:jc w:val="center"/>
                    <w:rPr>
                      <w:color w:val="000000"/>
                      <w:szCs w:val="21"/>
                    </w:rPr>
                  </w:pPr>
                  <w:r>
                    <w:rPr>
                      <w:color w:val="000000"/>
                      <w:szCs w:val="21"/>
                    </w:rPr>
                    <w:t>4</w:t>
                  </w:r>
                </w:p>
              </w:tc>
              <w:tc>
                <w:tcPr>
                  <w:tcW w:w="987" w:type="dxa"/>
                  <w:noWrap/>
                  <w:tcMar>
                    <w:top w:w="0" w:type="dxa"/>
                    <w:left w:w="28" w:type="dxa"/>
                    <w:bottom w:w="0" w:type="dxa"/>
                    <w:right w:w="28" w:type="dxa"/>
                  </w:tcMar>
                  <w:vAlign w:val="center"/>
                </w:tcPr>
                <w:p w14:paraId="2BDEE65B"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rFonts w:hint="eastAsia"/>
                      <w:color w:val="000000"/>
                      <w:szCs w:val="21"/>
                    </w:rPr>
                    <w:t>半</w:t>
                  </w:r>
                  <w:r>
                    <w:rPr>
                      <w:color w:val="000000"/>
                      <w:szCs w:val="21"/>
                    </w:rPr>
                    <w:t>年</w:t>
                  </w:r>
                </w:p>
              </w:tc>
            </w:tr>
            <w:tr w:rsidR="007960D1" w14:paraId="0506B7EC" w14:textId="77777777">
              <w:trPr>
                <w:cantSplit/>
                <w:trHeight w:val="369"/>
                <w:jc w:val="center"/>
              </w:trPr>
              <w:tc>
                <w:tcPr>
                  <w:tcW w:w="1240" w:type="dxa"/>
                  <w:vMerge/>
                  <w:noWrap/>
                  <w:tcMar>
                    <w:top w:w="0" w:type="dxa"/>
                    <w:left w:w="28" w:type="dxa"/>
                    <w:bottom w:w="0" w:type="dxa"/>
                    <w:right w:w="28" w:type="dxa"/>
                  </w:tcMar>
                  <w:vAlign w:val="center"/>
                </w:tcPr>
                <w:p w14:paraId="7CCAB973" w14:textId="77777777" w:rsidR="007960D1" w:rsidRDefault="007960D1">
                  <w:pPr>
                    <w:autoSpaceDE w:val="0"/>
                    <w:autoSpaceDN w:val="0"/>
                    <w:adjustRightInd w:val="0"/>
                    <w:snapToGrid w:val="0"/>
                    <w:spacing w:line="360" w:lineRule="exact"/>
                    <w:jc w:val="center"/>
                    <w:rPr>
                      <w:color w:val="000000"/>
                      <w:szCs w:val="21"/>
                    </w:rPr>
                  </w:pPr>
                </w:p>
              </w:tc>
              <w:tc>
                <w:tcPr>
                  <w:tcW w:w="2768" w:type="dxa"/>
                  <w:noWrap/>
                  <w:tcMar>
                    <w:top w:w="0" w:type="dxa"/>
                    <w:left w:w="28" w:type="dxa"/>
                    <w:bottom w:w="0" w:type="dxa"/>
                    <w:right w:w="28" w:type="dxa"/>
                  </w:tcMar>
                  <w:vAlign w:val="center"/>
                </w:tcPr>
                <w:p w14:paraId="0839697E" w14:textId="77777777" w:rsidR="007960D1" w:rsidRDefault="0038366F">
                  <w:pPr>
                    <w:tabs>
                      <w:tab w:val="left" w:pos="3094"/>
                    </w:tabs>
                    <w:spacing w:line="360" w:lineRule="exact"/>
                    <w:jc w:val="center"/>
                    <w:rPr>
                      <w:color w:val="000000"/>
                      <w:szCs w:val="21"/>
                    </w:rPr>
                  </w:pPr>
                  <w:r>
                    <w:rPr>
                      <w:szCs w:val="21"/>
                    </w:rPr>
                    <w:t>苯并</w:t>
                  </w:r>
                  <w:r>
                    <w:rPr>
                      <w:szCs w:val="21"/>
                    </w:rPr>
                    <w:t>[a]</w:t>
                  </w:r>
                  <w:proofErr w:type="gramStart"/>
                  <w:r>
                    <w:rPr>
                      <w:szCs w:val="21"/>
                    </w:rPr>
                    <w:t>芘</w:t>
                  </w:r>
                  <w:proofErr w:type="gramEnd"/>
                </w:p>
              </w:tc>
              <w:tc>
                <w:tcPr>
                  <w:tcW w:w="2209" w:type="dxa"/>
                  <w:vMerge/>
                  <w:noWrap/>
                  <w:tcMar>
                    <w:top w:w="0" w:type="dxa"/>
                    <w:left w:w="28" w:type="dxa"/>
                    <w:bottom w:w="0" w:type="dxa"/>
                    <w:right w:w="28" w:type="dxa"/>
                  </w:tcMar>
                  <w:vAlign w:val="center"/>
                </w:tcPr>
                <w:p w14:paraId="1D90ABDE" w14:textId="77777777" w:rsidR="007960D1" w:rsidRDefault="007960D1">
                  <w:pPr>
                    <w:autoSpaceDE w:val="0"/>
                    <w:autoSpaceDN w:val="0"/>
                    <w:adjustRightInd w:val="0"/>
                    <w:snapToGrid w:val="0"/>
                    <w:spacing w:line="360" w:lineRule="exact"/>
                    <w:jc w:val="center"/>
                    <w:rPr>
                      <w:color w:val="000000"/>
                      <w:szCs w:val="21"/>
                    </w:rPr>
                  </w:pPr>
                </w:p>
              </w:tc>
              <w:tc>
                <w:tcPr>
                  <w:tcW w:w="1013" w:type="dxa"/>
                  <w:noWrap/>
                  <w:tcMar>
                    <w:top w:w="0" w:type="dxa"/>
                    <w:left w:w="28" w:type="dxa"/>
                    <w:bottom w:w="0" w:type="dxa"/>
                    <w:right w:w="28" w:type="dxa"/>
                  </w:tcMar>
                  <w:vAlign w:val="center"/>
                </w:tcPr>
                <w:p w14:paraId="521E13C0" w14:textId="77777777" w:rsidR="007960D1" w:rsidRDefault="0038366F">
                  <w:pPr>
                    <w:autoSpaceDE w:val="0"/>
                    <w:autoSpaceDN w:val="0"/>
                    <w:adjustRightInd w:val="0"/>
                    <w:snapToGrid w:val="0"/>
                    <w:spacing w:line="360" w:lineRule="exact"/>
                    <w:jc w:val="center"/>
                    <w:rPr>
                      <w:color w:val="000000"/>
                      <w:szCs w:val="21"/>
                    </w:rPr>
                  </w:pPr>
                  <w:r>
                    <w:rPr>
                      <w:color w:val="000000"/>
                      <w:szCs w:val="21"/>
                    </w:rPr>
                    <w:t>4</w:t>
                  </w:r>
                </w:p>
              </w:tc>
              <w:tc>
                <w:tcPr>
                  <w:tcW w:w="987" w:type="dxa"/>
                  <w:noWrap/>
                  <w:tcMar>
                    <w:top w:w="0" w:type="dxa"/>
                    <w:left w:w="28" w:type="dxa"/>
                    <w:bottom w:w="0" w:type="dxa"/>
                    <w:right w:w="28" w:type="dxa"/>
                  </w:tcMar>
                  <w:vAlign w:val="center"/>
                </w:tcPr>
                <w:p w14:paraId="66E89E1D"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rFonts w:hint="eastAsia"/>
                      <w:color w:val="000000"/>
                      <w:szCs w:val="21"/>
                    </w:rPr>
                    <w:t>半</w:t>
                  </w:r>
                  <w:r>
                    <w:rPr>
                      <w:color w:val="000000"/>
                      <w:szCs w:val="21"/>
                    </w:rPr>
                    <w:t>年</w:t>
                  </w:r>
                </w:p>
              </w:tc>
            </w:tr>
            <w:tr w:rsidR="007960D1" w14:paraId="1EDE8B0E" w14:textId="77777777">
              <w:trPr>
                <w:cantSplit/>
                <w:trHeight w:val="369"/>
                <w:jc w:val="center"/>
              </w:trPr>
              <w:tc>
                <w:tcPr>
                  <w:tcW w:w="1240" w:type="dxa"/>
                  <w:noWrap/>
                  <w:tcMar>
                    <w:top w:w="0" w:type="dxa"/>
                    <w:left w:w="28" w:type="dxa"/>
                    <w:bottom w:w="0" w:type="dxa"/>
                    <w:right w:w="28" w:type="dxa"/>
                  </w:tcMar>
                  <w:vAlign w:val="center"/>
                </w:tcPr>
                <w:p w14:paraId="6DCA9619" w14:textId="77777777" w:rsidR="007960D1" w:rsidRDefault="0038366F">
                  <w:pPr>
                    <w:autoSpaceDE w:val="0"/>
                    <w:autoSpaceDN w:val="0"/>
                    <w:adjustRightInd w:val="0"/>
                    <w:snapToGrid w:val="0"/>
                    <w:spacing w:line="360" w:lineRule="exact"/>
                    <w:jc w:val="center"/>
                    <w:rPr>
                      <w:color w:val="000000"/>
                      <w:szCs w:val="21"/>
                    </w:rPr>
                  </w:pPr>
                  <w:r>
                    <w:rPr>
                      <w:color w:val="000000"/>
                      <w:szCs w:val="21"/>
                    </w:rPr>
                    <w:t>厂界噪声</w:t>
                  </w:r>
                </w:p>
              </w:tc>
              <w:tc>
                <w:tcPr>
                  <w:tcW w:w="2768" w:type="dxa"/>
                  <w:noWrap/>
                  <w:tcMar>
                    <w:top w:w="0" w:type="dxa"/>
                    <w:left w:w="28" w:type="dxa"/>
                    <w:bottom w:w="0" w:type="dxa"/>
                    <w:right w:w="28" w:type="dxa"/>
                  </w:tcMar>
                  <w:vAlign w:val="center"/>
                </w:tcPr>
                <w:p w14:paraId="0FED3439" w14:textId="77777777" w:rsidR="007960D1" w:rsidRDefault="0038366F">
                  <w:pPr>
                    <w:autoSpaceDE w:val="0"/>
                    <w:autoSpaceDN w:val="0"/>
                    <w:adjustRightInd w:val="0"/>
                    <w:snapToGrid w:val="0"/>
                    <w:spacing w:line="360" w:lineRule="exact"/>
                    <w:jc w:val="center"/>
                    <w:rPr>
                      <w:color w:val="000000"/>
                      <w:szCs w:val="21"/>
                    </w:rPr>
                  </w:pPr>
                  <w:r>
                    <w:rPr>
                      <w:color w:val="000000"/>
                      <w:szCs w:val="21"/>
                    </w:rPr>
                    <w:t>Leq(A)</w:t>
                  </w:r>
                </w:p>
              </w:tc>
              <w:tc>
                <w:tcPr>
                  <w:tcW w:w="2209" w:type="dxa"/>
                  <w:noWrap/>
                  <w:tcMar>
                    <w:top w:w="0" w:type="dxa"/>
                    <w:left w:w="28" w:type="dxa"/>
                    <w:bottom w:w="0" w:type="dxa"/>
                    <w:right w:w="28" w:type="dxa"/>
                  </w:tcMar>
                  <w:vAlign w:val="center"/>
                </w:tcPr>
                <w:p w14:paraId="19F91AFE" w14:textId="77777777" w:rsidR="007960D1" w:rsidRDefault="0038366F" w:rsidP="0038366F">
                  <w:pPr>
                    <w:autoSpaceDE w:val="0"/>
                    <w:autoSpaceDN w:val="0"/>
                    <w:adjustRightInd w:val="0"/>
                    <w:snapToGrid w:val="0"/>
                    <w:spacing w:line="360" w:lineRule="exact"/>
                    <w:ind w:left="55" w:hangingChars="26" w:hanging="55"/>
                    <w:jc w:val="center"/>
                    <w:rPr>
                      <w:color w:val="000000"/>
                      <w:szCs w:val="21"/>
                    </w:rPr>
                  </w:pPr>
                  <w:r>
                    <w:rPr>
                      <w:color w:val="000000"/>
                      <w:szCs w:val="21"/>
                    </w:rPr>
                    <w:t>厂界四周</w:t>
                  </w:r>
                </w:p>
              </w:tc>
              <w:tc>
                <w:tcPr>
                  <w:tcW w:w="1013" w:type="dxa"/>
                  <w:noWrap/>
                  <w:tcMar>
                    <w:top w:w="0" w:type="dxa"/>
                    <w:left w:w="28" w:type="dxa"/>
                    <w:bottom w:w="0" w:type="dxa"/>
                    <w:right w:w="28" w:type="dxa"/>
                  </w:tcMar>
                  <w:vAlign w:val="center"/>
                </w:tcPr>
                <w:p w14:paraId="048D432A" w14:textId="77777777" w:rsidR="007960D1" w:rsidRDefault="0038366F">
                  <w:pPr>
                    <w:autoSpaceDE w:val="0"/>
                    <w:autoSpaceDN w:val="0"/>
                    <w:adjustRightInd w:val="0"/>
                    <w:snapToGrid w:val="0"/>
                    <w:spacing w:line="360" w:lineRule="exact"/>
                    <w:jc w:val="center"/>
                    <w:rPr>
                      <w:color w:val="000000"/>
                      <w:szCs w:val="21"/>
                    </w:rPr>
                  </w:pPr>
                  <w:r>
                    <w:rPr>
                      <w:color w:val="000000"/>
                      <w:szCs w:val="21"/>
                    </w:rPr>
                    <w:t>4</w:t>
                  </w:r>
                </w:p>
              </w:tc>
              <w:tc>
                <w:tcPr>
                  <w:tcW w:w="987" w:type="dxa"/>
                  <w:noWrap/>
                  <w:tcMar>
                    <w:top w:w="0" w:type="dxa"/>
                    <w:left w:w="28" w:type="dxa"/>
                    <w:bottom w:w="0" w:type="dxa"/>
                    <w:right w:w="28" w:type="dxa"/>
                  </w:tcMar>
                  <w:vAlign w:val="center"/>
                </w:tcPr>
                <w:p w14:paraId="3A566146"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rFonts w:hint="eastAsia"/>
                      <w:color w:val="000000"/>
                      <w:szCs w:val="21"/>
                    </w:rPr>
                    <w:t>半</w:t>
                  </w:r>
                  <w:r>
                    <w:rPr>
                      <w:color w:val="000000"/>
                      <w:szCs w:val="21"/>
                    </w:rPr>
                    <w:t>年</w:t>
                  </w:r>
                </w:p>
              </w:tc>
            </w:tr>
            <w:tr w:rsidR="007960D1" w14:paraId="68E83FFC" w14:textId="77777777">
              <w:trPr>
                <w:cantSplit/>
                <w:trHeight w:val="2911"/>
                <w:jc w:val="center"/>
              </w:trPr>
              <w:tc>
                <w:tcPr>
                  <w:tcW w:w="1240" w:type="dxa"/>
                  <w:noWrap/>
                  <w:tcMar>
                    <w:top w:w="0" w:type="dxa"/>
                    <w:left w:w="28" w:type="dxa"/>
                    <w:bottom w:w="0" w:type="dxa"/>
                    <w:right w:w="28" w:type="dxa"/>
                  </w:tcMar>
                  <w:vAlign w:val="center"/>
                </w:tcPr>
                <w:p w14:paraId="5A895CA5" w14:textId="77777777" w:rsidR="007960D1" w:rsidRDefault="0038366F">
                  <w:pPr>
                    <w:autoSpaceDE w:val="0"/>
                    <w:autoSpaceDN w:val="0"/>
                    <w:adjustRightInd w:val="0"/>
                    <w:snapToGrid w:val="0"/>
                    <w:spacing w:line="360" w:lineRule="exact"/>
                    <w:jc w:val="center"/>
                    <w:rPr>
                      <w:color w:val="000000"/>
                      <w:szCs w:val="21"/>
                    </w:rPr>
                  </w:pPr>
                  <w:r>
                    <w:rPr>
                      <w:color w:val="000000"/>
                      <w:szCs w:val="21"/>
                    </w:rPr>
                    <w:t>--</w:t>
                  </w:r>
                </w:p>
              </w:tc>
              <w:tc>
                <w:tcPr>
                  <w:tcW w:w="2768" w:type="dxa"/>
                  <w:noWrap/>
                  <w:tcMar>
                    <w:top w:w="0" w:type="dxa"/>
                    <w:left w:w="28" w:type="dxa"/>
                    <w:bottom w:w="0" w:type="dxa"/>
                    <w:right w:w="28" w:type="dxa"/>
                  </w:tcMar>
                  <w:vAlign w:val="center"/>
                </w:tcPr>
                <w:p w14:paraId="62B4077F" w14:textId="77777777" w:rsidR="007960D1" w:rsidRDefault="0038366F">
                  <w:pPr>
                    <w:autoSpaceDE w:val="0"/>
                    <w:autoSpaceDN w:val="0"/>
                    <w:adjustRightInd w:val="0"/>
                    <w:snapToGrid w:val="0"/>
                    <w:spacing w:line="360" w:lineRule="exact"/>
                    <w:jc w:val="center"/>
                    <w:rPr>
                      <w:color w:val="000000"/>
                      <w:szCs w:val="21"/>
                    </w:rPr>
                  </w:pPr>
                  <w:r>
                    <w:rPr>
                      <w:color w:val="000000"/>
                      <w:szCs w:val="21"/>
                    </w:rPr>
                    <w:t>K</w:t>
                  </w:r>
                  <w:r>
                    <w:rPr>
                      <w:color w:val="000000"/>
                      <w:szCs w:val="21"/>
                      <w:vertAlign w:val="superscript"/>
                    </w:rPr>
                    <w:t>+</w:t>
                  </w:r>
                  <w:r>
                    <w:rPr>
                      <w:color w:val="000000"/>
                      <w:szCs w:val="21"/>
                    </w:rPr>
                    <w:t>、</w:t>
                  </w:r>
                  <w:r>
                    <w:rPr>
                      <w:color w:val="000000"/>
                      <w:szCs w:val="21"/>
                    </w:rPr>
                    <w:t>Na</w:t>
                  </w:r>
                  <w:r>
                    <w:rPr>
                      <w:color w:val="000000"/>
                      <w:szCs w:val="21"/>
                      <w:vertAlign w:val="superscript"/>
                    </w:rPr>
                    <w:t>+</w:t>
                  </w:r>
                  <w:r>
                    <w:rPr>
                      <w:color w:val="000000"/>
                      <w:szCs w:val="21"/>
                    </w:rPr>
                    <w:t>、</w:t>
                  </w:r>
                  <w:r>
                    <w:rPr>
                      <w:color w:val="000000"/>
                      <w:szCs w:val="21"/>
                    </w:rPr>
                    <w:t>Ca</w:t>
                  </w:r>
                  <w:r>
                    <w:rPr>
                      <w:color w:val="000000"/>
                      <w:szCs w:val="21"/>
                      <w:vertAlign w:val="superscript"/>
                    </w:rPr>
                    <w:t>2+</w:t>
                  </w:r>
                  <w:r>
                    <w:rPr>
                      <w:color w:val="000000"/>
                      <w:szCs w:val="21"/>
                    </w:rPr>
                    <w:t>、</w:t>
                  </w:r>
                  <w:r>
                    <w:rPr>
                      <w:color w:val="000000"/>
                      <w:szCs w:val="21"/>
                    </w:rPr>
                    <w:t>Mg</w:t>
                  </w:r>
                  <w:r>
                    <w:rPr>
                      <w:color w:val="000000"/>
                      <w:szCs w:val="21"/>
                      <w:vertAlign w:val="superscript"/>
                    </w:rPr>
                    <w:t>2+</w:t>
                  </w:r>
                  <w:r>
                    <w:rPr>
                      <w:color w:val="000000"/>
                      <w:szCs w:val="21"/>
                    </w:rPr>
                    <w:t>、</w:t>
                  </w:r>
                  <w:r>
                    <w:rPr>
                      <w:color w:val="000000"/>
                      <w:szCs w:val="21"/>
                    </w:rPr>
                    <w:t>CO</w:t>
                  </w:r>
                  <w:r>
                    <w:rPr>
                      <w:color w:val="000000"/>
                      <w:szCs w:val="21"/>
                      <w:vertAlign w:val="subscript"/>
                    </w:rPr>
                    <w:t>3</w:t>
                  </w:r>
                  <w:r>
                    <w:rPr>
                      <w:color w:val="000000"/>
                      <w:szCs w:val="21"/>
                      <w:vertAlign w:val="superscript"/>
                    </w:rPr>
                    <w:t>2-</w:t>
                  </w:r>
                  <w:r>
                    <w:rPr>
                      <w:color w:val="000000"/>
                      <w:szCs w:val="21"/>
                    </w:rPr>
                    <w:t>、</w:t>
                  </w:r>
                  <w:r>
                    <w:rPr>
                      <w:color w:val="000000"/>
                      <w:szCs w:val="21"/>
                    </w:rPr>
                    <w:t>HCO</w:t>
                  </w:r>
                  <w:r>
                    <w:rPr>
                      <w:color w:val="000000"/>
                      <w:szCs w:val="21"/>
                      <w:vertAlign w:val="superscript"/>
                    </w:rPr>
                    <w:t>3-</w:t>
                  </w:r>
                  <w:r>
                    <w:rPr>
                      <w:color w:val="000000"/>
                      <w:szCs w:val="21"/>
                    </w:rPr>
                    <w:t>、</w:t>
                  </w:r>
                  <w:r>
                    <w:rPr>
                      <w:color w:val="000000"/>
                      <w:szCs w:val="21"/>
                    </w:rPr>
                    <w:t>Cl</w:t>
                  </w:r>
                  <w:r>
                    <w:rPr>
                      <w:color w:val="000000"/>
                      <w:szCs w:val="21"/>
                      <w:vertAlign w:val="superscript"/>
                    </w:rPr>
                    <w:t>-</w:t>
                  </w:r>
                  <w:r>
                    <w:rPr>
                      <w:color w:val="000000"/>
                      <w:szCs w:val="21"/>
                    </w:rPr>
                    <w:t>、</w:t>
                  </w:r>
                  <w:r>
                    <w:rPr>
                      <w:color w:val="000000"/>
                      <w:szCs w:val="21"/>
                    </w:rPr>
                    <w:t>SO</w:t>
                  </w:r>
                  <w:r>
                    <w:rPr>
                      <w:color w:val="000000"/>
                      <w:szCs w:val="21"/>
                      <w:vertAlign w:val="subscript"/>
                    </w:rPr>
                    <w:t>4</w:t>
                  </w:r>
                  <w:r>
                    <w:rPr>
                      <w:color w:val="000000"/>
                      <w:szCs w:val="21"/>
                      <w:vertAlign w:val="superscript"/>
                    </w:rPr>
                    <w:t>2-</w:t>
                  </w:r>
                  <w:r>
                    <w:rPr>
                      <w:color w:val="000000"/>
                      <w:szCs w:val="21"/>
                    </w:rPr>
                    <w:t>、</w:t>
                  </w:r>
                  <w:r>
                    <w:rPr>
                      <w:color w:val="000000"/>
                      <w:szCs w:val="21"/>
                    </w:rPr>
                    <w:t>pH</w:t>
                  </w:r>
                  <w:r>
                    <w:rPr>
                      <w:color w:val="000000"/>
                      <w:szCs w:val="21"/>
                    </w:rPr>
                    <w:t>、氨氮、硝酸盐、亚硝酸盐、挥发性酚类、氰化物、砷、汞、六价铬、总硬度、铅、氟、镉、铁、锰、溶解性总固体、高锰酸盐指数、硫酸盐、氯化物、总大肠菌群、菌落总数、石油类</w:t>
                  </w:r>
                </w:p>
              </w:tc>
              <w:tc>
                <w:tcPr>
                  <w:tcW w:w="2209" w:type="dxa"/>
                  <w:noWrap/>
                  <w:tcMar>
                    <w:top w:w="0" w:type="dxa"/>
                    <w:left w:w="28" w:type="dxa"/>
                    <w:bottom w:w="0" w:type="dxa"/>
                    <w:right w:w="28" w:type="dxa"/>
                  </w:tcMar>
                  <w:vAlign w:val="center"/>
                </w:tcPr>
                <w:p w14:paraId="2F908002" w14:textId="77777777" w:rsidR="007960D1" w:rsidRDefault="0038366F" w:rsidP="0038366F">
                  <w:pPr>
                    <w:autoSpaceDE w:val="0"/>
                    <w:autoSpaceDN w:val="0"/>
                    <w:adjustRightInd w:val="0"/>
                    <w:snapToGrid w:val="0"/>
                    <w:spacing w:line="360" w:lineRule="exact"/>
                    <w:ind w:left="55" w:hangingChars="26" w:hanging="55"/>
                    <w:jc w:val="center"/>
                    <w:rPr>
                      <w:color w:val="000000"/>
                      <w:szCs w:val="21"/>
                    </w:rPr>
                  </w:pPr>
                  <w:r>
                    <w:rPr>
                      <w:rFonts w:hint="eastAsia"/>
                      <w:color w:val="000000"/>
                      <w:szCs w:val="21"/>
                    </w:rPr>
                    <w:t>厂区周边地下水井</w:t>
                  </w:r>
                </w:p>
              </w:tc>
              <w:tc>
                <w:tcPr>
                  <w:tcW w:w="1013" w:type="dxa"/>
                  <w:noWrap/>
                  <w:tcMar>
                    <w:top w:w="0" w:type="dxa"/>
                    <w:left w:w="28" w:type="dxa"/>
                    <w:bottom w:w="0" w:type="dxa"/>
                    <w:right w:w="28" w:type="dxa"/>
                  </w:tcMar>
                  <w:vAlign w:val="center"/>
                </w:tcPr>
                <w:p w14:paraId="558BA3A4" w14:textId="77777777" w:rsidR="007960D1" w:rsidRDefault="0038366F">
                  <w:pPr>
                    <w:autoSpaceDE w:val="0"/>
                    <w:autoSpaceDN w:val="0"/>
                    <w:adjustRightInd w:val="0"/>
                    <w:snapToGrid w:val="0"/>
                    <w:spacing w:line="360" w:lineRule="exact"/>
                    <w:jc w:val="center"/>
                    <w:rPr>
                      <w:color w:val="000000"/>
                      <w:szCs w:val="21"/>
                    </w:rPr>
                  </w:pPr>
                  <w:r>
                    <w:rPr>
                      <w:rFonts w:hint="eastAsia"/>
                      <w:color w:val="000000"/>
                      <w:szCs w:val="21"/>
                    </w:rPr>
                    <w:t>1</w:t>
                  </w:r>
                </w:p>
              </w:tc>
              <w:tc>
                <w:tcPr>
                  <w:tcW w:w="987" w:type="dxa"/>
                  <w:noWrap/>
                  <w:tcMar>
                    <w:top w:w="0" w:type="dxa"/>
                    <w:left w:w="28" w:type="dxa"/>
                    <w:bottom w:w="0" w:type="dxa"/>
                    <w:right w:w="28" w:type="dxa"/>
                  </w:tcMar>
                  <w:vAlign w:val="center"/>
                </w:tcPr>
                <w:p w14:paraId="6911BF64" w14:textId="77777777" w:rsidR="007960D1" w:rsidRDefault="0038366F">
                  <w:pPr>
                    <w:autoSpaceDE w:val="0"/>
                    <w:autoSpaceDN w:val="0"/>
                    <w:adjustRightInd w:val="0"/>
                    <w:snapToGrid w:val="0"/>
                    <w:spacing w:line="360" w:lineRule="exact"/>
                    <w:jc w:val="center"/>
                    <w:rPr>
                      <w:color w:val="000000"/>
                      <w:szCs w:val="21"/>
                    </w:rPr>
                  </w:pPr>
                  <w:r>
                    <w:rPr>
                      <w:color w:val="000000"/>
                      <w:szCs w:val="21"/>
                    </w:rPr>
                    <w:t>1</w:t>
                  </w:r>
                  <w:r>
                    <w:rPr>
                      <w:color w:val="000000"/>
                      <w:szCs w:val="21"/>
                    </w:rPr>
                    <w:t>次</w:t>
                  </w:r>
                  <w:r>
                    <w:rPr>
                      <w:color w:val="000000"/>
                      <w:szCs w:val="21"/>
                    </w:rPr>
                    <w:t>/</w:t>
                  </w:r>
                  <w:r>
                    <w:rPr>
                      <w:color w:val="000000"/>
                      <w:szCs w:val="21"/>
                    </w:rPr>
                    <w:t>年</w:t>
                  </w:r>
                </w:p>
              </w:tc>
            </w:tr>
          </w:tbl>
          <w:p w14:paraId="30EB8C87" w14:textId="77777777" w:rsidR="007960D1" w:rsidRDefault="007960D1">
            <w:pPr>
              <w:autoSpaceDE w:val="0"/>
              <w:autoSpaceDN w:val="0"/>
              <w:adjustRightInd w:val="0"/>
              <w:snapToGrid w:val="0"/>
              <w:spacing w:line="520" w:lineRule="exact"/>
              <w:ind w:firstLineChars="200" w:firstLine="480"/>
              <w:rPr>
                <w:bCs/>
                <w:color w:val="FF0000"/>
                <w:sz w:val="24"/>
              </w:rPr>
            </w:pPr>
          </w:p>
          <w:p w14:paraId="577AD2AF" w14:textId="77777777" w:rsidR="007960D1" w:rsidRDefault="007960D1">
            <w:pPr>
              <w:autoSpaceDE w:val="0"/>
              <w:autoSpaceDN w:val="0"/>
              <w:adjustRightInd w:val="0"/>
              <w:snapToGrid w:val="0"/>
              <w:spacing w:line="520" w:lineRule="exact"/>
              <w:ind w:firstLineChars="200" w:firstLine="480"/>
              <w:rPr>
                <w:bCs/>
                <w:color w:val="FF0000"/>
                <w:sz w:val="24"/>
              </w:rPr>
            </w:pPr>
          </w:p>
          <w:p w14:paraId="1DF173E5" w14:textId="77777777" w:rsidR="007960D1" w:rsidRDefault="0038366F">
            <w:pPr>
              <w:pStyle w:val="af6"/>
              <w:adjustRightInd/>
              <w:spacing w:line="520" w:lineRule="exact"/>
              <w:ind w:firstLineChars="200" w:firstLine="482"/>
              <w:rPr>
                <w:b/>
                <w:szCs w:val="24"/>
              </w:rPr>
            </w:pPr>
            <w:r>
              <w:rPr>
                <w:rFonts w:hint="eastAsia"/>
                <w:b/>
                <w:szCs w:val="24"/>
              </w:rPr>
              <w:lastRenderedPageBreak/>
              <w:t>7</w:t>
            </w:r>
            <w:r>
              <w:rPr>
                <w:rFonts w:hint="eastAsia"/>
                <w:b/>
                <w:szCs w:val="24"/>
              </w:rPr>
              <w:t>、</w:t>
            </w:r>
            <w:r>
              <w:rPr>
                <w:b/>
                <w:szCs w:val="24"/>
              </w:rPr>
              <w:t>环境保护竣工验收</w:t>
            </w:r>
          </w:p>
          <w:p w14:paraId="52F7D662" w14:textId="77777777" w:rsidR="007960D1" w:rsidRDefault="0038366F">
            <w:pPr>
              <w:spacing w:line="520" w:lineRule="exact"/>
              <w:ind w:firstLineChars="200" w:firstLine="480"/>
              <w:rPr>
                <w:sz w:val="24"/>
              </w:rPr>
            </w:pPr>
            <w:r>
              <w:rPr>
                <w:sz w:val="24"/>
              </w:rPr>
              <w:t>本项目竣工环境保护验收内容见表</w:t>
            </w:r>
            <w:r>
              <w:rPr>
                <w:rFonts w:hint="eastAsia"/>
                <w:sz w:val="24"/>
              </w:rPr>
              <w:t>4-10</w:t>
            </w:r>
            <w:r>
              <w:rPr>
                <w:sz w:val="24"/>
              </w:rPr>
              <w:t>。</w:t>
            </w:r>
          </w:p>
          <w:p w14:paraId="08E83E4E" w14:textId="77777777" w:rsidR="007960D1" w:rsidRDefault="0038366F">
            <w:pPr>
              <w:spacing w:line="520" w:lineRule="exact"/>
              <w:jc w:val="center"/>
              <w:rPr>
                <w:b/>
                <w:bCs/>
                <w:sz w:val="24"/>
              </w:rPr>
            </w:pPr>
            <w:r>
              <w:rPr>
                <w:b/>
                <w:bCs/>
                <w:sz w:val="24"/>
              </w:rPr>
              <w:t>表</w:t>
            </w:r>
            <w:r>
              <w:rPr>
                <w:rFonts w:hint="eastAsia"/>
                <w:b/>
                <w:bCs/>
                <w:sz w:val="24"/>
              </w:rPr>
              <w:t>4-10</w:t>
            </w:r>
            <w:r>
              <w:rPr>
                <w:b/>
                <w:bCs/>
                <w:sz w:val="24"/>
              </w:rPr>
              <w:t xml:space="preserve"> </w:t>
            </w:r>
            <w:r>
              <w:rPr>
                <w:b/>
                <w:bCs/>
                <w:sz w:val="24"/>
              </w:rPr>
              <w:t>建设项目环境保护</w:t>
            </w:r>
            <w:r>
              <w:rPr>
                <w:b/>
                <w:bCs/>
                <w:sz w:val="24"/>
              </w:rPr>
              <w:t>“</w:t>
            </w:r>
            <w:r>
              <w:rPr>
                <w:b/>
                <w:bCs/>
                <w:sz w:val="24"/>
              </w:rPr>
              <w:t>三同时</w:t>
            </w:r>
            <w:r>
              <w:rPr>
                <w:b/>
                <w:bCs/>
                <w:sz w:val="24"/>
              </w:rPr>
              <w:t>”</w:t>
            </w:r>
            <w:r>
              <w:rPr>
                <w:b/>
                <w:bCs/>
                <w:sz w:val="24"/>
              </w:rPr>
              <w:t>验收一览表</w:t>
            </w:r>
          </w:p>
          <w:tbl>
            <w:tblPr>
              <w:tblW w:w="821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19"/>
              <w:gridCol w:w="1372"/>
              <w:gridCol w:w="964"/>
              <w:gridCol w:w="3373"/>
              <w:gridCol w:w="1889"/>
            </w:tblGrid>
            <w:tr w:rsidR="007960D1" w14:paraId="465F3F70" w14:textId="77777777">
              <w:trPr>
                <w:trHeight w:val="23"/>
                <w:jc w:val="center"/>
              </w:trPr>
              <w:tc>
                <w:tcPr>
                  <w:tcW w:w="619" w:type="dxa"/>
                  <w:noWrap/>
                  <w:tcMar>
                    <w:top w:w="0" w:type="dxa"/>
                    <w:left w:w="28" w:type="dxa"/>
                    <w:bottom w:w="0" w:type="dxa"/>
                    <w:right w:w="28" w:type="dxa"/>
                  </w:tcMar>
                  <w:vAlign w:val="center"/>
                </w:tcPr>
                <w:p w14:paraId="50AADB80" w14:textId="77777777" w:rsidR="007960D1" w:rsidRDefault="0038366F">
                  <w:pPr>
                    <w:spacing w:line="360" w:lineRule="exact"/>
                    <w:jc w:val="center"/>
                    <w:rPr>
                      <w:kern w:val="0"/>
                      <w:szCs w:val="21"/>
                    </w:rPr>
                  </w:pPr>
                  <w:r>
                    <w:rPr>
                      <w:kern w:val="0"/>
                      <w:szCs w:val="21"/>
                    </w:rPr>
                    <w:t>类别</w:t>
                  </w:r>
                </w:p>
              </w:tc>
              <w:tc>
                <w:tcPr>
                  <w:tcW w:w="1372" w:type="dxa"/>
                  <w:noWrap/>
                  <w:tcMar>
                    <w:top w:w="0" w:type="dxa"/>
                    <w:left w:w="28" w:type="dxa"/>
                    <w:bottom w:w="0" w:type="dxa"/>
                    <w:right w:w="28" w:type="dxa"/>
                  </w:tcMar>
                  <w:vAlign w:val="center"/>
                </w:tcPr>
                <w:p w14:paraId="45B39AF0" w14:textId="77777777" w:rsidR="007960D1" w:rsidRDefault="0038366F">
                  <w:pPr>
                    <w:spacing w:line="360" w:lineRule="exact"/>
                    <w:jc w:val="center"/>
                    <w:rPr>
                      <w:kern w:val="0"/>
                      <w:szCs w:val="21"/>
                    </w:rPr>
                  </w:pPr>
                  <w:r>
                    <w:rPr>
                      <w:kern w:val="0"/>
                      <w:szCs w:val="21"/>
                    </w:rPr>
                    <w:t>污染</w:t>
                  </w:r>
                  <w:r>
                    <w:rPr>
                      <w:rFonts w:hint="eastAsia"/>
                      <w:kern w:val="0"/>
                      <w:szCs w:val="21"/>
                    </w:rPr>
                    <w:t>工序</w:t>
                  </w:r>
                </w:p>
              </w:tc>
              <w:tc>
                <w:tcPr>
                  <w:tcW w:w="964" w:type="dxa"/>
                  <w:noWrap/>
                  <w:tcMar>
                    <w:top w:w="0" w:type="dxa"/>
                    <w:left w:w="28" w:type="dxa"/>
                    <w:bottom w:w="0" w:type="dxa"/>
                    <w:right w:w="28" w:type="dxa"/>
                  </w:tcMar>
                  <w:vAlign w:val="center"/>
                </w:tcPr>
                <w:p w14:paraId="164BB013" w14:textId="77777777" w:rsidR="007960D1" w:rsidRDefault="0038366F">
                  <w:pPr>
                    <w:spacing w:line="360" w:lineRule="exact"/>
                    <w:jc w:val="center"/>
                    <w:rPr>
                      <w:kern w:val="0"/>
                      <w:szCs w:val="21"/>
                    </w:rPr>
                  </w:pPr>
                  <w:r>
                    <w:rPr>
                      <w:kern w:val="0"/>
                      <w:szCs w:val="21"/>
                    </w:rPr>
                    <w:t>污染物</w:t>
                  </w:r>
                </w:p>
              </w:tc>
              <w:tc>
                <w:tcPr>
                  <w:tcW w:w="3373" w:type="dxa"/>
                  <w:noWrap/>
                  <w:tcMar>
                    <w:top w:w="0" w:type="dxa"/>
                    <w:left w:w="28" w:type="dxa"/>
                    <w:bottom w:w="0" w:type="dxa"/>
                    <w:right w:w="28" w:type="dxa"/>
                  </w:tcMar>
                  <w:vAlign w:val="center"/>
                </w:tcPr>
                <w:p w14:paraId="70AE75EE" w14:textId="77777777" w:rsidR="007960D1" w:rsidRDefault="0038366F">
                  <w:pPr>
                    <w:spacing w:line="360" w:lineRule="exact"/>
                    <w:jc w:val="center"/>
                    <w:rPr>
                      <w:kern w:val="0"/>
                      <w:szCs w:val="21"/>
                    </w:rPr>
                  </w:pPr>
                  <w:r>
                    <w:rPr>
                      <w:kern w:val="0"/>
                      <w:szCs w:val="21"/>
                    </w:rPr>
                    <w:t>环保</w:t>
                  </w:r>
                  <w:r>
                    <w:rPr>
                      <w:rFonts w:hint="eastAsia"/>
                      <w:kern w:val="0"/>
                      <w:szCs w:val="21"/>
                    </w:rPr>
                    <w:t>措施</w:t>
                  </w:r>
                </w:p>
              </w:tc>
              <w:tc>
                <w:tcPr>
                  <w:tcW w:w="1889" w:type="dxa"/>
                  <w:noWrap/>
                  <w:tcMar>
                    <w:top w:w="0" w:type="dxa"/>
                    <w:left w:w="28" w:type="dxa"/>
                    <w:bottom w:w="0" w:type="dxa"/>
                    <w:right w:w="28" w:type="dxa"/>
                  </w:tcMar>
                  <w:vAlign w:val="center"/>
                </w:tcPr>
                <w:p w14:paraId="6FEF3208" w14:textId="77777777" w:rsidR="007960D1" w:rsidRDefault="0038366F">
                  <w:pPr>
                    <w:spacing w:line="360" w:lineRule="exact"/>
                    <w:jc w:val="center"/>
                    <w:rPr>
                      <w:kern w:val="0"/>
                      <w:szCs w:val="21"/>
                    </w:rPr>
                  </w:pPr>
                  <w:r>
                    <w:rPr>
                      <w:bCs/>
                      <w:szCs w:val="21"/>
                    </w:rPr>
                    <w:t>验收标准</w:t>
                  </w:r>
                </w:p>
              </w:tc>
            </w:tr>
            <w:tr w:rsidR="007960D1" w14:paraId="08E94F9E" w14:textId="77777777">
              <w:trPr>
                <w:trHeight w:val="23"/>
                <w:jc w:val="center"/>
              </w:trPr>
              <w:tc>
                <w:tcPr>
                  <w:tcW w:w="619" w:type="dxa"/>
                  <w:vMerge w:val="restart"/>
                  <w:noWrap/>
                  <w:tcMar>
                    <w:top w:w="0" w:type="dxa"/>
                    <w:left w:w="28" w:type="dxa"/>
                    <w:bottom w:w="0" w:type="dxa"/>
                    <w:right w:w="28" w:type="dxa"/>
                  </w:tcMar>
                  <w:vAlign w:val="center"/>
                </w:tcPr>
                <w:p w14:paraId="4F118022" w14:textId="77777777" w:rsidR="007960D1" w:rsidRDefault="0038366F">
                  <w:pPr>
                    <w:spacing w:line="360" w:lineRule="exact"/>
                    <w:jc w:val="center"/>
                    <w:rPr>
                      <w:kern w:val="0"/>
                      <w:szCs w:val="21"/>
                    </w:rPr>
                  </w:pPr>
                  <w:r>
                    <w:rPr>
                      <w:rFonts w:hint="eastAsia"/>
                      <w:kern w:val="0"/>
                      <w:szCs w:val="21"/>
                    </w:rPr>
                    <w:t>废气</w:t>
                  </w:r>
                </w:p>
              </w:tc>
              <w:tc>
                <w:tcPr>
                  <w:tcW w:w="1372" w:type="dxa"/>
                  <w:noWrap/>
                  <w:tcMar>
                    <w:top w:w="0" w:type="dxa"/>
                    <w:left w:w="28" w:type="dxa"/>
                    <w:bottom w:w="0" w:type="dxa"/>
                    <w:right w:w="28" w:type="dxa"/>
                  </w:tcMar>
                  <w:vAlign w:val="center"/>
                </w:tcPr>
                <w:p w14:paraId="6D6D6706" w14:textId="77777777" w:rsidR="007960D1" w:rsidRDefault="0038366F">
                  <w:pPr>
                    <w:spacing w:line="360" w:lineRule="exact"/>
                    <w:jc w:val="center"/>
                    <w:rPr>
                      <w:szCs w:val="21"/>
                    </w:rPr>
                  </w:pPr>
                  <w:r>
                    <w:rPr>
                      <w:rFonts w:hint="eastAsia"/>
                      <w:szCs w:val="21"/>
                    </w:rPr>
                    <w:t>堆存装卸粉尘</w:t>
                  </w:r>
                </w:p>
              </w:tc>
              <w:tc>
                <w:tcPr>
                  <w:tcW w:w="964" w:type="dxa"/>
                  <w:noWrap/>
                  <w:tcMar>
                    <w:top w:w="0" w:type="dxa"/>
                    <w:left w:w="28" w:type="dxa"/>
                    <w:bottom w:w="0" w:type="dxa"/>
                    <w:right w:w="28" w:type="dxa"/>
                  </w:tcMar>
                  <w:vAlign w:val="center"/>
                </w:tcPr>
                <w:p w14:paraId="191646BF" w14:textId="77777777" w:rsidR="007960D1" w:rsidRDefault="0038366F">
                  <w:pPr>
                    <w:keepNext/>
                    <w:keepLines/>
                    <w:autoSpaceDE w:val="0"/>
                    <w:autoSpaceDN w:val="0"/>
                    <w:spacing w:line="360" w:lineRule="exact"/>
                    <w:jc w:val="center"/>
                    <w:rPr>
                      <w:szCs w:val="21"/>
                    </w:rPr>
                  </w:pPr>
                  <w:r>
                    <w:rPr>
                      <w:szCs w:val="21"/>
                    </w:rPr>
                    <w:t>颗粒物</w:t>
                  </w:r>
                </w:p>
              </w:tc>
              <w:tc>
                <w:tcPr>
                  <w:tcW w:w="3373" w:type="dxa"/>
                  <w:noWrap/>
                  <w:tcMar>
                    <w:top w:w="0" w:type="dxa"/>
                    <w:left w:w="28" w:type="dxa"/>
                    <w:bottom w:w="0" w:type="dxa"/>
                    <w:right w:w="28" w:type="dxa"/>
                  </w:tcMar>
                  <w:vAlign w:val="center"/>
                </w:tcPr>
                <w:p w14:paraId="06A4C0B7" w14:textId="77777777" w:rsidR="007960D1" w:rsidRDefault="0038366F">
                  <w:pPr>
                    <w:keepNext/>
                    <w:keepLines/>
                    <w:autoSpaceDE w:val="0"/>
                    <w:autoSpaceDN w:val="0"/>
                    <w:spacing w:line="360" w:lineRule="exact"/>
                    <w:jc w:val="center"/>
                    <w:rPr>
                      <w:szCs w:val="21"/>
                    </w:rPr>
                  </w:pPr>
                  <w:r>
                    <w:rPr>
                      <w:rFonts w:hint="eastAsia"/>
                      <w:szCs w:val="21"/>
                    </w:rPr>
                    <w:t>运输</w:t>
                  </w:r>
                  <w:r>
                    <w:rPr>
                      <w:szCs w:val="21"/>
                    </w:rPr>
                    <w:t>车辆加盖苫布，拌合区域硬化，</w:t>
                  </w:r>
                  <w:r>
                    <w:rPr>
                      <w:rFonts w:hint="eastAsia"/>
                      <w:szCs w:val="21"/>
                    </w:rPr>
                    <w:t>储料棚</w:t>
                  </w:r>
                  <w:r>
                    <w:rPr>
                      <w:szCs w:val="21"/>
                    </w:rPr>
                    <w:t>全封闭</w:t>
                  </w:r>
                  <w:r>
                    <w:rPr>
                      <w:rFonts w:hint="eastAsia"/>
                      <w:szCs w:val="21"/>
                    </w:rPr>
                    <w:t>并</w:t>
                  </w:r>
                  <w:r>
                    <w:rPr>
                      <w:szCs w:val="21"/>
                    </w:rPr>
                    <w:t>设喷淋设施</w:t>
                  </w:r>
                  <w:r>
                    <w:rPr>
                      <w:rFonts w:hint="eastAsia"/>
                      <w:szCs w:val="21"/>
                    </w:rPr>
                    <w:t>，</w:t>
                  </w:r>
                  <w:r>
                    <w:rPr>
                      <w:szCs w:val="21"/>
                    </w:rPr>
                    <w:t>上料作业封闭进行，</w:t>
                  </w:r>
                  <w:r>
                    <w:rPr>
                      <w:rFonts w:hint="eastAsia"/>
                      <w:szCs w:val="21"/>
                    </w:rPr>
                    <w:t>输料皮带</w:t>
                  </w:r>
                  <w:r>
                    <w:rPr>
                      <w:szCs w:val="21"/>
                    </w:rPr>
                    <w:t>全封闭，厂区绿化</w:t>
                  </w:r>
                  <w:r>
                    <w:rPr>
                      <w:rFonts w:hint="eastAsia"/>
                      <w:szCs w:val="21"/>
                    </w:rPr>
                    <w:t>，</w:t>
                  </w:r>
                  <w:r>
                    <w:rPr>
                      <w:szCs w:val="21"/>
                    </w:rPr>
                    <w:t>围墙</w:t>
                  </w:r>
                  <w:r>
                    <w:rPr>
                      <w:rFonts w:hint="eastAsia"/>
                      <w:szCs w:val="21"/>
                    </w:rPr>
                    <w:t>阻挡</w:t>
                  </w:r>
                </w:p>
              </w:tc>
              <w:tc>
                <w:tcPr>
                  <w:tcW w:w="1889" w:type="dxa"/>
                  <w:noWrap/>
                  <w:tcMar>
                    <w:top w:w="0" w:type="dxa"/>
                    <w:left w:w="28" w:type="dxa"/>
                    <w:bottom w:w="0" w:type="dxa"/>
                    <w:right w:w="28" w:type="dxa"/>
                  </w:tcMar>
                  <w:vAlign w:val="center"/>
                </w:tcPr>
                <w:p w14:paraId="7981F036" w14:textId="77777777" w:rsidR="007960D1" w:rsidRDefault="0038366F">
                  <w:pPr>
                    <w:pStyle w:val="af4"/>
                    <w:spacing w:line="360" w:lineRule="exact"/>
                    <w:jc w:val="center"/>
                    <w:rPr>
                      <w:rFonts w:ascii="Times New Roman"/>
                      <w:color w:val="auto"/>
                      <w:sz w:val="21"/>
                      <w:szCs w:val="21"/>
                    </w:rPr>
                  </w:pPr>
                  <w:r>
                    <w:rPr>
                      <w:rFonts w:ascii="Times New Roman"/>
                      <w:color w:val="auto"/>
                      <w:sz w:val="21"/>
                      <w:szCs w:val="21"/>
                    </w:rPr>
                    <w:t>《水泥工业大气污染物排放标准》（</w:t>
                  </w:r>
                  <w:r>
                    <w:rPr>
                      <w:rFonts w:ascii="Times New Roman"/>
                      <w:color w:val="auto"/>
                      <w:sz w:val="21"/>
                      <w:szCs w:val="21"/>
                    </w:rPr>
                    <w:t>GB4915-2013</w:t>
                  </w:r>
                  <w:r>
                    <w:rPr>
                      <w:rFonts w:ascii="Times New Roman"/>
                      <w:color w:val="auto"/>
                      <w:sz w:val="21"/>
                      <w:szCs w:val="21"/>
                    </w:rPr>
                    <w:t>）表</w:t>
                  </w:r>
                  <w:r>
                    <w:rPr>
                      <w:rFonts w:ascii="Times New Roman"/>
                      <w:color w:val="auto"/>
                      <w:sz w:val="21"/>
                      <w:szCs w:val="21"/>
                    </w:rPr>
                    <w:t>3</w:t>
                  </w:r>
                  <w:r>
                    <w:rPr>
                      <w:rFonts w:ascii="Times New Roman"/>
                      <w:color w:val="auto"/>
                      <w:sz w:val="21"/>
                      <w:szCs w:val="21"/>
                    </w:rPr>
                    <w:t>浓度限值要求</w:t>
                  </w:r>
                </w:p>
              </w:tc>
            </w:tr>
            <w:tr w:rsidR="007960D1" w14:paraId="0C7C9F22" w14:textId="77777777">
              <w:trPr>
                <w:trHeight w:val="23"/>
                <w:jc w:val="center"/>
              </w:trPr>
              <w:tc>
                <w:tcPr>
                  <w:tcW w:w="619" w:type="dxa"/>
                  <w:vMerge/>
                  <w:noWrap/>
                  <w:tcMar>
                    <w:top w:w="0" w:type="dxa"/>
                    <w:left w:w="28" w:type="dxa"/>
                    <w:bottom w:w="0" w:type="dxa"/>
                    <w:right w:w="28" w:type="dxa"/>
                  </w:tcMar>
                  <w:vAlign w:val="center"/>
                </w:tcPr>
                <w:p w14:paraId="79A00795" w14:textId="77777777" w:rsidR="007960D1" w:rsidRDefault="007960D1">
                  <w:pPr>
                    <w:spacing w:line="360" w:lineRule="exact"/>
                    <w:jc w:val="center"/>
                    <w:rPr>
                      <w:kern w:val="0"/>
                      <w:szCs w:val="21"/>
                    </w:rPr>
                  </w:pPr>
                </w:p>
              </w:tc>
              <w:tc>
                <w:tcPr>
                  <w:tcW w:w="1372" w:type="dxa"/>
                  <w:noWrap/>
                  <w:tcMar>
                    <w:top w:w="0" w:type="dxa"/>
                    <w:left w:w="28" w:type="dxa"/>
                    <w:bottom w:w="0" w:type="dxa"/>
                    <w:right w:w="28" w:type="dxa"/>
                  </w:tcMar>
                  <w:vAlign w:val="center"/>
                </w:tcPr>
                <w:p w14:paraId="0B4FDF43" w14:textId="77777777" w:rsidR="007960D1" w:rsidRDefault="0038366F">
                  <w:pPr>
                    <w:spacing w:line="360" w:lineRule="exact"/>
                    <w:jc w:val="center"/>
                    <w:rPr>
                      <w:szCs w:val="21"/>
                    </w:rPr>
                  </w:pPr>
                  <w:r>
                    <w:rPr>
                      <w:rFonts w:hint="eastAsia"/>
                      <w:szCs w:val="21"/>
                    </w:rPr>
                    <w:t>碎石骨料、石屑上料粉尘</w:t>
                  </w:r>
                </w:p>
              </w:tc>
              <w:tc>
                <w:tcPr>
                  <w:tcW w:w="964" w:type="dxa"/>
                  <w:noWrap/>
                  <w:tcMar>
                    <w:top w:w="0" w:type="dxa"/>
                    <w:left w:w="28" w:type="dxa"/>
                    <w:bottom w:w="0" w:type="dxa"/>
                    <w:right w:w="28" w:type="dxa"/>
                  </w:tcMar>
                  <w:vAlign w:val="center"/>
                </w:tcPr>
                <w:p w14:paraId="1234B1D5"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3373" w:type="dxa"/>
                  <w:noWrap/>
                  <w:tcMar>
                    <w:top w:w="0" w:type="dxa"/>
                    <w:left w:w="28" w:type="dxa"/>
                    <w:bottom w:w="0" w:type="dxa"/>
                    <w:right w:w="28" w:type="dxa"/>
                  </w:tcMar>
                  <w:vAlign w:val="center"/>
                </w:tcPr>
                <w:p w14:paraId="0A96FD77" w14:textId="77777777" w:rsidR="007960D1" w:rsidRDefault="0038366F">
                  <w:pPr>
                    <w:keepNext/>
                    <w:keepLines/>
                    <w:autoSpaceDE w:val="0"/>
                    <w:autoSpaceDN w:val="0"/>
                    <w:spacing w:line="360" w:lineRule="exact"/>
                    <w:jc w:val="center"/>
                    <w:rPr>
                      <w:szCs w:val="21"/>
                    </w:rPr>
                  </w:pPr>
                  <w:r>
                    <w:rPr>
                      <w:rFonts w:hint="eastAsia"/>
                      <w:szCs w:val="21"/>
                    </w:rPr>
                    <w:t>料</w:t>
                  </w:r>
                  <w:proofErr w:type="gramStart"/>
                  <w:r>
                    <w:rPr>
                      <w:rFonts w:hint="eastAsia"/>
                      <w:szCs w:val="21"/>
                    </w:rPr>
                    <w:t>仓顶</w:t>
                  </w:r>
                  <w:proofErr w:type="gramEnd"/>
                  <w:r>
                    <w:rPr>
                      <w:rFonts w:hint="eastAsia"/>
                      <w:szCs w:val="21"/>
                    </w:rPr>
                    <w:t>部均设置</w:t>
                  </w:r>
                  <w:r>
                    <w:rPr>
                      <w:rFonts w:hint="eastAsia"/>
                      <w:szCs w:val="21"/>
                    </w:rPr>
                    <w:t>V2</w:t>
                  </w:r>
                  <w:proofErr w:type="gramStart"/>
                  <w:r>
                    <w:rPr>
                      <w:rFonts w:hint="eastAsia"/>
                      <w:szCs w:val="21"/>
                    </w:rPr>
                    <w:t>型料仓收尘</w:t>
                  </w:r>
                  <w:proofErr w:type="gramEnd"/>
                  <w:r>
                    <w:rPr>
                      <w:rFonts w:hint="eastAsia"/>
                      <w:szCs w:val="21"/>
                    </w:rPr>
                    <w:t>机，粉尘经收尘机除尘处理后由一根</w:t>
                  </w:r>
                  <w:r>
                    <w:rPr>
                      <w:rFonts w:hint="eastAsia"/>
                      <w:szCs w:val="21"/>
                    </w:rPr>
                    <w:t>15m</w:t>
                  </w:r>
                  <w:r>
                    <w:rPr>
                      <w:rFonts w:hint="eastAsia"/>
                      <w:szCs w:val="21"/>
                    </w:rPr>
                    <w:t>高排气筒排放</w:t>
                  </w:r>
                </w:p>
              </w:tc>
              <w:tc>
                <w:tcPr>
                  <w:tcW w:w="1889" w:type="dxa"/>
                  <w:vMerge w:val="restart"/>
                  <w:noWrap/>
                  <w:tcMar>
                    <w:top w:w="0" w:type="dxa"/>
                    <w:left w:w="28" w:type="dxa"/>
                    <w:bottom w:w="0" w:type="dxa"/>
                    <w:right w:w="28" w:type="dxa"/>
                  </w:tcMar>
                  <w:vAlign w:val="center"/>
                </w:tcPr>
                <w:p w14:paraId="5D8683D6" w14:textId="77777777" w:rsidR="007960D1" w:rsidRDefault="0038366F">
                  <w:pPr>
                    <w:pStyle w:val="af4"/>
                    <w:spacing w:line="360" w:lineRule="exact"/>
                    <w:jc w:val="center"/>
                    <w:rPr>
                      <w:rFonts w:ascii="Times New Roman"/>
                      <w:bCs/>
                      <w:color w:val="auto"/>
                      <w:sz w:val="21"/>
                      <w:szCs w:val="21"/>
                    </w:rPr>
                  </w:pPr>
                  <w:r>
                    <w:rPr>
                      <w:rFonts w:ascii="Times New Roman"/>
                      <w:color w:val="auto"/>
                      <w:sz w:val="21"/>
                      <w:szCs w:val="21"/>
                    </w:rPr>
                    <w:t>《水泥工业大气污染物排放标准》（</w:t>
                  </w:r>
                  <w:r>
                    <w:rPr>
                      <w:rFonts w:ascii="Times New Roman"/>
                      <w:color w:val="auto"/>
                      <w:sz w:val="21"/>
                      <w:szCs w:val="21"/>
                    </w:rPr>
                    <w:t>GB4915-2013</w:t>
                  </w:r>
                  <w:r>
                    <w:rPr>
                      <w:rFonts w:ascii="Times New Roman"/>
                      <w:color w:val="auto"/>
                      <w:sz w:val="21"/>
                      <w:szCs w:val="21"/>
                    </w:rPr>
                    <w:t>）表</w:t>
                  </w:r>
                  <w:r>
                    <w:rPr>
                      <w:rFonts w:ascii="Times New Roman"/>
                      <w:color w:val="auto"/>
                      <w:sz w:val="21"/>
                      <w:szCs w:val="21"/>
                    </w:rPr>
                    <w:t>1</w:t>
                  </w:r>
                  <w:r>
                    <w:rPr>
                      <w:rFonts w:ascii="Times New Roman"/>
                      <w:color w:val="auto"/>
                      <w:sz w:val="21"/>
                      <w:szCs w:val="21"/>
                    </w:rPr>
                    <w:t>浓度限值要求</w:t>
                  </w:r>
                </w:p>
              </w:tc>
            </w:tr>
            <w:tr w:rsidR="007960D1" w14:paraId="4F5FD3A5" w14:textId="77777777">
              <w:trPr>
                <w:trHeight w:val="23"/>
                <w:jc w:val="center"/>
              </w:trPr>
              <w:tc>
                <w:tcPr>
                  <w:tcW w:w="619" w:type="dxa"/>
                  <w:vMerge/>
                  <w:noWrap/>
                  <w:tcMar>
                    <w:top w:w="0" w:type="dxa"/>
                    <w:left w:w="28" w:type="dxa"/>
                    <w:bottom w:w="0" w:type="dxa"/>
                    <w:right w:w="28" w:type="dxa"/>
                  </w:tcMar>
                  <w:vAlign w:val="center"/>
                </w:tcPr>
                <w:p w14:paraId="23F18E88" w14:textId="77777777" w:rsidR="007960D1" w:rsidRDefault="007960D1">
                  <w:pPr>
                    <w:spacing w:line="360" w:lineRule="exact"/>
                    <w:jc w:val="center"/>
                    <w:rPr>
                      <w:kern w:val="0"/>
                      <w:szCs w:val="21"/>
                    </w:rPr>
                  </w:pPr>
                </w:p>
              </w:tc>
              <w:tc>
                <w:tcPr>
                  <w:tcW w:w="1372" w:type="dxa"/>
                  <w:noWrap/>
                  <w:tcMar>
                    <w:top w:w="0" w:type="dxa"/>
                    <w:left w:w="28" w:type="dxa"/>
                    <w:bottom w:w="0" w:type="dxa"/>
                    <w:right w:w="28" w:type="dxa"/>
                  </w:tcMar>
                  <w:vAlign w:val="center"/>
                </w:tcPr>
                <w:p w14:paraId="04F5AD35" w14:textId="77777777" w:rsidR="007960D1" w:rsidRDefault="0038366F">
                  <w:pPr>
                    <w:spacing w:line="360" w:lineRule="exact"/>
                    <w:jc w:val="center"/>
                    <w:rPr>
                      <w:szCs w:val="21"/>
                    </w:rPr>
                  </w:pPr>
                  <w:r>
                    <w:rPr>
                      <w:rFonts w:hint="eastAsia"/>
                      <w:szCs w:val="21"/>
                    </w:rPr>
                    <w:t>矿粉上料粉尘</w:t>
                  </w:r>
                </w:p>
              </w:tc>
              <w:tc>
                <w:tcPr>
                  <w:tcW w:w="964" w:type="dxa"/>
                  <w:noWrap/>
                  <w:tcMar>
                    <w:top w:w="0" w:type="dxa"/>
                    <w:left w:w="28" w:type="dxa"/>
                    <w:bottom w:w="0" w:type="dxa"/>
                    <w:right w:w="28" w:type="dxa"/>
                  </w:tcMar>
                  <w:vAlign w:val="center"/>
                </w:tcPr>
                <w:p w14:paraId="60028DC3"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3373" w:type="dxa"/>
                  <w:noWrap/>
                  <w:tcMar>
                    <w:top w:w="0" w:type="dxa"/>
                    <w:left w:w="28" w:type="dxa"/>
                    <w:bottom w:w="0" w:type="dxa"/>
                    <w:right w:w="28" w:type="dxa"/>
                  </w:tcMar>
                  <w:vAlign w:val="center"/>
                </w:tcPr>
                <w:p w14:paraId="5D0564EE" w14:textId="77777777" w:rsidR="007960D1" w:rsidRDefault="0038366F">
                  <w:pPr>
                    <w:keepNext/>
                    <w:keepLines/>
                    <w:autoSpaceDE w:val="0"/>
                    <w:autoSpaceDN w:val="0"/>
                    <w:spacing w:line="360" w:lineRule="exact"/>
                    <w:jc w:val="center"/>
                    <w:rPr>
                      <w:szCs w:val="21"/>
                    </w:rPr>
                  </w:pPr>
                  <w:r>
                    <w:rPr>
                      <w:rFonts w:hint="eastAsia"/>
                      <w:szCs w:val="21"/>
                    </w:rPr>
                    <w:t>筒仓顶部设置</w:t>
                  </w:r>
                  <w:r>
                    <w:rPr>
                      <w:rFonts w:hint="eastAsia"/>
                      <w:szCs w:val="21"/>
                    </w:rPr>
                    <w:t>1</w:t>
                  </w:r>
                  <w:r>
                    <w:rPr>
                      <w:rFonts w:hint="eastAsia"/>
                      <w:szCs w:val="21"/>
                    </w:rPr>
                    <w:t>台布袋除尘器除尘，处理后经</w:t>
                  </w:r>
                  <w:r>
                    <w:rPr>
                      <w:rFonts w:hint="eastAsia"/>
                      <w:szCs w:val="21"/>
                    </w:rPr>
                    <w:t>15m</w:t>
                  </w:r>
                  <w:r>
                    <w:rPr>
                      <w:rFonts w:hint="eastAsia"/>
                      <w:szCs w:val="21"/>
                    </w:rPr>
                    <w:t>高的排气筒排放</w:t>
                  </w:r>
                </w:p>
              </w:tc>
              <w:tc>
                <w:tcPr>
                  <w:tcW w:w="1889" w:type="dxa"/>
                  <w:vMerge/>
                  <w:noWrap/>
                  <w:tcMar>
                    <w:top w:w="0" w:type="dxa"/>
                    <w:left w:w="28" w:type="dxa"/>
                    <w:bottom w:w="0" w:type="dxa"/>
                    <w:right w:w="28" w:type="dxa"/>
                  </w:tcMar>
                  <w:vAlign w:val="center"/>
                </w:tcPr>
                <w:p w14:paraId="32FDD84D" w14:textId="77777777" w:rsidR="007960D1" w:rsidRDefault="007960D1">
                  <w:pPr>
                    <w:pStyle w:val="af4"/>
                    <w:spacing w:line="360" w:lineRule="exact"/>
                    <w:jc w:val="center"/>
                    <w:rPr>
                      <w:rFonts w:ascii="Times New Roman"/>
                      <w:color w:val="auto"/>
                      <w:sz w:val="21"/>
                      <w:szCs w:val="21"/>
                    </w:rPr>
                  </w:pPr>
                </w:p>
              </w:tc>
            </w:tr>
            <w:tr w:rsidR="007960D1" w14:paraId="5A02AEB9" w14:textId="77777777">
              <w:trPr>
                <w:trHeight w:val="23"/>
                <w:jc w:val="center"/>
              </w:trPr>
              <w:tc>
                <w:tcPr>
                  <w:tcW w:w="619" w:type="dxa"/>
                  <w:vMerge/>
                  <w:noWrap/>
                  <w:tcMar>
                    <w:top w:w="0" w:type="dxa"/>
                    <w:left w:w="28" w:type="dxa"/>
                    <w:bottom w:w="0" w:type="dxa"/>
                    <w:right w:w="28" w:type="dxa"/>
                  </w:tcMar>
                  <w:vAlign w:val="center"/>
                </w:tcPr>
                <w:p w14:paraId="2A473A55" w14:textId="77777777" w:rsidR="007960D1" w:rsidRDefault="007960D1">
                  <w:pPr>
                    <w:spacing w:line="360" w:lineRule="exact"/>
                    <w:jc w:val="center"/>
                    <w:rPr>
                      <w:kern w:val="0"/>
                      <w:szCs w:val="21"/>
                    </w:rPr>
                  </w:pPr>
                </w:p>
              </w:tc>
              <w:tc>
                <w:tcPr>
                  <w:tcW w:w="1372" w:type="dxa"/>
                  <w:noWrap/>
                  <w:tcMar>
                    <w:top w:w="0" w:type="dxa"/>
                    <w:left w:w="28" w:type="dxa"/>
                    <w:bottom w:w="0" w:type="dxa"/>
                    <w:right w:w="28" w:type="dxa"/>
                  </w:tcMar>
                  <w:vAlign w:val="center"/>
                </w:tcPr>
                <w:p w14:paraId="09959D1C" w14:textId="77777777" w:rsidR="007960D1" w:rsidRDefault="0038366F">
                  <w:pPr>
                    <w:spacing w:line="360" w:lineRule="exact"/>
                    <w:jc w:val="center"/>
                    <w:rPr>
                      <w:szCs w:val="21"/>
                    </w:rPr>
                  </w:pPr>
                  <w:r>
                    <w:rPr>
                      <w:rFonts w:hint="eastAsia"/>
                      <w:szCs w:val="21"/>
                    </w:rPr>
                    <w:t>水泥上料粉尘</w:t>
                  </w:r>
                </w:p>
              </w:tc>
              <w:tc>
                <w:tcPr>
                  <w:tcW w:w="964" w:type="dxa"/>
                  <w:noWrap/>
                  <w:tcMar>
                    <w:top w:w="0" w:type="dxa"/>
                    <w:left w:w="28" w:type="dxa"/>
                    <w:bottom w:w="0" w:type="dxa"/>
                    <w:right w:w="28" w:type="dxa"/>
                  </w:tcMar>
                  <w:vAlign w:val="center"/>
                </w:tcPr>
                <w:p w14:paraId="4BB8E090"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3373" w:type="dxa"/>
                  <w:noWrap/>
                  <w:tcMar>
                    <w:top w:w="0" w:type="dxa"/>
                    <w:left w:w="28" w:type="dxa"/>
                    <w:bottom w:w="0" w:type="dxa"/>
                    <w:right w:w="28" w:type="dxa"/>
                  </w:tcMar>
                  <w:vAlign w:val="center"/>
                </w:tcPr>
                <w:p w14:paraId="0E8BC04B" w14:textId="77777777" w:rsidR="007960D1" w:rsidRDefault="0038366F">
                  <w:pPr>
                    <w:keepNext/>
                    <w:keepLines/>
                    <w:autoSpaceDE w:val="0"/>
                    <w:autoSpaceDN w:val="0"/>
                    <w:spacing w:line="360" w:lineRule="exact"/>
                    <w:jc w:val="center"/>
                    <w:rPr>
                      <w:szCs w:val="21"/>
                    </w:rPr>
                  </w:pPr>
                  <w:r>
                    <w:rPr>
                      <w:rFonts w:hint="eastAsia"/>
                      <w:szCs w:val="21"/>
                    </w:rPr>
                    <w:t>筒仓顶部设置</w:t>
                  </w:r>
                  <w:r>
                    <w:rPr>
                      <w:rFonts w:hint="eastAsia"/>
                      <w:szCs w:val="21"/>
                    </w:rPr>
                    <w:t>1</w:t>
                  </w:r>
                  <w:r>
                    <w:rPr>
                      <w:rFonts w:hint="eastAsia"/>
                      <w:szCs w:val="21"/>
                    </w:rPr>
                    <w:t>台布袋除尘器除尘，处理后经</w:t>
                  </w:r>
                  <w:r>
                    <w:rPr>
                      <w:rFonts w:hint="eastAsia"/>
                      <w:szCs w:val="21"/>
                    </w:rPr>
                    <w:t>15m</w:t>
                  </w:r>
                  <w:r>
                    <w:rPr>
                      <w:rFonts w:hint="eastAsia"/>
                      <w:szCs w:val="21"/>
                    </w:rPr>
                    <w:t>高的排气筒排放</w:t>
                  </w:r>
                </w:p>
              </w:tc>
              <w:tc>
                <w:tcPr>
                  <w:tcW w:w="1889" w:type="dxa"/>
                  <w:vMerge/>
                  <w:noWrap/>
                  <w:tcMar>
                    <w:top w:w="0" w:type="dxa"/>
                    <w:left w:w="28" w:type="dxa"/>
                    <w:bottom w:w="0" w:type="dxa"/>
                    <w:right w:w="28" w:type="dxa"/>
                  </w:tcMar>
                  <w:vAlign w:val="center"/>
                </w:tcPr>
                <w:p w14:paraId="225CB7C4" w14:textId="77777777" w:rsidR="007960D1" w:rsidRDefault="007960D1">
                  <w:pPr>
                    <w:pStyle w:val="af4"/>
                    <w:spacing w:line="360" w:lineRule="exact"/>
                    <w:jc w:val="center"/>
                    <w:rPr>
                      <w:rFonts w:ascii="Times New Roman"/>
                      <w:color w:val="auto"/>
                      <w:sz w:val="21"/>
                      <w:szCs w:val="21"/>
                    </w:rPr>
                  </w:pPr>
                </w:p>
              </w:tc>
            </w:tr>
            <w:tr w:rsidR="007960D1" w14:paraId="0C2BB1F9" w14:textId="77777777">
              <w:trPr>
                <w:trHeight w:val="23"/>
                <w:jc w:val="center"/>
              </w:trPr>
              <w:tc>
                <w:tcPr>
                  <w:tcW w:w="619" w:type="dxa"/>
                  <w:vMerge/>
                  <w:noWrap/>
                  <w:tcMar>
                    <w:top w:w="0" w:type="dxa"/>
                    <w:left w:w="28" w:type="dxa"/>
                    <w:bottom w:w="0" w:type="dxa"/>
                    <w:right w:w="28" w:type="dxa"/>
                  </w:tcMar>
                  <w:vAlign w:val="center"/>
                </w:tcPr>
                <w:p w14:paraId="33F5C4DA" w14:textId="77777777" w:rsidR="007960D1" w:rsidRDefault="007960D1">
                  <w:pPr>
                    <w:spacing w:line="360" w:lineRule="exact"/>
                    <w:jc w:val="center"/>
                    <w:rPr>
                      <w:kern w:val="0"/>
                      <w:szCs w:val="21"/>
                    </w:rPr>
                  </w:pPr>
                </w:p>
              </w:tc>
              <w:tc>
                <w:tcPr>
                  <w:tcW w:w="1372" w:type="dxa"/>
                  <w:noWrap/>
                  <w:tcMar>
                    <w:top w:w="0" w:type="dxa"/>
                    <w:left w:w="28" w:type="dxa"/>
                    <w:bottom w:w="0" w:type="dxa"/>
                    <w:right w:w="28" w:type="dxa"/>
                  </w:tcMar>
                  <w:vAlign w:val="center"/>
                </w:tcPr>
                <w:p w14:paraId="768DAA45" w14:textId="77777777" w:rsidR="007960D1" w:rsidRDefault="0038366F">
                  <w:pPr>
                    <w:spacing w:line="360" w:lineRule="exact"/>
                    <w:jc w:val="center"/>
                    <w:rPr>
                      <w:szCs w:val="21"/>
                    </w:rPr>
                  </w:pPr>
                  <w:r>
                    <w:rPr>
                      <w:rFonts w:hint="eastAsia"/>
                      <w:szCs w:val="21"/>
                    </w:rPr>
                    <w:t>砂子、碎石</w:t>
                  </w:r>
                </w:p>
                <w:p w14:paraId="33CA196B" w14:textId="77777777" w:rsidR="007960D1" w:rsidRDefault="0038366F">
                  <w:pPr>
                    <w:spacing w:line="360" w:lineRule="exact"/>
                    <w:jc w:val="center"/>
                    <w:rPr>
                      <w:szCs w:val="21"/>
                    </w:rPr>
                  </w:pPr>
                  <w:r>
                    <w:rPr>
                      <w:rFonts w:hint="eastAsia"/>
                      <w:szCs w:val="21"/>
                    </w:rPr>
                    <w:t>上料粉尘</w:t>
                  </w:r>
                </w:p>
              </w:tc>
              <w:tc>
                <w:tcPr>
                  <w:tcW w:w="964" w:type="dxa"/>
                  <w:noWrap/>
                  <w:tcMar>
                    <w:top w:w="0" w:type="dxa"/>
                    <w:left w:w="28" w:type="dxa"/>
                    <w:bottom w:w="0" w:type="dxa"/>
                    <w:right w:w="28" w:type="dxa"/>
                  </w:tcMar>
                  <w:vAlign w:val="center"/>
                </w:tcPr>
                <w:p w14:paraId="6B3DFD8D"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3373" w:type="dxa"/>
                  <w:noWrap/>
                  <w:tcMar>
                    <w:top w:w="0" w:type="dxa"/>
                    <w:left w:w="28" w:type="dxa"/>
                    <w:bottom w:w="0" w:type="dxa"/>
                    <w:right w:w="28" w:type="dxa"/>
                  </w:tcMar>
                  <w:vAlign w:val="center"/>
                </w:tcPr>
                <w:p w14:paraId="443508B4" w14:textId="77777777" w:rsidR="007960D1" w:rsidRDefault="0038366F">
                  <w:pPr>
                    <w:keepNext/>
                    <w:keepLines/>
                    <w:autoSpaceDE w:val="0"/>
                    <w:autoSpaceDN w:val="0"/>
                    <w:spacing w:line="360" w:lineRule="exact"/>
                    <w:jc w:val="center"/>
                    <w:rPr>
                      <w:szCs w:val="21"/>
                    </w:rPr>
                  </w:pPr>
                  <w:r>
                    <w:rPr>
                      <w:rFonts w:hint="eastAsia"/>
                      <w:szCs w:val="21"/>
                    </w:rPr>
                    <w:t>料</w:t>
                  </w:r>
                  <w:proofErr w:type="gramStart"/>
                  <w:r>
                    <w:rPr>
                      <w:rFonts w:hint="eastAsia"/>
                      <w:szCs w:val="21"/>
                    </w:rPr>
                    <w:t>仓顶</w:t>
                  </w:r>
                  <w:proofErr w:type="gramEnd"/>
                  <w:r>
                    <w:rPr>
                      <w:rFonts w:hint="eastAsia"/>
                      <w:szCs w:val="21"/>
                    </w:rPr>
                    <w:t>部均设置</w:t>
                  </w:r>
                  <w:r>
                    <w:rPr>
                      <w:rFonts w:hint="eastAsia"/>
                      <w:szCs w:val="21"/>
                    </w:rPr>
                    <w:t>V2</w:t>
                  </w:r>
                  <w:proofErr w:type="gramStart"/>
                  <w:r>
                    <w:rPr>
                      <w:rFonts w:hint="eastAsia"/>
                      <w:szCs w:val="21"/>
                    </w:rPr>
                    <w:t>型料仓收尘</w:t>
                  </w:r>
                  <w:proofErr w:type="gramEnd"/>
                  <w:r>
                    <w:rPr>
                      <w:rFonts w:hint="eastAsia"/>
                      <w:szCs w:val="21"/>
                    </w:rPr>
                    <w:t>机，粉尘经收尘机除尘处理后由一根</w:t>
                  </w:r>
                  <w:r>
                    <w:rPr>
                      <w:rFonts w:hint="eastAsia"/>
                      <w:szCs w:val="21"/>
                    </w:rPr>
                    <w:t>15m</w:t>
                  </w:r>
                  <w:r>
                    <w:rPr>
                      <w:rFonts w:hint="eastAsia"/>
                      <w:szCs w:val="21"/>
                    </w:rPr>
                    <w:t>高排气筒排放</w:t>
                  </w:r>
                </w:p>
              </w:tc>
              <w:tc>
                <w:tcPr>
                  <w:tcW w:w="1889" w:type="dxa"/>
                  <w:vMerge/>
                  <w:noWrap/>
                  <w:tcMar>
                    <w:top w:w="0" w:type="dxa"/>
                    <w:left w:w="28" w:type="dxa"/>
                    <w:bottom w:w="0" w:type="dxa"/>
                    <w:right w:w="28" w:type="dxa"/>
                  </w:tcMar>
                  <w:vAlign w:val="center"/>
                </w:tcPr>
                <w:p w14:paraId="419BAC3F" w14:textId="77777777" w:rsidR="007960D1" w:rsidRDefault="007960D1">
                  <w:pPr>
                    <w:pStyle w:val="af4"/>
                    <w:spacing w:line="360" w:lineRule="exact"/>
                    <w:jc w:val="center"/>
                    <w:rPr>
                      <w:rFonts w:ascii="Times New Roman"/>
                      <w:color w:val="auto"/>
                      <w:sz w:val="21"/>
                      <w:szCs w:val="21"/>
                    </w:rPr>
                  </w:pPr>
                </w:p>
              </w:tc>
            </w:tr>
            <w:tr w:rsidR="007960D1" w14:paraId="4AE4C4F7" w14:textId="77777777">
              <w:trPr>
                <w:trHeight w:val="235"/>
                <w:jc w:val="center"/>
              </w:trPr>
              <w:tc>
                <w:tcPr>
                  <w:tcW w:w="619" w:type="dxa"/>
                  <w:vMerge/>
                  <w:noWrap/>
                  <w:tcMar>
                    <w:top w:w="0" w:type="dxa"/>
                    <w:left w:w="28" w:type="dxa"/>
                    <w:bottom w:w="0" w:type="dxa"/>
                    <w:right w:w="28" w:type="dxa"/>
                  </w:tcMar>
                  <w:vAlign w:val="center"/>
                </w:tcPr>
                <w:p w14:paraId="03576312" w14:textId="77777777" w:rsidR="007960D1" w:rsidRDefault="007960D1">
                  <w:pPr>
                    <w:spacing w:line="360" w:lineRule="exact"/>
                    <w:jc w:val="center"/>
                    <w:rPr>
                      <w:kern w:val="0"/>
                      <w:szCs w:val="21"/>
                    </w:rPr>
                  </w:pPr>
                </w:p>
              </w:tc>
              <w:tc>
                <w:tcPr>
                  <w:tcW w:w="1372" w:type="dxa"/>
                  <w:vMerge w:val="restart"/>
                  <w:noWrap/>
                  <w:tcMar>
                    <w:top w:w="0" w:type="dxa"/>
                    <w:left w:w="28" w:type="dxa"/>
                    <w:bottom w:w="0" w:type="dxa"/>
                    <w:right w:w="28" w:type="dxa"/>
                  </w:tcMar>
                  <w:vAlign w:val="center"/>
                </w:tcPr>
                <w:p w14:paraId="4A805333" w14:textId="77777777" w:rsidR="007960D1" w:rsidRDefault="0038366F">
                  <w:pPr>
                    <w:spacing w:line="360" w:lineRule="exact"/>
                    <w:jc w:val="center"/>
                    <w:rPr>
                      <w:szCs w:val="21"/>
                    </w:rPr>
                  </w:pPr>
                  <w:r>
                    <w:rPr>
                      <w:rFonts w:hint="eastAsia"/>
                      <w:szCs w:val="21"/>
                    </w:rPr>
                    <w:t>烘干筒</w:t>
                  </w:r>
                </w:p>
                <w:p w14:paraId="3804A511" w14:textId="77777777" w:rsidR="007960D1" w:rsidRDefault="0038366F">
                  <w:pPr>
                    <w:spacing w:line="360" w:lineRule="exact"/>
                    <w:jc w:val="center"/>
                    <w:rPr>
                      <w:szCs w:val="21"/>
                    </w:rPr>
                  </w:pPr>
                  <w:r>
                    <w:rPr>
                      <w:rFonts w:hint="eastAsia"/>
                      <w:szCs w:val="21"/>
                    </w:rPr>
                    <w:t>燃烧废气</w:t>
                  </w:r>
                </w:p>
              </w:tc>
              <w:tc>
                <w:tcPr>
                  <w:tcW w:w="964" w:type="dxa"/>
                  <w:noWrap/>
                  <w:tcMar>
                    <w:top w:w="0" w:type="dxa"/>
                    <w:left w:w="28" w:type="dxa"/>
                    <w:bottom w:w="0" w:type="dxa"/>
                    <w:right w:w="28" w:type="dxa"/>
                  </w:tcMar>
                  <w:vAlign w:val="center"/>
                </w:tcPr>
                <w:p w14:paraId="253D5957" w14:textId="77777777" w:rsidR="007960D1" w:rsidRDefault="0038366F">
                  <w:pPr>
                    <w:keepNext/>
                    <w:keepLines/>
                    <w:autoSpaceDE w:val="0"/>
                    <w:autoSpaceDN w:val="0"/>
                    <w:spacing w:line="360" w:lineRule="exact"/>
                    <w:jc w:val="center"/>
                    <w:rPr>
                      <w:szCs w:val="21"/>
                    </w:rPr>
                  </w:pPr>
                  <w:r>
                    <w:rPr>
                      <w:rFonts w:hint="eastAsia"/>
                      <w:szCs w:val="21"/>
                    </w:rPr>
                    <w:t>SO</w:t>
                  </w:r>
                  <w:r>
                    <w:rPr>
                      <w:rFonts w:hint="eastAsia"/>
                      <w:szCs w:val="21"/>
                      <w:vertAlign w:val="subscript"/>
                    </w:rPr>
                    <w:t>2</w:t>
                  </w:r>
                </w:p>
              </w:tc>
              <w:tc>
                <w:tcPr>
                  <w:tcW w:w="3373" w:type="dxa"/>
                  <w:vMerge w:val="restart"/>
                  <w:noWrap/>
                  <w:tcMar>
                    <w:top w:w="0" w:type="dxa"/>
                    <w:left w:w="28" w:type="dxa"/>
                    <w:bottom w:w="0" w:type="dxa"/>
                    <w:right w:w="28" w:type="dxa"/>
                  </w:tcMar>
                  <w:vAlign w:val="center"/>
                </w:tcPr>
                <w:p w14:paraId="3D99221E" w14:textId="77777777" w:rsidR="007960D1" w:rsidRDefault="0038366F">
                  <w:pPr>
                    <w:keepNext/>
                    <w:keepLines/>
                    <w:autoSpaceDE w:val="0"/>
                    <w:autoSpaceDN w:val="0"/>
                    <w:spacing w:line="360" w:lineRule="exact"/>
                    <w:jc w:val="center"/>
                    <w:rPr>
                      <w:szCs w:val="21"/>
                    </w:rPr>
                  </w:pPr>
                  <w:r>
                    <w:rPr>
                      <w:rFonts w:hint="eastAsia"/>
                      <w:szCs w:val="21"/>
                    </w:rPr>
                    <w:t>布袋除尘器处理后经</w:t>
                  </w:r>
                  <w:r>
                    <w:rPr>
                      <w:rFonts w:hint="eastAsia"/>
                      <w:szCs w:val="21"/>
                    </w:rPr>
                    <w:t>1</w:t>
                  </w:r>
                  <w:r>
                    <w:rPr>
                      <w:rFonts w:hint="eastAsia"/>
                      <w:szCs w:val="21"/>
                    </w:rPr>
                    <w:t>根</w:t>
                  </w:r>
                  <w:r>
                    <w:rPr>
                      <w:rFonts w:hint="eastAsia"/>
                      <w:szCs w:val="21"/>
                    </w:rPr>
                    <w:t>15m</w:t>
                  </w:r>
                  <w:r>
                    <w:rPr>
                      <w:rFonts w:hint="eastAsia"/>
                      <w:szCs w:val="21"/>
                    </w:rPr>
                    <w:t>高排气筒排放</w:t>
                  </w:r>
                </w:p>
              </w:tc>
              <w:tc>
                <w:tcPr>
                  <w:tcW w:w="1889" w:type="dxa"/>
                  <w:noWrap/>
                  <w:tcMar>
                    <w:top w:w="0" w:type="dxa"/>
                    <w:left w:w="28" w:type="dxa"/>
                    <w:bottom w:w="0" w:type="dxa"/>
                    <w:right w:w="28" w:type="dxa"/>
                  </w:tcMar>
                  <w:vAlign w:val="center"/>
                </w:tcPr>
                <w:p w14:paraId="36BEA5A0" w14:textId="77777777" w:rsidR="007960D1" w:rsidRDefault="0038366F">
                  <w:pPr>
                    <w:pStyle w:val="af4"/>
                    <w:spacing w:line="360" w:lineRule="exact"/>
                    <w:jc w:val="center"/>
                    <w:rPr>
                      <w:rFonts w:ascii="Times New Roman"/>
                      <w:color w:val="auto"/>
                      <w:sz w:val="21"/>
                      <w:szCs w:val="21"/>
                    </w:rPr>
                  </w:pPr>
                  <w:r>
                    <w:rPr>
                      <w:rFonts w:ascii="Times New Roman"/>
                      <w:color w:val="auto"/>
                      <w:sz w:val="21"/>
                      <w:szCs w:val="21"/>
                    </w:rPr>
                    <w:t>《工业炉窑大气污染物排放标准》（</w:t>
                  </w:r>
                  <w:r>
                    <w:rPr>
                      <w:rFonts w:ascii="Times New Roman"/>
                      <w:color w:val="auto"/>
                      <w:sz w:val="21"/>
                      <w:szCs w:val="21"/>
                    </w:rPr>
                    <w:t>GB9078-1996</w:t>
                  </w:r>
                  <w:r>
                    <w:rPr>
                      <w:rFonts w:ascii="Times New Roman"/>
                      <w:color w:val="auto"/>
                      <w:sz w:val="21"/>
                      <w:szCs w:val="21"/>
                    </w:rPr>
                    <w:t>）表</w:t>
                  </w:r>
                  <w:r>
                    <w:rPr>
                      <w:rFonts w:ascii="Times New Roman"/>
                      <w:color w:val="auto"/>
                      <w:sz w:val="21"/>
                      <w:szCs w:val="21"/>
                    </w:rPr>
                    <w:t>4</w:t>
                  </w:r>
                  <w:r>
                    <w:rPr>
                      <w:rFonts w:ascii="Times New Roman"/>
                      <w:color w:val="auto"/>
                      <w:sz w:val="21"/>
                      <w:szCs w:val="21"/>
                    </w:rPr>
                    <w:t>燃煤（油）炉窑二级排放标准</w:t>
                  </w:r>
                </w:p>
              </w:tc>
            </w:tr>
            <w:tr w:rsidR="007960D1" w14:paraId="0488D43E" w14:textId="77777777">
              <w:trPr>
                <w:trHeight w:val="752"/>
                <w:jc w:val="center"/>
              </w:trPr>
              <w:tc>
                <w:tcPr>
                  <w:tcW w:w="619" w:type="dxa"/>
                  <w:vMerge/>
                  <w:noWrap/>
                  <w:tcMar>
                    <w:top w:w="0" w:type="dxa"/>
                    <w:left w:w="28" w:type="dxa"/>
                    <w:bottom w:w="0" w:type="dxa"/>
                    <w:right w:w="28" w:type="dxa"/>
                  </w:tcMar>
                  <w:vAlign w:val="center"/>
                </w:tcPr>
                <w:p w14:paraId="45650967" w14:textId="77777777" w:rsidR="007960D1" w:rsidRDefault="007960D1">
                  <w:pPr>
                    <w:pStyle w:val="af4"/>
                    <w:spacing w:line="360" w:lineRule="exact"/>
                    <w:jc w:val="center"/>
                    <w:rPr>
                      <w:color w:val="auto"/>
                    </w:rPr>
                  </w:pPr>
                </w:p>
              </w:tc>
              <w:tc>
                <w:tcPr>
                  <w:tcW w:w="1372" w:type="dxa"/>
                  <w:vMerge/>
                  <w:noWrap/>
                  <w:tcMar>
                    <w:top w:w="0" w:type="dxa"/>
                    <w:left w:w="28" w:type="dxa"/>
                    <w:bottom w:w="0" w:type="dxa"/>
                    <w:right w:w="28" w:type="dxa"/>
                  </w:tcMar>
                  <w:vAlign w:val="center"/>
                </w:tcPr>
                <w:p w14:paraId="50268DCF" w14:textId="77777777" w:rsidR="007960D1" w:rsidRDefault="007960D1">
                  <w:pPr>
                    <w:pStyle w:val="af4"/>
                    <w:spacing w:line="360" w:lineRule="exact"/>
                    <w:jc w:val="center"/>
                    <w:rPr>
                      <w:color w:val="auto"/>
                    </w:rPr>
                  </w:pPr>
                </w:p>
              </w:tc>
              <w:tc>
                <w:tcPr>
                  <w:tcW w:w="964" w:type="dxa"/>
                  <w:noWrap/>
                  <w:tcMar>
                    <w:top w:w="0" w:type="dxa"/>
                    <w:left w:w="28" w:type="dxa"/>
                    <w:bottom w:w="0" w:type="dxa"/>
                    <w:right w:w="28" w:type="dxa"/>
                  </w:tcMar>
                  <w:vAlign w:val="center"/>
                </w:tcPr>
                <w:p w14:paraId="721B0C6C" w14:textId="77777777" w:rsidR="007960D1" w:rsidRDefault="0038366F">
                  <w:pPr>
                    <w:keepNext/>
                    <w:keepLines/>
                    <w:autoSpaceDE w:val="0"/>
                    <w:autoSpaceDN w:val="0"/>
                    <w:spacing w:line="360" w:lineRule="exact"/>
                    <w:jc w:val="center"/>
                    <w:rPr>
                      <w:szCs w:val="21"/>
                      <w:vertAlign w:val="subscript"/>
                    </w:rPr>
                  </w:pPr>
                  <w:r>
                    <w:rPr>
                      <w:rFonts w:hint="eastAsia"/>
                      <w:szCs w:val="21"/>
                    </w:rPr>
                    <w:t>颗粒物</w:t>
                  </w:r>
                </w:p>
              </w:tc>
              <w:tc>
                <w:tcPr>
                  <w:tcW w:w="3373" w:type="dxa"/>
                  <w:vMerge/>
                  <w:noWrap/>
                  <w:tcMar>
                    <w:top w:w="0" w:type="dxa"/>
                    <w:left w:w="28" w:type="dxa"/>
                    <w:bottom w:w="0" w:type="dxa"/>
                    <w:right w:w="28" w:type="dxa"/>
                  </w:tcMar>
                  <w:vAlign w:val="center"/>
                </w:tcPr>
                <w:p w14:paraId="12B87D5A" w14:textId="77777777" w:rsidR="007960D1" w:rsidRDefault="007960D1">
                  <w:pPr>
                    <w:pStyle w:val="af4"/>
                    <w:spacing w:line="360" w:lineRule="exact"/>
                    <w:jc w:val="center"/>
                    <w:rPr>
                      <w:color w:val="auto"/>
                      <w:sz w:val="21"/>
                      <w:szCs w:val="21"/>
                    </w:rPr>
                  </w:pPr>
                </w:p>
              </w:tc>
              <w:tc>
                <w:tcPr>
                  <w:tcW w:w="1889" w:type="dxa"/>
                  <w:vMerge w:val="restart"/>
                  <w:noWrap/>
                  <w:tcMar>
                    <w:top w:w="0" w:type="dxa"/>
                    <w:left w:w="28" w:type="dxa"/>
                    <w:bottom w:w="0" w:type="dxa"/>
                    <w:right w:w="28" w:type="dxa"/>
                  </w:tcMar>
                  <w:vAlign w:val="center"/>
                </w:tcPr>
                <w:p w14:paraId="4AADB1BF" w14:textId="77777777" w:rsidR="007960D1" w:rsidRDefault="0038366F">
                  <w:pPr>
                    <w:pStyle w:val="af4"/>
                    <w:spacing w:line="360" w:lineRule="exact"/>
                    <w:jc w:val="center"/>
                    <w:rPr>
                      <w:color w:val="auto"/>
                      <w:sz w:val="21"/>
                      <w:szCs w:val="21"/>
                    </w:rPr>
                  </w:pPr>
                  <w:r>
                    <w:rPr>
                      <w:rFonts w:ascii="Times New Roman"/>
                      <w:color w:val="auto"/>
                      <w:sz w:val="21"/>
                      <w:szCs w:val="21"/>
                    </w:rPr>
                    <w:t>《大气污染物综合排放标准》（</w:t>
                  </w:r>
                  <w:r>
                    <w:rPr>
                      <w:rFonts w:ascii="Times New Roman"/>
                      <w:color w:val="auto"/>
                      <w:sz w:val="21"/>
                      <w:szCs w:val="21"/>
                    </w:rPr>
                    <w:t>GB16297-1996</w:t>
                  </w:r>
                  <w:r>
                    <w:rPr>
                      <w:rFonts w:ascii="Times New Roman"/>
                      <w:color w:val="auto"/>
                      <w:sz w:val="21"/>
                      <w:szCs w:val="21"/>
                    </w:rPr>
                    <w:t>）新污染源表</w:t>
                  </w:r>
                  <w:r>
                    <w:rPr>
                      <w:rFonts w:ascii="Times New Roman"/>
                      <w:color w:val="auto"/>
                      <w:sz w:val="21"/>
                      <w:szCs w:val="21"/>
                    </w:rPr>
                    <w:t>2</w:t>
                  </w:r>
                  <w:r>
                    <w:rPr>
                      <w:rFonts w:ascii="Times New Roman"/>
                      <w:color w:val="auto"/>
                      <w:sz w:val="21"/>
                      <w:szCs w:val="21"/>
                    </w:rPr>
                    <w:t>二级标准</w:t>
                  </w:r>
                </w:p>
              </w:tc>
            </w:tr>
            <w:tr w:rsidR="007960D1" w14:paraId="48CE4AAF" w14:textId="77777777">
              <w:trPr>
                <w:trHeight w:val="235"/>
                <w:jc w:val="center"/>
              </w:trPr>
              <w:tc>
                <w:tcPr>
                  <w:tcW w:w="619" w:type="dxa"/>
                  <w:vMerge/>
                  <w:noWrap/>
                  <w:tcMar>
                    <w:top w:w="0" w:type="dxa"/>
                    <w:left w:w="28" w:type="dxa"/>
                    <w:bottom w:w="0" w:type="dxa"/>
                    <w:right w:w="28" w:type="dxa"/>
                  </w:tcMar>
                  <w:vAlign w:val="center"/>
                </w:tcPr>
                <w:p w14:paraId="1042F890" w14:textId="77777777" w:rsidR="007960D1" w:rsidRDefault="007960D1">
                  <w:pPr>
                    <w:pStyle w:val="af4"/>
                    <w:spacing w:line="360" w:lineRule="exact"/>
                    <w:jc w:val="center"/>
                    <w:rPr>
                      <w:color w:val="auto"/>
                      <w:sz w:val="21"/>
                      <w:szCs w:val="21"/>
                    </w:rPr>
                  </w:pPr>
                </w:p>
              </w:tc>
              <w:tc>
                <w:tcPr>
                  <w:tcW w:w="1372" w:type="dxa"/>
                  <w:vMerge/>
                  <w:noWrap/>
                  <w:tcMar>
                    <w:top w:w="0" w:type="dxa"/>
                    <w:left w:w="28" w:type="dxa"/>
                    <w:bottom w:w="0" w:type="dxa"/>
                    <w:right w:w="28" w:type="dxa"/>
                  </w:tcMar>
                  <w:vAlign w:val="center"/>
                </w:tcPr>
                <w:p w14:paraId="74465BF7" w14:textId="77777777" w:rsidR="007960D1" w:rsidRDefault="007960D1">
                  <w:pPr>
                    <w:pStyle w:val="af4"/>
                    <w:spacing w:line="360" w:lineRule="exact"/>
                    <w:jc w:val="center"/>
                    <w:rPr>
                      <w:color w:val="auto"/>
                      <w:sz w:val="21"/>
                      <w:szCs w:val="21"/>
                    </w:rPr>
                  </w:pPr>
                </w:p>
              </w:tc>
              <w:tc>
                <w:tcPr>
                  <w:tcW w:w="964" w:type="dxa"/>
                  <w:noWrap/>
                  <w:tcMar>
                    <w:top w:w="0" w:type="dxa"/>
                    <w:left w:w="28" w:type="dxa"/>
                    <w:bottom w:w="0" w:type="dxa"/>
                    <w:right w:w="28" w:type="dxa"/>
                  </w:tcMar>
                  <w:vAlign w:val="center"/>
                </w:tcPr>
                <w:p w14:paraId="4A4300A6" w14:textId="77777777" w:rsidR="007960D1" w:rsidRDefault="0038366F">
                  <w:pPr>
                    <w:keepNext/>
                    <w:keepLines/>
                    <w:autoSpaceDE w:val="0"/>
                    <w:autoSpaceDN w:val="0"/>
                    <w:spacing w:line="360" w:lineRule="exact"/>
                    <w:jc w:val="center"/>
                    <w:rPr>
                      <w:szCs w:val="21"/>
                    </w:rPr>
                  </w:pPr>
                  <w:r>
                    <w:rPr>
                      <w:rFonts w:hint="eastAsia"/>
                      <w:szCs w:val="21"/>
                    </w:rPr>
                    <w:t>NOx</w:t>
                  </w:r>
                </w:p>
              </w:tc>
              <w:tc>
                <w:tcPr>
                  <w:tcW w:w="3373" w:type="dxa"/>
                  <w:vMerge/>
                  <w:noWrap/>
                  <w:tcMar>
                    <w:top w:w="0" w:type="dxa"/>
                    <w:left w:w="28" w:type="dxa"/>
                    <w:bottom w:w="0" w:type="dxa"/>
                    <w:right w:w="28" w:type="dxa"/>
                  </w:tcMar>
                  <w:vAlign w:val="center"/>
                </w:tcPr>
                <w:p w14:paraId="077CCC21" w14:textId="77777777" w:rsidR="007960D1" w:rsidRDefault="007960D1">
                  <w:pPr>
                    <w:pStyle w:val="af4"/>
                    <w:spacing w:line="360" w:lineRule="exact"/>
                    <w:jc w:val="center"/>
                    <w:rPr>
                      <w:color w:val="auto"/>
                      <w:sz w:val="21"/>
                      <w:szCs w:val="21"/>
                    </w:rPr>
                  </w:pPr>
                </w:p>
              </w:tc>
              <w:tc>
                <w:tcPr>
                  <w:tcW w:w="1889" w:type="dxa"/>
                  <w:vMerge/>
                  <w:noWrap/>
                  <w:tcMar>
                    <w:top w:w="0" w:type="dxa"/>
                    <w:left w:w="28" w:type="dxa"/>
                    <w:bottom w:w="0" w:type="dxa"/>
                    <w:right w:w="28" w:type="dxa"/>
                  </w:tcMar>
                  <w:vAlign w:val="center"/>
                </w:tcPr>
                <w:p w14:paraId="59AFD013" w14:textId="77777777" w:rsidR="007960D1" w:rsidRDefault="007960D1">
                  <w:pPr>
                    <w:pStyle w:val="af4"/>
                    <w:spacing w:line="360" w:lineRule="exact"/>
                    <w:jc w:val="center"/>
                    <w:rPr>
                      <w:color w:val="auto"/>
                      <w:sz w:val="21"/>
                      <w:szCs w:val="21"/>
                    </w:rPr>
                  </w:pPr>
                </w:p>
              </w:tc>
            </w:tr>
            <w:tr w:rsidR="007960D1" w14:paraId="460C50F4" w14:textId="77777777">
              <w:trPr>
                <w:trHeight w:val="518"/>
                <w:jc w:val="center"/>
              </w:trPr>
              <w:tc>
                <w:tcPr>
                  <w:tcW w:w="619" w:type="dxa"/>
                  <w:vMerge/>
                  <w:noWrap/>
                  <w:tcMar>
                    <w:top w:w="0" w:type="dxa"/>
                    <w:left w:w="28" w:type="dxa"/>
                    <w:bottom w:w="0" w:type="dxa"/>
                    <w:right w:w="28" w:type="dxa"/>
                  </w:tcMar>
                  <w:vAlign w:val="center"/>
                </w:tcPr>
                <w:p w14:paraId="2D13F6FD" w14:textId="77777777" w:rsidR="007960D1" w:rsidRDefault="007960D1">
                  <w:pPr>
                    <w:spacing w:line="360" w:lineRule="exact"/>
                    <w:jc w:val="center"/>
                    <w:rPr>
                      <w:kern w:val="0"/>
                      <w:szCs w:val="21"/>
                    </w:rPr>
                  </w:pPr>
                </w:p>
              </w:tc>
              <w:tc>
                <w:tcPr>
                  <w:tcW w:w="1372" w:type="dxa"/>
                  <w:vMerge w:val="restart"/>
                  <w:noWrap/>
                  <w:tcMar>
                    <w:top w:w="0" w:type="dxa"/>
                    <w:left w:w="28" w:type="dxa"/>
                    <w:bottom w:w="0" w:type="dxa"/>
                    <w:right w:w="28" w:type="dxa"/>
                  </w:tcMar>
                  <w:vAlign w:val="center"/>
                </w:tcPr>
                <w:p w14:paraId="71F71276" w14:textId="77777777" w:rsidR="007960D1" w:rsidRDefault="0038366F">
                  <w:pPr>
                    <w:spacing w:line="360" w:lineRule="exact"/>
                    <w:jc w:val="center"/>
                    <w:rPr>
                      <w:szCs w:val="21"/>
                    </w:rPr>
                  </w:pPr>
                  <w:r>
                    <w:rPr>
                      <w:rFonts w:hint="eastAsia"/>
                      <w:szCs w:val="21"/>
                    </w:rPr>
                    <w:t>沥青搅拌废气</w:t>
                  </w:r>
                </w:p>
              </w:tc>
              <w:tc>
                <w:tcPr>
                  <w:tcW w:w="964" w:type="dxa"/>
                  <w:noWrap/>
                  <w:tcMar>
                    <w:top w:w="0" w:type="dxa"/>
                    <w:left w:w="28" w:type="dxa"/>
                    <w:bottom w:w="0" w:type="dxa"/>
                    <w:right w:w="28" w:type="dxa"/>
                  </w:tcMar>
                  <w:vAlign w:val="center"/>
                </w:tcPr>
                <w:p w14:paraId="2E8C2EC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sz w:val="21"/>
                      <w:szCs w:val="21"/>
                    </w:rPr>
                    <w:t>沥青烟</w:t>
                  </w:r>
                </w:p>
              </w:tc>
              <w:tc>
                <w:tcPr>
                  <w:tcW w:w="3373" w:type="dxa"/>
                  <w:vMerge w:val="restart"/>
                  <w:noWrap/>
                  <w:tcMar>
                    <w:top w:w="0" w:type="dxa"/>
                    <w:left w:w="28" w:type="dxa"/>
                    <w:bottom w:w="0" w:type="dxa"/>
                    <w:right w:w="28" w:type="dxa"/>
                  </w:tcMar>
                  <w:vAlign w:val="center"/>
                </w:tcPr>
                <w:p w14:paraId="52EC6B14" w14:textId="77777777" w:rsidR="007960D1" w:rsidRDefault="0038366F">
                  <w:pPr>
                    <w:keepNext/>
                    <w:keepLines/>
                    <w:autoSpaceDE w:val="0"/>
                    <w:autoSpaceDN w:val="0"/>
                    <w:spacing w:line="360" w:lineRule="exact"/>
                    <w:jc w:val="center"/>
                    <w:rPr>
                      <w:szCs w:val="21"/>
                    </w:rPr>
                  </w:pPr>
                  <w:r>
                    <w:rPr>
                      <w:rFonts w:hint="eastAsia"/>
                      <w:szCs w:val="21"/>
                    </w:rPr>
                    <w:t>在沥青罐顶呼吸孔及出料口处安装密闭集气管，沥青烟气经负压收集后通过一套活性炭吸附装置吸附净化，最终由</w:t>
                  </w:r>
                  <w:r>
                    <w:rPr>
                      <w:rFonts w:hint="eastAsia"/>
                      <w:szCs w:val="21"/>
                    </w:rPr>
                    <w:t>1</w:t>
                  </w:r>
                  <w:r>
                    <w:rPr>
                      <w:rFonts w:hint="eastAsia"/>
                      <w:szCs w:val="21"/>
                    </w:rPr>
                    <w:t>根</w:t>
                  </w:r>
                  <w:r>
                    <w:rPr>
                      <w:rFonts w:hint="eastAsia"/>
                      <w:szCs w:val="21"/>
                    </w:rPr>
                    <w:t>15m</w:t>
                  </w:r>
                  <w:r>
                    <w:rPr>
                      <w:rFonts w:hint="eastAsia"/>
                      <w:szCs w:val="21"/>
                    </w:rPr>
                    <w:t>排气筒排放</w:t>
                  </w:r>
                </w:p>
              </w:tc>
              <w:tc>
                <w:tcPr>
                  <w:tcW w:w="1889" w:type="dxa"/>
                  <w:vMerge w:val="restart"/>
                  <w:noWrap/>
                  <w:tcMar>
                    <w:top w:w="0" w:type="dxa"/>
                    <w:left w:w="28" w:type="dxa"/>
                    <w:bottom w:w="0" w:type="dxa"/>
                    <w:right w:w="28" w:type="dxa"/>
                  </w:tcMar>
                  <w:vAlign w:val="center"/>
                </w:tcPr>
                <w:p w14:paraId="52D4BABA" w14:textId="77777777" w:rsidR="007960D1" w:rsidRDefault="0038366F">
                  <w:pPr>
                    <w:pStyle w:val="af4"/>
                    <w:spacing w:line="360" w:lineRule="exact"/>
                    <w:jc w:val="center"/>
                    <w:rPr>
                      <w:rFonts w:ascii="Times New Roman"/>
                      <w:color w:val="auto"/>
                      <w:sz w:val="21"/>
                      <w:szCs w:val="21"/>
                    </w:rPr>
                  </w:pPr>
                  <w:r>
                    <w:rPr>
                      <w:rFonts w:ascii="Times New Roman"/>
                      <w:color w:val="auto"/>
                      <w:sz w:val="21"/>
                      <w:szCs w:val="21"/>
                    </w:rPr>
                    <w:t>《大气污染物综合排放标准》（</w:t>
                  </w:r>
                  <w:r>
                    <w:rPr>
                      <w:rFonts w:ascii="Times New Roman"/>
                      <w:color w:val="auto"/>
                      <w:sz w:val="21"/>
                      <w:szCs w:val="21"/>
                    </w:rPr>
                    <w:t>GB16297-1996</w:t>
                  </w:r>
                  <w:r>
                    <w:rPr>
                      <w:rFonts w:ascii="Times New Roman"/>
                      <w:color w:val="auto"/>
                      <w:sz w:val="21"/>
                      <w:szCs w:val="21"/>
                    </w:rPr>
                    <w:t>）新污染源表</w:t>
                  </w:r>
                  <w:r>
                    <w:rPr>
                      <w:rFonts w:ascii="Times New Roman"/>
                      <w:color w:val="auto"/>
                      <w:sz w:val="21"/>
                      <w:szCs w:val="21"/>
                    </w:rPr>
                    <w:t>2</w:t>
                  </w:r>
                  <w:r>
                    <w:rPr>
                      <w:rFonts w:ascii="Times New Roman"/>
                      <w:color w:val="auto"/>
                      <w:sz w:val="21"/>
                      <w:szCs w:val="21"/>
                    </w:rPr>
                    <w:t>二级标准</w:t>
                  </w:r>
                </w:p>
              </w:tc>
            </w:tr>
            <w:tr w:rsidR="007960D1" w14:paraId="6DD840ED" w14:textId="77777777">
              <w:trPr>
                <w:trHeight w:val="404"/>
                <w:jc w:val="center"/>
              </w:trPr>
              <w:tc>
                <w:tcPr>
                  <w:tcW w:w="619" w:type="dxa"/>
                  <w:vMerge/>
                  <w:noWrap/>
                  <w:tcMar>
                    <w:top w:w="0" w:type="dxa"/>
                    <w:left w:w="28" w:type="dxa"/>
                    <w:bottom w:w="0" w:type="dxa"/>
                    <w:right w:w="28" w:type="dxa"/>
                  </w:tcMar>
                  <w:vAlign w:val="center"/>
                </w:tcPr>
                <w:p w14:paraId="618A833F" w14:textId="77777777" w:rsidR="007960D1" w:rsidRDefault="007960D1">
                  <w:pPr>
                    <w:pStyle w:val="af4"/>
                    <w:spacing w:line="360" w:lineRule="exact"/>
                    <w:jc w:val="center"/>
                  </w:pPr>
                </w:p>
              </w:tc>
              <w:tc>
                <w:tcPr>
                  <w:tcW w:w="1372" w:type="dxa"/>
                  <w:vMerge/>
                  <w:noWrap/>
                  <w:tcMar>
                    <w:top w:w="0" w:type="dxa"/>
                    <w:left w:w="28" w:type="dxa"/>
                    <w:bottom w:w="0" w:type="dxa"/>
                    <w:right w:w="28" w:type="dxa"/>
                  </w:tcMar>
                  <w:vAlign w:val="center"/>
                </w:tcPr>
                <w:p w14:paraId="19D9E33A" w14:textId="77777777" w:rsidR="007960D1" w:rsidRDefault="007960D1">
                  <w:pPr>
                    <w:pStyle w:val="af4"/>
                    <w:spacing w:line="360" w:lineRule="exact"/>
                    <w:jc w:val="center"/>
                  </w:pPr>
                </w:p>
              </w:tc>
              <w:tc>
                <w:tcPr>
                  <w:tcW w:w="964" w:type="dxa"/>
                  <w:noWrap/>
                  <w:tcMar>
                    <w:top w:w="0" w:type="dxa"/>
                    <w:left w:w="28" w:type="dxa"/>
                    <w:bottom w:w="0" w:type="dxa"/>
                    <w:right w:w="28" w:type="dxa"/>
                  </w:tcMar>
                  <w:vAlign w:val="center"/>
                </w:tcPr>
                <w:p w14:paraId="56EEEBA8"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color w:val="000000"/>
                      <w:sz w:val="21"/>
                      <w:szCs w:val="21"/>
                    </w:rPr>
                    <w:t>BaP</w:t>
                  </w:r>
                </w:p>
              </w:tc>
              <w:tc>
                <w:tcPr>
                  <w:tcW w:w="3373" w:type="dxa"/>
                  <w:vMerge/>
                  <w:noWrap/>
                  <w:tcMar>
                    <w:top w:w="0" w:type="dxa"/>
                    <w:left w:w="28" w:type="dxa"/>
                    <w:bottom w:w="0" w:type="dxa"/>
                    <w:right w:w="28" w:type="dxa"/>
                  </w:tcMar>
                  <w:vAlign w:val="center"/>
                </w:tcPr>
                <w:p w14:paraId="26D35FBA" w14:textId="77777777" w:rsidR="007960D1" w:rsidRDefault="007960D1">
                  <w:pPr>
                    <w:pStyle w:val="af4"/>
                    <w:spacing w:line="360" w:lineRule="exact"/>
                    <w:jc w:val="center"/>
                    <w:rPr>
                      <w:color w:val="FF0000"/>
                      <w:sz w:val="21"/>
                      <w:szCs w:val="21"/>
                    </w:rPr>
                  </w:pPr>
                </w:p>
              </w:tc>
              <w:tc>
                <w:tcPr>
                  <w:tcW w:w="1889" w:type="dxa"/>
                  <w:vMerge/>
                  <w:noWrap/>
                  <w:tcMar>
                    <w:top w:w="0" w:type="dxa"/>
                    <w:left w:w="28" w:type="dxa"/>
                    <w:bottom w:w="0" w:type="dxa"/>
                    <w:right w:w="28" w:type="dxa"/>
                  </w:tcMar>
                  <w:vAlign w:val="center"/>
                </w:tcPr>
                <w:p w14:paraId="160C384B" w14:textId="77777777" w:rsidR="007960D1" w:rsidRDefault="007960D1">
                  <w:pPr>
                    <w:pStyle w:val="af4"/>
                    <w:spacing w:line="360" w:lineRule="exact"/>
                    <w:jc w:val="center"/>
                    <w:rPr>
                      <w:color w:val="FF0000"/>
                      <w:sz w:val="21"/>
                      <w:szCs w:val="21"/>
                    </w:rPr>
                  </w:pPr>
                </w:p>
              </w:tc>
            </w:tr>
            <w:tr w:rsidR="007960D1" w14:paraId="61F910FC" w14:textId="77777777">
              <w:trPr>
                <w:trHeight w:val="115"/>
                <w:jc w:val="center"/>
              </w:trPr>
              <w:tc>
                <w:tcPr>
                  <w:tcW w:w="619" w:type="dxa"/>
                  <w:vMerge/>
                  <w:noWrap/>
                  <w:tcMar>
                    <w:top w:w="0" w:type="dxa"/>
                    <w:left w:w="28" w:type="dxa"/>
                    <w:bottom w:w="0" w:type="dxa"/>
                    <w:right w:w="28" w:type="dxa"/>
                  </w:tcMar>
                  <w:vAlign w:val="center"/>
                </w:tcPr>
                <w:p w14:paraId="1C3FC055" w14:textId="77777777" w:rsidR="007960D1" w:rsidRDefault="007960D1">
                  <w:pPr>
                    <w:pStyle w:val="af4"/>
                    <w:spacing w:line="360" w:lineRule="exact"/>
                    <w:jc w:val="center"/>
                    <w:rPr>
                      <w:color w:val="FF0000"/>
                      <w:sz w:val="21"/>
                      <w:szCs w:val="21"/>
                    </w:rPr>
                  </w:pPr>
                </w:p>
              </w:tc>
              <w:tc>
                <w:tcPr>
                  <w:tcW w:w="1372" w:type="dxa"/>
                  <w:vMerge/>
                  <w:noWrap/>
                  <w:tcMar>
                    <w:top w:w="0" w:type="dxa"/>
                    <w:left w:w="28" w:type="dxa"/>
                    <w:bottom w:w="0" w:type="dxa"/>
                    <w:right w:w="28" w:type="dxa"/>
                  </w:tcMar>
                  <w:vAlign w:val="center"/>
                </w:tcPr>
                <w:p w14:paraId="54C236A6" w14:textId="77777777" w:rsidR="007960D1" w:rsidRDefault="007960D1">
                  <w:pPr>
                    <w:pStyle w:val="af4"/>
                    <w:spacing w:line="360" w:lineRule="exact"/>
                    <w:jc w:val="center"/>
                    <w:rPr>
                      <w:color w:val="FF0000"/>
                      <w:sz w:val="21"/>
                      <w:szCs w:val="21"/>
                    </w:rPr>
                  </w:pPr>
                </w:p>
              </w:tc>
              <w:tc>
                <w:tcPr>
                  <w:tcW w:w="964" w:type="dxa"/>
                  <w:noWrap/>
                  <w:tcMar>
                    <w:top w:w="0" w:type="dxa"/>
                    <w:left w:w="28" w:type="dxa"/>
                    <w:bottom w:w="0" w:type="dxa"/>
                    <w:right w:w="28" w:type="dxa"/>
                  </w:tcMar>
                  <w:vAlign w:val="center"/>
                </w:tcPr>
                <w:p w14:paraId="39B759DE" w14:textId="77777777" w:rsidR="007960D1" w:rsidRDefault="0038366F">
                  <w:pPr>
                    <w:pStyle w:val="af5"/>
                    <w:spacing w:beforeLines="0" w:afterLines="0" w:line="360" w:lineRule="exact"/>
                    <w:rPr>
                      <w:rFonts w:ascii="Times New Roman" w:eastAsia="宋体" w:hAnsi="Times New Roman"/>
                      <w:sz w:val="21"/>
                      <w:szCs w:val="21"/>
                    </w:rPr>
                  </w:pPr>
                  <w:r>
                    <w:rPr>
                      <w:rFonts w:ascii="Times New Roman" w:eastAsia="宋体" w:hAnsi="Times New Roman" w:hint="eastAsia"/>
                      <w:color w:val="000000"/>
                      <w:sz w:val="21"/>
                      <w:szCs w:val="21"/>
                    </w:rPr>
                    <w:t>NMHC</w:t>
                  </w:r>
                </w:p>
              </w:tc>
              <w:tc>
                <w:tcPr>
                  <w:tcW w:w="3373" w:type="dxa"/>
                  <w:vMerge/>
                  <w:noWrap/>
                  <w:tcMar>
                    <w:top w:w="0" w:type="dxa"/>
                    <w:left w:w="28" w:type="dxa"/>
                    <w:bottom w:w="0" w:type="dxa"/>
                    <w:right w:w="28" w:type="dxa"/>
                  </w:tcMar>
                  <w:vAlign w:val="center"/>
                </w:tcPr>
                <w:p w14:paraId="49FF7223" w14:textId="77777777" w:rsidR="007960D1" w:rsidRDefault="007960D1">
                  <w:pPr>
                    <w:pStyle w:val="af4"/>
                    <w:spacing w:line="360" w:lineRule="exact"/>
                    <w:jc w:val="center"/>
                    <w:rPr>
                      <w:color w:val="FF0000"/>
                      <w:sz w:val="21"/>
                      <w:szCs w:val="21"/>
                    </w:rPr>
                  </w:pPr>
                </w:p>
              </w:tc>
              <w:tc>
                <w:tcPr>
                  <w:tcW w:w="1889" w:type="dxa"/>
                  <w:vMerge/>
                  <w:noWrap/>
                  <w:tcMar>
                    <w:top w:w="0" w:type="dxa"/>
                    <w:left w:w="28" w:type="dxa"/>
                    <w:bottom w:w="0" w:type="dxa"/>
                    <w:right w:w="28" w:type="dxa"/>
                  </w:tcMar>
                  <w:vAlign w:val="center"/>
                </w:tcPr>
                <w:p w14:paraId="67CA9668" w14:textId="77777777" w:rsidR="007960D1" w:rsidRDefault="007960D1">
                  <w:pPr>
                    <w:pStyle w:val="af4"/>
                    <w:spacing w:line="360" w:lineRule="exact"/>
                    <w:jc w:val="center"/>
                    <w:rPr>
                      <w:color w:val="FF0000"/>
                      <w:sz w:val="21"/>
                      <w:szCs w:val="21"/>
                    </w:rPr>
                  </w:pPr>
                </w:p>
              </w:tc>
            </w:tr>
            <w:tr w:rsidR="007960D1" w14:paraId="1410B5AE" w14:textId="77777777">
              <w:trPr>
                <w:trHeight w:val="23"/>
                <w:jc w:val="center"/>
              </w:trPr>
              <w:tc>
                <w:tcPr>
                  <w:tcW w:w="619" w:type="dxa"/>
                  <w:vMerge/>
                  <w:noWrap/>
                  <w:tcMar>
                    <w:top w:w="0" w:type="dxa"/>
                    <w:left w:w="28" w:type="dxa"/>
                    <w:bottom w:w="0" w:type="dxa"/>
                    <w:right w:w="28" w:type="dxa"/>
                  </w:tcMar>
                  <w:vAlign w:val="center"/>
                </w:tcPr>
                <w:p w14:paraId="2B0D8165"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4029BE1B" w14:textId="77777777" w:rsidR="007960D1" w:rsidRDefault="0038366F">
                  <w:pPr>
                    <w:spacing w:line="360" w:lineRule="exact"/>
                    <w:jc w:val="center"/>
                    <w:rPr>
                      <w:szCs w:val="21"/>
                    </w:rPr>
                  </w:pPr>
                  <w:proofErr w:type="gramStart"/>
                  <w:r>
                    <w:rPr>
                      <w:rFonts w:hint="eastAsia"/>
                      <w:szCs w:val="21"/>
                    </w:rPr>
                    <w:t>水稳搅拌</w:t>
                  </w:r>
                  <w:proofErr w:type="gramEnd"/>
                  <w:r>
                    <w:rPr>
                      <w:rFonts w:hint="eastAsia"/>
                      <w:szCs w:val="21"/>
                    </w:rPr>
                    <w:t>废气</w:t>
                  </w:r>
                </w:p>
              </w:tc>
              <w:tc>
                <w:tcPr>
                  <w:tcW w:w="964" w:type="dxa"/>
                  <w:noWrap/>
                  <w:tcMar>
                    <w:top w:w="0" w:type="dxa"/>
                    <w:left w:w="28" w:type="dxa"/>
                    <w:bottom w:w="0" w:type="dxa"/>
                    <w:right w:w="28" w:type="dxa"/>
                  </w:tcMar>
                  <w:vAlign w:val="center"/>
                </w:tcPr>
                <w:p w14:paraId="1C6EF76A" w14:textId="77777777" w:rsidR="007960D1" w:rsidRDefault="0038366F">
                  <w:pPr>
                    <w:keepNext/>
                    <w:keepLines/>
                    <w:autoSpaceDE w:val="0"/>
                    <w:autoSpaceDN w:val="0"/>
                    <w:spacing w:line="360" w:lineRule="exact"/>
                    <w:jc w:val="center"/>
                    <w:rPr>
                      <w:szCs w:val="21"/>
                    </w:rPr>
                  </w:pPr>
                  <w:r>
                    <w:rPr>
                      <w:rFonts w:hint="eastAsia"/>
                      <w:szCs w:val="21"/>
                    </w:rPr>
                    <w:t>颗粒物</w:t>
                  </w:r>
                </w:p>
              </w:tc>
              <w:tc>
                <w:tcPr>
                  <w:tcW w:w="3373" w:type="dxa"/>
                  <w:noWrap/>
                  <w:tcMar>
                    <w:top w:w="0" w:type="dxa"/>
                    <w:left w:w="28" w:type="dxa"/>
                    <w:bottom w:w="0" w:type="dxa"/>
                    <w:right w:w="28" w:type="dxa"/>
                  </w:tcMar>
                  <w:vAlign w:val="center"/>
                </w:tcPr>
                <w:p w14:paraId="68165CAC" w14:textId="77777777" w:rsidR="007960D1" w:rsidRDefault="0038366F">
                  <w:pPr>
                    <w:keepNext/>
                    <w:keepLines/>
                    <w:autoSpaceDE w:val="0"/>
                    <w:autoSpaceDN w:val="0"/>
                    <w:spacing w:line="360" w:lineRule="exact"/>
                    <w:jc w:val="center"/>
                    <w:rPr>
                      <w:szCs w:val="21"/>
                    </w:rPr>
                  </w:pPr>
                  <w:r>
                    <w:rPr>
                      <w:rFonts w:hint="eastAsia"/>
                      <w:szCs w:val="21"/>
                    </w:rPr>
                    <w:t>搅拌作业在搅拌机内封闭进行，设布袋除尘器处理后经</w:t>
                  </w:r>
                  <w:r>
                    <w:rPr>
                      <w:rFonts w:hint="eastAsia"/>
                      <w:szCs w:val="21"/>
                    </w:rPr>
                    <w:t>1</w:t>
                  </w:r>
                  <w:r>
                    <w:rPr>
                      <w:rFonts w:hint="eastAsia"/>
                      <w:szCs w:val="21"/>
                    </w:rPr>
                    <w:t>根</w:t>
                  </w:r>
                  <w:r>
                    <w:rPr>
                      <w:rFonts w:hint="eastAsia"/>
                      <w:szCs w:val="21"/>
                    </w:rPr>
                    <w:t>15m</w:t>
                  </w:r>
                  <w:r>
                    <w:rPr>
                      <w:rFonts w:hint="eastAsia"/>
                      <w:szCs w:val="21"/>
                    </w:rPr>
                    <w:t>高排气筒排放</w:t>
                  </w:r>
                </w:p>
              </w:tc>
              <w:tc>
                <w:tcPr>
                  <w:tcW w:w="1889" w:type="dxa"/>
                  <w:noWrap/>
                  <w:tcMar>
                    <w:top w:w="0" w:type="dxa"/>
                    <w:left w:w="28" w:type="dxa"/>
                    <w:bottom w:w="0" w:type="dxa"/>
                    <w:right w:w="28" w:type="dxa"/>
                  </w:tcMar>
                  <w:vAlign w:val="center"/>
                </w:tcPr>
                <w:p w14:paraId="3CEE110B" w14:textId="77777777" w:rsidR="007960D1" w:rsidRDefault="0038366F">
                  <w:pPr>
                    <w:pStyle w:val="af4"/>
                    <w:spacing w:line="360" w:lineRule="exact"/>
                    <w:jc w:val="center"/>
                    <w:rPr>
                      <w:rFonts w:ascii="Times New Roman"/>
                      <w:color w:val="FF0000"/>
                      <w:sz w:val="21"/>
                      <w:szCs w:val="21"/>
                    </w:rPr>
                  </w:pPr>
                  <w:r>
                    <w:rPr>
                      <w:rFonts w:ascii="Times New Roman"/>
                      <w:color w:val="auto"/>
                      <w:sz w:val="21"/>
                      <w:szCs w:val="21"/>
                    </w:rPr>
                    <w:t>《水泥工业大气污染物排放标准》（</w:t>
                  </w:r>
                  <w:r>
                    <w:rPr>
                      <w:rFonts w:ascii="Times New Roman"/>
                      <w:color w:val="auto"/>
                      <w:sz w:val="21"/>
                      <w:szCs w:val="21"/>
                    </w:rPr>
                    <w:t>GB4915-2013</w:t>
                  </w:r>
                  <w:r>
                    <w:rPr>
                      <w:rFonts w:ascii="Times New Roman"/>
                      <w:color w:val="auto"/>
                      <w:sz w:val="21"/>
                      <w:szCs w:val="21"/>
                    </w:rPr>
                    <w:t>）表</w:t>
                  </w:r>
                  <w:r>
                    <w:rPr>
                      <w:rFonts w:ascii="Times New Roman"/>
                      <w:color w:val="auto"/>
                      <w:sz w:val="21"/>
                      <w:szCs w:val="21"/>
                    </w:rPr>
                    <w:t>1</w:t>
                  </w:r>
                  <w:r>
                    <w:rPr>
                      <w:rFonts w:ascii="Times New Roman"/>
                      <w:color w:val="auto"/>
                      <w:sz w:val="21"/>
                      <w:szCs w:val="21"/>
                    </w:rPr>
                    <w:lastRenderedPageBreak/>
                    <w:t>浓度限值要求</w:t>
                  </w:r>
                </w:p>
              </w:tc>
            </w:tr>
            <w:tr w:rsidR="007960D1" w14:paraId="3CA05B5F" w14:textId="77777777">
              <w:trPr>
                <w:trHeight w:val="23"/>
                <w:jc w:val="center"/>
              </w:trPr>
              <w:tc>
                <w:tcPr>
                  <w:tcW w:w="619" w:type="dxa"/>
                  <w:vMerge w:val="restart"/>
                  <w:noWrap/>
                  <w:tcMar>
                    <w:top w:w="0" w:type="dxa"/>
                    <w:left w:w="28" w:type="dxa"/>
                    <w:bottom w:w="0" w:type="dxa"/>
                    <w:right w:w="28" w:type="dxa"/>
                  </w:tcMar>
                  <w:vAlign w:val="center"/>
                </w:tcPr>
                <w:p w14:paraId="60169027" w14:textId="77777777" w:rsidR="007960D1" w:rsidRDefault="0038366F">
                  <w:pPr>
                    <w:spacing w:line="360" w:lineRule="exact"/>
                    <w:jc w:val="center"/>
                    <w:rPr>
                      <w:kern w:val="0"/>
                      <w:szCs w:val="21"/>
                    </w:rPr>
                  </w:pPr>
                  <w:r>
                    <w:rPr>
                      <w:rFonts w:hint="eastAsia"/>
                      <w:kern w:val="0"/>
                      <w:szCs w:val="21"/>
                    </w:rPr>
                    <w:lastRenderedPageBreak/>
                    <w:t>废</w:t>
                  </w:r>
                  <w:r>
                    <w:rPr>
                      <w:kern w:val="0"/>
                      <w:szCs w:val="21"/>
                    </w:rPr>
                    <w:t>水</w:t>
                  </w:r>
                </w:p>
              </w:tc>
              <w:tc>
                <w:tcPr>
                  <w:tcW w:w="1372" w:type="dxa"/>
                  <w:noWrap/>
                  <w:tcMar>
                    <w:top w:w="0" w:type="dxa"/>
                    <w:left w:w="28" w:type="dxa"/>
                    <w:bottom w:w="0" w:type="dxa"/>
                    <w:right w:w="28" w:type="dxa"/>
                  </w:tcMar>
                  <w:vAlign w:val="center"/>
                </w:tcPr>
                <w:p w14:paraId="5CA50DFE" w14:textId="77777777" w:rsidR="007960D1" w:rsidRDefault="0038366F">
                  <w:pPr>
                    <w:spacing w:line="360" w:lineRule="exact"/>
                    <w:jc w:val="center"/>
                    <w:rPr>
                      <w:szCs w:val="21"/>
                    </w:rPr>
                  </w:pPr>
                  <w:r>
                    <w:rPr>
                      <w:rFonts w:hint="eastAsia"/>
                      <w:szCs w:val="21"/>
                    </w:rPr>
                    <w:t>车辆</w:t>
                  </w:r>
                  <w:r>
                    <w:rPr>
                      <w:szCs w:val="21"/>
                    </w:rPr>
                    <w:t>冲洗废水</w:t>
                  </w:r>
                </w:p>
              </w:tc>
              <w:tc>
                <w:tcPr>
                  <w:tcW w:w="964" w:type="dxa"/>
                  <w:noWrap/>
                  <w:tcMar>
                    <w:top w:w="0" w:type="dxa"/>
                    <w:left w:w="28" w:type="dxa"/>
                    <w:bottom w:w="0" w:type="dxa"/>
                    <w:right w:w="28" w:type="dxa"/>
                  </w:tcMar>
                  <w:vAlign w:val="center"/>
                </w:tcPr>
                <w:p w14:paraId="4316C3B5" w14:textId="77777777" w:rsidR="007960D1" w:rsidRDefault="0038366F">
                  <w:pPr>
                    <w:spacing w:line="360" w:lineRule="exact"/>
                    <w:jc w:val="center"/>
                    <w:rPr>
                      <w:kern w:val="0"/>
                      <w:szCs w:val="21"/>
                    </w:rPr>
                  </w:pPr>
                  <w:r>
                    <w:rPr>
                      <w:kern w:val="0"/>
                      <w:szCs w:val="21"/>
                    </w:rPr>
                    <w:t>SS</w:t>
                  </w:r>
                </w:p>
              </w:tc>
              <w:tc>
                <w:tcPr>
                  <w:tcW w:w="3373" w:type="dxa"/>
                  <w:noWrap/>
                  <w:tcMar>
                    <w:top w:w="0" w:type="dxa"/>
                    <w:left w:w="28" w:type="dxa"/>
                    <w:bottom w:w="0" w:type="dxa"/>
                    <w:right w:w="28" w:type="dxa"/>
                  </w:tcMar>
                  <w:vAlign w:val="center"/>
                </w:tcPr>
                <w:p w14:paraId="5B5EC8F3" w14:textId="77777777" w:rsidR="007960D1" w:rsidRDefault="0038366F">
                  <w:pPr>
                    <w:spacing w:line="360" w:lineRule="exact"/>
                    <w:jc w:val="center"/>
                    <w:rPr>
                      <w:szCs w:val="21"/>
                    </w:rPr>
                  </w:pPr>
                  <w:r>
                    <w:rPr>
                      <w:szCs w:val="21"/>
                    </w:rPr>
                    <w:t>经沉淀池沉淀后回用于生产</w:t>
                  </w:r>
                </w:p>
              </w:tc>
              <w:tc>
                <w:tcPr>
                  <w:tcW w:w="1889" w:type="dxa"/>
                  <w:vMerge w:val="restart"/>
                  <w:noWrap/>
                  <w:tcMar>
                    <w:top w:w="0" w:type="dxa"/>
                    <w:left w:w="28" w:type="dxa"/>
                    <w:bottom w:w="0" w:type="dxa"/>
                    <w:right w:w="28" w:type="dxa"/>
                  </w:tcMar>
                  <w:vAlign w:val="center"/>
                </w:tcPr>
                <w:p w14:paraId="5E4FF615" w14:textId="77777777" w:rsidR="007960D1" w:rsidRDefault="0038366F">
                  <w:pPr>
                    <w:spacing w:line="360" w:lineRule="exact"/>
                    <w:jc w:val="center"/>
                    <w:rPr>
                      <w:kern w:val="0"/>
                      <w:szCs w:val="21"/>
                    </w:rPr>
                  </w:pPr>
                  <w:r>
                    <w:rPr>
                      <w:rFonts w:hint="eastAsia"/>
                      <w:kern w:val="0"/>
                      <w:szCs w:val="21"/>
                    </w:rPr>
                    <w:t>不外排</w:t>
                  </w:r>
                </w:p>
              </w:tc>
            </w:tr>
            <w:tr w:rsidR="007960D1" w14:paraId="1FCCF4D8" w14:textId="77777777">
              <w:trPr>
                <w:trHeight w:val="23"/>
                <w:jc w:val="center"/>
              </w:trPr>
              <w:tc>
                <w:tcPr>
                  <w:tcW w:w="619" w:type="dxa"/>
                  <w:vMerge/>
                  <w:noWrap/>
                  <w:tcMar>
                    <w:top w:w="0" w:type="dxa"/>
                    <w:left w:w="28" w:type="dxa"/>
                    <w:bottom w:w="0" w:type="dxa"/>
                    <w:right w:w="28" w:type="dxa"/>
                  </w:tcMar>
                  <w:vAlign w:val="center"/>
                </w:tcPr>
                <w:p w14:paraId="6EDE19E2" w14:textId="77777777" w:rsidR="007960D1" w:rsidRDefault="007960D1">
                  <w:pPr>
                    <w:spacing w:line="360" w:lineRule="exact"/>
                    <w:jc w:val="center"/>
                    <w:rPr>
                      <w:kern w:val="0"/>
                      <w:szCs w:val="21"/>
                    </w:rPr>
                  </w:pPr>
                </w:p>
              </w:tc>
              <w:tc>
                <w:tcPr>
                  <w:tcW w:w="1372" w:type="dxa"/>
                  <w:noWrap/>
                  <w:tcMar>
                    <w:top w:w="0" w:type="dxa"/>
                    <w:left w:w="28" w:type="dxa"/>
                    <w:bottom w:w="0" w:type="dxa"/>
                    <w:right w:w="28" w:type="dxa"/>
                  </w:tcMar>
                  <w:vAlign w:val="center"/>
                </w:tcPr>
                <w:p w14:paraId="5993F327" w14:textId="77777777" w:rsidR="007960D1" w:rsidRDefault="0038366F">
                  <w:pPr>
                    <w:spacing w:line="360" w:lineRule="exact"/>
                    <w:jc w:val="center"/>
                  </w:pPr>
                  <w:r>
                    <w:rPr>
                      <w:szCs w:val="21"/>
                    </w:rPr>
                    <w:t>生活</w:t>
                  </w:r>
                  <w:r>
                    <w:rPr>
                      <w:rFonts w:hint="eastAsia"/>
                      <w:szCs w:val="21"/>
                    </w:rPr>
                    <w:t>污水</w:t>
                  </w:r>
                </w:p>
              </w:tc>
              <w:tc>
                <w:tcPr>
                  <w:tcW w:w="964" w:type="dxa"/>
                  <w:noWrap/>
                  <w:tcMar>
                    <w:top w:w="0" w:type="dxa"/>
                    <w:left w:w="28" w:type="dxa"/>
                    <w:bottom w:w="0" w:type="dxa"/>
                    <w:right w:w="28" w:type="dxa"/>
                  </w:tcMar>
                  <w:vAlign w:val="center"/>
                </w:tcPr>
                <w:p w14:paraId="1BE40958" w14:textId="77777777" w:rsidR="007960D1" w:rsidRDefault="0038366F">
                  <w:pPr>
                    <w:spacing w:line="360" w:lineRule="exact"/>
                    <w:jc w:val="center"/>
                    <w:rPr>
                      <w:kern w:val="0"/>
                      <w:szCs w:val="21"/>
                    </w:rPr>
                  </w:pPr>
                  <w:r>
                    <w:rPr>
                      <w:rFonts w:hint="eastAsia"/>
                      <w:szCs w:val="21"/>
                    </w:rPr>
                    <w:t>COD</w:t>
                  </w:r>
                  <w:r>
                    <w:rPr>
                      <w:rFonts w:hint="eastAsia"/>
                      <w:szCs w:val="21"/>
                    </w:rPr>
                    <w:t>、</w:t>
                  </w:r>
                  <w:r>
                    <w:rPr>
                      <w:rFonts w:hint="eastAsia"/>
                      <w:szCs w:val="21"/>
                    </w:rPr>
                    <w:t>N-NH</w:t>
                  </w:r>
                  <w:r>
                    <w:rPr>
                      <w:rFonts w:hint="eastAsia"/>
                      <w:szCs w:val="21"/>
                      <w:vertAlign w:val="subscript"/>
                    </w:rPr>
                    <w:t>3</w:t>
                  </w:r>
                  <w:r>
                    <w:rPr>
                      <w:rFonts w:hint="eastAsia"/>
                      <w:szCs w:val="21"/>
                    </w:rPr>
                    <w:t>、</w:t>
                  </w:r>
                  <w:r>
                    <w:rPr>
                      <w:rFonts w:hint="eastAsia"/>
                      <w:szCs w:val="21"/>
                    </w:rPr>
                    <w:t>SS</w:t>
                  </w:r>
                  <w:r>
                    <w:rPr>
                      <w:rFonts w:hint="eastAsia"/>
                      <w:szCs w:val="21"/>
                    </w:rPr>
                    <w:t>、</w:t>
                  </w:r>
                  <w:r>
                    <w:rPr>
                      <w:rFonts w:hint="eastAsia"/>
                      <w:szCs w:val="21"/>
                    </w:rPr>
                    <w:t>BOD</w:t>
                  </w:r>
                </w:p>
              </w:tc>
              <w:tc>
                <w:tcPr>
                  <w:tcW w:w="3373" w:type="dxa"/>
                  <w:noWrap/>
                  <w:tcMar>
                    <w:top w:w="0" w:type="dxa"/>
                    <w:left w:w="28" w:type="dxa"/>
                    <w:bottom w:w="0" w:type="dxa"/>
                    <w:right w:w="28" w:type="dxa"/>
                  </w:tcMar>
                  <w:vAlign w:val="center"/>
                </w:tcPr>
                <w:p w14:paraId="16473735" w14:textId="77777777" w:rsidR="007960D1" w:rsidRDefault="0038366F">
                  <w:pPr>
                    <w:spacing w:line="360" w:lineRule="exact"/>
                    <w:jc w:val="center"/>
                  </w:pPr>
                  <w:r>
                    <w:rPr>
                      <w:rFonts w:hint="eastAsia"/>
                      <w:szCs w:val="21"/>
                    </w:rPr>
                    <w:t>经</w:t>
                  </w:r>
                  <w:r>
                    <w:rPr>
                      <w:rFonts w:hint="eastAsia"/>
                      <w:szCs w:val="21"/>
                    </w:rPr>
                    <w:t>30m</w:t>
                  </w:r>
                  <w:r>
                    <w:rPr>
                      <w:rFonts w:hint="eastAsia"/>
                      <w:szCs w:val="21"/>
                      <w:vertAlign w:val="superscript"/>
                    </w:rPr>
                    <w:t>3</w:t>
                  </w:r>
                  <w:r>
                    <w:rPr>
                      <w:rFonts w:hint="eastAsia"/>
                      <w:szCs w:val="21"/>
                    </w:rPr>
                    <w:t>化粪池收集后拉运至污水处理厂处理</w:t>
                  </w:r>
                </w:p>
              </w:tc>
              <w:tc>
                <w:tcPr>
                  <w:tcW w:w="1889" w:type="dxa"/>
                  <w:vMerge/>
                  <w:noWrap/>
                  <w:tcMar>
                    <w:top w:w="0" w:type="dxa"/>
                    <w:left w:w="28" w:type="dxa"/>
                    <w:bottom w:w="0" w:type="dxa"/>
                    <w:right w:w="28" w:type="dxa"/>
                  </w:tcMar>
                  <w:vAlign w:val="center"/>
                </w:tcPr>
                <w:p w14:paraId="451DB59C" w14:textId="77777777" w:rsidR="007960D1" w:rsidRDefault="007960D1">
                  <w:pPr>
                    <w:spacing w:line="360" w:lineRule="exact"/>
                    <w:jc w:val="center"/>
                    <w:rPr>
                      <w:kern w:val="0"/>
                      <w:szCs w:val="21"/>
                    </w:rPr>
                  </w:pPr>
                </w:p>
              </w:tc>
            </w:tr>
            <w:tr w:rsidR="007960D1" w14:paraId="1B7CB297" w14:textId="77777777">
              <w:trPr>
                <w:trHeight w:val="23"/>
                <w:jc w:val="center"/>
              </w:trPr>
              <w:tc>
                <w:tcPr>
                  <w:tcW w:w="619" w:type="dxa"/>
                  <w:noWrap/>
                  <w:tcMar>
                    <w:top w:w="0" w:type="dxa"/>
                    <w:left w:w="28" w:type="dxa"/>
                    <w:bottom w:w="0" w:type="dxa"/>
                    <w:right w:w="28" w:type="dxa"/>
                  </w:tcMar>
                  <w:vAlign w:val="center"/>
                </w:tcPr>
                <w:p w14:paraId="14D9CDC6" w14:textId="77777777" w:rsidR="007960D1" w:rsidRDefault="0038366F">
                  <w:pPr>
                    <w:spacing w:line="360" w:lineRule="exact"/>
                    <w:jc w:val="center"/>
                    <w:rPr>
                      <w:kern w:val="0"/>
                      <w:szCs w:val="21"/>
                    </w:rPr>
                  </w:pPr>
                  <w:r>
                    <w:rPr>
                      <w:kern w:val="0"/>
                      <w:szCs w:val="21"/>
                    </w:rPr>
                    <w:t>噪声</w:t>
                  </w:r>
                </w:p>
              </w:tc>
              <w:tc>
                <w:tcPr>
                  <w:tcW w:w="1372" w:type="dxa"/>
                  <w:noWrap/>
                  <w:tcMar>
                    <w:top w:w="0" w:type="dxa"/>
                    <w:left w:w="28" w:type="dxa"/>
                    <w:bottom w:w="0" w:type="dxa"/>
                    <w:right w:w="28" w:type="dxa"/>
                  </w:tcMar>
                  <w:vAlign w:val="center"/>
                </w:tcPr>
                <w:p w14:paraId="02B7ED77" w14:textId="77777777" w:rsidR="007960D1" w:rsidRDefault="0038366F">
                  <w:pPr>
                    <w:spacing w:line="360" w:lineRule="exact"/>
                    <w:jc w:val="center"/>
                    <w:rPr>
                      <w:kern w:val="0"/>
                      <w:szCs w:val="21"/>
                    </w:rPr>
                  </w:pPr>
                  <w:r>
                    <w:rPr>
                      <w:rFonts w:hint="eastAsia"/>
                      <w:kern w:val="0"/>
                      <w:szCs w:val="21"/>
                    </w:rPr>
                    <w:t>生产活动</w:t>
                  </w:r>
                </w:p>
              </w:tc>
              <w:tc>
                <w:tcPr>
                  <w:tcW w:w="964" w:type="dxa"/>
                  <w:noWrap/>
                  <w:tcMar>
                    <w:top w:w="0" w:type="dxa"/>
                    <w:left w:w="28" w:type="dxa"/>
                    <w:bottom w:w="0" w:type="dxa"/>
                    <w:right w:w="28" w:type="dxa"/>
                  </w:tcMar>
                  <w:vAlign w:val="center"/>
                </w:tcPr>
                <w:p w14:paraId="651D9B1C" w14:textId="77777777" w:rsidR="007960D1" w:rsidRDefault="0038366F">
                  <w:pPr>
                    <w:spacing w:line="360" w:lineRule="exact"/>
                    <w:jc w:val="center"/>
                    <w:rPr>
                      <w:kern w:val="0"/>
                      <w:szCs w:val="21"/>
                    </w:rPr>
                  </w:pPr>
                  <w:r>
                    <w:rPr>
                      <w:kern w:val="0"/>
                      <w:szCs w:val="21"/>
                    </w:rPr>
                    <w:t>噪声</w:t>
                  </w:r>
                </w:p>
              </w:tc>
              <w:tc>
                <w:tcPr>
                  <w:tcW w:w="3373" w:type="dxa"/>
                  <w:noWrap/>
                  <w:tcMar>
                    <w:top w:w="0" w:type="dxa"/>
                    <w:left w:w="28" w:type="dxa"/>
                    <w:bottom w:w="0" w:type="dxa"/>
                    <w:right w:w="28" w:type="dxa"/>
                  </w:tcMar>
                  <w:vAlign w:val="center"/>
                </w:tcPr>
                <w:p w14:paraId="3BD479CF" w14:textId="77777777" w:rsidR="007960D1" w:rsidRDefault="0038366F">
                  <w:pPr>
                    <w:spacing w:line="360" w:lineRule="exact"/>
                    <w:jc w:val="center"/>
                    <w:rPr>
                      <w:kern w:val="0"/>
                      <w:szCs w:val="21"/>
                    </w:rPr>
                  </w:pPr>
                  <w:r>
                    <w:rPr>
                      <w:kern w:val="0"/>
                      <w:szCs w:val="21"/>
                    </w:rPr>
                    <w:t>选用低噪声设备，</w:t>
                  </w:r>
                  <w:proofErr w:type="gramStart"/>
                  <w:r>
                    <w:rPr>
                      <w:kern w:val="0"/>
                      <w:szCs w:val="21"/>
                    </w:rPr>
                    <w:t>设基础</w:t>
                  </w:r>
                  <w:proofErr w:type="gramEnd"/>
                  <w:r>
                    <w:rPr>
                      <w:kern w:val="0"/>
                      <w:szCs w:val="21"/>
                    </w:rPr>
                    <w:t>减振，厂区距离衰减</w:t>
                  </w:r>
                  <w:r>
                    <w:rPr>
                      <w:rFonts w:hint="eastAsia"/>
                      <w:kern w:val="0"/>
                      <w:szCs w:val="21"/>
                    </w:rPr>
                    <w:t>、围墙阻隔</w:t>
                  </w:r>
                </w:p>
              </w:tc>
              <w:tc>
                <w:tcPr>
                  <w:tcW w:w="1889" w:type="dxa"/>
                  <w:noWrap/>
                  <w:tcMar>
                    <w:top w:w="0" w:type="dxa"/>
                    <w:left w:w="28" w:type="dxa"/>
                    <w:bottom w:w="0" w:type="dxa"/>
                    <w:right w:w="28" w:type="dxa"/>
                  </w:tcMar>
                  <w:vAlign w:val="center"/>
                </w:tcPr>
                <w:p w14:paraId="6151D59C" w14:textId="77777777" w:rsidR="007960D1" w:rsidRDefault="0038366F">
                  <w:pPr>
                    <w:spacing w:line="360" w:lineRule="exact"/>
                    <w:jc w:val="center"/>
                    <w:rPr>
                      <w:kern w:val="0"/>
                      <w:szCs w:val="21"/>
                    </w:rPr>
                  </w:pPr>
                  <w:r>
                    <w:rPr>
                      <w:bCs/>
                      <w:szCs w:val="21"/>
                    </w:rPr>
                    <w:t>《工业企业厂界环境噪声排放标准》</w:t>
                  </w:r>
                  <w:r>
                    <w:rPr>
                      <w:bCs/>
                      <w:szCs w:val="21"/>
                    </w:rPr>
                    <w:t>2</w:t>
                  </w:r>
                  <w:r>
                    <w:rPr>
                      <w:bCs/>
                      <w:szCs w:val="21"/>
                    </w:rPr>
                    <w:t>类标准</w:t>
                  </w:r>
                </w:p>
              </w:tc>
            </w:tr>
            <w:tr w:rsidR="007960D1" w14:paraId="5D5EEE9D" w14:textId="77777777">
              <w:trPr>
                <w:trHeight w:val="23"/>
                <w:jc w:val="center"/>
              </w:trPr>
              <w:tc>
                <w:tcPr>
                  <w:tcW w:w="619" w:type="dxa"/>
                  <w:vMerge w:val="restart"/>
                  <w:noWrap/>
                  <w:tcMar>
                    <w:top w:w="0" w:type="dxa"/>
                    <w:left w:w="28" w:type="dxa"/>
                    <w:bottom w:w="0" w:type="dxa"/>
                    <w:right w:w="28" w:type="dxa"/>
                  </w:tcMar>
                  <w:vAlign w:val="center"/>
                </w:tcPr>
                <w:p w14:paraId="19DC1A6F" w14:textId="77777777" w:rsidR="007960D1" w:rsidRDefault="0038366F">
                  <w:pPr>
                    <w:spacing w:line="360" w:lineRule="exact"/>
                    <w:jc w:val="center"/>
                    <w:rPr>
                      <w:kern w:val="0"/>
                      <w:szCs w:val="21"/>
                    </w:rPr>
                  </w:pPr>
                  <w:r>
                    <w:rPr>
                      <w:kern w:val="0"/>
                      <w:szCs w:val="21"/>
                    </w:rPr>
                    <w:t>固体废物</w:t>
                  </w:r>
                </w:p>
              </w:tc>
              <w:tc>
                <w:tcPr>
                  <w:tcW w:w="1372" w:type="dxa"/>
                  <w:noWrap/>
                  <w:tcMar>
                    <w:top w:w="0" w:type="dxa"/>
                    <w:left w:w="28" w:type="dxa"/>
                    <w:bottom w:w="0" w:type="dxa"/>
                    <w:right w:w="28" w:type="dxa"/>
                  </w:tcMar>
                  <w:vAlign w:val="center"/>
                </w:tcPr>
                <w:p w14:paraId="2BEEC40E" w14:textId="77777777" w:rsidR="007960D1" w:rsidRDefault="0038366F">
                  <w:pPr>
                    <w:spacing w:line="360" w:lineRule="exact"/>
                    <w:jc w:val="center"/>
                    <w:rPr>
                      <w:szCs w:val="21"/>
                    </w:rPr>
                  </w:pPr>
                  <w:r>
                    <w:rPr>
                      <w:rFonts w:hint="eastAsia"/>
                      <w:szCs w:val="21"/>
                    </w:rPr>
                    <w:t>除尘设备</w:t>
                  </w:r>
                </w:p>
              </w:tc>
              <w:tc>
                <w:tcPr>
                  <w:tcW w:w="964" w:type="dxa"/>
                  <w:noWrap/>
                  <w:tcMar>
                    <w:top w:w="0" w:type="dxa"/>
                    <w:left w:w="28" w:type="dxa"/>
                    <w:bottom w:w="0" w:type="dxa"/>
                    <w:right w:w="28" w:type="dxa"/>
                  </w:tcMar>
                  <w:vAlign w:val="center"/>
                </w:tcPr>
                <w:p w14:paraId="01E41B9D" w14:textId="77777777" w:rsidR="007960D1" w:rsidRDefault="0038366F">
                  <w:pPr>
                    <w:spacing w:line="360" w:lineRule="exact"/>
                    <w:jc w:val="center"/>
                    <w:rPr>
                      <w:szCs w:val="21"/>
                    </w:rPr>
                  </w:pPr>
                  <w:r>
                    <w:rPr>
                      <w:rFonts w:hint="eastAsia"/>
                      <w:szCs w:val="21"/>
                    </w:rPr>
                    <w:t>除尘灰</w:t>
                  </w:r>
                </w:p>
              </w:tc>
              <w:tc>
                <w:tcPr>
                  <w:tcW w:w="3373" w:type="dxa"/>
                  <w:noWrap/>
                  <w:tcMar>
                    <w:top w:w="0" w:type="dxa"/>
                    <w:left w:w="28" w:type="dxa"/>
                    <w:bottom w:w="0" w:type="dxa"/>
                    <w:right w:w="28" w:type="dxa"/>
                  </w:tcMar>
                  <w:vAlign w:val="center"/>
                </w:tcPr>
                <w:p w14:paraId="2704174D" w14:textId="77777777" w:rsidR="007960D1" w:rsidRDefault="0038366F">
                  <w:pPr>
                    <w:spacing w:line="360" w:lineRule="exact"/>
                    <w:jc w:val="center"/>
                    <w:rPr>
                      <w:szCs w:val="21"/>
                    </w:rPr>
                  </w:pPr>
                  <w:r>
                    <w:rPr>
                      <w:rFonts w:hint="eastAsia"/>
                      <w:szCs w:val="21"/>
                    </w:rPr>
                    <w:t>回用于生产工序</w:t>
                  </w:r>
                </w:p>
              </w:tc>
              <w:tc>
                <w:tcPr>
                  <w:tcW w:w="1889" w:type="dxa"/>
                  <w:vMerge w:val="restart"/>
                  <w:noWrap/>
                  <w:tcMar>
                    <w:top w:w="0" w:type="dxa"/>
                    <w:left w:w="28" w:type="dxa"/>
                    <w:bottom w:w="0" w:type="dxa"/>
                    <w:right w:w="28" w:type="dxa"/>
                  </w:tcMar>
                  <w:vAlign w:val="center"/>
                </w:tcPr>
                <w:p w14:paraId="62FEA077" w14:textId="77777777" w:rsidR="007960D1" w:rsidRDefault="0038366F">
                  <w:pPr>
                    <w:pStyle w:val="af4"/>
                    <w:spacing w:line="360" w:lineRule="exact"/>
                    <w:jc w:val="center"/>
                    <w:rPr>
                      <w:rFonts w:ascii="Times New Roman"/>
                      <w:color w:val="FF0000"/>
                      <w:sz w:val="21"/>
                      <w:szCs w:val="21"/>
                    </w:rPr>
                  </w:pPr>
                  <w:r>
                    <w:rPr>
                      <w:rFonts w:ascii="Times New Roman"/>
                      <w:color w:val="auto"/>
                      <w:sz w:val="21"/>
                      <w:szCs w:val="21"/>
                    </w:rPr>
                    <w:t>《一般工业固体废物贮存和填埋污染控制标准》（</w:t>
                  </w:r>
                  <w:r>
                    <w:rPr>
                      <w:rFonts w:ascii="Times New Roman"/>
                      <w:color w:val="auto"/>
                      <w:sz w:val="21"/>
                      <w:szCs w:val="21"/>
                    </w:rPr>
                    <w:t>GB18599-2020</w:t>
                  </w:r>
                  <w:r>
                    <w:rPr>
                      <w:rFonts w:ascii="Times New Roman"/>
                      <w:color w:val="auto"/>
                      <w:sz w:val="21"/>
                      <w:szCs w:val="21"/>
                    </w:rPr>
                    <w:t>）不外排</w:t>
                  </w:r>
                </w:p>
              </w:tc>
            </w:tr>
            <w:tr w:rsidR="007960D1" w14:paraId="27CDE209" w14:textId="77777777">
              <w:trPr>
                <w:trHeight w:val="23"/>
                <w:jc w:val="center"/>
              </w:trPr>
              <w:tc>
                <w:tcPr>
                  <w:tcW w:w="619" w:type="dxa"/>
                  <w:vMerge/>
                  <w:noWrap/>
                  <w:tcMar>
                    <w:top w:w="0" w:type="dxa"/>
                    <w:left w:w="28" w:type="dxa"/>
                    <w:bottom w:w="0" w:type="dxa"/>
                    <w:right w:w="28" w:type="dxa"/>
                  </w:tcMar>
                  <w:vAlign w:val="center"/>
                </w:tcPr>
                <w:p w14:paraId="1DF4E0C4"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565F8FFA" w14:textId="77777777" w:rsidR="007960D1" w:rsidRDefault="0038366F">
                  <w:pPr>
                    <w:spacing w:line="360" w:lineRule="exact"/>
                    <w:jc w:val="center"/>
                    <w:rPr>
                      <w:szCs w:val="21"/>
                    </w:rPr>
                  </w:pPr>
                  <w:r>
                    <w:rPr>
                      <w:szCs w:val="21"/>
                    </w:rPr>
                    <w:t>沉淀池</w:t>
                  </w:r>
                </w:p>
              </w:tc>
              <w:tc>
                <w:tcPr>
                  <w:tcW w:w="964" w:type="dxa"/>
                  <w:noWrap/>
                  <w:tcMar>
                    <w:top w:w="0" w:type="dxa"/>
                    <w:left w:w="28" w:type="dxa"/>
                    <w:bottom w:w="0" w:type="dxa"/>
                    <w:right w:w="28" w:type="dxa"/>
                  </w:tcMar>
                  <w:vAlign w:val="center"/>
                </w:tcPr>
                <w:p w14:paraId="2B233C51" w14:textId="77777777" w:rsidR="007960D1" w:rsidRDefault="0038366F">
                  <w:pPr>
                    <w:spacing w:line="360" w:lineRule="exact"/>
                    <w:jc w:val="center"/>
                    <w:rPr>
                      <w:szCs w:val="21"/>
                    </w:rPr>
                  </w:pPr>
                  <w:r>
                    <w:rPr>
                      <w:szCs w:val="21"/>
                    </w:rPr>
                    <w:t>沉淀池</w:t>
                  </w:r>
                  <w:r>
                    <w:rPr>
                      <w:rFonts w:hint="eastAsia"/>
                      <w:szCs w:val="21"/>
                    </w:rPr>
                    <w:t>底泥</w:t>
                  </w:r>
                </w:p>
              </w:tc>
              <w:tc>
                <w:tcPr>
                  <w:tcW w:w="3373" w:type="dxa"/>
                  <w:noWrap/>
                  <w:tcMar>
                    <w:top w:w="0" w:type="dxa"/>
                    <w:left w:w="28" w:type="dxa"/>
                    <w:bottom w:w="0" w:type="dxa"/>
                    <w:right w:w="28" w:type="dxa"/>
                  </w:tcMar>
                  <w:vAlign w:val="center"/>
                </w:tcPr>
                <w:p w14:paraId="01CDC8BF" w14:textId="77777777" w:rsidR="007960D1" w:rsidRDefault="0038366F">
                  <w:pPr>
                    <w:spacing w:line="360" w:lineRule="exact"/>
                    <w:jc w:val="center"/>
                    <w:rPr>
                      <w:szCs w:val="21"/>
                    </w:rPr>
                  </w:pPr>
                  <w:r>
                    <w:rPr>
                      <w:rFonts w:hint="eastAsia"/>
                      <w:szCs w:val="21"/>
                    </w:rPr>
                    <w:t>回用于生产工序</w:t>
                  </w:r>
                </w:p>
              </w:tc>
              <w:tc>
                <w:tcPr>
                  <w:tcW w:w="1889" w:type="dxa"/>
                  <w:vMerge/>
                  <w:noWrap/>
                  <w:tcMar>
                    <w:top w:w="0" w:type="dxa"/>
                    <w:left w:w="28" w:type="dxa"/>
                    <w:bottom w:w="0" w:type="dxa"/>
                    <w:right w:w="28" w:type="dxa"/>
                  </w:tcMar>
                  <w:vAlign w:val="center"/>
                </w:tcPr>
                <w:p w14:paraId="4E9AE848" w14:textId="77777777" w:rsidR="007960D1" w:rsidRDefault="007960D1">
                  <w:pPr>
                    <w:pStyle w:val="af4"/>
                    <w:spacing w:line="360" w:lineRule="exact"/>
                    <w:jc w:val="center"/>
                    <w:rPr>
                      <w:rFonts w:ascii="Times New Roman"/>
                      <w:bCs/>
                      <w:color w:val="FF0000"/>
                      <w:sz w:val="21"/>
                      <w:szCs w:val="21"/>
                    </w:rPr>
                  </w:pPr>
                </w:p>
              </w:tc>
            </w:tr>
            <w:tr w:rsidR="007960D1" w14:paraId="0F068BC2" w14:textId="77777777">
              <w:trPr>
                <w:trHeight w:val="23"/>
                <w:jc w:val="center"/>
              </w:trPr>
              <w:tc>
                <w:tcPr>
                  <w:tcW w:w="619" w:type="dxa"/>
                  <w:vMerge/>
                  <w:noWrap/>
                  <w:tcMar>
                    <w:top w:w="0" w:type="dxa"/>
                    <w:left w:w="28" w:type="dxa"/>
                    <w:bottom w:w="0" w:type="dxa"/>
                    <w:right w:w="28" w:type="dxa"/>
                  </w:tcMar>
                  <w:vAlign w:val="center"/>
                </w:tcPr>
                <w:p w14:paraId="20652F84"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64DC8FED" w14:textId="77777777" w:rsidR="007960D1" w:rsidRDefault="0038366F">
                  <w:pPr>
                    <w:pStyle w:val="af4"/>
                    <w:spacing w:line="360" w:lineRule="exact"/>
                    <w:jc w:val="center"/>
                    <w:rPr>
                      <w:rFonts w:ascii="Times New Roman"/>
                      <w:color w:val="auto"/>
                      <w:kern w:val="2"/>
                      <w:sz w:val="21"/>
                      <w:szCs w:val="21"/>
                    </w:rPr>
                  </w:pPr>
                  <w:r>
                    <w:rPr>
                      <w:rFonts w:hint="eastAsia"/>
                      <w:color w:val="auto"/>
                      <w:sz w:val="21"/>
                      <w:szCs w:val="21"/>
                    </w:rPr>
                    <w:t>除尘设备</w:t>
                  </w:r>
                </w:p>
              </w:tc>
              <w:tc>
                <w:tcPr>
                  <w:tcW w:w="964" w:type="dxa"/>
                  <w:noWrap/>
                  <w:tcMar>
                    <w:top w:w="0" w:type="dxa"/>
                    <w:left w:w="28" w:type="dxa"/>
                    <w:bottom w:w="0" w:type="dxa"/>
                    <w:right w:w="28" w:type="dxa"/>
                  </w:tcMar>
                  <w:vAlign w:val="center"/>
                </w:tcPr>
                <w:p w14:paraId="7C8A610B" w14:textId="77777777" w:rsidR="007960D1" w:rsidRDefault="0038366F">
                  <w:pPr>
                    <w:spacing w:line="360" w:lineRule="exact"/>
                    <w:jc w:val="center"/>
                    <w:rPr>
                      <w:szCs w:val="21"/>
                    </w:rPr>
                  </w:pPr>
                  <w:r>
                    <w:rPr>
                      <w:rFonts w:hint="eastAsia"/>
                      <w:szCs w:val="21"/>
                    </w:rPr>
                    <w:t>废滤芯、</w:t>
                  </w:r>
                  <w:proofErr w:type="gramStart"/>
                  <w:r>
                    <w:rPr>
                      <w:rFonts w:hint="eastAsia"/>
                      <w:szCs w:val="21"/>
                    </w:rPr>
                    <w:t>废滤袋</w:t>
                  </w:r>
                  <w:proofErr w:type="gramEnd"/>
                </w:p>
              </w:tc>
              <w:tc>
                <w:tcPr>
                  <w:tcW w:w="3373" w:type="dxa"/>
                  <w:noWrap/>
                  <w:tcMar>
                    <w:top w:w="0" w:type="dxa"/>
                    <w:left w:w="28" w:type="dxa"/>
                    <w:bottom w:w="0" w:type="dxa"/>
                    <w:right w:w="28" w:type="dxa"/>
                  </w:tcMar>
                  <w:vAlign w:val="center"/>
                </w:tcPr>
                <w:p w14:paraId="63B9DD0D" w14:textId="77777777" w:rsidR="007960D1" w:rsidRDefault="0038366F">
                  <w:pPr>
                    <w:spacing w:line="360" w:lineRule="exact"/>
                    <w:jc w:val="center"/>
                    <w:rPr>
                      <w:szCs w:val="21"/>
                    </w:rPr>
                  </w:pPr>
                  <w:r>
                    <w:rPr>
                      <w:szCs w:val="21"/>
                    </w:rPr>
                    <w:t>厂家更换时回收</w:t>
                  </w:r>
                </w:p>
              </w:tc>
              <w:tc>
                <w:tcPr>
                  <w:tcW w:w="1889" w:type="dxa"/>
                  <w:vMerge/>
                  <w:noWrap/>
                  <w:tcMar>
                    <w:top w:w="0" w:type="dxa"/>
                    <w:left w:w="28" w:type="dxa"/>
                    <w:bottom w:w="0" w:type="dxa"/>
                    <w:right w:w="28" w:type="dxa"/>
                  </w:tcMar>
                  <w:vAlign w:val="center"/>
                </w:tcPr>
                <w:p w14:paraId="6C6237E0" w14:textId="77777777" w:rsidR="007960D1" w:rsidRDefault="007960D1">
                  <w:pPr>
                    <w:pStyle w:val="af4"/>
                    <w:spacing w:line="360" w:lineRule="exact"/>
                    <w:jc w:val="center"/>
                    <w:rPr>
                      <w:rFonts w:ascii="Times New Roman"/>
                      <w:bCs/>
                      <w:color w:val="FF0000"/>
                      <w:sz w:val="21"/>
                      <w:szCs w:val="21"/>
                    </w:rPr>
                  </w:pPr>
                </w:p>
              </w:tc>
            </w:tr>
            <w:tr w:rsidR="007960D1" w14:paraId="26668D37" w14:textId="77777777">
              <w:trPr>
                <w:trHeight w:val="23"/>
                <w:jc w:val="center"/>
              </w:trPr>
              <w:tc>
                <w:tcPr>
                  <w:tcW w:w="619" w:type="dxa"/>
                  <w:vMerge/>
                  <w:noWrap/>
                  <w:tcMar>
                    <w:top w:w="0" w:type="dxa"/>
                    <w:left w:w="28" w:type="dxa"/>
                    <w:bottom w:w="0" w:type="dxa"/>
                    <w:right w:w="28" w:type="dxa"/>
                  </w:tcMar>
                  <w:vAlign w:val="center"/>
                </w:tcPr>
                <w:p w14:paraId="092C3CDD"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0127A449" w14:textId="77777777" w:rsidR="007960D1" w:rsidRDefault="0038366F">
                  <w:pPr>
                    <w:pStyle w:val="af4"/>
                    <w:spacing w:line="360" w:lineRule="exact"/>
                    <w:jc w:val="center"/>
                    <w:rPr>
                      <w:rFonts w:ascii="Times New Roman"/>
                      <w:color w:val="auto"/>
                      <w:kern w:val="2"/>
                      <w:sz w:val="21"/>
                      <w:szCs w:val="21"/>
                    </w:rPr>
                  </w:pPr>
                  <w:r>
                    <w:rPr>
                      <w:rFonts w:hint="eastAsia"/>
                      <w:color w:val="auto"/>
                      <w:sz w:val="21"/>
                      <w:szCs w:val="21"/>
                    </w:rPr>
                    <w:t>生产工序</w:t>
                  </w:r>
                </w:p>
              </w:tc>
              <w:tc>
                <w:tcPr>
                  <w:tcW w:w="964" w:type="dxa"/>
                  <w:noWrap/>
                  <w:tcMar>
                    <w:top w:w="0" w:type="dxa"/>
                    <w:left w:w="28" w:type="dxa"/>
                    <w:bottom w:w="0" w:type="dxa"/>
                    <w:right w:w="28" w:type="dxa"/>
                  </w:tcMar>
                  <w:vAlign w:val="center"/>
                </w:tcPr>
                <w:p w14:paraId="68D62842" w14:textId="77777777" w:rsidR="007960D1" w:rsidRDefault="0038366F">
                  <w:pPr>
                    <w:spacing w:line="360" w:lineRule="exact"/>
                    <w:jc w:val="center"/>
                    <w:rPr>
                      <w:szCs w:val="21"/>
                    </w:rPr>
                  </w:pPr>
                  <w:r>
                    <w:rPr>
                      <w:rFonts w:hint="eastAsia"/>
                      <w:szCs w:val="21"/>
                    </w:rPr>
                    <w:t>不合格骨料</w:t>
                  </w:r>
                </w:p>
              </w:tc>
              <w:tc>
                <w:tcPr>
                  <w:tcW w:w="3373" w:type="dxa"/>
                  <w:noWrap/>
                  <w:tcMar>
                    <w:top w:w="0" w:type="dxa"/>
                    <w:left w:w="28" w:type="dxa"/>
                    <w:bottom w:w="0" w:type="dxa"/>
                    <w:right w:w="28" w:type="dxa"/>
                  </w:tcMar>
                  <w:vAlign w:val="center"/>
                </w:tcPr>
                <w:p w14:paraId="7AD35E77" w14:textId="77777777" w:rsidR="007960D1" w:rsidRDefault="0038366F">
                  <w:pPr>
                    <w:spacing w:line="360" w:lineRule="exact"/>
                    <w:jc w:val="center"/>
                    <w:rPr>
                      <w:szCs w:val="21"/>
                    </w:rPr>
                  </w:pPr>
                  <w:r>
                    <w:rPr>
                      <w:szCs w:val="21"/>
                    </w:rPr>
                    <w:t>集中收集在全封闭储料棚内，由骨料供应商定期回收破碎后重新利用</w:t>
                  </w:r>
                </w:p>
              </w:tc>
              <w:tc>
                <w:tcPr>
                  <w:tcW w:w="1889" w:type="dxa"/>
                  <w:vMerge/>
                  <w:noWrap/>
                  <w:tcMar>
                    <w:top w:w="0" w:type="dxa"/>
                    <w:left w:w="28" w:type="dxa"/>
                    <w:bottom w:w="0" w:type="dxa"/>
                    <w:right w:w="28" w:type="dxa"/>
                  </w:tcMar>
                  <w:vAlign w:val="center"/>
                </w:tcPr>
                <w:p w14:paraId="19DBF584" w14:textId="77777777" w:rsidR="007960D1" w:rsidRDefault="007960D1">
                  <w:pPr>
                    <w:pStyle w:val="af4"/>
                    <w:spacing w:line="360" w:lineRule="exact"/>
                    <w:jc w:val="both"/>
                    <w:rPr>
                      <w:rFonts w:ascii="Times New Roman"/>
                      <w:bCs/>
                      <w:color w:val="FF0000"/>
                      <w:sz w:val="21"/>
                      <w:szCs w:val="21"/>
                    </w:rPr>
                  </w:pPr>
                </w:p>
              </w:tc>
            </w:tr>
            <w:tr w:rsidR="007960D1" w14:paraId="303CB196" w14:textId="77777777">
              <w:trPr>
                <w:trHeight w:val="23"/>
                <w:jc w:val="center"/>
              </w:trPr>
              <w:tc>
                <w:tcPr>
                  <w:tcW w:w="619" w:type="dxa"/>
                  <w:vMerge/>
                  <w:noWrap/>
                  <w:tcMar>
                    <w:top w:w="0" w:type="dxa"/>
                    <w:left w:w="28" w:type="dxa"/>
                    <w:bottom w:w="0" w:type="dxa"/>
                    <w:right w:w="28" w:type="dxa"/>
                  </w:tcMar>
                  <w:vAlign w:val="center"/>
                </w:tcPr>
                <w:p w14:paraId="47443CAA"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1FD81CC0" w14:textId="77777777" w:rsidR="007960D1" w:rsidRDefault="0038366F">
                  <w:pPr>
                    <w:pStyle w:val="af4"/>
                    <w:spacing w:line="360" w:lineRule="exact"/>
                    <w:jc w:val="center"/>
                    <w:rPr>
                      <w:rFonts w:ascii="Times New Roman"/>
                      <w:color w:val="auto"/>
                      <w:kern w:val="2"/>
                      <w:sz w:val="21"/>
                      <w:szCs w:val="21"/>
                    </w:rPr>
                  </w:pPr>
                  <w:r>
                    <w:rPr>
                      <w:rFonts w:ascii="Times New Roman" w:hint="eastAsia"/>
                      <w:color w:val="auto"/>
                      <w:kern w:val="2"/>
                      <w:sz w:val="21"/>
                      <w:szCs w:val="21"/>
                    </w:rPr>
                    <w:t>导热油炉</w:t>
                  </w:r>
                </w:p>
              </w:tc>
              <w:tc>
                <w:tcPr>
                  <w:tcW w:w="964" w:type="dxa"/>
                  <w:noWrap/>
                  <w:tcMar>
                    <w:top w:w="0" w:type="dxa"/>
                    <w:left w:w="28" w:type="dxa"/>
                    <w:bottom w:w="0" w:type="dxa"/>
                    <w:right w:w="28" w:type="dxa"/>
                  </w:tcMar>
                  <w:vAlign w:val="center"/>
                </w:tcPr>
                <w:p w14:paraId="40D3C72B" w14:textId="77777777" w:rsidR="007960D1" w:rsidRDefault="0038366F">
                  <w:pPr>
                    <w:spacing w:line="360" w:lineRule="exact"/>
                    <w:jc w:val="center"/>
                    <w:rPr>
                      <w:szCs w:val="21"/>
                    </w:rPr>
                  </w:pPr>
                  <w:r>
                    <w:rPr>
                      <w:rFonts w:hint="eastAsia"/>
                      <w:szCs w:val="21"/>
                    </w:rPr>
                    <w:t>废导热油</w:t>
                  </w:r>
                </w:p>
              </w:tc>
              <w:tc>
                <w:tcPr>
                  <w:tcW w:w="3373" w:type="dxa"/>
                  <w:noWrap/>
                  <w:tcMar>
                    <w:top w:w="0" w:type="dxa"/>
                    <w:left w:w="28" w:type="dxa"/>
                    <w:bottom w:w="0" w:type="dxa"/>
                    <w:right w:w="28" w:type="dxa"/>
                  </w:tcMar>
                  <w:vAlign w:val="center"/>
                </w:tcPr>
                <w:p w14:paraId="178C9929" w14:textId="77777777" w:rsidR="007960D1" w:rsidRDefault="0038366F">
                  <w:pPr>
                    <w:spacing w:line="360" w:lineRule="exact"/>
                    <w:jc w:val="center"/>
                    <w:rPr>
                      <w:szCs w:val="21"/>
                    </w:rPr>
                  </w:pPr>
                  <w:proofErr w:type="gramStart"/>
                  <w:r>
                    <w:rPr>
                      <w:rFonts w:hint="eastAsia"/>
                      <w:szCs w:val="21"/>
                    </w:rPr>
                    <w:t>暂</w:t>
                  </w:r>
                  <w:r>
                    <w:rPr>
                      <w:szCs w:val="21"/>
                    </w:rPr>
                    <w:t>存于</w:t>
                  </w:r>
                  <w:r>
                    <w:rPr>
                      <w:rFonts w:hint="eastAsia"/>
                      <w:szCs w:val="21"/>
                    </w:rPr>
                    <w:t>危废暂存库</w:t>
                  </w:r>
                  <w:r>
                    <w:rPr>
                      <w:szCs w:val="21"/>
                    </w:rPr>
                    <w:t>内</w:t>
                  </w:r>
                  <w:proofErr w:type="gramEnd"/>
                  <w:r>
                    <w:rPr>
                      <w:rFonts w:hint="eastAsia"/>
                      <w:szCs w:val="21"/>
                    </w:rPr>
                    <w:t>定期</w:t>
                  </w:r>
                  <w:r>
                    <w:rPr>
                      <w:szCs w:val="21"/>
                    </w:rPr>
                    <w:t>交由有资质单位处置</w:t>
                  </w:r>
                </w:p>
              </w:tc>
              <w:tc>
                <w:tcPr>
                  <w:tcW w:w="1889" w:type="dxa"/>
                  <w:vMerge w:val="restart"/>
                  <w:noWrap/>
                  <w:tcMar>
                    <w:top w:w="0" w:type="dxa"/>
                    <w:left w:w="28" w:type="dxa"/>
                    <w:bottom w:w="0" w:type="dxa"/>
                    <w:right w:w="28" w:type="dxa"/>
                  </w:tcMar>
                  <w:vAlign w:val="center"/>
                </w:tcPr>
                <w:p w14:paraId="07DC79E3" w14:textId="77777777" w:rsidR="007960D1" w:rsidRDefault="0038366F">
                  <w:pPr>
                    <w:pStyle w:val="af4"/>
                    <w:spacing w:line="360" w:lineRule="exact"/>
                    <w:jc w:val="center"/>
                    <w:rPr>
                      <w:rFonts w:ascii="Times New Roman"/>
                      <w:bCs/>
                      <w:color w:val="FF0000"/>
                      <w:sz w:val="21"/>
                      <w:szCs w:val="21"/>
                    </w:rPr>
                  </w:pPr>
                  <w:r>
                    <w:rPr>
                      <w:rFonts w:ascii="Times New Roman"/>
                      <w:color w:val="auto"/>
                      <w:kern w:val="2"/>
                      <w:sz w:val="21"/>
                      <w:szCs w:val="21"/>
                    </w:rPr>
                    <w:t>《危险废物贮存污染控制标准》（</w:t>
                  </w:r>
                  <w:r>
                    <w:rPr>
                      <w:rFonts w:ascii="Times New Roman"/>
                      <w:color w:val="auto"/>
                      <w:kern w:val="2"/>
                      <w:sz w:val="21"/>
                      <w:szCs w:val="21"/>
                    </w:rPr>
                    <w:t>GB18597-2001</w:t>
                  </w:r>
                  <w:r>
                    <w:rPr>
                      <w:rFonts w:ascii="Times New Roman"/>
                      <w:color w:val="auto"/>
                      <w:kern w:val="2"/>
                      <w:sz w:val="21"/>
                      <w:szCs w:val="21"/>
                    </w:rPr>
                    <w:t>）及</w:t>
                  </w:r>
                  <w:r>
                    <w:rPr>
                      <w:rFonts w:ascii="Times New Roman"/>
                      <w:color w:val="auto"/>
                      <w:kern w:val="2"/>
                      <w:sz w:val="21"/>
                      <w:szCs w:val="21"/>
                    </w:rPr>
                    <w:t>2013</w:t>
                  </w:r>
                  <w:r>
                    <w:rPr>
                      <w:rFonts w:ascii="Times New Roman"/>
                      <w:color w:val="auto"/>
                      <w:kern w:val="2"/>
                      <w:sz w:val="21"/>
                      <w:szCs w:val="21"/>
                    </w:rPr>
                    <w:t>年修改</w:t>
                  </w:r>
                  <w:proofErr w:type="gramStart"/>
                  <w:r>
                    <w:rPr>
                      <w:rFonts w:ascii="Times New Roman"/>
                      <w:color w:val="auto"/>
                      <w:kern w:val="2"/>
                      <w:sz w:val="21"/>
                      <w:szCs w:val="21"/>
                    </w:rPr>
                    <w:t>单相关</w:t>
                  </w:r>
                  <w:proofErr w:type="gramEnd"/>
                  <w:r>
                    <w:rPr>
                      <w:rFonts w:ascii="Times New Roman"/>
                      <w:color w:val="auto"/>
                      <w:kern w:val="2"/>
                      <w:sz w:val="21"/>
                      <w:szCs w:val="21"/>
                    </w:rPr>
                    <w:t>规定</w:t>
                  </w:r>
                </w:p>
              </w:tc>
            </w:tr>
            <w:tr w:rsidR="007960D1" w14:paraId="3F0C1924" w14:textId="77777777">
              <w:trPr>
                <w:trHeight w:val="23"/>
                <w:jc w:val="center"/>
              </w:trPr>
              <w:tc>
                <w:tcPr>
                  <w:tcW w:w="619" w:type="dxa"/>
                  <w:vMerge/>
                  <w:noWrap/>
                  <w:tcMar>
                    <w:top w:w="0" w:type="dxa"/>
                    <w:left w:w="28" w:type="dxa"/>
                    <w:bottom w:w="0" w:type="dxa"/>
                    <w:right w:w="28" w:type="dxa"/>
                  </w:tcMar>
                  <w:vAlign w:val="center"/>
                </w:tcPr>
                <w:p w14:paraId="2375A335"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7302E851" w14:textId="77777777" w:rsidR="007960D1" w:rsidRDefault="0038366F">
                  <w:pPr>
                    <w:pStyle w:val="af4"/>
                    <w:spacing w:line="360" w:lineRule="exact"/>
                    <w:jc w:val="center"/>
                    <w:rPr>
                      <w:rFonts w:ascii="Times New Roman"/>
                      <w:color w:val="auto"/>
                      <w:kern w:val="2"/>
                      <w:sz w:val="21"/>
                      <w:szCs w:val="21"/>
                    </w:rPr>
                  </w:pPr>
                  <w:r>
                    <w:rPr>
                      <w:rFonts w:ascii="Times New Roman" w:hint="eastAsia"/>
                      <w:color w:val="auto"/>
                      <w:kern w:val="2"/>
                      <w:sz w:val="21"/>
                      <w:szCs w:val="21"/>
                    </w:rPr>
                    <w:t>吸附净化装置</w:t>
                  </w:r>
                </w:p>
              </w:tc>
              <w:tc>
                <w:tcPr>
                  <w:tcW w:w="964" w:type="dxa"/>
                  <w:noWrap/>
                  <w:tcMar>
                    <w:top w:w="0" w:type="dxa"/>
                    <w:left w:w="28" w:type="dxa"/>
                    <w:bottom w:w="0" w:type="dxa"/>
                    <w:right w:w="28" w:type="dxa"/>
                  </w:tcMar>
                  <w:vAlign w:val="center"/>
                </w:tcPr>
                <w:p w14:paraId="519750E1" w14:textId="77777777" w:rsidR="007960D1" w:rsidRDefault="0038366F">
                  <w:pPr>
                    <w:spacing w:line="360" w:lineRule="exact"/>
                    <w:jc w:val="center"/>
                    <w:rPr>
                      <w:szCs w:val="21"/>
                    </w:rPr>
                  </w:pPr>
                  <w:r>
                    <w:rPr>
                      <w:rFonts w:hint="eastAsia"/>
                      <w:szCs w:val="21"/>
                    </w:rPr>
                    <w:t>废活性炭</w:t>
                  </w:r>
                </w:p>
              </w:tc>
              <w:tc>
                <w:tcPr>
                  <w:tcW w:w="3373" w:type="dxa"/>
                  <w:noWrap/>
                  <w:tcMar>
                    <w:top w:w="0" w:type="dxa"/>
                    <w:left w:w="28" w:type="dxa"/>
                    <w:bottom w:w="0" w:type="dxa"/>
                    <w:right w:w="28" w:type="dxa"/>
                  </w:tcMar>
                  <w:vAlign w:val="center"/>
                </w:tcPr>
                <w:p w14:paraId="35069F7B" w14:textId="77777777" w:rsidR="007960D1" w:rsidRDefault="0038366F">
                  <w:pPr>
                    <w:spacing w:line="360" w:lineRule="exact"/>
                    <w:jc w:val="center"/>
                    <w:rPr>
                      <w:szCs w:val="21"/>
                    </w:rPr>
                  </w:pPr>
                  <w:r>
                    <w:rPr>
                      <w:szCs w:val="21"/>
                    </w:rPr>
                    <w:t>集中收集后</w:t>
                  </w:r>
                  <w:proofErr w:type="gramStart"/>
                  <w:r>
                    <w:rPr>
                      <w:szCs w:val="21"/>
                    </w:rPr>
                    <w:t>暂存于</w:t>
                  </w:r>
                  <w:r>
                    <w:rPr>
                      <w:rFonts w:hint="eastAsia"/>
                      <w:szCs w:val="21"/>
                    </w:rPr>
                    <w:t>危废暂存库</w:t>
                  </w:r>
                  <w:r>
                    <w:rPr>
                      <w:szCs w:val="21"/>
                    </w:rPr>
                    <w:t>内</w:t>
                  </w:r>
                  <w:proofErr w:type="gramEnd"/>
                  <w:r>
                    <w:rPr>
                      <w:szCs w:val="21"/>
                    </w:rPr>
                    <w:t>，</w:t>
                  </w:r>
                  <w:r>
                    <w:rPr>
                      <w:rFonts w:hint="eastAsia"/>
                      <w:szCs w:val="21"/>
                    </w:rPr>
                    <w:t>定期</w:t>
                  </w:r>
                  <w:r>
                    <w:rPr>
                      <w:szCs w:val="21"/>
                    </w:rPr>
                    <w:t>交有资质单位处置</w:t>
                  </w:r>
                </w:p>
              </w:tc>
              <w:tc>
                <w:tcPr>
                  <w:tcW w:w="1889" w:type="dxa"/>
                  <w:vMerge/>
                  <w:noWrap/>
                  <w:tcMar>
                    <w:top w:w="0" w:type="dxa"/>
                    <w:left w:w="28" w:type="dxa"/>
                    <w:bottom w:w="0" w:type="dxa"/>
                    <w:right w:w="28" w:type="dxa"/>
                  </w:tcMar>
                  <w:vAlign w:val="center"/>
                </w:tcPr>
                <w:p w14:paraId="5A21000F" w14:textId="77777777" w:rsidR="007960D1" w:rsidRDefault="007960D1">
                  <w:pPr>
                    <w:pStyle w:val="af4"/>
                    <w:spacing w:line="360" w:lineRule="exact"/>
                    <w:jc w:val="center"/>
                    <w:rPr>
                      <w:rFonts w:ascii="Times New Roman"/>
                      <w:bCs/>
                      <w:color w:val="FF0000"/>
                      <w:sz w:val="21"/>
                      <w:szCs w:val="21"/>
                    </w:rPr>
                  </w:pPr>
                </w:p>
              </w:tc>
            </w:tr>
            <w:tr w:rsidR="007960D1" w14:paraId="4DD6202A" w14:textId="77777777">
              <w:trPr>
                <w:trHeight w:val="23"/>
                <w:jc w:val="center"/>
              </w:trPr>
              <w:tc>
                <w:tcPr>
                  <w:tcW w:w="619" w:type="dxa"/>
                  <w:vMerge/>
                  <w:noWrap/>
                  <w:tcMar>
                    <w:top w:w="0" w:type="dxa"/>
                    <w:left w:w="28" w:type="dxa"/>
                    <w:bottom w:w="0" w:type="dxa"/>
                    <w:right w:w="28" w:type="dxa"/>
                  </w:tcMar>
                  <w:vAlign w:val="center"/>
                </w:tcPr>
                <w:p w14:paraId="4E2D3DD0"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38A93632" w14:textId="77777777" w:rsidR="007960D1" w:rsidRDefault="0038366F">
                  <w:pPr>
                    <w:pStyle w:val="af4"/>
                    <w:spacing w:line="360" w:lineRule="exact"/>
                    <w:jc w:val="center"/>
                    <w:rPr>
                      <w:rFonts w:ascii="Times New Roman"/>
                      <w:color w:val="auto"/>
                      <w:kern w:val="2"/>
                      <w:sz w:val="21"/>
                      <w:szCs w:val="21"/>
                    </w:rPr>
                  </w:pPr>
                  <w:proofErr w:type="gramStart"/>
                  <w:r>
                    <w:rPr>
                      <w:rFonts w:ascii="Times New Roman" w:hint="eastAsia"/>
                      <w:color w:val="auto"/>
                      <w:kern w:val="2"/>
                      <w:sz w:val="21"/>
                      <w:szCs w:val="21"/>
                    </w:rPr>
                    <w:t>危废暂存库</w:t>
                  </w:r>
                  <w:proofErr w:type="gramEnd"/>
                </w:p>
              </w:tc>
              <w:tc>
                <w:tcPr>
                  <w:tcW w:w="964" w:type="dxa"/>
                  <w:noWrap/>
                  <w:tcMar>
                    <w:top w:w="0" w:type="dxa"/>
                    <w:left w:w="28" w:type="dxa"/>
                    <w:bottom w:w="0" w:type="dxa"/>
                    <w:right w:w="28" w:type="dxa"/>
                  </w:tcMar>
                  <w:vAlign w:val="center"/>
                </w:tcPr>
                <w:p w14:paraId="4E90E9A4" w14:textId="77777777" w:rsidR="007960D1" w:rsidRDefault="0038366F">
                  <w:pPr>
                    <w:spacing w:line="360" w:lineRule="exact"/>
                    <w:jc w:val="center"/>
                    <w:rPr>
                      <w:szCs w:val="21"/>
                    </w:rPr>
                  </w:pPr>
                  <w:r>
                    <w:rPr>
                      <w:rFonts w:hint="eastAsia"/>
                      <w:szCs w:val="21"/>
                    </w:rPr>
                    <w:t>废机油及废油桶</w:t>
                  </w:r>
                </w:p>
              </w:tc>
              <w:tc>
                <w:tcPr>
                  <w:tcW w:w="3373" w:type="dxa"/>
                  <w:noWrap/>
                  <w:tcMar>
                    <w:top w:w="0" w:type="dxa"/>
                    <w:left w:w="28" w:type="dxa"/>
                    <w:bottom w:w="0" w:type="dxa"/>
                    <w:right w:w="28" w:type="dxa"/>
                  </w:tcMar>
                  <w:vAlign w:val="center"/>
                </w:tcPr>
                <w:p w14:paraId="28600B60" w14:textId="77777777" w:rsidR="007960D1" w:rsidRDefault="0038366F">
                  <w:pPr>
                    <w:spacing w:line="360" w:lineRule="exact"/>
                    <w:jc w:val="center"/>
                    <w:rPr>
                      <w:szCs w:val="21"/>
                    </w:rPr>
                  </w:pPr>
                  <w:proofErr w:type="gramStart"/>
                  <w:r>
                    <w:rPr>
                      <w:rFonts w:hint="eastAsia"/>
                      <w:szCs w:val="21"/>
                    </w:rPr>
                    <w:t>暂</w:t>
                  </w:r>
                  <w:r>
                    <w:rPr>
                      <w:szCs w:val="21"/>
                    </w:rPr>
                    <w:t>存于</w:t>
                  </w:r>
                  <w:r>
                    <w:rPr>
                      <w:rFonts w:hint="eastAsia"/>
                      <w:szCs w:val="21"/>
                    </w:rPr>
                    <w:t>危废暂存库</w:t>
                  </w:r>
                  <w:r>
                    <w:rPr>
                      <w:szCs w:val="21"/>
                    </w:rPr>
                    <w:t>内</w:t>
                  </w:r>
                  <w:proofErr w:type="gramEnd"/>
                  <w:r>
                    <w:rPr>
                      <w:rFonts w:hint="eastAsia"/>
                      <w:szCs w:val="21"/>
                    </w:rPr>
                    <w:t>定期</w:t>
                  </w:r>
                  <w:r>
                    <w:rPr>
                      <w:szCs w:val="21"/>
                    </w:rPr>
                    <w:t>交由有资质单位处置</w:t>
                  </w:r>
                </w:p>
              </w:tc>
              <w:tc>
                <w:tcPr>
                  <w:tcW w:w="1889" w:type="dxa"/>
                  <w:vMerge/>
                  <w:noWrap/>
                  <w:tcMar>
                    <w:top w:w="0" w:type="dxa"/>
                    <w:left w:w="28" w:type="dxa"/>
                    <w:bottom w:w="0" w:type="dxa"/>
                    <w:right w:w="28" w:type="dxa"/>
                  </w:tcMar>
                  <w:vAlign w:val="center"/>
                </w:tcPr>
                <w:p w14:paraId="07A130B4" w14:textId="77777777" w:rsidR="007960D1" w:rsidRDefault="007960D1">
                  <w:pPr>
                    <w:pStyle w:val="af4"/>
                    <w:spacing w:line="360" w:lineRule="exact"/>
                    <w:jc w:val="center"/>
                    <w:rPr>
                      <w:rFonts w:ascii="Times New Roman"/>
                      <w:bCs/>
                      <w:color w:val="FF0000"/>
                      <w:sz w:val="21"/>
                      <w:szCs w:val="21"/>
                    </w:rPr>
                  </w:pPr>
                </w:p>
              </w:tc>
            </w:tr>
            <w:tr w:rsidR="007960D1" w14:paraId="4C1740B9" w14:textId="77777777">
              <w:trPr>
                <w:trHeight w:val="23"/>
                <w:jc w:val="center"/>
              </w:trPr>
              <w:tc>
                <w:tcPr>
                  <w:tcW w:w="619" w:type="dxa"/>
                  <w:vMerge/>
                  <w:noWrap/>
                  <w:tcMar>
                    <w:top w:w="0" w:type="dxa"/>
                    <w:left w:w="28" w:type="dxa"/>
                    <w:bottom w:w="0" w:type="dxa"/>
                    <w:right w:w="28" w:type="dxa"/>
                  </w:tcMar>
                  <w:vAlign w:val="center"/>
                </w:tcPr>
                <w:p w14:paraId="2A9CBCA2"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59FD505E" w14:textId="77777777" w:rsidR="007960D1" w:rsidRDefault="0038366F">
                  <w:pPr>
                    <w:pStyle w:val="af4"/>
                    <w:spacing w:line="360" w:lineRule="exact"/>
                    <w:jc w:val="center"/>
                    <w:rPr>
                      <w:rFonts w:ascii="Times New Roman"/>
                      <w:color w:val="auto"/>
                      <w:kern w:val="2"/>
                      <w:sz w:val="21"/>
                      <w:szCs w:val="21"/>
                    </w:rPr>
                  </w:pPr>
                  <w:proofErr w:type="gramStart"/>
                  <w:r>
                    <w:rPr>
                      <w:rFonts w:ascii="Times New Roman" w:hint="eastAsia"/>
                      <w:color w:val="auto"/>
                      <w:kern w:val="2"/>
                      <w:sz w:val="21"/>
                      <w:szCs w:val="21"/>
                    </w:rPr>
                    <w:t>危废暂存库</w:t>
                  </w:r>
                  <w:proofErr w:type="gramEnd"/>
                </w:p>
              </w:tc>
              <w:tc>
                <w:tcPr>
                  <w:tcW w:w="964" w:type="dxa"/>
                  <w:noWrap/>
                  <w:tcMar>
                    <w:top w:w="0" w:type="dxa"/>
                    <w:left w:w="28" w:type="dxa"/>
                    <w:bottom w:w="0" w:type="dxa"/>
                    <w:right w:w="28" w:type="dxa"/>
                  </w:tcMar>
                  <w:vAlign w:val="center"/>
                </w:tcPr>
                <w:p w14:paraId="660104DB" w14:textId="77777777" w:rsidR="007960D1" w:rsidRDefault="0038366F">
                  <w:pPr>
                    <w:spacing w:line="360" w:lineRule="exact"/>
                    <w:jc w:val="center"/>
                    <w:rPr>
                      <w:szCs w:val="21"/>
                    </w:rPr>
                  </w:pPr>
                  <w:r>
                    <w:rPr>
                      <w:rFonts w:hint="eastAsia"/>
                      <w:szCs w:val="21"/>
                    </w:rPr>
                    <w:t>含油废手套、含油废抹布</w:t>
                  </w:r>
                </w:p>
              </w:tc>
              <w:tc>
                <w:tcPr>
                  <w:tcW w:w="3373" w:type="dxa"/>
                  <w:noWrap/>
                  <w:tcMar>
                    <w:top w:w="0" w:type="dxa"/>
                    <w:left w:w="28" w:type="dxa"/>
                    <w:bottom w:w="0" w:type="dxa"/>
                    <w:right w:w="28" w:type="dxa"/>
                  </w:tcMar>
                  <w:vAlign w:val="center"/>
                </w:tcPr>
                <w:p w14:paraId="5024362D" w14:textId="77777777" w:rsidR="007960D1" w:rsidRDefault="0038366F">
                  <w:pPr>
                    <w:spacing w:line="360" w:lineRule="exact"/>
                    <w:jc w:val="center"/>
                    <w:rPr>
                      <w:szCs w:val="21"/>
                    </w:rPr>
                  </w:pPr>
                  <w:r>
                    <w:rPr>
                      <w:szCs w:val="21"/>
                    </w:rPr>
                    <w:t>集中收集至垃圾箱后，</w:t>
                  </w:r>
                  <w:proofErr w:type="gramStart"/>
                  <w:r>
                    <w:rPr>
                      <w:szCs w:val="21"/>
                    </w:rPr>
                    <w:t>定期由</w:t>
                  </w:r>
                  <w:proofErr w:type="gramEnd"/>
                  <w:r>
                    <w:rPr>
                      <w:szCs w:val="21"/>
                    </w:rPr>
                    <w:t>环卫部门收走处置</w:t>
                  </w:r>
                </w:p>
              </w:tc>
              <w:tc>
                <w:tcPr>
                  <w:tcW w:w="1889" w:type="dxa"/>
                  <w:vMerge/>
                  <w:noWrap/>
                  <w:tcMar>
                    <w:top w:w="0" w:type="dxa"/>
                    <w:left w:w="28" w:type="dxa"/>
                    <w:bottom w:w="0" w:type="dxa"/>
                    <w:right w:w="28" w:type="dxa"/>
                  </w:tcMar>
                  <w:vAlign w:val="center"/>
                </w:tcPr>
                <w:p w14:paraId="183F366A" w14:textId="77777777" w:rsidR="007960D1" w:rsidRDefault="007960D1">
                  <w:pPr>
                    <w:pStyle w:val="af4"/>
                    <w:spacing w:line="360" w:lineRule="exact"/>
                    <w:jc w:val="center"/>
                    <w:rPr>
                      <w:rFonts w:ascii="Times New Roman"/>
                      <w:bCs/>
                      <w:color w:val="FF0000"/>
                      <w:sz w:val="21"/>
                      <w:szCs w:val="21"/>
                    </w:rPr>
                  </w:pPr>
                </w:p>
              </w:tc>
            </w:tr>
            <w:tr w:rsidR="007960D1" w14:paraId="0207761E" w14:textId="77777777">
              <w:trPr>
                <w:trHeight w:val="23"/>
                <w:jc w:val="center"/>
              </w:trPr>
              <w:tc>
                <w:tcPr>
                  <w:tcW w:w="619" w:type="dxa"/>
                  <w:vMerge/>
                  <w:noWrap/>
                  <w:tcMar>
                    <w:top w:w="0" w:type="dxa"/>
                    <w:left w:w="28" w:type="dxa"/>
                    <w:bottom w:w="0" w:type="dxa"/>
                    <w:right w:w="28" w:type="dxa"/>
                  </w:tcMar>
                  <w:vAlign w:val="center"/>
                </w:tcPr>
                <w:p w14:paraId="331AC63C" w14:textId="77777777" w:rsidR="007960D1" w:rsidRDefault="007960D1">
                  <w:pPr>
                    <w:spacing w:line="360" w:lineRule="exact"/>
                    <w:jc w:val="center"/>
                    <w:rPr>
                      <w:color w:val="FF0000"/>
                      <w:kern w:val="0"/>
                      <w:szCs w:val="21"/>
                    </w:rPr>
                  </w:pPr>
                </w:p>
              </w:tc>
              <w:tc>
                <w:tcPr>
                  <w:tcW w:w="1372" w:type="dxa"/>
                  <w:noWrap/>
                  <w:tcMar>
                    <w:top w:w="0" w:type="dxa"/>
                    <w:left w:w="28" w:type="dxa"/>
                    <w:bottom w:w="0" w:type="dxa"/>
                    <w:right w:w="28" w:type="dxa"/>
                  </w:tcMar>
                  <w:vAlign w:val="center"/>
                </w:tcPr>
                <w:p w14:paraId="2533BB26" w14:textId="77777777" w:rsidR="007960D1" w:rsidRDefault="0038366F">
                  <w:pPr>
                    <w:pStyle w:val="af4"/>
                    <w:spacing w:line="360" w:lineRule="exact"/>
                    <w:jc w:val="center"/>
                    <w:rPr>
                      <w:rFonts w:ascii="Times New Roman"/>
                      <w:color w:val="auto"/>
                      <w:kern w:val="2"/>
                      <w:sz w:val="21"/>
                      <w:szCs w:val="21"/>
                    </w:rPr>
                  </w:pPr>
                  <w:r>
                    <w:rPr>
                      <w:rFonts w:ascii="Times New Roman" w:hint="eastAsia"/>
                      <w:color w:val="auto"/>
                      <w:kern w:val="2"/>
                      <w:sz w:val="21"/>
                      <w:szCs w:val="21"/>
                    </w:rPr>
                    <w:t>人员生活</w:t>
                  </w:r>
                </w:p>
              </w:tc>
              <w:tc>
                <w:tcPr>
                  <w:tcW w:w="964" w:type="dxa"/>
                  <w:noWrap/>
                  <w:tcMar>
                    <w:top w:w="0" w:type="dxa"/>
                    <w:left w:w="28" w:type="dxa"/>
                    <w:bottom w:w="0" w:type="dxa"/>
                    <w:right w:w="28" w:type="dxa"/>
                  </w:tcMar>
                  <w:vAlign w:val="center"/>
                </w:tcPr>
                <w:p w14:paraId="4C9F61FE" w14:textId="77777777" w:rsidR="007960D1" w:rsidRDefault="0038366F">
                  <w:pPr>
                    <w:spacing w:line="360" w:lineRule="exact"/>
                    <w:jc w:val="center"/>
                    <w:rPr>
                      <w:szCs w:val="21"/>
                    </w:rPr>
                  </w:pPr>
                  <w:r>
                    <w:rPr>
                      <w:rFonts w:hint="eastAsia"/>
                      <w:szCs w:val="21"/>
                    </w:rPr>
                    <w:t>生活垃圾</w:t>
                  </w:r>
                </w:p>
              </w:tc>
              <w:tc>
                <w:tcPr>
                  <w:tcW w:w="3373" w:type="dxa"/>
                  <w:noWrap/>
                  <w:tcMar>
                    <w:top w:w="0" w:type="dxa"/>
                    <w:left w:w="28" w:type="dxa"/>
                    <w:bottom w:w="0" w:type="dxa"/>
                    <w:right w:w="28" w:type="dxa"/>
                  </w:tcMar>
                  <w:vAlign w:val="center"/>
                </w:tcPr>
                <w:p w14:paraId="197F282A" w14:textId="77777777" w:rsidR="007960D1" w:rsidRDefault="0038366F">
                  <w:pPr>
                    <w:spacing w:line="360" w:lineRule="exact"/>
                    <w:jc w:val="center"/>
                    <w:rPr>
                      <w:szCs w:val="21"/>
                    </w:rPr>
                  </w:pPr>
                  <w:r>
                    <w:rPr>
                      <w:szCs w:val="21"/>
                    </w:rPr>
                    <w:t>集中收集至垃圾箱后，</w:t>
                  </w:r>
                  <w:proofErr w:type="gramStart"/>
                  <w:r>
                    <w:rPr>
                      <w:szCs w:val="21"/>
                    </w:rPr>
                    <w:t>定期由</w:t>
                  </w:r>
                  <w:proofErr w:type="gramEnd"/>
                  <w:r>
                    <w:rPr>
                      <w:szCs w:val="21"/>
                    </w:rPr>
                    <w:t>环卫部门收走处置</w:t>
                  </w:r>
                </w:p>
              </w:tc>
              <w:tc>
                <w:tcPr>
                  <w:tcW w:w="1889" w:type="dxa"/>
                  <w:noWrap/>
                  <w:tcMar>
                    <w:top w:w="0" w:type="dxa"/>
                    <w:left w:w="28" w:type="dxa"/>
                    <w:bottom w:w="0" w:type="dxa"/>
                    <w:right w:w="28" w:type="dxa"/>
                  </w:tcMar>
                  <w:vAlign w:val="center"/>
                </w:tcPr>
                <w:p w14:paraId="3E349366" w14:textId="77777777" w:rsidR="007960D1" w:rsidRDefault="0038366F">
                  <w:pPr>
                    <w:pStyle w:val="af4"/>
                    <w:spacing w:line="360" w:lineRule="exact"/>
                    <w:jc w:val="center"/>
                    <w:rPr>
                      <w:rFonts w:ascii="Times New Roman"/>
                      <w:bCs/>
                      <w:color w:val="FF0000"/>
                      <w:sz w:val="21"/>
                      <w:szCs w:val="21"/>
                    </w:rPr>
                  </w:pPr>
                  <w:r>
                    <w:rPr>
                      <w:rFonts w:ascii="Times New Roman" w:hint="eastAsia"/>
                      <w:bCs/>
                      <w:color w:val="auto"/>
                      <w:sz w:val="21"/>
                      <w:szCs w:val="21"/>
                    </w:rPr>
                    <w:t>/</w:t>
                  </w:r>
                </w:p>
              </w:tc>
            </w:tr>
          </w:tbl>
          <w:p w14:paraId="734B0A01" w14:textId="77777777" w:rsidR="007960D1" w:rsidRDefault="0038366F">
            <w:pPr>
              <w:pStyle w:val="af6"/>
              <w:adjustRightInd/>
              <w:spacing w:line="520" w:lineRule="exact"/>
              <w:ind w:firstLineChars="200" w:firstLine="482"/>
              <w:rPr>
                <w:b/>
                <w:szCs w:val="24"/>
              </w:rPr>
            </w:pPr>
            <w:r>
              <w:rPr>
                <w:rFonts w:hint="eastAsia"/>
                <w:b/>
                <w:szCs w:val="24"/>
              </w:rPr>
              <w:t>8</w:t>
            </w:r>
            <w:r>
              <w:rPr>
                <w:b/>
                <w:szCs w:val="24"/>
              </w:rPr>
              <w:t>、环保投资</w:t>
            </w:r>
          </w:p>
          <w:p w14:paraId="20CBAF8B" w14:textId="77777777" w:rsidR="007960D1" w:rsidRDefault="0038366F">
            <w:pPr>
              <w:tabs>
                <w:tab w:val="left" w:pos="924"/>
              </w:tabs>
              <w:spacing w:line="520" w:lineRule="exact"/>
              <w:ind w:firstLineChars="200" w:firstLine="482"/>
              <w:jc w:val="center"/>
              <w:rPr>
                <w:sz w:val="24"/>
              </w:rPr>
            </w:pPr>
            <w:r>
              <w:rPr>
                <w:b/>
                <w:bCs/>
                <w:sz w:val="24"/>
              </w:rPr>
              <w:t>表</w:t>
            </w:r>
            <w:r>
              <w:rPr>
                <w:rFonts w:hint="eastAsia"/>
                <w:b/>
                <w:bCs/>
                <w:sz w:val="24"/>
              </w:rPr>
              <w:t>4-11</w:t>
            </w:r>
            <w:r>
              <w:rPr>
                <w:b/>
                <w:bCs/>
                <w:sz w:val="24"/>
              </w:rPr>
              <w:t xml:space="preserve"> </w:t>
            </w:r>
            <w:r>
              <w:rPr>
                <w:b/>
                <w:bCs/>
                <w:sz w:val="24"/>
              </w:rPr>
              <w:t>建设项目环保投资估算一览表</w:t>
            </w:r>
          </w:p>
          <w:tbl>
            <w:tblPr>
              <w:tblW w:w="8157"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5"/>
              <w:gridCol w:w="1559"/>
              <w:gridCol w:w="2308"/>
              <w:gridCol w:w="790"/>
              <w:gridCol w:w="1268"/>
              <w:gridCol w:w="1627"/>
            </w:tblGrid>
            <w:tr w:rsidR="007960D1" w14:paraId="1A7B3368" w14:textId="77777777">
              <w:trPr>
                <w:trHeight w:val="376"/>
                <w:jc w:val="center"/>
              </w:trPr>
              <w:tc>
                <w:tcPr>
                  <w:tcW w:w="605" w:type="dxa"/>
                  <w:tcBorders>
                    <w:tl2br w:val="nil"/>
                    <w:tr2bl w:val="nil"/>
                  </w:tcBorders>
                  <w:noWrap/>
                  <w:vAlign w:val="center"/>
                </w:tcPr>
                <w:p w14:paraId="411A368C" w14:textId="77777777" w:rsidR="007960D1" w:rsidRDefault="0038366F">
                  <w:pPr>
                    <w:widowControl/>
                    <w:adjustRightInd w:val="0"/>
                    <w:snapToGrid w:val="0"/>
                    <w:spacing w:line="340" w:lineRule="exact"/>
                    <w:jc w:val="center"/>
                    <w:rPr>
                      <w:kern w:val="0"/>
                      <w:szCs w:val="21"/>
                    </w:rPr>
                  </w:pPr>
                  <w:r>
                    <w:rPr>
                      <w:kern w:val="0"/>
                      <w:szCs w:val="21"/>
                    </w:rPr>
                    <w:t>序号</w:t>
                  </w:r>
                </w:p>
              </w:tc>
              <w:tc>
                <w:tcPr>
                  <w:tcW w:w="1559" w:type="dxa"/>
                  <w:tcBorders>
                    <w:tl2br w:val="nil"/>
                    <w:tr2bl w:val="nil"/>
                  </w:tcBorders>
                  <w:noWrap/>
                  <w:vAlign w:val="center"/>
                </w:tcPr>
                <w:p w14:paraId="25AB648A" w14:textId="77777777" w:rsidR="007960D1" w:rsidRDefault="0038366F">
                  <w:pPr>
                    <w:widowControl/>
                    <w:adjustRightInd w:val="0"/>
                    <w:snapToGrid w:val="0"/>
                    <w:spacing w:line="340" w:lineRule="exact"/>
                    <w:jc w:val="center"/>
                    <w:rPr>
                      <w:kern w:val="0"/>
                      <w:szCs w:val="21"/>
                    </w:rPr>
                  </w:pPr>
                  <w:r>
                    <w:rPr>
                      <w:kern w:val="0"/>
                      <w:szCs w:val="21"/>
                    </w:rPr>
                    <w:t>污染</w:t>
                  </w:r>
                  <w:r>
                    <w:rPr>
                      <w:rFonts w:hint="eastAsia"/>
                      <w:kern w:val="0"/>
                      <w:szCs w:val="21"/>
                    </w:rPr>
                    <w:t>物</w:t>
                  </w:r>
                </w:p>
              </w:tc>
              <w:tc>
                <w:tcPr>
                  <w:tcW w:w="2308" w:type="dxa"/>
                  <w:tcBorders>
                    <w:tl2br w:val="nil"/>
                    <w:tr2bl w:val="nil"/>
                  </w:tcBorders>
                  <w:noWrap/>
                  <w:vAlign w:val="center"/>
                </w:tcPr>
                <w:p w14:paraId="3B3CC724" w14:textId="77777777" w:rsidR="007960D1" w:rsidRDefault="0038366F">
                  <w:pPr>
                    <w:widowControl/>
                    <w:adjustRightInd w:val="0"/>
                    <w:snapToGrid w:val="0"/>
                    <w:spacing w:line="340" w:lineRule="exact"/>
                    <w:jc w:val="center"/>
                    <w:rPr>
                      <w:kern w:val="0"/>
                      <w:szCs w:val="21"/>
                    </w:rPr>
                  </w:pPr>
                  <w:r>
                    <w:rPr>
                      <w:kern w:val="0"/>
                      <w:szCs w:val="21"/>
                    </w:rPr>
                    <w:t>污染防治措施</w:t>
                  </w:r>
                </w:p>
              </w:tc>
              <w:tc>
                <w:tcPr>
                  <w:tcW w:w="790" w:type="dxa"/>
                  <w:tcBorders>
                    <w:tl2br w:val="nil"/>
                    <w:tr2bl w:val="nil"/>
                  </w:tcBorders>
                  <w:noWrap/>
                  <w:vAlign w:val="center"/>
                </w:tcPr>
                <w:p w14:paraId="25B09515" w14:textId="77777777" w:rsidR="007960D1" w:rsidRDefault="0038366F">
                  <w:pPr>
                    <w:widowControl/>
                    <w:adjustRightInd w:val="0"/>
                    <w:snapToGrid w:val="0"/>
                    <w:spacing w:line="340" w:lineRule="exact"/>
                    <w:jc w:val="center"/>
                    <w:rPr>
                      <w:kern w:val="0"/>
                      <w:szCs w:val="21"/>
                    </w:rPr>
                  </w:pPr>
                  <w:r>
                    <w:rPr>
                      <w:kern w:val="0"/>
                      <w:szCs w:val="21"/>
                    </w:rPr>
                    <w:t>单位</w:t>
                  </w:r>
                </w:p>
              </w:tc>
              <w:tc>
                <w:tcPr>
                  <w:tcW w:w="1268" w:type="dxa"/>
                  <w:tcBorders>
                    <w:tl2br w:val="nil"/>
                    <w:tr2bl w:val="nil"/>
                  </w:tcBorders>
                  <w:noWrap/>
                  <w:vAlign w:val="center"/>
                </w:tcPr>
                <w:p w14:paraId="02541AC7" w14:textId="77777777" w:rsidR="007960D1" w:rsidRDefault="0038366F">
                  <w:pPr>
                    <w:widowControl/>
                    <w:adjustRightInd w:val="0"/>
                    <w:snapToGrid w:val="0"/>
                    <w:spacing w:line="340" w:lineRule="exact"/>
                    <w:jc w:val="center"/>
                    <w:rPr>
                      <w:kern w:val="0"/>
                      <w:szCs w:val="21"/>
                    </w:rPr>
                  </w:pPr>
                  <w:r>
                    <w:rPr>
                      <w:kern w:val="0"/>
                      <w:szCs w:val="21"/>
                    </w:rPr>
                    <w:t>数量</w:t>
                  </w:r>
                </w:p>
              </w:tc>
              <w:tc>
                <w:tcPr>
                  <w:tcW w:w="1627" w:type="dxa"/>
                  <w:tcBorders>
                    <w:tl2br w:val="nil"/>
                    <w:tr2bl w:val="nil"/>
                  </w:tcBorders>
                  <w:noWrap/>
                  <w:vAlign w:val="center"/>
                </w:tcPr>
                <w:p w14:paraId="6F93F717" w14:textId="77777777" w:rsidR="007960D1" w:rsidRDefault="0038366F">
                  <w:pPr>
                    <w:widowControl/>
                    <w:adjustRightInd w:val="0"/>
                    <w:snapToGrid w:val="0"/>
                    <w:spacing w:line="340" w:lineRule="exact"/>
                    <w:jc w:val="center"/>
                    <w:rPr>
                      <w:spacing w:val="-12"/>
                      <w:kern w:val="0"/>
                      <w:szCs w:val="21"/>
                    </w:rPr>
                  </w:pPr>
                  <w:r>
                    <w:rPr>
                      <w:spacing w:val="-12"/>
                      <w:kern w:val="0"/>
                      <w:szCs w:val="21"/>
                    </w:rPr>
                    <w:t>环保投资（万元）</w:t>
                  </w:r>
                </w:p>
              </w:tc>
            </w:tr>
            <w:tr w:rsidR="007960D1" w14:paraId="338F7AC3" w14:textId="77777777">
              <w:trPr>
                <w:trHeight w:val="371"/>
                <w:jc w:val="center"/>
              </w:trPr>
              <w:tc>
                <w:tcPr>
                  <w:tcW w:w="605" w:type="dxa"/>
                  <w:vMerge w:val="restart"/>
                  <w:tcBorders>
                    <w:tl2br w:val="nil"/>
                    <w:tr2bl w:val="nil"/>
                  </w:tcBorders>
                  <w:noWrap/>
                  <w:vAlign w:val="center"/>
                </w:tcPr>
                <w:p w14:paraId="036FE58A" w14:textId="77777777" w:rsidR="007960D1" w:rsidRDefault="0038366F">
                  <w:pPr>
                    <w:widowControl/>
                    <w:adjustRightInd w:val="0"/>
                    <w:snapToGrid w:val="0"/>
                    <w:spacing w:line="340" w:lineRule="exact"/>
                    <w:jc w:val="center"/>
                    <w:rPr>
                      <w:kern w:val="0"/>
                      <w:szCs w:val="21"/>
                    </w:rPr>
                  </w:pPr>
                  <w:r>
                    <w:rPr>
                      <w:kern w:val="0"/>
                      <w:szCs w:val="21"/>
                    </w:rPr>
                    <w:t>废气</w:t>
                  </w:r>
                </w:p>
              </w:tc>
              <w:tc>
                <w:tcPr>
                  <w:tcW w:w="1559" w:type="dxa"/>
                  <w:vMerge w:val="restart"/>
                  <w:tcBorders>
                    <w:tl2br w:val="nil"/>
                    <w:tr2bl w:val="nil"/>
                  </w:tcBorders>
                  <w:noWrap/>
                  <w:vAlign w:val="center"/>
                </w:tcPr>
                <w:p w14:paraId="76C5A0EB" w14:textId="77777777" w:rsidR="007960D1" w:rsidRDefault="0038366F">
                  <w:pPr>
                    <w:widowControl/>
                    <w:adjustRightInd w:val="0"/>
                    <w:snapToGrid w:val="0"/>
                    <w:spacing w:line="340" w:lineRule="exact"/>
                    <w:jc w:val="center"/>
                    <w:rPr>
                      <w:kern w:val="0"/>
                      <w:szCs w:val="21"/>
                    </w:rPr>
                  </w:pPr>
                  <w:r>
                    <w:rPr>
                      <w:rFonts w:hint="eastAsia"/>
                      <w:kern w:val="0"/>
                      <w:szCs w:val="21"/>
                    </w:rPr>
                    <w:t>粉料筒仓有组织粉尘</w:t>
                  </w:r>
                </w:p>
              </w:tc>
              <w:tc>
                <w:tcPr>
                  <w:tcW w:w="2308" w:type="dxa"/>
                  <w:tcBorders>
                    <w:tl2br w:val="nil"/>
                    <w:tr2bl w:val="nil"/>
                  </w:tcBorders>
                  <w:noWrap/>
                  <w:vAlign w:val="center"/>
                </w:tcPr>
                <w:p w14:paraId="16BB43A5" w14:textId="77777777" w:rsidR="007960D1" w:rsidRDefault="0038366F">
                  <w:pPr>
                    <w:widowControl/>
                    <w:adjustRightInd w:val="0"/>
                    <w:snapToGrid w:val="0"/>
                    <w:spacing w:line="340" w:lineRule="exact"/>
                    <w:jc w:val="center"/>
                    <w:rPr>
                      <w:kern w:val="0"/>
                      <w:szCs w:val="21"/>
                    </w:rPr>
                  </w:pPr>
                  <w:r>
                    <w:rPr>
                      <w:rFonts w:hint="eastAsia"/>
                      <w:kern w:val="0"/>
                      <w:szCs w:val="21"/>
                    </w:rPr>
                    <w:t>全封闭筒仓</w:t>
                  </w:r>
                </w:p>
              </w:tc>
              <w:tc>
                <w:tcPr>
                  <w:tcW w:w="790" w:type="dxa"/>
                  <w:tcBorders>
                    <w:tl2br w:val="nil"/>
                    <w:tr2bl w:val="nil"/>
                  </w:tcBorders>
                  <w:noWrap/>
                  <w:vAlign w:val="center"/>
                </w:tcPr>
                <w:p w14:paraId="291ED68D" w14:textId="77777777" w:rsidR="007960D1" w:rsidRDefault="0038366F">
                  <w:pPr>
                    <w:widowControl/>
                    <w:adjustRightInd w:val="0"/>
                    <w:snapToGrid w:val="0"/>
                    <w:spacing w:line="340" w:lineRule="exact"/>
                    <w:jc w:val="center"/>
                    <w:rPr>
                      <w:spacing w:val="-6"/>
                      <w:kern w:val="0"/>
                      <w:szCs w:val="21"/>
                    </w:rPr>
                  </w:pPr>
                  <w:r>
                    <w:rPr>
                      <w:spacing w:val="-6"/>
                      <w:kern w:val="0"/>
                      <w:szCs w:val="21"/>
                    </w:rPr>
                    <w:t>套</w:t>
                  </w:r>
                </w:p>
              </w:tc>
              <w:tc>
                <w:tcPr>
                  <w:tcW w:w="1268" w:type="dxa"/>
                  <w:tcBorders>
                    <w:tl2br w:val="nil"/>
                    <w:tr2bl w:val="nil"/>
                  </w:tcBorders>
                  <w:noWrap/>
                  <w:vAlign w:val="center"/>
                </w:tcPr>
                <w:p w14:paraId="1F19AF40"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2</w:t>
                  </w:r>
                </w:p>
              </w:tc>
              <w:tc>
                <w:tcPr>
                  <w:tcW w:w="1627" w:type="dxa"/>
                  <w:tcBorders>
                    <w:tl2br w:val="nil"/>
                    <w:tr2bl w:val="nil"/>
                  </w:tcBorders>
                  <w:noWrap/>
                  <w:vAlign w:val="center"/>
                </w:tcPr>
                <w:p w14:paraId="3764DD6D" w14:textId="77777777" w:rsidR="007960D1" w:rsidRDefault="0038366F">
                  <w:pPr>
                    <w:widowControl/>
                    <w:adjustRightInd w:val="0"/>
                    <w:snapToGrid w:val="0"/>
                    <w:spacing w:line="340" w:lineRule="exact"/>
                    <w:jc w:val="center"/>
                    <w:rPr>
                      <w:kern w:val="0"/>
                      <w:szCs w:val="21"/>
                    </w:rPr>
                  </w:pPr>
                  <w:r>
                    <w:rPr>
                      <w:kern w:val="0"/>
                      <w:szCs w:val="21"/>
                    </w:rPr>
                    <w:t>计入主体工程</w:t>
                  </w:r>
                </w:p>
              </w:tc>
            </w:tr>
            <w:tr w:rsidR="007960D1" w14:paraId="19C58F36" w14:textId="77777777">
              <w:trPr>
                <w:trHeight w:val="371"/>
                <w:jc w:val="center"/>
              </w:trPr>
              <w:tc>
                <w:tcPr>
                  <w:tcW w:w="605" w:type="dxa"/>
                  <w:vMerge/>
                  <w:tcBorders>
                    <w:tl2br w:val="nil"/>
                    <w:tr2bl w:val="nil"/>
                  </w:tcBorders>
                  <w:noWrap/>
                  <w:vAlign w:val="center"/>
                </w:tcPr>
                <w:p w14:paraId="22654E5A" w14:textId="77777777" w:rsidR="007960D1" w:rsidRDefault="007960D1">
                  <w:pPr>
                    <w:widowControl/>
                    <w:adjustRightInd w:val="0"/>
                    <w:snapToGrid w:val="0"/>
                    <w:spacing w:line="340" w:lineRule="exact"/>
                    <w:jc w:val="center"/>
                  </w:pPr>
                </w:p>
              </w:tc>
              <w:tc>
                <w:tcPr>
                  <w:tcW w:w="1559" w:type="dxa"/>
                  <w:vMerge/>
                  <w:tcBorders>
                    <w:tl2br w:val="nil"/>
                    <w:tr2bl w:val="nil"/>
                  </w:tcBorders>
                  <w:noWrap/>
                  <w:vAlign w:val="center"/>
                </w:tcPr>
                <w:p w14:paraId="237B9F6D" w14:textId="77777777" w:rsidR="007960D1" w:rsidRDefault="007960D1">
                  <w:pPr>
                    <w:widowControl/>
                    <w:adjustRightInd w:val="0"/>
                    <w:snapToGrid w:val="0"/>
                    <w:spacing w:line="340" w:lineRule="exact"/>
                    <w:jc w:val="center"/>
                  </w:pPr>
                </w:p>
              </w:tc>
              <w:tc>
                <w:tcPr>
                  <w:tcW w:w="2308" w:type="dxa"/>
                  <w:tcBorders>
                    <w:tl2br w:val="nil"/>
                    <w:tr2bl w:val="nil"/>
                  </w:tcBorders>
                  <w:noWrap/>
                  <w:vAlign w:val="center"/>
                </w:tcPr>
                <w:p w14:paraId="589FCC12" w14:textId="77777777" w:rsidR="007960D1" w:rsidRDefault="0038366F">
                  <w:pPr>
                    <w:widowControl/>
                    <w:adjustRightInd w:val="0"/>
                    <w:snapToGrid w:val="0"/>
                    <w:spacing w:line="340" w:lineRule="exact"/>
                    <w:jc w:val="center"/>
                    <w:rPr>
                      <w:kern w:val="0"/>
                      <w:szCs w:val="21"/>
                    </w:rPr>
                  </w:pPr>
                  <w:r>
                    <w:rPr>
                      <w:kern w:val="0"/>
                      <w:szCs w:val="21"/>
                    </w:rPr>
                    <w:t>配套</w:t>
                  </w:r>
                  <w:r>
                    <w:rPr>
                      <w:rFonts w:hint="eastAsia"/>
                      <w:kern w:val="0"/>
                      <w:szCs w:val="21"/>
                    </w:rPr>
                    <w:t>V2</w:t>
                  </w:r>
                  <w:proofErr w:type="gramStart"/>
                  <w:r>
                    <w:rPr>
                      <w:rFonts w:hint="eastAsia"/>
                      <w:kern w:val="0"/>
                      <w:szCs w:val="21"/>
                    </w:rPr>
                    <w:t>型料仓收尘</w:t>
                  </w:r>
                  <w:proofErr w:type="gramEnd"/>
                  <w:r>
                    <w:rPr>
                      <w:rFonts w:hint="eastAsia"/>
                      <w:kern w:val="0"/>
                      <w:szCs w:val="21"/>
                    </w:rPr>
                    <w:t>机</w:t>
                  </w:r>
                </w:p>
              </w:tc>
              <w:tc>
                <w:tcPr>
                  <w:tcW w:w="790" w:type="dxa"/>
                  <w:tcBorders>
                    <w:tl2br w:val="nil"/>
                    <w:tr2bl w:val="nil"/>
                  </w:tcBorders>
                  <w:noWrap/>
                  <w:vAlign w:val="center"/>
                </w:tcPr>
                <w:p w14:paraId="0564C694" w14:textId="77777777" w:rsidR="007960D1" w:rsidRDefault="0038366F">
                  <w:pPr>
                    <w:widowControl/>
                    <w:adjustRightInd w:val="0"/>
                    <w:snapToGrid w:val="0"/>
                    <w:spacing w:line="340" w:lineRule="exact"/>
                    <w:jc w:val="center"/>
                    <w:rPr>
                      <w:spacing w:val="-6"/>
                      <w:kern w:val="0"/>
                      <w:szCs w:val="21"/>
                    </w:rPr>
                  </w:pPr>
                  <w:r>
                    <w:rPr>
                      <w:spacing w:val="-6"/>
                      <w:kern w:val="0"/>
                      <w:szCs w:val="21"/>
                    </w:rPr>
                    <w:t>套</w:t>
                  </w:r>
                </w:p>
              </w:tc>
              <w:tc>
                <w:tcPr>
                  <w:tcW w:w="1268" w:type="dxa"/>
                  <w:tcBorders>
                    <w:tl2br w:val="nil"/>
                    <w:tr2bl w:val="nil"/>
                  </w:tcBorders>
                  <w:noWrap/>
                  <w:vAlign w:val="center"/>
                </w:tcPr>
                <w:p w14:paraId="0622CECC"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2</w:t>
                  </w:r>
                </w:p>
              </w:tc>
              <w:tc>
                <w:tcPr>
                  <w:tcW w:w="1627" w:type="dxa"/>
                  <w:tcBorders>
                    <w:tl2br w:val="nil"/>
                    <w:tr2bl w:val="nil"/>
                  </w:tcBorders>
                  <w:noWrap/>
                  <w:vAlign w:val="center"/>
                </w:tcPr>
                <w:p w14:paraId="00640FFA" w14:textId="77777777" w:rsidR="007960D1" w:rsidRDefault="0038366F">
                  <w:pPr>
                    <w:widowControl/>
                    <w:adjustRightInd w:val="0"/>
                    <w:snapToGrid w:val="0"/>
                    <w:spacing w:line="340" w:lineRule="exact"/>
                    <w:jc w:val="center"/>
                    <w:rPr>
                      <w:kern w:val="0"/>
                      <w:szCs w:val="21"/>
                    </w:rPr>
                  </w:pPr>
                  <w:r>
                    <w:rPr>
                      <w:rFonts w:hint="eastAsia"/>
                      <w:kern w:val="0"/>
                      <w:szCs w:val="21"/>
                    </w:rPr>
                    <w:t>2.8</w:t>
                  </w:r>
                </w:p>
              </w:tc>
            </w:tr>
            <w:tr w:rsidR="007960D1" w14:paraId="616E5E3F" w14:textId="77777777">
              <w:trPr>
                <w:trHeight w:val="355"/>
                <w:jc w:val="center"/>
              </w:trPr>
              <w:tc>
                <w:tcPr>
                  <w:tcW w:w="605" w:type="dxa"/>
                  <w:vMerge/>
                  <w:tcBorders>
                    <w:tl2br w:val="nil"/>
                    <w:tr2bl w:val="nil"/>
                  </w:tcBorders>
                  <w:noWrap/>
                  <w:vAlign w:val="center"/>
                </w:tcPr>
                <w:p w14:paraId="4B13D698" w14:textId="77777777" w:rsidR="007960D1" w:rsidRDefault="007960D1">
                  <w:pPr>
                    <w:widowControl/>
                    <w:adjustRightInd w:val="0"/>
                    <w:snapToGrid w:val="0"/>
                    <w:spacing w:line="340" w:lineRule="exact"/>
                    <w:jc w:val="center"/>
                    <w:rPr>
                      <w:kern w:val="0"/>
                      <w:szCs w:val="21"/>
                    </w:rPr>
                  </w:pPr>
                </w:p>
              </w:tc>
              <w:tc>
                <w:tcPr>
                  <w:tcW w:w="1559" w:type="dxa"/>
                  <w:vMerge w:val="restart"/>
                  <w:tcBorders>
                    <w:tl2br w:val="nil"/>
                    <w:tr2bl w:val="nil"/>
                  </w:tcBorders>
                  <w:noWrap/>
                  <w:vAlign w:val="center"/>
                </w:tcPr>
                <w:p w14:paraId="531C7478" w14:textId="77777777" w:rsidR="007960D1" w:rsidRDefault="0038366F">
                  <w:pPr>
                    <w:widowControl/>
                    <w:adjustRightInd w:val="0"/>
                    <w:snapToGrid w:val="0"/>
                    <w:spacing w:line="340" w:lineRule="exact"/>
                    <w:jc w:val="center"/>
                    <w:rPr>
                      <w:kern w:val="0"/>
                      <w:szCs w:val="21"/>
                    </w:rPr>
                  </w:pPr>
                  <w:r>
                    <w:rPr>
                      <w:rFonts w:hint="eastAsia"/>
                      <w:kern w:val="0"/>
                      <w:szCs w:val="21"/>
                    </w:rPr>
                    <w:t>物料</w:t>
                  </w:r>
                  <w:r>
                    <w:rPr>
                      <w:kern w:val="0"/>
                      <w:szCs w:val="21"/>
                    </w:rPr>
                    <w:t>存储</w:t>
                  </w:r>
                  <w:r>
                    <w:rPr>
                      <w:rFonts w:hint="eastAsia"/>
                      <w:kern w:val="0"/>
                      <w:szCs w:val="21"/>
                    </w:rPr>
                    <w:t>无组织粉尘</w:t>
                  </w:r>
                </w:p>
              </w:tc>
              <w:tc>
                <w:tcPr>
                  <w:tcW w:w="2308" w:type="dxa"/>
                  <w:tcBorders>
                    <w:tl2br w:val="nil"/>
                    <w:tr2bl w:val="nil"/>
                  </w:tcBorders>
                  <w:noWrap/>
                  <w:vAlign w:val="center"/>
                </w:tcPr>
                <w:p w14:paraId="05ACF730" w14:textId="77777777" w:rsidR="007960D1" w:rsidRDefault="0038366F">
                  <w:pPr>
                    <w:widowControl/>
                    <w:adjustRightInd w:val="0"/>
                    <w:snapToGrid w:val="0"/>
                    <w:spacing w:line="340" w:lineRule="exact"/>
                    <w:jc w:val="center"/>
                    <w:rPr>
                      <w:kern w:val="0"/>
                      <w:szCs w:val="21"/>
                    </w:rPr>
                  </w:pPr>
                  <w:r>
                    <w:rPr>
                      <w:kern w:val="0"/>
                      <w:szCs w:val="21"/>
                    </w:rPr>
                    <w:t>全封闭</w:t>
                  </w:r>
                  <w:r>
                    <w:rPr>
                      <w:rFonts w:hint="eastAsia"/>
                      <w:kern w:val="0"/>
                      <w:szCs w:val="21"/>
                    </w:rPr>
                    <w:t>储料</w:t>
                  </w:r>
                  <w:r>
                    <w:rPr>
                      <w:kern w:val="0"/>
                      <w:szCs w:val="21"/>
                    </w:rPr>
                    <w:t>棚</w:t>
                  </w:r>
                </w:p>
              </w:tc>
              <w:tc>
                <w:tcPr>
                  <w:tcW w:w="790" w:type="dxa"/>
                  <w:tcBorders>
                    <w:tl2br w:val="nil"/>
                    <w:tr2bl w:val="nil"/>
                  </w:tcBorders>
                  <w:noWrap/>
                  <w:vAlign w:val="center"/>
                </w:tcPr>
                <w:p w14:paraId="5793ACE0"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座</w:t>
                  </w:r>
                </w:p>
              </w:tc>
              <w:tc>
                <w:tcPr>
                  <w:tcW w:w="1268" w:type="dxa"/>
                  <w:tcBorders>
                    <w:tl2br w:val="nil"/>
                    <w:tr2bl w:val="nil"/>
                  </w:tcBorders>
                  <w:noWrap/>
                  <w:vAlign w:val="center"/>
                </w:tcPr>
                <w:p w14:paraId="575BEF4E"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1</w:t>
                  </w:r>
                </w:p>
              </w:tc>
              <w:tc>
                <w:tcPr>
                  <w:tcW w:w="1627" w:type="dxa"/>
                  <w:tcBorders>
                    <w:tl2br w:val="nil"/>
                    <w:tr2bl w:val="nil"/>
                  </w:tcBorders>
                  <w:noWrap/>
                  <w:vAlign w:val="center"/>
                </w:tcPr>
                <w:p w14:paraId="7CF86CAF" w14:textId="77777777" w:rsidR="007960D1" w:rsidRDefault="0038366F">
                  <w:pPr>
                    <w:widowControl/>
                    <w:adjustRightInd w:val="0"/>
                    <w:snapToGrid w:val="0"/>
                    <w:spacing w:line="340" w:lineRule="exact"/>
                    <w:jc w:val="center"/>
                    <w:rPr>
                      <w:kern w:val="0"/>
                      <w:szCs w:val="21"/>
                    </w:rPr>
                  </w:pPr>
                  <w:r>
                    <w:rPr>
                      <w:kern w:val="0"/>
                      <w:szCs w:val="21"/>
                    </w:rPr>
                    <w:t>计入主体工程</w:t>
                  </w:r>
                </w:p>
              </w:tc>
            </w:tr>
            <w:tr w:rsidR="007960D1" w14:paraId="1AB2E608" w14:textId="77777777">
              <w:trPr>
                <w:trHeight w:val="355"/>
                <w:jc w:val="center"/>
              </w:trPr>
              <w:tc>
                <w:tcPr>
                  <w:tcW w:w="605" w:type="dxa"/>
                  <w:vMerge/>
                  <w:tcBorders>
                    <w:tl2br w:val="nil"/>
                    <w:tr2bl w:val="nil"/>
                  </w:tcBorders>
                  <w:noWrap/>
                  <w:vAlign w:val="center"/>
                </w:tcPr>
                <w:p w14:paraId="62228DA5" w14:textId="77777777" w:rsidR="007960D1" w:rsidRDefault="007960D1">
                  <w:pPr>
                    <w:widowControl/>
                    <w:adjustRightInd w:val="0"/>
                    <w:snapToGrid w:val="0"/>
                    <w:spacing w:line="340" w:lineRule="exact"/>
                    <w:jc w:val="center"/>
                    <w:rPr>
                      <w:kern w:val="0"/>
                      <w:szCs w:val="21"/>
                    </w:rPr>
                  </w:pPr>
                </w:p>
              </w:tc>
              <w:tc>
                <w:tcPr>
                  <w:tcW w:w="1559" w:type="dxa"/>
                  <w:vMerge/>
                  <w:tcBorders>
                    <w:tl2br w:val="nil"/>
                    <w:tr2bl w:val="nil"/>
                  </w:tcBorders>
                  <w:noWrap/>
                  <w:vAlign w:val="center"/>
                </w:tcPr>
                <w:p w14:paraId="62A0EF52" w14:textId="77777777" w:rsidR="007960D1" w:rsidRDefault="007960D1">
                  <w:pPr>
                    <w:widowControl/>
                    <w:adjustRightInd w:val="0"/>
                    <w:snapToGrid w:val="0"/>
                    <w:spacing w:line="340" w:lineRule="exact"/>
                    <w:jc w:val="center"/>
                    <w:rPr>
                      <w:kern w:val="0"/>
                      <w:szCs w:val="21"/>
                    </w:rPr>
                  </w:pPr>
                </w:p>
              </w:tc>
              <w:tc>
                <w:tcPr>
                  <w:tcW w:w="2308" w:type="dxa"/>
                  <w:tcBorders>
                    <w:tl2br w:val="nil"/>
                    <w:tr2bl w:val="nil"/>
                  </w:tcBorders>
                  <w:noWrap/>
                  <w:vAlign w:val="center"/>
                </w:tcPr>
                <w:p w14:paraId="530A0AB5" w14:textId="77777777" w:rsidR="007960D1" w:rsidRDefault="0038366F">
                  <w:pPr>
                    <w:widowControl/>
                    <w:adjustRightInd w:val="0"/>
                    <w:snapToGrid w:val="0"/>
                    <w:spacing w:line="340" w:lineRule="exact"/>
                    <w:jc w:val="center"/>
                    <w:rPr>
                      <w:kern w:val="0"/>
                      <w:szCs w:val="21"/>
                    </w:rPr>
                  </w:pPr>
                  <w:r>
                    <w:rPr>
                      <w:rFonts w:hint="eastAsia"/>
                      <w:kern w:val="0"/>
                      <w:szCs w:val="21"/>
                    </w:rPr>
                    <w:t>设喷淋</w:t>
                  </w:r>
                  <w:proofErr w:type="gramStart"/>
                  <w:r>
                    <w:rPr>
                      <w:rFonts w:hint="eastAsia"/>
                      <w:kern w:val="0"/>
                      <w:szCs w:val="21"/>
                    </w:rPr>
                    <w:t>设施抑尘</w:t>
                  </w:r>
                  <w:proofErr w:type="gramEnd"/>
                </w:p>
              </w:tc>
              <w:tc>
                <w:tcPr>
                  <w:tcW w:w="790" w:type="dxa"/>
                  <w:tcBorders>
                    <w:tl2br w:val="nil"/>
                    <w:tr2bl w:val="nil"/>
                  </w:tcBorders>
                  <w:noWrap/>
                  <w:vAlign w:val="center"/>
                </w:tcPr>
                <w:p w14:paraId="4349AD80"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套</w:t>
                  </w:r>
                </w:p>
              </w:tc>
              <w:tc>
                <w:tcPr>
                  <w:tcW w:w="1268" w:type="dxa"/>
                  <w:tcBorders>
                    <w:tl2br w:val="nil"/>
                    <w:tr2bl w:val="nil"/>
                  </w:tcBorders>
                  <w:noWrap/>
                  <w:vAlign w:val="center"/>
                </w:tcPr>
                <w:p w14:paraId="7C91E8FA"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1</w:t>
                  </w:r>
                </w:p>
              </w:tc>
              <w:tc>
                <w:tcPr>
                  <w:tcW w:w="1627" w:type="dxa"/>
                  <w:tcBorders>
                    <w:tl2br w:val="nil"/>
                    <w:tr2bl w:val="nil"/>
                  </w:tcBorders>
                  <w:noWrap/>
                  <w:vAlign w:val="center"/>
                </w:tcPr>
                <w:p w14:paraId="04A3CB17" w14:textId="77777777" w:rsidR="007960D1" w:rsidRDefault="0038366F">
                  <w:pPr>
                    <w:widowControl/>
                    <w:adjustRightInd w:val="0"/>
                    <w:snapToGrid w:val="0"/>
                    <w:spacing w:line="340" w:lineRule="exact"/>
                    <w:jc w:val="center"/>
                    <w:rPr>
                      <w:kern w:val="0"/>
                      <w:szCs w:val="21"/>
                    </w:rPr>
                  </w:pPr>
                  <w:r>
                    <w:rPr>
                      <w:rFonts w:hint="eastAsia"/>
                      <w:kern w:val="0"/>
                      <w:szCs w:val="21"/>
                    </w:rPr>
                    <w:t>0.4</w:t>
                  </w:r>
                </w:p>
              </w:tc>
            </w:tr>
            <w:tr w:rsidR="007960D1" w14:paraId="65FBE689" w14:textId="77777777">
              <w:trPr>
                <w:trHeight w:val="1413"/>
                <w:jc w:val="center"/>
              </w:trPr>
              <w:tc>
                <w:tcPr>
                  <w:tcW w:w="605" w:type="dxa"/>
                  <w:vMerge/>
                  <w:tcBorders>
                    <w:tl2br w:val="nil"/>
                    <w:tr2bl w:val="nil"/>
                  </w:tcBorders>
                  <w:noWrap/>
                  <w:vAlign w:val="center"/>
                </w:tcPr>
                <w:p w14:paraId="5C2F8EFB" w14:textId="77777777" w:rsidR="007960D1" w:rsidRDefault="007960D1">
                  <w:pPr>
                    <w:widowControl/>
                    <w:adjustRightInd w:val="0"/>
                    <w:snapToGrid w:val="0"/>
                    <w:spacing w:line="340" w:lineRule="exact"/>
                    <w:jc w:val="center"/>
                    <w:rPr>
                      <w:color w:val="FF0000"/>
                      <w:kern w:val="0"/>
                      <w:szCs w:val="21"/>
                    </w:rPr>
                  </w:pPr>
                </w:p>
              </w:tc>
              <w:tc>
                <w:tcPr>
                  <w:tcW w:w="1559" w:type="dxa"/>
                  <w:tcBorders>
                    <w:tl2br w:val="nil"/>
                    <w:tr2bl w:val="nil"/>
                  </w:tcBorders>
                  <w:noWrap/>
                  <w:vAlign w:val="center"/>
                </w:tcPr>
                <w:p w14:paraId="278D175D" w14:textId="77777777" w:rsidR="007960D1" w:rsidRDefault="0038366F">
                  <w:pPr>
                    <w:widowControl/>
                    <w:adjustRightInd w:val="0"/>
                    <w:snapToGrid w:val="0"/>
                    <w:spacing w:line="340" w:lineRule="exact"/>
                    <w:jc w:val="center"/>
                    <w:rPr>
                      <w:color w:val="FF0000"/>
                      <w:kern w:val="0"/>
                      <w:szCs w:val="21"/>
                    </w:rPr>
                  </w:pPr>
                  <w:proofErr w:type="gramStart"/>
                  <w:r>
                    <w:rPr>
                      <w:rFonts w:hint="eastAsia"/>
                      <w:szCs w:val="21"/>
                    </w:rPr>
                    <w:t>水稳搅拌</w:t>
                  </w:r>
                  <w:proofErr w:type="gramEnd"/>
                  <w:r>
                    <w:rPr>
                      <w:rFonts w:hint="eastAsia"/>
                      <w:szCs w:val="21"/>
                    </w:rPr>
                    <w:t>废气</w:t>
                  </w:r>
                </w:p>
              </w:tc>
              <w:tc>
                <w:tcPr>
                  <w:tcW w:w="2308" w:type="dxa"/>
                  <w:tcBorders>
                    <w:tl2br w:val="nil"/>
                    <w:tr2bl w:val="nil"/>
                  </w:tcBorders>
                  <w:noWrap/>
                  <w:vAlign w:val="center"/>
                </w:tcPr>
                <w:p w14:paraId="6AC61F01" w14:textId="77777777" w:rsidR="007960D1" w:rsidRDefault="0038366F">
                  <w:pPr>
                    <w:widowControl/>
                    <w:adjustRightInd w:val="0"/>
                    <w:snapToGrid w:val="0"/>
                    <w:spacing w:line="340" w:lineRule="exact"/>
                    <w:jc w:val="center"/>
                    <w:rPr>
                      <w:kern w:val="0"/>
                      <w:szCs w:val="21"/>
                    </w:rPr>
                  </w:pPr>
                  <w:r>
                    <w:rPr>
                      <w:kern w:val="0"/>
                      <w:szCs w:val="21"/>
                    </w:rPr>
                    <w:t>搅拌作业在搅拌机内封闭进行，设布袋除尘器处理后经</w:t>
                  </w:r>
                  <w:r>
                    <w:rPr>
                      <w:kern w:val="0"/>
                      <w:szCs w:val="21"/>
                    </w:rPr>
                    <w:t>1</w:t>
                  </w:r>
                  <w:r>
                    <w:rPr>
                      <w:kern w:val="0"/>
                      <w:szCs w:val="21"/>
                    </w:rPr>
                    <w:t>根</w:t>
                  </w:r>
                  <w:r>
                    <w:rPr>
                      <w:kern w:val="0"/>
                      <w:szCs w:val="21"/>
                    </w:rPr>
                    <w:t>15m</w:t>
                  </w:r>
                  <w:r>
                    <w:rPr>
                      <w:kern w:val="0"/>
                      <w:szCs w:val="21"/>
                    </w:rPr>
                    <w:t>高排气筒排放</w:t>
                  </w:r>
                </w:p>
              </w:tc>
              <w:tc>
                <w:tcPr>
                  <w:tcW w:w="790" w:type="dxa"/>
                  <w:tcBorders>
                    <w:tl2br w:val="nil"/>
                    <w:tr2bl w:val="nil"/>
                  </w:tcBorders>
                  <w:noWrap/>
                  <w:vAlign w:val="center"/>
                </w:tcPr>
                <w:p w14:paraId="4DA0497F" w14:textId="77777777" w:rsidR="007960D1" w:rsidRDefault="0038366F">
                  <w:pPr>
                    <w:widowControl/>
                    <w:adjustRightInd w:val="0"/>
                    <w:snapToGrid w:val="0"/>
                    <w:spacing w:line="340" w:lineRule="exact"/>
                    <w:jc w:val="center"/>
                    <w:rPr>
                      <w:spacing w:val="-6"/>
                      <w:kern w:val="0"/>
                      <w:szCs w:val="21"/>
                    </w:rPr>
                  </w:pPr>
                  <w:r>
                    <w:rPr>
                      <w:spacing w:val="-6"/>
                      <w:kern w:val="0"/>
                      <w:szCs w:val="21"/>
                    </w:rPr>
                    <w:t>套</w:t>
                  </w:r>
                </w:p>
              </w:tc>
              <w:tc>
                <w:tcPr>
                  <w:tcW w:w="1268" w:type="dxa"/>
                  <w:tcBorders>
                    <w:tl2br w:val="nil"/>
                    <w:tr2bl w:val="nil"/>
                  </w:tcBorders>
                  <w:noWrap/>
                  <w:vAlign w:val="center"/>
                </w:tcPr>
                <w:p w14:paraId="193068C7" w14:textId="77777777" w:rsidR="007960D1" w:rsidRDefault="0038366F">
                  <w:pPr>
                    <w:widowControl/>
                    <w:adjustRightInd w:val="0"/>
                    <w:snapToGrid w:val="0"/>
                    <w:spacing w:line="340" w:lineRule="exact"/>
                    <w:jc w:val="center"/>
                    <w:rPr>
                      <w:spacing w:val="-6"/>
                      <w:kern w:val="0"/>
                      <w:szCs w:val="21"/>
                    </w:rPr>
                  </w:pPr>
                  <w:r>
                    <w:rPr>
                      <w:rFonts w:hint="eastAsia"/>
                      <w:spacing w:val="-6"/>
                      <w:kern w:val="0"/>
                      <w:szCs w:val="21"/>
                    </w:rPr>
                    <w:t>1</w:t>
                  </w:r>
                </w:p>
              </w:tc>
              <w:tc>
                <w:tcPr>
                  <w:tcW w:w="1627" w:type="dxa"/>
                  <w:tcBorders>
                    <w:tl2br w:val="nil"/>
                    <w:tr2bl w:val="nil"/>
                  </w:tcBorders>
                  <w:noWrap/>
                  <w:vAlign w:val="center"/>
                </w:tcPr>
                <w:p w14:paraId="71305363" w14:textId="77777777" w:rsidR="007960D1" w:rsidRDefault="0038366F">
                  <w:pPr>
                    <w:widowControl/>
                    <w:adjustRightInd w:val="0"/>
                    <w:snapToGrid w:val="0"/>
                    <w:spacing w:line="340" w:lineRule="exact"/>
                    <w:jc w:val="center"/>
                    <w:rPr>
                      <w:kern w:val="0"/>
                      <w:szCs w:val="21"/>
                    </w:rPr>
                  </w:pPr>
                  <w:r>
                    <w:rPr>
                      <w:rFonts w:hint="eastAsia"/>
                      <w:kern w:val="0"/>
                      <w:szCs w:val="21"/>
                    </w:rPr>
                    <w:t>15</w:t>
                  </w:r>
                </w:p>
              </w:tc>
            </w:tr>
            <w:tr w:rsidR="007960D1" w14:paraId="758CDA71" w14:textId="77777777">
              <w:trPr>
                <w:trHeight w:val="701"/>
                <w:jc w:val="center"/>
              </w:trPr>
              <w:tc>
                <w:tcPr>
                  <w:tcW w:w="605" w:type="dxa"/>
                  <w:vMerge/>
                  <w:tcBorders>
                    <w:tl2br w:val="nil"/>
                    <w:tr2bl w:val="nil"/>
                  </w:tcBorders>
                  <w:noWrap/>
                  <w:vAlign w:val="center"/>
                </w:tcPr>
                <w:p w14:paraId="0BC8136E" w14:textId="77777777" w:rsidR="007960D1" w:rsidRDefault="007960D1">
                  <w:pPr>
                    <w:widowControl/>
                    <w:adjustRightInd w:val="0"/>
                    <w:snapToGrid w:val="0"/>
                    <w:spacing w:line="340" w:lineRule="exact"/>
                    <w:jc w:val="center"/>
                    <w:rPr>
                      <w:color w:val="FF0000"/>
                      <w:kern w:val="0"/>
                      <w:szCs w:val="21"/>
                    </w:rPr>
                  </w:pPr>
                </w:p>
              </w:tc>
              <w:tc>
                <w:tcPr>
                  <w:tcW w:w="1559" w:type="dxa"/>
                  <w:tcBorders>
                    <w:tl2br w:val="nil"/>
                    <w:tr2bl w:val="nil"/>
                  </w:tcBorders>
                  <w:noWrap/>
                  <w:vAlign w:val="center"/>
                </w:tcPr>
                <w:p w14:paraId="159E0787" w14:textId="77777777" w:rsidR="007960D1" w:rsidRDefault="0038366F">
                  <w:pPr>
                    <w:spacing w:line="340" w:lineRule="exact"/>
                    <w:jc w:val="center"/>
                    <w:rPr>
                      <w:szCs w:val="21"/>
                    </w:rPr>
                  </w:pPr>
                  <w:r>
                    <w:rPr>
                      <w:rFonts w:hint="eastAsia"/>
                      <w:szCs w:val="21"/>
                    </w:rPr>
                    <w:t>烘干筒</w:t>
                  </w:r>
                </w:p>
                <w:p w14:paraId="6A939218" w14:textId="77777777" w:rsidR="007960D1" w:rsidRDefault="0038366F">
                  <w:pPr>
                    <w:widowControl/>
                    <w:adjustRightInd w:val="0"/>
                    <w:snapToGrid w:val="0"/>
                    <w:spacing w:line="340" w:lineRule="exact"/>
                    <w:jc w:val="center"/>
                    <w:rPr>
                      <w:kern w:val="0"/>
                      <w:szCs w:val="21"/>
                    </w:rPr>
                  </w:pPr>
                  <w:r>
                    <w:rPr>
                      <w:rFonts w:hint="eastAsia"/>
                      <w:szCs w:val="21"/>
                    </w:rPr>
                    <w:t>燃烧废气</w:t>
                  </w:r>
                </w:p>
              </w:tc>
              <w:tc>
                <w:tcPr>
                  <w:tcW w:w="2308" w:type="dxa"/>
                  <w:tcBorders>
                    <w:tl2br w:val="nil"/>
                    <w:tr2bl w:val="nil"/>
                  </w:tcBorders>
                  <w:noWrap/>
                  <w:vAlign w:val="center"/>
                </w:tcPr>
                <w:p w14:paraId="3A588A92" w14:textId="77777777" w:rsidR="007960D1" w:rsidRDefault="0038366F">
                  <w:pPr>
                    <w:widowControl/>
                    <w:adjustRightInd w:val="0"/>
                    <w:snapToGrid w:val="0"/>
                    <w:spacing w:line="340" w:lineRule="exact"/>
                    <w:jc w:val="center"/>
                    <w:rPr>
                      <w:kern w:val="0"/>
                      <w:szCs w:val="21"/>
                    </w:rPr>
                  </w:pPr>
                  <w:r>
                    <w:rPr>
                      <w:kern w:val="0"/>
                      <w:szCs w:val="21"/>
                    </w:rPr>
                    <w:t>布袋除尘器处理后</w:t>
                  </w:r>
                  <w:r>
                    <w:rPr>
                      <w:rFonts w:hint="eastAsia"/>
                      <w:kern w:val="0"/>
                      <w:szCs w:val="21"/>
                    </w:rPr>
                    <w:t>经</w:t>
                  </w:r>
                  <w:r>
                    <w:rPr>
                      <w:rFonts w:hint="eastAsia"/>
                      <w:kern w:val="0"/>
                      <w:szCs w:val="21"/>
                    </w:rPr>
                    <w:t>1</w:t>
                  </w:r>
                  <w:r>
                    <w:rPr>
                      <w:kern w:val="0"/>
                      <w:szCs w:val="21"/>
                    </w:rPr>
                    <w:t>根</w:t>
                  </w:r>
                  <w:r>
                    <w:rPr>
                      <w:kern w:val="0"/>
                      <w:szCs w:val="21"/>
                    </w:rPr>
                    <w:t>15m</w:t>
                  </w:r>
                  <w:r>
                    <w:rPr>
                      <w:kern w:val="0"/>
                      <w:szCs w:val="21"/>
                    </w:rPr>
                    <w:t>排气筒排放</w:t>
                  </w:r>
                </w:p>
              </w:tc>
              <w:tc>
                <w:tcPr>
                  <w:tcW w:w="790" w:type="dxa"/>
                  <w:tcBorders>
                    <w:tl2br w:val="nil"/>
                    <w:tr2bl w:val="nil"/>
                  </w:tcBorders>
                  <w:noWrap/>
                  <w:vAlign w:val="center"/>
                </w:tcPr>
                <w:p w14:paraId="71C8D36F" w14:textId="77777777" w:rsidR="007960D1" w:rsidRDefault="0038366F">
                  <w:pPr>
                    <w:widowControl/>
                    <w:adjustRightInd w:val="0"/>
                    <w:snapToGrid w:val="0"/>
                    <w:spacing w:line="340" w:lineRule="exact"/>
                    <w:jc w:val="center"/>
                    <w:rPr>
                      <w:kern w:val="0"/>
                      <w:szCs w:val="21"/>
                    </w:rPr>
                  </w:pPr>
                  <w:r>
                    <w:rPr>
                      <w:rFonts w:hint="eastAsia"/>
                      <w:kern w:val="0"/>
                      <w:szCs w:val="21"/>
                    </w:rPr>
                    <w:t>套</w:t>
                  </w:r>
                </w:p>
              </w:tc>
              <w:tc>
                <w:tcPr>
                  <w:tcW w:w="1268" w:type="dxa"/>
                  <w:tcBorders>
                    <w:tl2br w:val="nil"/>
                    <w:tr2bl w:val="nil"/>
                  </w:tcBorders>
                  <w:noWrap/>
                  <w:vAlign w:val="center"/>
                </w:tcPr>
                <w:p w14:paraId="406445B5" w14:textId="77777777" w:rsidR="007960D1" w:rsidRDefault="0038366F">
                  <w:pPr>
                    <w:widowControl/>
                    <w:adjustRightInd w:val="0"/>
                    <w:snapToGrid w:val="0"/>
                    <w:spacing w:line="340" w:lineRule="exact"/>
                    <w:jc w:val="center"/>
                    <w:rPr>
                      <w:kern w:val="0"/>
                      <w:szCs w:val="21"/>
                    </w:rPr>
                  </w:pPr>
                  <w:r>
                    <w:rPr>
                      <w:rFonts w:hint="eastAsia"/>
                      <w:kern w:val="0"/>
                      <w:szCs w:val="21"/>
                    </w:rPr>
                    <w:t>1</w:t>
                  </w:r>
                </w:p>
              </w:tc>
              <w:tc>
                <w:tcPr>
                  <w:tcW w:w="1627" w:type="dxa"/>
                  <w:tcBorders>
                    <w:tl2br w:val="nil"/>
                    <w:tr2bl w:val="nil"/>
                  </w:tcBorders>
                  <w:noWrap/>
                  <w:vAlign w:val="center"/>
                </w:tcPr>
                <w:p w14:paraId="61D2F84F"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15</w:t>
                  </w:r>
                </w:p>
              </w:tc>
            </w:tr>
            <w:tr w:rsidR="007960D1" w14:paraId="19AE5426" w14:textId="77777777">
              <w:trPr>
                <w:trHeight w:val="1393"/>
                <w:jc w:val="center"/>
              </w:trPr>
              <w:tc>
                <w:tcPr>
                  <w:tcW w:w="605" w:type="dxa"/>
                  <w:vMerge/>
                  <w:tcBorders>
                    <w:tl2br w:val="nil"/>
                    <w:tr2bl w:val="nil"/>
                  </w:tcBorders>
                  <w:noWrap/>
                  <w:vAlign w:val="center"/>
                </w:tcPr>
                <w:p w14:paraId="37A528E6" w14:textId="77777777" w:rsidR="007960D1" w:rsidRDefault="007960D1">
                  <w:pPr>
                    <w:widowControl/>
                    <w:adjustRightInd w:val="0"/>
                    <w:snapToGrid w:val="0"/>
                    <w:spacing w:line="340" w:lineRule="exact"/>
                    <w:jc w:val="center"/>
                    <w:rPr>
                      <w:color w:val="FF0000"/>
                      <w:kern w:val="0"/>
                      <w:szCs w:val="21"/>
                    </w:rPr>
                  </w:pPr>
                </w:p>
              </w:tc>
              <w:tc>
                <w:tcPr>
                  <w:tcW w:w="1559" w:type="dxa"/>
                  <w:tcBorders>
                    <w:tl2br w:val="nil"/>
                    <w:tr2bl w:val="nil"/>
                  </w:tcBorders>
                  <w:noWrap/>
                  <w:vAlign w:val="center"/>
                </w:tcPr>
                <w:p w14:paraId="561EBF2B" w14:textId="77777777" w:rsidR="007960D1" w:rsidRDefault="0038366F">
                  <w:pPr>
                    <w:widowControl/>
                    <w:adjustRightInd w:val="0"/>
                    <w:snapToGrid w:val="0"/>
                    <w:spacing w:line="340" w:lineRule="exact"/>
                    <w:jc w:val="center"/>
                    <w:rPr>
                      <w:kern w:val="0"/>
                      <w:szCs w:val="21"/>
                      <w:lang w:val="zh-CN"/>
                    </w:rPr>
                  </w:pPr>
                  <w:r>
                    <w:rPr>
                      <w:rFonts w:hint="eastAsia"/>
                      <w:szCs w:val="21"/>
                    </w:rPr>
                    <w:t>沥青搅拌废气</w:t>
                  </w:r>
                </w:p>
              </w:tc>
              <w:tc>
                <w:tcPr>
                  <w:tcW w:w="2308" w:type="dxa"/>
                  <w:tcBorders>
                    <w:tl2br w:val="nil"/>
                    <w:tr2bl w:val="nil"/>
                  </w:tcBorders>
                  <w:noWrap/>
                  <w:vAlign w:val="center"/>
                </w:tcPr>
                <w:p w14:paraId="7498B6A0" w14:textId="77777777" w:rsidR="007960D1" w:rsidRDefault="0038366F">
                  <w:pPr>
                    <w:widowControl/>
                    <w:adjustRightInd w:val="0"/>
                    <w:snapToGrid w:val="0"/>
                    <w:spacing w:line="340" w:lineRule="exact"/>
                    <w:jc w:val="center"/>
                    <w:rPr>
                      <w:kern w:val="0"/>
                      <w:szCs w:val="21"/>
                    </w:rPr>
                  </w:pPr>
                  <w:r>
                    <w:rPr>
                      <w:kern w:val="0"/>
                      <w:szCs w:val="21"/>
                    </w:rPr>
                    <w:t>安装密闭集气管，负压收集后通过活性炭吸附装置吸附净化，最终由</w:t>
                  </w:r>
                  <w:r>
                    <w:rPr>
                      <w:kern w:val="0"/>
                      <w:szCs w:val="21"/>
                    </w:rPr>
                    <w:t>1</w:t>
                  </w:r>
                  <w:r>
                    <w:rPr>
                      <w:kern w:val="0"/>
                      <w:szCs w:val="21"/>
                    </w:rPr>
                    <w:t>根</w:t>
                  </w:r>
                  <w:r>
                    <w:rPr>
                      <w:kern w:val="0"/>
                      <w:szCs w:val="21"/>
                    </w:rPr>
                    <w:t>15m</w:t>
                  </w:r>
                  <w:r>
                    <w:rPr>
                      <w:kern w:val="0"/>
                      <w:szCs w:val="21"/>
                    </w:rPr>
                    <w:t>排气筒排放</w:t>
                  </w:r>
                </w:p>
              </w:tc>
              <w:tc>
                <w:tcPr>
                  <w:tcW w:w="790" w:type="dxa"/>
                  <w:tcBorders>
                    <w:tl2br w:val="nil"/>
                    <w:tr2bl w:val="nil"/>
                  </w:tcBorders>
                  <w:noWrap/>
                  <w:vAlign w:val="center"/>
                </w:tcPr>
                <w:p w14:paraId="21A30872" w14:textId="77777777" w:rsidR="007960D1" w:rsidRDefault="0038366F">
                  <w:pPr>
                    <w:widowControl/>
                    <w:adjustRightInd w:val="0"/>
                    <w:snapToGrid w:val="0"/>
                    <w:spacing w:line="340" w:lineRule="exact"/>
                    <w:jc w:val="center"/>
                    <w:rPr>
                      <w:kern w:val="0"/>
                      <w:szCs w:val="21"/>
                    </w:rPr>
                  </w:pPr>
                  <w:r>
                    <w:rPr>
                      <w:rFonts w:hint="eastAsia"/>
                      <w:kern w:val="0"/>
                      <w:szCs w:val="21"/>
                    </w:rPr>
                    <w:t>套</w:t>
                  </w:r>
                </w:p>
              </w:tc>
              <w:tc>
                <w:tcPr>
                  <w:tcW w:w="1268" w:type="dxa"/>
                  <w:tcBorders>
                    <w:tl2br w:val="nil"/>
                    <w:tr2bl w:val="nil"/>
                  </w:tcBorders>
                  <w:noWrap/>
                  <w:vAlign w:val="center"/>
                </w:tcPr>
                <w:p w14:paraId="0687BBAF" w14:textId="77777777" w:rsidR="007960D1" w:rsidRDefault="0038366F">
                  <w:pPr>
                    <w:widowControl/>
                    <w:adjustRightInd w:val="0"/>
                    <w:snapToGrid w:val="0"/>
                    <w:spacing w:line="340" w:lineRule="exact"/>
                    <w:jc w:val="center"/>
                    <w:rPr>
                      <w:kern w:val="0"/>
                      <w:szCs w:val="21"/>
                    </w:rPr>
                  </w:pPr>
                  <w:r>
                    <w:rPr>
                      <w:rFonts w:hint="eastAsia"/>
                      <w:kern w:val="0"/>
                      <w:szCs w:val="21"/>
                    </w:rPr>
                    <w:t>1</w:t>
                  </w:r>
                </w:p>
              </w:tc>
              <w:tc>
                <w:tcPr>
                  <w:tcW w:w="1627" w:type="dxa"/>
                  <w:tcBorders>
                    <w:tl2br w:val="nil"/>
                    <w:tr2bl w:val="nil"/>
                  </w:tcBorders>
                  <w:noWrap/>
                  <w:vAlign w:val="center"/>
                </w:tcPr>
                <w:p w14:paraId="2037D9E1"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20</w:t>
                  </w:r>
                </w:p>
              </w:tc>
            </w:tr>
            <w:tr w:rsidR="007960D1" w14:paraId="23D6188A" w14:textId="77777777">
              <w:trPr>
                <w:trHeight w:val="371"/>
                <w:jc w:val="center"/>
              </w:trPr>
              <w:tc>
                <w:tcPr>
                  <w:tcW w:w="605" w:type="dxa"/>
                  <w:vMerge w:val="restart"/>
                  <w:tcBorders>
                    <w:tl2br w:val="nil"/>
                    <w:tr2bl w:val="nil"/>
                  </w:tcBorders>
                  <w:noWrap/>
                  <w:vAlign w:val="center"/>
                </w:tcPr>
                <w:p w14:paraId="4FDEED40" w14:textId="77777777" w:rsidR="007960D1" w:rsidRDefault="0038366F">
                  <w:pPr>
                    <w:widowControl/>
                    <w:adjustRightInd w:val="0"/>
                    <w:snapToGrid w:val="0"/>
                    <w:spacing w:line="340" w:lineRule="exact"/>
                    <w:jc w:val="center"/>
                    <w:rPr>
                      <w:kern w:val="0"/>
                      <w:szCs w:val="21"/>
                    </w:rPr>
                  </w:pPr>
                  <w:r>
                    <w:rPr>
                      <w:kern w:val="0"/>
                      <w:szCs w:val="21"/>
                    </w:rPr>
                    <w:t>废水</w:t>
                  </w:r>
                </w:p>
              </w:tc>
              <w:tc>
                <w:tcPr>
                  <w:tcW w:w="1559" w:type="dxa"/>
                  <w:tcBorders>
                    <w:tl2br w:val="nil"/>
                    <w:tr2bl w:val="nil"/>
                  </w:tcBorders>
                  <w:noWrap/>
                  <w:vAlign w:val="center"/>
                </w:tcPr>
                <w:p w14:paraId="364099FA" w14:textId="77777777" w:rsidR="007960D1" w:rsidRDefault="0038366F">
                  <w:pPr>
                    <w:widowControl/>
                    <w:adjustRightInd w:val="0"/>
                    <w:snapToGrid w:val="0"/>
                    <w:spacing w:line="340" w:lineRule="exact"/>
                    <w:jc w:val="center"/>
                    <w:rPr>
                      <w:kern w:val="0"/>
                      <w:szCs w:val="21"/>
                    </w:rPr>
                  </w:pPr>
                  <w:r>
                    <w:rPr>
                      <w:rFonts w:hint="eastAsia"/>
                      <w:kern w:val="0"/>
                      <w:szCs w:val="21"/>
                    </w:rPr>
                    <w:t>车辆</w:t>
                  </w:r>
                  <w:r>
                    <w:rPr>
                      <w:kern w:val="0"/>
                      <w:szCs w:val="21"/>
                    </w:rPr>
                    <w:t>冲洗废水</w:t>
                  </w:r>
                </w:p>
              </w:tc>
              <w:tc>
                <w:tcPr>
                  <w:tcW w:w="2308" w:type="dxa"/>
                  <w:tcBorders>
                    <w:tl2br w:val="nil"/>
                    <w:tr2bl w:val="nil"/>
                  </w:tcBorders>
                  <w:noWrap/>
                  <w:vAlign w:val="center"/>
                </w:tcPr>
                <w:p w14:paraId="675FCA9C" w14:textId="77777777" w:rsidR="007960D1" w:rsidRDefault="0038366F">
                  <w:pPr>
                    <w:widowControl/>
                    <w:adjustRightInd w:val="0"/>
                    <w:snapToGrid w:val="0"/>
                    <w:spacing w:line="340" w:lineRule="exact"/>
                    <w:jc w:val="center"/>
                    <w:rPr>
                      <w:kern w:val="0"/>
                      <w:szCs w:val="21"/>
                    </w:rPr>
                  </w:pPr>
                  <w:r>
                    <w:rPr>
                      <w:kern w:val="0"/>
                      <w:szCs w:val="21"/>
                    </w:rPr>
                    <w:t>沉淀池</w:t>
                  </w:r>
                </w:p>
              </w:tc>
              <w:tc>
                <w:tcPr>
                  <w:tcW w:w="790" w:type="dxa"/>
                  <w:tcBorders>
                    <w:tl2br w:val="nil"/>
                    <w:tr2bl w:val="nil"/>
                  </w:tcBorders>
                  <w:noWrap/>
                  <w:vAlign w:val="center"/>
                </w:tcPr>
                <w:p w14:paraId="60ECA4C0" w14:textId="77777777" w:rsidR="007960D1" w:rsidRDefault="0038366F">
                  <w:pPr>
                    <w:widowControl/>
                    <w:adjustRightInd w:val="0"/>
                    <w:snapToGrid w:val="0"/>
                    <w:spacing w:line="340" w:lineRule="exact"/>
                    <w:jc w:val="center"/>
                    <w:rPr>
                      <w:kern w:val="0"/>
                      <w:szCs w:val="21"/>
                    </w:rPr>
                  </w:pPr>
                  <w:r>
                    <w:rPr>
                      <w:kern w:val="0"/>
                      <w:szCs w:val="21"/>
                    </w:rPr>
                    <w:t>座</w:t>
                  </w:r>
                </w:p>
              </w:tc>
              <w:tc>
                <w:tcPr>
                  <w:tcW w:w="1268" w:type="dxa"/>
                  <w:tcBorders>
                    <w:tl2br w:val="nil"/>
                    <w:tr2bl w:val="nil"/>
                  </w:tcBorders>
                  <w:noWrap/>
                  <w:vAlign w:val="center"/>
                </w:tcPr>
                <w:p w14:paraId="71795108" w14:textId="77777777" w:rsidR="007960D1" w:rsidRDefault="0038366F">
                  <w:pPr>
                    <w:widowControl/>
                    <w:adjustRightInd w:val="0"/>
                    <w:snapToGrid w:val="0"/>
                    <w:spacing w:line="340" w:lineRule="exact"/>
                    <w:jc w:val="center"/>
                    <w:rPr>
                      <w:kern w:val="0"/>
                      <w:szCs w:val="21"/>
                    </w:rPr>
                  </w:pPr>
                  <w:r>
                    <w:rPr>
                      <w:kern w:val="0"/>
                      <w:szCs w:val="21"/>
                    </w:rPr>
                    <w:t>1</w:t>
                  </w:r>
                </w:p>
              </w:tc>
              <w:tc>
                <w:tcPr>
                  <w:tcW w:w="1627" w:type="dxa"/>
                  <w:tcBorders>
                    <w:tl2br w:val="nil"/>
                    <w:tr2bl w:val="nil"/>
                  </w:tcBorders>
                  <w:noWrap/>
                  <w:vAlign w:val="center"/>
                </w:tcPr>
                <w:p w14:paraId="5626A6B4"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0.5</w:t>
                  </w:r>
                </w:p>
              </w:tc>
            </w:tr>
            <w:tr w:rsidR="007960D1" w14:paraId="5A6E2B0E" w14:textId="77777777">
              <w:trPr>
                <w:trHeight w:val="701"/>
                <w:jc w:val="center"/>
              </w:trPr>
              <w:tc>
                <w:tcPr>
                  <w:tcW w:w="605" w:type="dxa"/>
                  <w:vMerge/>
                  <w:tcBorders>
                    <w:tl2br w:val="nil"/>
                    <w:tr2bl w:val="nil"/>
                  </w:tcBorders>
                  <w:noWrap/>
                  <w:vAlign w:val="center"/>
                </w:tcPr>
                <w:p w14:paraId="6778351B"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099A37E3" w14:textId="77777777" w:rsidR="007960D1" w:rsidRDefault="0038366F">
                  <w:pPr>
                    <w:widowControl/>
                    <w:adjustRightInd w:val="0"/>
                    <w:snapToGrid w:val="0"/>
                    <w:spacing w:line="340" w:lineRule="exact"/>
                    <w:jc w:val="center"/>
                    <w:rPr>
                      <w:kern w:val="0"/>
                      <w:szCs w:val="21"/>
                    </w:rPr>
                  </w:pPr>
                  <w:r>
                    <w:rPr>
                      <w:rFonts w:hint="eastAsia"/>
                      <w:kern w:val="0"/>
                      <w:szCs w:val="21"/>
                    </w:rPr>
                    <w:t>生活污水</w:t>
                  </w:r>
                </w:p>
              </w:tc>
              <w:tc>
                <w:tcPr>
                  <w:tcW w:w="2308" w:type="dxa"/>
                  <w:tcBorders>
                    <w:tl2br w:val="nil"/>
                    <w:tr2bl w:val="nil"/>
                  </w:tcBorders>
                  <w:noWrap/>
                  <w:vAlign w:val="center"/>
                </w:tcPr>
                <w:p w14:paraId="7C5EA23A" w14:textId="77777777" w:rsidR="007960D1" w:rsidRDefault="0038366F">
                  <w:pPr>
                    <w:widowControl/>
                    <w:adjustRightInd w:val="0"/>
                    <w:snapToGrid w:val="0"/>
                    <w:spacing w:line="340" w:lineRule="exact"/>
                    <w:jc w:val="center"/>
                    <w:rPr>
                      <w:kern w:val="0"/>
                      <w:szCs w:val="21"/>
                    </w:rPr>
                  </w:pPr>
                  <w:r>
                    <w:rPr>
                      <w:rFonts w:hint="eastAsia"/>
                      <w:kern w:val="0"/>
                      <w:szCs w:val="21"/>
                    </w:rPr>
                    <w:t>经</w:t>
                  </w:r>
                  <w:r>
                    <w:rPr>
                      <w:rFonts w:hint="eastAsia"/>
                      <w:kern w:val="0"/>
                      <w:szCs w:val="21"/>
                    </w:rPr>
                    <w:t>30m</w:t>
                  </w:r>
                  <w:r>
                    <w:rPr>
                      <w:rFonts w:hint="eastAsia"/>
                      <w:kern w:val="0"/>
                      <w:szCs w:val="21"/>
                      <w:vertAlign w:val="superscript"/>
                    </w:rPr>
                    <w:t>3</w:t>
                  </w:r>
                  <w:r>
                    <w:rPr>
                      <w:rFonts w:hint="eastAsia"/>
                      <w:kern w:val="0"/>
                      <w:szCs w:val="21"/>
                    </w:rPr>
                    <w:t>化粪池收集后拉运至污水处理厂处理</w:t>
                  </w:r>
                </w:p>
              </w:tc>
              <w:tc>
                <w:tcPr>
                  <w:tcW w:w="790" w:type="dxa"/>
                  <w:tcBorders>
                    <w:tl2br w:val="nil"/>
                    <w:tr2bl w:val="nil"/>
                  </w:tcBorders>
                  <w:noWrap/>
                  <w:vAlign w:val="center"/>
                </w:tcPr>
                <w:p w14:paraId="55829610" w14:textId="77777777" w:rsidR="007960D1" w:rsidRDefault="0038366F">
                  <w:pPr>
                    <w:widowControl/>
                    <w:adjustRightInd w:val="0"/>
                    <w:snapToGrid w:val="0"/>
                    <w:spacing w:line="340" w:lineRule="exact"/>
                    <w:jc w:val="center"/>
                    <w:rPr>
                      <w:kern w:val="0"/>
                      <w:szCs w:val="21"/>
                    </w:rPr>
                  </w:pPr>
                  <w:r>
                    <w:rPr>
                      <w:kern w:val="0"/>
                      <w:szCs w:val="21"/>
                    </w:rPr>
                    <w:t>座</w:t>
                  </w:r>
                </w:p>
              </w:tc>
              <w:tc>
                <w:tcPr>
                  <w:tcW w:w="1268" w:type="dxa"/>
                  <w:tcBorders>
                    <w:tl2br w:val="nil"/>
                    <w:tr2bl w:val="nil"/>
                  </w:tcBorders>
                  <w:noWrap/>
                  <w:vAlign w:val="center"/>
                </w:tcPr>
                <w:p w14:paraId="0DC3BB8F" w14:textId="77777777" w:rsidR="007960D1" w:rsidRDefault="0038366F">
                  <w:pPr>
                    <w:widowControl/>
                    <w:adjustRightInd w:val="0"/>
                    <w:snapToGrid w:val="0"/>
                    <w:spacing w:line="340" w:lineRule="exact"/>
                    <w:jc w:val="center"/>
                    <w:rPr>
                      <w:kern w:val="0"/>
                      <w:szCs w:val="21"/>
                    </w:rPr>
                  </w:pPr>
                  <w:r>
                    <w:rPr>
                      <w:kern w:val="0"/>
                      <w:szCs w:val="21"/>
                    </w:rPr>
                    <w:t>1</w:t>
                  </w:r>
                </w:p>
              </w:tc>
              <w:tc>
                <w:tcPr>
                  <w:tcW w:w="1627" w:type="dxa"/>
                  <w:tcBorders>
                    <w:tl2br w:val="nil"/>
                    <w:tr2bl w:val="nil"/>
                  </w:tcBorders>
                  <w:noWrap/>
                  <w:vAlign w:val="center"/>
                </w:tcPr>
                <w:p w14:paraId="28FF04F6" w14:textId="77777777" w:rsidR="007960D1" w:rsidRDefault="0038366F">
                  <w:pPr>
                    <w:widowControl/>
                    <w:adjustRightInd w:val="0"/>
                    <w:snapToGrid w:val="0"/>
                    <w:spacing w:line="340" w:lineRule="exact"/>
                    <w:jc w:val="center"/>
                    <w:rPr>
                      <w:kern w:val="0"/>
                      <w:szCs w:val="21"/>
                    </w:rPr>
                  </w:pPr>
                  <w:r>
                    <w:rPr>
                      <w:rFonts w:hint="eastAsia"/>
                      <w:kern w:val="0"/>
                      <w:szCs w:val="21"/>
                    </w:rPr>
                    <w:t>2</w:t>
                  </w:r>
                </w:p>
              </w:tc>
            </w:tr>
            <w:tr w:rsidR="007960D1" w14:paraId="45AFB9E8" w14:textId="77777777">
              <w:trPr>
                <w:trHeight w:val="701"/>
                <w:jc w:val="center"/>
              </w:trPr>
              <w:tc>
                <w:tcPr>
                  <w:tcW w:w="605" w:type="dxa"/>
                  <w:tcBorders>
                    <w:tl2br w:val="nil"/>
                    <w:tr2bl w:val="nil"/>
                  </w:tcBorders>
                  <w:noWrap/>
                  <w:vAlign w:val="center"/>
                </w:tcPr>
                <w:p w14:paraId="4F76A22F" w14:textId="77777777" w:rsidR="007960D1" w:rsidRDefault="0038366F">
                  <w:pPr>
                    <w:widowControl/>
                    <w:adjustRightInd w:val="0"/>
                    <w:snapToGrid w:val="0"/>
                    <w:spacing w:line="340" w:lineRule="exact"/>
                    <w:jc w:val="center"/>
                    <w:rPr>
                      <w:kern w:val="0"/>
                      <w:szCs w:val="21"/>
                    </w:rPr>
                  </w:pPr>
                  <w:r>
                    <w:rPr>
                      <w:kern w:val="0"/>
                      <w:szCs w:val="21"/>
                    </w:rPr>
                    <w:t>噪声</w:t>
                  </w:r>
                </w:p>
              </w:tc>
              <w:tc>
                <w:tcPr>
                  <w:tcW w:w="1559" w:type="dxa"/>
                  <w:tcBorders>
                    <w:tl2br w:val="nil"/>
                    <w:tr2bl w:val="nil"/>
                  </w:tcBorders>
                  <w:noWrap/>
                  <w:vAlign w:val="center"/>
                </w:tcPr>
                <w:p w14:paraId="1538C6B5" w14:textId="77777777" w:rsidR="007960D1" w:rsidRDefault="0038366F">
                  <w:pPr>
                    <w:widowControl/>
                    <w:adjustRightInd w:val="0"/>
                    <w:snapToGrid w:val="0"/>
                    <w:spacing w:line="340" w:lineRule="exact"/>
                    <w:jc w:val="center"/>
                    <w:rPr>
                      <w:kern w:val="0"/>
                      <w:szCs w:val="21"/>
                    </w:rPr>
                  </w:pPr>
                  <w:r>
                    <w:rPr>
                      <w:rFonts w:hint="eastAsia"/>
                      <w:kern w:val="0"/>
                      <w:szCs w:val="21"/>
                    </w:rPr>
                    <w:t>机械、设备生产噪声</w:t>
                  </w:r>
                </w:p>
              </w:tc>
              <w:tc>
                <w:tcPr>
                  <w:tcW w:w="2308" w:type="dxa"/>
                  <w:tcBorders>
                    <w:tl2br w:val="nil"/>
                    <w:tr2bl w:val="nil"/>
                  </w:tcBorders>
                  <w:noWrap/>
                  <w:vAlign w:val="center"/>
                </w:tcPr>
                <w:p w14:paraId="3E2BDB3B" w14:textId="77777777" w:rsidR="007960D1" w:rsidRDefault="0038366F">
                  <w:pPr>
                    <w:widowControl/>
                    <w:adjustRightInd w:val="0"/>
                    <w:snapToGrid w:val="0"/>
                    <w:spacing w:line="340" w:lineRule="exact"/>
                    <w:jc w:val="center"/>
                    <w:rPr>
                      <w:spacing w:val="-8"/>
                      <w:kern w:val="0"/>
                      <w:szCs w:val="21"/>
                    </w:rPr>
                  </w:pPr>
                  <w:r>
                    <w:rPr>
                      <w:spacing w:val="-8"/>
                      <w:kern w:val="0"/>
                      <w:szCs w:val="21"/>
                    </w:rPr>
                    <w:t>选用低噪声设备，设</w:t>
                  </w:r>
                  <w:r>
                    <w:rPr>
                      <w:rFonts w:hint="eastAsia"/>
                      <w:spacing w:val="-8"/>
                      <w:kern w:val="0"/>
                      <w:szCs w:val="21"/>
                    </w:rPr>
                    <w:t>减振垫</w:t>
                  </w:r>
                  <w:r>
                    <w:rPr>
                      <w:spacing w:val="-8"/>
                      <w:kern w:val="0"/>
                      <w:szCs w:val="21"/>
                    </w:rPr>
                    <w:t>，距离衰减、围墙阻隔</w:t>
                  </w:r>
                </w:p>
              </w:tc>
              <w:tc>
                <w:tcPr>
                  <w:tcW w:w="790" w:type="dxa"/>
                  <w:tcBorders>
                    <w:tl2br w:val="nil"/>
                    <w:tr2bl w:val="nil"/>
                  </w:tcBorders>
                  <w:noWrap/>
                  <w:vAlign w:val="center"/>
                </w:tcPr>
                <w:p w14:paraId="3386393B" w14:textId="77777777" w:rsidR="007960D1" w:rsidRDefault="0038366F">
                  <w:pPr>
                    <w:widowControl/>
                    <w:adjustRightInd w:val="0"/>
                    <w:snapToGrid w:val="0"/>
                    <w:spacing w:line="340" w:lineRule="exact"/>
                    <w:jc w:val="center"/>
                    <w:rPr>
                      <w:kern w:val="0"/>
                      <w:szCs w:val="21"/>
                    </w:rPr>
                  </w:pPr>
                  <w:r>
                    <w:rPr>
                      <w:kern w:val="0"/>
                      <w:szCs w:val="21"/>
                    </w:rPr>
                    <w:t>/</w:t>
                  </w:r>
                </w:p>
              </w:tc>
              <w:tc>
                <w:tcPr>
                  <w:tcW w:w="1268" w:type="dxa"/>
                  <w:tcBorders>
                    <w:tl2br w:val="nil"/>
                    <w:tr2bl w:val="nil"/>
                  </w:tcBorders>
                  <w:noWrap/>
                  <w:vAlign w:val="center"/>
                </w:tcPr>
                <w:p w14:paraId="3F4E5B42" w14:textId="77777777" w:rsidR="007960D1" w:rsidRDefault="0038366F">
                  <w:pPr>
                    <w:widowControl/>
                    <w:adjustRightInd w:val="0"/>
                    <w:snapToGrid w:val="0"/>
                    <w:spacing w:line="340" w:lineRule="exact"/>
                    <w:jc w:val="center"/>
                    <w:rPr>
                      <w:kern w:val="0"/>
                      <w:szCs w:val="21"/>
                    </w:rPr>
                  </w:pPr>
                  <w:r>
                    <w:rPr>
                      <w:kern w:val="0"/>
                      <w:szCs w:val="21"/>
                    </w:rPr>
                    <w:t>/</w:t>
                  </w:r>
                </w:p>
              </w:tc>
              <w:tc>
                <w:tcPr>
                  <w:tcW w:w="1627" w:type="dxa"/>
                  <w:tcBorders>
                    <w:tl2br w:val="nil"/>
                    <w:tr2bl w:val="nil"/>
                  </w:tcBorders>
                  <w:noWrap/>
                  <w:vAlign w:val="center"/>
                </w:tcPr>
                <w:p w14:paraId="3C0FD01D"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2</w:t>
                  </w:r>
                </w:p>
              </w:tc>
            </w:tr>
            <w:tr w:rsidR="007960D1" w14:paraId="3F8A4D3A" w14:textId="77777777">
              <w:trPr>
                <w:trHeight w:val="355"/>
                <w:jc w:val="center"/>
              </w:trPr>
              <w:tc>
                <w:tcPr>
                  <w:tcW w:w="605" w:type="dxa"/>
                  <w:vMerge w:val="restart"/>
                  <w:tcBorders>
                    <w:tl2br w:val="nil"/>
                    <w:tr2bl w:val="nil"/>
                  </w:tcBorders>
                  <w:noWrap/>
                  <w:vAlign w:val="center"/>
                </w:tcPr>
                <w:p w14:paraId="017BDD2A" w14:textId="77777777" w:rsidR="007960D1" w:rsidRDefault="0038366F">
                  <w:pPr>
                    <w:widowControl/>
                    <w:adjustRightInd w:val="0"/>
                    <w:snapToGrid w:val="0"/>
                    <w:spacing w:line="340" w:lineRule="exact"/>
                    <w:jc w:val="center"/>
                    <w:rPr>
                      <w:kern w:val="0"/>
                      <w:szCs w:val="21"/>
                    </w:rPr>
                  </w:pPr>
                  <w:r>
                    <w:rPr>
                      <w:kern w:val="0"/>
                      <w:szCs w:val="21"/>
                    </w:rPr>
                    <w:t>固废</w:t>
                  </w:r>
                </w:p>
              </w:tc>
              <w:tc>
                <w:tcPr>
                  <w:tcW w:w="1559" w:type="dxa"/>
                  <w:tcBorders>
                    <w:tl2br w:val="nil"/>
                    <w:tr2bl w:val="nil"/>
                  </w:tcBorders>
                  <w:noWrap/>
                  <w:vAlign w:val="center"/>
                </w:tcPr>
                <w:p w14:paraId="07E04C9C" w14:textId="77777777" w:rsidR="007960D1" w:rsidRDefault="0038366F">
                  <w:pPr>
                    <w:spacing w:line="340" w:lineRule="exact"/>
                    <w:jc w:val="center"/>
                    <w:rPr>
                      <w:szCs w:val="21"/>
                    </w:rPr>
                  </w:pPr>
                  <w:r>
                    <w:rPr>
                      <w:rFonts w:hint="eastAsia"/>
                      <w:szCs w:val="21"/>
                    </w:rPr>
                    <w:t>除尘灰</w:t>
                  </w:r>
                </w:p>
              </w:tc>
              <w:tc>
                <w:tcPr>
                  <w:tcW w:w="2308" w:type="dxa"/>
                  <w:tcBorders>
                    <w:tl2br w:val="nil"/>
                    <w:tr2bl w:val="nil"/>
                  </w:tcBorders>
                  <w:noWrap/>
                  <w:vAlign w:val="center"/>
                </w:tcPr>
                <w:p w14:paraId="42E7A090" w14:textId="77777777" w:rsidR="007960D1" w:rsidRDefault="0038366F">
                  <w:pPr>
                    <w:spacing w:line="340" w:lineRule="exact"/>
                    <w:jc w:val="center"/>
                    <w:rPr>
                      <w:szCs w:val="21"/>
                    </w:rPr>
                  </w:pPr>
                  <w:r>
                    <w:rPr>
                      <w:rFonts w:hint="eastAsia"/>
                      <w:szCs w:val="21"/>
                    </w:rPr>
                    <w:t>回用于生产工序</w:t>
                  </w:r>
                </w:p>
              </w:tc>
              <w:tc>
                <w:tcPr>
                  <w:tcW w:w="790" w:type="dxa"/>
                  <w:tcBorders>
                    <w:tl2br w:val="nil"/>
                    <w:tr2bl w:val="nil"/>
                  </w:tcBorders>
                  <w:noWrap/>
                  <w:vAlign w:val="center"/>
                </w:tcPr>
                <w:p w14:paraId="4B0799E1" w14:textId="77777777" w:rsidR="007960D1" w:rsidRDefault="0038366F">
                  <w:pPr>
                    <w:widowControl/>
                    <w:adjustRightInd w:val="0"/>
                    <w:snapToGrid w:val="0"/>
                    <w:spacing w:line="340" w:lineRule="exact"/>
                    <w:jc w:val="center"/>
                    <w:rPr>
                      <w:kern w:val="0"/>
                      <w:szCs w:val="21"/>
                    </w:rPr>
                  </w:pPr>
                  <w:r>
                    <w:rPr>
                      <w:kern w:val="0"/>
                      <w:szCs w:val="21"/>
                    </w:rPr>
                    <w:t>/</w:t>
                  </w:r>
                </w:p>
              </w:tc>
              <w:tc>
                <w:tcPr>
                  <w:tcW w:w="1268" w:type="dxa"/>
                  <w:tcBorders>
                    <w:tl2br w:val="nil"/>
                    <w:tr2bl w:val="nil"/>
                  </w:tcBorders>
                  <w:noWrap/>
                  <w:vAlign w:val="center"/>
                </w:tcPr>
                <w:p w14:paraId="7DA71B8F" w14:textId="77777777" w:rsidR="007960D1" w:rsidRDefault="0038366F">
                  <w:pPr>
                    <w:widowControl/>
                    <w:adjustRightInd w:val="0"/>
                    <w:snapToGrid w:val="0"/>
                    <w:spacing w:line="340" w:lineRule="exact"/>
                    <w:jc w:val="center"/>
                    <w:rPr>
                      <w:kern w:val="0"/>
                      <w:szCs w:val="21"/>
                    </w:rPr>
                  </w:pPr>
                  <w:r>
                    <w:rPr>
                      <w:kern w:val="0"/>
                      <w:szCs w:val="21"/>
                    </w:rPr>
                    <w:t>/</w:t>
                  </w:r>
                </w:p>
              </w:tc>
              <w:tc>
                <w:tcPr>
                  <w:tcW w:w="1627" w:type="dxa"/>
                  <w:tcBorders>
                    <w:tl2br w:val="nil"/>
                    <w:tr2bl w:val="nil"/>
                  </w:tcBorders>
                  <w:noWrap/>
                  <w:vAlign w:val="center"/>
                </w:tcPr>
                <w:p w14:paraId="0ED94074"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0</w:t>
                  </w:r>
                </w:p>
              </w:tc>
            </w:tr>
            <w:tr w:rsidR="007960D1" w14:paraId="06D94DFC" w14:textId="77777777">
              <w:trPr>
                <w:trHeight w:val="355"/>
                <w:jc w:val="center"/>
              </w:trPr>
              <w:tc>
                <w:tcPr>
                  <w:tcW w:w="605" w:type="dxa"/>
                  <w:vMerge/>
                  <w:tcBorders>
                    <w:tl2br w:val="nil"/>
                    <w:tr2bl w:val="nil"/>
                  </w:tcBorders>
                  <w:noWrap/>
                  <w:vAlign w:val="center"/>
                </w:tcPr>
                <w:p w14:paraId="37C16E8E"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12BB182D" w14:textId="77777777" w:rsidR="007960D1" w:rsidRDefault="0038366F">
                  <w:pPr>
                    <w:spacing w:line="340" w:lineRule="exact"/>
                    <w:jc w:val="center"/>
                    <w:rPr>
                      <w:szCs w:val="21"/>
                    </w:rPr>
                  </w:pPr>
                  <w:r>
                    <w:rPr>
                      <w:szCs w:val="21"/>
                    </w:rPr>
                    <w:t>沉淀池</w:t>
                  </w:r>
                  <w:r>
                    <w:rPr>
                      <w:rFonts w:hint="eastAsia"/>
                      <w:szCs w:val="21"/>
                    </w:rPr>
                    <w:t>底泥</w:t>
                  </w:r>
                </w:p>
              </w:tc>
              <w:tc>
                <w:tcPr>
                  <w:tcW w:w="2308" w:type="dxa"/>
                  <w:tcBorders>
                    <w:tl2br w:val="nil"/>
                    <w:tr2bl w:val="nil"/>
                  </w:tcBorders>
                  <w:noWrap/>
                  <w:vAlign w:val="center"/>
                </w:tcPr>
                <w:p w14:paraId="2E9B40FA" w14:textId="77777777" w:rsidR="007960D1" w:rsidRDefault="0038366F">
                  <w:pPr>
                    <w:spacing w:line="340" w:lineRule="exact"/>
                    <w:jc w:val="center"/>
                    <w:rPr>
                      <w:szCs w:val="21"/>
                    </w:rPr>
                  </w:pPr>
                  <w:r>
                    <w:rPr>
                      <w:rFonts w:hint="eastAsia"/>
                      <w:szCs w:val="21"/>
                    </w:rPr>
                    <w:t>回用于生产工序</w:t>
                  </w:r>
                </w:p>
              </w:tc>
              <w:tc>
                <w:tcPr>
                  <w:tcW w:w="790" w:type="dxa"/>
                  <w:tcBorders>
                    <w:tl2br w:val="nil"/>
                    <w:tr2bl w:val="nil"/>
                  </w:tcBorders>
                  <w:noWrap/>
                  <w:vAlign w:val="center"/>
                </w:tcPr>
                <w:p w14:paraId="15188D5E" w14:textId="77777777" w:rsidR="007960D1" w:rsidRDefault="0038366F">
                  <w:pPr>
                    <w:widowControl/>
                    <w:adjustRightInd w:val="0"/>
                    <w:snapToGrid w:val="0"/>
                    <w:spacing w:line="340" w:lineRule="exact"/>
                    <w:jc w:val="center"/>
                    <w:rPr>
                      <w:kern w:val="0"/>
                      <w:szCs w:val="21"/>
                    </w:rPr>
                  </w:pPr>
                  <w:r>
                    <w:rPr>
                      <w:rFonts w:hint="eastAsia"/>
                      <w:kern w:val="0"/>
                      <w:szCs w:val="21"/>
                    </w:rPr>
                    <w:t>/</w:t>
                  </w:r>
                </w:p>
              </w:tc>
              <w:tc>
                <w:tcPr>
                  <w:tcW w:w="1268" w:type="dxa"/>
                  <w:tcBorders>
                    <w:tl2br w:val="nil"/>
                    <w:tr2bl w:val="nil"/>
                  </w:tcBorders>
                  <w:noWrap/>
                  <w:vAlign w:val="center"/>
                </w:tcPr>
                <w:p w14:paraId="69F3FAC1" w14:textId="77777777" w:rsidR="007960D1" w:rsidRDefault="0038366F">
                  <w:pPr>
                    <w:widowControl/>
                    <w:adjustRightInd w:val="0"/>
                    <w:snapToGrid w:val="0"/>
                    <w:spacing w:line="340" w:lineRule="exact"/>
                    <w:jc w:val="center"/>
                    <w:rPr>
                      <w:kern w:val="0"/>
                      <w:szCs w:val="21"/>
                    </w:rPr>
                  </w:pPr>
                  <w:r>
                    <w:rPr>
                      <w:rFonts w:hint="eastAsia"/>
                      <w:kern w:val="0"/>
                      <w:szCs w:val="21"/>
                    </w:rPr>
                    <w:t>/</w:t>
                  </w:r>
                </w:p>
              </w:tc>
              <w:tc>
                <w:tcPr>
                  <w:tcW w:w="1627" w:type="dxa"/>
                  <w:tcBorders>
                    <w:tl2br w:val="nil"/>
                    <w:tr2bl w:val="nil"/>
                  </w:tcBorders>
                  <w:noWrap/>
                  <w:vAlign w:val="center"/>
                </w:tcPr>
                <w:p w14:paraId="4FE7B360" w14:textId="77777777" w:rsidR="007960D1" w:rsidRDefault="0038366F">
                  <w:pPr>
                    <w:widowControl/>
                    <w:adjustRightInd w:val="0"/>
                    <w:snapToGrid w:val="0"/>
                    <w:spacing w:line="340" w:lineRule="exact"/>
                    <w:jc w:val="center"/>
                    <w:rPr>
                      <w:kern w:val="0"/>
                      <w:szCs w:val="21"/>
                    </w:rPr>
                  </w:pPr>
                  <w:r>
                    <w:rPr>
                      <w:rFonts w:hint="eastAsia"/>
                      <w:kern w:val="0"/>
                      <w:szCs w:val="21"/>
                    </w:rPr>
                    <w:t>0</w:t>
                  </w:r>
                </w:p>
              </w:tc>
            </w:tr>
            <w:tr w:rsidR="007960D1" w14:paraId="4B8BBF08" w14:textId="77777777">
              <w:trPr>
                <w:trHeight w:val="355"/>
                <w:jc w:val="center"/>
              </w:trPr>
              <w:tc>
                <w:tcPr>
                  <w:tcW w:w="605" w:type="dxa"/>
                  <w:vMerge/>
                  <w:tcBorders>
                    <w:tl2br w:val="nil"/>
                    <w:tr2bl w:val="nil"/>
                  </w:tcBorders>
                  <w:noWrap/>
                  <w:vAlign w:val="center"/>
                </w:tcPr>
                <w:p w14:paraId="5991636F"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39A07D94" w14:textId="77777777" w:rsidR="007960D1" w:rsidRDefault="0038366F">
                  <w:pPr>
                    <w:spacing w:line="340" w:lineRule="exact"/>
                    <w:jc w:val="center"/>
                    <w:rPr>
                      <w:szCs w:val="21"/>
                    </w:rPr>
                  </w:pPr>
                  <w:r>
                    <w:rPr>
                      <w:rFonts w:hint="eastAsia"/>
                      <w:szCs w:val="21"/>
                    </w:rPr>
                    <w:t>废滤芯、</w:t>
                  </w:r>
                  <w:proofErr w:type="gramStart"/>
                  <w:r>
                    <w:rPr>
                      <w:rFonts w:hint="eastAsia"/>
                      <w:szCs w:val="21"/>
                    </w:rPr>
                    <w:t>废滤袋</w:t>
                  </w:r>
                  <w:proofErr w:type="gramEnd"/>
                </w:p>
              </w:tc>
              <w:tc>
                <w:tcPr>
                  <w:tcW w:w="2308" w:type="dxa"/>
                  <w:tcBorders>
                    <w:tl2br w:val="nil"/>
                    <w:tr2bl w:val="nil"/>
                  </w:tcBorders>
                  <w:noWrap/>
                  <w:vAlign w:val="center"/>
                </w:tcPr>
                <w:p w14:paraId="5CFE71F4" w14:textId="77777777" w:rsidR="007960D1" w:rsidRDefault="0038366F">
                  <w:pPr>
                    <w:spacing w:line="340" w:lineRule="exact"/>
                    <w:jc w:val="center"/>
                    <w:rPr>
                      <w:szCs w:val="21"/>
                    </w:rPr>
                  </w:pPr>
                  <w:r>
                    <w:rPr>
                      <w:szCs w:val="21"/>
                    </w:rPr>
                    <w:t>厂家更换时回收</w:t>
                  </w:r>
                </w:p>
              </w:tc>
              <w:tc>
                <w:tcPr>
                  <w:tcW w:w="790" w:type="dxa"/>
                  <w:tcBorders>
                    <w:tl2br w:val="nil"/>
                    <w:tr2bl w:val="nil"/>
                  </w:tcBorders>
                  <w:noWrap/>
                  <w:vAlign w:val="center"/>
                </w:tcPr>
                <w:p w14:paraId="286679A8" w14:textId="77777777" w:rsidR="007960D1" w:rsidRDefault="0038366F">
                  <w:pPr>
                    <w:widowControl/>
                    <w:adjustRightInd w:val="0"/>
                    <w:snapToGrid w:val="0"/>
                    <w:spacing w:line="340" w:lineRule="exact"/>
                    <w:jc w:val="center"/>
                    <w:rPr>
                      <w:kern w:val="0"/>
                      <w:szCs w:val="21"/>
                    </w:rPr>
                  </w:pPr>
                  <w:r>
                    <w:rPr>
                      <w:rFonts w:hint="eastAsia"/>
                      <w:kern w:val="0"/>
                      <w:szCs w:val="21"/>
                    </w:rPr>
                    <w:t>/</w:t>
                  </w:r>
                </w:p>
              </w:tc>
              <w:tc>
                <w:tcPr>
                  <w:tcW w:w="1268" w:type="dxa"/>
                  <w:tcBorders>
                    <w:tl2br w:val="nil"/>
                    <w:tr2bl w:val="nil"/>
                  </w:tcBorders>
                  <w:noWrap/>
                  <w:vAlign w:val="center"/>
                </w:tcPr>
                <w:p w14:paraId="7E55D79A" w14:textId="77777777" w:rsidR="007960D1" w:rsidRDefault="0038366F">
                  <w:pPr>
                    <w:widowControl/>
                    <w:adjustRightInd w:val="0"/>
                    <w:snapToGrid w:val="0"/>
                    <w:spacing w:line="340" w:lineRule="exact"/>
                    <w:jc w:val="center"/>
                    <w:rPr>
                      <w:kern w:val="0"/>
                      <w:szCs w:val="21"/>
                    </w:rPr>
                  </w:pPr>
                  <w:r>
                    <w:rPr>
                      <w:rFonts w:hint="eastAsia"/>
                      <w:kern w:val="0"/>
                      <w:szCs w:val="21"/>
                    </w:rPr>
                    <w:t>/</w:t>
                  </w:r>
                </w:p>
              </w:tc>
              <w:tc>
                <w:tcPr>
                  <w:tcW w:w="1627" w:type="dxa"/>
                  <w:tcBorders>
                    <w:tl2br w:val="nil"/>
                    <w:tr2bl w:val="nil"/>
                  </w:tcBorders>
                  <w:noWrap/>
                  <w:vAlign w:val="center"/>
                </w:tcPr>
                <w:p w14:paraId="3E3D2A47" w14:textId="77777777" w:rsidR="007960D1" w:rsidRDefault="0038366F">
                  <w:pPr>
                    <w:widowControl/>
                    <w:adjustRightInd w:val="0"/>
                    <w:snapToGrid w:val="0"/>
                    <w:spacing w:line="340" w:lineRule="exact"/>
                    <w:jc w:val="center"/>
                    <w:rPr>
                      <w:kern w:val="0"/>
                      <w:szCs w:val="21"/>
                    </w:rPr>
                  </w:pPr>
                  <w:r>
                    <w:rPr>
                      <w:rFonts w:hint="eastAsia"/>
                      <w:kern w:val="0"/>
                      <w:szCs w:val="21"/>
                    </w:rPr>
                    <w:t>0</w:t>
                  </w:r>
                </w:p>
              </w:tc>
            </w:tr>
            <w:tr w:rsidR="007960D1" w14:paraId="0552E634" w14:textId="77777777">
              <w:trPr>
                <w:trHeight w:val="1047"/>
                <w:jc w:val="center"/>
              </w:trPr>
              <w:tc>
                <w:tcPr>
                  <w:tcW w:w="605" w:type="dxa"/>
                  <w:vMerge/>
                  <w:tcBorders>
                    <w:tl2br w:val="nil"/>
                    <w:tr2bl w:val="nil"/>
                  </w:tcBorders>
                  <w:noWrap/>
                  <w:vAlign w:val="center"/>
                </w:tcPr>
                <w:p w14:paraId="4B2C7C8F"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04B34DF3" w14:textId="77777777" w:rsidR="007960D1" w:rsidRDefault="0038366F">
                  <w:pPr>
                    <w:spacing w:line="340" w:lineRule="exact"/>
                    <w:jc w:val="center"/>
                    <w:rPr>
                      <w:szCs w:val="21"/>
                    </w:rPr>
                  </w:pPr>
                  <w:r>
                    <w:rPr>
                      <w:rFonts w:hint="eastAsia"/>
                      <w:szCs w:val="21"/>
                    </w:rPr>
                    <w:t>不合格骨料</w:t>
                  </w:r>
                </w:p>
              </w:tc>
              <w:tc>
                <w:tcPr>
                  <w:tcW w:w="2308" w:type="dxa"/>
                  <w:tcBorders>
                    <w:tl2br w:val="nil"/>
                    <w:tr2bl w:val="nil"/>
                  </w:tcBorders>
                  <w:noWrap/>
                  <w:vAlign w:val="center"/>
                </w:tcPr>
                <w:p w14:paraId="6DC20824" w14:textId="77777777" w:rsidR="007960D1" w:rsidRDefault="0038366F">
                  <w:pPr>
                    <w:spacing w:line="340" w:lineRule="exact"/>
                    <w:jc w:val="center"/>
                    <w:rPr>
                      <w:szCs w:val="21"/>
                    </w:rPr>
                  </w:pPr>
                  <w:r>
                    <w:rPr>
                      <w:szCs w:val="21"/>
                    </w:rPr>
                    <w:t>集中收集在全封闭储料棚内，由骨料供应商定期回收破碎后重新利用</w:t>
                  </w:r>
                </w:p>
              </w:tc>
              <w:tc>
                <w:tcPr>
                  <w:tcW w:w="790" w:type="dxa"/>
                  <w:tcBorders>
                    <w:tl2br w:val="nil"/>
                    <w:tr2bl w:val="nil"/>
                  </w:tcBorders>
                  <w:noWrap/>
                  <w:vAlign w:val="center"/>
                </w:tcPr>
                <w:p w14:paraId="47BF3501" w14:textId="77777777" w:rsidR="007960D1" w:rsidRDefault="0038366F">
                  <w:pPr>
                    <w:widowControl/>
                    <w:adjustRightInd w:val="0"/>
                    <w:snapToGrid w:val="0"/>
                    <w:spacing w:line="340" w:lineRule="exact"/>
                    <w:jc w:val="center"/>
                    <w:rPr>
                      <w:kern w:val="0"/>
                      <w:szCs w:val="21"/>
                    </w:rPr>
                  </w:pPr>
                  <w:r>
                    <w:rPr>
                      <w:rFonts w:hint="eastAsia"/>
                      <w:kern w:val="0"/>
                      <w:szCs w:val="21"/>
                    </w:rPr>
                    <w:t>/</w:t>
                  </w:r>
                </w:p>
              </w:tc>
              <w:tc>
                <w:tcPr>
                  <w:tcW w:w="1268" w:type="dxa"/>
                  <w:tcBorders>
                    <w:tl2br w:val="nil"/>
                    <w:tr2bl w:val="nil"/>
                  </w:tcBorders>
                  <w:noWrap/>
                  <w:vAlign w:val="center"/>
                </w:tcPr>
                <w:p w14:paraId="0D613ECF" w14:textId="77777777" w:rsidR="007960D1" w:rsidRDefault="0038366F">
                  <w:pPr>
                    <w:widowControl/>
                    <w:adjustRightInd w:val="0"/>
                    <w:snapToGrid w:val="0"/>
                    <w:spacing w:line="340" w:lineRule="exact"/>
                    <w:jc w:val="center"/>
                    <w:rPr>
                      <w:kern w:val="0"/>
                      <w:szCs w:val="21"/>
                    </w:rPr>
                  </w:pPr>
                  <w:r>
                    <w:rPr>
                      <w:rFonts w:hint="eastAsia"/>
                      <w:kern w:val="0"/>
                      <w:szCs w:val="21"/>
                    </w:rPr>
                    <w:t>/</w:t>
                  </w:r>
                </w:p>
              </w:tc>
              <w:tc>
                <w:tcPr>
                  <w:tcW w:w="1627" w:type="dxa"/>
                  <w:tcBorders>
                    <w:tl2br w:val="nil"/>
                    <w:tr2bl w:val="nil"/>
                  </w:tcBorders>
                  <w:noWrap/>
                  <w:vAlign w:val="center"/>
                </w:tcPr>
                <w:p w14:paraId="66B33DB3" w14:textId="77777777" w:rsidR="007960D1" w:rsidRDefault="0038366F">
                  <w:pPr>
                    <w:widowControl/>
                    <w:adjustRightInd w:val="0"/>
                    <w:snapToGrid w:val="0"/>
                    <w:spacing w:line="340" w:lineRule="exact"/>
                    <w:jc w:val="center"/>
                    <w:rPr>
                      <w:kern w:val="0"/>
                      <w:szCs w:val="21"/>
                    </w:rPr>
                  </w:pPr>
                  <w:r>
                    <w:rPr>
                      <w:rFonts w:hint="eastAsia"/>
                      <w:kern w:val="0"/>
                      <w:szCs w:val="21"/>
                    </w:rPr>
                    <w:t>0</w:t>
                  </w:r>
                </w:p>
              </w:tc>
            </w:tr>
            <w:tr w:rsidR="007960D1" w14:paraId="48B2DC01" w14:textId="77777777">
              <w:trPr>
                <w:trHeight w:val="355"/>
                <w:jc w:val="center"/>
              </w:trPr>
              <w:tc>
                <w:tcPr>
                  <w:tcW w:w="605" w:type="dxa"/>
                  <w:vMerge/>
                  <w:tcBorders>
                    <w:tl2br w:val="nil"/>
                    <w:tr2bl w:val="nil"/>
                  </w:tcBorders>
                  <w:noWrap/>
                  <w:vAlign w:val="center"/>
                </w:tcPr>
                <w:p w14:paraId="58561B20"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7A5B8A57" w14:textId="77777777" w:rsidR="007960D1" w:rsidRDefault="0038366F">
                  <w:pPr>
                    <w:spacing w:line="340" w:lineRule="exact"/>
                    <w:jc w:val="center"/>
                    <w:rPr>
                      <w:szCs w:val="21"/>
                    </w:rPr>
                  </w:pPr>
                  <w:r>
                    <w:rPr>
                      <w:rFonts w:hint="eastAsia"/>
                      <w:szCs w:val="21"/>
                    </w:rPr>
                    <w:t>废导热油</w:t>
                  </w:r>
                </w:p>
              </w:tc>
              <w:tc>
                <w:tcPr>
                  <w:tcW w:w="2308" w:type="dxa"/>
                  <w:vMerge w:val="restart"/>
                  <w:tcBorders>
                    <w:tl2br w:val="nil"/>
                    <w:tr2bl w:val="nil"/>
                  </w:tcBorders>
                  <w:noWrap/>
                  <w:vAlign w:val="center"/>
                </w:tcPr>
                <w:p w14:paraId="24D72524" w14:textId="77777777" w:rsidR="007960D1" w:rsidRDefault="0038366F">
                  <w:pPr>
                    <w:spacing w:line="340" w:lineRule="exact"/>
                    <w:jc w:val="center"/>
                    <w:rPr>
                      <w:szCs w:val="21"/>
                    </w:rPr>
                  </w:pPr>
                  <w:proofErr w:type="gramStart"/>
                  <w:r>
                    <w:rPr>
                      <w:rFonts w:hint="eastAsia"/>
                      <w:szCs w:val="21"/>
                    </w:rPr>
                    <w:t>暂</w:t>
                  </w:r>
                  <w:r>
                    <w:rPr>
                      <w:szCs w:val="21"/>
                    </w:rPr>
                    <w:t>存于</w:t>
                  </w:r>
                  <w:r>
                    <w:rPr>
                      <w:rFonts w:hint="eastAsia"/>
                      <w:szCs w:val="21"/>
                    </w:rPr>
                    <w:t>危废暂存库</w:t>
                  </w:r>
                  <w:r>
                    <w:rPr>
                      <w:szCs w:val="21"/>
                    </w:rPr>
                    <w:t>内</w:t>
                  </w:r>
                  <w:proofErr w:type="gramEnd"/>
                  <w:r>
                    <w:rPr>
                      <w:rFonts w:hint="eastAsia"/>
                      <w:szCs w:val="21"/>
                    </w:rPr>
                    <w:t>定期</w:t>
                  </w:r>
                  <w:r>
                    <w:rPr>
                      <w:szCs w:val="21"/>
                    </w:rPr>
                    <w:t>交由有资质单位处置</w:t>
                  </w:r>
                </w:p>
              </w:tc>
              <w:tc>
                <w:tcPr>
                  <w:tcW w:w="790" w:type="dxa"/>
                  <w:vMerge w:val="restart"/>
                  <w:tcBorders>
                    <w:tl2br w:val="nil"/>
                    <w:tr2bl w:val="nil"/>
                  </w:tcBorders>
                  <w:noWrap/>
                  <w:vAlign w:val="center"/>
                </w:tcPr>
                <w:p w14:paraId="6CB8A187" w14:textId="77777777" w:rsidR="007960D1" w:rsidRDefault="0038366F">
                  <w:pPr>
                    <w:widowControl/>
                    <w:adjustRightInd w:val="0"/>
                    <w:snapToGrid w:val="0"/>
                    <w:spacing w:line="340" w:lineRule="exact"/>
                    <w:jc w:val="center"/>
                    <w:rPr>
                      <w:kern w:val="0"/>
                      <w:szCs w:val="21"/>
                    </w:rPr>
                  </w:pPr>
                  <w:r>
                    <w:rPr>
                      <w:kern w:val="0"/>
                      <w:szCs w:val="21"/>
                    </w:rPr>
                    <w:t>/</w:t>
                  </w:r>
                </w:p>
              </w:tc>
              <w:tc>
                <w:tcPr>
                  <w:tcW w:w="1268" w:type="dxa"/>
                  <w:vMerge w:val="restart"/>
                  <w:tcBorders>
                    <w:tl2br w:val="nil"/>
                    <w:tr2bl w:val="nil"/>
                  </w:tcBorders>
                  <w:noWrap/>
                  <w:vAlign w:val="center"/>
                </w:tcPr>
                <w:p w14:paraId="0219B4E1" w14:textId="77777777" w:rsidR="007960D1" w:rsidRDefault="0038366F">
                  <w:pPr>
                    <w:widowControl/>
                    <w:adjustRightInd w:val="0"/>
                    <w:snapToGrid w:val="0"/>
                    <w:spacing w:line="340" w:lineRule="exact"/>
                    <w:jc w:val="center"/>
                    <w:rPr>
                      <w:kern w:val="0"/>
                      <w:szCs w:val="21"/>
                    </w:rPr>
                  </w:pPr>
                  <w:r>
                    <w:rPr>
                      <w:kern w:val="0"/>
                      <w:szCs w:val="21"/>
                    </w:rPr>
                    <w:t>/</w:t>
                  </w:r>
                </w:p>
              </w:tc>
              <w:tc>
                <w:tcPr>
                  <w:tcW w:w="1627" w:type="dxa"/>
                  <w:vMerge w:val="restart"/>
                  <w:tcBorders>
                    <w:tl2br w:val="nil"/>
                    <w:tr2bl w:val="nil"/>
                  </w:tcBorders>
                  <w:noWrap/>
                  <w:vAlign w:val="center"/>
                </w:tcPr>
                <w:p w14:paraId="2F3CC088"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1.5</w:t>
                  </w:r>
                </w:p>
              </w:tc>
            </w:tr>
            <w:tr w:rsidR="007960D1" w14:paraId="064766F4" w14:textId="77777777">
              <w:trPr>
                <w:trHeight w:val="355"/>
                <w:jc w:val="center"/>
              </w:trPr>
              <w:tc>
                <w:tcPr>
                  <w:tcW w:w="605" w:type="dxa"/>
                  <w:vMerge/>
                  <w:tcBorders>
                    <w:tl2br w:val="nil"/>
                    <w:tr2bl w:val="nil"/>
                  </w:tcBorders>
                  <w:noWrap/>
                  <w:vAlign w:val="center"/>
                </w:tcPr>
                <w:p w14:paraId="10AEDE7E"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1F9A503B" w14:textId="77777777" w:rsidR="007960D1" w:rsidRDefault="0038366F">
                  <w:pPr>
                    <w:spacing w:line="340" w:lineRule="exact"/>
                    <w:jc w:val="center"/>
                    <w:rPr>
                      <w:szCs w:val="21"/>
                    </w:rPr>
                  </w:pPr>
                  <w:r>
                    <w:rPr>
                      <w:rFonts w:hint="eastAsia"/>
                      <w:szCs w:val="21"/>
                    </w:rPr>
                    <w:t>废活性炭</w:t>
                  </w:r>
                </w:p>
              </w:tc>
              <w:tc>
                <w:tcPr>
                  <w:tcW w:w="2308" w:type="dxa"/>
                  <w:vMerge/>
                  <w:tcBorders>
                    <w:tl2br w:val="nil"/>
                    <w:tr2bl w:val="nil"/>
                  </w:tcBorders>
                  <w:noWrap/>
                  <w:vAlign w:val="center"/>
                </w:tcPr>
                <w:p w14:paraId="7E04B3B5" w14:textId="77777777" w:rsidR="007960D1" w:rsidRDefault="007960D1">
                  <w:pPr>
                    <w:spacing w:line="340" w:lineRule="exact"/>
                    <w:jc w:val="center"/>
                    <w:rPr>
                      <w:szCs w:val="21"/>
                    </w:rPr>
                  </w:pPr>
                </w:p>
              </w:tc>
              <w:tc>
                <w:tcPr>
                  <w:tcW w:w="790" w:type="dxa"/>
                  <w:vMerge/>
                  <w:tcBorders>
                    <w:tl2br w:val="nil"/>
                    <w:tr2bl w:val="nil"/>
                  </w:tcBorders>
                  <w:noWrap/>
                  <w:vAlign w:val="center"/>
                </w:tcPr>
                <w:p w14:paraId="156F2383" w14:textId="77777777" w:rsidR="007960D1" w:rsidRDefault="007960D1">
                  <w:pPr>
                    <w:widowControl/>
                    <w:adjustRightInd w:val="0"/>
                    <w:snapToGrid w:val="0"/>
                    <w:spacing w:line="340" w:lineRule="exact"/>
                    <w:jc w:val="center"/>
                    <w:rPr>
                      <w:kern w:val="0"/>
                      <w:szCs w:val="21"/>
                    </w:rPr>
                  </w:pPr>
                </w:p>
              </w:tc>
              <w:tc>
                <w:tcPr>
                  <w:tcW w:w="1268" w:type="dxa"/>
                  <w:vMerge/>
                  <w:tcBorders>
                    <w:tl2br w:val="nil"/>
                    <w:tr2bl w:val="nil"/>
                  </w:tcBorders>
                  <w:noWrap/>
                  <w:vAlign w:val="center"/>
                </w:tcPr>
                <w:p w14:paraId="63B21CB3" w14:textId="77777777" w:rsidR="007960D1" w:rsidRDefault="007960D1">
                  <w:pPr>
                    <w:widowControl/>
                    <w:adjustRightInd w:val="0"/>
                    <w:snapToGrid w:val="0"/>
                    <w:spacing w:line="340" w:lineRule="exact"/>
                    <w:jc w:val="center"/>
                    <w:rPr>
                      <w:kern w:val="0"/>
                      <w:szCs w:val="21"/>
                    </w:rPr>
                  </w:pPr>
                </w:p>
              </w:tc>
              <w:tc>
                <w:tcPr>
                  <w:tcW w:w="1627" w:type="dxa"/>
                  <w:vMerge/>
                  <w:tcBorders>
                    <w:tl2br w:val="nil"/>
                    <w:tr2bl w:val="nil"/>
                  </w:tcBorders>
                  <w:noWrap/>
                  <w:vAlign w:val="center"/>
                </w:tcPr>
                <w:p w14:paraId="4303DD23" w14:textId="77777777" w:rsidR="007960D1" w:rsidRDefault="007960D1">
                  <w:pPr>
                    <w:widowControl/>
                    <w:adjustRightInd w:val="0"/>
                    <w:snapToGrid w:val="0"/>
                    <w:spacing w:line="340" w:lineRule="exact"/>
                    <w:jc w:val="center"/>
                    <w:rPr>
                      <w:spacing w:val="-12"/>
                      <w:kern w:val="0"/>
                      <w:szCs w:val="21"/>
                    </w:rPr>
                  </w:pPr>
                </w:p>
              </w:tc>
            </w:tr>
            <w:tr w:rsidR="007960D1" w14:paraId="0CEF79E4" w14:textId="77777777">
              <w:trPr>
                <w:trHeight w:val="355"/>
                <w:jc w:val="center"/>
              </w:trPr>
              <w:tc>
                <w:tcPr>
                  <w:tcW w:w="605" w:type="dxa"/>
                  <w:vMerge/>
                  <w:tcBorders>
                    <w:tl2br w:val="nil"/>
                    <w:tr2bl w:val="nil"/>
                  </w:tcBorders>
                  <w:noWrap/>
                  <w:vAlign w:val="center"/>
                </w:tcPr>
                <w:p w14:paraId="7C454CF1" w14:textId="77777777" w:rsidR="007960D1" w:rsidRDefault="007960D1">
                  <w:pPr>
                    <w:widowControl/>
                    <w:adjustRightInd w:val="0"/>
                    <w:snapToGrid w:val="0"/>
                    <w:spacing w:line="340" w:lineRule="exact"/>
                    <w:jc w:val="center"/>
                  </w:pPr>
                </w:p>
              </w:tc>
              <w:tc>
                <w:tcPr>
                  <w:tcW w:w="1559" w:type="dxa"/>
                  <w:tcBorders>
                    <w:tl2br w:val="nil"/>
                    <w:tr2bl w:val="nil"/>
                  </w:tcBorders>
                  <w:noWrap/>
                  <w:vAlign w:val="center"/>
                </w:tcPr>
                <w:p w14:paraId="09A5C37F" w14:textId="77777777" w:rsidR="007960D1" w:rsidRDefault="0038366F">
                  <w:pPr>
                    <w:spacing w:line="340" w:lineRule="exact"/>
                    <w:jc w:val="center"/>
                    <w:rPr>
                      <w:szCs w:val="21"/>
                    </w:rPr>
                  </w:pPr>
                  <w:r>
                    <w:rPr>
                      <w:rFonts w:hint="eastAsia"/>
                      <w:szCs w:val="21"/>
                    </w:rPr>
                    <w:t>废机油及废油桶</w:t>
                  </w:r>
                </w:p>
              </w:tc>
              <w:tc>
                <w:tcPr>
                  <w:tcW w:w="2308" w:type="dxa"/>
                  <w:vMerge/>
                  <w:tcBorders>
                    <w:tl2br w:val="nil"/>
                    <w:tr2bl w:val="nil"/>
                  </w:tcBorders>
                  <w:noWrap/>
                  <w:vAlign w:val="center"/>
                </w:tcPr>
                <w:p w14:paraId="3749A20C" w14:textId="77777777" w:rsidR="007960D1" w:rsidRDefault="007960D1">
                  <w:pPr>
                    <w:spacing w:line="340" w:lineRule="exact"/>
                    <w:jc w:val="center"/>
                    <w:rPr>
                      <w:szCs w:val="21"/>
                    </w:rPr>
                  </w:pPr>
                </w:p>
              </w:tc>
              <w:tc>
                <w:tcPr>
                  <w:tcW w:w="790" w:type="dxa"/>
                  <w:vMerge/>
                  <w:tcBorders>
                    <w:tl2br w:val="nil"/>
                    <w:tr2bl w:val="nil"/>
                  </w:tcBorders>
                  <w:noWrap/>
                  <w:vAlign w:val="center"/>
                </w:tcPr>
                <w:p w14:paraId="1EDA8811" w14:textId="77777777" w:rsidR="007960D1" w:rsidRDefault="007960D1">
                  <w:pPr>
                    <w:widowControl/>
                    <w:adjustRightInd w:val="0"/>
                    <w:snapToGrid w:val="0"/>
                    <w:spacing w:line="340" w:lineRule="exact"/>
                    <w:jc w:val="center"/>
                    <w:rPr>
                      <w:kern w:val="0"/>
                      <w:szCs w:val="21"/>
                    </w:rPr>
                  </w:pPr>
                </w:p>
              </w:tc>
              <w:tc>
                <w:tcPr>
                  <w:tcW w:w="1268" w:type="dxa"/>
                  <w:vMerge/>
                  <w:tcBorders>
                    <w:tl2br w:val="nil"/>
                    <w:tr2bl w:val="nil"/>
                  </w:tcBorders>
                  <w:noWrap/>
                  <w:vAlign w:val="center"/>
                </w:tcPr>
                <w:p w14:paraId="40A2C89F" w14:textId="77777777" w:rsidR="007960D1" w:rsidRDefault="007960D1">
                  <w:pPr>
                    <w:widowControl/>
                    <w:adjustRightInd w:val="0"/>
                    <w:snapToGrid w:val="0"/>
                    <w:spacing w:line="340" w:lineRule="exact"/>
                    <w:jc w:val="center"/>
                    <w:rPr>
                      <w:kern w:val="0"/>
                      <w:szCs w:val="21"/>
                    </w:rPr>
                  </w:pPr>
                </w:p>
              </w:tc>
              <w:tc>
                <w:tcPr>
                  <w:tcW w:w="1627" w:type="dxa"/>
                  <w:vMerge/>
                  <w:tcBorders>
                    <w:tl2br w:val="nil"/>
                    <w:tr2bl w:val="nil"/>
                  </w:tcBorders>
                  <w:noWrap/>
                  <w:vAlign w:val="center"/>
                </w:tcPr>
                <w:p w14:paraId="3FF74A70" w14:textId="77777777" w:rsidR="007960D1" w:rsidRDefault="007960D1">
                  <w:pPr>
                    <w:widowControl/>
                    <w:adjustRightInd w:val="0"/>
                    <w:snapToGrid w:val="0"/>
                    <w:spacing w:line="340" w:lineRule="exact"/>
                    <w:jc w:val="center"/>
                    <w:rPr>
                      <w:spacing w:val="-12"/>
                      <w:kern w:val="0"/>
                      <w:szCs w:val="21"/>
                    </w:rPr>
                  </w:pPr>
                </w:p>
              </w:tc>
            </w:tr>
            <w:tr w:rsidR="007960D1" w14:paraId="0190344B" w14:textId="77777777">
              <w:trPr>
                <w:trHeight w:val="701"/>
                <w:jc w:val="center"/>
              </w:trPr>
              <w:tc>
                <w:tcPr>
                  <w:tcW w:w="605" w:type="dxa"/>
                  <w:vMerge/>
                  <w:tcBorders>
                    <w:tl2br w:val="nil"/>
                    <w:tr2bl w:val="nil"/>
                  </w:tcBorders>
                  <w:noWrap/>
                  <w:vAlign w:val="center"/>
                </w:tcPr>
                <w:p w14:paraId="5A23D314" w14:textId="77777777" w:rsidR="007960D1" w:rsidRDefault="007960D1">
                  <w:pPr>
                    <w:widowControl/>
                    <w:adjustRightInd w:val="0"/>
                    <w:snapToGrid w:val="0"/>
                    <w:spacing w:line="340" w:lineRule="exact"/>
                    <w:jc w:val="center"/>
                    <w:rPr>
                      <w:kern w:val="0"/>
                      <w:szCs w:val="21"/>
                    </w:rPr>
                  </w:pPr>
                </w:p>
              </w:tc>
              <w:tc>
                <w:tcPr>
                  <w:tcW w:w="1559" w:type="dxa"/>
                  <w:tcBorders>
                    <w:tl2br w:val="nil"/>
                    <w:tr2bl w:val="nil"/>
                  </w:tcBorders>
                  <w:noWrap/>
                  <w:vAlign w:val="center"/>
                </w:tcPr>
                <w:p w14:paraId="2B658966" w14:textId="77777777" w:rsidR="007960D1" w:rsidRDefault="0038366F">
                  <w:pPr>
                    <w:spacing w:line="340" w:lineRule="exact"/>
                    <w:jc w:val="center"/>
                    <w:rPr>
                      <w:szCs w:val="21"/>
                    </w:rPr>
                  </w:pPr>
                  <w:r>
                    <w:rPr>
                      <w:rFonts w:hint="eastAsia"/>
                      <w:szCs w:val="21"/>
                    </w:rPr>
                    <w:t>含油废手套、含油废抹布</w:t>
                  </w:r>
                </w:p>
              </w:tc>
              <w:tc>
                <w:tcPr>
                  <w:tcW w:w="2308" w:type="dxa"/>
                  <w:vMerge w:val="restart"/>
                  <w:tcBorders>
                    <w:tl2br w:val="nil"/>
                    <w:tr2bl w:val="nil"/>
                  </w:tcBorders>
                  <w:noWrap/>
                  <w:vAlign w:val="center"/>
                </w:tcPr>
                <w:p w14:paraId="7154CD71" w14:textId="77777777" w:rsidR="007960D1" w:rsidRDefault="0038366F">
                  <w:pPr>
                    <w:spacing w:line="340" w:lineRule="exact"/>
                    <w:jc w:val="center"/>
                    <w:rPr>
                      <w:szCs w:val="21"/>
                    </w:rPr>
                  </w:pPr>
                  <w:r>
                    <w:rPr>
                      <w:szCs w:val="21"/>
                    </w:rPr>
                    <w:t>集中收集至垃圾箱后，</w:t>
                  </w:r>
                  <w:proofErr w:type="gramStart"/>
                  <w:r>
                    <w:rPr>
                      <w:szCs w:val="21"/>
                    </w:rPr>
                    <w:t>定期由</w:t>
                  </w:r>
                  <w:proofErr w:type="gramEnd"/>
                  <w:r>
                    <w:rPr>
                      <w:szCs w:val="21"/>
                    </w:rPr>
                    <w:t>环卫部门收走处置</w:t>
                  </w:r>
                </w:p>
              </w:tc>
              <w:tc>
                <w:tcPr>
                  <w:tcW w:w="790" w:type="dxa"/>
                  <w:vMerge w:val="restart"/>
                  <w:tcBorders>
                    <w:tl2br w:val="nil"/>
                    <w:tr2bl w:val="nil"/>
                  </w:tcBorders>
                  <w:noWrap/>
                  <w:vAlign w:val="center"/>
                </w:tcPr>
                <w:p w14:paraId="5D5A5B84" w14:textId="77777777" w:rsidR="007960D1" w:rsidRDefault="0038366F">
                  <w:pPr>
                    <w:widowControl/>
                    <w:adjustRightInd w:val="0"/>
                    <w:snapToGrid w:val="0"/>
                    <w:spacing w:line="340" w:lineRule="exact"/>
                    <w:jc w:val="center"/>
                    <w:rPr>
                      <w:kern w:val="0"/>
                      <w:szCs w:val="21"/>
                    </w:rPr>
                  </w:pPr>
                  <w:r>
                    <w:rPr>
                      <w:kern w:val="0"/>
                      <w:szCs w:val="21"/>
                    </w:rPr>
                    <w:t>/</w:t>
                  </w:r>
                </w:p>
              </w:tc>
              <w:tc>
                <w:tcPr>
                  <w:tcW w:w="1268" w:type="dxa"/>
                  <w:vMerge w:val="restart"/>
                  <w:tcBorders>
                    <w:tl2br w:val="nil"/>
                    <w:tr2bl w:val="nil"/>
                  </w:tcBorders>
                  <w:noWrap/>
                  <w:vAlign w:val="center"/>
                </w:tcPr>
                <w:p w14:paraId="6E75AD58" w14:textId="77777777" w:rsidR="007960D1" w:rsidRDefault="0038366F">
                  <w:pPr>
                    <w:widowControl/>
                    <w:adjustRightInd w:val="0"/>
                    <w:snapToGrid w:val="0"/>
                    <w:spacing w:line="340" w:lineRule="exact"/>
                    <w:jc w:val="center"/>
                    <w:rPr>
                      <w:kern w:val="0"/>
                      <w:szCs w:val="21"/>
                    </w:rPr>
                  </w:pPr>
                  <w:r>
                    <w:rPr>
                      <w:kern w:val="0"/>
                      <w:szCs w:val="21"/>
                    </w:rPr>
                    <w:t>/</w:t>
                  </w:r>
                </w:p>
              </w:tc>
              <w:tc>
                <w:tcPr>
                  <w:tcW w:w="1627" w:type="dxa"/>
                  <w:vMerge w:val="restart"/>
                  <w:tcBorders>
                    <w:tl2br w:val="nil"/>
                    <w:tr2bl w:val="nil"/>
                  </w:tcBorders>
                  <w:noWrap/>
                  <w:vAlign w:val="center"/>
                </w:tcPr>
                <w:p w14:paraId="3387F35E" w14:textId="77777777" w:rsidR="007960D1" w:rsidRDefault="0038366F">
                  <w:pPr>
                    <w:widowControl/>
                    <w:adjustRightInd w:val="0"/>
                    <w:snapToGrid w:val="0"/>
                    <w:spacing w:line="340" w:lineRule="exact"/>
                    <w:jc w:val="center"/>
                    <w:rPr>
                      <w:spacing w:val="-12"/>
                      <w:kern w:val="0"/>
                      <w:szCs w:val="21"/>
                    </w:rPr>
                  </w:pPr>
                  <w:r>
                    <w:rPr>
                      <w:rFonts w:hint="eastAsia"/>
                      <w:spacing w:val="-12"/>
                      <w:kern w:val="0"/>
                      <w:szCs w:val="21"/>
                    </w:rPr>
                    <w:t>0.5</w:t>
                  </w:r>
                </w:p>
              </w:tc>
            </w:tr>
            <w:tr w:rsidR="007960D1" w14:paraId="2C1FBD2C" w14:textId="77777777">
              <w:trPr>
                <w:trHeight w:val="355"/>
                <w:jc w:val="center"/>
              </w:trPr>
              <w:tc>
                <w:tcPr>
                  <w:tcW w:w="605" w:type="dxa"/>
                  <w:vMerge/>
                  <w:tcBorders>
                    <w:tl2br w:val="nil"/>
                    <w:tr2bl w:val="nil"/>
                  </w:tcBorders>
                  <w:noWrap/>
                  <w:vAlign w:val="center"/>
                </w:tcPr>
                <w:p w14:paraId="1432DE3E" w14:textId="77777777" w:rsidR="007960D1" w:rsidRDefault="007960D1">
                  <w:pPr>
                    <w:widowControl/>
                    <w:adjustRightInd w:val="0"/>
                    <w:snapToGrid w:val="0"/>
                    <w:spacing w:line="340" w:lineRule="exact"/>
                    <w:jc w:val="center"/>
                    <w:rPr>
                      <w:color w:val="FF0000"/>
                      <w:kern w:val="0"/>
                      <w:szCs w:val="21"/>
                    </w:rPr>
                  </w:pPr>
                </w:p>
              </w:tc>
              <w:tc>
                <w:tcPr>
                  <w:tcW w:w="1559" w:type="dxa"/>
                  <w:tcBorders>
                    <w:tl2br w:val="nil"/>
                    <w:tr2bl w:val="nil"/>
                  </w:tcBorders>
                  <w:noWrap/>
                  <w:vAlign w:val="center"/>
                </w:tcPr>
                <w:p w14:paraId="7E849E74" w14:textId="77777777" w:rsidR="007960D1" w:rsidRDefault="0038366F">
                  <w:pPr>
                    <w:spacing w:line="340" w:lineRule="exact"/>
                    <w:jc w:val="center"/>
                    <w:rPr>
                      <w:szCs w:val="21"/>
                    </w:rPr>
                  </w:pPr>
                  <w:r>
                    <w:rPr>
                      <w:rFonts w:hint="eastAsia"/>
                      <w:szCs w:val="21"/>
                    </w:rPr>
                    <w:t>生活垃圾</w:t>
                  </w:r>
                </w:p>
              </w:tc>
              <w:tc>
                <w:tcPr>
                  <w:tcW w:w="2308" w:type="dxa"/>
                  <w:vMerge/>
                  <w:tcBorders>
                    <w:tl2br w:val="nil"/>
                    <w:tr2bl w:val="nil"/>
                  </w:tcBorders>
                  <w:noWrap/>
                  <w:vAlign w:val="center"/>
                </w:tcPr>
                <w:p w14:paraId="40BFBABE" w14:textId="77777777" w:rsidR="007960D1" w:rsidRDefault="007960D1">
                  <w:pPr>
                    <w:spacing w:line="340" w:lineRule="exact"/>
                    <w:jc w:val="center"/>
                    <w:rPr>
                      <w:szCs w:val="21"/>
                    </w:rPr>
                  </w:pPr>
                </w:p>
              </w:tc>
              <w:tc>
                <w:tcPr>
                  <w:tcW w:w="790" w:type="dxa"/>
                  <w:vMerge/>
                  <w:tcBorders>
                    <w:tl2br w:val="nil"/>
                    <w:tr2bl w:val="nil"/>
                  </w:tcBorders>
                  <w:noWrap/>
                  <w:vAlign w:val="center"/>
                </w:tcPr>
                <w:p w14:paraId="166BF127" w14:textId="77777777" w:rsidR="007960D1" w:rsidRDefault="007960D1">
                  <w:pPr>
                    <w:widowControl/>
                    <w:adjustRightInd w:val="0"/>
                    <w:snapToGrid w:val="0"/>
                    <w:spacing w:line="340" w:lineRule="exact"/>
                    <w:jc w:val="center"/>
                    <w:rPr>
                      <w:color w:val="FF0000"/>
                      <w:kern w:val="0"/>
                      <w:szCs w:val="21"/>
                    </w:rPr>
                  </w:pPr>
                </w:p>
              </w:tc>
              <w:tc>
                <w:tcPr>
                  <w:tcW w:w="1268" w:type="dxa"/>
                  <w:vMerge/>
                  <w:tcBorders>
                    <w:tl2br w:val="nil"/>
                    <w:tr2bl w:val="nil"/>
                  </w:tcBorders>
                  <w:noWrap/>
                  <w:vAlign w:val="center"/>
                </w:tcPr>
                <w:p w14:paraId="460F2EBF" w14:textId="77777777" w:rsidR="007960D1" w:rsidRDefault="007960D1">
                  <w:pPr>
                    <w:widowControl/>
                    <w:adjustRightInd w:val="0"/>
                    <w:snapToGrid w:val="0"/>
                    <w:spacing w:line="340" w:lineRule="exact"/>
                    <w:jc w:val="center"/>
                    <w:rPr>
                      <w:color w:val="FF0000"/>
                      <w:kern w:val="0"/>
                      <w:szCs w:val="21"/>
                    </w:rPr>
                  </w:pPr>
                </w:p>
              </w:tc>
              <w:tc>
                <w:tcPr>
                  <w:tcW w:w="1627" w:type="dxa"/>
                  <w:vMerge/>
                  <w:tcBorders>
                    <w:tl2br w:val="nil"/>
                    <w:tr2bl w:val="nil"/>
                  </w:tcBorders>
                  <w:noWrap/>
                  <w:vAlign w:val="center"/>
                </w:tcPr>
                <w:p w14:paraId="4F813D76" w14:textId="77777777" w:rsidR="007960D1" w:rsidRDefault="007960D1">
                  <w:pPr>
                    <w:widowControl/>
                    <w:adjustRightInd w:val="0"/>
                    <w:snapToGrid w:val="0"/>
                    <w:spacing w:line="340" w:lineRule="exact"/>
                    <w:jc w:val="center"/>
                    <w:rPr>
                      <w:color w:val="FF0000"/>
                      <w:spacing w:val="-12"/>
                      <w:kern w:val="0"/>
                      <w:szCs w:val="21"/>
                    </w:rPr>
                  </w:pPr>
                </w:p>
              </w:tc>
            </w:tr>
            <w:tr w:rsidR="007960D1" w14:paraId="65F4EDEC" w14:textId="77777777">
              <w:trPr>
                <w:trHeight w:val="2430"/>
                <w:jc w:val="center"/>
              </w:trPr>
              <w:tc>
                <w:tcPr>
                  <w:tcW w:w="2164" w:type="dxa"/>
                  <w:gridSpan w:val="2"/>
                  <w:tcBorders>
                    <w:tl2br w:val="nil"/>
                    <w:tr2bl w:val="nil"/>
                  </w:tcBorders>
                  <w:noWrap/>
                  <w:vAlign w:val="center"/>
                </w:tcPr>
                <w:p w14:paraId="58A90AA3" w14:textId="77777777" w:rsidR="007960D1" w:rsidRDefault="0038366F">
                  <w:pPr>
                    <w:widowControl/>
                    <w:adjustRightInd w:val="0"/>
                    <w:snapToGrid w:val="0"/>
                    <w:spacing w:line="340" w:lineRule="exact"/>
                    <w:jc w:val="center"/>
                    <w:rPr>
                      <w:kern w:val="0"/>
                      <w:szCs w:val="21"/>
                    </w:rPr>
                  </w:pPr>
                  <w:r>
                    <w:rPr>
                      <w:rFonts w:hint="eastAsia"/>
                      <w:kern w:val="0"/>
                      <w:szCs w:val="21"/>
                    </w:rPr>
                    <w:t>防渗</w:t>
                  </w:r>
                </w:p>
              </w:tc>
              <w:tc>
                <w:tcPr>
                  <w:tcW w:w="4366" w:type="dxa"/>
                  <w:gridSpan w:val="3"/>
                  <w:tcBorders>
                    <w:tl2br w:val="nil"/>
                    <w:tr2bl w:val="nil"/>
                  </w:tcBorders>
                  <w:noWrap/>
                  <w:vAlign w:val="center"/>
                </w:tcPr>
                <w:p w14:paraId="6809FE42" w14:textId="77777777" w:rsidR="007960D1" w:rsidRDefault="0038366F">
                  <w:pPr>
                    <w:widowControl/>
                    <w:adjustRightInd w:val="0"/>
                    <w:snapToGrid w:val="0"/>
                    <w:spacing w:line="340" w:lineRule="exact"/>
                    <w:jc w:val="center"/>
                    <w:textAlignment w:val="baseline"/>
                    <w:rPr>
                      <w:iCs/>
                      <w:szCs w:val="21"/>
                    </w:rPr>
                  </w:pPr>
                  <w:r>
                    <w:rPr>
                      <w:rFonts w:hint="eastAsia"/>
                      <w:szCs w:val="21"/>
                    </w:rPr>
                    <w:t>厂区地面水泥硬化；</w:t>
                  </w:r>
                  <w:r>
                    <w:rPr>
                      <w:szCs w:val="21"/>
                    </w:rPr>
                    <w:t>整个拌合站区域（包括储料棚）地面进行硬化处理</w:t>
                  </w:r>
                  <w:r>
                    <w:rPr>
                      <w:rFonts w:hint="eastAsia"/>
                      <w:szCs w:val="21"/>
                    </w:rPr>
                    <w:t>；</w:t>
                  </w:r>
                  <w:r>
                    <w:rPr>
                      <w:szCs w:val="21"/>
                    </w:rPr>
                    <w:t>化粪池、沉淀池底部混凝土硬化，四周池壁水泥硬化</w:t>
                  </w:r>
                  <w:r>
                    <w:rPr>
                      <w:rFonts w:hint="eastAsia"/>
                      <w:szCs w:val="21"/>
                    </w:rPr>
                    <w:t>；</w:t>
                  </w:r>
                  <w:proofErr w:type="gramStart"/>
                  <w:r>
                    <w:rPr>
                      <w:rFonts w:hint="eastAsia"/>
                      <w:szCs w:val="21"/>
                    </w:rPr>
                    <w:t>危废暂存库</w:t>
                  </w:r>
                  <w:proofErr w:type="gramEnd"/>
                  <w:r>
                    <w:rPr>
                      <w:rFonts w:hint="eastAsia"/>
                      <w:iCs/>
                      <w:szCs w:val="21"/>
                    </w:rPr>
                    <w:t>内设导流槽和</w:t>
                  </w:r>
                  <w:proofErr w:type="gramStart"/>
                  <w:r>
                    <w:rPr>
                      <w:rFonts w:hint="eastAsia"/>
                      <w:iCs/>
                      <w:szCs w:val="21"/>
                    </w:rPr>
                    <w:t>集液池</w:t>
                  </w:r>
                  <w:proofErr w:type="gramEnd"/>
                  <w:r>
                    <w:rPr>
                      <w:rFonts w:hint="eastAsia"/>
                      <w:iCs/>
                      <w:szCs w:val="21"/>
                    </w:rPr>
                    <w:t>的事故池，</w:t>
                  </w:r>
                  <w:proofErr w:type="gramStart"/>
                  <w:r>
                    <w:rPr>
                      <w:rFonts w:hint="eastAsia"/>
                      <w:iCs/>
                      <w:szCs w:val="21"/>
                    </w:rPr>
                    <w:t>危废暂存库</w:t>
                  </w:r>
                  <w:proofErr w:type="gramEnd"/>
                  <w:r>
                    <w:rPr>
                      <w:rFonts w:hint="eastAsia"/>
                      <w:iCs/>
                      <w:szCs w:val="21"/>
                    </w:rPr>
                    <w:t>防渗结构层自下而上：基础垫层</w:t>
                  </w:r>
                  <w:r>
                    <w:rPr>
                      <w:rFonts w:hint="eastAsia"/>
                      <w:iCs/>
                      <w:szCs w:val="21"/>
                    </w:rPr>
                    <w:t>+300mm</w:t>
                  </w:r>
                  <w:r>
                    <w:rPr>
                      <w:rFonts w:hint="eastAsia"/>
                      <w:iCs/>
                      <w:szCs w:val="21"/>
                    </w:rPr>
                    <w:t>厚</w:t>
                  </w:r>
                  <w:r>
                    <w:rPr>
                      <w:rFonts w:hint="eastAsia"/>
                      <w:iCs/>
                      <w:szCs w:val="21"/>
                    </w:rPr>
                    <w:t>C20</w:t>
                  </w:r>
                  <w:proofErr w:type="gramStart"/>
                  <w:r>
                    <w:rPr>
                      <w:rFonts w:hint="eastAsia"/>
                      <w:iCs/>
                      <w:szCs w:val="21"/>
                    </w:rPr>
                    <w:t>砼</w:t>
                  </w:r>
                  <w:proofErr w:type="gramEnd"/>
                  <w:r>
                    <w:rPr>
                      <w:rFonts w:hint="eastAsia"/>
                      <w:iCs/>
                      <w:szCs w:val="21"/>
                    </w:rPr>
                    <w:t>垫层</w:t>
                  </w:r>
                  <w:r>
                    <w:rPr>
                      <w:rFonts w:hint="eastAsia"/>
                      <w:iCs/>
                      <w:szCs w:val="21"/>
                    </w:rPr>
                    <w:t>+2mmHDPE</w:t>
                  </w:r>
                  <w:r>
                    <w:rPr>
                      <w:rFonts w:hint="eastAsia"/>
                      <w:iCs/>
                      <w:szCs w:val="21"/>
                    </w:rPr>
                    <w:t>膜，</w:t>
                  </w:r>
                  <w:r>
                    <w:rPr>
                      <w:rFonts w:hint="eastAsia"/>
                      <w:szCs w:val="21"/>
                    </w:rPr>
                    <w:t>墙壁防渗防腐</w:t>
                  </w:r>
                  <w:proofErr w:type="gramStart"/>
                  <w:r>
                    <w:rPr>
                      <w:rFonts w:hint="eastAsia"/>
                      <w:szCs w:val="21"/>
                    </w:rPr>
                    <w:t>衬</w:t>
                  </w:r>
                  <w:proofErr w:type="gramEnd"/>
                  <w:r>
                    <w:rPr>
                      <w:rFonts w:hint="eastAsia"/>
                      <w:szCs w:val="21"/>
                    </w:rPr>
                    <w:t>层高度约为</w:t>
                  </w:r>
                  <w:r>
                    <w:rPr>
                      <w:rFonts w:hint="eastAsia"/>
                      <w:szCs w:val="21"/>
                    </w:rPr>
                    <w:t>50cm</w:t>
                  </w:r>
                  <w:r>
                    <w:rPr>
                      <w:rFonts w:hint="eastAsia"/>
                      <w:szCs w:val="21"/>
                    </w:rPr>
                    <w:t>（</w:t>
                  </w:r>
                  <w:r>
                    <w:rPr>
                      <w:szCs w:val="21"/>
                    </w:rPr>
                    <w:t>渗透系数</w:t>
                  </w:r>
                  <w:r>
                    <w:rPr>
                      <w:szCs w:val="21"/>
                    </w:rPr>
                    <w:t>≤</w:t>
                  </w:r>
                  <w:r>
                    <w:rPr>
                      <w:rFonts w:hint="eastAsia"/>
                      <w:szCs w:val="21"/>
                    </w:rPr>
                    <w:t>10</w:t>
                  </w:r>
                  <w:r>
                    <w:rPr>
                      <w:rFonts w:hint="eastAsia"/>
                      <w:szCs w:val="21"/>
                      <w:vertAlign w:val="superscript"/>
                    </w:rPr>
                    <w:t>-10</w:t>
                  </w:r>
                  <w:r>
                    <w:rPr>
                      <w:rFonts w:hint="eastAsia"/>
                      <w:szCs w:val="21"/>
                    </w:rPr>
                    <w:t>cm/s</w:t>
                  </w:r>
                  <w:r>
                    <w:rPr>
                      <w:rFonts w:hint="eastAsia"/>
                      <w:szCs w:val="21"/>
                    </w:rPr>
                    <w:t>）</w:t>
                  </w:r>
                </w:p>
              </w:tc>
              <w:tc>
                <w:tcPr>
                  <w:tcW w:w="1627" w:type="dxa"/>
                  <w:tcBorders>
                    <w:tl2br w:val="nil"/>
                    <w:tr2bl w:val="nil"/>
                  </w:tcBorders>
                  <w:noWrap/>
                  <w:vAlign w:val="center"/>
                </w:tcPr>
                <w:p w14:paraId="626C0B28" w14:textId="77777777" w:rsidR="007960D1" w:rsidRDefault="0038366F">
                  <w:pPr>
                    <w:widowControl/>
                    <w:adjustRightInd w:val="0"/>
                    <w:snapToGrid w:val="0"/>
                    <w:spacing w:line="340" w:lineRule="exact"/>
                    <w:jc w:val="center"/>
                    <w:textAlignment w:val="baseline"/>
                    <w:rPr>
                      <w:spacing w:val="-12"/>
                      <w:kern w:val="0"/>
                      <w:szCs w:val="21"/>
                    </w:rPr>
                  </w:pPr>
                  <w:r>
                    <w:rPr>
                      <w:kern w:val="0"/>
                      <w:szCs w:val="21"/>
                    </w:rPr>
                    <w:t>计入主体工程</w:t>
                  </w:r>
                </w:p>
              </w:tc>
            </w:tr>
            <w:tr w:rsidR="007960D1" w14:paraId="743EF57D" w14:textId="77777777">
              <w:trPr>
                <w:trHeight w:val="355"/>
                <w:jc w:val="center"/>
              </w:trPr>
              <w:tc>
                <w:tcPr>
                  <w:tcW w:w="6530" w:type="dxa"/>
                  <w:gridSpan w:val="5"/>
                  <w:tcBorders>
                    <w:tl2br w:val="nil"/>
                    <w:tr2bl w:val="nil"/>
                  </w:tcBorders>
                  <w:noWrap/>
                  <w:vAlign w:val="center"/>
                </w:tcPr>
                <w:p w14:paraId="00586243" w14:textId="77777777" w:rsidR="007960D1" w:rsidRDefault="0038366F">
                  <w:pPr>
                    <w:widowControl/>
                    <w:adjustRightInd w:val="0"/>
                    <w:snapToGrid w:val="0"/>
                    <w:spacing w:line="340" w:lineRule="exact"/>
                    <w:jc w:val="center"/>
                    <w:rPr>
                      <w:kern w:val="0"/>
                      <w:szCs w:val="21"/>
                    </w:rPr>
                  </w:pPr>
                  <w:r>
                    <w:rPr>
                      <w:kern w:val="0"/>
                      <w:szCs w:val="21"/>
                    </w:rPr>
                    <w:t>合计</w:t>
                  </w:r>
                </w:p>
              </w:tc>
              <w:tc>
                <w:tcPr>
                  <w:tcW w:w="1627" w:type="dxa"/>
                  <w:tcBorders>
                    <w:tl2br w:val="nil"/>
                    <w:tr2bl w:val="nil"/>
                  </w:tcBorders>
                  <w:noWrap/>
                  <w:vAlign w:val="center"/>
                </w:tcPr>
                <w:p w14:paraId="59BE4A8D" w14:textId="77777777" w:rsidR="007960D1" w:rsidRDefault="0038366F">
                  <w:pPr>
                    <w:widowControl/>
                    <w:adjustRightInd w:val="0"/>
                    <w:snapToGrid w:val="0"/>
                    <w:spacing w:line="340" w:lineRule="exact"/>
                    <w:jc w:val="center"/>
                    <w:rPr>
                      <w:kern w:val="0"/>
                      <w:szCs w:val="21"/>
                    </w:rPr>
                  </w:pPr>
                  <w:r>
                    <w:rPr>
                      <w:rFonts w:hint="eastAsia"/>
                      <w:kern w:val="0"/>
                      <w:szCs w:val="21"/>
                    </w:rPr>
                    <w:t>59.7</w:t>
                  </w:r>
                </w:p>
              </w:tc>
            </w:tr>
            <w:tr w:rsidR="007960D1" w14:paraId="14499A06" w14:textId="77777777">
              <w:trPr>
                <w:trHeight w:val="386"/>
                <w:jc w:val="center"/>
              </w:trPr>
              <w:tc>
                <w:tcPr>
                  <w:tcW w:w="6530" w:type="dxa"/>
                  <w:gridSpan w:val="5"/>
                  <w:tcBorders>
                    <w:tl2br w:val="nil"/>
                    <w:tr2bl w:val="nil"/>
                  </w:tcBorders>
                  <w:noWrap/>
                  <w:vAlign w:val="center"/>
                </w:tcPr>
                <w:p w14:paraId="2E5CA4B6" w14:textId="77777777" w:rsidR="007960D1" w:rsidRDefault="0038366F">
                  <w:pPr>
                    <w:spacing w:line="340" w:lineRule="exact"/>
                    <w:jc w:val="center"/>
                    <w:rPr>
                      <w:kern w:val="0"/>
                      <w:szCs w:val="21"/>
                    </w:rPr>
                  </w:pPr>
                  <w:r>
                    <w:rPr>
                      <w:szCs w:val="21"/>
                    </w:rPr>
                    <w:t>环保投资占工程总投资比例</w:t>
                  </w:r>
                </w:p>
              </w:tc>
              <w:tc>
                <w:tcPr>
                  <w:tcW w:w="1627" w:type="dxa"/>
                  <w:tcBorders>
                    <w:tl2br w:val="nil"/>
                    <w:tr2bl w:val="nil"/>
                  </w:tcBorders>
                  <w:noWrap/>
                  <w:vAlign w:val="center"/>
                </w:tcPr>
                <w:p w14:paraId="3327ADF7" w14:textId="77777777" w:rsidR="007960D1" w:rsidRDefault="0038366F">
                  <w:pPr>
                    <w:spacing w:line="340" w:lineRule="exact"/>
                    <w:jc w:val="center"/>
                    <w:rPr>
                      <w:kern w:val="0"/>
                      <w:szCs w:val="21"/>
                    </w:rPr>
                  </w:pPr>
                  <w:r>
                    <w:rPr>
                      <w:rFonts w:hint="eastAsia"/>
                      <w:szCs w:val="21"/>
                    </w:rPr>
                    <w:t>7.96</w:t>
                  </w:r>
                  <w:r>
                    <w:rPr>
                      <w:szCs w:val="21"/>
                    </w:rPr>
                    <w:t>%</w:t>
                  </w:r>
                </w:p>
              </w:tc>
            </w:tr>
          </w:tbl>
          <w:p w14:paraId="66A6A1FB" w14:textId="77777777" w:rsidR="007960D1" w:rsidRDefault="007960D1">
            <w:pPr>
              <w:pStyle w:val="a3"/>
              <w:spacing w:line="520" w:lineRule="exact"/>
              <w:ind w:firstLineChars="0" w:firstLine="0"/>
              <w:rPr>
                <w:bCs/>
                <w:color w:val="FF0000"/>
                <w:spacing w:val="-10"/>
                <w:sz w:val="24"/>
                <w:szCs w:val="24"/>
              </w:rPr>
            </w:pPr>
          </w:p>
        </w:tc>
      </w:tr>
    </w:tbl>
    <w:p w14:paraId="3C027F33" w14:textId="77777777" w:rsidR="007960D1" w:rsidRDefault="007960D1">
      <w:pPr>
        <w:adjustRightInd w:val="0"/>
        <w:snapToGrid w:val="0"/>
        <w:spacing w:line="360" w:lineRule="auto"/>
        <w:rPr>
          <w:rFonts w:ascii="宋体" w:cs="宋体"/>
          <w:b/>
          <w:color w:val="FF0000"/>
          <w:kern w:val="0"/>
          <w:sz w:val="28"/>
          <w:szCs w:val="28"/>
        </w:rPr>
        <w:sectPr w:rsidR="007960D1">
          <w:pgSz w:w="11907" w:h="16840"/>
          <w:pgMar w:top="1701" w:right="1531" w:bottom="2127" w:left="1531" w:header="851" w:footer="851" w:gutter="0"/>
          <w:cols w:space="720"/>
          <w:docGrid w:linePitch="312"/>
        </w:sectPr>
      </w:pPr>
    </w:p>
    <w:p w14:paraId="46D6924E" w14:textId="77777777" w:rsidR="007960D1" w:rsidRDefault="0038366F">
      <w:pPr>
        <w:pStyle w:val="ad"/>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五、</w:t>
      </w:r>
      <w:bookmarkStart w:id="7" w:name="_Hlk54167917"/>
      <w:r>
        <w:rPr>
          <w:rFonts w:ascii="黑体" w:eastAsia="黑体" w:hAnsi="黑体" w:hint="eastAsia"/>
          <w:snapToGrid w:val="0"/>
          <w:color w:val="000000" w:themeColor="text1"/>
          <w:sz w:val="30"/>
          <w:szCs w:val="30"/>
        </w:rPr>
        <w:t>环境保护措施监督检查清单</w:t>
      </w:r>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3"/>
        <w:gridCol w:w="1488"/>
        <w:gridCol w:w="1337"/>
        <w:gridCol w:w="2738"/>
        <w:gridCol w:w="2597"/>
      </w:tblGrid>
      <w:tr w:rsidR="007960D1" w14:paraId="3308A693" w14:textId="77777777">
        <w:trPr>
          <w:trHeight w:val="23"/>
          <w:jc w:val="center"/>
        </w:trPr>
        <w:tc>
          <w:tcPr>
            <w:tcW w:w="773" w:type="dxa"/>
            <w:tcBorders>
              <w:tl2br w:val="single" w:sz="4" w:space="0" w:color="auto"/>
            </w:tcBorders>
            <w:noWrap/>
          </w:tcPr>
          <w:p w14:paraId="30B79ED1" w14:textId="77777777" w:rsidR="007960D1" w:rsidRDefault="0038366F">
            <w:pPr>
              <w:adjustRightInd w:val="0"/>
              <w:snapToGrid w:val="0"/>
              <w:spacing w:line="360" w:lineRule="exact"/>
              <w:jc w:val="right"/>
              <w:rPr>
                <w:color w:val="000000" w:themeColor="text1"/>
                <w:szCs w:val="21"/>
              </w:rPr>
            </w:pPr>
            <w:r>
              <w:rPr>
                <w:color w:val="000000" w:themeColor="text1"/>
                <w:szCs w:val="21"/>
              </w:rPr>
              <w:t>内容</w:t>
            </w:r>
          </w:p>
          <w:p w14:paraId="0F5481A9" w14:textId="77777777" w:rsidR="007960D1" w:rsidRDefault="0038366F">
            <w:pPr>
              <w:adjustRightInd w:val="0"/>
              <w:snapToGrid w:val="0"/>
              <w:spacing w:line="360" w:lineRule="exact"/>
              <w:rPr>
                <w:color w:val="000000" w:themeColor="text1"/>
                <w:szCs w:val="21"/>
              </w:rPr>
            </w:pPr>
            <w:r>
              <w:rPr>
                <w:color w:val="000000" w:themeColor="text1"/>
                <w:szCs w:val="21"/>
              </w:rPr>
              <w:t>要素</w:t>
            </w:r>
          </w:p>
        </w:tc>
        <w:tc>
          <w:tcPr>
            <w:tcW w:w="1488" w:type="dxa"/>
            <w:noWrap/>
            <w:vAlign w:val="center"/>
          </w:tcPr>
          <w:p w14:paraId="37FED9AE" w14:textId="77777777" w:rsidR="007960D1" w:rsidRDefault="0038366F">
            <w:pPr>
              <w:adjustRightInd w:val="0"/>
              <w:snapToGrid w:val="0"/>
              <w:spacing w:line="360" w:lineRule="exact"/>
              <w:jc w:val="center"/>
              <w:rPr>
                <w:color w:val="000000" w:themeColor="text1"/>
                <w:szCs w:val="21"/>
              </w:rPr>
            </w:pPr>
            <w:r>
              <w:rPr>
                <w:color w:val="000000" w:themeColor="text1"/>
                <w:szCs w:val="21"/>
              </w:rPr>
              <w:t>排放口</w:t>
            </w:r>
            <w:r>
              <w:rPr>
                <w:rFonts w:hint="eastAsia"/>
                <w:color w:val="000000" w:themeColor="text1"/>
                <w:szCs w:val="21"/>
              </w:rPr>
              <w:t>（</w:t>
            </w:r>
            <w:r>
              <w:rPr>
                <w:color w:val="000000" w:themeColor="text1"/>
                <w:szCs w:val="21"/>
              </w:rPr>
              <w:t>编号、名称</w:t>
            </w:r>
            <w:r>
              <w:rPr>
                <w:rFonts w:hint="eastAsia"/>
                <w:color w:val="000000" w:themeColor="text1"/>
                <w:szCs w:val="21"/>
              </w:rPr>
              <w:t>）</w:t>
            </w:r>
            <w:r>
              <w:rPr>
                <w:color w:val="000000" w:themeColor="text1"/>
                <w:szCs w:val="21"/>
              </w:rPr>
              <w:t>/</w:t>
            </w:r>
            <w:r>
              <w:rPr>
                <w:color w:val="000000" w:themeColor="text1"/>
                <w:szCs w:val="21"/>
              </w:rPr>
              <w:t>污染源</w:t>
            </w:r>
          </w:p>
        </w:tc>
        <w:tc>
          <w:tcPr>
            <w:tcW w:w="1337" w:type="dxa"/>
            <w:noWrap/>
            <w:vAlign w:val="center"/>
          </w:tcPr>
          <w:p w14:paraId="46F1C546" w14:textId="77777777" w:rsidR="007960D1" w:rsidRDefault="0038366F">
            <w:pPr>
              <w:adjustRightInd w:val="0"/>
              <w:snapToGrid w:val="0"/>
              <w:spacing w:line="360" w:lineRule="exact"/>
              <w:jc w:val="center"/>
              <w:rPr>
                <w:color w:val="000000" w:themeColor="text1"/>
                <w:szCs w:val="21"/>
              </w:rPr>
            </w:pPr>
            <w:r>
              <w:rPr>
                <w:color w:val="000000" w:themeColor="text1"/>
                <w:szCs w:val="21"/>
              </w:rPr>
              <w:t>污染物项目</w:t>
            </w:r>
          </w:p>
        </w:tc>
        <w:tc>
          <w:tcPr>
            <w:tcW w:w="2738" w:type="dxa"/>
            <w:noWrap/>
            <w:vAlign w:val="center"/>
          </w:tcPr>
          <w:p w14:paraId="4429D8D5" w14:textId="77777777" w:rsidR="007960D1" w:rsidRDefault="0038366F">
            <w:pPr>
              <w:adjustRightInd w:val="0"/>
              <w:snapToGrid w:val="0"/>
              <w:spacing w:line="360" w:lineRule="exact"/>
              <w:jc w:val="center"/>
              <w:rPr>
                <w:color w:val="000000" w:themeColor="text1"/>
                <w:szCs w:val="21"/>
              </w:rPr>
            </w:pPr>
            <w:r>
              <w:rPr>
                <w:color w:val="000000" w:themeColor="text1"/>
                <w:szCs w:val="21"/>
              </w:rPr>
              <w:t>环境保护措施</w:t>
            </w:r>
          </w:p>
        </w:tc>
        <w:tc>
          <w:tcPr>
            <w:tcW w:w="2597" w:type="dxa"/>
            <w:noWrap/>
            <w:vAlign w:val="center"/>
          </w:tcPr>
          <w:p w14:paraId="14704B62" w14:textId="77777777" w:rsidR="007960D1" w:rsidRDefault="0038366F">
            <w:pPr>
              <w:adjustRightInd w:val="0"/>
              <w:snapToGrid w:val="0"/>
              <w:spacing w:line="360" w:lineRule="exact"/>
              <w:jc w:val="center"/>
              <w:rPr>
                <w:color w:val="000000" w:themeColor="text1"/>
                <w:szCs w:val="21"/>
              </w:rPr>
            </w:pPr>
            <w:r>
              <w:rPr>
                <w:color w:val="000000" w:themeColor="text1"/>
                <w:szCs w:val="21"/>
              </w:rPr>
              <w:t>执行标准</w:t>
            </w:r>
          </w:p>
        </w:tc>
      </w:tr>
      <w:tr w:rsidR="007960D1" w14:paraId="13435402" w14:textId="77777777">
        <w:trPr>
          <w:trHeight w:val="1268"/>
          <w:jc w:val="center"/>
        </w:trPr>
        <w:tc>
          <w:tcPr>
            <w:tcW w:w="773" w:type="dxa"/>
            <w:vMerge w:val="restart"/>
            <w:noWrap/>
            <w:vAlign w:val="center"/>
          </w:tcPr>
          <w:p w14:paraId="6DEB232D" w14:textId="77777777" w:rsidR="007960D1" w:rsidRDefault="0038366F">
            <w:pPr>
              <w:adjustRightInd w:val="0"/>
              <w:snapToGrid w:val="0"/>
              <w:spacing w:line="360" w:lineRule="exact"/>
              <w:jc w:val="center"/>
              <w:rPr>
                <w:szCs w:val="21"/>
              </w:rPr>
            </w:pPr>
            <w:r>
              <w:rPr>
                <w:szCs w:val="21"/>
              </w:rPr>
              <w:t>大气</w:t>
            </w:r>
          </w:p>
          <w:p w14:paraId="70B16404" w14:textId="77777777" w:rsidR="007960D1" w:rsidRDefault="0038366F">
            <w:pPr>
              <w:adjustRightInd w:val="0"/>
              <w:snapToGrid w:val="0"/>
              <w:spacing w:line="360" w:lineRule="exact"/>
              <w:jc w:val="center"/>
              <w:rPr>
                <w:color w:val="FF0000"/>
                <w:szCs w:val="21"/>
              </w:rPr>
            </w:pPr>
            <w:r>
              <w:rPr>
                <w:szCs w:val="21"/>
              </w:rPr>
              <w:t>环境</w:t>
            </w:r>
          </w:p>
        </w:tc>
        <w:tc>
          <w:tcPr>
            <w:tcW w:w="1488" w:type="dxa"/>
            <w:noWrap/>
            <w:vAlign w:val="center"/>
          </w:tcPr>
          <w:p w14:paraId="6056D23B" w14:textId="77777777" w:rsidR="007960D1" w:rsidRDefault="0038366F">
            <w:pPr>
              <w:spacing w:line="360" w:lineRule="exact"/>
              <w:jc w:val="center"/>
              <w:rPr>
                <w:szCs w:val="21"/>
              </w:rPr>
            </w:pPr>
            <w:r>
              <w:rPr>
                <w:szCs w:val="21"/>
              </w:rPr>
              <w:t>储料棚</w:t>
            </w:r>
          </w:p>
        </w:tc>
        <w:tc>
          <w:tcPr>
            <w:tcW w:w="1337" w:type="dxa"/>
            <w:noWrap/>
            <w:vAlign w:val="center"/>
          </w:tcPr>
          <w:p w14:paraId="7DCC071C" w14:textId="77777777" w:rsidR="007960D1" w:rsidRDefault="0038366F">
            <w:pPr>
              <w:spacing w:line="360" w:lineRule="exact"/>
              <w:jc w:val="center"/>
              <w:rPr>
                <w:szCs w:val="21"/>
              </w:rPr>
            </w:pPr>
            <w:r>
              <w:rPr>
                <w:rFonts w:hint="eastAsia"/>
                <w:szCs w:val="21"/>
              </w:rPr>
              <w:t>颗粒物</w:t>
            </w:r>
          </w:p>
        </w:tc>
        <w:tc>
          <w:tcPr>
            <w:tcW w:w="2738" w:type="dxa"/>
            <w:noWrap/>
            <w:vAlign w:val="center"/>
          </w:tcPr>
          <w:p w14:paraId="1739A9AC" w14:textId="77777777" w:rsidR="007960D1" w:rsidRDefault="0038366F">
            <w:pPr>
              <w:spacing w:line="360" w:lineRule="exact"/>
              <w:jc w:val="center"/>
              <w:rPr>
                <w:szCs w:val="21"/>
              </w:rPr>
            </w:pPr>
            <w:r>
              <w:rPr>
                <w:szCs w:val="21"/>
              </w:rPr>
              <w:t>车辆</w:t>
            </w:r>
            <w:r>
              <w:rPr>
                <w:rFonts w:hint="eastAsia"/>
                <w:szCs w:val="21"/>
              </w:rPr>
              <w:t>运输</w:t>
            </w:r>
            <w:r>
              <w:rPr>
                <w:szCs w:val="21"/>
              </w:rPr>
              <w:t>加盖苫布，</w:t>
            </w:r>
            <w:r>
              <w:rPr>
                <w:rFonts w:hint="eastAsia"/>
                <w:szCs w:val="21"/>
              </w:rPr>
              <w:t>厂内生产区</w:t>
            </w:r>
            <w:r>
              <w:rPr>
                <w:szCs w:val="21"/>
              </w:rPr>
              <w:t>全部硬化，储料棚</w:t>
            </w:r>
            <w:r>
              <w:rPr>
                <w:rFonts w:hint="eastAsia"/>
                <w:szCs w:val="21"/>
              </w:rPr>
              <w:t>全封闭</w:t>
            </w:r>
            <w:r>
              <w:rPr>
                <w:szCs w:val="21"/>
              </w:rPr>
              <w:t>，</w:t>
            </w:r>
            <w:r>
              <w:rPr>
                <w:rFonts w:hint="eastAsia"/>
                <w:szCs w:val="21"/>
              </w:rPr>
              <w:t>设</w:t>
            </w:r>
            <w:r>
              <w:rPr>
                <w:szCs w:val="21"/>
              </w:rPr>
              <w:t>喷淋</w:t>
            </w:r>
            <w:r>
              <w:rPr>
                <w:rFonts w:hint="eastAsia"/>
                <w:szCs w:val="21"/>
              </w:rPr>
              <w:t>洒水</w:t>
            </w:r>
            <w:r>
              <w:rPr>
                <w:szCs w:val="21"/>
              </w:rPr>
              <w:t>抑尘，</w:t>
            </w:r>
            <w:r>
              <w:rPr>
                <w:rFonts w:hint="eastAsia"/>
                <w:szCs w:val="21"/>
              </w:rPr>
              <w:t>输料皮带</w:t>
            </w:r>
            <w:r>
              <w:rPr>
                <w:szCs w:val="21"/>
              </w:rPr>
              <w:t>全封闭，</w:t>
            </w:r>
            <w:r>
              <w:rPr>
                <w:rFonts w:hint="eastAsia"/>
                <w:szCs w:val="21"/>
              </w:rPr>
              <w:t>厂区</w:t>
            </w:r>
            <w:r>
              <w:rPr>
                <w:szCs w:val="21"/>
              </w:rPr>
              <w:t>围墙</w:t>
            </w:r>
            <w:r>
              <w:rPr>
                <w:rFonts w:hint="eastAsia"/>
                <w:szCs w:val="21"/>
              </w:rPr>
              <w:t>阻挡</w:t>
            </w:r>
          </w:p>
        </w:tc>
        <w:tc>
          <w:tcPr>
            <w:tcW w:w="2597" w:type="dxa"/>
            <w:noWrap/>
            <w:vAlign w:val="center"/>
          </w:tcPr>
          <w:p w14:paraId="1A2EDF90" w14:textId="77777777" w:rsidR="007960D1" w:rsidRDefault="0038366F">
            <w:pPr>
              <w:adjustRightInd w:val="0"/>
              <w:snapToGrid w:val="0"/>
              <w:spacing w:line="360" w:lineRule="exact"/>
              <w:jc w:val="center"/>
              <w:rPr>
                <w:szCs w:val="21"/>
              </w:rPr>
            </w:pPr>
            <w:r>
              <w:rPr>
                <w:szCs w:val="21"/>
              </w:rPr>
              <w:t>《水泥工业大气污染物排放标准》（</w:t>
            </w:r>
            <w:r>
              <w:rPr>
                <w:szCs w:val="21"/>
              </w:rPr>
              <w:t>GB4915-2013</w:t>
            </w:r>
            <w:r>
              <w:rPr>
                <w:szCs w:val="21"/>
              </w:rPr>
              <w:t>）表</w:t>
            </w:r>
            <w:r>
              <w:rPr>
                <w:szCs w:val="21"/>
              </w:rPr>
              <w:t>3</w:t>
            </w:r>
            <w:r>
              <w:rPr>
                <w:szCs w:val="21"/>
              </w:rPr>
              <w:t>大气污染物无组织排放限值</w:t>
            </w:r>
          </w:p>
        </w:tc>
      </w:tr>
      <w:tr w:rsidR="007960D1" w14:paraId="301988B7" w14:textId="77777777">
        <w:trPr>
          <w:trHeight w:val="23"/>
          <w:jc w:val="center"/>
        </w:trPr>
        <w:tc>
          <w:tcPr>
            <w:tcW w:w="773" w:type="dxa"/>
            <w:vMerge/>
            <w:noWrap/>
            <w:vAlign w:val="center"/>
          </w:tcPr>
          <w:p w14:paraId="18FA8926" w14:textId="77777777" w:rsidR="007960D1" w:rsidRDefault="007960D1">
            <w:pPr>
              <w:adjustRightInd w:val="0"/>
              <w:snapToGrid w:val="0"/>
              <w:spacing w:line="360" w:lineRule="exact"/>
              <w:jc w:val="center"/>
              <w:rPr>
                <w:color w:val="FF0000"/>
                <w:szCs w:val="21"/>
              </w:rPr>
            </w:pPr>
          </w:p>
        </w:tc>
        <w:tc>
          <w:tcPr>
            <w:tcW w:w="1488" w:type="dxa"/>
            <w:noWrap/>
            <w:vAlign w:val="center"/>
          </w:tcPr>
          <w:p w14:paraId="5E6C4807" w14:textId="77777777" w:rsidR="007960D1" w:rsidRDefault="0038366F">
            <w:pPr>
              <w:spacing w:line="360" w:lineRule="exact"/>
              <w:jc w:val="center"/>
              <w:rPr>
                <w:szCs w:val="21"/>
              </w:rPr>
            </w:pPr>
            <w:proofErr w:type="gramStart"/>
            <w:r>
              <w:rPr>
                <w:rFonts w:hint="eastAsia"/>
                <w:szCs w:val="21"/>
              </w:rPr>
              <w:t>搅拌机料仓</w:t>
            </w:r>
            <w:proofErr w:type="gramEnd"/>
          </w:p>
        </w:tc>
        <w:tc>
          <w:tcPr>
            <w:tcW w:w="1337" w:type="dxa"/>
            <w:noWrap/>
            <w:vAlign w:val="center"/>
          </w:tcPr>
          <w:p w14:paraId="7B140A7C" w14:textId="77777777" w:rsidR="007960D1" w:rsidRDefault="0038366F">
            <w:pPr>
              <w:spacing w:line="360" w:lineRule="exact"/>
              <w:jc w:val="center"/>
              <w:rPr>
                <w:szCs w:val="21"/>
              </w:rPr>
            </w:pPr>
            <w:r>
              <w:rPr>
                <w:rFonts w:hint="eastAsia"/>
                <w:szCs w:val="21"/>
              </w:rPr>
              <w:t>颗粒物</w:t>
            </w:r>
          </w:p>
        </w:tc>
        <w:tc>
          <w:tcPr>
            <w:tcW w:w="2738" w:type="dxa"/>
            <w:noWrap/>
            <w:vAlign w:val="center"/>
          </w:tcPr>
          <w:p w14:paraId="4AE31DFF" w14:textId="77777777" w:rsidR="007960D1" w:rsidRDefault="0038366F">
            <w:pPr>
              <w:spacing w:line="360" w:lineRule="exact"/>
              <w:jc w:val="center"/>
              <w:rPr>
                <w:szCs w:val="21"/>
              </w:rPr>
            </w:pPr>
            <w:r>
              <w:rPr>
                <w:rFonts w:hint="eastAsia"/>
                <w:szCs w:val="21"/>
              </w:rPr>
              <w:t>料</w:t>
            </w:r>
            <w:proofErr w:type="gramStart"/>
            <w:r>
              <w:rPr>
                <w:rFonts w:hint="eastAsia"/>
                <w:szCs w:val="21"/>
              </w:rPr>
              <w:t>仓顶</w:t>
            </w:r>
            <w:proofErr w:type="gramEnd"/>
            <w:r>
              <w:rPr>
                <w:rFonts w:hint="eastAsia"/>
                <w:szCs w:val="21"/>
              </w:rPr>
              <w:t>部均设置</w:t>
            </w:r>
            <w:r>
              <w:rPr>
                <w:rFonts w:hint="eastAsia"/>
                <w:szCs w:val="21"/>
              </w:rPr>
              <w:t>V2</w:t>
            </w:r>
            <w:proofErr w:type="gramStart"/>
            <w:r>
              <w:rPr>
                <w:rFonts w:hint="eastAsia"/>
                <w:szCs w:val="21"/>
              </w:rPr>
              <w:t>型料仓收尘</w:t>
            </w:r>
            <w:proofErr w:type="gramEnd"/>
            <w:r>
              <w:rPr>
                <w:rFonts w:hint="eastAsia"/>
                <w:szCs w:val="21"/>
              </w:rPr>
              <w:t>机，粉尘经收尘机除尘处理后由一根</w:t>
            </w:r>
            <w:r>
              <w:rPr>
                <w:rFonts w:hint="eastAsia"/>
                <w:szCs w:val="21"/>
              </w:rPr>
              <w:t>15m</w:t>
            </w:r>
            <w:r>
              <w:rPr>
                <w:rFonts w:hint="eastAsia"/>
                <w:szCs w:val="21"/>
              </w:rPr>
              <w:t>高排气筒排放</w:t>
            </w:r>
          </w:p>
        </w:tc>
        <w:tc>
          <w:tcPr>
            <w:tcW w:w="2597" w:type="dxa"/>
            <w:vMerge w:val="restart"/>
            <w:noWrap/>
            <w:vAlign w:val="center"/>
          </w:tcPr>
          <w:p w14:paraId="0602AFA9" w14:textId="77777777" w:rsidR="007960D1" w:rsidRDefault="0038366F">
            <w:pPr>
              <w:adjustRightInd w:val="0"/>
              <w:snapToGrid w:val="0"/>
              <w:spacing w:line="360" w:lineRule="exact"/>
              <w:jc w:val="center"/>
              <w:rPr>
                <w:szCs w:val="21"/>
              </w:rPr>
            </w:pPr>
            <w:r>
              <w:rPr>
                <w:szCs w:val="21"/>
              </w:rPr>
              <w:t>《水泥工业大气污染物排放标准》（</w:t>
            </w:r>
            <w:r>
              <w:rPr>
                <w:szCs w:val="21"/>
              </w:rPr>
              <w:t>GB4915-2013</w:t>
            </w:r>
            <w:r>
              <w:rPr>
                <w:szCs w:val="21"/>
              </w:rPr>
              <w:t>）表</w:t>
            </w:r>
            <w:r>
              <w:rPr>
                <w:szCs w:val="21"/>
              </w:rPr>
              <w:t>1</w:t>
            </w:r>
            <w:r>
              <w:rPr>
                <w:szCs w:val="21"/>
              </w:rPr>
              <w:t>现有与新建大气污染物排放限值</w:t>
            </w:r>
          </w:p>
        </w:tc>
      </w:tr>
      <w:tr w:rsidR="007960D1" w14:paraId="36A35BA7" w14:textId="77777777">
        <w:trPr>
          <w:trHeight w:val="23"/>
          <w:jc w:val="center"/>
        </w:trPr>
        <w:tc>
          <w:tcPr>
            <w:tcW w:w="773" w:type="dxa"/>
            <w:vMerge/>
            <w:noWrap/>
            <w:vAlign w:val="center"/>
          </w:tcPr>
          <w:p w14:paraId="5E9E8F4C" w14:textId="77777777" w:rsidR="007960D1" w:rsidRDefault="007960D1">
            <w:pPr>
              <w:adjustRightInd w:val="0"/>
              <w:snapToGrid w:val="0"/>
              <w:spacing w:line="360" w:lineRule="exact"/>
              <w:jc w:val="center"/>
              <w:rPr>
                <w:color w:val="FF0000"/>
                <w:szCs w:val="21"/>
              </w:rPr>
            </w:pPr>
          </w:p>
        </w:tc>
        <w:tc>
          <w:tcPr>
            <w:tcW w:w="1488" w:type="dxa"/>
            <w:noWrap/>
            <w:vAlign w:val="center"/>
          </w:tcPr>
          <w:p w14:paraId="03EC4701" w14:textId="77777777" w:rsidR="007960D1" w:rsidRDefault="0038366F">
            <w:pPr>
              <w:spacing w:line="360" w:lineRule="exact"/>
              <w:jc w:val="center"/>
              <w:rPr>
                <w:szCs w:val="21"/>
              </w:rPr>
            </w:pPr>
            <w:r>
              <w:rPr>
                <w:rFonts w:hint="eastAsia"/>
                <w:szCs w:val="21"/>
              </w:rPr>
              <w:t>水泥筒仓</w:t>
            </w:r>
          </w:p>
        </w:tc>
        <w:tc>
          <w:tcPr>
            <w:tcW w:w="1337" w:type="dxa"/>
            <w:noWrap/>
            <w:vAlign w:val="center"/>
          </w:tcPr>
          <w:p w14:paraId="1A6CB686" w14:textId="77777777" w:rsidR="007960D1" w:rsidRDefault="0038366F">
            <w:pPr>
              <w:spacing w:line="360" w:lineRule="exact"/>
              <w:jc w:val="center"/>
              <w:rPr>
                <w:szCs w:val="21"/>
              </w:rPr>
            </w:pPr>
            <w:r>
              <w:rPr>
                <w:rFonts w:hint="eastAsia"/>
                <w:szCs w:val="21"/>
              </w:rPr>
              <w:t>颗粒物</w:t>
            </w:r>
          </w:p>
        </w:tc>
        <w:tc>
          <w:tcPr>
            <w:tcW w:w="2738" w:type="dxa"/>
            <w:noWrap/>
            <w:vAlign w:val="center"/>
          </w:tcPr>
          <w:p w14:paraId="57A2FF41" w14:textId="77777777" w:rsidR="007960D1" w:rsidRDefault="0038366F">
            <w:pPr>
              <w:keepNext/>
              <w:keepLines/>
              <w:autoSpaceDE w:val="0"/>
              <w:autoSpaceDN w:val="0"/>
              <w:spacing w:line="360" w:lineRule="exact"/>
              <w:jc w:val="center"/>
              <w:rPr>
                <w:szCs w:val="21"/>
              </w:rPr>
            </w:pPr>
            <w:r>
              <w:rPr>
                <w:rFonts w:hint="eastAsia"/>
                <w:szCs w:val="21"/>
              </w:rPr>
              <w:t>筒仓顶部设置</w:t>
            </w:r>
            <w:r>
              <w:rPr>
                <w:rFonts w:hint="eastAsia"/>
                <w:szCs w:val="21"/>
              </w:rPr>
              <w:t>1</w:t>
            </w:r>
            <w:r>
              <w:rPr>
                <w:rFonts w:hint="eastAsia"/>
                <w:szCs w:val="21"/>
              </w:rPr>
              <w:t>台布袋除尘器除尘，处理后经</w:t>
            </w:r>
            <w:r>
              <w:rPr>
                <w:rFonts w:hint="eastAsia"/>
                <w:szCs w:val="21"/>
              </w:rPr>
              <w:t>15m</w:t>
            </w:r>
            <w:r>
              <w:rPr>
                <w:rFonts w:hint="eastAsia"/>
                <w:szCs w:val="21"/>
              </w:rPr>
              <w:t>高的排气筒排放</w:t>
            </w:r>
          </w:p>
        </w:tc>
        <w:tc>
          <w:tcPr>
            <w:tcW w:w="2597" w:type="dxa"/>
            <w:vMerge/>
            <w:noWrap/>
            <w:vAlign w:val="center"/>
          </w:tcPr>
          <w:p w14:paraId="232752E2" w14:textId="77777777" w:rsidR="007960D1" w:rsidRDefault="007960D1">
            <w:pPr>
              <w:adjustRightInd w:val="0"/>
              <w:snapToGrid w:val="0"/>
              <w:spacing w:line="360" w:lineRule="exact"/>
              <w:jc w:val="center"/>
              <w:rPr>
                <w:color w:val="FF0000"/>
                <w:szCs w:val="21"/>
              </w:rPr>
            </w:pPr>
          </w:p>
        </w:tc>
      </w:tr>
      <w:tr w:rsidR="007960D1" w14:paraId="2971439E" w14:textId="77777777">
        <w:trPr>
          <w:trHeight w:val="23"/>
          <w:jc w:val="center"/>
        </w:trPr>
        <w:tc>
          <w:tcPr>
            <w:tcW w:w="773" w:type="dxa"/>
            <w:vMerge/>
            <w:noWrap/>
            <w:vAlign w:val="center"/>
          </w:tcPr>
          <w:p w14:paraId="33FFEE4F" w14:textId="77777777" w:rsidR="007960D1" w:rsidRDefault="007960D1">
            <w:pPr>
              <w:adjustRightInd w:val="0"/>
              <w:snapToGrid w:val="0"/>
              <w:spacing w:line="360" w:lineRule="exact"/>
              <w:jc w:val="center"/>
              <w:rPr>
                <w:color w:val="FF0000"/>
                <w:szCs w:val="21"/>
              </w:rPr>
            </w:pPr>
          </w:p>
        </w:tc>
        <w:tc>
          <w:tcPr>
            <w:tcW w:w="1488" w:type="dxa"/>
            <w:noWrap/>
            <w:vAlign w:val="center"/>
          </w:tcPr>
          <w:p w14:paraId="7C6621F7" w14:textId="77777777" w:rsidR="007960D1" w:rsidRDefault="0038366F">
            <w:pPr>
              <w:spacing w:line="360" w:lineRule="exact"/>
              <w:jc w:val="center"/>
              <w:rPr>
                <w:szCs w:val="21"/>
              </w:rPr>
            </w:pPr>
            <w:r>
              <w:rPr>
                <w:rFonts w:hint="eastAsia"/>
                <w:szCs w:val="21"/>
              </w:rPr>
              <w:t>矿粉筒仓</w:t>
            </w:r>
          </w:p>
        </w:tc>
        <w:tc>
          <w:tcPr>
            <w:tcW w:w="1337" w:type="dxa"/>
            <w:noWrap/>
            <w:vAlign w:val="center"/>
          </w:tcPr>
          <w:p w14:paraId="7531F5B1" w14:textId="77777777" w:rsidR="007960D1" w:rsidRDefault="0038366F">
            <w:pPr>
              <w:spacing w:line="360" w:lineRule="exact"/>
              <w:jc w:val="center"/>
              <w:rPr>
                <w:szCs w:val="21"/>
              </w:rPr>
            </w:pPr>
            <w:r>
              <w:rPr>
                <w:rFonts w:hint="eastAsia"/>
                <w:szCs w:val="21"/>
              </w:rPr>
              <w:t>颗粒物</w:t>
            </w:r>
          </w:p>
        </w:tc>
        <w:tc>
          <w:tcPr>
            <w:tcW w:w="2738" w:type="dxa"/>
            <w:noWrap/>
            <w:vAlign w:val="center"/>
          </w:tcPr>
          <w:p w14:paraId="18AB75F9" w14:textId="77777777" w:rsidR="007960D1" w:rsidRDefault="0038366F">
            <w:pPr>
              <w:keepNext/>
              <w:keepLines/>
              <w:autoSpaceDE w:val="0"/>
              <w:autoSpaceDN w:val="0"/>
              <w:spacing w:line="360" w:lineRule="exact"/>
              <w:jc w:val="center"/>
              <w:rPr>
                <w:szCs w:val="21"/>
              </w:rPr>
            </w:pPr>
            <w:r>
              <w:rPr>
                <w:rFonts w:hint="eastAsia"/>
                <w:szCs w:val="21"/>
              </w:rPr>
              <w:t>筒仓顶部设置</w:t>
            </w:r>
            <w:r>
              <w:rPr>
                <w:rFonts w:hint="eastAsia"/>
                <w:szCs w:val="21"/>
              </w:rPr>
              <w:t>1</w:t>
            </w:r>
            <w:r>
              <w:rPr>
                <w:rFonts w:hint="eastAsia"/>
                <w:szCs w:val="21"/>
              </w:rPr>
              <w:t>台布袋除尘器除尘，处理后经</w:t>
            </w:r>
            <w:r>
              <w:rPr>
                <w:rFonts w:hint="eastAsia"/>
                <w:szCs w:val="21"/>
              </w:rPr>
              <w:t>15m</w:t>
            </w:r>
            <w:r>
              <w:rPr>
                <w:rFonts w:hint="eastAsia"/>
                <w:szCs w:val="21"/>
              </w:rPr>
              <w:t>高的排气筒排放</w:t>
            </w:r>
          </w:p>
        </w:tc>
        <w:tc>
          <w:tcPr>
            <w:tcW w:w="2597" w:type="dxa"/>
            <w:vMerge/>
            <w:noWrap/>
            <w:vAlign w:val="center"/>
          </w:tcPr>
          <w:p w14:paraId="04D98FE0" w14:textId="77777777" w:rsidR="007960D1" w:rsidRDefault="007960D1">
            <w:pPr>
              <w:adjustRightInd w:val="0"/>
              <w:snapToGrid w:val="0"/>
              <w:spacing w:line="360" w:lineRule="exact"/>
              <w:jc w:val="center"/>
              <w:rPr>
                <w:color w:val="FF0000"/>
                <w:szCs w:val="21"/>
              </w:rPr>
            </w:pPr>
          </w:p>
        </w:tc>
      </w:tr>
      <w:tr w:rsidR="007960D1" w14:paraId="73D71543" w14:textId="77777777">
        <w:trPr>
          <w:trHeight w:val="23"/>
          <w:jc w:val="center"/>
        </w:trPr>
        <w:tc>
          <w:tcPr>
            <w:tcW w:w="773" w:type="dxa"/>
            <w:vMerge/>
            <w:noWrap/>
            <w:vAlign w:val="center"/>
          </w:tcPr>
          <w:p w14:paraId="793BC38F" w14:textId="77777777" w:rsidR="007960D1" w:rsidRDefault="007960D1">
            <w:pPr>
              <w:adjustRightInd w:val="0"/>
              <w:snapToGrid w:val="0"/>
              <w:spacing w:line="360" w:lineRule="exact"/>
              <w:jc w:val="center"/>
              <w:rPr>
                <w:color w:val="FF0000"/>
                <w:szCs w:val="21"/>
              </w:rPr>
            </w:pPr>
          </w:p>
        </w:tc>
        <w:tc>
          <w:tcPr>
            <w:tcW w:w="1488" w:type="dxa"/>
            <w:noWrap/>
            <w:vAlign w:val="center"/>
          </w:tcPr>
          <w:p w14:paraId="04CA49E0" w14:textId="77777777" w:rsidR="007960D1" w:rsidRDefault="0038366F">
            <w:pPr>
              <w:spacing w:line="360" w:lineRule="exact"/>
              <w:jc w:val="center"/>
              <w:rPr>
                <w:szCs w:val="21"/>
              </w:rPr>
            </w:pPr>
            <w:proofErr w:type="gramStart"/>
            <w:r>
              <w:rPr>
                <w:rFonts w:hint="eastAsia"/>
                <w:szCs w:val="21"/>
              </w:rPr>
              <w:t>水稳搅拌机</w:t>
            </w:r>
            <w:proofErr w:type="gramEnd"/>
          </w:p>
        </w:tc>
        <w:tc>
          <w:tcPr>
            <w:tcW w:w="1337" w:type="dxa"/>
            <w:noWrap/>
            <w:vAlign w:val="center"/>
          </w:tcPr>
          <w:p w14:paraId="5F80D2D7" w14:textId="77777777" w:rsidR="007960D1" w:rsidRDefault="0038366F">
            <w:pPr>
              <w:spacing w:line="360" w:lineRule="exact"/>
              <w:jc w:val="center"/>
              <w:rPr>
                <w:szCs w:val="21"/>
              </w:rPr>
            </w:pPr>
            <w:r>
              <w:rPr>
                <w:rFonts w:hint="eastAsia"/>
                <w:szCs w:val="21"/>
              </w:rPr>
              <w:t>颗粒物</w:t>
            </w:r>
          </w:p>
        </w:tc>
        <w:tc>
          <w:tcPr>
            <w:tcW w:w="2738" w:type="dxa"/>
            <w:noWrap/>
            <w:vAlign w:val="center"/>
          </w:tcPr>
          <w:p w14:paraId="6C257258" w14:textId="77777777" w:rsidR="007960D1" w:rsidRDefault="0038366F">
            <w:pPr>
              <w:spacing w:line="360" w:lineRule="exact"/>
              <w:jc w:val="center"/>
              <w:rPr>
                <w:szCs w:val="21"/>
              </w:rPr>
            </w:pPr>
            <w:r>
              <w:rPr>
                <w:rFonts w:hint="eastAsia"/>
                <w:szCs w:val="21"/>
              </w:rPr>
              <w:t>搅拌作业在搅拌机内封闭进行，设布袋除尘器处理后经</w:t>
            </w:r>
            <w:r>
              <w:rPr>
                <w:rFonts w:hint="eastAsia"/>
                <w:szCs w:val="21"/>
              </w:rPr>
              <w:t>1</w:t>
            </w:r>
            <w:r>
              <w:rPr>
                <w:rFonts w:hint="eastAsia"/>
                <w:szCs w:val="21"/>
              </w:rPr>
              <w:t>根</w:t>
            </w:r>
            <w:r>
              <w:rPr>
                <w:rFonts w:hint="eastAsia"/>
                <w:szCs w:val="21"/>
              </w:rPr>
              <w:t>15m</w:t>
            </w:r>
            <w:r>
              <w:rPr>
                <w:rFonts w:hint="eastAsia"/>
                <w:szCs w:val="21"/>
              </w:rPr>
              <w:t>高排气筒排放</w:t>
            </w:r>
          </w:p>
        </w:tc>
        <w:tc>
          <w:tcPr>
            <w:tcW w:w="2597" w:type="dxa"/>
            <w:vMerge/>
            <w:noWrap/>
            <w:vAlign w:val="center"/>
          </w:tcPr>
          <w:p w14:paraId="73A09DEA" w14:textId="77777777" w:rsidR="007960D1" w:rsidRDefault="007960D1">
            <w:pPr>
              <w:adjustRightInd w:val="0"/>
              <w:snapToGrid w:val="0"/>
              <w:spacing w:line="360" w:lineRule="exact"/>
              <w:jc w:val="center"/>
              <w:rPr>
                <w:color w:val="FF0000"/>
                <w:szCs w:val="21"/>
              </w:rPr>
            </w:pPr>
          </w:p>
        </w:tc>
      </w:tr>
      <w:tr w:rsidR="007960D1" w14:paraId="66222BC9" w14:textId="77777777">
        <w:trPr>
          <w:trHeight w:val="1435"/>
          <w:jc w:val="center"/>
        </w:trPr>
        <w:tc>
          <w:tcPr>
            <w:tcW w:w="773" w:type="dxa"/>
            <w:vMerge/>
            <w:noWrap/>
            <w:vAlign w:val="center"/>
          </w:tcPr>
          <w:p w14:paraId="1D57A3E7" w14:textId="77777777" w:rsidR="007960D1" w:rsidRDefault="007960D1">
            <w:pPr>
              <w:adjustRightInd w:val="0"/>
              <w:snapToGrid w:val="0"/>
              <w:spacing w:line="360" w:lineRule="exact"/>
              <w:jc w:val="center"/>
              <w:rPr>
                <w:color w:val="FF0000"/>
                <w:szCs w:val="21"/>
              </w:rPr>
            </w:pPr>
          </w:p>
        </w:tc>
        <w:tc>
          <w:tcPr>
            <w:tcW w:w="1488" w:type="dxa"/>
            <w:vMerge w:val="restart"/>
            <w:noWrap/>
            <w:vAlign w:val="center"/>
          </w:tcPr>
          <w:p w14:paraId="4637926F" w14:textId="77777777" w:rsidR="007960D1" w:rsidRDefault="0038366F">
            <w:pPr>
              <w:spacing w:line="360" w:lineRule="exact"/>
              <w:jc w:val="center"/>
              <w:rPr>
                <w:szCs w:val="21"/>
              </w:rPr>
            </w:pPr>
            <w:r>
              <w:rPr>
                <w:rFonts w:hint="eastAsia"/>
                <w:szCs w:val="21"/>
              </w:rPr>
              <w:t>沥青搅拌机</w:t>
            </w:r>
          </w:p>
          <w:p w14:paraId="5CF98B08" w14:textId="77777777" w:rsidR="007960D1" w:rsidRDefault="0038366F">
            <w:pPr>
              <w:spacing w:line="360" w:lineRule="exact"/>
              <w:jc w:val="center"/>
              <w:rPr>
                <w:szCs w:val="21"/>
              </w:rPr>
            </w:pPr>
            <w:r>
              <w:rPr>
                <w:rFonts w:hint="eastAsia"/>
                <w:szCs w:val="21"/>
              </w:rPr>
              <w:t>烘干筒</w:t>
            </w:r>
          </w:p>
        </w:tc>
        <w:tc>
          <w:tcPr>
            <w:tcW w:w="1337" w:type="dxa"/>
            <w:noWrap/>
            <w:vAlign w:val="center"/>
          </w:tcPr>
          <w:p w14:paraId="6C57A285" w14:textId="77777777" w:rsidR="007960D1" w:rsidRDefault="0038366F">
            <w:pPr>
              <w:spacing w:line="360" w:lineRule="exact"/>
              <w:jc w:val="center"/>
              <w:rPr>
                <w:szCs w:val="21"/>
              </w:rPr>
            </w:pPr>
            <w:r>
              <w:rPr>
                <w:rFonts w:hint="eastAsia"/>
                <w:szCs w:val="21"/>
              </w:rPr>
              <w:t>SO</w:t>
            </w:r>
            <w:r>
              <w:rPr>
                <w:rFonts w:hint="eastAsia"/>
                <w:szCs w:val="21"/>
                <w:vertAlign w:val="subscript"/>
              </w:rPr>
              <w:t>2</w:t>
            </w:r>
          </w:p>
        </w:tc>
        <w:tc>
          <w:tcPr>
            <w:tcW w:w="2738" w:type="dxa"/>
            <w:vMerge w:val="restart"/>
            <w:noWrap/>
            <w:vAlign w:val="center"/>
          </w:tcPr>
          <w:p w14:paraId="7902C8BE" w14:textId="77777777" w:rsidR="007960D1" w:rsidRDefault="0038366F">
            <w:pPr>
              <w:spacing w:line="360" w:lineRule="exact"/>
              <w:jc w:val="center"/>
              <w:rPr>
                <w:szCs w:val="21"/>
              </w:rPr>
            </w:pPr>
            <w:r>
              <w:rPr>
                <w:rFonts w:hint="eastAsia"/>
                <w:szCs w:val="21"/>
              </w:rPr>
              <w:t>布袋除尘器处理后，经</w:t>
            </w:r>
            <w:r>
              <w:rPr>
                <w:rFonts w:hint="eastAsia"/>
                <w:szCs w:val="21"/>
              </w:rPr>
              <w:t>1</w:t>
            </w:r>
            <w:r>
              <w:rPr>
                <w:rFonts w:hint="eastAsia"/>
                <w:szCs w:val="21"/>
              </w:rPr>
              <w:t>根</w:t>
            </w:r>
            <w:r>
              <w:rPr>
                <w:rFonts w:hint="eastAsia"/>
                <w:szCs w:val="21"/>
              </w:rPr>
              <w:t>15m</w:t>
            </w:r>
            <w:r>
              <w:rPr>
                <w:rFonts w:hint="eastAsia"/>
                <w:szCs w:val="21"/>
              </w:rPr>
              <w:t>高排气筒（</w:t>
            </w:r>
            <w:r>
              <w:rPr>
                <w:rFonts w:hint="eastAsia"/>
                <w:szCs w:val="21"/>
              </w:rPr>
              <w:t>P1</w:t>
            </w:r>
            <w:r>
              <w:rPr>
                <w:rFonts w:hint="eastAsia"/>
                <w:szCs w:val="21"/>
              </w:rPr>
              <w:t>）排放</w:t>
            </w:r>
          </w:p>
        </w:tc>
        <w:tc>
          <w:tcPr>
            <w:tcW w:w="2597" w:type="dxa"/>
            <w:noWrap/>
            <w:vAlign w:val="center"/>
          </w:tcPr>
          <w:p w14:paraId="7ADC07BF" w14:textId="77777777" w:rsidR="007960D1" w:rsidRDefault="0038366F">
            <w:pPr>
              <w:pStyle w:val="af4"/>
              <w:spacing w:line="360" w:lineRule="exact"/>
              <w:jc w:val="center"/>
              <w:rPr>
                <w:rFonts w:ascii="Times New Roman"/>
                <w:color w:val="auto"/>
                <w:sz w:val="21"/>
                <w:szCs w:val="21"/>
              </w:rPr>
            </w:pPr>
            <w:r>
              <w:rPr>
                <w:rFonts w:ascii="Times New Roman"/>
                <w:color w:val="auto"/>
                <w:sz w:val="21"/>
                <w:szCs w:val="21"/>
              </w:rPr>
              <w:t>《工业炉窑大气污染物排放标准》（</w:t>
            </w:r>
            <w:r>
              <w:rPr>
                <w:rFonts w:ascii="Times New Roman"/>
                <w:color w:val="auto"/>
                <w:sz w:val="21"/>
                <w:szCs w:val="21"/>
              </w:rPr>
              <w:t>GB9078-1996</w:t>
            </w:r>
            <w:r>
              <w:rPr>
                <w:rFonts w:ascii="Times New Roman"/>
                <w:color w:val="auto"/>
                <w:sz w:val="21"/>
                <w:szCs w:val="21"/>
              </w:rPr>
              <w:t>）表</w:t>
            </w:r>
            <w:r>
              <w:rPr>
                <w:rFonts w:ascii="Times New Roman"/>
                <w:color w:val="auto"/>
                <w:sz w:val="21"/>
                <w:szCs w:val="21"/>
              </w:rPr>
              <w:t>4</w:t>
            </w:r>
            <w:r>
              <w:rPr>
                <w:rFonts w:ascii="Times New Roman"/>
                <w:color w:val="auto"/>
                <w:sz w:val="21"/>
                <w:szCs w:val="21"/>
              </w:rPr>
              <w:t>燃煤（油）炉窑二级排放标准</w:t>
            </w:r>
          </w:p>
        </w:tc>
      </w:tr>
      <w:tr w:rsidR="007960D1" w14:paraId="55E92671" w14:textId="77777777">
        <w:trPr>
          <w:trHeight w:val="535"/>
          <w:jc w:val="center"/>
        </w:trPr>
        <w:tc>
          <w:tcPr>
            <w:tcW w:w="773" w:type="dxa"/>
            <w:vMerge/>
            <w:noWrap/>
            <w:vAlign w:val="center"/>
          </w:tcPr>
          <w:p w14:paraId="47F6B288" w14:textId="77777777" w:rsidR="007960D1" w:rsidRDefault="007960D1">
            <w:pPr>
              <w:adjustRightInd w:val="0"/>
              <w:snapToGrid w:val="0"/>
              <w:spacing w:line="360" w:lineRule="exact"/>
              <w:jc w:val="center"/>
            </w:pPr>
          </w:p>
        </w:tc>
        <w:tc>
          <w:tcPr>
            <w:tcW w:w="1488" w:type="dxa"/>
            <w:vMerge/>
            <w:noWrap/>
            <w:vAlign w:val="center"/>
          </w:tcPr>
          <w:p w14:paraId="5E2BF68D" w14:textId="77777777" w:rsidR="007960D1" w:rsidRDefault="007960D1">
            <w:pPr>
              <w:adjustRightInd w:val="0"/>
              <w:snapToGrid w:val="0"/>
              <w:spacing w:line="360" w:lineRule="exact"/>
              <w:jc w:val="center"/>
            </w:pPr>
          </w:p>
        </w:tc>
        <w:tc>
          <w:tcPr>
            <w:tcW w:w="1337" w:type="dxa"/>
            <w:noWrap/>
            <w:vAlign w:val="center"/>
          </w:tcPr>
          <w:p w14:paraId="579E75AF" w14:textId="77777777" w:rsidR="007960D1" w:rsidRDefault="0038366F">
            <w:pPr>
              <w:adjustRightInd w:val="0"/>
              <w:snapToGrid w:val="0"/>
              <w:spacing w:line="360" w:lineRule="exact"/>
              <w:jc w:val="center"/>
            </w:pPr>
            <w:r>
              <w:rPr>
                <w:rFonts w:hint="eastAsia"/>
                <w:szCs w:val="21"/>
              </w:rPr>
              <w:t>颗粒物</w:t>
            </w:r>
          </w:p>
        </w:tc>
        <w:tc>
          <w:tcPr>
            <w:tcW w:w="2738" w:type="dxa"/>
            <w:vMerge/>
            <w:noWrap/>
            <w:vAlign w:val="center"/>
          </w:tcPr>
          <w:p w14:paraId="75159B14" w14:textId="77777777" w:rsidR="007960D1" w:rsidRDefault="007960D1">
            <w:pPr>
              <w:adjustRightInd w:val="0"/>
              <w:snapToGrid w:val="0"/>
              <w:spacing w:line="360" w:lineRule="exact"/>
              <w:jc w:val="center"/>
            </w:pPr>
          </w:p>
        </w:tc>
        <w:tc>
          <w:tcPr>
            <w:tcW w:w="2597" w:type="dxa"/>
            <w:vMerge w:val="restart"/>
            <w:noWrap/>
            <w:vAlign w:val="center"/>
          </w:tcPr>
          <w:p w14:paraId="58EB4CAB" w14:textId="77777777" w:rsidR="007960D1" w:rsidRDefault="0038366F">
            <w:pPr>
              <w:pStyle w:val="af4"/>
              <w:spacing w:line="360" w:lineRule="exact"/>
              <w:jc w:val="center"/>
              <w:rPr>
                <w:color w:val="auto"/>
                <w:sz w:val="21"/>
                <w:szCs w:val="21"/>
              </w:rPr>
            </w:pPr>
            <w:r>
              <w:rPr>
                <w:rFonts w:ascii="Times New Roman"/>
                <w:color w:val="auto"/>
                <w:sz w:val="21"/>
                <w:szCs w:val="21"/>
              </w:rPr>
              <w:t>《大气污染物综合排放标准》（</w:t>
            </w:r>
            <w:r>
              <w:rPr>
                <w:rFonts w:ascii="Times New Roman"/>
                <w:color w:val="auto"/>
                <w:sz w:val="21"/>
                <w:szCs w:val="21"/>
              </w:rPr>
              <w:t>GB16297-1996</w:t>
            </w:r>
            <w:r>
              <w:rPr>
                <w:rFonts w:ascii="Times New Roman"/>
                <w:color w:val="auto"/>
                <w:sz w:val="21"/>
                <w:szCs w:val="21"/>
              </w:rPr>
              <w:t>）新污染源表</w:t>
            </w:r>
            <w:r>
              <w:rPr>
                <w:rFonts w:ascii="Times New Roman"/>
                <w:color w:val="auto"/>
                <w:sz w:val="21"/>
                <w:szCs w:val="21"/>
              </w:rPr>
              <w:t>2</w:t>
            </w:r>
            <w:r>
              <w:rPr>
                <w:rFonts w:ascii="Times New Roman"/>
                <w:color w:val="auto"/>
                <w:sz w:val="21"/>
                <w:szCs w:val="21"/>
              </w:rPr>
              <w:t>二级标准</w:t>
            </w:r>
          </w:p>
        </w:tc>
      </w:tr>
      <w:tr w:rsidR="007960D1" w14:paraId="2B5D7F74" w14:textId="77777777">
        <w:trPr>
          <w:trHeight w:val="535"/>
          <w:jc w:val="center"/>
        </w:trPr>
        <w:tc>
          <w:tcPr>
            <w:tcW w:w="773" w:type="dxa"/>
            <w:vMerge/>
            <w:noWrap/>
            <w:vAlign w:val="center"/>
          </w:tcPr>
          <w:p w14:paraId="6C74B396" w14:textId="77777777" w:rsidR="007960D1" w:rsidRDefault="007960D1">
            <w:pPr>
              <w:adjustRightInd w:val="0"/>
              <w:snapToGrid w:val="0"/>
              <w:spacing w:line="360" w:lineRule="exact"/>
              <w:jc w:val="center"/>
            </w:pPr>
          </w:p>
        </w:tc>
        <w:tc>
          <w:tcPr>
            <w:tcW w:w="1488" w:type="dxa"/>
            <w:vMerge/>
            <w:noWrap/>
            <w:vAlign w:val="center"/>
          </w:tcPr>
          <w:p w14:paraId="541A68F8" w14:textId="77777777" w:rsidR="007960D1" w:rsidRDefault="007960D1">
            <w:pPr>
              <w:adjustRightInd w:val="0"/>
              <w:snapToGrid w:val="0"/>
              <w:spacing w:line="360" w:lineRule="exact"/>
              <w:jc w:val="center"/>
            </w:pPr>
          </w:p>
        </w:tc>
        <w:tc>
          <w:tcPr>
            <w:tcW w:w="1337" w:type="dxa"/>
            <w:noWrap/>
            <w:vAlign w:val="center"/>
          </w:tcPr>
          <w:p w14:paraId="1439C617" w14:textId="77777777" w:rsidR="007960D1" w:rsidRDefault="0038366F">
            <w:pPr>
              <w:adjustRightInd w:val="0"/>
              <w:snapToGrid w:val="0"/>
              <w:spacing w:line="360" w:lineRule="exact"/>
              <w:jc w:val="center"/>
            </w:pPr>
            <w:r>
              <w:rPr>
                <w:rFonts w:hint="eastAsia"/>
                <w:szCs w:val="21"/>
              </w:rPr>
              <w:t>NO</w:t>
            </w:r>
            <w:r>
              <w:rPr>
                <w:rFonts w:hint="eastAsia"/>
                <w:szCs w:val="21"/>
                <w:vertAlign w:val="subscript"/>
              </w:rPr>
              <w:t>X</w:t>
            </w:r>
          </w:p>
        </w:tc>
        <w:tc>
          <w:tcPr>
            <w:tcW w:w="2738" w:type="dxa"/>
            <w:vMerge/>
            <w:noWrap/>
            <w:vAlign w:val="center"/>
          </w:tcPr>
          <w:p w14:paraId="07712B96" w14:textId="77777777" w:rsidR="007960D1" w:rsidRDefault="007960D1">
            <w:pPr>
              <w:adjustRightInd w:val="0"/>
              <w:snapToGrid w:val="0"/>
              <w:spacing w:line="360" w:lineRule="exact"/>
              <w:jc w:val="center"/>
            </w:pPr>
          </w:p>
        </w:tc>
        <w:tc>
          <w:tcPr>
            <w:tcW w:w="2597" w:type="dxa"/>
            <w:vMerge/>
            <w:noWrap/>
            <w:vAlign w:val="center"/>
          </w:tcPr>
          <w:p w14:paraId="1BA1DB0F" w14:textId="77777777" w:rsidR="007960D1" w:rsidRDefault="007960D1">
            <w:pPr>
              <w:adjustRightInd w:val="0"/>
              <w:snapToGrid w:val="0"/>
              <w:spacing w:line="360" w:lineRule="exact"/>
              <w:jc w:val="center"/>
            </w:pPr>
          </w:p>
        </w:tc>
      </w:tr>
      <w:tr w:rsidR="007960D1" w14:paraId="5FF99A4B" w14:textId="77777777">
        <w:trPr>
          <w:trHeight w:val="23"/>
          <w:jc w:val="center"/>
        </w:trPr>
        <w:tc>
          <w:tcPr>
            <w:tcW w:w="773" w:type="dxa"/>
            <w:vMerge/>
            <w:noWrap/>
            <w:vAlign w:val="center"/>
          </w:tcPr>
          <w:p w14:paraId="3CEF570A" w14:textId="77777777" w:rsidR="007960D1" w:rsidRDefault="007960D1">
            <w:pPr>
              <w:adjustRightInd w:val="0"/>
              <w:snapToGrid w:val="0"/>
              <w:spacing w:line="360" w:lineRule="exact"/>
              <w:jc w:val="center"/>
              <w:rPr>
                <w:color w:val="FF0000"/>
                <w:szCs w:val="21"/>
              </w:rPr>
            </w:pPr>
          </w:p>
        </w:tc>
        <w:tc>
          <w:tcPr>
            <w:tcW w:w="1488" w:type="dxa"/>
            <w:noWrap/>
            <w:vAlign w:val="center"/>
          </w:tcPr>
          <w:p w14:paraId="44EAE290" w14:textId="77777777" w:rsidR="007960D1" w:rsidRDefault="0038366F">
            <w:pPr>
              <w:spacing w:line="360" w:lineRule="exact"/>
              <w:jc w:val="center"/>
              <w:rPr>
                <w:szCs w:val="21"/>
              </w:rPr>
            </w:pPr>
            <w:r>
              <w:rPr>
                <w:szCs w:val="21"/>
              </w:rPr>
              <w:t>沥青</w:t>
            </w:r>
            <w:r>
              <w:rPr>
                <w:rFonts w:hint="eastAsia"/>
                <w:szCs w:val="21"/>
              </w:rPr>
              <w:t>搅拌机</w:t>
            </w:r>
          </w:p>
        </w:tc>
        <w:tc>
          <w:tcPr>
            <w:tcW w:w="1337" w:type="dxa"/>
            <w:noWrap/>
            <w:vAlign w:val="center"/>
          </w:tcPr>
          <w:p w14:paraId="0202968B" w14:textId="77777777" w:rsidR="007960D1" w:rsidRDefault="0038366F">
            <w:pPr>
              <w:spacing w:line="360" w:lineRule="exact"/>
              <w:jc w:val="center"/>
              <w:rPr>
                <w:szCs w:val="21"/>
              </w:rPr>
            </w:pPr>
            <w:r>
              <w:rPr>
                <w:rFonts w:hint="eastAsia"/>
                <w:szCs w:val="21"/>
              </w:rPr>
              <w:t>沥青烟、苯并</w:t>
            </w:r>
            <w:r>
              <w:rPr>
                <w:rFonts w:hint="eastAsia"/>
                <w:szCs w:val="21"/>
              </w:rPr>
              <w:t>[a]</w:t>
            </w:r>
            <w:proofErr w:type="gramStart"/>
            <w:r>
              <w:rPr>
                <w:rFonts w:hint="eastAsia"/>
                <w:szCs w:val="21"/>
              </w:rPr>
              <w:t>芘</w:t>
            </w:r>
            <w:proofErr w:type="gramEnd"/>
            <w:r>
              <w:rPr>
                <w:rFonts w:hint="eastAsia"/>
                <w:szCs w:val="21"/>
              </w:rPr>
              <w:t>、非甲烷总烃</w:t>
            </w:r>
          </w:p>
        </w:tc>
        <w:tc>
          <w:tcPr>
            <w:tcW w:w="2738" w:type="dxa"/>
            <w:noWrap/>
            <w:vAlign w:val="center"/>
          </w:tcPr>
          <w:p w14:paraId="3855F903" w14:textId="77777777" w:rsidR="007960D1" w:rsidRDefault="0038366F">
            <w:pPr>
              <w:spacing w:line="360" w:lineRule="exact"/>
              <w:jc w:val="center"/>
              <w:rPr>
                <w:szCs w:val="21"/>
              </w:rPr>
            </w:pPr>
            <w:r>
              <w:rPr>
                <w:rFonts w:hint="eastAsia"/>
                <w:szCs w:val="21"/>
              </w:rPr>
              <w:t>负压收集后通过一套活性炭吸附装置吸附净化，最终由</w:t>
            </w:r>
            <w:r>
              <w:rPr>
                <w:rFonts w:hint="eastAsia"/>
                <w:szCs w:val="21"/>
              </w:rPr>
              <w:t>1</w:t>
            </w:r>
            <w:r>
              <w:rPr>
                <w:rFonts w:hint="eastAsia"/>
                <w:szCs w:val="21"/>
              </w:rPr>
              <w:t>根</w:t>
            </w:r>
            <w:r>
              <w:rPr>
                <w:rFonts w:hint="eastAsia"/>
                <w:szCs w:val="21"/>
              </w:rPr>
              <w:t>15m</w:t>
            </w:r>
            <w:r>
              <w:rPr>
                <w:rFonts w:hint="eastAsia"/>
                <w:szCs w:val="21"/>
              </w:rPr>
              <w:t>排气筒排放</w:t>
            </w:r>
          </w:p>
        </w:tc>
        <w:tc>
          <w:tcPr>
            <w:tcW w:w="2597" w:type="dxa"/>
            <w:noWrap/>
            <w:vAlign w:val="center"/>
          </w:tcPr>
          <w:p w14:paraId="553EA981" w14:textId="77777777" w:rsidR="007960D1" w:rsidRDefault="0038366F">
            <w:pPr>
              <w:adjustRightInd w:val="0"/>
              <w:snapToGrid w:val="0"/>
              <w:spacing w:line="360" w:lineRule="exact"/>
              <w:jc w:val="center"/>
              <w:rPr>
                <w:szCs w:val="21"/>
              </w:rPr>
            </w:pPr>
            <w:r>
              <w:rPr>
                <w:szCs w:val="21"/>
              </w:rPr>
              <w:t>《大气污染物综合排放标准》（</w:t>
            </w:r>
            <w:r>
              <w:rPr>
                <w:szCs w:val="21"/>
              </w:rPr>
              <w:t>GB16297-1996</w:t>
            </w:r>
            <w:r>
              <w:rPr>
                <w:szCs w:val="21"/>
              </w:rPr>
              <w:t>）新污染源表</w:t>
            </w:r>
            <w:r>
              <w:rPr>
                <w:szCs w:val="21"/>
              </w:rPr>
              <w:t>2</w:t>
            </w:r>
            <w:r>
              <w:rPr>
                <w:szCs w:val="21"/>
              </w:rPr>
              <w:t>二级标准</w:t>
            </w:r>
          </w:p>
        </w:tc>
      </w:tr>
      <w:tr w:rsidR="007960D1" w14:paraId="4EDACDE1" w14:textId="77777777">
        <w:trPr>
          <w:trHeight w:val="23"/>
          <w:jc w:val="center"/>
        </w:trPr>
        <w:tc>
          <w:tcPr>
            <w:tcW w:w="773" w:type="dxa"/>
            <w:vMerge w:val="restart"/>
            <w:noWrap/>
            <w:vAlign w:val="center"/>
          </w:tcPr>
          <w:p w14:paraId="05A126B0" w14:textId="77777777" w:rsidR="007960D1" w:rsidRDefault="0038366F">
            <w:pPr>
              <w:adjustRightInd w:val="0"/>
              <w:snapToGrid w:val="0"/>
              <w:spacing w:line="360" w:lineRule="exact"/>
              <w:jc w:val="center"/>
              <w:rPr>
                <w:szCs w:val="21"/>
              </w:rPr>
            </w:pPr>
            <w:r>
              <w:rPr>
                <w:szCs w:val="21"/>
              </w:rPr>
              <w:t>水环境</w:t>
            </w:r>
          </w:p>
        </w:tc>
        <w:tc>
          <w:tcPr>
            <w:tcW w:w="1488" w:type="dxa"/>
            <w:noWrap/>
            <w:vAlign w:val="center"/>
          </w:tcPr>
          <w:p w14:paraId="1255CF95" w14:textId="77777777" w:rsidR="007960D1" w:rsidRDefault="0038366F">
            <w:pPr>
              <w:spacing w:line="360" w:lineRule="exact"/>
              <w:jc w:val="center"/>
              <w:rPr>
                <w:szCs w:val="21"/>
              </w:rPr>
            </w:pPr>
            <w:r>
              <w:rPr>
                <w:rFonts w:hint="eastAsia"/>
                <w:szCs w:val="21"/>
              </w:rPr>
              <w:t>车辆冲洗</w:t>
            </w:r>
            <w:r>
              <w:rPr>
                <w:szCs w:val="21"/>
              </w:rPr>
              <w:t>废水</w:t>
            </w:r>
          </w:p>
        </w:tc>
        <w:tc>
          <w:tcPr>
            <w:tcW w:w="1337" w:type="dxa"/>
            <w:noWrap/>
            <w:vAlign w:val="center"/>
          </w:tcPr>
          <w:p w14:paraId="01094FF7" w14:textId="77777777" w:rsidR="007960D1" w:rsidRDefault="0038366F">
            <w:pPr>
              <w:spacing w:line="360" w:lineRule="exact"/>
              <w:jc w:val="center"/>
              <w:rPr>
                <w:szCs w:val="21"/>
              </w:rPr>
            </w:pPr>
            <w:r>
              <w:rPr>
                <w:szCs w:val="21"/>
              </w:rPr>
              <w:t>SS</w:t>
            </w:r>
          </w:p>
        </w:tc>
        <w:tc>
          <w:tcPr>
            <w:tcW w:w="2738" w:type="dxa"/>
            <w:noWrap/>
            <w:vAlign w:val="center"/>
          </w:tcPr>
          <w:p w14:paraId="5D4D591F" w14:textId="77777777" w:rsidR="007960D1" w:rsidRDefault="0038366F">
            <w:pPr>
              <w:spacing w:line="360" w:lineRule="exact"/>
              <w:jc w:val="center"/>
              <w:rPr>
                <w:kern w:val="0"/>
                <w:szCs w:val="21"/>
              </w:rPr>
            </w:pPr>
            <w:r>
              <w:rPr>
                <w:szCs w:val="21"/>
              </w:rPr>
              <w:t>沉淀池处理后回用于生产</w:t>
            </w:r>
          </w:p>
        </w:tc>
        <w:tc>
          <w:tcPr>
            <w:tcW w:w="2597" w:type="dxa"/>
            <w:vMerge w:val="restart"/>
            <w:noWrap/>
            <w:vAlign w:val="center"/>
          </w:tcPr>
          <w:p w14:paraId="7B60E269" w14:textId="77777777" w:rsidR="007960D1" w:rsidRDefault="0038366F">
            <w:pPr>
              <w:adjustRightInd w:val="0"/>
              <w:snapToGrid w:val="0"/>
              <w:spacing w:line="360" w:lineRule="exact"/>
              <w:jc w:val="center"/>
              <w:rPr>
                <w:szCs w:val="21"/>
              </w:rPr>
            </w:pPr>
            <w:r>
              <w:rPr>
                <w:szCs w:val="21"/>
              </w:rPr>
              <w:t>不外排</w:t>
            </w:r>
          </w:p>
        </w:tc>
      </w:tr>
      <w:tr w:rsidR="007960D1" w14:paraId="323AFB5F" w14:textId="77777777">
        <w:trPr>
          <w:trHeight w:val="623"/>
          <w:jc w:val="center"/>
        </w:trPr>
        <w:tc>
          <w:tcPr>
            <w:tcW w:w="773" w:type="dxa"/>
            <w:vMerge/>
            <w:noWrap/>
            <w:vAlign w:val="center"/>
          </w:tcPr>
          <w:p w14:paraId="3B1914C5" w14:textId="77777777" w:rsidR="007960D1" w:rsidRDefault="007960D1">
            <w:pPr>
              <w:adjustRightInd w:val="0"/>
              <w:snapToGrid w:val="0"/>
              <w:spacing w:line="360" w:lineRule="exact"/>
              <w:jc w:val="center"/>
              <w:rPr>
                <w:color w:val="FF0000"/>
                <w:szCs w:val="21"/>
              </w:rPr>
            </w:pPr>
          </w:p>
        </w:tc>
        <w:tc>
          <w:tcPr>
            <w:tcW w:w="1488" w:type="dxa"/>
            <w:noWrap/>
            <w:vAlign w:val="center"/>
          </w:tcPr>
          <w:p w14:paraId="4C3E8FD9" w14:textId="77777777" w:rsidR="007960D1" w:rsidRDefault="0038366F">
            <w:pPr>
              <w:spacing w:line="360" w:lineRule="exact"/>
              <w:jc w:val="center"/>
              <w:rPr>
                <w:szCs w:val="21"/>
              </w:rPr>
            </w:pPr>
            <w:r>
              <w:rPr>
                <w:rFonts w:hint="eastAsia"/>
                <w:szCs w:val="21"/>
              </w:rPr>
              <w:t>生活污水</w:t>
            </w:r>
          </w:p>
        </w:tc>
        <w:tc>
          <w:tcPr>
            <w:tcW w:w="1337" w:type="dxa"/>
            <w:noWrap/>
            <w:vAlign w:val="center"/>
          </w:tcPr>
          <w:p w14:paraId="17216036" w14:textId="77777777" w:rsidR="007960D1" w:rsidRDefault="0038366F">
            <w:pPr>
              <w:spacing w:line="360" w:lineRule="exact"/>
              <w:jc w:val="center"/>
              <w:rPr>
                <w:szCs w:val="21"/>
              </w:rPr>
            </w:pPr>
            <w:r>
              <w:rPr>
                <w:rFonts w:hint="eastAsia"/>
                <w:szCs w:val="21"/>
              </w:rPr>
              <w:t>COD</w:t>
            </w:r>
            <w:r>
              <w:rPr>
                <w:rFonts w:hint="eastAsia"/>
                <w:szCs w:val="21"/>
              </w:rPr>
              <w:t>、</w:t>
            </w:r>
            <w:r>
              <w:rPr>
                <w:rFonts w:hint="eastAsia"/>
                <w:szCs w:val="21"/>
              </w:rPr>
              <w:t>N-NH</w:t>
            </w:r>
            <w:r>
              <w:rPr>
                <w:rFonts w:hint="eastAsia"/>
                <w:szCs w:val="21"/>
                <w:vertAlign w:val="subscript"/>
              </w:rPr>
              <w:t>3</w:t>
            </w:r>
            <w:r>
              <w:rPr>
                <w:rFonts w:hint="eastAsia"/>
                <w:szCs w:val="21"/>
                <w:vertAlign w:val="subscript"/>
              </w:rPr>
              <w:t>、</w:t>
            </w:r>
            <w:r>
              <w:rPr>
                <w:rFonts w:hint="eastAsia"/>
                <w:szCs w:val="21"/>
              </w:rPr>
              <w:t>SS</w:t>
            </w:r>
            <w:r>
              <w:rPr>
                <w:rFonts w:hint="eastAsia"/>
                <w:szCs w:val="21"/>
              </w:rPr>
              <w:t>、</w:t>
            </w:r>
            <w:r>
              <w:rPr>
                <w:rFonts w:hint="eastAsia"/>
                <w:szCs w:val="21"/>
              </w:rPr>
              <w:t>BOD</w:t>
            </w:r>
          </w:p>
        </w:tc>
        <w:tc>
          <w:tcPr>
            <w:tcW w:w="2738" w:type="dxa"/>
            <w:noWrap/>
            <w:vAlign w:val="center"/>
          </w:tcPr>
          <w:p w14:paraId="7674AC10" w14:textId="77777777" w:rsidR="007960D1" w:rsidRDefault="0038366F">
            <w:pPr>
              <w:spacing w:line="360" w:lineRule="exact"/>
              <w:jc w:val="center"/>
              <w:rPr>
                <w:color w:val="FF0000"/>
                <w:szCs w:val="21"/>
              </w:rPr>
            </w:pPr>
            <w:r>
              <w:rPr>
                <w:rFonts w:hint="eastAsia"/>
                <w:szCs w:val="21"/>
              </w:rPr>
              <w:t>经</w:t>
            </w:r>
            <w:r>
              <w:rPr>
                <w:rFonts w:hint="eastAsia"/>
                <w:szCs w:val="21"/>
              </w:rPr>
              <w:t>30m</w:t>
            </w:r>
            <w:r>
              <w:rPr>
                <w:rFonts w:hint="eastAsia"/>
                <w:szCs w:val="21"/>
                <w:vertAlign w:val="superscript"/>
              </w:rPr>
              <w:t>3</w:t>
            </w:r>
            <w:r>
              <w:rPr>
                <w:rFonts w:hint="eastAsia"/>
                <w:szCs w:val="21"/>
              </w:rPr>
              <w:t>化粪池收集后拉运至污水处理厂处理</w:t>
            </w:r>
          </w:p>
        </w:tc>
        <w:tc>
          <w:tcPr>
            <w:tcW w:w="2597" w:type="dxa"/>
            <w:vMerge/>
            <w:noWrap/>
            <w:vAlign w:val="center"/>
          </w:tcPr>
          <w:p w14:paraId="74F9E7B5" w14:textId="77777777" w:rsidR="007960D1" w:rsidRDefault="007960D1">
            <w:pPr>
              <w:adjustRightInd w:val="0"/>
              <w:snapToGrid w:val="0"/>
              <w:spacing w:line="360" w:lineRule="exact"/>
              <w:jc w:val="center"/>
              <w:rPr>
                <w:color w:val="FF0000"/>
                <w:szCs w:val="21"/>
              </w:rPr>
            </w:pPr>
          </w:p>
        </w:tc>
      </w:tr>
      <w:tr w:rsidR="007960D1" w14:paraId="41514CF3" w14:textId="77777777">
        <w:trPr>
          <w:trHeight w:val="23"/>
          <w:jc w:val="center"/>
        </w:trPr>
        <w:tc>
          <w:tcPr>
            <w:tcW w:w="773" w:type="dxa"/>
            <w:noWrap/>
            <w:vAlign w:val="center"/>
          </w:tcPr>
          <w:p w14:paraId="1BCA45A7" w14:textId="77777777" w:rsidR="007960D1" w:rsidRDefault="0038366F">
            <w:pPr>
              <w:adjustRightInd w:val="0"/>
              <w:snapToGrid w:val="0"/>
              <w:spacing w:line="360" w:lineRule="exact"/>
              <w:jc w:val="center"/>
              <w:rPr>
                <w:szCs w:val="21"/>
              </w:rPr>
            </w:pPr>
            <w:r>
              <w:rPr>
                <w:szCs w:val="21"/>
              </w:rPr>
              <w:t>声环</w:t>
            </w:r>
            <w:r>
              <w:rPr>
                <w:szCs w:val="21"/>
              </w:rPr>
              <w:lastRenderedPageBreak/>
              <w:t>境</w:t>
            </w:r>
          </w:p>
        </w:tc>
        <w:tc>
          <w:tcPr>
            <w:tcW w:w="1488" w:type="dxa"/>
            <w:noWrap/>
            <w:vAlign w:val="center"/>
          </w:tcPr>
          <w:p w14:paraId="39DEDEDA" w14:textId="77777777" w:rsidR="007960D1" w:rsidRDefault="0038366F">
            <w:pPr>
              <w:spacing w:line="360" w:lineRule="exact"/>
              <w:jc w:val="center"/>
              <w:rPr>
                <w:szCs w:val="21"/>
              </w:rPr>
            </w:pPr>
            <w:r>
              <w:rPr>
                <w:rFonts w:hint="eastAsia"/>
                <w:szCs w:val="21"/>
              </w:rPr>
              <w:lastRenderedPageBreak/>
              <w:t>机械、</w:t>
            </w:r>
            <w:r>
              <w:rPr>
                <w:szCs w:val="21"/>
              </w:rPr>
              <w:t>设备</w:t>
            </w:r>
            <w:r>
              <w:rPr>
                <w:rFonts w:hint="eastAsia"/>
                <w:szCs w:val="21"/>
              </w:rPr>
              <w:t>噪</w:t>
            </w:r>
            <w:r>
              <w:rPr>
                <w:rFonts w:hint="eastAsia"/>
                <w:szCs w:val="21"/>
              </w:rPr>
              <w:lastRenderedPageBreak/>
              <w:t>声</w:t>
            </w:r>
          </w:p>
        </w:tc>
        <w:tc>
          <w:tcPr>
            <w:tcW w:w="1337" w:type="dxa"/>
            <w:noWrap/>
            <w:vAlign w:val="center"/>
          </w:tcPr>
          <w:p w14:paraId="36181A1A" w14:textId="77777777" w:rsidR="007960D1" w:rsidRDefault="0038366F">
            <w:pPr>
              <w:spacing w:line="360" w:lineRule="exact"/>
              <w:jc w:val="center"/>
              <w:rPr>
                <w:szCs w:val="21"/>
              </w:rPr>
            </w:pPr>
            <w:r>
              <w:rPr>
                <w:szCs w:val="21"/>
              </w:rPr>
              <w:lastRenderedPageBreak/>
              <w:t>噪声</w:t>
            </w:r>
          </w:p>
        </w:tc>
        <w:tc>
          <w:tcPr>
            <w:tcW w:w="2738" w:type="dxa"/>
            <w:noWrap/>
            <w:vAlign w:val="center"/>
          </w:tcPr>
          <w:p w14:paraId="55AE272B" w14:textId="77777777" w:rsidR="007960D1" w:rsidRDefault="0038366F">
            <w:pPr>
              <w:spacing w:line="360" w:lineRule="exact"/>
              <w:jc w:val="center"/>
              <w:rPr>
                <w:szCs w:val="21"/>
              </w:rPr>
            </w:pPr>
            <w:r>
              <w:rPr>
                <w:rFonts w:hint="eastAsia"/>
                <w:szCs w:val="21"/>
              </w:rPr>
              <w:t>选用低噪声设备，基础减振，</w:t>
            </w:r>
            <w:r>
              <w:rPr>
                <w:rFonts w:hint="eastAsia"/>
                <w:szCs w:val="21"/>
              </w:rPr>
              <w:lastRenderedPageBreak/>
              <w:t>定期维护，合理布置设备</w:t>
            </w:r>
          </w:p>
        </w:tc>
        <w:tc>
          <w:tcPr>
            <w:tcW w:w="2597" w:type="dxa"/>
            <w:noWrap/>
            <w:vAlign w:val="center"/>
          </w:tcPr>
          <w:p w14:paraId="152180A7" w14:textId="77777777" w:rsidR="007960D1" w:rsidRDefault="0038366F">
            <w:pPr>
              <w:spacing w:line="360" w:lineRule="exact"/>
              <w:jc w:val="center"/>
              <w:rPr>
                <w:szCs w:val="21"/>
              </w:rPr>
            </w:pPr>
            <w:r>
              <w:rPr>
                <w:szCs w:val="21"/>
              </w:rPr>
              <w:lastRenderedPageBreak/>
              <w:t>《工业企业厂界环境噪声</w:t>
            </w:r>
            <w:r>
              <w:rPr>
                <w:szCs w:val="21"/>
              </w:rPr>
              <w:lastRenderedPageBreak/>
              <w:t>排放标准》</w:t>
            </w:r>
            <w:r>
              <w:rPr>
                <w:szCs w:val="21"/>
              </w:rPr>
              <w:t>2</w:t>
            </w:r>
            <w:r>
              <w:rPr>
                <w:szCs w:val="21"/>
              </w:rPr>
              <w:t>类标准</w:t>
            </w:r>
          </w:p>
        </w:tc>
      </w:tr>
      <w:tr w:rsidR="007960D1" w14:paraId="3AF99CCB" w14:textId="77777777">
        <w:trPr>
          <w:jc w:val="center"/>
        </w:trPr>
        <w:tc>
          <w:tcPr>
            <w:tcW w:w="773" w:type="dxa"/>
            <w:noWrap/>
            <w:vAlign w:val="center"/>
          </w:tcPr>
          <w:p w14:paraId="6701EEA7" w14:textId="77777777" w:rsidR="007960D1" w:rsidRDefault="0038366F">
            <w:pPr>
              <w:adjustRightInd w:val="0"/>
              <w:snapToGrid w:val="0"/>
              <w:spacing w:line="360" w:lineRule="exact"/>
              <w:jc w:val="center"/>
              <w:rPr>
                <w:szCs w:val="21"/>
              </w:rPr>
            </w:pPr>
            <w:r>
              <w:rPr>
                <w:szCs w:val="21"/>
              </w:rPr>
              <w:lastRenderedPageBreak/>
              <w:t>电磁</w:t>
            </w:r>
          </w:p>
          <w:p w14:paraId="502D577B" w14:textId="77777777" w:rsidR="007960D1" w:rsidRDefault="0038366F">
            <w:pPr>
              <w:adjustRightInd w:val="0"/>
              <w:snapToGrid w:val="0"/>
              <w:spacing w:line="360" w:lineRule="exact"/>
              <w:jc w:val="center"/>
              <w:rPr>
                <w:szCs w:val="21"/>
              </w:rPr>
            </w:pPr>
            <w:r>
              <w:rPr>
                <w:szCs w:val="21"/>
              </w:rPr>
              <w:t>辐射</w:t>
            </w:r>
          </w:p>
        </w:tc>
        <w:tc>
          <w:tcPr>
            <w:tcW w:w="1488" w:type="dxa"/>
            <w:noWrap/>
            <w:vAlign w:val="center"/>
          </w:tcPr>
          <w:p w14:paraId="7681E937" w14:textId="77777777" w:rsidR="007960D1" w:rsidRDefault="0038366F">
            <w:pPr>
              <w:adjustRightInd w:val="0"/>
              <w:snapToGrid w:val="0"/>
              <w:spacing w:line="360" w:lineRule="exact"/>
              <w:jc w:val="center"/>
              <w:rPr>
                <w:szCs w:val="21"/>
              </w:rPr>
            </w:pPr>
            <w:r>
              <w:rPr>
                <w:szCs w:val="21"/>
              </w:rPr>
              <w:t>/</w:t>
            </w:r>
          </w:p>
        </w:tc>
        <w:tc>
          <w:tcPr>
            <w:tcW w:w="1337" w:type="dxa"/>
            <w:noWrap/>
            <w:vAlign w:val="center"/>
          </w:tcPr>
          <w:p w14:paraId="70DCD385" w14:textId="77777777" w:rsidR="007960D1" w:rsidRDefault="0038366F">
            <w:pPr>
              <w:adjustRightInd w:val="0"/>
              <w:snapToGrid w:val="0"/>
              <w:spacing w:line="360" w:lineRule="exact"/>
              <w:jc w:val="center"/>
              <w:rPr>
                <w:szCs w:val="21"/>
              </w:rPr>
            </w:pPr>
            <w:r>
              <w:rPr>
                <w:szCs w:val="21"/>
              </w:rPr>
              <w:t>/</w:t>
            </w:r>
          </w:p>
        </w:tc>
        <w:tc>
          <w:tcPr>
            <w:tcW w:w="2738" w:type="dxa"/>
            <w:noWrap/>
            <w:vAlign w:val="center"/>
          </w:tcPr>
          <w:p w14:paraId="62AB8EEC" w14:textId="77777777" w:rsidR="007960D1" w:rsidRDefault="0038366F">
            <w:pPr>
              <w:adjustRightInd w:val="0"/>
              <w:snapToGrid w:val="0"/>
              <w:spacing w:line="360" w:lineRule="exact"/>
              <w:jc w:val="center"/>
              <w:rPr>
                <w:szCs w:val="21"/>
              </w:rPr>
            </w:pPr>
            <w:r>
              <w:rPr>
                <w:rFonts w:hint="eastAsia"/>
                <w:szCs w:val="21"/>
              </w:rPr>
              <w:t>/</w:t>
            </w:r>
          </w:p>
        </w:tc>
        <w:tc>
          <w:tcPr>
            <w:tcW w:w="2597" w:type="dxa"/>
            <w:noWrap/>
            <w:vAlign w:val="center"/>
          </w:tcPr>
          <w:p w14:paraId="6A96EC71" w14:textId="77777777" w:rsidR="007960D1" w:rsidRDefault="0038366F">
            <w:pPr>
              <w:adjustRightInd w:val="0"/>
              <w:snapToGrid w:val="0"/>
              <w:spacing w:line="360" w:lineRule="exact"/>
              <w:jc w:val="center"/>
              <w:rPr>
                <w:szCs w:val="21"/>
              </w:rPr>
            </w:pPr>
            <w:r>
              <w:rPr>
                <w:szCs w:val="21"/>
              </w:rPr>
              <w:t>/</w:t>
            </w:r>
          </w:p>
        </w:tc>
      </w:tr>
      <w:tr w:rsidR="007960D1" w14:paraId="2EF2EA95" w14:textId="77777777">
        <w:trPr>
          <w:trHeight w:val="23"/>
          <w:jc w:val="center"/>
        </w:trPr>
        <w:tc>
          <w:tcPr>
            <w:tcW w:w="773" w:type="dxa"/>
            <w:vMerge w:val="restart"/>
            <w:noWrap/>
            <w:vAlign w:val="center"/>
          </w:tcPr>
          <w:p w14:paraId="1500E73F" w14:textId="77777777" w:rsidR="007960D1" w:rsidRDefault="0038366F">
            <w:pPr>
              <w:adjustRightInd w:val="0"/>
              <w:snapToGrid w:val="0"/>
              <w:spacing w:line="360" w:lineRule="exact"/>
              <w:jc w:val="center"/>
              <w:rPr>
                <w:szCs w:val="21"/>
              </w:rPr>
            </w:pPr>
            <w:r>
              <w:rPr>
                <w:szCs w:val="21"/>
              </w:rPr>
              <w:t>固体</w:t>
            </w:r>
          </w:p>
          <w:p w14:paraId="5EB42B02" w14:textId="77777777" w:rsidR="007960D1" w:rsidRDefault="0038366F">
            <w:pPr>
              <w:adjustRightInd w:val="0"/>
              <w:snapToGrid w:val="0"/>
              <w:spacing w:line="360" w:lineRule="exact"/>
              <w:jc w:val="center"/>
              <w:rPr>
                <w:szCs w:val="21"/>
              </w:rPr>
            </w:pPr>
            <w:r>
              <w:rPr>
                <w:szCs w:val="21"/>
              </w:rPr>
              <w:t>废物</w:t>
            </w:r>
          </w:p>
        </w:tc>
        <w:tc>
          <w:tcPr>
            <w:tcW w:w="1488" w:type="dxa"/>
            <w:noWrap/>
            <w:vAlign w:val="center"/>
          </w:tcPr>
          <w:p w14:paraId="40E2E4BC" w14:textId="77777777" w:rsidR="007960D1" w:rsidRDefault="0038366F">
            <w:pPr>
              <w:spacing w:line="360" w:lineRule="exact"/>
              <w:jc w:val="center"/>
              <w:rPr>
                <w:szCs w:val="21"/>
              </w:rPr>
            </w:pPr>
            <w:r>
              <w:rPr>
                <w:rFonts w:hint="eastAsia"/>
                <w:szCs w:val="21"/>
              </w:rPr>
              <w:t>除尘设备</w:t>
            </w:r>
          </w:p>
        </w:tc>
        <w:tc>
          <w:tcPr>
            <w:tcW w:w="1337" w:type="dxa"/>
            <w:noWrap/>
            <w:vAlign w:val="center"/>
          </w:tcPr>
          <w:p w14:paraId="5B6DE78C" w14:textId="77777777" w:rsidR="007960D1" w:rsidRDefault="0038366F">
            <w:pPr>
              <w:spacing w:line="360" w:lineRule="exact"/>
              <w:jc w:val="center"/>
              <w:rPr>
                <w:szCs w:val="21"/>
              </w:rPr>
            </w:pPr>
            <w:r>
              <w:rPr>
                <w:rFonts w:hint="eastAsia"/>
                <w:szCs w:val="21"/>
              </w:rPr>
              <w:t>除尘灰</w:t>
            </w:r>
          </w:p>
        </w:tc>
        <w:tc>
          <w:tcPr>
            <w:tcW w:w="2738" w:type="dxa"/>
            <w:noWrap/>
            <w:vAlign w:val="center"/>
          </w:tcPr>
          <w:p w14:paraId="2258CB3D" w14:textId="77777777" w:rsidR="007960D1" w:rsidRDefault="0038366F">
            <w:pPr>
              <w:spacing w:line="360" w:lineRule="exact"/>
              <w:jc w:val="center"/>
              <w:rPr>
                <w:szCs w:val="21"/>
              </w:rPr>
            </w:pPr>
            <w:r>
              <w:rPr>
                <w:rFonts w:hint="eastAsia"/>
                <w:szCs w:val="21"/>
              </w:rPr>
              <w:t>回用于生产工序</w:t>
            </w:r>
          </w:p>
        </w:tc>
        <w:tc>
          <w:tcPr>
            <w:tcW w:w="2597" w:type="dxa"/>
            <w:vMerge w:val="restart"/>
            <w:noWrap/>
            <w:vAlign w:val="center"/>
          </w:tcPr>
          <w:p w14:paraId="4379B3C8" w14:textId="77777777" w:rsidR="007960D1" w:rsidRDefault="0038366F">
            <w:pPr>
              <w:spacing w:line="360" w:lineRule="exact"/>
              <w:jc w:val="center"/>
              <w:rPr>
                <w:szCs w:val="21"/>
              </w:rPr>
            </w:pPr>
            <w:r>
              <w:rPr>
                <w:szCs w:val="21"/>
              </w:rPr>
              <w:t>《一般工业固体废物贮存和填埋污染控制标准》（</w:t>
            </w:r>
            <w:r>
              <w:rPr>
                <w:szCs w:val="21"/>
              </w:rPr>
              <w:t>GB18599-2020</w:t>
            </w:r>
            <w:r>
              <w:rPr>
                <w:szCs w:val="21"/>
              </w:rPr>
              <w:t>）不外排</w:t>
            </w:r>
          </w:p>
        </w:tc>
      </w:tr>
      <w:tr w:rsidR="007960D1" w14:paraId="63B798DD" w14:textId="77777777">
        <w:trPr>
          <w:trHeight w:val="23"/>
          <w:jc w:val="center"/>
        </w:trPr>
        <w:tc>
          <w:tcPr>
            <w:tcW w:w="773" w:type="dxa"/>
            <w:vMerge/>
            <w:noWrap/>
            <w:vAlign w:val="center"/>
          </w:tcPr>
          <w:p w14:paraId="381E1153" w14:textId="77777777" w:rsidR="007960D1" w:rsidRDefault="007960D1">
            <w:pPr>
              <w:adjustRightInd w:val="0"/>
              <w:snapToGrid w:val="0"/>
              <w:spacing w:line="360" w:lineRule="exact"/>
              <w:jc w:val="center"/>
              <w:rPr>
                <w:szCs w:val="21"/>
              </w:rPr>
            </w:pPr>
          </w:p>
        </w:tc>
        <w:tc>
          <w:tcPr>
            <w:tcW w:w="1488" w:type="dxa"/>
            <w:noWrap/>
            <w:vAlign w:val="center"/>
          </w:tcPr>
          <w:p w14:paraId="748B63A8" w14:textId="77777777" w:rsidR="007960D1" w:rsidRDefault="0038366F">
            <w:pPr>
              <w:spacing w:line="360" w:lineRule="exact"/>
              <w:jc w:val="center"/>
              <w:rPr>
                <w:szCs w:val="21"/>
              </w:rPr>
            </w:pPr>
            <w:r>
              <w:rPr>
                <w:szCs w:val="21"/>
              </w:rPr>
              <w:t>沉淀池</w:t>
            </w:r>
          </w:p>
        </w:tc>
        <w:tc>
          <w:tcPr>
            <w:tcW w:w="1337" w:type="dxa"/>
            <w:noWrap/>
            <w:vAlign w:val="center"/>
          </w:tcPr>
          <w:p w14:paraId="227B2150" w14:textId="77777777" w:rsidR="007960D1" w:rsidRDefault="0038366F">
            <w:pPr>
              <w:spacing w:line="360" w:lineRule="exact"/>
              <w:jc w:val="center"/>
              <w:rPr>
                <w:szCs w:val="21"/>
              </w:rPr>
            </w:pPr>
            <w:r>
              <w:rPr>
                <w:szCs w:val="21"/>
              </w:rPr>
              <w:t>沉淀池</w:t>
            </w:r>
            <w:r>
              <w:rPr>
                <w:rFonts w:hint="eastAsia"/>
                <w:szCs w:val="21"/>
              </w:rPr>
              <w:t>底泥</w:t>
            </w:r>
          </w:p>
        </w:tc>
        <w:tc>
          <w:tcPr>
            <w:tcW w:w="2738" w:type="dxa"/>
            <w:noWrap/>
            <w:vAlign w:val="center"/>
          </w:tcPr>
          <w:p w14:paraId="68B9C883" w14:textId="77777777" w:rsidR="007960D1" w:rsidRDefault="0038366F">
            <w:pPr>
              <w:spacing w:line="360" w:lineRule="exact"/>
              <w:jc w:val="center"/>
              <w:rPr>
                <w:szCs w:val="21"/>
              </w:rPr>
            </w:pPr>
            <w:r>
              <w:rPr>
                <w:rFonts w:hint="eastAsia"/>
                <w:szCs w:val="21"/>
              </w:rPr>
              <w:t>回用于生产工序</w:t>
            </w:r>
          </w:p>
        </w:tc>
        <w:tc>
          <w:tcPr>
            <w:tcW w:w="2597" w:type="dxa"/>
            <w:vMerge/>
            <w:noWrap/>
            <w:vAlign w:val="center"/>
          </w:tcPr>
          <w:p w14:paraId="3A4E2A3F" w14:textId="77777777" w:rsidR="007960D1" w:rsidRDefault="007960D1">
            <w:pPr>
              <w:adjustRightInd w:val="0"/>
              <w:snapToGrid w:val="0"/>
              <w:spacing w:line="360" w:lineRule="exact"/>
              <w:jc w:val="center"/>
              <w:rPr>
                <w:szCs w:val="21"/>
              </w:rPr>
            </w:pPr>
          </w:p>
        </w:tc>
      </w:tr>
      <w:tr w:rsidR="007960D1" w14:paraId="42DD5F61" w14:textId="77777777">
        <w:trPr>
          <w:trHeight w:val="535"/>
          <w:jc w:val="center"/>
        </w:trPr>
        <w:tc>
          <w:tcPr>
            <w:tcW w:w="773" w:type="dxa"/>
            <w:vMerge/>
            <w:noWrap/>
            <w:vAlign w:val="center"/>
          </w:tcPr>
          <w:p w14:paraId="1570384B" w14:textId="77777777" w:rsidR="007960D1" w:rsidRDefault="007960D1">
            <w:pPr>
              <w:adjustRightInd w:val="0"/>
              <w:snapToGrid w:val="0"/>
              <w:spacing w:line="360" w:lineRule="exact"/>
              <w:jc w:val="center"/>
              <w:rPr>
                <w:szCs w:val="21"/>
              </w:rPr>
            </w:pPr>
          </w:p>
        </w:tc>
        <w:tc>
          <w:tcPr>
            <w:tcW w:w="1488" w:type="dxa"/>
            <w:noWrap/>
            <w:vAlign w:val="center"/>
          </w:tcPr>
          <w:p w14:paraId="0D2C5F34" w14:textId="77777777" w:rsidR="007960D1" w:rsidRDefault="0038366F">
            <w:pPr>
              <w:pStyle w:val="af4"/>
              <w:spacing w:line="360" w:lineRule="exact"/>
              <w:jc w:val="center"/>
              <w:rPr>
                <w:rFonts w:ascii="Times New Roman"/>
                <w:color w:val="auto"/>
                <w:kern w:val="2"/>
                <w:sz w:val="21"/>
                <w:szCs w:val="21"/>
              </w:rPr>
            </w:pPr>
            <w:r>
              <w:rPr>
                <w:rFonts w:hint="eastAsia"/>
                <w:color w:val="auto"/>
                <w:sz w:val="21"/>
                <w:szCs w:val="21"/>
              </w:rPr>
              <w:t>除尘设备</w:t>
            </w:r>
          </w:p>
        </w:tc>
        <w:tc>
          <w:tcPr>
            <w:tcW w:w="1337" w:type="dxa"/>
            <w:noWrap/>
            <w:vAlign w:val="center"/>
          </w:tcPr>
          <w:p w14:paraId="7A4D0C14" w14:textId="77777777" w:rsidR="007960D1" w:rsidRDefault="0038366F">
            <w:pPr>
              <w:spacing w:line="360" w:lineRule="exact"/>
              <w:jc w:val="center"/>
              <w:rPr>
                <w:szCs w:val="21"/>
              </w:rPr>
            </w:pPr>
            <w:r>
              <w:rPr>
                <w:rFonts w:hint="eastAsia"/>
                <w:szCs w:val="21"/>
              </w:rPr>
              <w:t>废滤芯、</w:t>
            </w:r>
            <w:proofErr w:type="gramStart"/>
            <w:r>
              <w:rPr>
                <w:rFonts w:hint="eastAsia"/>
                <w:szCs w:val="21"/>
              </w:rPr>
              <w:t>废滤袋</w:t>
            </w:r>
            <w:proofErr w:type="gramEnd"/>
          </w:p>
        </w:tc>
        <w:tc>
          <w:tcPr>
            <w:tcW w:w="2738" w:type="dxa"/>
            <w:noWrap/>
            <w:vAlign w:val="center"/>
          </w:tcPr>
          <w:p w14:paraId="78D55253" w14:textId="77777777" w:rsidR="007960D1" w:rsidRDefault="0038366F">
            <w:pPr>
              <w:spacing w:line="360" w:lineRule="exact"/>
              <w:jc w:val="center"/>
              <w:rPr>
                <w:szCs w:val="21"/>
              </w:rPr>
            </w:pPr>
            <w:r>
              <w:rPr>
                <w:szCs w:val="21"/>
              </w:rPr>
              <w:t>厂家更换时回收</w:t>
            </w:r>
          </w:p>
        </w:tc>
        <w:tc>
          <w:tcPr>
            <w:tcW w:w="2597" w:type="dxa"/>
            <w:vMerge/>
            <w:noWrap/>
            <w:vAlign w:val="center"/>
          </w:tcPr>
          <w:p w14:paraId="2AC42C1F" w14:textId="77777777" w:rsidR="007960D1" w:rsidRDefault="007960D1">
            <w:pPr>
              <w:spacing w:line="360" w:lineRule="exact"/>
              <w:jc w:val="center"/>
              <w:rPr>
                <w:szCs w:val="21"/>
              </w:rPr>
            </w:pPr>
          </w:p>
        </w:tc>
      </w:tr>
      <w:tr w:rsidR="007960D1" w14:paraId="6FFD74A2" w14:textId="77777777">
        <w:trPr>
          <w:trHeight w:val="920"/>
          <w:jc w:val="center"/>
        </w:trPr>
        <w:tc>
          <w:tcPr>
            <w:tcW w:w="773" w:type="dxa"/>
            <w:vMerge/>
            <w:noWrap/>
            <w:vAlign w:val="center"/>
          </w:tcPr>
          <w:p w14:paraId="41A0D5F8" w14:textId="77777777" w:rsidR="007960D1" w:rsidRDefault="007960D1">
            <w:pPr>
              <w:adjustRightInd w:val="0"/>
              <w:snapToGrid w:val="0"/>
              <w:spacing w:line="360" w:lineRule="exact"/>
              <w:jc w:val="center"/>
              <w:rPr>
                <w:szCs w:val="21"/>
              </w:rPr>
            </w:pPr>
          </w:p>
        </w:tc>
        <w:tc>
          <w:tcPr>
            <w:tcW w:w="1488" w:type="dxa"/>
            <w:noWrap/>
            <w:vAlign w:val="center"/>
          </w:tcPr>
          <w:p w14:paraId="523D5ABE" w14:textId="77777777" w:rsidR="007960D1" w:rsidRDefault="0038366F">
            <w:pPr>
              <w:pStyle w:val="af4"/>
              <w:spacing w:line="360" w:lineRule="exact"/>
              <w:jc w:val="center"/>
              <w:rPr>
                <w:rFonts w:ascii="Times New Roman"/>
                <w:color w:val="auto"/>
                <w:kern w:val="2"/>
                <w:sz w:val="21"/>
                <w:szCs w:val="21"/>
              </w:rPr>
            </w:pPr>
            <w:r>
              <w:rPr>
                <w:rFonts w:hint="eastAsia"/>
                <w:color w:val="auto"/>
                <w:sz w:val="21"/>
                <w:szCs w:val="21"/>
              </w:rPr>
              <w:t>生产工序</w:t>
            </w:r>
          </w:p>
        </w:tc>
        <w:tc>
          <w:tcPr>
            <w:tcW w:w="1337" w:type="dxa"/>
            <w:noWrap/>
            <w:vAlign w:val="center"/>
          </w:tcPr>
          <w:p w14:paraId="16CF0816" w14:textId="77777777" w:rsidR="007960D1" w:rsidRDefault="0038366F">
            <w:pPr>
              <w:spacing w:line="360" w:lineRule="exact"/>
              <w:jc w:val="center"/>
              <w:rPr>
                <w:szCs w:val="21"/>
              </w:rPr>
            </w:pPr>
            <w:r>
              <w:rPr>
                <w:rFonts w:hint="eastAsia"/>
                <w:szCs w:val="21"/>
              </w:rPr>
              <w:t>不合格骨料</w:t>
            </w:r>
          </w:p>
        </w:tc>
        <w:tc>
          <w:tcPr>
            <w:tcW w:w="2738" w:type="dxa"/>
            <w:noWrap/>
            <w:vAlign w:val="center"/>
          </w:tcPr>
          <w:p w14:paraId="1F75FE66" w14:textId="77777777" w:rsidR="007960D1" w:rsidRDefault="0038366F">
            <w:pPr>
              <w:spacing w:line="360" w:lineRule="exact"/>
              <w:jc w:val="center"/>
              <w:rPr>
                <w:szCs w:val="21"/>
              </w:rPr>
            </w:pPr>
            <w:r>
              <w:rPr>
                <w:szCs w:val="21"/>
              </w:rPr>
              <w:t>集中收集在全封闭储料棚内，由骨料供应商定期回收破碎后重新利用</w:t>
            </w:r>
          </w:p>
        </w:tc>
        <w:tc>
          <w:tcPr>
            <w:tcW w:w="2597" w:type="dxa"/>
            <w:vMerge/>
            <w:noWrap/>
            <w:vAlign w:val="center"/>
          </w:tcPr>
          <w:p w14:paraId="0CAD50B2" w14:textId="77777777" w:rsidR="007960D1" w:rsidRDefault="007960D1">
            <w:pPr>
              <w:spacing w:line="360" w:lineRule="exact"/>
              <w:jc w:val="center"/>
              <w:rPr>
                <w:szCs w:val="21"/>
              </w:rPr>
            </w:pPr>
          </w:p>
        </w:tc>
      </w:tr>
      <w:tr w:rsidR="007960D1" w14:paraId="5F82F3C4" w14:textId="77777777">
        <w:trPr>
          <w:trHeight w:val="390"/>
          <w:jc w:val="center"/>
        </w:trPr>
        <w:tc>
          <w:tcPr>
            <w:tcW w:w="773" w:type="dxa"/>
            <w:vMerge/>
            <w:noWrap/>
            <w:vAlign w:val="center"/>
          </w:tcPr>
          <w:p w14:paraId="69705EFD" w14:textId="77777777" w:rsidR="007960D1" w:rsidRDefault="007960D1">
            <w:pPr>
              <w:adjustRightInd w:val="0"/>
              <w:snapToGrid w:val="0"/>
              <w:spacing w:line="360" w:lineRule="exact"/>
              <w:jc w:val="center"/>
              <w:rPr>
                <w:szCs w:val="21"/>
              </w:rPr>
            </w:pPr>
          </w:p>
        </w:tc>
        <w:tc>
          <w:tcPr>
            <w:tcW w:w="1488" w:type="dxa"/>
            <w:noWrap/>
            <w:vAlign w:val="center"/>
          </w:tcPr>
          <w:p w14:paraId="16F8FEBB" w14:textId="77777777" w:rsidR="007960D1" w:rsidRDefault="0038366F">
            <w:pPr>
              <w:pStyle w:val="af4"/>
              <w:spacing w:line="360" w:lineRule="exact"/>
              <w:jc w:val="center"/>
              <w:rPr>
                <w:rFonts w:ascii="Times New Roman"/>
                <w:color w:val="auto"/>
                <w:kern w:val="2"/>
                <w:sz w:val="21"/>
                <w:szCs w:val="21"/>
              </w:rPr>
            </w:pPr>
            <w:r>
              <w:rPr>
                <w:rFonts w:ascii="Times New Roman" w:hint="eastAsia"/>
                <w:color w:val="auto"/>
                <w:kern w:val="2"/>
                <w:sz w:val="21"/>
                <w:szCs w:val="21"/>
              </w:rPr>
              <w:t>导热油炉</w:t>
            </w:r>
          </w:p>
        </w:tc>
        <w:tc>
          <w:tcPr>
            <w:tcW w:w="1337" w:type="dxa"/>
            <w:noWrap/>
            <w:vAlign w:val="center"/>
          </w:tcPr>
          <w:p w14:paraId="69511835" w14:textId="77777777" w:rsidR="007960D1" w:rsidRDefault="0038366F">
            <w:pPr>
              <w:spacing w:line="360" w:lineRule="exact"/>
              <w:jc w:val="center"/>
              <w:rPr>
                <w:szCs w:val="21"/>
              </w:rPr>
            </w:pPr>
            <w:r>
              <w:rPr>
                <w:rFonts w:hint="eastAsia"/>
                <w:szCs w:val="21"/>
              </w:rPr>
              <w:t>废导热油</w:t>
            </w:r>
          </w:p>
        </w:tc>
        <w:tc>
          <w:tcPr>
            <w:tcW w:w="2738" w:type="dxa"/>
            <w:vMerge w:val="restart"/>
            <w:noWrap/>
            <w:vAlign w:val="center"/>
          </w:tcPr>
          <w:p w14:paraId="671AA602" w14:textId="77777777" w:rsidR="007960D1" w:rsidRDefault="0038366F">
            <w:pPr>
              <w:spacing w:line="360" w:lineRule="exact"/>
              <w:jc w:val="center"/>
              <w:rPr>
                <w:szCs w:val="21"/>
              </w:rPr>
            </w:pPr>
            <w:r>
              <w:rPr>
                <w:szCs w:val="21"/>
              </w:rPr>
              <w:t>集中收集后</w:t>
            </w:r>
            <w:proofErr w:type="gramStart"/>
            <w:r>
              <w:rPr>
                <w:szCs w:val="21"/>
              </w:rPr>
              <w:t>暂存于</w:t>
            </w:r>
            <w:r>
              <w:rPr>
                <w:rFonts w:hint="eastAsia"/>
                <w:szCs w:val="21"/>
              </w:rPr>
              <w:t>危废暂存库</w:t>
            </w:r>
            <w:r>
              <w:rPr>
                <w:szCs w:val="21"/>
              </w:rPr>
              <w:t>内</w:t>
            </w:r>
            <w:proofErr w:type="gramEnd"/>
            <w:r>
              <w:rPr>
                <w:szCs w:val="21"/>
              </w:rPr>
              <w:t>，</w:t>
            </w:r>
            <w:r>
              <w:rPr>
                <w:rFonts w:hint="eastAsia"/>
                <w:szCs w:val="21"/>
              </w:rPr>
              <w:t>定期</w:t>
            </w:r>
            <w:r>
              <w:rPr>
                <w:szCs w:val="21"/>
              </w:rPr>
              <w:t>交有资质单位处置</w:t>
            </w:r>
          </w:p>
        </w:tc>
        <w:tc>
          <w:tcPr>
            <w:tcW w:w="2597" w:type="dxa"/>
            <w:vMerge w:val="restart"/>
            <w:noWrap/>
            <w:vAlign w:val="center"/>
          </w:tcPr>
          <w:p w14:paraId="045F8521" w14:textId="77777777" w:rsidR="007960D1" w:rsidRDefault="0038366F">
            <w:pPr>
              <w:spacing w:line="360" w:lineRule="exact"/>
              <w:jc w:val="center"/>
              <w:rPr>
                <w:szCs w:val="21"/>
              </w:rPr>
            </w:pPr>
            <w:r>
              <w:rPr>
                <w:szCs w:val="21"/>
              </w:rPr>
              <w:t>《危险废物贮存污染控制标准》（</w:t>
            </w:r>
            <w:r>
              <w:rPr>
                <w:szCs w:val="21"/>
              </w:rPr>
              <w:t>GB18597-2001</w:t>
            </w:r>
            <w:r>
              <w:rPr>
                <w:szCs w:val="21"/>
              </w:rPr>
              <w:t>）及</w:t>
            </w:r>
            <w:r>
              <w:rPr>
                <w:szCs w:val="21"/>
              </w:rPr>
              <w:t>2013</w:t>
            </w:r>
            <w:r>
              <w:rPr>
                <w:szCs w:val="21"/>
              </w:rPr>
              <w:t>年修改</w:t>
            </w:r>
            <w:proofErr w:type="gramStart"/>
            <w:r>
              <w:rPr>
                <w:szCs w:val="21"/>
              </w:rPr>
              <w:t>单相关</w:t>
            </w:r>
            <w:proofErr w:type="gramEnd"/>
            <w:r>
              <w:rPr>
                <w:szCs w:val="21"/>
              </w:rPr>
              <w:t>规定</w:t>
            </w:r>
          </w:p>
        </w:tc>
      </w:tr>
      <w:tr w:rsidR="007960D1" w14:paraId="78C5C44E" w14:textId="77777777">
        <w:trPr>
          <w:trHeight w:val="23"/>
          <w:jc w:val="center"/>
        </w:trPr>
        <w:tc>
          <w:tcPr>
            <w:tcW w:w="773" w:type="dxa"/>
            <w:vMerge/>
            <w:noWrap/>
            <w:vAlign w:val="center"/>
          </w:tcPr>
          <w:p w14:paraId="3DCE898F" w14:textId="77777777" w:rsidR="007960D1" w:rsidRDefault="007960D1">
            <w:pPr>
              <w:adjustRightInd w:val="0"/>
              <w:snapToGrid w:val="0"/>
              <w:spacing w:line="360" w:lineRule="exact"/>
              <w:jc w:val="center"/>
              <w:rPr>
                <w:color w:val="FF0000"/>
                <w:szCs w:val="21"/>
              </w:rPr>
            </w:pPr>
          </w:p>
        </w:tc>
        <w:tc>
          <w:tcPr>
            <w:tcW w:w="1488" w:type="dxa"/>
            <w:noWrap/>
            <w:vAlign w:val="center"/>
          </w:tcPr>
          <w:p w14:paraId="3780073F" w14:textId="77777777" w:rsidR="007960D1" w:rsidRDefault="0038366F">
            <w:pPr>
              <w:pStyle w:val="af4"/>
              <w:spacing w:line="360" w:lineRule="exact"/>
              <w:jc w:val="center"/>
              <w:rPr>
                <w:rFonts w:ascii="Times New Roman"/>
                <w:color w:val="auto"/>
                <w:kern w:val="2"/>
                <w:sz w:val="21"/>
                <w:szCs w:val="21"/>
              </w:rPr>
            </w:pPr>
            <w:r>
              <w:rPr>
                <w:rFonts w:ascii="Times New Roman" w:hint="eastAsia"/>
                <w:color w:val="auto"/>
                <w:kern w:val="2"/>
                <w:sz w:val="21"/>
                <w:szCs w:val="21"/>
              </w:rPr>
              <w:t>吸附净化装置</w:t>
            </w:r>
          </w:p>
        </w:tc>
        <w:tc>
          <w:tcPr>
            <w:tcW w:w="1337" w:type="dxa"/>
            <w:noWrap/>
            <w:vAlign w:val="center"/>
          </w:tcPr>
          <w:p w14:paraId="45A2BCA0" w14:textId="77777777" w:rsidR="007960D1" w:rsidRDefault="0038366F">
            <w:pPr>
              <w:spacing w:line="360" w:lineRule="exact"/>
              <w:jc w:val="center"/>
              <w:rPr>
                <w:szCs w:val="21"/>
              </w:rPr>
            </w:pPr>
            <w:r>
              <w:rPr>
                <w:rFonts w:hint="eastAsia"/>
                <w:szCs w:val="21"/>
              </w:rPr>
              <w:t>废活性炭</w:t>
            </w:r>
          </w:p>
        </w:tc>
        <w:tc>
          <w:tcPr>
            <w:tcW w:w="2738" w:type="dxa"/>
            <w:vMerge/>
            <w:noWrap/>
            <w:vAlign w:val="center"/>
          </w:tcPr>
          <w:p w14:paraId="0F2B1D92" w14:textId="77777777" w:rsidR="007960D1" w:rsidRDefault="007960D1">
            <w:pPr>
              <w:spacing w:line="360" w:lineRule="exact"/>
              <w:jc w:val="center"/>
              <w:rPr>
                <w:szCs w:val="21"/>
              </w:rPr>
            </w:pPr>
          </w:p>
        </w:tc>
        <w:tc>
          <w:tcPr>
            <w:tcW w:w="2597" w:type="dxa"/>
            <w:vMerge/>
            <w:noWrap/>
            <w:vAlign w:val="center"/>
          </w:tcPr>
          <w:p w14:paraId="041A1C8B" w14:textId="77777777" w:rsidR="007960D1" w:rsidRDefault="007960D1">
            <w:pPr>
              <w:spacing w:line="360" w:lineRule="exact"/>
              <w:jc w:val="center"/>
              <w:rPr>
                <w:color w:val="FF0000"/>
                <w:szCs w:val="21"/>
              </w:rPr>
            </w:pPr>
          </w:p>
        </w:tc>
      </w:tr>
      <w:tr w:rsidR="007960D1" w14:paraId="55676D1A" w14:textId="77777777">
        <w:trPr>
          <w:trHeight w:val="23"/>
          <w:jc w:val="center"/>
        </w:trPr>
        <w:tc>
          <w:tcPr>
            <w:tcW w:w="773" w:type="dxa"/>
            <w:vMerge/>
            <w:noWrap/>
            <w:vAlign w:val="center"/>
          </w:tcPr>
          <w:p w14:paraId="5608CCEF" w14:textId="77777777" w:rsidR="007960D1" w:rsidRDefault="007960D1">
            <w:pPr>
              <w:adjustRightInd w:val="0"/>
              <w:snapToGrid w:val="0"/>
              <w:spacing w:line="360" w:lineRule="exact"/>
              <w:jc w:val="center"/>
              <w:rPr>
                <w:color w:val="FF0000"/>
                <w:szCs w:val="21"/>
              </w:rPr>
            </w:pPr>
          </w:p>
        </w:tc>
        <w:tc>
          <w:tcPr>
            <w:tcW w:w="1488" w:type="dxa"/>
            <w:noWrap/>
            <w:vAlign w:val="center"/>
          </w:tcPr>
          <w:p w14:paraId="2AAADC8B" w14:textId="77777777" w:rsidR="007960D1" w:rsidRDefault="0038366F">
            <w:pPr>
              <w:pStyle w:val="af4"/>
              <w:spacing w:line="360" w:lineRule="exact"/>
              <w:jc w:val="center"/>
              <w:rPr>
                <w:rFonts w:ascii="Times New Roman"/>
                <w:color w:val="auto"/>
                <w:kern w:val="2"/>
                <w:sz w:val="21"/>
                <w:szCs w:val="21"/>
              </w:rPr>
            </w:pPr>
            <w:proofErr w:type="gramStart"/>
            <w:r>
              <w:rPr>
                <w:rFonts w:ascii="Times New Roman" w:hint="eastAsia"/>
                <w:color w:val="auto"/>
                <w:kern w:val="2"/>
                <w:sz w:val="21"/>
                <w:szCs w:val="21"/>
              </w:rPr>
              <w:t>危废暂存库</w:t>
            </w:r>
            <w:proofErr w:type="gramEnd"/>
          </w:p>
        </w:tc>
        <w:tc>
          <w:tcPr>
            <w:tcW w:w="1337" w:type="dxa"/>
            <w:noWrap/>
            <w:vAlign w:val="center"/>
          </w:tcPr>
          <w:p w14:paraId="77DB93AA" w14:textId="77777777" w:rsidR="007960D1" w:rsidRDefault="0038366F">
            <w:pPr>
              <w:spacing w:line="360" w:lineRule="exact"/>
              <w:jc w:val="center"/>
              <w:rPr>
                <w:szCs w:val="21"/>
              </w:rPr>
            </w:pPr>
            <w:r>
              <w:rPr>
                <w:rFonts w:hint="eastAsia"/>
                <w:szCs w:val="21"/>
              </w:rPr>
              <w:t>废机油及废油桶</w:t>
            </w:r>
          </w:p>
        </w:tc>
        <w:tc>
          <w:tcPr>
            <w:tcW w:w="2738" w:type="dxa"/>
            <w:vMerge/>
            <w:noWrap/>
            <w:vAlign w:val="center"/>
          </w:tcPr>
          <w:p w14:paraId="3DBCD26D" w14:textId="77777777" w:rsidR="007960D1" w:rsidRDefault="007960D1">
            <w:pPr>
              <w:spacing w:line="360" w:lineRule="exact"/>
              <w:jc w:val="center"/>
              <w:rPr>
                <w:szCs w:val="21"/>
              </w:rPr>
            </w:pPr>
          </w:p>
        </w:tc>
        <w:tc>
          <w:tcPr>
            <w:tcW w:w="2597" w:type="dxa"/>
            <w:vMerge/>
            <w:noWrap/>
            <w:vAlign w:val="center"/>
          </w:tcPr>
          <w:p w14:paraId="0FE16835" w14:textId="77777777" w:rsidR="007960D1" w:rsidRDefault="007960D1">
            <w:pPr>
              <w:spacing w:line="360" w:lineRule="exact"/>
              <w:jc w:val="center"/>
              <w:rPr>
                <w:color w:val="FF0000"/>
                <w:szCs w:val="21"/>
              </w:rPr>
            </w:pPr>
          </w:p>
        </w:tc>
      </w:tr>
      <w:tr w:rsidR="007960D1" w14:paraId="7A6BF7AF" w14:textId="77777777">
        <w:trPr>
          <w:trHeight w:val="23"/>
          <w:jc w:val="center"/>
        </w:trPr>
        <w:tc>
          <w:tcPr>
            <w:tcW w:w="773" w:type="dxa"/>
            <w:vMerge/>
            <w:noWrap/>
            <w:vAlign w:val="center"/>
          </w:tcPr>
          <w:p w14:paraId="7BD172F5" w14:textId="77777777" w:rsidR="007960D1" w:rsidRDefault="007960D1">
            <w:pPr>
              <w:adjustRightInd w:val="0"/>
              <w:snapToGrid w:val="0"/>
              <w:spacing w:line="360" w:lineRule="exact"/>
              <w:jc w:val="center"/>
              <w:rPr>
                <w:color w:val="FF0000"/>
                <w:szCs w:val="21"/>
              </w:rPr>
            </w:pPr>
          </w:p>
        </w:tc>
        <w:tc>
          <w:tcPr>
            <w:tcW w:w="1488" w:type="dxa"/>
            <w:noWrap/>
            <w:vAlign w:val="center"/>
          </w:tcPr>
          <w:p w14:paraId="2D340C27" w14:textId="77777777" w:rsidR="007960D1" w:rsidRDefault="0038366F">
            <w:pPr>
              <w:pStyle w:val="af4"/>
              <w:spacing w:line="360" w:lineRule="exact"/>
              <w:jc w:val="center"/>
              <w:rPr>
                <w:rFonts w:ascii="Times New Roman"/>
                <w:color w:val="auto"/>
                <w:kern w:val="2"/>
                <w:sz w:val="21"/>
                <w:szCs w:val="21"/>
              </w:rPr>
            </w:pPr>
            <w:proofErr w:type="gramStart"/>
            <w:r>
              <w:rPr>
                <w:rFonts w:ascii="Times New Roman" w:hint="eastAsia"/>
                <w:color w:val="auto"/>
                <w:kern w:val="2"/>
                <w:sz w:val="21"/>
                <w:szCs w:val="21"/>
              </w:rPr>
              <w:t>危废暂存库</w:t>
            </w:r>
            <w:proofErr w:type="gramEnd"/>
          </w:p>
        </w:tc>
        <w:tc>
          <w:tcPr>
            <w:tcW w:w="1337" w:type="dxa"/>
            <w:noWrap/>
            <w:vAlign w:val="center"/>
          </w:tcPr>
          <w:p w14:paraId="40C3046B" w14:textId="77777777" w:rsidR="007960D1" w:rsidRDefault="0038366F">
            <w:pPr>
              <w:spacing w:line="360" w:lineRule="exact"/>
              <w:jc w:val="center"/>
              <w:rPr>
                <w:szCs w:val="21"/>
              </w:rPr>
            </w:pPr>
            <w:r>
              <w:rPr>
                <w:rFonts w:hint="eastAsia"/>
                <w:szCs w:val="21"/>
              </w:rPr>
              <w:t>含油废手套、含油废抹布</w:t>
            </w:r>
          </w:p>
        </w:tc>
        <w:tc>
          <w:tcPr>
            <w:tcW w:w="2738" w:type="dxa"/>
            <w:vMerge w:val="restart"/>
            <w:noWrap/>
            <w:vAlign w:val="center"/>
          </w:tcPr>
          <w:p w14:paraId="148D44F5" w14:textId="77777777" w:rsidR="007960D1" w:rsidRDefault="0038366F">
            <w:pPr>
              <w:spacing w:line="360" w:lineRule="exact"/>
              <w:jc w:val="center"/>
              <w:rPr>
                <w:szCs w:val="21"/>
              </w:rPr>
            </w:pPr>
            <w:r>
              <w:rPr>
                <w:szCs w:val="21"/>
              </w:rPr>
              <w:t>集中收集至垃圾箱后，</w:t>
            </w:r>
            <w:proofErr w:type="gramStart"/>
            <w:r>
              <w:rPr>
                <w:szCs w:val="21"/>
              </w:rPr>
              <w:t>定期由</w:t>
            </w:r>
            <w:proofErr w:type="gramEnd"/>
            <w:r>
              <w:rPr>
                <w:szCs w:val="21"/>
              </w:rPr>
              <w:t>环卫部门收走处置</w:t>
            </w:r>
          </w:p>
        </w:tc>
        <w:tc>
          <w:tcPr>
            <w:tcW w:w="2597" w:type="dxa"/>
            <w:vMerge w:val="restart"/>
            <w:noWrap/>
            <w:vAlign w:val="center"/>
          </w:tcPr>
          <w:p w14:paraId="0A9B1471" w14:textId="77777777" w:rsidR="007960D1" w:rsidRDefault="0038366F">
            <w:pPr>
              <w:spacing w:line="360" w:lineRule="exact"/>
              <w:jc w:val="center"/>
              <w:rPr>
                <w:color w:val="FF0000"/>
                <w:szCs w:val="21"/>
              </w:rPr>
            </w:pPr>
            <w:r>
              <w:rPr>
                <w:rFonts w:hint="eastAsia"/>
                <w:bCs/>
                <w:szCs w:val="21"/>
              </w:rPr>
              <w:t>/</w:t>
            </w:r>
          </w:p>
        </w:tc>
      </w:tr>
      <w:tr w:rsidR="007960D1" w14:paraId="43FDF62B" w14:textId="77777777">
        <w:trPr>
          <w:trHeight w:val="23"/>
          <w:jc w:val="center"/>
        </w:trPr>
        <w:tc>
          <w:tcPr>
            <w:tcW w:w="773" w:type="dxa"/>
            <w:vMerge/>
            <w:noWrap/>
            <w:vAlign w:val="center"/>
          </w:tcPr>
          <w:p w14:paraId="1B09DD1A" w14:textId="77777777" w:rsidR="007960D1" w:rsidRDefault="007960D1">
            <w:pPr>
              <w:adjustRightInd w:val="0"/>
              <w:snapToGrid w:val="0"/>
              <w:spacing w:line="360" w:lineRule="exact"/>
              <w:jc w:val="center"/>
              <w:rPr>
                <w:color w:val="FF0000"/>
                <w:szCs w:val="21"/>
              </w:rPr>
            </w:pPr>
          </w:p>
        </w:tc>
        <w:tc>
          <w:tcPr>
            <w:tcW w:w="1488" w:type="dxa"/>
            <w:noWrap/>
            <w:vAlign w:val="center"/>
          </w:tcPr>
          <w:p w14:paraId="6473F0E8" w14:textId="77777777" w:rsidR="007960D1" w:rsidRDefault="0038366F">
            <w:pPr>
              <w:pStyle w:val="af4"/>
              <w:spacing w:line="360" w:lineRule="exact"/>
              <w:jc w:val="center"/>
              <w:rPr>
                <w:rFonts w:ascii="Times New Roman"/>
                <w:color w:val="auto"/>
                <w:kern w:val="2"/>
                <w:sz w:val="21"/>
                <w:szCs w:val="21"/>
              </w:rPr>
            </w:pPr>
            <w:r>
              <w:rPr>
                <w:rFonts w:ascii="Times New Roman" w:hint="eastAsia"/>
                <w:color w:val="auto"/>
                <w:kern w:val="2"/>
                <w:sz w:val="21"/>
                <w:szCs w:val="21"/>
              </w:rPr>
              <w:t>人员生活</w:t>
            </w:r>
          </w:p>
        </w:tc>
        <w:tc>
          <w:tcPr>
            <w:tcW w:w="1337" w:type="dxa"/>
            <w:noWrap/>
            <w:vAlign w:val="center"/>
          </w:tcPr>
          <w:p w14:paraId="4EEDD28A" w14:textId="77777777" w:rsidR="007960D1" w:rsidRDefault="0038366F">
            <w:pPr>
              <w:spacing w:line="360" w:lineRule="exact"/>
              <w:jc w:val="center"/>
              <w:rPr>
                <w:szCs w:val="21"/>
              </w:rPr>
            </w:pPr>
            <w:r>
              <w:rPr>
                <w:rFonts w:hint="eastAsia"/>
                <w:szCs w:val="21"/>
              </w:rPr>
              <w:t>生活垃圾</w:t>
            </w:r>
          </w:p>
        </w:tc>
        <w:tc>
          <w:tcPr>
            <w:tcW w:w="2738" w:type="dxa"/>
            <w:vMerge/>
            <w:noWrap/>
            <w:vAlign w:val="center"/>
          </w:tcPr>
          <w:p w14:paraId="14B2E54E" w14:textId="77777777" w:rsidR="007960D1" w:rsidRDefault="007960D1">
            <w:pPr>
              <w:spacing w:line="360" w:lineRule="exact"/>
              <w:jc w:val="center"/>
              <w:rPr>
                <w:szCs w:val="21"/>
              </w:rPr>
            </w:pPr>
          </w:p>
        </w:tc>
        <w:tc>
          <w:tcPr>
            <w:tcW w:w="2597" w:type="dxa"/>
            <w:vMerge/>
            <w:noWrap/>
            <w:vAlign w:val="center"/>
          </w:tcPr>
          <w:p w14:paraId="2E13ADC4" w14:textId="77777777" w:rsidR="007960D1" w:rsidRDefault="007960D1">
            <w:pPr>
              <w:spacing w:line="360" w:lineRule="exact"/>
              <w:jc w:val="center"/>
              <w:rPr>
                <w:color w:val="FF0000"/>
                <w:szCs w:val="21"/>
              </w:rPr>
            </w:pPr>
          </w:p>
        </w:tc>
      </w:tr>
      <w:tr w:rsidR="007960D1" w14:paraId="092A8CE1" w14:textId="77777777">
        <w:trPr>
          <w:trHeight w:val="23"/>
          <w:jc w:val="center"/>
        </w:trPr>
        <w:tc>
          <w:tcPr>
            <w:tcW w:w="773" w:type="dxa"/>
            <w:noWrap/>
            <w:vAlign w:val="center"/>
          </w:tcPr>
          <w:p w14:paraId="00D9B1C8" w14:textId="77777777" w:rsidR="007960D1" w:rsidRDefault="0038366F">
            <w:pPr>
              <w:adjustRightInd w:val="0"/>
              <w:snapToGrid w:val="0"/>
              <w:spacing w:line="360" w:lineRule="exact"/>
              <w:jc w:val="center"/>
              <w:rPr>
                <w:szCs w:val="21"/>
              </w:rPr>
            </w:pPr>
            <w:r>
              <w:rPr>
                <w:szCs w:val="21"/>
              </w:rPr>
              <w:t>土壤及地下水</w:t>
            </w:r>
          </w:p>
          <w:p w14:paraId="3A85F72F" w14:textId="77777777" w:rsidR="007960D1" w:rsidRDefault="0038366F">
            <w:pPr>
              <w:adjustRightInd w:val="0"/>
              <w:snapToGrid w:val="0"/>
              <w:spacing w:line="360" w:lineRule="exact"/>
              <w:jc w:val="center"/>
              <w:rPr>
                <w:szCs w:val="21"/>
              </w:rPr>
            </w:pPr>
            <w:r>
              <w:rPr>
                <w:szCs w:val="21"/>
              </w:rPr>
              <w:t>污染防治措施</w:t>
            </w:r>
          </w:p>
        </w:tc>
        <w:tc>
          <w:tcPr>
            <w:tcW w:w="8160" w:type="dxa"/>
            <w:gridSpan w:val="4"/>
            <w:noWrap/>
            <w:vAlign w:val="center"/>
          </w:tcPr>
          <w:p w14:paraId="4068A263" w14:textId="77777777" w:rsidR="007960D1" w:rsidRDefault="0038366F">
            <w:pPr>
              <w:adjustRightInd w:val="0"/>
              <w:snapToGrid w:val="0"/>
              <w:spacing w:line="360" w:lineRule="exact"/>
              <w:rPr>
                <w:szCs w:val="21"/>
              </w:rPr>
            </w:pPr>
            <w:r>
              <w:rPr>
                <w:rFonts w:hint="eastAsia"/>
                <w:szCs w:val="21"/>
              </w:rPr>
              <w:t>厂区地面水泥硬化；</w:t>
            </w:r>
            <w:r>
              <w:rPr>
                <w:szCs w:val="21"/>
              </w:rPr>
              <w:t>整个拌合站区域（包括储料棚）地面进行硬化处理，原地基上先用</w:t>
            </w:r>
            <w:r>
              <w:rPr>
                <w:szCs w:val="21"/>
              </w:rPr>
              <w:t>20cm</w:t>
            </w:r>
            <w:proofErr w:type="gramStart"/>
            <w:r>
              <w:rPr>
                <w:szCs w:val="21"/>
              </w:rPr>
              <w:t>砂</w:t>
            </w:r>
            <w:proofErr w:type="gramEnd"/>
            <w:r>
              <w:rPr>
                <w:szCs w:val="21"/>
              </w:rPr>
              <w:t>垫层铺底，再铺</w:t>
            </w:r>
            <w:r>
              <w:rPr>
                <w:szCs w:val="21"/>
              </w:rPr>
              <w:t>20cm</w:t>
            </w:r>
            <w:r>
              <w:rPr>
                <w:szCs w:val="21"/>
              </w:rPr>
              <w:t>的混凝土进行硬化（渗透系数</w:t>
            </w:r>
            <w:r>
              <w:rPr>
                <w:szCs w:val="21"/>
              </w:rPr>
              <w:t>≤10</w:t>
            </w:r>
            <w:r>
              <w:rPr>
                <w:szCs w:val="21"/>
                <w:vertAlign w:val="superscript"/>
              </w:rPr>
              <w:t>-7</w:t>
            </w:r>
            <w:r>
              <w:rPr>
                <w:szCs w:val="21"/>
              </w:rPr>
              <w:t>cm/s</w:t>
            </w:r>
            <w:r>
              <w:rPr>
                <w:szCs w:val="21"/>
              </w:rPr>
              <w:t>）；化粪池、沉淀池底部基础采取</w:t>
            </w:r>
            <w:proofErr w:type="gramStart"/>
            <w:r>
              <w:rPr>
                <w:szCs w:val="21"/>
              </w:rPr>
              <w:t>砂</w:t>
            </w:r>
            <w:proofErr w:type="gramEnd"/>
            <w:r>
              <w:rPr>
                <w:szCs w:val="21"/>
              </w:rPr>
              <w:t>垫层铺底，再在上层铺</w:t>
            </w:r>
            <w:r>
              <w:rPr>
                <w:szCs w:val="21"/>
              </w:rPr>
              <w:t>20cm</w:t>
            </w:r>
            <w:r>
              <w:rPr>
                <w:szCs w:val="21"/>
              </w:rPr>
              <w:t>的混凝土进行硬化，四周池壁用水泥硬化，防止污水处理过程污染地下水（渗透系数</w:t>
            </w:r>
            <w:r>
              <w:rPr>
                <w:szCs w:val="21"/>
              </w:rPr>
              <w:t>≤10</w:t>
            </w:r>
            <w:r>
              <w:rPr>
                <w:szCs w:val="21"/>
                <w:vertAlign w:val="superscript"/>
              </w:rPr>
              <w:t>-7</w:t>
            </w:r>
            <w:r>
              <w:rPr>
                <w:szCs w:val="21"/>
              </w:rPr>
              <w:t>cm/s</w:t>
            </w:r>
            <w:r>
              <w:rPr>
                <w:szCs w:val="21"/>
              </w:rPr>
              <w:t>）</w:t>
            </w:r>
            <w:r>
              <w:rPr>
                <w:rFonts w:hint="eastAsia"/>
                <w:szCs w:val="21"/>
              </w:rPr>
              <w:t>；</w:t>
            </w:r>
            <w:proofErr w:type="gramStart"/>
            <w:r>
              <w:rPr>
                <w:rFonts w:hint="eastAsia"/>
                <w:szCs w:val="21"/>
              </w:rPr>
              <w:t>危废暂存库</w:t>
            </w:r>
            <w:proofErr w:type="gramEnd"/>
            <w:r>
              <w:rPr>
                <w:rFonts w:hint="eastAsia"/>
                <w:szCs w:val="21"/>
              </w:rPr>
              <w:t>地面</w:t>
            </w:r>
            <w:proofErr w:type="gramStart"/>
            <w:r>
              <w:rPr>
                <w:rFonts w:hint="eastAsia"/>
                <w:szCs w:val="21"/>
              </w:rPr>
              <w:t>及裙脚结构</w:t>
            </w:r>
            <w:proofErr w:type="gramEnd"/>
            <w:r>
              <w:rPr>
                <w:rFonts w:hint="eastAsia"/>
                <w:szCs w:val="21"/>
              </w:rPr>
              <w:t>为基础垫层</w:t>
            </w:r>
            <w:r>
              <w:rPr>
                <w:rFonts w:hint="eastAsia"/>
                <w:szCs w:val="21"/>
              </w:rPr>
              <w:t>+300mm</w:t>
            </w:r>
            <w:r>
              <w:rPr>
                <w:rFonts w:hint="eastAsia"/>
                <w:szCs w:val="21"/>
              </w:rPr>
              <w:t>厚</w:t>
            </w:r>
            <w:r>
              <w:rPr>
                <w:rFonts w:hint="eastAsia"/>
                <w:szCs w:val="21"/>
              </w:rPr>
              <w:t>C20</w:t>
            </w:r>
            <w:proofErr w:type="gramStart"/>
            <w:r>
              <w:rPr>
                <w:rFonts w:hint="eastAsia"/>
                <w:szCs w:val="21"/>
              </w:rPr>
              <w:t>砼</w:t>
            </w:r>
            <w:proofErr w:type="gramEnd"/>
            <w:r>
              <w:rPr>
                <w:rFonts w:hint="eastAsia"/>
                <w:szCs w:val="21"/>
              </w:rPr>
              <w:t>垫层</w:t>
            </w:r>
            <w:r>
              <w:rPr>
                <w:rFonts w:hint="eastAsia"/>
                <w:szCs w:val="21"/>
              </w:rPr>
              <w:t>+2mmHDPE</w:t>
            </w:r>
            <w:r>
              <w:rPr>
                <w:rFonts w:hint="eastAsia"/>
                <w:szCs w:val="21"/>
              </w:rPr>
              <w:t>膜，墙壁防渗防腐</w:t>
            </w:r>
            <w:proofErr w:type="gramStart"/>
            <w:r>
              <w:rPr>
                <w:rFonts w:hint="eastAsia"/>
                <w:szCs w:val="21"/>
              </w:rPr>
              <w:t>衬</w:t>
            </w:r>
            <w:proofErr w:type="gramEnd"/>
            <w:r>
              <w:rPr>
                <w:rFonts w:hint="eastAsia"/>
                <w:szCs w:val="21"/>
              </w:rPr>
              <w:t>层高度约为</w:t>
            </w:r>
            <w:r>
              <w:rPr>
                <w:rFonts w:hint="eastAsia"/>
                <w:szCs w:val="21"/>
              </w:rPr>
              <w:t>50cm</w:t>
            </w:r>
            <w:r>
              <w:rPr>
                <w:rFonts w:hint="eastAsia"/>
                <w:szCs w:val="21"/>
              </w:rPr>
              <w:t>（</w:t>
            </w:r>
            <w:r>
              <w:rPr>
                <w:szCs w:val="21"/>
              </w:rPr>
              <w:t>渗透系数</w:t>
            </w:r>
            <w:r>
              <w:rPr>
                <w:szCs w:val="21"/>
              </w:rPr>
              <w:t>≤</w:t>
            </w:r>
            <w:r>
              <w:rPr>
                <w:rFonts w:hint="eastAsia"/>
                <w:szCs w:val="21"/>
              </w:rPr>
              <w:t>10</w:t>
            </w:r>
            <w:r>
              <w:rPr>
                <w:rFonts w:hint="eastAsia"/>
                <w:szCs w:val="21"/>
                <w:vertAlign w:val="superscript"/>
              </w:rPr>
              <w:t>-10</w:t>
            </w:r>
            <w:r>
              <w:rPr>
                <w:rFonts w:hint="eastAsia"/>
                <w:szCs w:val="21"/>
              </w:rPr>
              <w:t>cm/s</w:t>
            </w:r>
            <w:r>
              <w:rPr>
                <w:rFonts w:hint="eastAsia"/>
                <w:szCs w:val="21"/>
              </w:rPr>
              <w:t>）。</w:t>
            </w:r>
            <w:r>
              <w:rPr>
                <w:szCs w:val="21"/>
              </w:rPr>
              <w:t>配置安全照明、消防设施及监控设备。</w:t>
            </w:r>
          </w:p>
        </w:tc>
      </w:tr>
      <w:tr w:rsidR="007960D1" w14:paraId="03ADB4F1" w14:textId="77777777">
        <w:trPr>
          <w:trHeight w:val="23"/>
          <w:jc w:val="center"/>
        </w:trPr>
        <w:tc>
          <w:tcPr>
            <w:tcW w:w="773" w:type="dxa"/>
            <w:noWrap/>
            <w:vAlign w:val="center"/>
          </w:tcPr>
          <w:p w14:paraId="406B5035" w14:textId="77777777" w:rsidR="007960D1" w:rsidRDefault="0038366F">
            <w:pPr>
              <w:adjustRightInd w:val="0"/>
              <w:snapToGrid w:val="0"/>
              <w:spacing w:line="360" w:lineRule="exact"/>
              <w:jc w:val="center"/>
              <w:rPr>
                <w:szCs w:val="21"/>
              </w:rPr>
            </w:pPr>
            <w:r>
              <w:rPr>
                <w:szCs w:val="21"/>
              </w:rPr>
              <w:t>生态保护措施</w:t>
            </w:r>
          </w:p>
        </w:tc>
        <w:tc>
          <w:tcPr>
            <w:tcW w:w="8160" w:type="dxa"/>
            <w:gridSpan w:val="4"/>
            <w:noWrap/>
            <w:vAlign w:val="center"/>
          </w:tcPr>
          <w:p w14:paraId="6FF0CB21" w14:textId="77777777" w:rsidR="007960D1" w:rsidRDefault="0038366F">
            <w:pPr>
              <w:adjustRightInd w:val="0"/>
              <w:snapToGrid w:val="0"/>
              <w:spacing w:line="360" w:lineRule="exact"/>
              <w:jc w:val="center"/>
              <w:rPr>
                <w:szCs w:val="21"/>
              </w:rPr>
            </w:pPr>
            <w:r>
              <w:rPr>
                <w:rFonts w:hint="eastAsia"/>
                <w:szCs w:val="21"/>
              </w:rPr>
              <w:t>/</w:t>
            </w:r>
          </w:p>
        </w:tc>
      </w:tr>
      <w:tr w:rsidR="007960D1" w14:paraId="05910D97" w14:textId="77777777">
        <w:trPr>
          <w:trHeight w:val="23"/>
          <w:jc w:val="center"/>
        </w:trPr>
        <w:tc>
          <w:tcPr>
            <w:tcW w:w="773" w:type="dxa"/>
            <w:noWrap/>
            <w:vAlign w:val="center"/>
          </w:tcPr>
          <w:p w14:paraId="3A033015" w14:textId="77777777" w:rsidR="007960D1" w:rsidRDefault="0038366F">
            <w:pPr>
              <w:adjustRightInd w:val="0"/>
              <w:snapToGrid w:val="0"/>
              <w:spacing w:line="360" w:lineRule="exact"/>
              <w:jc w:val="center"/>
              <w:rPr>
                <w:spacing w:val="-8"/>
                <w:szCs w:val="21"/>
              </w:rPr>
            </w:pPr>
            <w:r>
              <w:rPr>
                <w:spacing w:val="-8"/>
                <w:szCs w:val="21"/>
              </w:rPr>
              <w:t>环境风险防范措施</w:t>
            </w:r>
          </w:p>
        </w:tc>
        <w:tc>
          <w:tcPr>
            <w:tcW w:w="8160" w:type="dxa"/>
            <w:gridSpan w:val="4"/>
            <w:noWrap/>
            <w:vAlign w:val="center"/>
          </w:tcPr>
          <w:p w14:paraId="275867C1" w14:textId="77777777" w:rsidR="007960D1" w:rsidRDefault="0038366F">
            <w:pPr>
              <w:adjustRightInd w:val="0"/>
              <w:snapToGrid w:val="0"/>
              <w:spacing w:line="360" w:lineRule="exact"/>
              <w:rPr>
                <w:szCs w:val="21"/>
              </w:rPr>
            </w:pPr>
            <w:r>
              <w:rPr>
                <w:szCs w:val="21"/>
              </w:rPr>
              <w:t>控制各建、构筑物的安全距离</w:t>
            </w:r>
            <w:r>
              <w:rPr>
                <w:rFonts w:hint="eastAsia"/>
                <w:szCs w:val="21"/>
              </w:rPr>
              <w:t>，</w:t>
            </w:r>
            <w:r>
              <w:rPr>
                <w:szCs w:val="21"/>
              </w:rPr>
              <w:t>设计有效的消防系统，选用了高质、高效可靠</w:t>
            </w:r>
            <w:r>
              <w:rPr>
                <w:rFonts w:hint="eastAsia"/>
                <w:szCs w:val="21"/>
              </w:rPr>
              <w:t>的</w:t>
            </w:r>
            <w:r>
              <w:rPr>
                <w:szCs w:val="21"/>
              </w:rPr>
              <w:t>工艺设备、运输设施及工艺系统</w:t>
            </w:r>
            <w:r>
              <w:rPr>
                <w:rFonts w:hint="eastAsia"/>
                <w:szCs w:val="21"/>
              </w:rPr>
              <w:t>，</w:t>
            </w:r>
            <w:r>
              <w:rPr>
                <w:szCs w:val="21"/>
              </w:rPr>
              <w:t>加强储罐与管道系统的管理与维修，使油品储存系统处于密闭状态，严格防止跑、冒、滴、漏现象发生</w:t>
            </w:r>
            <w:r>
              <w:rPr>
                <w:rFonts w:hint="eastAsia"/>
                <w:szCs w:val="21"/>
              </w:rPr>
              <w:t>，</w:t>
            </w:r>
            <w:r>
              <w:rPr>
                <w:szCs w:val="21"/>
              </w:rPr>
              <w:t>对储罐、机电装置、安全设施、消防器材等，进行各种日常的、定期的、专业的防火安全检查。</w:t>
            </w:r>
          </w:p>
        </w:tc>
      </w:tr>
      <w:tr w:rsidR="007960D1" w14:paraId="14A9F0AA" w14:textId="77777777">
        <w:trPr>
          <w:trHeight w:val="23"/>
          <w:jc w:val="center"/>
        </w:trPr>
        <w:tc>
          <w:tcPr>
            <w:tcW w:w="773" w:type="dxa"/>
            <w:noWrap/>
            <w:vAlign w:val="center"/>
          </w:tcPr>
          <w:p w14:paraId="28C30F5B" w14:textId="77777777" w:rsidR="007960D1" w:rsidRDefault="0038366F">
            <w:pPr>
              <w:adjustRightInd w:val="0"/>
              <w:snapToGrid w:val="0"/>
              <w:spacing w:line="360" w:lineRule="exact"/>
              <w:jc w:val="center"/>
              <w:rPr>
                <w:spacing w:val="-8"/>
                <w:szCs w:val="21"/>
              </w:rPr>
            </w:pPr>
            <w:r>
              <w:rPr>
                <w:spacing w:val="-8"/>
                <w:szCs w:val="21"/>
              </w:rPr>
              <w:t>其他环境管理要求</w:t>
            </w:r>
          </w:p>
        </w:tc>
        <w:tc>
          <w:tcPr>
            <w:tcW w:w="8160" w:type="dxa"/>
            <w:gridSpan w:val="4"/>
            <w:noWrap/>
            <w:vAlign w:val="center"/>
          </w:tcPr>
          <w:p w14:paraId="5E30E40F" w14:textId="77777777" w:rsidR="007960D1" w:rsidRDefault="0038366F">
            <w:pPr>
              <w:adjustRightInd w:val="0"/>
              <w:snapToGrid w:val="0"/>
              <w:spacing w:line="360" w:lineRule="exact"/>
              <w:jc w:val="center"/>
              <w:rPr>
                <w:szCs w:val="21"/>
              </w:rPr>
            </w:pPr>
            <w:r>
              <w:rPr>
                <w:rFonts w:hint="eastAsia"/>
                <w:szCs w:val="21"/>
              </w:rPr>
              <w:t>/</w:t>
            </w:r>
          </w:p>
        </w:tc>
      </w:tr>
    </w:tbl>
    <w:p w14:paraId="56825BBC" w14:textId="77777777" w:rsidR="007960D1" w:rsidRDefault="0038366F">
      <w:pPr>
        <w:pStyle w:val="ad"/>
        <w:jc w:val="center"/>
        <w:outlineLvl w:val="0"/>
        <w:rPr>
          <w:rFonts w:ascii="黑体" w:eastAsia="黑体" w:hAnsi="黑体"/>
          <w:snapToGrid w:val="0"/>
          <w:sz w:val="30"/>
          <w:szCs w:val="30"/>
        </w:rPr>
      </w:pPr>
      <w:r>
        <w:rPr>
          <w:snapToGrid w:val="0"/>
          <w:color w:val="FF0000"/>
        </w:rPr>
        <w:br w:type="page"/>
      </w:r>
      <w:r>
        <w:rPr>
          <w:rFonts w:ascii="黑体" w:eastAsia="黑体" w:hAnsi="黑体"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7960D1" w14:paraId="460DA9B7" w14:textId="77777777">
        <w:trPr>
          <w:trHeight w:val="11991"/>
          <w:jc w:val="center"/>
        </w:trPr>
        <w:tc>
          <w:tcPr>
            <w:tcW w:w="8865" w:type="dxa"/>
            <w:noWrap/>
            <w:vAlign w:val="center"/>
          </w:tcPr>
          <w:p w14:paraId="62061B0E" w14:textId="77777777" w:rsidR="007960D1" w:rsidRDefault="0038366F">
            <w:pPr>
              <w:spacing w:line="360" w:lineRule="auto"/>
              <w:ind w:firstLineChars="200" w:firstLine="480"/>
              <w:rPr>
                <w:sz w:val="24"/>
              </w:rPr>
            </w:pPr>
            <w:r>
              <w:rPr>
                <w:rFonts w:hint="eastAsia"/>
                <w:sz w:val="24"/>
              </w:rPr>
              <w:t>综上所述，</w:t>
            </w:r>
            <w:r w:rsidRPr="00C901F1">
              <w:rPr>
                <w:rFonts w:hint="eastAsia"/>
                <w:sz w:val="24"/>
              </w:rPr>
              <w:t>内蒙古皓正工程有限公司商</w:t>
            </w:r>
            <w:proofErr w:type="gramStart"/>
            <w:r w:rsidRPr="00C901F1">
              <w:rPr>
                <w:rFonts w:hint="eastAsia"/>
                <w:sz w:val="24"/>
              </w:rPr>
              <w:t>砼</w:t>
            </w:r>
            <w:proofErr w:type="gramEnd"/>
            <w:r w:rsidRPr="00C901F1">
              <w:rPr>
                <w:rFonts w:hint="eastAsia"/>
                <w:sz w:val="24"/>
              </w:rPr>
              <w:t>园区拌合站项目</w:t>
            </w:r>
            <w:r>
              <w:rPr>
                <w:rFonts w:hint="eastAsia"/>
                <w:sz w:val="24"/>
              </w:rPr>
              <w:t>符合国家产业政策，项目选址可行。通过本项目所在地环境现状调查、污染分析、环境影响分析可知，只要建设方在生产过程中充分落实</w:t>
            </w:r>
            <w:proofErr w:type="gramStart"/>
            <w:r>
              <w:rPr>
                <w:rFonts w:hint="eastAsia"/>
                <w:sz w:val="24"/>
              </w:rPr>
              <w:t>本环评提出</w:t>
            </w:r>
            <w:proofErr w:type="gramEnd"/>
            <w:r>
              <w:rPr>
                <w:rFonts w:hint="eastAsia"/>
                <w:sz w:val="24"/>
              </w:rPr>
              <w:t>的各项污染防治对策，认真做好“三同时”及日常环保管理工作，项目对环境的影响可降至最小。从环保角度出发，本项目的建设可行。</w:t>
            </w:r>
          </w:p>
          <w:p w14:paraId="1F48C72C" w14:textId="77777777" w:rsidR="007960D1" w:rsidRDefault="007960D1">
            <w:pPr>
              <w:spacing w:line="360" w:lineRule="auto"/>
              <w:ind w:firstLineChars="200" w:firstLine="480"/>
              <w:rPr>
                <w:rFonts w:ascii="宋体" w:cs="宋体"/>
                <w:sz w:val="24"/>
              </w:rPr>
            </w:pPr>
          </w:p>
        </w:tc>
      </w:tr>
    </w:tbl>
    <w:p w14:paraId="1534BD4E" w14:textId="77777777" w:rsidR="007960D1" w:rsidRDefault="007960D1">
      <w:pPr>
        <w:rPr>
          <w:rFonts w:ascii="宋体"/>
          <w:color w:val="FF0000"/>
        </w:rPr>
        <w:sectPr w:rsidR="007960D1">
          <w:pgSz w:w="11906" w:h="16838"/>
          <w:pgMar w:top="1701" w:right="1531" w:bottom="1701" w:left="1531" w:header="851" w:footer="851" w:gutter="0"/>
          <w:cols w:space="720"/>
          <w:docGrid w:linePitch="312"/>
        </w:sectPr>
      </w:pPr>
    </w:p>
    <w:p w14:paraId="234F1B6D" w14:textId="77777777" w:rsidR="007960D1" w:rsidRDefault="0038366F">
      <w:pPr>
        <w:pStyle w:val="ad"/>
        <w:adjustRightInd w:val="0"/>
        <w:snapToGrid w:val="0"/>
        <w:spacing w:before="0" w:beforeAutospacing="0" w:after="0" w:afterAutospacing="0"/>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14:paraId="2CDBE004" w14:textId="77777777" w:rsidR="007960D1" w:rsidRDefault="0038366F">
      <w:pPr>
        <w:jc w:val="center"/>
        <w:rPr>
          <w:b/>
          <w:sz w:val="36"/>
        </w:rPr>
      </w:pPr>
      <w:r>
        <w:rPr>
          <w:rFonts w:hint="eastAsia"/>
          <w:b/>
          <w:sz w:val="36"/>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5"/>
        <w:gridCol w:w="1155"/>
        <w:gridCol w:w="1320"/>
        <w:gridCol w:w="1725"/>
        <w:gridCol w:w="1140"/>
        <w:gridCol w:w="1485"/>
        <w:gridCol w:w="1470"/>
        <w:gridCol w:w="1575"/>
        <w:gridCol w:w="1695"/>
        <w:gridCol w:w="1268"/>
      </w:tblGrid>
      <w:tr w:rsidR="007960D1" w14:paraId="76415F5B" w14:textId="77777777">
        <w:trPr>
          <w:trHeight w:val="23"/>
        </w:trPr>
        <w:tc>
          <w:tcPr>
            <w:tcW w:w="955" w:type="dxa"/>
            <w:tcBorders>
              <w:tl2br w:val="single" w:sz="4" w:space="0" w:color="auto"/>
            </w:tcBorders>
            <w:noWrap/>
            <w:tcMar>
              <w:left w:w="28" w:type="dxa"/>
              <w:right w:w="28" w:type="dxa"/>
            </w:tcMar>
            <w:vAlign w:val="center"/>
          </w:tcPr>
          <w:p w14:paraId="0A2DD4DF" w14:textId="77777777" w:rsidR="007960D1" w:rsidRDefault="0038366F">
            <w:pPr>
              <w:pStyle w:val="af5"/>
              <w:spacing w:beforeLines="0" w:afterLines="0" w:line="360" w:lineRule="exact"/>
              <w:jc w:val="right"/>
              <w:rPr>
                <w:rFonts w:ascii="Times New Roman" w:eastAsia="宋体" w:hAnsi="Times New Roman"/>
                <w:snapToGrid w:val="0"/>
                <w:spacing w:val="-6"/>
                <w:kern w:val="21"/>
                <w:sz w:val="21"/>
                <w:szCs w:val="21"/>
              </w:rPr>
            </w:pPr>
            <w:r>
              <w:rPr>
                <w:rFonts w:ascii="Times New Roman" w:eastAsia="宋体" w:hAnsi="Times New Roman"/>
                <w:snapToGrid w:val="0"/>
                <w:spacing w:val="-6"/>
                <w:kern w:val="21"/>
                <w:sz w:val="21"/>
                <w:szCs w:val="21"/>
              </w:rPr>
              <w:t>项目</w:t>
            </w:r>
          </w:p>
          <w:p w14:paraId="1B4C1334" w14:textId="77777777" w:rsidR="007960D1" w:rsidRDefault="0038366F">
            <w:pPr>
              <w:pStyle w:val="af5"/>
              <w:spacing w:beforeLines="0" w:afterLines="0" w:line="360" w:lineRule="exact"/>
              <w:jc w:val="left"/>
              <w:rPr>
                <w:rFonts w:ascii="Times New Roman" w:eastAsia="宋体" w:hAnsi="Times New Roman"/>
                <w:snapToGrid w:val="0"/>
                <w:spacing w:val="-6"/>
                <w:kern w:val="21"/>
                <w:sz w:val="21"/>
                <w:szCs w:val="21"/>
              </w:rPr>
            </w:pPr>
            <w:r>
              <w:rPr>
                <w:rFonts w:ascii="Times New Roman" w:eastAsia="宋体" w:hAnsi="Times New Roman"/>
                <w:snapToGrid w:val="0"/>
                <w:spacing w:val="-6"/>
                <w:kern w:val="21"/>
                <w:sz w:val="21"/>
                <w:szCs w:val="21"/>
              </w:rPr>
              <w:t>分类</w:t>
            </w:r>
          </w:p>
        </w:tc>
        <w:tc>
          <w:tcPr>
            <w:tcW w:w="2475" w:type="dxa"/>
            <w:gridSpan w:val="2"/>
            <w:noWrap/>
            <w:tcMar>
              <w:left w:w="28" w:type="dxa"/>
              <w:right w:w="28" w:type="dxa"/>
            </w:tcMar>
            <w:vAlign w:val="center"/>
          </w:tcPr>
          <w:p w14:paraId="50898177" w14:textId="77777777" w:rsidR="007960D1" w:rsidRDefault="0038366F">
            <w:pPr>
              <w:pStyle w:val="af5"/>
              <w:spacing w:beforeLines="0" w:afterLines="0" w:line="360" w:lineRule="exact"/>
              <w:rPr>
                <w:rFonts w:ascii="Times New Roman" w:eastAsia="宋体" w:hAnsi="Times New Roman"/>
                <w:snapToGrid w:val="0"/>
                <w:spacing w:val="-6"/>
                <w:kern w:val="21"/>
                <w:sz w:val="21"/>
                <w:szCs w:val="21"/>
              </w:rPr>
            </w:pPr>
            <w:r>
              <w:rPr>
                <w:rFonts w:ascii="Times New Roman" w:eastAsia="宋体" w:hAnsi="Times New Roman"/>
                <w:snapToGrid w:val="0"/>
                <w:spacing w:val="-6"/>
                <w:kern w:val="21"/>
                <w:sz w:val="21"/>
                <w:szCs w:val="21"/>
              </w:rPr>
              <w:t>污染物名称</w:t>
            </w:r>
          </w:p>
        </w:tc>
        <w:tc>
          <w:tcPr>
            <w:tcW w:w="1725" w:type="dxa"/>
            <w:noWrap/>
            <w:tcMar>
              <w:left w:w="28" w:type="dxa"/>
              <w:right w:w="28" w:type="dxa"/>
            </w:tcMar>
            <w:vAlign w:val="center"/>
          </w:tcPr>
          <w:p w14:paraId="46388853"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现有工程</w:t>
            </w:r>
          </w:p>
          <w:p w14:paraId="01D2A6AE"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排放量（固体废物产生量）</w:t>
            </w:r>
            <w:r w:rsidR="007960D1">
              <w:rPr>
                <w:rFonts w:ascii="Times New Roman" w:eastAsia="宋体" w:hAnsi="Times New Roman"/>
                <w:snapToGrid w:val="0"/>
                <w:kern w:val="21"/>
                <w:sz w:val="21"/>
                <w:szCs w:val="21"/>
              </w:rPr>
              <w:fldChar w:fldCharType="begin"/>
            </w:r>
            <w:r>
              <w:rPr>
                <w:rFonts w:ascii="Times New Roman" w:eastAsia="宋体" w:hAnsi="Times New Roman"/>
                <w:snapToGrid w:val="0"/>
                <w:kern w:val="21"/>
                <w:sz w:val="21"/>
                <w:szCs w:val="21"/>
              </w:rPr>
              <w:instrText xml:space="preserve"> = 1 \* GB3 \* MERGEFORMAT </w:instrText>
            </w:r>
            <w:r w:rsidR="007960D1">
              <w:rPr>
                <w:rFonts w:ascii="Times New Roman" w:eastAsia="宋体" w:hAnsi="Times New Roman"/>
                <w:snapToGrid w:val="0"/>
                <w:kern w:val="21"/>
                <w:sz w:val="21"/>
                <w:szCs w:val="21"/>
              </w:rPr>
              <w:fldChar w:fldCharType="separate"/>
            </w:r>
            <w:r>
              <w:rPr>
                <w:rFonts w:ascii="Times New Roman" w:eastAsia="宋体" w:hAnsi="Times New Roman"/>
                <w:snapToGrid w:val="0"/>
                <w:kern w:val="21"/>
                <w:sz w:val="21"/>
                <w:szCs w:val="21"/>
              </w:rPr>
              <w:t>①</w:t>
            </w:r>
            <w:r w:rsidR="007960D1">
              <w:rPr>
                <w:rFonts w:ascii="Times New Roman" w:eastAsia="宋体" w:hAnsi="Times New Roman"/>
                <w:snapToGrid w:val="0"/>
                <w:kern w:val="21"/>
                <w:sz w:val="21"/>
                <w:szCs w:val="21"/>
              </w:rPr>
              <w:fldChar w:fldCharType="end"/>
            </w:r>
          </w:p>
        </w:tc>
        <w:tc>
          <w:tcPr>
            <w:tcW w:w="1140" w:type="dxa"/>
            <w:noWrap/>
            <w:tcMar>
              <w:left w:w="28" w:type="dxa"/>
              <w:right w:w="28" w:type="dxa"/>
            </w:tcMar>
            <w:vAlign w:val="center"/>
          </w:tcPr>
          <w:p w14:paraId="0951227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现有工程</w:t>
            </w:r>
          </w:p>
          <w:p w14:paraId="08A45DD2"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许可排放量</w:t>
            </w:r>
          </w:p>
          <w:p w14:paraId="24AFEDF0" w14:textId="77777777" w:rsidR="007960D1" w:rsidRDefault="007960D1">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fldChar w:fldCharType="begin"/>
            </w:r>
            <w:r w:rsidR="0038366F">
              <w:rPr>
                <w:rFonts w:ascii="Times New Roman" w:eastAsia="宋体" w:hAnsi="Times New Roman"/>
                <w:snapToGrid w:val="0"/>
                <w:kern w:val="21"/>
                <w:sz w:val="21"/>
                <w:szCs w:val="21"/>
              </w:rPr>
              <w:instrText xml:space="preserve"> = 2 \* GB3 \* MERGEFORMAT </w:instrText>
            </w:r>
            <w:r>
              <w:rPr>
                <w:rFonts w:ascii="Times New Roman" w:eastAsia="宋体" w:hAnsi="Times New Roman"/>
                <w:snapToGrid w:val="0"/>
                <w:kern w:val="21"/>
                <w:sz w:val="21"/>
                <w:szCs w:val="21"/>
              </w:rPr>
              <w:fldChar w:fldCharType="separate"/>
            </w:r>
            <w:r w:rsidR="0038366F">
              <w:rPr>
                <w:rFonts w:ascii="Times New Roman" w:eastAsia="宋体" w:hAnsi="Times New Roman"/>
                <w:snapToGrid w:val="0"/>
                <w:kern w:val="21"/>
                <w:sz w:val="21"/>
                <w:szCs w:val="21"/>
              </w:rPr>
              <w:t>②</w:t>
            </w:r>
            <w:r>
              <w:rPr>
                <w:rFonts w:ascii="Times New Roman" w:eastAsia="宋体" w:hAnsi="Times New Roman"/>
                <w:snapToGrid w:val="0"/>
                <w:kern w:val="21"/>
                <w:sz w:val="21"/>
                <w:szCs w:val="21"/>
              </w:rPr>
              <w:fldChar w:fldCharType="end"/>
            </w:r>
          </w:p>
        </w:tc>
        <w:tc>
          <w:tcPr>
            <w:tcW w:w="1485" w:type="dxa"/>
            <w:noWrap/>
            <w:tcMar>
              <w:left w:w="28" w:type="dxa"/>
              <w:right w:w="28" w:type="dxa"/>
            </w:tcMar>
            <w:vAlign w:val="center"/>
          </w:tcPr>
          <w:p w14:paraId="0C47E4A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在建工程</w:t>
            </w:r>
          </w:p>
          <w:p w14:paraId="3D1BFD7D"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排放量（固体废物产生量）</w:t>
            </w:r>
            <w:r w:rsidR="007960D1">
              <w:rPr>
                <w:rFonts w:ascii="Times New Roman" w:eastAsia="宋体" w:hAnsi="Times New Roman"/>
                <w:snapToGrid w:val="0"/>
                <w:kern w:val="21"/>
                <w:sz w:val="21"/>
                <w:szCs w:val="21"/>
              </w:rPr>
              <w:fldChar w:fldCharType="begin"/>
            </w:r>
            <w:r>
              <w:rPr>
                <w:rFonts w:ascii="Times New Roman" w:eastAsia="宋体" w:hAnsi="Times New Roman"/>
                <w:snapToGrid w:val="0"/>
                <w:kern w:val="21"/>
                <w:sz w:val="21"/>
                <w:szCs w:val="21"/>
              </w:rPr>
              <w:instrText xml:space="preserve"> = 3 \* GB3 \* MERGEFORMAT </w:instrText>
            </w:r>
            <w:r w:rsidR="007960D1">
              <w:rPr>
                <w:rFonts w:ascii="Times New Roman" w:eastAsia="宋体" w:hAnsi="Times New Roman"/>
                <w:snapToGrid w:val="0"/>
                <w:kern w:val="21"/>
                <w:sz w:val="21"/>
                <w:szCs w:val="21"/>
              </w:rPr>
              <w:fldChar w:fldCharType="separate"/>
            </w:r>
            <w:r>
              <w:rPr>
                <w:rFonts w:ascii="Times New Roman" w:eastAsia="宋体" w:hAnsi="Times New Roman"/>
                <w:snapToGrid w:val="0"/>
                <w:kern w:val="21"/>
                <w:sz w:val="21"/>
                <w:szCs w:val="21"/>
              </w:rPr>
              <w:t>③</w:t>
            </w:r>
            <w:r w:rsidR="007960D1">
              <w:rPr>
                <w:rFonts w:ascii="Times New Roman" w:eastAsia="宋体" w:hAnsi="Times New Roman"/>
                <w:snapToGrid w:val="0"/>
                <w:kern w:val="21"/>
                <w:sz w:val="21"/>
                <w:szCs w:val="21"/>
              </w:rPr>
              <w:fldChar w:fldCharType="end"/>
            </w:r>
          </w:p>
        </w:tc>
        <w:tc>
          <w:tcPr>
            <w:tcW w:w="1470" w:type="dxa"/>
            <w:noWrap/>
            <w:tcMar>
              <w:left w:w="28" w:type="dxa"/>
              <w:right w:w="28" w:type="dxa"/>
            </w:tcMar>
            <w:vAlign w:val="center"/>
          </w:tcPr>
          <w:p w14:paraId="75D872EF"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本项目</w:t>
            </w:r>
          </w:p>
          <w:p w14:paraId="0BBE2274"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排放量（固体废物产生量）</w:t>
            </w:r>
            <w:r w:rsidR="007960D1">
              <w:rPr>
                <w:rFonts w:ascii="Times New Roman" w:eastAsia="宋体" w:hAnsi="Times New Roman"/>
                <w:snapToGrid w:val="0"/>
                <w:kern w:val="21"/>
                <w:sz w:val="21"/>
                <w:szCs w:val="21"/>
              </w:rPr>
              <w:fldChar w:fldCharType="begin"/>
            </w:r>
            <w:r>
              <w:rPr>
                <w:rFonts w:ascii="Times New Roman" w:eastAsia="宋体" w:hAnsi="Times New Roman"/>
                <w:snapToGrid w:val="0"/>
                <w:kern w:val="21"/>
                <w:sz w:val="21"/>
                <w:szCs w:val="21"/>
              </w:rPr>
              <w:instrText xml:space="preserve"> = 4 \* GB3 \* MERGEFORMAT </w:instrText>
            </w:r>
            <w:r w:rsidR="007960D1">
              <w:rPr>
                <w:rFonts w:ascii="Times New Roman" w:eastAsia="宋体" w:hAnsi="Times New Roman"/>
                <w:snapToGrid w:val="0"/>
                <w:kern w:val="21"/>
                <w:sz w:val="21"/>
                <w:szCs w:val="21"/>
              </w:rPr>
              <w:fldChar w:fldCharType="separate"/>
            </w:r>
            <w:r>
              <w:rPr>
                <w:rFonts w:ascii="Times New Roman" w:eastAsia="宋体" w:hAnsi="Times New Roman"/>
                <w:snapToGrid w:val="0"/>
                <w:kern w:val="21"/>
                <w:sz w:val="21"/>
                <w:szCs w:val="21"/>
              </w:rPr>
              <w:t>④</w:t>
            </w:r>
            <w:r w:rsidR="007960D1">
              <w:rPr>
                <w:rFonts w:ascii="Times New Roman" w:eastAsia="宋体" w:hAnsi="Times New Roman"/>
                <w:snapToGrid w:val="0"/>
                <w:kern w:val="21"/>
                <w:sz w:val="21"/>
                <w:szCs w:val="21"/>
              </w:rPr>
              <w:fldChar w:fldCharType="end"/>
            </w:r>
          </w:p>
        </w:tc>
        <w:tc>
          <w:tcPr>
            <w:tcW w:w="1575" w:type="dxa"/>
            <w:noWrap/>
            <w:tcMar>
              <w:left w:w="28" w:type="dxa"/>
              <w:right w:w="28" w:type="dxa"/>
            </w:tcMar>
            <w:vAlign w:val="center"/>
          </w:tcPr>
          <w:p w14:paraId="183C77B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以新带老削减量</w:t>
            </w:r>
          </w:p>
          <w:p w14:paraId="62C9441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（新建项目不填）</w:t>
            </w:r>
            <w:r w:rsidR="007960D1">
              <w:rPr>
                <w:rFonts w:ascii="Times New Roman" w:eastAsia="宋体" w:hAnsi="Times New Roman"/>
                <w:snapToGrid w:val="0"/>
                <w:kern w:val="21"/>
                <w:sz w:val="21"/>
                <w:szCs w:val="21"/>
              </w:rPr>
              <w:fldChar w:fldCharType="begin"/>
            </w:r>
            <w:r>
              <w:rPr>
                <w:rFonts w:ascii="Times New Roman" w:eastAsia="宋体" w:hAnsi="Times New Roman"/>
                <w:snapToGrid w:val="0"/>
                <w:kern w:val="21"/>
                <w:sz w:val="21"/>
                <w:szCs w:val="21"/>
              </w:rPr>
              <w:instrText xml:space="preserve"> = 5 \* GB3 \* MERGEFORMAT </w:instrText>
            </w:r>
            <w:r w:rsidR="007960D1">
              <w:rPr>
                <w:rFonts w:ascii="Times New Roman" w:eastAsia="宋体" w:hAnsi="Times New Roman"/>
                <w:snapToGrid w:val="0"/>
                <w:kern w:val="21"/>
                <w:sz w:val="21"/>
                <w:szCs w:val="21"/>
              </w:rPr>
              <w:fldChar w:fldCharType="separate"/>
            </w:r>
            <w:r>
              <w:rPr>
                <w:rFonts w:ascii="Times New Roman" w:eastAsia="宋体" w:hAnsi="Times New Roman"/>
                <w:snapToGrid w:val="0"/>
                <w:kern w:val="21"/>
                <w:sz w:val="21"/>
                <w:szCs w:val="21"/>
              </w:rPr>
              <w:t>⑤</w:t>
            </w:r>
            <w:r w:rsidR="007960D1">
              <w:rPr>
                <w:rFonts w:ascii="Times New Roman" w:eastAsia="宋体" w:hAnsi="Times New Roman"/>
                <w:snapToGrid w:val="0"/>
                <w:kern w:val="21"/>
                <w:sz w:val="21"/>
                <w:szCs w:val="21"/>
              </w:rPr>
              <w:fldChar w:fldCharType="end"/>
            </w:r>
          </w:p>
        </w:tc>
        <w:tc>
          <w:tcPr>
            <w:tcW w:w="1695" w:type="dxa"/>
            <w:noWrap/>
            <w:tcMar>
              <w:left w:w="28" w:type="dxa"/>
              <w:right w:w="28" w:type="dxa"/>
            </w:tcMar>
            <w:vAlign w:val="center"/>
          </w:tcPr>
          <w:p w14:paraId="5E46821E"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本项目建成后</w:t>
            </w:r>
          </w:p>
          <w:p w14:paraId="51FAAF9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全厂排放量（固体废物产生量）</w:t>
            </w:r>
            <w:r w:rsidR="007960D1">
              <w:rPr>
                <w:rFonts w:ascii="Times New Roman" w:eastAsia="宋体" w:hAnsi="Times New Roman"/>
                <w:snapToGrid w:val="0"/>
                <w:kern w:val="21"/>
                <w:sz w:val="21"/>
                <w:szCs w:val="21"/>
              </w:rPr>
              <w:fldChar w:fldCharType="begin"/>
            </w:r>
            <w:r>
              <w:rPr>
                <w:rFonts w:ascii="Times New Roman" w:eastAsia="宋体" w:hAnsi="Times New Roman"/>
                <w:snapToGrid w:val="0"/>
                <w:kern w:val="21"/>
                <w:sz w:val="21"/>
                <w:szCs w:val="21"/>
              </w:rPr>
              <w:instrText xml:space="preserve"> = 6 \* GB3 \* MERGEFORMAT </w:instrText>
            </w:r>
            <w:r w:rsidR="007960D1">
              <w:rPr>
                <w:rFonts w:ascii="Times New Roman" w:eastAsia="宋体" w:hAnsi="Times New Roman"/>
                <w:snapToGrid w:val="0"/>
                <w:kern w:val="21"/>
                <w:sz w:val="21"/>
                <w:szCs w:val="21"/>
              </w:rPr>
              <w:fldChar w:fldCharType="separate"/>
            </w:r>
            <w:r>
              <w:rPr>
                <w:rFonts w:ascii="Times New Roman" w:eastAsia="宋体" w:hAnsi="Times New Roman"/>
                <w:snapToGrid w:val="0"/>
                <w:kern w:val="21"/>
                <w:sz w:val="21"/>
                <w:szCs w:val="21"/>
              </w:rPr>
              <w:t>⑥</w:t>
            </w:r>
            <w:r w:rsidR="007960D1">
              <w:rPr>
                <w:rFonts w:ascii="Times New Roman" w:eastAsia="宋体" w:hAnsi="Times New Roman"/>
                <w:snapToGrid w:val="0"/>
                <w:kern w:val="21"/>
                <w:sz w:val="21"/>
                <w:szCs w:val="21"/>
              </w:rPr>
              <w:fldChar w:fldCharType="end"/>
            </w:r>
          </w:p>
        </w:tc>
        <w:tc>
          <w:tcPr>
            <w:tcW w:w="1268" w:type="dxa"/>
            <w:noWrap/>
            <w:tcMar>
              <w:left w:w="28" w:type="dxa"/>
              <w:right w:w="28" w:type="dxa"/>
            </w:tcMar>
            <w:vAlign w:val="center"/>
          </w:tcPr>
          <w:p w14:paraId="192EDC8B"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变化量</w:t>
            </w:r>
          </w:p>
          <w:p w14:paraId="35CF8C2D" w14:textId="77777777" w:rsidR="007960D1" w:rsidRDefault="007960D1">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fldChar w:fldCharType="begin"/>
            </w:r>
            <w:r w:rsidR="0038366F">
              <w:rPr>
                <w:rFonts w:ascii="Times New Roman" w:eastAsia="宋体" w:hAnsi="Times New Roman"/>
                <w:snapToGrid w:val="0"/>
                <w:kern w:val="21"/>
                <w:sz w:val="21"/>
                <w:szCs w:val="21"/>
              </w:rPr>
              <w:instrText xml:space="preserve"> = 7 \* GB3 \* MERGEFORMAT </w:instrText>
            </w:r>
            <w:r>
              <w:rPr>
                <w:rFonts w:ascii="Times New Roman" w:eastAsia="宋体" w:hAnsi="Times New Roman"/>
                <w:snapToGrid w:val="0"/>
                <w:kern w:val="21"/>
                <w:sz w:val="21"/>
                <w:szCs w:val="21"/>
              </w:rPr>
              <w:fldChar w:fldCharType="separate"/>
            </w:r>
            <w:r w:rsidR="0038366F">
              <w:rPr>
                <w:rFonts w:ascii="Times New Roman" w:eastAsia="宋体" w:hAnsi="Times New Roman"/>
                <w:snapToGrid w:val="0"/>
                <w:kern w:val="21"/>
                <w:sz w:val="21"/>
                <w:szCs w:val="21"/>
              </w:rPr>
              <w:t>⑦</w:t>
            </w:r>
            <w:r>
              <w:rPr>
                <w:rFonts w:ascii="Times New Roman" w:eastAsia="宋体" w:hAnsi="Times New Roman"/>
                <w:snapToGrid w:val="0"/>
                <w:kern w:val="21"/>
                <w:sz w:val="21"/>
                <w:szCs w:val="21"/>
              </w:rPr>
              <w:fldChar w:fldCharType="end"/>
            </w:r>
          </w:p>
        </w:tc>
      </w:tr>
      <w:tr w:rsidR="007960D1" w14:paraId="3CCF2B05" w14:textId="77777777">
        <w:trPr>
          <w:trHeight w:val="23"/>
        </w:trPr>
        <w:tc>
          <w:tcPr>
            <w:tcW w:w="955" w:type="dxa"/>
            <w:vMerge w:val="restart"/>
            <w:noWrap/>
            <w:vAlign w:val="center"/>
          </w:tcPr>
          <w:p w14:paraId="44F40B10"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废气</w:t>
            </w:r>
          </w:p>
        </w:tc>
        <w:tc>
          <w:tcPr>
            <w:tcW w:w="2475" w:type="dxa"/>
            <w:gridSpan w:val="2"/>
            <w:noWrap/>
            <w:vAlign w:val="center"/>
          </w:tcPr>
          <w:p w14:paraId="615938F5"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堆存装卸粉尘</w:t>
            </w:r>
          </w:p>
        </w:tc>
        <w:tc>
          <w:tcPr>
            <w:tcW w:w="1725" w:type="dxa"/>
            <w:noWrap/>
            <w:vAlign w:val="center"/>
          </w:tcPr>
          <w:p w14:paraId="36EAE82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6CD9994D"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72DB1D73"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5B05B5FE"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0.185</w:t>
            </w:r>
            <w:r>
              <w:rPr>
                <w:rFonts w:ascii="Times New Roman" w:eastAsia="宋体" w:hAnsi="Times New Roman"/>
                <w:snapToGrid w:val="0"/>
                <w:kern w:val="21"/>
                <w:sz w:val="21"/>
                <w:szCs w:val="21"/>
              </w:rPr>
              <w:t>t/a</w:t>
            </w:r>
          </w:p>
        </w:tc>
        <w:tc>
          <w:tcPr>
            <w:tcW w:w="1575" w:type="dxa"/>
            <w:noWrap/>
            <w:vAlign w:val="center"/>
          </w:tcPr>
          <w:p w14:paraId="0523BCCD"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470EAAB0"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0.185</w:t>
            </w:r>
            <w:r>
              <w:rPr>
                <w:rFonts w:ascii="Times New Roman" w:eastAsia="宋体" w:hAnsi="Times New Roman"/>
                <w:snapToGrid w:val="0"/>
                <w:kern w:val="21"/>
                <w:sz w:val="21"/>
                <w:szCs w:val="21"/>
              </w:rPr>
              <w:t>/a</w:t>
            </w:r>
          </w:p>
        </w:tc>
        <w:tc>
          <w:tcPr>
            <w:tcW w:w="1268" w:type="dxa"/>
            <w:noWrap/>
            <w:vAlign w:val="center"/>
          </w:tcPr>
          <w:p w14:paraId="18B6EDD8"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w:t>
            </w:r>
            <w:r>
              <w:rPr>
                <w:rFonts w:ascii="Times New Roman" w:eastAsia="宋体" w:hAnsi="Times New Roman" w:hint="eastAsia"/>
                <w:snapToGrid w:val="0"/>
                <w:kern w:val="21"/>
                <w:sz w:val="21"/>
                <w:szCs w:val="21"/>
              </w:rPr>
              <w:t>0.185</w:t>
            </w:r>
            <w:r>
              <w:rPr>
                <w:rFonts w:ascii="Times New Roman" w:eastAsia="宋体" w:hAnsi="Times New Roman"/>
                <w:snapToGrid w:val="0"/>
                <w:kern w:val="21"/>
                <w:sz w:val="21"/>
                <w:szCs w:val="21"/>
              </w:rPr>
              <w:t>t/a</w:t>
            </w:r>
          </w:p>
        </w:tc>
      </w:tr>
      <w:tr w:rsidR="007960D1" w14:paraId="2E6250F3" w14:textId="77777777">
        <w:trPr>
          <w:trHeight w:val="23"/>
        </w:trPr>
        <w:tc>
          <w:tcPr>
            <w:tcW w:w="955" w:type="dxa"/>
            <w:vMerge/>
            <w:noWrap/>
            <w:vAlign w:val="center"/>
          </w:tcPr>
          <w:p w14:paraId="72B2377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3A0658C6" w14:textId="77777777" w:rsidR="007960D1" w:rsidRDefault="0038366F">
            <w:pPr>
              <w:spacing w:line="360" w:lineRule="exact"/>
              <w:jc w:val="center"/>
              <w:rPr>
                <w:szCs w:val="21"/>
              </w:rPr>
            </w:pPr>
            <w:r>
              <w:rPr>
                <w:rFonts w:hint="eastAsia"/>
                <w:szCs w:val="21"/>
              </w:rPr>
              <w:t>碎石骨料、石屑上料粉尘</w:t>
            </w:r>
          </w:p>
        </w:tc>
        <w:tc>
          <w:tcPr>
            <w:tcW w:w="1725" w:type="dxa"/>
            <w:noWrap/>
            <w:vAlign w:val="center"/>
          </w:tcPr>
          <w:p w14:paraId="208872A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2DA4536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141F85BC"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185A3A71"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0.00384</w:t>
            </w:r>
            <w:r>
              <w:rPr>
                <w:rFonts w:ascii="Times New Roman" w:eastAsia="宋体" w:hAnsi="Times New Roman"/>
                <w:snapToGrid w:val="0"/>
                <w:kern w:val="21"/>
                <w:sz w:val="21"/>
                <w:szCs w:val="21"/>
              </w:rPr>
              <w:t>t/a</w:t>
            </w:r>
          </w:p>
        </w:tc>
        <w:tc>
          <w:tcPr>
            <w:tcW w:w="1575" w:type="dxa"/>
            <w:noWrap/>
            <w:vAlign w:val="center"/>
          </w:tcPr>
          <w:p w14:paraId="5880BCE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5DDC623B"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0.00384</w:t>
            </w:r>
            <w:r>
              <w:rPr>
                <w:rFonts w:ascii="Times New Roman" w:eastAsia="宋体" w:hAnsi="Times New Roman"/>
                <w:snapToGrid w:val="0"/>
                <w:kern w:val="21"/>
                <w:sz w:val="21"/>
                <w:szCs w:val="21"/>
              </w:rPr>
              <w:t>t/a</w:t>
            </w:r>
          </w:p>
        </w:tc>
        <w:tc>
          <w:tcPr>
            <w:tcW w:w="1268" w:type="dxa"/>
            <w:noWrap/>
            <w:vAlign w:val="center"/>
          </w:tcPr>
          <w:p w14:paraId="6AB1499F"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+0.00384t</w:t>
            </w:r>
            <w:r>
              <w:rPr>
                <w:rFonts w:ascii="Times New Roman" w:eastAsia="宋体" w:hAnsi="Times New Roman"/>
                <w:snapToGrid w:val="0"/>
                <w:kern w:val="21"/>
                <w:sz w:val="21"/>
                <w:szCs w:val="21"/>
              </w:rPr>
              <w:t>/a</w:t>
            </w:r>
          </w:p>
        </w:tc>
      </w:tr>
      <w:tr w:rsidR="007960D1" w14:paraId="3CFF19D9" w14:textId="77777777">
        <w:trPr>
          <w:trHeight w:val="23"/>
        </w:trPr>
        <w:tc>
          <w:tcPr>
            <w:tcW w:w="955" w:type="dxa"/>
            <w:vMerge/>
            <w:noWrap/>
            <w:vAlign w:val="center"/>
          </w:tcPr>
          <w:p w14:paraId="0CC83B3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78957F81" w14:textId="77777777" w:rsidR="007960D1" w:rsidRDefault="0038366F">
            <w:pPr>
              <w:spacing w:line="360" w:lineRule="exact"/>
              <w:jc w:val="center"/>
              <w:rPr>
                <w:szCs w:val="21"/>
              </w:rPr>
            </w:pPr>
            <w:r>
              <w:rPr>
                <w:rFonts w:hint="eastAsia"/>
                <w:szCs w:val="21"/>
              </w:rPr>
              <w:t>矿粉上料粉尘</w:t>
            </w:r>
          </w:p>
        </w:tc>
        <w:tc>
          <w:tcPr>
            <w:tcW w:w="1725" w:type="dxa"/>
            <w:noWrap/>
            <w:vAlign w:val="center"/>
          </w:tcPr>
          <w:p w14:paraId="1A496AB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0D904CF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73E49E8D"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24A381BB"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z w:val="21"/>
                <w:szCs w:val="21"/>
              </w:rPr>
              <w:t>2.4</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-5</w:t>
            </w:r>
            <w:r>
              <w:rPr>
                <w:rFonts w:ascii="Times New Roman" w:eastAsia="宋体" w:hAnsi="Times New Roman" w:hint="eastAsia"/>
                <w:sz w:val="21"/>
                <w:szCs w:val="21"/>
              </w:rPr>
              <w:t>t/a</w:t>
            </w:r>
          </w:p>
        </w:tc>
        <w:tc>
          <w:tcPr>
            <w:tcW w:w="1575" w:type="dxa"/>
            <w:noWrap/>
            <w:vAlign w:val="center"/>
          </w:tcPr>
          <w:p w14:paraId="2FB4BC2D"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43A3CAA3"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z w:val="21"/>
                <w:szCs w:val="21"/>
              </w:rPr>
              <w:t>2.4</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-5</w:t>
            </w:r>
            <w:r>
              <w:rPr>
                <w:rFonts w:ascii="Times New Roman" w:eastAsia="宋体" w:hAnsi="Times New Roman" w:hint="eastAsia"/>
                <w:sz w:val="21"/>
                <w:szCs w:val="21"/>
              </w:rPr>
              <w:t>t/a</w:t>
            </w:r>
          </w:p>
        </w:tc>
        <w:tc>
          <w:tcPr>
            <w:tcW w:w="1268" w:type="dxa"/>
            <w:noWrap/>
            <w:vAlign w:val="center"/>
          </w:tcPr>
          <w:p w14:paraId="7DA1A335"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w:t>
            </w:r>
            <w:r>
              <w:rPr>
                <w:rFonts w:ascii="Times New Roman" w:eastAsia="宋体" w:hAnsi="Times New Roman" w:hint="eastAsia"/>
                <w:sz w:val="21"/>
                <w:szCs w:val="21"/>
              </w:rPr>
              <w:t>2.4</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-5</w:t>
            </w:r>
            <w:r>
              <w:rPr>
                <w:rFonts w:ascii="Times New Roman" w:eastAsia="宋体" w:hAnsi="Times New Roman" w:hint="eastAsia"/>
                <w:sz w:val="21"/>
                <w:szCs w:val="21"/>
              </w:rPr>
              <w:t>t/a</w:t>
            </w:r>
          </w:p>
        </w:tc>
      </w:tr>
      <w:tr w:rsidR="007960D1" w14:paraId="4F538F84" w14:textId="77777777">
        <w:trPr>
          <w:trHeight w:val="23"/>
        </w:trPr>
        <w:tc>
          <w:tcPr>
            <w:tcW w:w="955" w:type="dxa"/>
            <w:vMerge/>
            <w:noWrap/>
            <w:vAlign w:val="center"/>
          </w:tcPr>
          <w:p w14:paraId="218F5B6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13B20910" w14:textId="77777777" w:rsidR="007960D1" w:rsidRDefault="0038366F">
            <w:pPr>
              <w:spacing w:line="360" w:lineRule="exact"/>
              <w:jc w:val="center"/>
              <w:rPr>
                <w:szCs w:val="21"/>
              </w:rPr>
            </w:pPr>
            <w:r>
              <w:rPr>
                <w:rFonts w:hint="eastAsia"/>
                <w:szCs w:val="21"/>
              </w:rPr>
              <w:t>水泥上料粉尘</w:t>
            </w:r>
          </w:p>
        </w:tc>
        <w:tc>
          <w:tcPr>
            <w:tcW w:w="1725" w:type="dxa"/>
            <w:noWrap/>
            <w:vAlign w:val="center"/>
          </w:tcPr>
          <w:p w14:paraId="3012565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4A875C43"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45EB5E9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7197AD8D"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0.00108</w:t>
            </w:r>
            <w:r>
              <w:rPr>
                <w:rFonts w:ascii="Times New Roman" w:eastAsia="宋体" w:hAnsi="Times New Roman"/>
                <w:snapToGrid w:val="0"/>
                <w:kern w:val="21"/>
                <w:sz w:val="21"/>
                <w:szCs w:val="21"/>
              </w:rPr>
              <w:t>t/a</w:t>
            </w:r>
          </w:p>
        </w:tc>
        <w:tc>
          <w:tcPr>
            <w:tcW w:w="1575" w:type="dxa"/>
            <w:noWrap/>
            <w:vAlign w:val="center"/>
          </w:tcPr>
          <w:p w14:paraId="62E9E1FF"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418FE381"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0.00108</w:t>
            </w:r>
            <w:r>
              <w:rPr>
                <w:rFonts w:ascii="Times New Roman" w:eastAsia="宋体" w:hAnsi="Times New Roman"/>
                <w:snapToGrid w:val="0"/>
                <w:kern w:val="21"/>
                <w:sz w:val="21"/>
                <w:szCs w:val="21"/>
              </w:rPr>
              <w:t>t/a</w:t>
            </w:r>
          </w:p>
        </w:tc>
        <w:tc>
          <w:tcPr>
            <w:tcW w:w="1268" w:type="dxa"/>
            <w:noWrap/>
            <w:vAlign w:val="center"/>
          </w:tcPr>
          <w:p w14:paraId="4817ACF8"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+0.00108</w:t>
            </w:r>
            <w:r>
              <w:rPr>
                <w:rFonts w:ascii="Times New Roman" w:eastAsia="宋体" w:hAnsi="Times New Roman"/>
                <w:snapToGrid w:val="0"/>
                <w:kern w:val="21"/>
                <w:sz w:val="21"/>
                <w:szCs w:val="21"/>
              </w:rPr>
              <w:t>t/a</w:t>
            </w:r>
          </w:p>
        </w:tc>
      </w:tr>
      <w:tr w:rsidR="007960D1" w14:paraId="19593520" w14:textId="77777777">
        <w:trPr>
          <w:trHeight w:val="23"/>
        </w:trPr>
        <w:tc>
          <w:tcPr>
            <w:tcW w:w="955" w:type="dxa"/>
            <w:vMerge/>
            <w:noWrap/>
            <w:vAlign w:val="center"/>
          </w:tcPr>
          <w:p w14:paraId="53B5AA98"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7B5E7BC8" w14:textId="77777777" w:rsidR="007960D1" w:rsidRDefault="0038366F">
            <w:pPr>
              <w:spacing w:line="360" w:lineRule="exact"/>
              <w:jc w:val="center"/>
              <w:rPr>
                <w:szCs w:val="21"/>
              </w:rPr>
            </w:pPr>
            <w:r>
              <w:rPr>
                <w:rFonts w:hint="eastAsia"/>
                <w:szCs w:val="21"/>
              </w:rPr>
              <w:t>砂子、碎石上料粉尘</w:t>
            </w:r>
          </w:p>
        </w:tc>
        <w:tc>
          <w:tcPr>
            <w:tcW w:w="1725" w:type="dxa"/>
            <w:noWrap/>
            <w:vAlign w:val="center"/>
          </w:tcPr>
          <w:p w14:paraId="72BF9D7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3C07E69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162545E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2EF6B69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0.003258</w:t>
            </w:r>
            <w:r>
              <w:rPr>
                <w:rFonts w:ascii="Times New Roman" w:eastAsia="宋体" w:hAnsi="Times New Roman"/>
                <w:snapToGrid w:val="0"/>
                <w:kern w:val="21"/>
                <w:sz w:val="21"/>
                <w:szCs w:val="21"/>
              </w:rPr>
              <w:t>t/a</w:t>
            </w:r>
          </w:p>
        </w:tc>
        <w:tc>
          <w:tcPr>
            <w:tcW w:w="1575" w:type="dxa"/>
            <w:noWrap/>
            <w:vAlign w:val="center"/>
          </w:tcPr>
          <w:p w14:paraId="49C756E8"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7F5DE7E1"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0.003258</w:t>
            </w:r>
            <w:r>
              <w:rPr>
                <w:rFonts w:ascii="Times New Roman" w:eastAsia="宋体" w:hAnsi="Times New Roman"/>
                <w:snapToGrid w:val="0"/>
                <w:kern w:val="21"/>
                <w:sz w:val="21"/>
                <w:szCs w:val="21"/>
              </w:rPr>
              <w:t>t/a</w:t>
            </w:r>
          </w:p>
        </w:tc>
        <w:tc>
          <w:tcPr>
            <w:tcW w:w="1268" w:type="dxa"/>
            <w:noWrap/>
            <w:vAlign w:val="center"/>
          </w:tcPr>
          <w:p w14:paraId="5095AEA1"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0.003258</w:t>
            </w:r>
            <w:r>
              <w:rPr>
                <w:rFonts w:ascii="Times New Roman" w:eastAsia="宋体" w:hAnsi="Times New Roman"/>
                <w:snapToGrid w:val="0"/>
                <w:kern w:val="21"/>
                <w:sz w:val="21"/>
                <w:szCs w:val="21"/>
              </w:rPr>
              <w:t>t/a</w:t>
            </w:r>
          </w:p>
        </w:tc>
      </w:tr>
      <w:tr w:rsidR="007960D1" w14:paraId="5F9C9C33" w14:textId="77777777">
        <w:trPr>
          <w:trHeight w:val="23"/>
        </w:trPr>
        <w:tc>
          <w:tcPr>
            <w:tcW w:w="955" w:type="dxa"/>
            <w:vMerge/>
            <w:noWrap/>
            <w:vAlign w:val="center"/>
          </w:tcPr>
          <w:p w14:paraId="0E57CFEA"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59CFFBD4" w14:textId="77777777" w:rsidR="007960D1" w:rsidRDefault="0038366F">
            <w:pPr>
              <w:pStyle w:val="af5"/>
              <w:spacing w:beforeLines="0" w:afterLines="0" w:line="360" w:lineRule="exact"/>
              <w:rPr>
                <w:rFonts w:ascii="Times New Roman" w:eastAsia="宋体" w:hAnsi="Times New Roman"/>
                <w:snapToGrid w:val="0"/>
                <w:kern w:val="21"/>
                <w:sz w:val="21"/>
                <w:szCs w:val="21"/>
              </w:rPr>
            </w:pPr>
            <w:proofErr w:type="gramStart"/>
            <w:r>
              <w:rPr>
                <w:rFonts w:eastAsia="宋体" w:hAnsi="宋体" w:cs="宋体" w:hint="eastAsia"/>
                <w:sz w:val="21"/>
                <w:szCs w:val="21"/>
              </w:rPr>
              <w:t>水稳搅拌</w:t>
            </w:r>
            <w:proofErr w:type="gramEnd"/>
            <w:r>
              <w:rPr>
                <w:rFonts w:eastAsia="宋体" w:hAnsi="宋体" w:cs="宋体" w:hint="eastAsia"/>
                <w:sz w:val="21"/>
                <w:szCs w:val="21"/>
              </w:rPr>
              <w:t>废气</w:t>
            </w:r>
          </w:p>
        </w:tc>
        <w:tc>
          <w:tcPr>
            <w:tcW w:w="1725" w:type="dxa"/>
            <w:noWrap/>
            <w:vAlign w:val="center"/>
          </w:tcPr>
          <w:p w14:paraId="1AFCDA38"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714C66E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1B141CC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6DA10A7B"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0.0039</w:t>
            </w:r>
            <w:r>
              <w:rPr>
                <w:rFonts w:ascii="Times New Roman" w:eastAsia="宋体" w:hAnsi="Times New Roman"/>
                <w:snapToGrid w:val="0"/>
                <w:kern w:val="21"/>
                <w:sz w:val="21"/>
                <w:szCs w:val="21"/>
              </w:rPr>
              <w:t>t/a</w:t>
            </w:r>
          </w:p>
        </w:tc>
        <w:tc>
          <w:tcPr>
            <w:tcW w:w="1575" w:type="dxa"/>
            <w:noWrap/>
            <w:vAlign w:val="center"/>
          </w:tcPr>
          <w:p w14:paraId="561C0B1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0CE35040"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0.0039</w:t>
            </w:r>
            <w:r>
              <w:rPr>
                <w:rFonts w:ascii="Times New Roman" w:eastAsia="宋体" w:hAnsi="Times New Roman"/>
                <w:snapToGrid w:val="0"/>
                <w:kern w:val="21"/>
                <w:sz w:val="21"/>
                <w:szCs w:val="21"/>
              </w:rPr>
              <w:t>t/a</w:t>
            </w:r>
          </w:p>
        </w:tc>
        <w:tc>
          <w:tcPr>
            <w:tcW w:w="1268" w:type="dxa"/>
            <w:noWrap/>
            <w:vAlign w:val="center"/>
          </w:tcPr>
          <w:p w14:paraId="078A4C45"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+0.0039</w:t>
            </w:r>
            <w:r>
              <w:rPr>
                <w:rFonts w:ascii="Times New Roman" w:eastAsia="宋体" w:hAnsi="Times New Roman"/>
                <w:snapToGrid w:val="0"/>
                <w:kern w:val="21"/>
                <w:sz w:val="21"/>
                <w:szCs w:val="21"/>
              </w:rPr>
              <w:t>t/a</w:t>
            </w:r>
          </w:p>
        </w:tc>
      </w:tr>
      <w:tr w:rsidR="007960D1" w14:paraId="5A7F8302" w14:textId="77777777">
        <w:trPr>
          <w:trHeight w:val="236"/>
        </w:trPr>
        <w:tc>
          <w:tcPr>
            <w:tcW w:w="955" w:type="dxa"/>
            <w:vMerge/>
            <w:noWrap/>
            <w:vAlign w:val="center"/>
          </w:tcPr>
          <w:p w14:paraId="1621460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55" w:type="dxa"/>
            <w:vMerge w:val="restart"/>
            <w:noWrap/>
            <w:vAlign w:val="center"/>
          </w:tcPr>
          <w:p w14:paraId="1587DA1A" w14:textId="77777777" w:rsidR="007960D1" w:rsidRDefault="0038366F">
            <w:pPr>
              <w:spacing w:line="360" w:lineRule="exact"/>
              <w:jc w:val="center"/>
              <w:rPr>
                <w:szCs w:val="21"/>
              </w:rPr>
            </w:pPr>
            <w:r>
              <w:rPr>
                <w:rFonts w:hint="eastAsia"/>
                <w:szCs w:val="21"/>
              </w:rPr>
              <w:t>烘干筒</w:t>
            </w:r>
          </w:p>
          <w:p w14:paraId="17C6D85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eastAsia="宋体" w:hAnsi="宋体" w:cs="宋体" w:hint="eastAsia"/>
                <w:sz w:val="21"/>
                <w:szCs w:val="21"/>
              </w:rPr>
              <w:t>燃烧废气</w:t>
            </w:r>
          </w:p>
        </w:tc>
        <w:tc>
          <w:tcPr>
            <w:tcW w:w="1320" w:type="dxa"/>
            <w:noWrap/>
            <w:vAlign w:val="center"/>
          </w:tcPr>
          <w:p w14:paraId="42661A42"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颗粒物</w:t>
            </w:r>
          </w:p>
        </w:tc>
        <w:tc>
          <w:tcPr>
            <w:tcW w:w="1725" w:type="dxa"/>
            <w:noWrap/>
            <w:vAlign w:val="center"/>
          </w:tcPr>
          <w:p w14:paraId="620A269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3A77A68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1B3B846C"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5553E9BE"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0.0009t/a</w:t>
            </w:r>
          </w:p>
        </w:tc>
        <w:tc>
          <w:tcPr>
            <w:tcW w:w="1575" w:type="dxa"/>
            <w:noWrap/>
            <w:vAlign w:val="center"/>
          </w:tcPr>
          <w:p w14:paraId="0F3AF4F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63D39000"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0.0009t/a</w:t>
            </w:r>
          </w:p>
        </w:tc>
        <w:tc>
          <w:tcPr>
            <w:tcW w:w="1268" w:type="dxa"/>
            <w:noWrap/>
            <w:vAlign w:val="center"/>
          </w:tcPr>
          <w:p w14:paraId="464830A8"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+0.0009t/a</w:t>
            </w:r>
          </w:p>
        </w:tc>
      </w:tr>
      <w:tr w:rsidR="007960D1" w14:paraId="617CBB8C" w14:textId="77777777">
        <w:trPr>
          <w:trHeight w:val="236"/>
        </w:trPr>
        <w:tc>
          <w:tcPr>
            <w:tcW w:w="955" w:type="dxa"/>
            <w:vMerge/>
            <w:noWrap/>
            <w:vAlign w:val="center"/>
          </w:tcPr>
          <w:p w14:paraId="68D1C5BB" w14:textId="77777777" w:rsidR="007960D1" w:rsidRDefault="007960D1">
            <w:pPr>
              <w:pStyle w:val="af5"/>
              <w:spacing w:beforeLines="0" w:afterLines="0" w:line="360" w:lineRule="exact"/>
            </w:pPr>
          </w:p>
        </w:tc>
        <w:tc>
          <w:tcPr>
            <w:tcW w:w="1155" w:type="dxa"/>
            <w:vMerge/>
            <w:noWrap/>
            <w:vAlign w:val="center"/>
          </w:tcPr>
          <w:p w14:paraId="529B8740" w14:textId="77777777" w:rsidR="007960D1" w:rsidRDefault="007960D1">
            <w:pPr>
              <w:pStyle w:val="af5"/>
              <w:spacing w:beforeLines="0" w:afterLines="0" w:line="360" w:lineRule="exact"/>
            </w:pPr>
          </w:p>
        </w:tc>
        <w:tc>
          <w:tcPr>
            <w:tcW w:w="1320" w:type="dxa"/>
            <w:noWrap/>
            <w:vAlign w:val="center"/>
          </w:tcPr>
          <w:p w14:paraId="33A086CE"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二氧化硫</w:t>
            </w:r>
          </w:p>
        </w:tc>
        <w:tc>
          <w:tcPr>
            <w:tcW w:w="1725" w:type="dxa"/>
            <w:noWrap/>
            <w:vAlign w:val="center"/>
          </w:tcPr>
          <w:p w14:paraId="30605D8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7BF11C4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6BD76D0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427F2C51"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0.</w:t>
            </w:r>
            <w:r>
              <w:rPr>
                <w:rFonts w:ascii="Times New Roman" w:eastAsia="宋体" w:hAnsi="Times New Roman" w:hint="eastAsia"/>
                <w:snapToGrid w:val="0"/>
                <w:kern w:val="21"/>
                <w:sz w:val="21"/>
                <w:szCs w:val="21"/>
              </w:rPr>
              <w:t>013</w:t>
            </w:r>
            <w:r>
              <w:rPr>
                <w:rFonts w:ascii="Times New Roman" w:eastAsia="宋体" w:hAnsi="Times New Roman"/>
                <w:snapToGrid w:val="0"/>
                <w:kern w:val="21"/>
                <w:sz w:val="21"/>
                <w:szCs w:val="21"/>
              </w:rPr>
              <w:t>kg/a</w:t>
            </w:r>
          </w:p>
        </w:tc>
        <w:tc>
          <w:tcPr>
            <w:tcW w:w="1575" w:type="dxa"/>
            <w:noWrap/>
            <w:vAlign w:val="center"/>
          </w:tcPr>
          <w:p w14:paraId="23D3F9D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16257658"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0.</w:t>
            </w:r>
            <w:r>
              <w:rPr>
                <w:rFonts w:ascii="Times New Roman" w:eastAsia="宋体" w:hAnsi="Times New Roman" w:hint="eastAsia"/>
                <w:snapToGrid w:val="0"/>
                <w:kern w:val="21"/>
                <w:sz w:val="21"/>
                <w:szCs w:val="21"/>
              </w:rPr>
              <w:t>013</w:t>
            </w:r>
            <w:r>
              <w:rPr>
                <w:rFonts w:ascii="Times New Roman" w:eastAsia="宋体" w:hAnsi="Times New Roman"/>
                <w:snapToGrid w:val="0"/>
                <w:kern w:val="21"/>
                <w:sz w:val="21"/>
                <w:szCs w:val="21"/>
              </w:rPr>
              <w:t>kg/a</w:t>
            </w:r>
          </w:p>
        </w:tc>
        <w:tc>
          <w:tcPr>
            <w:tcW w:w="1268" w:type="dxa"/>
            <w:noWrap/>
            <w:vAlign w:val="center"/>
          </w:tcPr>
          <w:p w14:paraId="3639C664"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w:t>
            </w:r>
            <w:r>
              <w:rPr>
                <w:rFonts w:ascii="Times New Roman" w:eastAsia="宋体" w:hAnsi="Times New Roman"/>
                <w:snapToGrid w:val="0"/>
                <w:kern w:val="21"/>
                <w:sz w:val="21"/>
                <w:szCs w:val="21"/>
              </w:rPr>
              <w:t>0.</w:t>
            </w:r>
            <w:r>
              <w:rPr>
                <w:rFonts w:ascii="Times New Roman" w:eastAsia="宋体" w:hAnsi="Times New Roman" w:hint="eastAsia"/>
                <w:snapToGrid w:val="0"/>
                <w:kern w:val="21"/>
                <w:sz w:val="21"/>
                <w:szCs w:val="21"/>
              </w:rPr>
              <w:t>013</w:t>
            </w:r>
            <w:r>
              <w:rPr>
                <w:rFonts w:ascii="Times New Roman" w:eastAsia="宋体" w:hAnsi="Times New Roman"/>
                <w:snapToGrid w:val="0"/>
                <w:kern w:val="21"/>
                <w:sz w:val="21"/>
                <w:szCs w:val="21"/>
              </w:rPr>
              <w:t>kg/a</w:t>
            </w:r>
          </w:p>
        </w:tc>
      </w:tr>
      <w:tr w:rsidR="007960D1" w14:paraId="6DC125C2" w14:textId="77777777">
        <w:tc>
          <w:tcPr>
            <w:tcW w:w="955" w:type="dxa"/>
            <w:vMerge/>
            <w:noWrap/>
            <w:vAlign w:val="center"/>
          </w:tcPr>
          <w:p w14:paraId="0933E62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55" w:type="dxa"/>
            <w:vMerge/>
            <w:noWrap/>
            <w:vAlign w:val="center"/>
          </w:tcPr>
          <w:p w14:paraId="2711C036"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320" w:type="dxa"/>
            <w:noWrap/>
            <w:vAlign w:val="center"/>
          </w:tcPr>
          <w:p w14:paraId="6F07A11F"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氮氧化物</w:t>
            </w:r>
          </w:p>
        </w:tc>
        <w:tc>
          <w:tcPr>
            <w:tcW w:w="1725" w:type="dxa"/>
            <w:noWrap/>
            <w:vAlign w:val="center"/>
          </w:tcPr>
          <w:p w14:paraId="12BD035F"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7837169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7469CEA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1A2ADBEE"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0.</w:t>
            </w:r>
            <w:r>
              <w:rPr>
                <w:rFonts w:ascii="Times New Roman" w:eastAsia="宋体" w:hAnsi="Times New Roman" w:hint="eastAsia"/>
                <w:snapToGrid w:val="0"/>
                <w:kern w:val="21"/>
                <w:sz w:val="21"/>
                <w:szCs w:val="21"/>
              </w:rPr>
              <w:t>229</w:t>
            </w:r>
            <w:r>
              <w:rPr>
                <w:rFonts w:ascii="Times New Roman" w:eastAsia="宋体" w:hAnsi="Times New Roman"/>
                <w:snapToGrid w:val="0"/>
                <w:kern w:val="21"/>
                <w:sz w:val="21"/>
                <w:szCs w:val="21"/>
              </w:rPr>
              <w:t>t/a</w:t>
            </w:r>
          </w:p>
        </w:tc>
        <w:tc>
          <w:tcPr>
            <w:tcW w:w="1575" w:type="dxa"/>
            <w:noWrap/>
            <w:vAlign w:val="center"/>
          </w:tcPr>
          <w:p w14:paraId="7943F088"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3E6F7EA7"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0.</w:t>
            </w:r>
            <w:r>
              <w:rPr>
                <w:rFonts w:ascii="Times New Roman" w:eastAsia="宋体" w:hAnsi="Times New Roman" w:hint="eastAsia"/>
                <w:snapToGrid w:val="0"/>
                <w:kern w:val="21"/>
                <w:sz w:val="21"/>
                <w:szCs w:val="21"/>
              </w:rPr>
              <w:t>229</w:t>
            </w:r>
            <w:r>
              <w:rPr>
                <w:rFonts w:ascii="Times New Roman" w:eastAsia="宋体" w:hAnsi="Times New Roman"/>
                <w:snapToGrid w:val="0"/>
                <w:kern w:val="21"/>
                <w:sz w:val="21"/>
                <w:szCs w:val="21"/>
              </w:rPr>
              <w:t>t/a</w:t>
            </w:r>
          </w:p>
        </w:tc>
        <w:tc>
          <w:tcPr>
            <w:tcW w:w="1268" w:type="dxa"/>
            <w:noWrap/>
            <w:vAlign w:val="center"/>
          </w:tcPr>
          <w:p w14:paraId="565AA03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w:t>
            </w:r>
            <w:r>
              <w:rPr>
                <w:rFonts w:ascii="Times New Roman" w:eastAsia="宋体" w:hAnsi="Times New Roman"/>
                <w:snapToGrid w:val="0"/>
                <w:kern w:val="21"/>
                <w:sz w:val="21"/>
                <w:szCs w:val="21"/>
              </w:rPr>
              <w:t>0.</w:t>
            </w:r>
            <w:r>
              <w:rPr>
                <w:rFonts w:ascii="Times New Roman" w:eastAsia="宋体" w:hAnsi="Times New Roman" w:hint="eastAsia"/>
                <w:snapToGrid w:val="0"/>
                <w:kern w:val="21"/>
                <w:sz w:val="21"/>
                <w:szCs w:val="21"/>
              </w:rPr>
              <w:t>229</w:t>
            </w:r>
            <w:r>
              <w:rPr>
                <w:rFonts w:ascii="Times New Roman" w:eastAsia="宋体" w:hAnsi="Times New Roman"/>
                <w:snapToGrid w:val="0"/>
                <w:kern w:val="21"/>
                <w:sz w:val="21"/>
                <w:szCs w:val="21"/>
              </w:rPr>
              <w:t>t/a</w:t>
            </w:r>
          </w:p>
        </w:tc>
      </w:tr>
      <w:tr w:rsidR="007960D1" w14:paraId="59FA313C" w14:textId="77777777">
        <w:trPr>
          <w:trHeight w:val="116"/>
        </w:trPr>
        <w:tc>
          <w:tcPr>
            <w:tcW w:w="955" w:type="dxa"/>
            <w:vMerge/>
            <w:noWrap/>
            <w:vAlign w:val="center"/>
          </w:tcPr>
          <w:p w14:paraId="25D2842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55" w:type="dxa"/>
            <w:vMerge w:val="restart"/>
            <w:noWrap/>
            <w:vAlign w:val="center"/>
          </w:tcPr>
          <w:p w14:paraId="1823BB2F"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沥青烟气</w:t>
            </w:r>
          </w:p>
        </w:tc>
        <w:tc>
          <w:tcPr>
            <w:tcW w:w="1320" w:type="dxa"/>
            <w:noWrap/>
            <w:vAlign w:val="center"/>
          </w:tcPr>
          <w:p w14:paraId="2DD0C1B5"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沥青烟</w:t>
            </w:r>
          </w:p>
        </w:tc>
        <w:tc>
          <w:tcPr>
            <w:tcW w:w="1725" w:type="dxa"/>
            <w:noWrap/>
            <w:vAlign w:val="center"/>
          </w:tcPr>
          <w:p w14:paraId="3CA4091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7BFE2E2A"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613E0DE6"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24A8082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0.0</w:t>
            </w:r>
            <w:r>
              <w:rPr>
                <w:rFonts w:ascii="Times New Roman" w:eastAsia="宋体" w:hAnsi="Times New Roman" w:hint="eastAsia"/>
                <w:snapToGrid w:val="0"/>
                <w:kern w:val="21"/>
                <w:sz w:val="21"/>
                <w:szCs w:val="21"/>
              </w:rPr>
              <w:t>2</w:t>
            </w:r>
            <w:r>
              <w:rPr>
                <w:rFonts w:ascii="Times New Roman" w:eastAsia="宋体" w:hAnsi="Times New Roman"/>
                <w:snapToGrid w:val="0"/>
                <w:kern w:val="21"/>
                <w:sz w:val="21"/>
                <w:szCs w:val="21"/>
              </w:rPr>
              <w:t>t/a</w:t>
            </w:r>
          </w:p>
        </w:tc>
        <w:tc>
          <w:tcPr>
            <w:tcW w:w="1575" w:type="dxa"/>
            <w:noWrap/>
            <w:vAlign w:val="center"/>
          </w:tcPr>
          <w:p w14:paraId="5D4D5A3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7B8BDE74"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0.0</w:t>
            </w:r>
            <w:r>
              <w:rPr>
                <w:rFonts w:ascii="Times New Roman" w:eastAsia="宋体" w:hAnsi="Times New Roman" w:hint="eastAsia"/>
                <w:snapToGrid w:val="0"/>
                <w:kern w:val="21"/>
                <w:sz w:val="21"/>
                <w:szCs w:val="21"/>
              </w:rPr>
              <w:t>2</w:t>
            </w:r>
            <w:r>
              <w:rPr>
                <w:rFonts w:ascii="Times New Roman" w:eastAsia="宋体" w:hAnsi="Times New Roman"/>
                <w:snapToGrid w:val="0"/>
                <w:kern w:val="21"/>
                <w:sz w:val="21"/>
                <w:szCs w:val="21"/>
              </w:rPr>
              <w:t>t/a</w:t>
            </w:r>
          </w:p>
        </w:tc>
        <w:tc>
          <w:tcPr>
            <w:tcW w:w="1268" w:type="dxa"/>
            <w:noWrap/>
            <w:vAlign w:val="center"/>
          </w:tcPr>
          <w:p w14:paraId="3FE1F17D"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w:t>
            </w:r>
            <w:r>
              <w:rPr>
                <w:rFonts w:ascii="Times New Roman" w:eastAsia="宋体" w:hAnsi="Times New Roman"/>
                <w:snapToGrid w:val="0"/>
                <w:kern w:val="21"/>
                <w:sz w:val="21"/>
                <w:szCs w:val="21"/>
              </w:rPr>
              <w:t>0.0</w:t>
            </w:r>
            <w:r>
              <w:rPr>
                <w:rFonts w:ascii="Times New Roman" w:eastAsia="宋体" w:hAnsi="Times New Roman" w:hint="eastAsia"/>
                <w:snapToGrid w:val="0"/>
                <w:kern w:val="21"/>
                <w:sz w:val="21"/>
                <w:szCs w:val="21"/>
              </w:rPr>
              <w:t>2</w:t>
            </w:r>
            <w:r>
              <w:rPr>
                <w:rFonts w:ascii="Times New Roman" w:eastAsia="宋体" w:hAnsi="Times New Roman"/>
                <w:snapToGrid w:val="0"/>
                <w:kern w:val="21"/>
                <w:sz w:val="21"/>
                <w:szCs w:val="21"/>
              </w:rPr>
              <w:t>t/a</w:t>
            </w:r>
          </w:p>
        </w:tc>
      </w:tr>
      <w:tr w:rsidR="007960D1" w14:paraId="64FEF3DA" w14:textId="77777777">
        <w:trPr>
          <w:trHeight w:val="116"/>
        </w:trPr>
        <w:tc>
          <w:tcPr>
            <w:tcW w:w="955" w:type="dxa"/>
            <w:vMerge/>
            <w:noWrap/>
            <w:vAlign w:val="center"/>
          </w:tcPr>
          <w:p w14:paraId="6E3FA90E" w14:textId="77777777" w:rsidR="007960D1" w:rsidRDefault="007960D1">
            <w:pPr>
              <w:pStyle w:val="af5"/>
              <w:spacing w:beforeLines="0" w:afterLines="0" w:line="360" w:lineRule="exact"/>
              <w:rPr>
                <w:color w:val="FF0000"/>
              </w:rPr>
            </w:pPr>
          </w:p>
        </w:tc>
        <w:tc>
          <w:tcPr>
            <w:tcW w:w="1155" w:type="dxa"/>
            <w:vMerge/>
            <w:noWrap/>
            <w:vAlign w:val="center"/>
          </w:tcPr>
          <w:p w14:paraId="1B456B42" w14:textId="77777777" w:rsidR="007960D1" w:rsidRDefault="007960D1">
            <w:pPr>
              <w:pStyle w:val="af5"/>
              <w:spacing w:beforeLines="0" w:afterLines="0" w:line="360" w:lineRule="exact"/>
            </w:pPr>
          </w:p>
        </w:tc>
        <w:tc>
          <w:tcPr>
            <w:tcW w:w="1320" w:type="dxa"/>
            <w:noWrap/>
            <w:vAlign w:val="center"/>
          </w:tcPr>
          <w:p w14:paraId="51308F7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苯并</w:t>
            </w:r>
            <w:r>
              <w:rPr>
                <w:rFonts w:ascii="Times New Roman" w:eastAsia="宋体" w:hAnsi="Times New Roman"/>
                <w:snapToGrid w:val="0"/>
                <w:kern w:val="21"/>
                <w:sz w:val="21"/>
                <w:szCs w:val="21"/>
              </w:rPr>
              <w:t>[a]</w:t>
            </w:r>
            <w:proofErr w:type="gramStart"/>
            <w:r>
              <w:rPr>
                <w:rFonts w:ascii="Times New Roman" w:eastAsia="宋体" w:hAnsi="Times New Roman"/>
                <w:snapToGrid w:val="0"/>
                <w:kern w:val="21"/>
                <w:sz w:val="21"/>
                <w:szCs w:val="21"/>
              </w:rPr>
              <w:t>芘</w:t>
            </w:r>
            <w:proofErr w:type="gramEnd"/>
          </w:p>
        </w:tc>
        <w:tc>
          <w:tcPr>
            <w:tcW w:w="1725" w:type="dxa"/>
            <w:noWrap/>
            <w:vAlign w:val="center"/>
          </w:tcPr>
          <w:p w14:paraId="4EFD269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60BF596F"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27D6CF97"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76E6ACA4"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z w:val="21"/>
                <w:szCs w:val="21"/>
              </w:rPr>
              <w:t>4.312</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r>
              <w:rPr>
                <w:rFonts w:ascii="Times New Roman" w:eastAsia="宋体" w:hAnsi="Times New Roman" w:hint="eastAsia"/>
                <w:sz w:val="21"/>
                <w:szCs w:val="21"/>
              </w:rPr>
              <w:t>t/a</w:t>
            </w:r>
          </w:p>
        </w:tc>
        <w:tc>
          <w:tcPr>
            <w:tcW w:w="1575" w:type="dxa"/>
            <w:noWrap/>
            <w:vAlign w:val="center"/>
          </w:tcPr>
          <w:p w14:paraId="0A7A1926"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09238D2B"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z w:val="21"/>
                <w:szCs w:val="21"/>
              </w:rPr>
              <w:t>4.312</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r>
              <w:rPr>
                <w:rFonts w:ascii="Times New Roman" w:eastAsia="宋体" w:hAnsi="Times New Roman" w:hint="eastAsia"/>
                <w:sz w:val="21"/>
                <w:szCs w:val="21"/>
              </w:rPr>
              <w:t>t/a</w:t>
            </w:r>
          </w:p>
        </w:tc>
        <w:tc>
          <w:tcPr>
            <w:tcW w:w="1268" w:type="dxa"/>
            <w:noWrap/>
            <w:vAlign w:val="center"/>
          </w:tcPr>
          <w:p w14:paraId="33EB4D3D"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w:t>
            </w:r>
            <w:r>
              <w:rPr>
                <w:rFonts w:ascii="Times New Roman" w:eastAsia="宋体" w:hAnsi="Times New Roman" w:hint="eastAsia"/>
                <w:sz w:val="21"/>
                <w:szCs w:val="21"/>
              </w:rPr>
              <w:t>4.312</w:t>
            </w:r>
            <w:r>
              <w:rPr>
                <w:rFonts w:ascii="Times New Roman" w:eastAsia="宋体" w:hAnsi="Times New Roman" w:hint="eastAsia"/>
                <w:sz w:val="21"/>
                <w:szCs w:val="21"/>
              </w:rPr>
              <w:t>×</w:t>
            </w:r>
            <w:r>
              <w:rPr>
                <w:rFonts w:ascii="Times New Roman" w:eastAsia="宋体" w:hAnsi="Times New Roman" w:hint="eastAsia"/>
                <w:sz w:val="21"/>
                <w:szCs w:val="21"/>
              </w:rPr>
              <w:t>10</w:t>
            </w:r>
            <w:r>
              <w:rPr>
                <w:rFonts w:ascii="Times New Roman" w:eastAsia="宋体" w:hAnsi="Times New Roman" w:hint="eastAsia"/>
                <w:sz w:val="21"/>
                <w:szCs w:val="21"/>
                <w:vertAlign w:val="superscript"/>
              </w:rPr>
              <w:t>-6</w:t>
            </w:r>
            <w:r>
              <w:rPr>
                <w:rFonts w:ascii="Times New Roman" w:eastAsia="宋体" w:hAnsi="Times New Roman" w:hint="eastAsia"/>
                <w:sz w:val="21"/>
                <w:szCs w:val="21"/>
              </w:rPr>
              <w:t>t/a</w:t>
            </w:r>
          </w:p>
        </w:tc>
      </w:tr>
      <w:tr w:rsidR="007960D1" w14:paraId="189A5B1D" w14:textId="77777777">
        <w:trPr>
          <w:trHeight w:val="116"/>
        </w:trPr>
        <w:tc>
          <w:tcPr>
            <w:tcW w:w="955" w:type="dxa"/>
            <w:vMerge/>
            <w:noWrap/>
            <w:vAlign w:val="center"/>
          </w:tcPr>
          <w:p w14:paraId="23DDD21B" w14:textId="77777777" w:rsidR="007960D1" w:rsidRDefault="007960D1">
            <w:pPr>
              <w:pStyle w:val="af5"/>
              <w:spacing w:beforeLines="0" w:afterLines="0" w:line="360" w:lineRule="exact"/>
              <w:rPr>
                <w:rFonts w:ascii="Times New Roman" w:eastAsia="宋体" w:hAnsi="Times New Roman"/>
                <w:snapToGrid w:val="0"/>
                <w:color w:val="FF0000"/>
                <w:kern w:val="21"/>
                <w:sz w:val="21"/>
                <w:szCs w:val="21"/>
              </w:rPr>
            </w:pPr>
          </w:p>
        </w:tc>
        <w:tc>
          <w:tcPr>
            <w:tcW w:w="1155" w:type="dxa"/>
            <w:vMerge/>
            <w:noWrap/>
            <w:vAlign w:val="center"/>
          </w:tcPr>
          <w:p w14:paraId="0FD21C78"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320" w:type="dxa"/>
            <w:noWrap/>
            <w:vAlign w:val="center"/>
          </w:tcPr>
          <w:p w14:paraId="0A9AE616"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非甲烷总烃</w:t>
            </w:r>
          </w:p>
        </w:tc>
        <w:tc>
          <w:tcPr>
            <w:tcW w:w="1725" w:type="dxa"/>
            <w:noWrap/>
            <w:vAlign w:val="center"/>
          </w:tcPr>
          <w:p w14:paraId="7379A03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1C03A5F0"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5301A0C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008111A4"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0.01</w:t>
            </w:r>
            <w:r>
              <w:rPr>
                <w:rFonts w:ascii="Times New Roman" w:eastAsia="宋体" w:hAnsi="Times New Roman"/>
                <w:snapToGrid w:val="0"/>
                <w:kern w:val="21"/>
                <w:sz w:val="21"/>
                <w:szCs w:val="21"/>
              </w:rPr>
              <w:t>t/a</w:t>
            </w:r>
          </w:p>
        </w:tc>
        <w:tc>
          <w:tcPr>
            <w:tcW w:w="1575" w:type="dxa"/>
            <w:noWrap/>
            <w:vAlign w:val="center"/>
          </w:tcPr>
          <w:p w14:paraId="728E67EA"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5C3563B5"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0.01</w:t>
            </w:r>
            <w:r>
              <w:rPr>
                <w:rFonts w:ascii="Times New Roman" w:eastAsia="宋体" w:hAnsi="Times New Roman"/>
                <w:snapToGrid w:val="0"/>
                <w:kern w:val="21"/>
                <w:sz w:val="21"/>
                <w:szCs w:val="21"/>
              </w:rPr>
              <w:t>t/a</w:t>
            </w:r>
          </w:p>
        </w:tc>
        <w:tc>
          <w:tcPr>
            <w:tcW w:w="1268" w:type="dxa"/>
            <w:noWrap/>
            <w:vAlign w:val="center"/>
          </w:tcPr>
          <w:p w14:paraId="073F0B1F"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+0.01</w:t>
            </w:r>
            <w:r>
              <w:rPr>
                <w:rFonts w:ascii="Times New Roman" w:eastAsia="宋体" w:hAnsi="Times New Roman"/>
                <w:snapToGrid w:val="0"/>
                <w:kern w:val="21"/>
                <w:sz w:val="21"/>
                <w:szCs w:val="21"/>
              </w:rPr>
              <w:t>t/a</w:t>
            </w:r>
          </w:p>
        </w:tc>
      </w:tr>
      <w:tr w:rsidR="007960D1" w14:paraId="2297AD7B" w14:textId="77777777">
        <w:trPr>
          <w:trHeight w:val="23"/>
        </w:trPr>
        <w:tc>
          <w:tcPr>
            <w:tcW w:w="955" w:type="dxa"/>
            <w:vMerge w:val="restart"/>
            <w:noWrap/>
            <w:vAlign w:val="center"/>
          </w:tcPr>
          <w:p w14:paraId="74A61982"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废水</w:t>
            </w:r>
          </w:p>
        </w:tc>
        <w:tc>
          <w:tcPr>
            <w:tcW w:w="2475" w:type="dxa"/>
            <w:gridSpan w:val="2"/>
            <w:noWrap/>
            <w:vAlign w:val="center"/>
          </w:tcPr>
          <w:p w14:paraId="232D965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车辆冲洗废水</w:t>
            </w:r>
          </w:p>
        </w:tc>
        <w:tc>
          <w:tcPr>
            <w:tcW w:w="1725" w:type="dxa"/>
            <w:noWrap/>
            <w:vAlign w:val="center"/>
          </w:tcPr>
          <w:p w14:paraId="26EDB39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080E965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32AA918D"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549E910F"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0m</w:t>
            </w:r>
            <w:r>
              <w:rPr>
                <w:rFonts w:ascii="Times New Roman" w:eastAsia="宋体" w:hAnsi="Times New Roman" w:hint="eastAsia"/>
                <w:snapToGrid w:val="0"/>
                <w:kern w:val="21"/>
                <w:sz w:val="21"/>
                <w:szCs w:val="21"/>
                <w:vertAlign w:val="superscript"/>
              </w:rPr>
              <w:t>3</w:t>
            </w:r>
            <w:r>
              <w:rPr>
                <w:rFonts w:ascii="Times New Roman" w:eastAsia="宋体" w:hAnsi="Times New Roman" w:hint="eastAsia"/>
                <w:snapToGrid w:val="0"/>
                <w:kern w:val="21"/>
                <w:sz w:val="21"/>
                <w:szCs w:val="21"/>
              </w:rPr>
              <w:t>/a</w:t>
            </w:r>
          </w:p>
        </w:tc>
        <w:tc>
          <w:tcPr>
            <w:tcW w:w="1575" w:type="dxa"/>
            <w:noWrap/>
            <w:vAlign w:val="center"/>
          </w:tcPr>
          <w:p w14:paraId="622FC730"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5DF95500"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0m</w:t>
            </w:r>
            <w:r>
              <w:rPr>
                <w:rFonts w:ascii="Times New Roman" w:eastAsia="宋体" w:hAnsi="Times New Roman" w:hint="eastAsia"/>
                <w:snapToGrid w:val="0"/>
                <w:kern w:val="21"/>
                <w:sz w:val="21"/>
                <w:szCs w:val="21"/>
                <w:vertAlign w:val="superscript"/>
              </w:rPr>
              <w:t>3</w:t>
            </w:r>
            <w:r>
              <w:rPr>
                <w:rFonts w:ascii="Times New Roman" w:eastAsia="宋体" w:hAnsi="Times New Roman" w:hint="eastAsia"/>
                <w:snapToGrid w:val="0"/>
                <w:kern w:val="21"/>
                <w:sz w:val="21"/>
                <w:szCs w:val="21"/>
              </w:rPr>
              <w:t>/a</w:t>
            </w:r>
          </w:p>
        </w:tc>
        <w:tc>
          <w:tcPr>
            <w:tcW w:w="1268" w:type="dxa"/>
            <w:noWrap/>
            <w:vAlign w:val="center"/>
          </w:tcPr>
          <w:p w14:paraId="413ED5A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+0m</w:t>
            </w:r>
            <w:r>
              <w:rPr>
                <w:rFonts w:ascii="Times New Roman" w:eastAsia="宋体" w:hAnsi="Times New Roman" w:hint="eastAsia"/>
                <w:snapToGrid w:val="0"/>
                <w:kern w:val="21"/>
                <w:sz w:val="21"/>
                <w:szCs w:val="21"/>
                <w:vertAlign w:val="superscript"/>
              </w:rPr>
              <w:t>3</w:t>
            </w:r>
            <w:r>
              <w:rPr>
                <w:rFonts w:ascii="Times New Roman" w:eastAsia="宋体" w:hAnsi="Times New Roman" w:hint="eastAsia"/>
                <w:snapToGrid w:val="0"/>
                <w:kern w:val="21"/>
                <w:sz w:val="21"/>
                <w:szCs w:val="21"/>
              </w:rPr>
              <w:t>/a</w:t>
            </w:r>
          </w:p>
        </w:tc>
      </w:tr>
      <w:tr w:rsidR="007960D1" w14:paraId="1B139116" w14:textId="77777777">
        <w:trPr>
          <w:trHeight w:val="23"/>
        </w:trPr>
        <w:tc>
          <w:tcPr>
            <w:tcW w:w="955" w:type="dxa"/>
            <w:vMerge/>
            <w:noWrap/>
            <w:vAlign w:val="center"/>
          </w:tcPr>
          <w:p w14:paraId="2FE70F8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4E4C0264"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生活污水</w:t>
            </w:r>
          </w:p>
        </w:tc>
        <w:tc>
          <w:tcPr>
            <w:tcW w:w="1725" w:type="dxa"/>
            <w:noWrap/>
            <w:vAlign w:val="center"/>
          </w:tcPr>
          <w:p w14:paraId="55048753"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29C8628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0779AE8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6229AC83"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w:t>
            </w:r>
            <w:r>
              <w:rPr>
                <w:rFonts w:ascii="Times New Roman" w:eastAsia="宋体" w:hAnsi="Times New Roman"/>
                <w:snapToGrid w:val="0"/>
                <w:kern w:val="21"/>
                <w:sz w:val="21"/>
                <w:szCs w:val="21"/>
              </w:rPr>
              <w:t>m</w:t>
            </w:r>
            <w:r>
              <w:rPr>
                <w:rFonts w:ascii="Times New Roman" w:eastAsia="宋体" w:hAnsi="Times New Roman"/>
                <w:snapToGrid w:val="0"/>
                <w:kern w:val="21"/>
                <w:sz w:val="21"/>
                <w:szCs w:val="21"/>
                <w:vertAlign w:val="superscript"/>
              </w:rPr>
              <w:t>3</w:t>
            </w:r>
            <w:r>
              <w:rPr>
                <w:rFonts w:ascii="Times New Roman" w:eastAsia="宋体" w:hAnsi="Times New Roman"/>
                <w:snapToGrid w:val="0"/>
                <w:kern w:val="21"/>
                <w:sz w:val="21"/>
                <w:szCs w:val="21"/>
              </w:rPr>
              <w:t>/a</w:t>
            </w:r>
          </w:p>
        </w:tc>
        <w:tc>
          <w:tcPr>
            <w:tcW w:w="1575" w:type="dxa"/>
            <w:noWrap/>
            <w:vAlign w:val="center"/>
          </w:tcPr>
          <w:p w14:paraId="73CC094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758C29DA"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w:t>
            </w:r>
            <w:r>
              <w:rPr>
                <w:rFonts w:ascii="Times New Roman" w:eastAsia="宋体" w:hAnsi="Times New Roman"/>
                <w:snapToGrid w:val="0"/>
                <w:kern w:val="21"/>
                <w:sz w:val="21"/>
                <w:szCs w:val="21"/>
              </w:rPr>
              <w:t>m</w:t>
            </w:r>
            <w:r>
              <w:rPr>
                <w:rFonts w:ascii="Times New Roman" w:eastAsia="宋体" w:hAnsi="Times New Roman"/>
                <w:snapToGrid w:val="0"/>
                <w:kern w:val="21"/>
                <w:sz w:val="21"/>
                <w:szCs w:val="21"/>
                <w:vertAlign w:val="superscript"/>
              </w:rPr>
              <w:t>3</w:t>
            </w:r>
            <w:r>
              <w:rPr>
                <w:rFonts w:ascii="Times New Roman" w:eastAsia="宋体" w:hAnsi="Times New Roman"/>
                <w:snapToGrid w:val="0"/>
                <w:kern w:val="21"/>
                <w:sz w:val="21"/>
                <w:szCs w:val="21"/>
              </w:rPr>
              <w:t>/a</w:t>
            </w:r>
          </w:p>
        </w:tc>
        <w:tc>
          <w:tcPr>
            <w:tcW w:w="1268" w:type="dxa"/>
            <w:noWrap/>
            <w:vAlign w:val="center"/>
          </w:tcPr>
          <w:p w14:paraId="1D2E7A39"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hint="eastAsia"/>
                <w:snapToGrid w:val="0"/>
                <w:kern w:val="21"/>
                <w:sz w:val="21"/>
                <w:szCs w:val="21"/>
              </w:rPr>
              <w:t>+0</w:t>
            </w:r>
            <w:r>
              <w:rPr>
                <w:rFonts w:ascii="Times New Roman" w:eastAsia="宋体" w:hAnsi="Times New Roman"/>
                <w:snapToGrid w:val="0"/>
                <w:kern w:val="21"/>
                <w:sz w:val="21"/>
                <w:szCs w:val="21"/>
              </w:rPr>
              <w:t>m</w:t>
            </w:r>
            <w:r>
              <w:rPr>
                <w:rFonts w:ascii="Times New Roman" w:eastAsia="宋体" w:hAnsi="Times New Roman"/>
                <w:snapToGrid w:val="0"/>
                <w:kern w:val="21"/>
                <w:sz w:val="21"/>
                <w:szCs w:val="21"/>
                <w:vertAlign w:val="superscript"/>
              </w:rPr>
              <w:t>3</w:t>
            </w:r>
            <w:r>
              <w:rPr>
                <w:rFonts w:ascii="Times New Roman" w:eastAsia="宋体" w:hAnsi="Times New Roman"/>
                <w:snapToGrid w:val="0"/>
                <w:kern w:val="21"/>
                <w:sz w:val="21"/>
                <w:szCs w:val="21"/>
              </w:rPr>
              <w:t>/a</w:t>
            </w:r>
          </w:p>
        </w:tc>
      </w:tr>
      <w:tr w:rsidR="007960D1" w14:paraId="2217E5ED" w14:textId="77777777">
        <w:trPr>
          <w:trHeight w:val="23"/>
        </w:trPr>
        <w:tc>
          <w:tcPr>
            <w:tcW w:w="955" w:type="dxa"/>
            <w:vMerge w:val="restart"/>
            <w:noWrap/>
            <w:vAlign w:val="center"/>
          </w:tcPr>
          <w:p w14:paraId="58B1AB31" w14:textId="77777777" w:rsidR="007960D1" w:rsidRDefault="0038366F">
            <w:pPr>
              <w:pStyle w:val="af5"/>
              <w:spacing w:beforeLines="0" w:afterLines="0" w:line="360" w:lineRule="exact"/>
              <w:rPr>
                <w:rFonts w:ascii="Times New Roman" w:eastAsia="宋体" w:hAnsi="Times New Roman"/>
                <w:snapToGrid w:val="0"/>
                <w:kern w:val="21"/>
                <w:sz w:val="21"/>
                <w:szCs w:val="21"/>
              </w:rPr>
            </w:pPr>
            <w:r>
              <w:rPr>
                <w:rFonts w:ascii="Times New Roman" w:eastAsia="宋体" w:hAnsi="Times New Roman"/>
                <w:snapToGrid w:val="0"/>
                <w:kern w:val="21"/>
                <w:sz w:val="21"/>
                <w:szCs w:val="21"/>
              </w:rPr>
              <w:t>固废</w:t>
            </w:r>
          </w:p>
        </w:tc>
        <w:tc>
          <w:tcPr>
            <w:tcW w:w="2475" w:type="dxa"/>
            <w:gridSpan w:val="2"/>
            <w:noWrap/>
            <w:vAlign w:val="center"/>
          </w:tcPr>
          <w:p w14:paraId="33016B77" w14:textId="77777777" w:rsidR="007960D1" w:rsidRDefault="0038366F">
            <w:pPr>
              <w:spacing w:line="360" w:lineRule="exact"/>
              <w:jc w:val="center"/>
              <w:rPr>
                <w:szCs w:val="21"/>
              </w:rPr>
            </w:pPr>
            <w:r>
              <w:rPr>
                <w:rFonts w:hint="eastAsia"/>
                <w:szCs w:val="21"/>
              </w:rPr>
              <w:t>废滤芯、</w:t>
            </w:r>
          </w:p>
        </w:tc>
        <w:tc>
          <w:tcPr>
            <w:tcW w:w="1725" w:type="dxa"/>
            <w:noWrap/>
            <w:vAlign w:val="center"/>
          </w:tcPr>
          <w:p w14:paraId="588486F3" w14:textId="77777777" w:rsidR="007960D1" w:rsidRDefault="007960D1">
            <w:pPr>
              <w:pStyle w:val="af5"/>
              <w:spacing w:beforeLines="0" w:afterLines="0" w:line="360" w:lineRule="exact"/>
              <w:rPr>
                <w:rFonts w:ascii="Times New Roman" w:eastAsia="宋体" w:hAnsi="Times New Roman"/>
                <w:snapToGrid w:val="0"/>
                <w:color w:val="FF0000"/>
                <w:kern w:val="21"/>
                <w:sz w:val="21"/>
                <w:szCs w:val="21"/>
              </w:rPr>
            </w:pPr>
          </w:p>
        </w:tc>
        <w:tc>
          <w:tcPr>
            <w:tcW w:w="1140" w:type="dxa"/>
            <w:noWrap/>
            <w:vAlign w:val="center"/>
          </w:tcPr>
          <w:p w14:paraId="6F3A067F" w14:textId="77777777" w:rsidR="007960D1" w:rsidRDefault="007960D1">
            <w:pPr>
              <w:pStyle w:val="af5"/>
              <w:spacing w:beforeLines="0" w:afterLines="0" w:line="360" w:lineRule="exact"/>
              <w:rPr>
                <w:rFonts w:ascii="Times New Roman" w:eastAsia="宋体" w:hAnsi="Times New Roman"/>
                <w:snapToGrid w:val="0"/>
                <w:color w:val="FF0000"/>
                <w:kern w:val="21"/>
                <w:sz w:val="21"/>
                <w:szCs w:val="21"/>
              </w:rPr>
            </w:pPr>
          </w:p>
        </w:tc>
        <w:tc>
          <w:tcPr>
            <w:tcW w:w="1485" w:type="dxa"/>
            <w:noWrap/>
            <w:vAlign w:val="center"/>
          </w:tcPr>
          <w:p w14:paraId="20181765" w14:textId="77777777" w:rsidR="007960D1" w:rsidRDefault="007960D1">
            <w:pPr>
              <w:pStyle w:val="af5"/>
              <w:spacing w:beforeLines="0" w:afterLines="0" w:line="360" w:lineRule="exact"/>
              <w:rPr>
                <w:rFonts w:ascii="Times New Roman" w:eastAsia="宋体" w:hAnsi="Times New Roman"/>
                <w:snapToGrid w:val="0"/>
                <w:color w:val="FF0000"/>
                <w:kern w:val="21"/>
                <w:sz w:val="21"/>
                <w:szCs w:val="21"/>
              </w:rPr>
            </w:pPr>
          </w:p>
        </w:tc>
        <w:tc>
          <w:tcPr>
            <w:tcW w:w="1470" w:type="dxa"/>
            <w:noWrap/>
            <w:vAlign w:val="center"/>
          </w:tcPr>
          <w:p w14:paraId="57464ED6" w14:textId="77777777" w:rsidR="007960D1" w:rsidRDefault="0038366F">
            <w:pPr>
              <w:spacing w:line="360" w:lineRule="exact"/>
              <w:jc w:val="center"/>
              <w:rPr>
                <w:snapToGrid w:val="0"/>
                <w:kern w:val="21"/>
                <w:szCs w:val="21"/>
              </w:rPr>
            </w:pPr>
            <w:r>
              <w:rPr>
                <w:rFonts w:hint="eastAsia"/>
                <w:snapToGrid w:val="0"/>
                <w:kern w:val="21"/>
                <w:szCs w:val="21"/>
              </w:rPr>
              <w:t>0.02</w:t>
            </w:r>
            <w:r>
              <w:rPr>
                <w:snapToGrid w:val="0"/>
                <w:kern w:val="21"/>
                <w:szCs w:val="21"/>
              </w:rPr>
              <w:t>t/a</w:t>
            </w:r>
          </w:p>
        </w:tc>
        <w:tc>
          <w:tcPr>
            <w:tcW w:w="1575" w:type="dxa"/>
            <w:noWrap/>
            <w:vAlign w:val="center"/>
          </w:tcPr>
          <w:p w14:paraId="3F4B5D1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493EB357" w14:textId="77777777" w:rsidR="007960D1" w:rsidRDefault="0038366F">
            <w:pPr>
              <w:spacing w:line="360" w:lineRule="exact"/>
              <w:jc w:val="center"/>
              <w:rPr>
                <w:snapToGrid w:val="0"/>
                <w:kern w:val="21"/>
                <w:szCs w:val="21"/>
              </w:rPr>
            </w:pPr>
            <w:r>
              <w:rPr>
                <w:rFonts w:hint="eastAsia"/>
                <w:snapToGrid w:val="0"/>
                <w:kern w:val="21"/>
                <w:szCs w:val="21"/>
              </w:rPr>
              <w:t>0.02</w:t>
            </w:r>
            <w:r>
              <w:rPr>
                <w:snapToGrid w:val="0"/>
                <w:kern w:val="21"/>
                <w:szCs w:val="21"/>
              </w:rPr>
              <w:t>t/a</w:t>
            </w:r>
          </w:p>
        </w:tc>
        <w:tc>
          <w:tcPr>
            <w:tcW w:w="1268" w:type="dxa"/>
            <w:noWrap/>
            <w:vAlign w:val="center"/>
          </w:tcPr>
          <w:p w14:paraId="0572D9BD" w14:textId="77777777" w:rsidR="007960D1" w:rsidRDefault="0038366F">
            <w:pPr>
              <w:spacing w:line="360" w:lineRule="exact"/>
              <w:jc w:val="center"/>
              <w:rPr>
                <w:snapToGrid w:val="0"/>
                <w:kern w:val="21"/>
                <w:szCs w:val="21"/>
              </w:rPr>
            </w:pPr>
            <w:r>
              <w:rPr>
                <w:snapToGrid w:val="0"/>
                <w:kern w:val="21"/>
                <w:szCs w:val="21"/>
              </w:rPr>
              <w:t>+</w:t>
            </w:r>
            <w:r>
              <w:rPr>
                <w:rFonts w:hint="eastAsia"/>
                <w:snapToGrid w:val="0"/>
                <w:kern w:val="21"/>
                <w:szCs w:val="21"/>
              </w:rPr>
              <w:t>0.02</w:t>
            </w:r>
            <w:r>
              <w:rPr>
                <w:snapToGrid w:val="0"/>
                <w:kern w:val="21"/>
                <w:szCs w:val="21"/>
              </w:rPr>
              <w:t>t/a</w:t>
            </w:r>
          </w:p>
        </w:tc>
      </w:tr>
      <w:tr w:rsidR="007960D1" w14:paraId="142DBF5A" w14:textId="77777777">
        <w:trPr>
          <w:trHeight w:val="23"/>
        </w:trPr>
        <w:tc>
          <w:tcPr>
            <w:tcW w:w="955" w:type="dxa"/>
            <w:vMerge/>
            <w:noWrap/>
            <w:vAlign w:val="center"/>
          </w:tcPr>
          <w:p w14:paraId="09DC8CC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6D11029B" w14:textId="77777777" w:rsidR="007960D1" w:rsidRDefault="0038366F">
            <w:pPr>
              <w:spacing w:line="360" w:lineRule="exact"/>
              <w:jc w:val="center"/>
              <w:rPr>
                <w:szCs w:val="21"/>
              </w:rPr>
            </w:pPr>
            <w:proofErr w:type="gramStart"/>
            <w:r>
              <w:rPr>
                <w:rFonts w:hint="eastAsia"/>
                <w:szCs w:val="21"/>
              </w:rPr>
              <w:t>废滤袋</w:t>
            </w:r>
            <w:proofErr w:type="gramEnd"/>
          </w:p>
        </w:tc>
        <w:tc>
          <w:tcPr>
            <w:tcW w:w="1725" w:type="dxa"/>
            <w:noWrap/>
            <w:vAlign w:val="center"/>
          </w:tcPr>
          <w:p w14:paraId="409DF87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0752706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00AF2AF0"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5B0EF4E7" w14:textId="77777777" w:rsidR="007960D1" w:rsidRDefault="0038366F">
            <w:pPr>
              <w:spacing w:line="360" w:lineRule="exact"/>
              <w:jc w:val="center"/>
              <w:rPr>
                <w:snapToGrid w:val="0"/>
                <w:kern w:val="21"/>
                <w:szCs w:val="21"/>
              </w:rPr>
            </w:pPr>
            <w:r>
              <w:rPr>
                <w:rFonts w:hint="eastAsia"/>
                <w:snapToGrid w:val="0"/>
                <w:kern w:val="21"/>
                <w:szCs w:val="21"/>
              </w:rPr>
              <w:t>0.42</w:t>
            </w:r>
            <w:r>
              <w:rPr>
                <w:snapToGrid w:val="0"/>
                <w:kern w:val="21"/>
                <w:szCs w:val="21"/>
              </w:rPr>
              <w:t>/a</w:t>
            </w:r>
          </w:p>
        </w:tc>
        <w:tc>
          <w:tcPr>
            <w:tcW w:w="1575" w:type="dxa"/>
            <w:noWrap/>
            <w:vAlign w:val="center"/>
          </w:tcPr>
          <w:p w14:paraId="67D6393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205D6BCA" w14:textId="77777777" w:rsidR="007960D1" w:rsidRDefault="0038366F">
            <w:pPr>
              <w:spacing w:line="360" w:lineRule="exact"/>
              <w:jc w:val="center"/>
              <w:rPr>
                <w:snapToGrid w:val="0"/>
                <w:kern w:val="21"/>
                <w:szCs w:val="21"/>
              </w:rPr>
            </w:pPr>
            <w:r>
              <w:rPr>
                <w:rFonts w:hint="eastAsia"/>
                <w:snapToGrid w:val="0"/>
                <w:kern w:val="21"/>
                <w:szCs w:val="21"/>
              </w:rPr>
              <w:t>0.42</w:t>
            </w:r>
            <w:r>
              <w:rPr>
                <w:snapToGrid w:val="0"/>
                <w:kern w:val="21"/>
                <w:szCs w:val="21"/>
              </w:rPr>
              <w:t>t/a</w:t>
            </w:r>
          </w:p>
        </w:tc>
        <w:tc>
          <w:tcPr>
            <w:tcW w:w="1268" w:type="dxa"/>
            <w:noWrap/>
            <w:vAlign w:val="center"/>
          </w:tcPr>
          <w:p w14:paraId="3AFCED70" w14:textId="77777777" w:rsidR="007960D1" w:rsidRDefault="0038366F">
            <w:pPr>
              <w:spacing w:line="360" w:lineRule="exact"/>
              <w:jc w:val="center"/>
              <w:rPr>
                <w:snapToGrid w:val="0"/>
                <w:kern w:val="21"/>
                <w:szCs w:val="21"/>
              </w:rPr>
            </w:pPr>
            <w:r>
              <w:rPr>
                <w:snapToGrid w:val="0"/>
                <w:kern w:val="21"/>
                <w:szCs w:val="21"/>
              </w:rPr>
              <w:t>+</w:t>
            </w:r>
            <w:r>
              <w:rPr>
                <w:rFonts w:hint="eastAsia"/>
                <w:snapToGrid w:val="0"/>
                <w:kern w:val="21"/>
                <w:szCs w:val="21"/>
              </w:rPr>
              <w:t>0.2</w:t>
            </w:r>
            <w:r>
              <w:rPr>
                <w:snapToGrid w:val="0"/>
                <w:kern w:val="21"/>
                <w:szCs w:val="21"/>
              </w:rPr>
              <w:t>t/a</w:t>
            </w:r>
          </w:p>
        </w:tc>
      </w:tr>
      <w:tr w:rsidR="007960D1" w14:paraId="22C5DBB3" w14:textId="77777777">
        <w:trPr>
          <w:trHeight w:val="23"/>
        </w:trPr>
        <w:tc>
          <w:tcPr>
            <w:tcW w:w="955" w:type="dxa"/>
            <w:vMerge/>
            <w:noWrap/>
            <w:vAlign w:val="center"/>
          </w:tcPr>
          <w:p w14:paraId="3A12951F"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75EF8D4A" w14:textId="77777777" w:rsidR="007960D1" w:rsidRDefault="0038366F">
            <w:pPr>
              <w:spacing w:line="360" w:lineRule="exact"/>
              <w:jc w:val="center"/>
              <w:rPr>
                <w:szCs w:val="21"/>
              </w:rPr>
            </w:pPr>
            <w:r>
              <w:rPr>
                <w:rFonts w:hint="eastAsia"/>
                <w:szCs w:val="21"/>
              </w:rPr>
              <w:t>废导热油</w:t>
            </w:r>
          </w:p>
        </w:tc>
        <w:tc>
          <w:tcPr>
            <w:tcW w:w="1725" w:type="dxa"/>
            <w:noWrap/>
            <w:vAlign w:val="center"/>
          </w:tcPr>
          <w:p w14:paraId="020C579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2E88A0CF"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4A8DE916"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4133D133" w14:textId="77777777" w:rsidR="007960D1" w:rsidRDefault="0038366F">
            <w:pPr>
              <w:spacing w:line="360" w:lineRule="exact"/>
              <w:jc w:val="center"/>
              <w:rPr>
                <w:snapToGrid w:val="0"/>
                <w:kern w:val="21"/>
                <w:szCs w:val="21"/>
              </w:rPr>
            </w:pPr>
            <w:r>
              <w:rPr>
                <w:rFonts w:hint="eastAsia"/>
                <w:snapToGrid w:val="0"/>
                <w:kern w:val="21"/>
                <w:szCs w:val="21"/>
              </w:rPr>
              <w:t>1.333t/a</w:t>
            </w:r>
          </w:p>
        </w:tc>
        <w:tc>
          <w:tcPr>
            <w:tcW w:w="1575" w:type="dxa"/>
            <w:noWrap/>
            <w:vAlign w:val="center"/>
          </w:tcPr>
          <w:p w14:paraId="7BED740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5F8A37D1" w14:textId="77777777" w:rsidR="007960D1" w:rsidRDefault="0038366F">
            <w:pPr>
              <w:spacing w:line="360" w:lineRule="exact"/>
              <w:jc w:val="center"/>
              <w:rPr>
                <w:snapToGrid w:val="0"/>
                <w:kern w:val="21"/>
                <w:szCs w:val="21"/>
              </w:rPr>
            </w:pPr>
            <w:r>
              <w:rPr>
                <w:rFonts w:hint="eastAsia"/>
                <w:snapToGrid w:val="0"/>
                <w:kern w:val="21"/>
                <w:szCs w:val="21"/>
              </w:rPr>
              <w:t>1.333t/a</w:t>
            </w:r>
          </w:p>
        </w:tc>
        <w:tc>
          <w:tcPr>
            <w:tcW w:w="1268" w:type="dxa"/>
            <w:noWrap/>
            <w:vAlign w:val="center"/>
          </w:tcPr>
          <w:p w14:paraId="548C3B25" w14:textId="77777777" w:rsidR="007960D1" w:rsidRDefault="0038366F">
            <w:pPr>
              <w:spacing w:line="360" w:lineRule="exact"/>
              <w:jc w:val="center"/>
              <w:rPr>
                <w:snapToGrid w:val="0"/>
                <w:kern w:val="21"/>
                <w:szCs w:val="21"/>
              </w:rPr>
            </w:pPr>
            <w:r>
              <w:rPr>
                <w:rFonts w:hint="eastAsia"/>
                <w:snapToGrid w:val="0"/>
                <w:kern w:val="21"/>
                <w:szCs w:val="21"/>
              </w:rPr>
              <w:t>+1.333t/a</w:t>
            </w:r>
          </w:p>
        </w:tc>
      </w:tr>
      <w:tr w:rsidR="007960D1" w14:paraId="13E8DFB8" w14:textId="77777777">
        <w:trPr>
          <w:trHeight w:val="23"/>
        </w:trPr>
        <w:tc>
          <w:tcPr>
            <w:tcW w:w="955" w:type="dxa"/>
            <w:vMerge/>
            <w:noWrap/>
            <w:vAlign w:val="center"/>
          </w:tcPr>
          <w:p w14:paraId="1B8A3307"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1FD45495" w14:textId="77777777" w:rsidR="007960D1" w:rsidRDefault="0038366F">
            <w:pPr>
              <w:spacing w:line="360" w:lineRule="exact"/>
              <w:jc w:val="center"/>
              <w:rPr>
                <w:szCs w:val="21"/>
              </w:rPr>
            </w:pPr>
            <w:r>
              <w:rPr>
                <w:rFonts w:hint="eastAsia"/>
                <w:szCs w:val="21"/>
              </w:rPr>
              <w:t>废活性炭</w:t>
            </w:r>
          </w:p>
        </w:tc>
        <w:tc>
          <w:tcPr>
            <w:tcW w:w="1725" w:type="dxa"/>
            <w:noWrap/>
            <w:vAlign w:val="center"/>
          </w:tcPr>
          <w:p w14:paraId="2FBDA51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1972DF03"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66E23B6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100D9292" w14:textId="77777777" w:rsidR="007960D1" w:rsidRDefault="0038366F">
            <w:pPr>
              <w:spacing w:line="360" w:lineRule="exact"/>
              <w:jc w:val="center"/>
              <w:rPr>
                <w:snapToGrid w:val="0"/>
                <w:kern w:val="21"/>
                <w:szCs w:val="21"/>
              </w:rPr>
            </w:pPr>
            <w:r>
              <w:rPr>
                <w:rFonts w:hint="eastAsia"/>
                <w:snapToGrid w:val="0"/>
                <w:kern w:val="21"/>
                <w:szCs w:val="21"/>
              </w:rPr>
              <w:t>0.07t/a</w:t>
            </w:r>
          </w:p>
        </w:tc>
        <w:tc>
          <w:tcPr>
            <w:tcW w:w="1575" w:type="dxa"/>
            <w:noWrap/>
            <w:vAlign w:val="center"/>
          </w:tcPr>
          <w:p w14:paraId="73BCAEB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2886E3B1" w14:textId="77777777" w:rsidR="007960D1" w:rsidRDefault="0038366F">
            <w:pPr>
              <w:spacing w:line="360" w:lineRule="exact"/>
              <w:jc w:val="center"/>
              <w:rPr>
                <w:snapToGrid w:val="0"/>
                <w:kern w:val="21"/>
                <w:szCs w:val="21"/>
              </w:rPr>
            </w:pPr>
            <w:r>
              <w:rPr>
                <w:rFonts w:hint="eastAsia"/>
                <w:snapToGrid w:val="0"/>
                <w:kern w:val="21"/>
                <w:szCs w:val="21"/>
              </w:rPr>
              <w:t>0.07t/a</w:t>
            </w:r>
          </w:p>
        </w:tc>
        <w:tc>
          <w:tcPr>
            <w:tcW w:w="1268" w:type="dxa"/>
            <w:noWrap/>
            <w:vAlign w:val="center"/>
          </w:tcPr>
          <w:p w14:paraId="59D9CF0C" w14:textId="77777777" w:rsidR="007960D1" w:rsidRDefault="0038366F">
            <w:pPr>
              <w:spacing w:line="360" w:lineRule="exact"/>
              <w:jc w:val="center"/>
              <w:rPr>
                <w:snapToGrid w:val="0"/>
                <w:kern w:val="21"/>
                <w:szCs w:val="21"/>
              </w:rPr>
            </w:pPr>
            <w:r>
              <w:rPr>
                <w:rFonts w:hint="eastAsia"/>
                <w:snapToGrid w:val="0"/>
                <w:kern w:val="21"/>
                <w:szCs w:val="21"/>
              </w:rPr>
              <w:t>+0.07t/a</w:t>
            </w:r>
          </w:p>
        </w:tc>
      </w:tr>
      <w:tr w:rsidR="007960D1" w14:paraId="4B0B094A" w14:textId="77777777">
        <w:trPr>
          <w:trHeight w:val="23"/>
        </w:trPr>
        <w:tc>
          <w:tcPr>
            <w:tcW w:w="955" w:type="dxa"/>
            <w:vMerge/>
            <w:noWrap/>
            <w:vAlign w:val="center"/>
          </w:tcPr>
          <w:p w14:paraId="67DB5FF2"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65FCB967" w14:textId="77777777" w:rsidR="007960D1" w:rsidRDefault="0038366F">
            <w:pPr>
              <w:spacing w:line="360" w:lineRule="exact"/>
              <w:jc w:val="center"/>
              <w:rPr>
                <w:szCs w:val="21"/>
              </w:rPr>
            </w:pPr>
            <w:r>
              <w:rPr>
                <w:rFonts w:hint="eastAsia"/>
                <w:szCs w:val="21"/>
              </w:rPr>
              <w:t>废机油</w:t>
            </w:r>
          </w:p>
        </w:tc>
        <w:tc>
          <w:tcPr>
            <w:tcW w:w="1725" w:type="dxa"/>
            <w:noWrap/>
            <w:vAlign w:val="center"/>
          </w:tcPr>
          <w:p w14:paraId="2B61933D"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595A5770"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79D93A1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1D95FBAB" w14:textId="77777777" w:rsidR="007960D1" w:rsidRDefault="0038366F">
            <w:pPr>
              <w:spacing w:line="360" w:lineRule="exact"/>
              <w:jc w:val="center"/>
              <w:rPr>
                <w:snapToGrid w:val="0"/>
                <w:kern w:val="21"/>
                <w:szCs w:val="21"/>
              </w:rPr>
            </w:pPr>
            <w:r>
              <w:rPr>
                <w:rFonts w:hint="eastAsia"/>
                <w:snapToGrid w:val="0"/>
                <w:kern w:val="21"/>
                <w:szCs w:val="21"/>
              </w:rPr>
              <w:t>0.5t/a</w:t>
            </w:r>
          </w:p>
        </w:tc>
        <w:tc>
          <w:tcPr>
            <w:tcW w:w="1575" w:type="dxa"/>
            <w:noWrap/>
            <w:vAlign w:val="center"/>
          </w:tcPr>
          <w:p w14:paraId="1DE47FE7"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620B7DE8" w14:textId="77777777" w:rsidR="007960D1" w:rsidRDefault="0038366F">
            <w:pPr>
              <w:spacing w:line="360" w:lineRule="exact"/>
              <w:jc w:val="center"/>
              <w:rPr>
                <w:snapToGrid w:val="0"/>
                <w:kern w:val="21"/>
                <w:szCs w:val="21"/>
              </w:rPr>
            </w:pPr>
            <w:r>
              <w:rPr>
                <w:rFonts w:hint="eastAsia"/>
                <w:snapToGrid w:val="0"/>
                <w:kern w:val="21"/>
                <w:szCs w:val="21"/>
              </w:rPr>
              <w:t>0.5t/a</w:t>
            </w:r>
          </w:p>
        </w:tc>
        <w:tc>
          <w:tcPr>
            <w:tcW w:w="1268" w:type="dxa"/>
            <w:noWrap/>
            <w:vAlign w:val="center"/>
          </w:tcPr>
          <w:p w14:paraId="6DEA27F0" w14:textId="77777777" w:rsidR="007960D1" w:rsidRDefault="0038366F">
            <w:pPr>
              <w:spacing w:line="360" w:lineRule="exact"/>
              <w:jc w:val="center"/>
              <w:rPr>
                <w:snapToGrid w:val="0"/>
                <w:kern w:val="21"/>
                <w:szCs w:val="21"/>
              </w:rPr>
            </w:pPr>
            <w:r>
              <w:rPr>
                <w:rFonts w:hint="eastAsia"/>
                <w:snapToGrid w:val="0"/>
                <w:kern w:val="21"/>
                <w:szCs w:val="21"/>
              </w:rPr>
              <w:t>+0.5t/a</w:t>
            </w:r>
          </w:p>
        </w:tc>
      </w:tr>
      <w:tr w:rsidR="007960D1" w14:paraId="3CFB8435" w14:textId="77777777">
        <w:trPr>
          <w:trHeight w:val="23"/>
        </w:trPr>
        <w:tc>
          <w:tcPr>
            <w:tcW w:w="955" w:type="dxa"/>
            <w:vMerge/>
            <w:noWrap/>
            <w:vAlign w:val="center"/>
          </w:tcPr>
          <w:p w14:paraId="0170335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486DD004" w14:textId="77777777" w:rsidR="007960D1" w:rsidRDefault="0038366F">
            <w:pPr>
              <w:spacing w:line="360" w:lineRule="exact"/>
              <w:jc w:val="center"/>
              <w:rPr>
                <w:szCs w:val="21"/>
              </w:rPr>
            </w:pPr>
            <w:r>
              <w:rPr>
                <w:rFonts w:hint="eastAsia"/>
                <w:szCs w:val="21"/>
              </w:rPr>
              <w:t>废油桶</w:t>
            </w:r>
          </w:p>
        </w:tc>
        <w:tc>
          <w:tcPr>
            <w:tcW w:w="1725" w:type="dxa"/>
            <w:noWrap/>
            <w:vAlign w:val="center"/>
          </w:tcPr>
          <w:p w14:paraId="37D213A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1147D53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0BCA7A2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71BC7989" w14:textId="77777777" w:rsidR="007960D1" w:rsidRDefault="0038366F">
            <w:pPr>
              <w:spacing w:line="360" w:lineRule="exact"/>
              <w:jc w:val="center"/>
              <w:rPr>
                <w:snapToGrid w:val="0"/>
                <w:kern w:val="21"/>
                <w:szCs w:val="21"/>
              </w:rPr>
            </w:pPr>
            <w:r>
              <w:rPr>
                <w:rFonts w:hint="eastAsia"/>
                <w:snapToGrid w:val="0"/>
                <w:kern w:val="21"/>
                <w:szCs w:val="21"/>
              </w:rPr>
              <w:t>0.1t/a</w:t>
            </w:r>
          </w:p>
        </w:tc>
        <w:tc>
          <w:tcPr>
            <w:tcW w:w="1575" w:type="dxa"/>
            <w:noWrap/>
            <w:vAlign w:val="center"/>
          </w:tcPr>
          <w:p w14:paraId="668F8164"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2A63C6A6" w14:textId="77777777" w:rsidR="007960D1" w:rsidRDefault="0038366F">
            <w:pPr>
              <w:spacing w:line="360" w:lineRule="exact"/>
              <w:jc w:val="center"/>
              <w:rPr>
                <w:snapToGrid w:val="0"/>
                <w:kern w:val="21"/>
                <w:szCs w:val="21"/>
              </w:rPr>
            </w:pPr>
            <w:r>
              <w:rPr>
                <w:rFonts w:hint="eastAsia"/>
                <w:snapToGrid w:val="0"/>
                <w:kern w:val="21"/>
                <w:szCs w:val="21"/>
              </w:rPr>
              <w:t>0.1t/a</w:t>
            </w:r>
          </w:p>
        </w:tc>
        <w:tc>
          <w:tcPr>
            <w:tcW w:w="1268" w:type="dxa"/>
            <w:noWrap/>
            <w:vAlign w:val="center"/>
          </w:tcPr>
          <w:p w14:paraId="50C8A8AB" w14:textId="77777777" w:rsidR="007960D1" w:rsidRDefault="0038366F">
            <w:pPr>
              <w:spacing w:line="360" w:lineRule="exact"/>
              <w:jc w:val="center"/>
              <w:rPr>
                <w:snapToGrid w:val="0"/>
                <w:kern w:val="21"/>
                <w:szCs w:val="21"/>
              </w:rPr>
            </w:pPr>
            <w:r>
              <w:rPr>
                <w:rFonts w:hint="eastAsia"/>
                <w:snapToGrid w:val="0"/>
                <w:kern w:val="21"/>
                <w:szCs w:val="21"/>
              </w:rPr>
              <w:t>+0.1t/a</w:t>
            </w:r>
          </w:p>
        </w:tc>
      </w:tr>
      <w:tr w:rsidR="007960D1" w14:paraId="14C95CB4" w14:textId="77777777">
        <w:trPr>
          <w:trHeight w:val="23"/>
        </w:trPr>
        <w:tc>
          <w:tcPr>
            <w:tcW w:w="955" w:type="dxa"/>
            <w:vMerge/>
            <w:noWrap/>
            <w:vAlign w:val="center"/>
          </w:tcPr>
          <w:p w14:paraId="180BC82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noWrap/>
            <w:vAlign w:val="center"/>
          </w:tcPr>
          <w:p w14:paraId="170A9DBF" w14:textId="77777777" w:rsidR="007960D1" w:rsidRDefault="0038366F">
            <w:pPr>
              <w:spacing w:line="360" w:lineRule="exact"/>
              <w:jc w:val="center"/>
              <w:rPr>
                <w:szCs w:val="21"/>
              </w:rPr>
            </w:pPr>
            <w:r>
              <w:rPr>
                <w:rFonts w:hint="eastAsia"/>
                <w:szCs w:val="21"/>
              </w:rPr>
              <w:t>含油废手套、含油废抹布</w:t>
            </w:r>
          </w:p>
        </w:tc>
        <w:tc>
          <w:tcPr>
            <w:tcW w:w="1725" w:type="dxa"/>
            <w:noWrap/>
            <w:vAlign w:val="center"/>
          </w:tcPr>
          <w:p w14:paraId="0D525B7E"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noWrap/>
            <w:vAlign w:val="center"/>
          </w:tcPr>
          <w:p w14:paraId="2B8C9F9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noWrap/>
            <w:vAlign w:val="center"/>
          </w:tcPr>
          <w:p w14:paraId="4CD3C4F1"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noWrap/>
            <w:vAlign w:val="center"/>
          </w:tcPr>
          <w:p w14:paraId="73371DE6" w14:textId="77777777" w:rsidR="007960D1" w:rsidRDefault="0038366F">
            <w:pPr>
              <w:spacing w:line="360" w:lineRule="exact"/>
              <w:jc w:val="center"/>
              <w:rPr>
                <w:snapToGrid w:val="0"/>
                <w:kern w:val="21"/>
                <w:szCs w:val="21"/>
              </w:rPr>
            </w:pPr>
            <w:r>
              <w:rPr>
                <w:rFonts w:hint="eastAsia"/>
                <w:snapToGrid w:val="0"/>
                <w:kern w:val="21"/>
                <w:szCs w:val="21"/>
              </w:rPr>
              <w:t>2.4kg/a</w:t>
            </w:r>
          </w:p>
        </w:tc>
        <w:tc>
          <w:tcPr>
            <w:tcW w:w="1575" w:type="dxa"/>
            <w:noWrap/>
            <w:vAlign w:val="center"/>
          </w:tcPr>
          <w:p w14:paraId="24830448"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noWrap/>
            <w:vAlign w:val="center"/>
          </w:tcPr>
          <w:p w14:paraId="5147FE38" w14:textId="77777777" w:rsidR="007960D1" w:rsidRDefault="0038366F">
            <w:pPr>
              <w:spacing w:line="360" w:lineRule="exact"/>
              <w:jc w:val="center"/>
              <w:rPr>
                <w:snapToGrid w:val="0"/>
                <w:kern w:val="21"/>
                <w:szCs w:val="21"/>
              </w:rPr>
            </w:pPr>
            <w:r>
              <w:rPr>
                <w:rFonts w:hint="eastAsia"/>
                <w:snapToGrid w:val="0"/>
                <w:kern w:val="21"/>
                <w:szCs w:val="21"/>
              </w:rPr>
              <w:t>2.4kg/a</w:t>
            </w:r>
          </w:p>
        </w:tc>
        <w:tc>
          <w:tcPr>
            <w:tcW w:w="1268" w:type="dxa"/>
            <w:noWrap/>
            <w:vAlign w:val="center"/>
          </w:tcPr>
          <w:p w14:paraId="51F08FCC" w14:textId="77777777" w:rsidR="007960D1" w:rsidRDefault="0038366F">
            <w:pPr>
              <w:spacing w:line="360" w:lineRule="exact"/>
              <w:jc w:val="center"/>
              <w:rPr>
                <w:snapToGrid w:val="0"/>
                <w:kern w:val="21"/>
                <w:szCs w:val="21"/>
              </w:rPr>
            </w:pPr>
            <w:r>
              <w:rPr>
                <w:rFonts w:hint="eastAsia"/>
                <w:snapToGrid w:val="0"/>
                <w:kern w:val="21"/>
                <w:szCs w:val="21"/>
              </w:rPr>
              <w:t>+2.4kg/a</w:t>
            </w:r>
          </w:p>
        </w:tc>
      </w:tr>
      <w:tr w:rsidR="007960D1" w14:paraId="090AA65F" w14:textId="77777777">
        <w:trPr>
          <w:trHeight w:val="23"/>
        </w:trPr>
        <w:tc>
          <w:tcPr>
            <w:tcW w:w="955" w:type="dxa"/>
            <w:vMerge/>
          </w:tcPr>
          <w:p w14:paraId="0BF625D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2475" w:type="dxa"/>
            <w:gridSpan w:val="2"/>
            <w:vAlign w:val="center"/>
          </w:tcPr>
          <w:p w14:paraId="7D1617F2" w14:textId="77777777" w:rsidR="007960D1" w:rsidRDefault="0038366F">
            <w:pPr>
              <w:spacing w:line="360" w:lineRule="exact"/>
              <w:jc w:val="center"/>
              <w:rPr>
                <w:szCs w:val="21"/>
              </w:rPr>
            </w:pPr>
            <w:r>
              <w:rPr>
                <w:rFonts w:hint="eastAsia"/>
                <w:szCs w:val="21"/>
              </w:rPr>
              <w:t>生活垃圾</w:t>
            </w:r>
          </w:p>
        </w:tc>
        <w:tc>
          <w:tcPr>
            <w:tcW w:w="1725" w:type="dxa"/>
          </w:tcPr>
          <w:p w14:paraId="53A18843"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140" w:type="dxa"/>
          </w:tcPr>
          <w:p w14:paraId="76F55B29"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85" w:type="dxa"/>
          </w:tcPr>
          <w:p w14:paraId="3DB73885"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470" w:type="dxa"/>
            <w:vAlign w:val="center"/>
          </w:tcPr>
          <w:p w14:paraId="39000D46" w14:textId="77777777" w:rsidR="007960D1" w:rsidRDefault="0038366F">
            <w:pPr>
              <w:spacing w:line="360" w:lineRule="exact"/>
              <w:jc w:val="center"/>
              <w:rPr>
                <w:snapToGrid w:val="0"/>
                <w:kern w:val="21"/>
                <w:szCs w:val="21"/>
              </w:rPr>
            </w:pPr>
            <w:r>
              <w:rPr>
                <w:rFonts w:hint="eastAsia"/>
                <w:snapToGrid w:val="0"/>
                <w:kern w:val="21"/>
                <w:szCs w:val="21"/>
              </w:rPr>
              <w:t>0.6</w:t>
            </w:r>
            <w:r>
              <w:rPr>
                <w:snapToGrid w:val="0"/>
                <w:kern w:val="21"/>
                <w:szCs w:val="21"/>
              </w:rPr>
              <w:t>t/a</w:t>
            </w:r>
          </w:p>
        </w:tc>
        <w:tc>
          <w:tcPr>
            <w:tcW w:w="1575" w:type="dxa"/>
            <w:vAlign w:val="center"/>
          </w:tcPr>
          <w:p w14:paraId="520A10CB" w14:textId="77777777" w:rsidR="007960D1" w:rsidRDefault="007960D1">
            <w:pPr>
              <w:pStyle w:val="af5"/>
              <w:spacing w:beforeLines="0" w:afterLines="0" w:line="360" w:lineRule="exact"/>
              <w:rPr>
                <w:rFonts w:ascii="Times New Roman" w:eastAsia="宋体" w:hAnsi="Times New Roman"/>
                <w:snapToGrid w:val="0"/>
                <w:kern w:val="21"/>
                <w:sz w:val="21"/>
                <w:szCs w:val="21"/>
              </w:rPr>
            </w:pPr>
          </w:p>
        </w:tc>
        <w:tc>
          <w:tcPr>
            <w:tcW w:w="1695" w:type="dxa"/>
            <w:vAlign w:val="center"/>
          </w:tcPr>
          <w:p w14:paraId="673317D5" w14:textId="77777777" w:rsidR="007960D1" w:rsidRDefault="0038366F">
            <w:pPr>
              <w:spacing w:line="360" w:lineRule="exact"/>
              <w:jc w:val="center"/>
              <w:rPr>
                <w:snapToGrid w:val="0"/>
                <w:kern w:val="21"/>
                <w:szCs w:val="21"/>
              </w:rPr>
            </w:pPr>
            <w:r>
              <w:rPr>
                <w:rFonts w:hint="eastAsia"/>
                <w:snapToGrid w:val="0"/>
                <w:kern w:val="21"/>
                <w:szCs w:val="21"/>
              </w:rPr>
              <w:t>0.6</w:t>
            </w:r>
            <w:r>
              <w:rPr>
                <w:snapToGrid w:val="0"/>
                <w:kern w:val="21"/>
                <w:szCs w:val="21"/>
              </w:rPr>
              <w:t>t/a</w:t>
            </w:r>
          </w:p>
        </w:tc>
        <w:tc>
          <w:tcPr>
            <w:tcW w:w="1268" w:type="dxa"/>
            <w:vAlign w:val="center"/>
          </w:tcPr>
          <w:p w14:paraId="2E262949" w14:textId="77777777" w:rsidR="007960D1" w:rsidRDefault="0038366F">
            <w:pPr>
              <w:spacing w:line="360" w:lineRule="exact"/>
              <w:jc w:val="center"/>
              <w:rPr>
                <w:snapToGrid w:val="0"/>
                <w:kern w:val="21"/>
                <w:szCs w:val="21"/>
              </w:rPr>
            </w:pPr>
            <w:r>
              <w:rPr>
                <w:snapToGrid w:val="0"/>
                <w:kern w:val="21"/>
                <w:szCs w:val="21"/>
              </w:rPr>
              <w:t>+</w:t>
            </w:r>
            <w:r>
              <w:rPr>
                <w:rFonts w:hint="eastAsia"/>
                <w:snapToGrid w:val="0"/>
                <w:kern w:val="21"/>
                <w:szCs w:val="21"/>
              </w:rPr>
              <w:t>0.6</w:t>
            </w:r>
            <w:r>
              <w:rPr>
                <w:snapToGrid w:val="0"/>
                <w:kern w:val="21"/>
                <w:szCs w:val="21"/>
              </w:rPr>
              <w:t>t/a</w:t>
            </w:r>
          </w:p>
        </w:tc>
      </w:tr>
    </w:tbl>
    <w:p w14:paraId="789D3D9C" w14:textId="77777777" w:rsidR="007960D1" w:rsidRDefault="0038366F" w:rsidP="0038366F">
      <w:pPr>
        <w:pStyle w:val="af5"/>
        <w:spacing w:beforeLines="80" w:before="192" w:after="24"/>
        <w:jc w:val="left"/>
        <w:rPr>
          <w:rFonts w:hAnsi="宋体"/>
          <w:snapToGrid w:val="0"/>
          <w:spacing w:val="-6"/>
          <w:kern w:val="21"/>
          <w:szCs w:val="21"/>
        </w:rPr>
      </w:pPr>
      <w:r>
        <w:rPr>
          <w:rFonts w:hAnsi="宋体"/>
          <w:snapToGrid w:val="0"/>
          <w:kern w:val="21"/>
          <w:szCs w:val="21"/>
        </w:rPr>
        <w:t>注：</w:t>
      </w:r>
      <w:r w:rsidR="007960D1">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sidR="007960D1">
        <w:rPr>
          <w:rFonts w:hAnsi="宋体"/>
          <w:snapToGrid w:val="0"/>
          <w:spacing w:val="-16"/>
          <w:kern w:val="21"/>
          <w:szCs w:val="21"/>
        </w:rPr>
        <w:fldChar w:fldCharType="separate"/>
      </w:r>
      <w:r>
        <w:rPr>
          <w:rFonts w:hAnsi="宋体" w:hint="eastAsia"/>
          <w:szCs w:val="21"/>
        </w:rPr>
        <w:t>⑥</w:t>
      </w:r>
      <w:r w:rsidR="007960D1">
        <w:rPr>
          <w:rFonts w:hAnsi="宋体"/>
          <w:snapToGrid w:val="0"/>
          <w:spacing w:val="-16"/>
          <w:kern w:val="21"/>
          <w:szCs w:val="21"/>
        </w:rPr>
        <w:fldChar w:fldCharType="end"/>
      </w:r>
      <w:r>
        <w:rPr>
          <w:rFonts w:hAnsi="宋体"/>
          <w:snapToGrid w:val="0"/>
          <w:spacing w:val="-16"/>
          <w:kern w:val="21"/>
          <w:szCs w:val="21"/>
        </w:rPr>
        <w:t>=</w:t>
      </w:r>
      <w:r w:rsidR="007960D1">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sidR="007960D1">
        <w:rPr>
          <w:rFonts w:hAnsi="宋体"/>
          <w:snapToGrid w:val="0"/>
          <w:spacing w:val="-6"/>
          <w:kern w:val="21"/>
          <w:szCs w:val="21"/>
        </w:rPr>
        <w:fldChar w:fldCharType="separate"/>
      </w:r>
      <w:r>
        <w:rPr>
          <w:rFonts w:hAnsi="宋体" w:hint="eastAsia"/>
          <w:szCs w:val="21"/>
        </w:rPr>
        <w:t>①</w:t>
      </w:r>
      <w:r w:rsidR="007960D1">
        <w:rPr>
          <w:rFonts w:hAnsi="宋体"/>
          <w:snapToGrid w:val="0"/>
          <w:spacing w:val="-6"/>
          <w:kern w:val="21"/>
          <w:szCs w:val="21"/>
        </w:rPr>
        <w:fldChar w:fldCharType="end"/>
      </w:r>
      <w:r>
        <w:rPr>
          <w:rFonts w:hAnsi="宋体"/>
          <w:snapToGrid w:val="0"/>
          <w:spacing w:val="-6"/>
          <w:kern w:val="21"/>
          <w:szCs w:val="21"/>
        </w:rPr>
        <w:t>+</w:t>
      </w:r>
      <w:r w:rsidR="007960D1">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sidR="007960D1">
        <w:rPr>
          <w:rFonts w:hAnsi="宋体"/>
          <w:snapToGrid w:val="0"/>
          <w:spacing w:val="-6"/>
          <w:kern w:val="21"/>
          <w:szCs w:val="21"/>
        </w:rPr>
        <w:fldChar w:fldCharType="separate"/>
      </w:r>
      <w:r>
        <w:rPr>
          <w:rFonts w:hAnsi="宋体" w:hint="eastAsia"/>
          <w:szCs w:val="21"/>
        </w:rPr>
        <w:t>③</w:t>
      </w:r>
      <w:r w:rsidR="007960D1">
        <w:rPr>
          <w:rFonts w:hAnsi="宋体"/>
          <w:snapToGrid w:val="0"/>
          <w:spacing w:val="-6"/>
          <w:kern w:val="21"/>
          <w:szCs w:val="21"/>
        </w:rPr>
        <w:fldChar w:fldCharType="end"/>
      </w:r>
      <w:r>
        <w:rPr>
          <w:rFonts w:hAnsi="宋体"/>
          <w:snapToGrid w:val="0"/>
          <w:spacing w:val="-6"/>
          <w:kern w:val="21"/>
          <w:szCs w:val="21"/>
        </w:rPr>
        <w:t>+</w:t>
      </w:r>
      <w:r w:rsidR="007960D1">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sidR="007960D1">
        <w:rPr>
          <w:rFonts w:hAnsi="宋体"/>
          <w:snapToGrid w:val="0"/>
          <w:spacing w:val="-6"/>
          <w:kern w:val="21"/>
          <w:szCs w:val="21"/>
        </w:rPr>
        <w:fldChar w:fldCharType="separate"/>
      </w:r>
      <w:r>
        <w:rPr>
          <w:rFonts w:hAnsi="宋体" w:hint="eastAsia"/>
          <w:szCs w:val="21"/>
        </w:rPr>
        <w:t>④</w:t>
      </w:r>
      <w:r w:rsidR="007960D1">
        <w:rPr>
          <w:rFonts w:hAnsi="宋体"/>
          <w:snapToGrid w:val="0"/>
          <w:spacing w:val="-6"/>
          <w:kern w:val="21"/>
          <w:szCs w:val="21"/>
        </w:rPr>
        <w:fldChar w:fldCharType="end"/>
      </w:r>
      <w:r>
        <w:rPr>
          <w:rFonts w:hAnsi="宋体"/>
          <w:snapToGrid w:val="0"/>
          <w:spacing w:val="-6"/>
          <w:kern w:val="21"/>
          <w:szCs w:val="21"/>
        </w:rPr>
        <w:t>-</w:t>
      </w:r>
      <w:r w:rsidR="007960D1">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sidR="007960D1">
        <w:rPr>
          <w:rFonts w:hAnsi="宋体"/>
          <w:snapToGrid w:val="0"/>
          <w:spacing w:val="-16"/>
          <w:kern w:val="21"/>
          <w:szCs w:val="21"/>
        </w:rPr>
        <w:fldChar w:fldCharType="separate"/>
      </w:r>
      <w:r>
        <w:rPr>
          <w:rFonts w:hAnsi="宋体" w:hint="eastAsia"/>
          <w:szCs w:val="21"/>
        </w:rPr>
        <w:t>⑤</w:t>
      </w:r>
      <w:r w:rsidR="007960D1">
        <w:rPr>
          <w:rFonts w:hAnsi="宋体"/>
          <w:snapToGrid w:val="0"/>
          <w:spacing w:val="-16"/>
          <w:kern w:val="21"/>
          <w:szCs w:val="21"/>
        </w:rPr>
        <w:fldChar w:fldCharType="end"/>
      </w:r>
      <w:r>
        <w:rPr>
          <w:rFonts w:hAnsi="宋体"/>
          <w:snapToGrid w:val="0"/>
          <w:spacing w:val="-16"/>
          <w:kern w:val="21"/>
          <w:szCs w:val="21"/>
        </w:rPr>
        <w:t>；</w:t>
      </w:r>
      <w:r w:rsidR="007960D1">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sidR="007960D1">
        <w:rPr>
          <w:rFonts w:hAnsi="宋体"/>
          <w:snapToGrid w:val="0"/>
          <w:spacing w:val="-6"/>
          <w:kern w:val="21"/>
          <w:szCs w:val="21"/>
        </w:rPr>
        <w:fldChar w:fldCharType="separate"/>
      </w:r>
      <w:r>
        <w:rPr>
          <w:rFonts w:hAnsi="宋体" w:hint="eastAsia"/>
          <w:szCs w:val="21"/>
        </w:rPr>
        <w:t>⑦</w:t>
      </w:r>
      <w:r w:rsidR="007960D1">
        <w:rPr>
          <w:rFonts w:hAnsi="宋体"/>
          <w:snapToGrid w:val="0"/>
          <w:spacing w:val="-6"/>
          <w:kern w:val="21"/>
          <w:szCs w:val="21"/>
        </w:rPr>
        <w:fldChar w:fldCharType="end"/>
      </w:r>
      <w:r>
        <w:rPr>
          <w:rFonts w:hAnsi="宋体"/>
          <w:snapToGrid w:val="0"/>
          <w:spacing w:val="-6"/>
          <w:kern w:val="21"/>
          <w:szCs w:val="21"/>
        </w:rPr>
        <w:t>=</w:t>
      </w:r>
      <w:r w:rsidR="007960D1">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sidR="007960D1">
        <w:rPr>
          <w:rFonts w:hAnsi="宋体"/>
          <w:snapToGrid w:val="0"/>
          <w:spacing w:val="-16"/>
          <w:kern w:val="21"/>
          <w:szCs w:val="21"/>
        </w:rPr>
        <w:fldChar w:fldCharType="separate"/>
      </w:r>
      <w:r>
        <w:rPr>
          <w:rFonts w:hAnsi="宋体" w:hint="eastAsia"/>
          <w:szCs w:val="21"/>
        </w:rPr>
        <w:t>⑥</w:t>
      </w:r>
      <w:r w:rsidR="007960D1">
        <w:rPr>
          <w:rFonts w:hAnsi="宋体"/>
          <w:snapToGrid w:val="0"/>
          <w:spacing w:val="-16"/>
          <w:kern w:val="21"/>
          <w:szCs w:val="21"/>
        </w:rPr>
        <w:fldChar w:fldCharType="end"/>
      </w:r>
      <w:r>
        <w:rPr>
          <w:rFonts w:hAnsi="宋体"/>
          <w:snapToGrid w:val="0"/>
          <w:spacing w:val="-16"/>
          <w:kern w:val="21"/>
          <w:szCs w:val="21"/>
        </w:rPr>
        <w:t>-</w:t>
      </w:r>
      <w:r w:rsidR="007960D1">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sidR="007960D1">
        <w:rPr>
          <w:rFonts w:hAnsi="宋体"/>
          <w:snapToGrid w:val="0"/>
          <w:spacing w:val="-6"/>
          <w:kern w:val="21"/>
          <w:szCs w:val="21"/>
        </w:rPr>
        <w:fldChar w:fldCharType="separate"/>
      </w:r>
      <w:r>
        <w:rPr>
          <w:rFonts w:hAnsi="宋体" w:hint="eastAsia"/>
          <w:szCs w:val="21"/>
        </w:rPr>
        <w:t>①</w:t>
      </w:r>
      <w:r w:rsidR="007960D1">
        <w:rPr>
          <w:rFonts w:hAnsi="宋体"/>
          <w:snapToGrid w:val="0"/>
          <w:spacing w:val="-6"/>
          <w:kern w:val="21"/>
          <w:szCs w:val="21"/>
        </w:rPr>
        <w:fldChar w:fldCharType="end"/>
      </w:r>
    </w:p>
    <w:p w14:paraId="4351853B" w14:textId="77777777" w:rsidR="007960D1" w:rsidRDefault="007960D1">
      <w:pPr>
        <w:rPr>
          <w:color w:val="FF0000"/>
        </w:rPr>
      </w:pPr>
    </w:p>
    <w:sectPr w:rsidR="007960D1" w:rsidSect="007960D1">
      <w:footerReference w:type="default" r:id="rId17"/>
      <w:pgSz w:w="16838" w:h="11906" w:orient="landscape"/>
      <w:pgMar w:top="1797" w:right="1440" w:bottom="1797" w:left="1440" w:header="964" w:footer="964"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6BC4E3" w15:done="0"/>
  <w15:commentEx w15:paraId="5A6D36DE" w15:done="0"/>
  <w15:commentEx w15:paraId="2ADECCF9" w15:done="0"/>
  <w15:commentEx w15:paraId="406A3CA1" w15:done="0"/>
  <w15:commentEx w15:paraId="46A4D3F7" w15:done="0"/>
  <w15:commentEx w15:paraId="3C647EA7" w15:done="0"/>
  <w15:commentEx w15:paraId="765B90ED" w15:done="0"/>
  <w15:commentEx w15:paraId="31D3C0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BC4E3" w16cid:durableId="26F7D824"/>
  <w16cid:commentId w16cid:paraId="5A6D36DE" w16cid:durableId="26F7D825"/>
  <w16cid:commentId w16cid:paraId="2ADECCF9" w16cid:durableId="26F7D8F4"/>
  <w16cid:commentId w16cid:paraId="406A3CA1" w16cid:durableId="26F7D828"/>
  <w16cid:commentId w16cid:paraId="46A4D3F7" w16cid:durableId="26F7D829"/>
  <w16cid:commentId w16cid:paraId="3C647EA7" w16cid:durableId="26F7D82A"/>
  <w16cid:commentId w16cid:paraId="765B90ED" w16cid:durableId="26F7D82B"/>
  <w16cid:commentId w16cid:paraId="31D3C025" w16cid:durableId="26F7D8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D882" w14:textId="77777777" w:rsidR="00FF68A9" w:rsidRDefault="00FF68A9" w:rsidP="007960D1">
      <w:r>
        <w:separator/>
      </w:r>
    </w:p>
  </w:endnote>
  <w:endnote w:type="continuationSeparator" w:id="0">
    <w:p w14:paraId="29695C7C" w14:textId="77777777" w:rsidR="00FF68A9" w:rsidRDefault="00FF68A9" w:rsidP="0079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AEA7" w14:textId="77777777" w:rsidR="007F2FD9" w:rsidRDefault="007F2FD9">
    <w:pPr>
      <w:pStyle w:val="ab"/>
      <w:framePr w:wrap="around" w:vAnchor="text" w:hAnchor="margin" w:xAlign="center" w:y="1"/>
      <w:rPr>
        <w:rStyle w:val="af1"/>
      </w:rPr>
    </w:pPr>
    <w:r>
      <w:fldChar w:fldCharType="begin"/>
    </w:r>
    <w:r>
      <w:rPr>
        <w:rStyle w:val="af1"/>
      </w:rPr>
      <w:instrText xml:space="preserve">PAGE  </w:instrText>
    </w:r>
    <w:r>
      <w:fldChar w:fldCharType="end"/>
    </w:r>
  </w:p>
  <w:p w14:paraId="2C55F025" w14:textId="77777777" w:rsidR="007F2FD9" w:rsidRDefault="007F2FD9">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6AEC" w14:textId="77777777" w:rsidR="007F2FD9" w:rsidRDefault="007F2FD9">
    <w:pPr>
      <w:pStyle w:val="a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1FD9" w14:textId="77777777" w:rsidR="007F2FD9" w:rsidRDefault="007F2FD9">
    <w:pPr>
      <w:pStyle w:val="a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5D09" w14:textId="6D3CD03A" w:rsidR="007F2FD9" w:rsidRDefault="00C901F1">
    <w:pPr>
      <w:pStyle w:val="ab"/>
      <w:ind w:right="360"/>
    </w:pPr>
    <w:r>
      <w:rPr>
        <w:noProof/>
      </w:rPr>
      <mc:AlternateContent>
        <mc:Choice Requires="wps">
          <w:drawing>
            <wp:anchor distT="0" distB="0" distL="114300" distR="114300" simplePos="0" relativeHeight="251659264" behindDoc="0" locked="0" layoutInCell="1" allowOverlap="1" wp14:anchorId="1FE6099B" wp14:editId="5B1FC7B2">
              <wp:simplePos x="0" y="0"/>
              <wp:positionH relativeFrom="margin">
                <wp:align>center</wp:align>
              </wp:positionH>
              <wp:positionV relativeFrom="paragraph">
                <wp:posOffset>0</wp:posOffset>
              </wp:positionV>
              <wp:extent cx="60325" cy="154940"/>
              <wp:effectExtent l="0" t="0" r="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 cy="154940"/>
                      </a:xfrm>
                      <a:prstGeom prst="rect">
                        <a:avLst/>
                      </a:prstGeom>
                      <a:noFill/>
                      <a:ln w="6350">
                        <a:noFill/>
                      </a:ln>
                    </wps:spPr>
                    <wps:txbx>
                      <w:txbxContent>
                        <w:p w14:paraId="4DFACE14" w14:textId="77777777" w:rsidR="007F2FD9" w:rsidRDefault="00FF68A9">
                          <w:pPr>
                            <w:pStyle w:val="ab"/>
                          </w:pPr>
                          <w:r>
                            <w:fldChar w:fldCharType="begin"/>
                          </w:r>
                          <w:r>
                            <w:instrText xml:space="preserve"> PAGE  \* MERGEFORMAT </w:instrText>
                          </w:r>
                          <w:r>
                            <w:fldChar w:fldCharType="separate"/>
                          </w:r>
                          <w:r w:rsidR="008F77F3">
                            <w:rPr>
                              <w:noProof/>
                            </w:rPr>
                            <w:t>2</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 o:spid="_x0000_s1030" type="#_x0000_t202" style="position:absolute;margin-left:0;margin-top:0;width:4.7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" filled="f" stroked="f" strokeweight=".5pt">
              <v:path arrowok="t"/>
              <v:textbox style="mso-fit-shape-to-text:t" inset="0,0,0,0">
                <w:txbxContent>
                  <w:p w14:paraId="4DFACE14" w14:textId="77777777" w:rsidR="007F2FD9" w:rsidRDefault="00FF68A9">
                    <w:pPr>
                      <w:pStyle w:val="ab"/>
                    </w:pPr>
                    <w:r>
                      <w:fldChar w:fldCharType="begin"/>
                    </w:r>
                    <w:r>
                      <w:instrText xml:space="preserve"> PAGE  \* MERGEFORMAT </w:instrText>
                    </w:r>
                    <w:r>
                      <w:fldChar w:fldCharType="separate"/>
                    </w:r>
                    <w:r w:rsidR="008F77F3">
                      <w:rPr>
                        <w:noProof/>
                      </w:rPr>
                      <w:t>2</w:t>
                    </w:r>
                    <w:r>
                      <w:rPr>
                        <w:noProof/>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844B" w14:textId="44B0ACAE" w:rsidR="007F2FD9" w:rsidRDefault="00C901F1">
    <w:pPr>
      <w:pStyle w:val="ab"/>
      <w:ind w:right="360" w:firstLine="360"/>
    </w:pPr>
    <w:r>
      <w:rPr>
        <w:noProof/>
      </w:rPr>
      <mc:AlternateContent>
        <mc:Choice Requires="wps">
          <w:drawing>
            <wp:anchor distT="0" distB="0" distL="114300" distR="114300" simplePos="0" relativeHeight="251660288" behindDoc="0" locked="0" layoutInCell="1" allowOverlap="1" wp14:anchorId="570B4105" wp14:editId="4C070752">
              <wp:simplePos x="0" y="0"/>
              <wp:positionH relativeFrom="margin">
                <wp:align>center</wp:align>
              </wp:positionH>
              <wp:positionV relativeFrom="paragraph">
                <wp:posOffset>0</wp:posOffset>
              </wp:positionV>
              <wp:extent cx="120650" cy="154940"/>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 cy="154940"/>
                      </a:xfrm>
                      <a:prstGeom prst="rect">
                        <a:avLst/>
                      </a:prstGeom>
                      <a:noFill/>
                      <a:ln w="6350">
                        <a:noFill/>
                      </a:ln>
                    </wps:spPr>
                    <wps:txbx>
                      <w:txbxContent>
                        <w:p w14:paraId="636E896C" w14:textId="77777777" w:rsidR="007F2FD9" w:rsidRDefault="00FF68A9">
                          <w:pPr>
                            <w:pStyle w:val="ab"/>
                          </w:pPr>
                          <w:r>
                            <w:fldChar w:fldCharType="begin"/>
                          </w:r>
                          <w:r>
                            <w:instrText xml:space="preserve"> PAGE  \* MERGEFORMAT </w:instrText>
                          </w:r>
                          <w:r>
                            <w:fldChar w:fldCharType="separate"/>
                          </w:r>
                          <w:r w:rsidR="008F77F3">
                            <w:rPr>
                              <w:noProof/>
                            </w:rPr>
                            <w:t>51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7" o:spid="_x0000_s1031" type="#_x0000_t202" style="position:absolute;left:0;text-align:left;margin-left:0;margin-top:0;width:9.5pt;height:12.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" filled="f" stroked="f" strokeweight=".5pt">
              <v:path arrowok="t"/>
              <v:textbox style="mso-fit-shape-to-text:t" inset="0,0,0,0">
                <w:txbxContent>
                  <w:p w14:paraId="636E896C" w14:textId="77777777" w:rsidR="007F2FD9" w:rsidRDefault="00FF68A9">
                    <w:pPr>
                      <w:pStyle w:val="ab"/>
                    </w:pPr>
                    <w:r>
                      <w:fldChar w:fldCharType="begin"/>
                    </w:r>
                    <w:r>
                      <w:instrText xml:space="preserve"> PAGE  \* MERGEFORMAT </w:instrText>
                    </w:r>
                    <w:r>
                      <w:fldChar w:fldCharType="separate"/>
                    </w:r>
                    <w:r w:rsidR="008F77F3">
                      <w:rPr>
                        <w:noProof/>
                      </w:rPr>
                      <w:t>51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0EED" w14:textId="77777777" w:rsidR="00FF68A9" w:rsidRDefault="00FF68A9" w:rsidP="007960D1">
      <w:r>
        <w:separator/>
      </w:r>
    </w:p>
  </w:footnote>
  <w:footnote w:type="continuationSeparator" w:id="0">
    <w:p w14:paraId="712FFFD2" w14:textId="77777777" w:rsidR="00FF68A9" w:rsidRDefault="00FF68A9" w:rsidP="00796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8D67C"/>
    <w:multiLevelType w:val="singleLevel"/>
    <w:tmpl w:val="C828D67C"/>
    <w:lvl w:ilvl="0">
      <w:start w:val="2"/>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YzAxYjQyYjUwMTI3ZjJmMGU4ZjA3YmE4OTZkMWUifQ=="/>
  </w:docVars>
  <w:rsids>
    <w:rsidRoot w:val="00AA5445"/>
    <w:rsid w:val="000034BA"/>
    <w:rsid w:val="00003B82"/>
    <w:rsid w:val="0005066B"/>
    <w:rsid w:val="00055989"/>
    <w:rsid w:val="0009686C"/>
    <w:rsid w:val="000B5E86"/>
    <w:rsid w:val="000D55F4"/>
    <w:rsid w:val="000D6F15"/>
    <w:rsid w:val="001128A2"/>
    <w:rsid w:val="0016355A"/>
    <w:rsid w:val="0016572A"/>
    <w:rsid w:val="001723F9"/>
    <w:rsid w:val="001804E2"/>
    <w:rsid w:val="0018307F"/>
    <w:rsid w:val="001A1765"/>
    <w:rsid w:val="001A3C57"/>
    <w:rsid w:val="001A576A"/>
    <w:rsid w:val="001C69B8"/>
    <w:rsid w:val="001E6160"/>
    <w:rsid w:val="002075C6"/>
    <w:rsid w:val="0021054E"/>
    <w:rsid w:val="00221EA9"/>
    <w:rsid w:val="00230505"/>
    <w:rsid w:val="002307AB"/>
    <w:rsid w:val="00232332"/>
    <w:rsid w:val="00232BF4"/>
    <w:rsid w:val="0024547F"/>
    <w:rsid w:val="0025653F"/>
    <w:rsid w:val="00264EEB"/>
    <w:rsid w:val="002675FB"/>
    <w:rsid w:val="0027279D"/>
    <w:rsid w:val="0028389E"/>
    <w:rsid w:val="0028473B"/>
    <w:rsid w:val="002B56BD"/>
    <w:rsid w:val="002D5C11"/>
    <w:rsid w:val="00307A6E"/>
    <w:rsid w:val="003119A6"/>
    <w:rsid w:val="00345C5C"/>
    <w:rsid w:val="0038366F"/>
    <w:rsid w:val="003B2DB8"/>
    <w:rsid w:val="003F7A19"/>
    <w:rsid w:val="0042693F"/>
    <w:rsid w:val="00427762"/>
    <w:rsid w:val="00436A82"/>
    <w:rsid w:val="00441FA0"/>
    <w:rsid w:val="00455AE3"/>
    <w:rsid w:val="004565B7"/>
    <w:rsid w:val="00457E6F"/>
    <w:rsid w:val="00466F9B"/>
    <w:rsid w:val="00470EBF"/>
    <w:rsid w:val="00473155"/>
    <w:rsid w:val="004779D8"/>
    <w:rsid w:val="004B07FA"/>
    <w:rsid w:val="004C3049"/>
    <w:rsid w:val="004D5BE0"/>
    <w:rsid w:val="004F22B9"/>
    <w:rsid w:val="004F47A1"/>
    <w:rsid w:val="004F6B0C"/>
    <w:rsid w:val="00515593"/>
    <w:rsid w:val="00552929"/>
    <w:rsid w:val="0058696B"/>
    <w:rsid w:val="005A2DD7"/>
    <w:rsid w:val="005B4C33"/>
    <w:rsid w:val="005E1B89"/>
    <w:rsid w:val="005E268C"/>
    <w:rsid w:val="005E4696"/>
    <w:rsid w:val="005E4CAA"/>
    <w:rsid w:val="0060343B"/>
    <w:rsid w:val="006200F1"/>
    <w:rsid w:val="006723C9"/>
    <w:rsid w:val="00672F60"/>
    <w:rsid w:val="006E2974"/>
    <w:rsid w:val="006E6A26"/>
    <w:rsid w:val="006F10E4"/>
    <w:rsid w:val="00702EB8"/>
    <w:rsid w:val="00722B77"/>
    <w:rsid w:val="00727811"/>
    <w:rsid w:val="007411C4"/>
    <w:rsid w:val="007431C4"/>
    <w:rsid w:val="007466D0"/>
    <w:rsid w:val="00761F8F"/>
    <w:rsid w:val="007960D1"/>
    <w:rsid w:val="007A6F98"/>
    <w:rsid w:val="007F0AF4"/>
    <w:rsid w:val="007F2FD9"/>
    <w:rsid w:val="007F3C38"/>
    <w:rsid w:val="00800D0C"/>
    <w:rsid w:val="00815FAF"/>
    <w:rsid w:val="008301FF"/>
    <w:rsid w:val="00844014"/>
    <w:rsid w:val="00876873"/>
    <w:rsid w:val="008958F3"/>
    <w:rsid w:val="008D57CB"/>
    <w:rsid w:val="008E3B22"/>
    <w:rsid w:val="008F0189"/>
    <w:rsid w:val="008F174C"/>
    <w:rsid w:val="008F77F3"/>
    <w:rsid w:val="009060AB"/>
    <w:rsid w:val="0093004E"/>
    <w:rsid w:val="00941AB5"/>
    <w:rsid w:val="0094587B"/>
    <w:rsid w:val="0095374A"/>
    <w:rsid w:val="009931FC"/>
    <w:rsid w:val="009A3218"/>
    <w:rsid w:val="009B0568"/>
    <w:rsid w:val="009B3E9C"/>
    <w:rsid w:val="009C4DFB"/>
    <w:rsid w:val="009E0D8E"/>
    <w:rsid w:val="00A060B4"/>
    <w:rsid w:val="00A122A3"/>
    <w:rsid w:val="00A23E73"/>
    <w:rsid w:val="00A23F9F"/>
    <w:rsid w:val="00A2607A"/>
    <w:rsid w:val="00A35DEE"/>
    <w:rsid w:val="00A432B8"/>
    <w:rsid w:val="00A5310F"/>
    <w:rsid w:val="00A661A3"/>
    <w:rsid w:val="00A73B2F"/>
    <w:rsid w:val="00A75286"/>
    <w:rsid w:val="00AA5445"/>
    <w:rsid w:val="00AC09B5"/>
    <w:rsid w:val="00AD7CB4"/>
    <w:rsid w:val="00AF769D"/>
    <w:rsid w:val="00B14254"/>
    <w:rsid w:val="00B22BB8"/>
    <w:rsid w:val="00B25B97"/>
    <w:rsid w:val="00B27220"/>
    <w:rsid w:val="00B94E5C"/>
    <w:rsid w:val="00B979BF"/>
    <w:rsid w:val="00BA05B8"/>
    <w:rsid w:val="00BB2128"/>
    <w:rsid w:val="00BD32C9"/>
    <w:rsid w:val="00BD57EB"/>
    <w:rsid w:val="00BE1932"/>
    <w:rsid w:val="00BF6EAE"/>
    <w:rsid w:val="00C00FBD"/>
    <w:rsid w:val="00C06797"/>
    <w:rsid w:val="00C2534B"/>
    <w:rsid w:val="00C47E12"/>
    <w:rsid w:val="00C67685"/>
    <w:rsid w:val="00C700C9"/>
    <w:rsid w:val="00C87B9D"/>
    <w:rsid w:val="00C901F1"/>
    <w:rsid w:val="00CA09F4"/>
    <w:rsid w:val="00CD571A"/>
    <w:rsid w:val="00CF3E58"/>
    <w:rsid w:val="00D277EC"/>
    <w:rsid w:val="00D278DC"/>
    <w:rsid w:val="00D32810"/>
    <w:rsid w:val="00D343DD"/>
    <w:rsid w:val="00D42775"/>
    <w:rsid w:val="00D663F2"/>
    <w:rsid w:val="00D71B88"/>
    <w:rsid w:val="00D85769"/>
    <w:rsid w:val="00D91AA1"/>
    <w:rsid w:val="00DA5B59"/>
    <w:rsid w:val="00DD042E"/>
    <w:rsid w:val="00DD18D9"/>
    <w:rsid w:val="00DF748B"/>
    <w:rsid w:val="00E127A3"/>
    <w:rsid w:val="00E17A56"/>
    <w:rsid w:val="00E46F38"/>
    <w:rsid w:val="00E56750"/>
    <w:rsid w:val="00E6250D"/>
    <w:rsid w:val="00E67958"/>
    <w:rsid w:val="00E7576C"/>
    <w:rsid w:val="00E75A25"/>
    <w:rsid w:val="00E84285"/>
    <w:rsid w:val="00E8437C"/>
    <w:rsid w:val="00EA28A3"/>
    <w:rsid w:val="00EA5531"/>
    <w:rsid w:val="00ED78C5"/>
    <w:rsid w:val="00F10E73"/>
    <w:rsid w:val="00F26248"/>
    <w:rsid w:val="00F346DB"/>
    <w:rsid w:val="00F452CA"/>
    <w:rsid w:val="00F47EB8"/>
    <w:rsid w:val="00F657C6"/>
    <w:rsid w:val="00F66B10"/>
    <w:rsid w:val="00F75ADE"/>
    <w:rsid w:val="00F87652"/>
    <w:rsid w:val="00FA0176"/>
    <w:rsid w:val="00FA0815"/>
    <w:rsid w:val="00FB0B4C"/>
    <w:rsid w:val="00FB193F"/>
    <w:rsid w:val="00FB402C"/>
    <w:rsid w:val="00FC405C"/>
    <w:rsid w:val="00FF68A9"/>
    <w:rsid w:val="014B5730"/>
    <w:rsid w:val="016F283F"/>
    <w:rsid w:val="01720365"/>
    <w:rsid w:val="01F826F6"/>
    <w:rsid w:val="02856C35"/>
    <w:rsid w:val="02BF77F6"/>
    <w:rsid w:val="031138F5"/>
    <w:rsid w:val="03660660"/>
    <w:rsid w:val="03E976DD"/>
    <w:rsid w:val="048E007C"/>
    <w:rsid w:val="049F15F6"/>
    <w:rsid w:val="053623BF"/>
    <w:rsid w:val="05AA3A76"/>
    <w:rsid w:val="05DF2A2A"/>
    <w:rsid w:val="063127B9"/>
    <w:rsid w:val="06A54DE2"/>
    <w:rsid w:val="07763677"/>
    <w:rsid w:val="078030F0"/>
    <w:rsid w:val="080B37F6"/>
    <w:rsid w:val="08263050"/>
    <w:rsid w:val="08BF0F2B"/>
    <w:rsid w:val="09410206"/>
    <w:rsid w:val="0A7A3506"/>
    <w:rsid w:val="0A7A7C47"/>
    <w:rsid w:val="0ABA3A35"/>
    <w:rsid w:val="0ABB4D47"/>
    <w:rsid w:val="0AC04798"/>
    <w:rsid w:val="0AD16DE0"/>
    <w:rsid w:val="0AE70282"/>
    <w:rsid w:val="0B1159F2"/>
    <w:rsid w:val="0B697915"/>
    <w:rsid w:val="0B770358"/>
    <w:rsid w:val="0B8909A2"/>
    <w:rsid w:val="0BA86E0E"/>
    <w:rsid w:val="0BE512C4"/>
    <w:rsid w:val="0C2710A9"/>
    <w:rsid w:val="0C9A70E8"/>
    <w:rsid w:val="0CBA5DEF"/>
    <w:rsid w:val="0D463B5B"/>
    <w:rsid w:val="0D6278CD"/>
    <w:rsid w:val="0E885514"/>
    <w:rsid w:val="0EBC26D6"/>
    <w:rsid w:val="0F6E21D6"/>
    <w:rsid w:val="0F9C5147"/>
    <w:rsid w:val="0F9D7CFD"/>
    <w:rsid w:val="0FDB5470"/>
    <w:rsid w:val="100D1BA1"/>
    <w:rsid w:val="10186553"/>
    <w:rsid w:val="11100CDA"/>
    <w:rsid w:val="111F06A1"/>
    <w:rsid w:val="11F90339"/>
    <w:rsid w:val="134C55A7"/>
    <w:rsid w:val="1378589F"/>
    <w:rsid w:val="14420BE7"/>
    <w:rsid w:val="145204CA"/>
    <w:rsid w:val="14E21DA4"/>
    <w:rsid w:val="14EB0AA2"/>
    <w:rsid w:val="151E65FF"/>
    <w:rsid w:val="15F115F9"/>
    <w:rsid w:val="162E2871"/>
    <w:rsid w:val="16BB6AD5"/>
    <w:rsid w:val="170B40E1"/>
    <w:rsid w:val="173F63D2"/>
    <w:rsid w:val="17AA4932"/>
    <w:rsid w:val="17B80644"/>
    <w:rsid w:val="18023FB5"/>
    <w:rsid w:val="180C6BE2"/>
    <w:rsid w:val="181646D3"/>
    <w:rsid w:val="1857285F"/>
    <w:rsid w:val="18585984"/>
    <w:rsid w:val="185E4628"/>
    <w:rsid w:val="18893DBD"/>
    <w:rsid w:val="1954439D"/>
    <w:rsid w:val="1958348E"/>
    <w:rsid w:val="198872F0"/>
    <w:rsid w:val="19FA4DBC"/>
    <w:rsid w:val="1B192675"/>
    <w:rsid w:val="1B4B6465"/>
    <w:rsid w:val="1BFE5E67"/>
    <w:rsid w:val="1C3C2855"/>
    <w:rsid w:val="1D023F9A"/>
    <w:rsid w:val="1D2D65DD"/>
    <w:rsid w:val="1D903E12"/>
    <w:rsid w:val="1DB534B6"/>
    <w:rsid w:val="1F472D5E"/>
    <w:rsid w:val="1F5F4ACA"/>
    <w:rsid w:val="1FA54005"/>
    <w:rsid w:val="1FBE2539"/>
    <w:rsid w:val="21596A8B"/>
    <w:rsid w:val="21CB5C00"/>
    <w:rsid w:val="22E15209"/>
    <w:rsid w:val="22E33E71"/>
    <w:rsid w:val="232474D6"/>
    <w:rsid w:val="234C2589"/>
    <w:rsid w:val="24121BF9"/>
    <w:rsid w:val="24D20787"/>
    <w:rsid w:val="25CD00DB"/>
    <w:rsid w:val="260733C5"/>
    <w:rsid w:val="26256CFD"/>
    <w:rsid w:val="26AD333E"/>
    <w:rsid w:val="27471379"/>
    <w:rsid w:val="27600DDB"/>
    <w:rsid w:val="27D71899"/>
    <w:rsid w:val="281A4C85"/>
    <w:rsid w:val="2859310E"/>
    <w:rsid w:val="288A6CE0"/>
    <w:rsid w:val="28946812"/>
    <w:rsid w:val="29056116"/>
    <w:rsid w:val="290E2091"/>
    <w:rsid w:val="29A05B13"/>
    <w:rsid w:val="2A0D1251"/>
    <w:rsid w:val="2AAB228B"/>
    <w:rsid w:val="2B2F6A18"/>
    <w:rsid w:val="2BAD5571"/>
    <w:rsid w:val="2BD946D9"/>
    <w:rsid w:val="2C286B46"/>
    <w:rsid w:val="2CBD3C58"/>
    <w:rsid w:val="2D80040E"/>
    <w:rsid w:val="2DCB389D"/>
    <w:rsid w:val="2DCC2C44"/>
    <w:rsid w:val="2EA25753"/>
    <w:rsid w:val="2EB711FE"/>
    <w:rsid w:val="2ED0406E"/>
    <w:rsid w:val="2EFD6696"/>
    <w:rsid w:val="2F120B2A"/>
    <w:rsid w:val="2F897A66"/>
    <w:rsid w:val="2F9B0037"/>
    <w:rsid w:val="2FE91270"/>
    <w:rsid w:val="303B4884"/>
    <w:rsid w:val="30B4002F"/>
    <w:rsid w:val="30CD523A"/>
    <w:rsid w:val="31610F09"/>
    <w:rsid w:val="31AA504A"/>
    <w:rsid w:val="32775EAC"/>
    <w:rsid w:val="32AB774C"/>
    <w:rsid w:val="32D61070"/>
    <w:rsid w:val="33652876"/>
    <w:rsid w:val="33C06DA7"/>
    <w:rsid w:val="34140882"/>
    <w:rsid w:val="343D03F7"/>
    <w:rsid w:val="348139CF"/>
    <w:rsid w:val="348D03DC"/>
    <w:rsid w:val="35026F4B"/>
    <w:rsid w:val="352F3881"/>
    <w:rsid w:val="3538471B"/>
    <w:rsid w:val="3551167B"/>
    <w:rsid w:val="359A4C56"/>
    <w:rsid w:val="35DC66F8"/>
    <w:rsid w:val="36525CB0"/>
    <w:rsid w:val="36932551"/>
    <w:rsid w:val="36A4650C"/>
    <w:rsid w:val="36F6488E"/>
    <w:rsid w:val="37065B82"/>
    <w:rsid w:val="377E4FAF"/>
    <w:rsid w:val="37A3762F"/>
    <w:rsid w:val="38BF56DF"/>
    <w:rsid w:val="38CE5658"/>
    <w:rsid w:val="39016A0B"/>
    <w:rsid w:val="39A76C82"/>
    <w:rsid w:val="3A193539"/>
    <w:rsid w:val="3A8723CC"/>
    <w:rsid w:val="3AE326BC"/>
    <w:rsid w:val="3B2D25FC"/>
    <w:rsid w:val="3B2F5540"/>
    <w:rsid w:val="3C265C15"/>
    <w:rsid w:val="3D000CB7"/>
    <w:rsid w:val="3D302F72"/>
    <w:rsid w:val="3D790ED4"/>
    <w:rsid w:val="3DA74A0B"/>
    <w:rsid w:val="3DB1150E"/>
    <w:rsid w:val="405002F8"/>
    <w:rsid w:val="40602DF3"/>
    <w:rsid w:val="40EA11C7"/>
    <w:rsid w:val="4199732B"/>
    <w:rsid w:val="41AA6C6A"/>
    <w:rsid w:val="421767B3"/>
    <w:rsid w:val="42882C10"/>
    <w:rsid w:val="42D15CC4"/>
    <w:rsid w:val="42F03A6F"/>
    <w:rsid w:val="43234885"/>
    <w:rsid w:val="43340C18"/>
    <w:rsid w:val="44A561BA"/>
    <w:rsid w:val="44B519B9"/>
    <w:rsid w:val="45992EF2"/>
    <w:rsid w:val="459B31D0"/>
    <w:rsid w:val="46614D66"/>
    <w:rsid w:val="474C20B6"/>
    <w:rsid w:val="47DA0F2D"/>
    <w:rsid w:val="47F15BE5"/>
    <w:rsid w:val="484563F3"/>
    <w:rsid w:val="486024AF"/>
    <w:rsid w:val="487552C4"/>
    <w:rsid w:val="4885335C"/>
    <w:rsid w:val="48D2515B"/>
    <w:rsid w:val="48F66F8A"/>
    <w:rsid w:val="49467838"/>
    <w:rsid w:val="49BC345B"/>
    <w:rsid w:val="49BD5E64"/>
    <w:rsid w:val="49E926BE"/>
    <w:rsid w:val="4A5A3B05"/>
    <w:rsid w:val="4A9F5CCC"/>
    <w:rsid w:val="4B75575C"/>
    <w:rsid w:val="4C100E03"/>
    <w:rsid w:val="4C6021CA"/>
    <w:rsid w:val="4C636B87"/>
    <w:rsid w:val="4C8112E3"/>
    <w:rsid w:val="4CD12F05"/>
    <w:rsid w:val="4D4577F8"/>
    <w:rsid w:val="4D56682C"/>
    <w:rsid w:val="4D7B7443"/>
    <w:rsid w:val="4DA06731"/>
    <w:rsid w:val="4DB52955"/>
    <w:rsid w:val="4DD94895"/>
    <w:rsid w:val="4E4D5C5F"/>
    <w:rsid w:val="4E9B520D"/>
    <w:rsid w:val="4EA02B91"/>
    <w:rsid w:val="4F4655F6"/>
    <w:rsid w:val="4F7D34B5"/>
    <w:rsid w:val="506A551D"/>
    <w:rsid w:val="50A42ABF"/>
    <w:rsid w:val="50F30E8B"/>
    <w:rsid w:val="51903FB3"/>
    <w:rsid w:val="51C27D36"/>
    <w:rsid w:val="51F6023F"/>
    <w:rsid w:val="52466271"/>
    <w:rsid w:val="52763924"/>
    <w:rsid w:val="53191BD8"/>
    <w:rsid w:val="531A24E8"/>
    <w:rsid w:val="53657CE7"/>
    <w:rsid w:val="53BB2563"/>
    <w:rsid w:val="53C51418"/>
    <w:rsid w:val="545007B5"/>
    <w:rsid w:val="54E4560D"/>
    <w:rsid w:val="55032B2B"/>
    <w:rsid w:val="55585828"/>
    <w:rsid w:val="55DB35BA"/>
    <w:rsid w:val="56E51D84"/>
    <w:rsid w:val="56EB2686"/>
    <w:rsid w:val="570043AD"/>
    <w:rsid w:val="578A5CB6"/>
    <w:rsid w:val="57B1418D"/>
    <w:rsid w:val="57EA7A66"/>
    <w:rsid w:val="57F84EA6"/>
    <w:rsid w:val="583F130B"/>
    <w:rsid w:val="588A4813"/>
    <w:rsid w:val="58AC397E"/>
    <w:rsid w:val="58B517DE"/>
    <w:rsid w:val="58C4198A"/>
    <w:rsid w:val="59D07459"/>
    <w:rsid w:val="5A7C4F26"/>
    <w:rsid w:val="5A8C2C8F"/>
    <w:rsid w:val="5AF34ABD"/>
    <w:rsid w:val="5B487B58"/>
    <w:rsid w:val="5B4D0898"/>
    <w:rsid w:val="5B853964"/>
    <w:rsid w:val="5BC25825"/>
    <w:rsid w:val="5C07418D"/>
    <w:rsid w:val="5C834A8C"/>
    <w:rsid w:val="5D206E28"/>
    <w:rsid w:val="5D313482"/>
    <w:rsid w:val="5D4B0BE0"/>
    <w:rsid w:val="5D62608F"/>
    <w:rsid w:val="5DAC7F6E"/>
    <w:rsid w:val="5DD51EAA"/>
    <w:rsid w:val="5EB0018F"/>
    <w:rsid w:val="5EFD0600"/>
    <w:rsid w:val="5F1A4311"/>
    <w:rsid w:val="5FDE3F8D"/>
    <w:rsid w:val="602506D9"/>
    <w:rsid w:val="606C0B05"/>
    <w:rsid w:val="610B7004"/>
    <w:rsid w:val="610C4A26"/>
    <w:rsid w:val="612956DC"/>
    <w:rsid w:val="61316873"/>
    <w:rsid w:val="61755372"/>
    <w:rsid w:val="617F3052"/>
    <w:rsid w:val="623607AA"/>
    <w:rsid w:val="636B224E"/>
    <w:rsid w:val="63EC0F32"/>
    <w:rsid w:val="646477F0"/>
    <w:rsid w:val="64734A53"/>
    <w:rsid w:val="64BD3BDB"/>
    <w:rsid w:val="64CC300D"/>
    <w:rsid w:val="653C5F7C"/>
    <w:rsid w:val="65574DC9"/>
    <w:rsid w:val="655A3922"/>
    <w:rsid w:val="65731B77"/>
    <w:rsid w:val="662F5543"/>
    <w:rsid w:val="667B0788"/>
    <w:rsid w:val="66FF77E2"/>
    <w:rsid w:val="67565270"/>
    <w:rsid w:val="679E4055"/>
    <w:rsid w:val="67B0778B"/>
    <w:rsid w:val="67F62FFA"/>
    <w:rsid w:val="683D72DA"/>
    <w:rsid w:val="68887D1D"/>
    <w:rsid w:val="689E109D"/>
    <w:rsid w:val="68E07205"/>
    <w:rsid w:val="69A9560C"/>
    <w:rsid w:val="69B40956"/>
    <w:rsid w:val="6A556C20"/>
    <w:rsid w:val="6A930723"/>
    <w:rsid w:val="6C144F89"/>
    <w:rsid w:val="6C81316F"/>
    <w:rsid w:val="6C944351"/>
    <w:rsid w:val="6CC87B57"/>
    <w:rsid w:val="6D8617C0"/>
    <w:rsid w:val="6E0A419F"/>
    <w:rsid w:val="6EC86534"/>
    <w:rsid w:val="6EC90172"/>
    <w:rsid w:val="6ECB4B44"/>
    <w:rsid w:val="6F2F334D"/>
    <w:rsid w:val="6F7A6823"/>
    <w:rsid w:val="6F850583"/>
    <w:rsid w:val="6FC860C0"/>
    <w:rsid w:val="70710506"/>
    <w:rsid w:val="70A02B99"/>
    <w:rsid w:val="714E09A5"/>
    <w:rsid w:val="71BB2FCC"/>
    <w:rsid w:val="71C1332F"/>
    <w:rsid w:val="71C70F8F"/>
    <w:rsid w:val="71DF72FF"/>
    <w:rsid w:val="724E32FE"/>
    <w:rsid w:val="725417AE"/>
    <w:rsid w:val="734D7008"/>
    <w:rsid w:val="737B1E3D"/>
    <w:rsid w:val="739A0BE2"/>
    <w:rsid w:val="73AB3444"/>
    <w:rsid w:val="740F6EA9"/>
    <w:rsid w:val="74195747"/>
    <w:rsid w:val="75046ED4"/>
    <w:rsid w:val="750F4A88"/>
    <w:rsid w:val="7545147C"/>
    <w:rsid w:val="7561323F"/>
    <w:rsid w:val="75F77357"/>
    <w:rsid w:val="764276E3"/>
    <w:rsid w:val="767825EE"/>
    <w:rsid w:val="767B395C"/>
    <w:rsid w:val="76A90156"/>
    <w:rsid w:val="76CC76CB"/>
    <w:rsid w:val="77C614E2"/>
    <w:rsid w:val="78007EC0"/>
    <w:rsid w:val="78061E7B"/>
    <w:rsid w:val="78561944"/>
    <w:rsid w:val="785C1A9B"/>
    <w:rsid w:val="786A240A"/>
    <w:rsid w:val="78B6297D"/>
    <w:rsid w:val="78CE682E"/>
    <w:rsid w:val="78CF4963"/>
    <w:rsid w:val="79202AC9"/>
    <w:rsid w:val="79440658"/>
    <w:rsid w:val="79C5354D"/>
    <w:rsid w:val="79E93B84"/>
    <w:rsid w:val="7A3F3423"/>
    <w:rsid w:val="7B652B92"/>
    <w:rsid w:val="7C286864"/>
    <w:rsid w:val="7C4E77F9"/>
    <w:rsid w:val="7C696F85"/>
    <w:rsid w:val="7D9603C3"/>
    <w:rsid w:val="7DBF7478"/>
    <w:rsid w:val="7DFB3209"/>
    <w:rsid w:val="7E4B1469"/>
    <w:rsid w:val="7F71537F"/>
    <w:rsid w:val="7F800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C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macro" w:semiHidden="0" w:uiPriority="0" w:unhideWhenUsed="0" w:qFormat="1"/>
    <w:lsdException w:name="List 3"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CharCharCharCharCharCharChar"/>
    <w:qFormat/>
    <w:rsid w:val="007960D1"/>
    <w:pPr>
      <w:widowControl w:val="0"/>
      <w:jc w:val="both"/>
    </w:pPr>
    <w:rPr>
      <w:kern w:val="2"/>
      <w:sz w:val="21"/>
      <w:szCs w:val="24"/>
    </w:rPr>
  </w:style>
  <w:style w:type="paragraph" w:styleId="1">
    <w:name w:val="heading 1"/>
    <w:basedOn w:val="a"/>
    <w:next w:val="a"/>
    <w:qFormat/>
    <w:rsid w:val="007960D1"/>
    <w:pPr>
      <w:keepNext/>
      <w:keepLines/>
      <w:spacing w:before="180" w:after="180" w:line="480" w:lineRule="exact"/>
      <w:outlineLvl w:val="0"/>
    </w:pPr>
    <w:rPr>
      <w:b/>
      <w:bCs/>
      <w:kern w:val="44"/>
      <w:sz w:val="30"/>
      <w:szCs w:val="44"/>
    </w:rPr>
  </w:style>
  <w:style w:type="paragraph" w:styleId="2">
    <w:name w:val="heading 2"/>
    <w:basedOn w:val="a"/>
    <w:next w:val="a"/>
    <w:link w:val="2Char"/>
    <w:uiPriority w:val="9"/>
    <w:qFormat/>
    <w:rsid w:val="007960D1"/>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
    <w:name w:val="样式 正文缩进正文缩进2正文缩进 Char Char正文缩进 Char Char Char Char正文缩进 Char ..."/>
    <w:basedOn w:val="a3"/>
    <w:qFormat/>
    <w:rsid w:val="007960D1"/>
    <w:pPr>
      <w:adjustRightInd w:val="0"/>
      <w:spacing w:line="360" w:lineRule="auto"/>
      <w:ind w:firstLineChars="0" w:firstLine="200"/>
      <w:textAlignment w:val="baseline"/>
    </w:pPr>
    <w:rPr>
      <w:rFonts w:cs="宋体"/>
      <w:kern w:val="0"/>
      <w:sz w:val="24"/>
      <w:szCs w:val="24"/>
    </w:rPr>
  </w:style>
  <w:style w:type="paragraph" w:styleId="a3">
    <w:name w:val="Normal Indent"/>
    <w:basedOn w:val="a"/>
    <w:next w:val="20"/>
    <w:qFormat/>
    <w:rsid w:val="007960D1"/>
    <w:pPr>
      <w:ind w:firstLineChars="200" w:firstLine="420"/>
    </w:pPr>
    <w:rPr>
      <w:szCs w:val="20"/>
    </w:rPr>
  </w:style>
  <w:style w:type="paragraph" w:styleId="20">
    <w:name w:val="Body Text First Indent 2"/>
    <w:basedOn w:val="a4"/>
    <w:next w:val="a"/>
    <w:link w:val="2Char0"/>
    <w:qFormat/>
    <w:rsid w:val="007960D1"/>
    <w:pPr>
      <w:tabs>
        <w:tab w:val="left" w:pos="0"/>
      </w:tabs>
      <w:adjustRightInd w:val="0"/>
      <w:spacing w:line="312" w:lineRule="atLeast"/>
      <w:ind w:firstLineChars="200" w:firstLine="210"/>
      <w:textAlignment w:val="baseline"/>
    </w:pPr>
    <w:rPr>
      <w:b/>
    </w:rPr>
  </w:style>
  <w:style w:type="paragraph" w:styleId="a4">
    <w:name w:val="Body Text Indent"/>
    <w:basedOn w:val="a"/>
    <w:next w:val="a"/>
    <w:link w:val="Char"/>
    <w:uiPriority w:val="99"/>
    <w:unhideWhenUsed/>
    <w:qFormat/>
    <w:rsid w:val="007960D1"/>
    <w:pPr>
      <w:spacing w:after="120"/>
      <w:ind w:leftChars="200" w:left="420"/>
    </w:pPr>
  </w:style>
  <w:style w:type="paragraph" w:styleId="a5">
    <w:name w:val="macro"/>
    <w:qFormat/>
    <w:rsid w:val="007960D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sz w:val="24"/>
      <w:szCs w:val="24"/>
    </w:rPr>
  </w:style>
  <w:style w:type="paragraph" w:styleId="3">
    <w:name w:val="List 3"/>
    <w:basedOn w:val="a"/>
    <w:qFormat/>
    <w:rsid w:val="007960D1"/>
    <w:pPr>
      <w:ind w:leftChars="400" w:left="100" w:hangingChars="200" w:hanging="200"/>
      <w:contextualSpacing/>
    </w:pPr>
    <w:rPr>
      <w:rFonts w:ascii="Calibri" w:hAnsi="Calibri"/>
      <w:szCs w:val="22"/>
    </w:rPr>
  </w:style>
  <w:style w:type="paragraph" w:styleId="a6">
    <w:name w:val="annotation text"/>
    <w:basedOn w:val="a"/>
    <w:link w:val="Char0"/>
    <w:uiPriority w:val="99"/>
    <w:unhideWhenUsed/>
    <w:qFormat/>
    <w:rsid w:val="007960D1"/>
    <w:pPr>
      <w:jc w:val="left"/>
    </w:pPr>
  </w:style>
  <w:style w:type="paragraph" w:styleId="a7">
    <w:name w:val="Body Text"/>
    <w:basedOn w:val="a"/>
    <w:uiPriority w:val="99"/>
    <w:unhideWhenUsed/>
    <w:qFormat/>
    <w:rsid w:val="007960D1"/>
    <w:pPr>
      <w:spacing w:after="120"/>
    </w:pPr>
  </w:style>
  <w:style w:type="paragraph" w:styleId="a8">
    <w:name w:val="Plain Text"/>
    <w:basedOn w:val="a"/>
    <w:link w:val="Char1"/>
    <w:qFormat/>
    <w:rsid w:val="007960D1"/>
    <w:rPr>
      <w:rFonts w:ascii="宋体" w:hAnsi="Courier New"/>
      <w:szCs w:val="21"/>
    </w:rPr>
  </w:style>
  <w:style w:type="paragraph" w:styleId="a9">
    <w:name w:val="Date"/>
    <w:basedOn w:val="a"/>
    <w:next w:val="a"/>
    <w:link w:val="Char2"/>
    <w:uiPriority w:val="99"/>
    <w:unhideWhenUsed/>
    <w:qFormat/>
    <w:rsid w:val="007960D1"/>
    <w:pPr>
      <w:ind w:leftChars="2500" w:left="100"/>
    </w:pPr>
  </w:style>
  <w:style w:type="paragraph" w:styleId="aa">
    <w:name w:val="Balloon Text"/>
    <w:basedOn w:val="a"/>
    <w:link w:val="Char3"/>
    <w:uiPriority w:val="99"/>
    <w:unhideWhenUsed/>
    <w:qFormat/>
    <w:rsid w:val="007960D1"/>
    <w:rPr>
      <w:sz w:val="18"/>
      <w:szCs w:val="18"/>
    </w:rPr>
  </w:style>
  <w:style w:type="paragraph" w:styleId="ab">
    <w:name w:val="footer"/>
    <w:basedOn w:val="a"/>
    <w:link w:val="Char4"/>
    <w:uiPriority w:val="99"/>
    <w:unhideWhenUsed/>
    <w:qFormat/>
    <w:rsid w:val="007960D1"/>
    <w:pPr>
      <w:tabs>
        <w:tab w:val="center" w:pos="4153"/>
        <w:tab w:val="right" w:pos="8306"/>
      </w:tabs>
      <w:snapToGrid w:val="0"/>
      <w:jc w:val="left"/>
    </w:pPr>
    <w:rPr>
      <w:rFonts w:ascii="等线" w:eastAsia="等线" w:hAnsi="等线"/>
      <w:kern w:val="0"/>
      <w:sz w:val="18"/>
      <w:szCs w:val="18"/>
    </w:rPr>
  </w:style>
  <w:style w:type="paragraph" w:styleId="ac">
    <w:name w:val="header"/>
    <w:basedOn w:val="a"/>
    <w:next w:val="5"/>
    <w:link w:val="Char5"/>
    <w:uiPriority w:val="99"/>
    <w:unhideWhenUsed/>
    <w:qFormat/>
    <w:rsid w:val="007960D1"/>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customStyle="1" w:styleId="5">
    <w:name w:val="样式5"/>
    <w:basedOn w:val="10"/>
    <w:qFormat/>
    <w:rsid w:val="007960D1"/>
    <w:pPr>
      <w:snapToGrid w:val="0"/>
      <w:spacing w:line="360" w:lineRule="auto"/>
      <w:ind w:firstLineChars="200" w:firstLine="510"/>
    </w:pPr>
    <w:rPr>
      <w:rFonts w:ascii="Times New Roman"/>
      <w:sz w:val="24"/>
    </w:rPr>
  </w:style>
  <w:style w:type="paragraph" w:customStyle="1" w:styleId="10">
    <w:name w:val="正文1"/>
    <w:next w:val="a"/>
    <w:qFormat/>
    <w:rsid w:val="007960D1"/>
    <w:pPr>
      <w:widowControl w:val="0"/>
      <w:adjustRightInd w:val="0"/>
      <w:spacing w:line="360" w:lineRule="atLeast"/>
    </w:pPr>
    <w:rPr>
      <w:rFonts w:ascii="Arial"/>
      <w:sz w:val="34"/>
    </w:rPr>
  </w:style>
  <w:style w:type="paragraph" w:styleId="ad">
    <w:name w:val="Normal (Web)"/>
    <w:basedOn w:val="a"/>
    <w:link w:val="Char6"/>
    <w:qFormat/>
    <w:rsid w:val="007960D1"/>
    <w:pPr>
      <w:widowControl/>
      <w:spacing w:before="100" w:beforeAutospacing="1" w:after="100" w:afterAutospacing="1"/>
      <w:jc w:val="left"/>
    </w:pPr>
    <w:rPr>
      <w:rFonts w:ascii="宋体" w:eastAsia="等线" w:hAnsi="宋体"/>
      <w:kern w:val="0"/>
      <w:sz w:val="24"/>
      <w:szCs w:val="20"/>
    </w:rPr>
  </w:style>
  <w:style w:type="paragraph" w:styleId="ae">
    <w:name w:val="annotation subject"/>
    <w:basedOn w:val="a6"/>
    <w:next w:val="a6"/>
    <w:link w:val="Char7"/>
    <w:uiPriority w:val="99"/>
    <w:unhideWhenUsed/>
    <w:qFormat/>
    <w:rsid w:val="007960D1"/>
    <w:rPr>
      <w:b/>
      <w:bCs/>
    </w:rPr>
  </w:style>
  <w:style w:type="paragraph" w:styleId="af">
    <w:name w:val="Body Text First Indent"/>
    <w:basedOn w:val="a7"/>
    <w:next w:val="a"/>
    <w:qFormat/>
    <w:rsid w:val="007960D1"/>
    <w:pPr>
      <w:ind w:firstLineChars="100" w:firstLine="420"/>
    </w:pPr>
  </w:style>
  <w:style w:type="table" w:styleId="af0">
    <w:name w:val="Table Grid"/>
    <w:basedOn w:val="a1"/>
    <w:qFormat/>
    <w:rsid w:val="007960D1"/>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sid w:val="007960D1"/>
  </w:style>
  <w:style w:type="character" w:styleId="af2">
    <w:name w:val="annotation reference"/>
    <w:unhideWhenUsed/>
    <w:qFormat/>
    <w:rsid w:val="007960D1"/>
    <w:rPr>
      <w:sz w:val="21"/>
      <w:szCs w:val="21"/>
    </w:rPr>
  </w:style>
  <w:style w:type="character" w:customStyle="1" w:styleId="Char">
    <w:name w:val="正文文本缩进 Char"/>
    <w:link w:val="a4"/>
    <w:uiPriority w:val="99"/>
    <w:semiHidden/>
    <w:qFormat/>
    <w:rsid w:val="007960D1"/>
    <w:rPr>
      <w:rFonts w:ascii="Times New Roman" w:eastAsia="宋体" w:hAnsi="Times New Roman"/>
      <w:kern w:val="2"/>
      <w:sz w:val="21"/>
      <w:szCs w:val="24"/>
    </w:rPr>
  </w:style>
  <w:style w:type="character" w:customStyle="1" w:styleId="2Char0">
    <w:name w:val="正文首行缩进 2 Char"/>
    <w:link w:val="20"/>
    <w:qFormat/>
    <w:rsid w:val="007960D1"/>
    <w:rPr>
      <w:rFonts w:ascii="Times New Roman" w:eastAsia="宋体" w:hAnsi="Times New Roman"/>
      <w:b/>
      <w:kern w:val="2"/>
      <w:sz w:val="21"/>
      <w:szCs w:val="24"/>
    </w:rPr>
  </w:style>
  <w:style w:type="character" w:customStyle="1" w:styleId="2Char">
    <w:name w:val="标题 2 Char"/>
    <w:link w:val="2"/>
    <w:uiPriority w:val="9"/>
    <w:qFormat/>
    <w:rsid w:val="007960D1"/>
    <w:rPr>
      <w:rFonts w:ascii="Calibri Light" w:eastAsia="宋体" w:hAnsi="Calibri Light"/>
      <w:b/>
      <w:bCs/>
      <w:kern w:val="2"/>
      <w:sz w:val="32"/>
      <w:szCs w:val="32"/>
    </w:rPr>
  </w:style>
  <w:style w:type="character" w:customStyle="1" w:styleId="Char0">
    <w:name w:val="批注文字 Char"/>
    <w:basedOn w:val="a0"/>
    <w:link w:val="a6"/>
    <w:uiPriority w:val="99"/>
    <w:semiHidden/>
    <w:qFormat/>
    <w:rsid w:val="007960D1"/>
    <w:rPr>
      <w:rFonts w:ascii="Times New Roman" w:eastAsia="宋体" w:hAnsi="Times New Roman"/>
      <w:kern w:val="2"/>
      <w:sz w:val="21"/>
      <w:szCs w:val="24"/>
    </w:rPr>
  </w:style>
  <w:style w:type="character" w:customStyle="1" w:styleId="Char1">
    <w:name w:val="纯文本 Char1"/>
    <w:link w:val="a8"/>
    <w:qFormat/>
    <w:rsid w:val="007960D1"/>
    <w:rPr>
      <w:rFonts w:ascii="宋体" w:eastAsia="宋体" w:hAnsi="Courier New"/>
      <w:kern w:val="2"/>
      <w:sz w:val="21"/>
      <w:szCs w:val="21"/>
    </w:rPr>
  </w:style>
  <w:style w:type="character" w:customStyle="1" w:styleId="Char2">
    <w:name w:val="日期 Char"/>
    <w:link w:val="a9"/>
    <w:uiPriority w:val="99"/>
    <w:semiHidden/>
    <w:qFormat/>
    <w:rsid w:val="007960D1"/>
    <w:rPr>
      <w:rFonts w:ascii="Times New Roman" w:eastAsia="宋体" w:hAnsi="Times New Roman"/>
      <w:kern w:val="2"/>
      <w:sz w:val="21"/>
      <w:szCs w:val="24"/>
    </w:rPr>
  </w:style>
  <w:style w:type="character" w:customStyle="1" w:styleId="Char3">
    <w:name w:val="批注框文本 Char"/>
    <w:link w:val="aa"/>
    <w:uiPriority w:val="99"/>
    <w:semiHidden/>
    <w:qFormat/>
    <w:rsid w:val="007960D1"/>
    <w:rPr>
      <w:rFonts w:ascii="Times New Roman" w:eastAsia="宋体" w:hAnsi="Times New Roman"/>
      <w:kern w:val="2"/>
      <w:sz w:val="18"/>
      <w:szCs w:val="18"/>
    </w:rPr>
  </w:style>
  <w:style w:type="character" w:customStyle="1" w:styleId="Char4">
    <w:name w:val="页脚 Char"/>
    <w:link w:val="ab"/>
    <w:uiPriority w:val="99"/>
    <w:qFormat/>
    <w:rsid w:val="007960D1"/>
    <w:rPr>
      <w:sz w:val="18"/>
      <w:szCs w:val="18"/>
    </w:rPr>
  </w:style>
  <w:style w:type="character" w:customStyle="1" w:styleId="Char5">
    <w:name w:val="页眉 Char"/>
    <w:link w:val="ac"/>
    <w:uiPriority w:val="99"/>
    <w:qFormat/>
    <w:rsid w:val="007960D1"/>
    <w:rPr>
      <w:sz w:val="18"/>
      <w:szCs w:val="18"/>
    </w:rPr>
  </w:style>
  <w:style w:type="character" w:customStyle="1" w:styleId="Char6">
    <w:name w:val="普通(网站) Char"/>
    <w:link w:val="ad"/>
    <w:qFormat/>
    <w:locked/>
    <w:rsid w:val="007960D1"/>
    <w:rPr>
      <w:rFonts w:ascii="宋体" w:hAnsi="宋体"/>
      <w:sz w:val="24"/>
    </w:rPr>
  </w:style>
  <w:style w:type="character" w:customStyle="1" w:styleId="Char7">
    <w:name w:val="批注主题 Char"/>
    <w:basedOn w:val="Char0"/>
    <w:link w:val="ae"/>
    <w:uiPriority w:val="99"/>
    <w:semiHidden/>
    <w:qFormat/>
    <w:rsid w:val="007960D1"/>
    <w:rPr>
      <w:rFonts w:ascii="Times New Roman" w:eastAsia="宋体" w:hAnsi="Times New Roman"/>
      <w:b/>
      <w:bCs/>
      <w:kern w:val="2"/>
      <w:sz w:val="21"/>
      <w:szCs w:val="24"/>
    </w:rPr>
  </w:style>
  <w:style w:type="paragraph" w:customStyle="1" w:styleId="11">
    <w:name w:val="[1]正文"/>
    <w:basedOn w:val="a"/>
    <w:qFormat/>
    <w:rsid w:val="007960D1"/>
    <w:pPr>
      <w:autoSpaceDE w:val="0"/>
      <w:autoSpaceDN w:val="0"/>
    </w:pPr>
    <w:rPr>
      <w:color w:val="000000"/>
      <w:kern w:val="0"/>
      <w:lang w:val="zh-CN"/>
    </w:rPr>
  </w:style>
  <w:style w:type="character" w:customStyle="1" w:styleId="111111CharChar">
    <w:name w:val="111111正文 Char Char"/>
    <w:link w:val="111111"/>
    <w:qFormat/>
    <w:rsid w:val="007960D1"/>
    <w:rPr>
      <w:rFonts w:ascii="Times New Roman" w:eastAsia="宋体" w:hAnsi="Times New Roman"/>
      <w:kern w:val="2"/>
      <w:sz w:val="24"/>
      <w:szCs w:val="24"/>
    </w:rPr>
  </w:style>
  <w:style w:type="paragraph" w:customStyle="1" w:styleId="111111">
    <w:name w:val="111111正文"/>
    <w:basedOn w:val="a"/>
    <w:link w:val="111111CharChar"/>
    <w:qFormat/>
    <w:rsid w:val="007960D1"/>
    <w:pPr>
      <w:spacing w:line="360" w:lineRule="auto"/>
      <w:ind w:firstLineChars="200" w:firstLine="200"/>
    </w:pPr>
    <w:rPr>
      <w:sz w:val="24"/>
    </w:rPr>
  </w:style>
  <w:style w:type="character" w:customStyle="1" w:styleId="xxxxxCharChar">
    <w:name w:val="xxxxx正文 Char Char"/>
    <w:link w:val="xxxxx"/>
    <w:qFormat/>
    <w:rsid w:val="007960D1"/>
    <w:rPr>
      <w:rFonts w:ascii="宋体" w:eastAsia="宋体" w:hAnsi="Times New Roman"/>
      <w:kern w:val="2"/>
      <w:sz w:val="24"/>
      <w:szCs w:val="24"/>
      <w:lang w:val="zh-CN"/>
    </w:rPr>
  </w:style>
  <w:style w:type="paragraph" w:customStyle="1" w:styleId="xxxxx">
    <w:name w:val="xxxxx正文"/>
    <w:basedOn w:val="a"/>
    <w:link w:val="xxxxxCharChar"/>
    <w:qFormat/>
    <w:rsid w:val="007960D1"/>
    <w:pPr>
      <w:topLinePunct/>
      <w:spacing w:line="360" w:lineRule="auto"/>
      <w:ind w:firstLineChars="200" w:firstLine="200"/>
    </w:pPr>
    <w:rPr>
      <w:rFonts w:ascii="宋体"/>
      <w:sz w:val="24"/>
      <w:lang w:val="zh-CN"/>
    </w:rPr>
  </w:style>
  <w:style w:type="character" w:customStyle="1" w:styleId="Char8">
    <w:name w:val="表中文字 Char"/>
    <w:link w:val="af3"/>
    <w:qFormat/>
    <w:rsid w:val="007960D1"/>
    <w:rPr>
      <w:rFonts w:ascii="Times New Roman" w:eastAsia="宋体" w:hAnsi="Times New Roman"/>
      <w:kern w:val="2"/>
      <w:sz w:val="21"/>
      <w:szCs w:val="21"/>
    </w:rPr>
  </w:style>
  <w:style w:type="paragraph" w:customStyle="1" w:styleId="af3">
    <w:name w:val="表中文字"/>
    <w:basedOn w:val="a8"/>
    <w:link w:val="Char8"/>
    <w:qFormat/>
    <w:rsid w:val="007960D1"/>
    <w:pPr>
      <w:jc w:val="center"/>
    </w:pPr>
    <w:rPr>
      <w:rFonts w:ascii="Times New Roman" w:hAnsi="Times New Roman"/>
    </w:rPr>
  </w:style>
  <w:style w:type="character" w:customStyle="1" w:styleId="Char9">
    <w:name w:val="纯文本 Char"/>
    <w:link w:val="12"/>
    <w:qFormat/>
    <w:rsid w:val="007960D1"/>
    <w:rPr>
      <w:rFonts w:ascii="宋体" w:hAnsi="Courier New"/>
      <w:kern w:val="2"/>
      <w:sz w:val="21"/>
      <w:szCs w:val="21"/>
    </w:rPr>
  </w:style>
  <w:style w:type="paragraph" w:customStyle="1" w:styleId="12">
    <w:name w:val="纯文本1"/>
    <w:basedOn w:val="a"/>
    <w:link w:val="Char9"/>
    <w:qFormat/>
    <w:rsid w:val="007960D1"/>
    <w:rPr>
      <w:rFonts w:ascii="宋体" w:eastAsia="等线" w:hAnsi="Courier New"/>
      <w:szCs w:val="21"/>
    </w:rPr>
  </w:style>
  <w:style w:type="character" w:customStyle="1" w:styleId="CharChar">
    <w:name w:val="表格文字 Char Char"/>
    <w:link w:val="af4"/>
    <w:qFormat/>
    <w:rsid w:val="007960D1"/>
    <w:rPr>
      <w:rFonts w:ascii="宋体" w:eastAsia="宋体" w:hAnsi="Times New Roman"/>
      <w:color w:val="000000"/>
      <w:sz w:val="24"/>
      <w:lang w:val="en-US" w:eastAsia="zh-CN" w:bidi="ar-SA"/>
    </w:rPr>
  </w:style>
  <w:style w:type="paragraph" w:customStyle="1" w:styleId="af4">
    <w:name w:val="表格文字"/>
    <w:link w:val="CharChar"/>
    <w:qFormat/>
    <w:rsid w:val="007960D1"/>
    <w:pPr>
      <w:widowControl w:val="0"/>
      <w:autoSpaceDE w:val="0"/>
      <w:autoSpaceDN w:val="0"/>
      <w:adjustRightInd w:val="0"/>
      <w:textAlignment w:val="baseline"/>
    </w:pPr>
    <w:rPr>
      <w:rFonts w:ascii="宋体"/>
      <w:color w:val="000000"/>
      <w:sz w:val="24"/>
    </w:rPr>
  </w:style>
  <w:style w:type="character" w:customStyle="1" w:styleId="Chara">
    <w:name w:val="表格 Char"/>
    <w:link w:val="af5"/>
    <w:qFormat/>
    <w:locked/>
    <w:rsid w:val="007960D1"/>
    <w:rPr>
      <w:rFonts w:ascii="宋体"/>
    </w:rPr>
  </w:style>
  <w:style w:type="paragraph" w:customStyle="1" w:styleId="af5">
    <w:name w:val="表格"/>
    <w:basedOn w:val="a"/>
    <w:next w:val="a"/>
    <w:link w:val="Chara"/>
    <w:qFormat/>
    <w:rsid w:val="007960D1"/>
    <w:pPr>
      <w:adjustRightInd w:val="0"/>
      <w:snapToGrid w:val="0"/>
      <w:spacing w:beforeLines="10" w:afterLines="10" w:line="259" w:lineRule="auto"/>
      <w:jc w:val="center"/>
    </w:pPr>
    <w:rPr>
      <w:rFonts w:ascii="宋体" w:eastAsia="等线" w:hAnsi="等线"/>
      <w:kern w:val="0"/>
      <w:sz w:val="20"/>
      <w:szCs w:val="20"/>
    </w:rPr>
  </w:style>
  <w:style w:type="character" w:customStyle="1" w:styleId="13">
    <w:name w:val="页脚 字符1"/>
    <w:uiPriority w:val="99"/>
    <w:qFormat/>
    <w:locked/>
    <w:rsid w:val="007960D1"/>
    <w:rPr>
      <w:sz w:val="18"/>
    </w:rPr>
  </w:style>
  <w:style w:type="character" w:customStyle="1" w:styleId="Charb">
    <w:name w:val="正文缩进 Char"/>
    <w:link w:val="14"/>
    <w:qFormat/>
    <w:rsid w:val="007960D1"/>
    <w:rPr>
      <w:kern w:val="2"/>
      <w:sz w:val="21"/>
    </w:rPr>
  </w:style>
  <w:style w:type="paragraph" w:customStyle="1" w:styleId="14">
    <w:name w:val="正文缩进1"/>
    <w:basedOn w:val="a"/>
    <w:link w:val="Charb"/>
    <w:qFormat/>
    <w:rsid w:val="007960D1"/>
    <w:pPr>
      <w:ind w:firstLine="420"/>
    </w:pPr>
    <w:rPr>
      <w:rFonts w:ascii="等线" w:eastAsia="等线" w:hAnsi="等线"/>
      <w:szCs w:val="20"/>
    </w:rPr>
  </w:style>
  <w:style w:type="paragraph" w:customStyle="1" w:styleId="af6">
    <w:name w:val="中文报告书样式"/>
    <w:basedOn w:val="a"/>
    <w:qFormat/>
    <w:rsid w:val="007960D1"/>
    <w:pPr>
      <w:adjustRightInd w:val="0"/>
      <w:spacing w:line="420" w:lineRule="atLeast"/>
      <w:textAlignment w:val="baseline"/>
    </w:pPr>
    <w:rPr>
      <w:kern w:val="24"/>
      <w:sz w:val="24"/>
      <w:szCs w:val="20"/>
    </w:rPr>
  </w:style>
  <w:style w:type="paragraph" w:customStyle="1" w:styleId="sll-">
    <w:name w:val="sll-正文"/>
    <w:basedOn w:val="a"/>
    <w:qFormat/>
    <w:rsid w:val="007960D1"/>
    <w:pPr>
      <w:autoSpaceDE w:val="0"/>
      <w:autoSpaceDN w:val="0"/>
      <w:adjustRightInd w:val="0"/>
      <w:snapToGrid w:val="0"/>
      <w:spacing w:line="360" w:lineRule="auto"/>
      <w:ind w:firstLineChars="200" w:firstLine="720"/>
      <w:jc w:val="left"/>
    </w:pPr>
    <w:rPr>
      <w:rFonts w:cs="宋体"/>
      <w:kern w:val="0"/>
      <w:sz w:val="24"/>
    </w:rPr>
  </w:style>
  <w:style w:type="paragraph" w:customStyle="1" w:styleId="31">
    <w:name w:val="正文文本缩进 31"/>
    <w:basedOn w:val="a"/>
    <w:qFormat/>
    <w:rsid w:val="007960D1"/>
    <w:pPr>
      <w:tabs>
        <w:tab w:val="left" w:pos="630"/>
      </w:tabs>
      <w:spacing w:line="360" w:lineRule="auto"/>
      <w:ind w:firstLine="420"/>
    </w:pPr>
    <w:rPr>
      <w:sz w:val="28"/>
      <w:szCs w:val="20"/>
    </w:rPr>
  </w:style>
  <w:style w:type="paragraph" w:customStyle="1" w:styleId="HP">
    <w:name w:val="HP 表格标题"/>
    <w:qFormat/>
    <w:rsid w:val="007960D1"/>
    <w:pPr>
      <w:spacing w:line="440" w:lineRule="exact"/>
      <w:jc w:val="center"/>
    </w:pPr>
    <w:rPr>
      <w:b/>
      <w:sz w:val="24"/>
      <w:szCs w:val="24"/>
    </w:rPr>
  </w:style>
  <w:style w:type="paragraph" w:customStyle="1" w:styleId="15">
    <w:name w:val="样式1"/>
    <w:basedOn w:val="a"/>
    <w:qFormat/>
    <w:rsid w:val="007960D1"/>
    <w:pPr>
      <w:spacing w:line="360" w:lineRule="auto"/>
      <w:ind w:firstLineChars="200" w:firstLine="200"/>
    </w:pPr>
    <w:rPr>
      <w:b/>
      <w:sz w:val="24"/>
    </w:rPr>
  </w:style>
  <w:style w:type="paragraph" w:customStyle="1" w:styleId="tou">
    <w:name w:val="表tou"/>
    <w:basedOn w:val="a"/>
    <w:qFormat/>
    <w:rsid w:val="007960D1"/>
    <w:pPr>
      <w:jc w:val="center"/>
    </w:pPr>
    <w:rPr>
      <w:b/>
      <w:szCs w:val="21"/>
    </w:rPr>
  </w:style>
  <w:style w:type="paragraph" w:customStyle="1" w:styleId="21">
    <w:name w:val="正文2"/>
    <w:qFormat/>
    <w:rsid w:val="007960D1"/>
    <w:pPr>
      <w:jc w:val="both"/>
    </w:pPr>
    <w:rPr>
      <w:kern w:val="2"/>
      <w:sz w:val="21"/>
      <w:szCs w:val="21"/>
    </w:rPr>
  </w:style>
  <w:style w:type="paragraph" w:customStyle="1" w:styleId="HP0">
    <w:name w:val="HP 表格内容"/>
    <w:qFormat/>
    <w:rsid w:val="007960D1"/>
    <w:pPr>
      <w:framePr w:hSpace="180" w:wrap="around" w:vAnchor="text" w:hAnchor="text" w:xAlign="center" w:y="1"/>
      <w:spacing w:line="440" w:lineRule="exact"/>
      <w:jc w:val="center"/>
    </w:pPr>
    <w:rPr>
      <w:sz w:val="21"/>
      <w:szCs w:val="21"/>
    </w:rPr>
  </w:style>
  <w:style w:type="paragraph" w:customStyle="1" w:styleId="22">
    <w:name w:val="列出段落2"/>
    <w:basedOn w:val="a"/>
    <w:qFormat/>
    <w:rsid w:val="007960D1"/>
    <w:pPr>
      <w:ind w:firstLineChars="200" w:firstLine="420"/>
    </w:pPr>
    <w:rPr>
      <w:szCs w:val="20"/>
    </w:rPr>
  </w:style>
  <w:style w:type="paragraph" w:customStyle="1" w:styleId="af7">
    <w:name w:val="表中"/>
    <w:qFormat/>
    <w:rsid w:val="007960D1"/>
    <w:pPr>
      <w:spacing w:line="280" w:lineRule="exact"/>
      <w:jc w:val="center"/>
    </w:pPr>
    <w:rPr>
      <w:color w:val="FF0000"/>
      <w:kern w:val="44"/>
      <w:sz w:val="21"/>
      <w:szCs w:val="21"/>
    </w:rPr>
  </w:style>
  <w:style w:type="paragraph" w:customStyle="1" w:styleId="af8">
    <w:name w:val="报告表样式"/>
    <w:basedOn w:val="a"/>
    <w:qFormat/>
    <w:rsid w:val="007960D1"/>
    <w:pPr>
      <w:adjustRightInd w:val="0"/>
      <w:snapToGrid w:val="0"/>
      <w:spacing w:line="360" w:lineRule="auto"/>
      <w:ind w:firstLineChars="200" w:firstLine="200"/>
    </w:pPr>
    <w:rPr>
      <w:sz w:val="28"/>
      <w:szCs w:val="28"/>
    </w:rPr>
  </w:style>
  <w:style w:type="paragraph" w:customStyle="1" w:styleId="af9">
    <w:name w:val="③级"/>
    <w:basedOn w:val="a"/>
    <w:qFormat/>
    <w:rsid w:val="007960D1"/>
    <w:pPr>
      <w:spacing w:before="60" w:after="60" w:line="415" w:lineRule="auto"/>
      <w:jc w:val="left"/>
      <w:outlineLvl w:val="2"/>
    </w:pPr>
    <w:rPr>
      <w:b/>
      <w:bCs/>
      <w:sz w:val="30"/>
      <w:szCs w:val="32"/>
      <w:lang w:val="zh-CN"/>
    </w:rPr>
  </w:style>
  <w:style w:type="paragraph" w:customStyle="1" w:styleId="afa">
    <w:name w:val="表格标题"/>
    <w:basedOn w:val="a"/>
    <w:qFormat/>
    <w:rsid w:val="007960D1"/>
    <w:pPr>
      <w:spacing w:line="360" w:lineRule="auto"/>
      <w:ind w:firstLine="426"/>
      <w:jc w:val="center"/>
    </w:pPr>
    <w:rPr>
      <w:rFonts w:eastAsia="黑体"/>
      <w:kern w:val="0"/>
      <w:szCs w:val="21"/>
    </w:rPr>
  </w:style>
  <w:style w:type="paragraph" w:customStyle="1" w:styleId="M">
    <w:name w:val="M表格"/>
    <w:basedOn w:val="a"/>
    <w:qFormat/>
    <w:rsid w:val="007960D1"/>
    <w:pPr>
      <w:adjustRightInd w:val="0"/>
      <w:snapToGrid w:val="0"/>
      <w:jc w:val="center"/>
    </w:pPr>
    <w:rPr>
      <w:color w:val="000000"/>
      <w:szCs w:val="21"/>
    </w:rPr>
  </w:style>
  <w:style w:type="paragraph" w:customStyle="1" w:styleId="TableParagraph">
    <w:name w:val="Table Paragraph"/>
    <w:basedOn w:val="a"/>
    <w:uiPriority w:val="1"/>
    <w:qFormat/>
    <w:rsid w:val="007960D1"/>
    <w:rPr>
      <w:rFonts w:ascii="宋体" w:hAnsi="宋体" w:cs="宋体"/>
      <w:lang w:val="zh-CN" w:bidi="zh-CN"/>
    </w:rPr>
  </w:style>
  <w:style w:type="paragraph" w:customStyle="1" w:styleId="afb">
    <w:name w:val="白正文"/>
    <w:basedOn w:val="a"/>
    <w:qFormat/>
    <w:rsid w:val="007960D1"/>
    <w:pPr>
      <w:spacing w:line="360" w:lineRule="auto"/>
      <w:ind w:firstLineChars="200" w:firstLine="200"/>
    </w:pPr>
    <w:rPr>
      <w:rFonts w:ascii="宋体" w:hAnsi="宋体"/>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macro" w:semiHidden="0" w:uiPriority="0" w:unhideWhenUsed="0" w:qFormat="1"/>
    <w:lsdException w:name="List 3"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CharCharCharCharCharCharChar"/>
    <w:qFormat/>
    <w:rsid w:val="007960D1"/>
    <w:pPr>
      <w:widowControl w:val="0"/>
      <w:jc w:val="both"/>
    </w:pPr>
    <w:rPr>
      <w:kern w:val="2"/>
      <w:sz w:val="21"/>
      <w:szCs w:val="24"/>
    </w:rPr>
  </w:style>
  <w:style w:type="paragraph" w:styleId="1">
    <w:name w:val="heading 1"/>
    <w:basedOn w:val="a"/>
    <w:next w:val="a"/>
    <w:qFormat/>
    <w:rsid w:val="007960D1"/>
    <w:pPr>
      <w:keepNext/>
      <w:keepLines/>
      <w:spacing w:before="180" w:after="180" w:line="480" w:lineRule="exact"/>
      <w:outlineLvl w:val="0"/>
    </w:pPr>
    <w:rPr>
      <w:b/>
      <w:bCs/>
      <w:kern w:val="44"/>
      <w:sz w:val="30"/>
      <w:szCs w:val="44"/>
    </w:rPr>
  </w:style>
  <w:style w:type="paragraph" w:styleId="2">
    <w:name w:val="heading 2"/>
    <w:basedOn w:val="a"/>
    <w:next w:val="a"/>
    <w:link w:val="2Char"/>
    <w:uiPriority w:val="9"/>
    <w:qFormat/>
    <w:rsid w:val="007960D1"/>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
    <w:name w:val="样式 正文缩进正文缩进2正文缩进 Char Char正文缩进 Char Char Char Char正文缩进 Char ..."/>
    <w:basedOn w:val="a3"/>
    <w:qFormat/>
    <w:rsid w:val="007960D1"/>
    <w:pPr>
      <w:adjustRightInd w:val="0"/>
      <w:spacing w:line="360" w:lineRule="auto"/>
      <w:ind w:firstLineChars="0" w:firstLine="200"/>
      <w:textAlignment w:val="baseline"/>
    </w:pPr>
    <w:rPr>
      <w:rFonts w:cs="宋体"/>
      <w:kern w:val="0"/>
      <w:sz w:val="24"/>
      <w:szCs w:val="24"/>
    </w:rPr>
  </w:style>
  <w:style w:type="paragraph" w:styleId="a3">
    <w:name w:val="Normal Indent"/>
    <w:basedOn w:val="a"/>
    <w:next w:val="20"/>
    <w:qFormat/>
    <w:rsid w:val="007960D1"/>
    <w:pPr>
      <w:ind w:firstLineChars="200" w:firstLine="420"/>
    </w:pPr>
    <w:rPr>
      <w:szCs w:val="20"/>
    </w:rPr>
  </w:style>
  <w:style w:type="paragraph" w:styleId="20">
    <w:name w:val="Body Text First Indent 2"/>
    <w:basedOn w:val="a4"/>
    <w:next w:val="a"/>
    <w:link w:val="2Char0"/>
    <w:qFormat/>
    <w:rsid w:val="007960D1"/>
    <w:pPr>
      <w:tabs>
        <w:tab w:val="left" w:pos="0"/>
      </w:tabs>
      <w:adjustRightInd w:val="0"/>
      <w:spacing w:line="312" w:lineRule="atLeast"/>
      <w:ind w:firstLineChars="200" w:firstLine="210"/>
      <w:textAlignment w:val="baseline"/>
    </w:pPr>
    <w:rPr>
      <w:b/>
    </w:rPr>
  </w:style>
  <w:style w:type="paragraph" w:styleId="a4">
    <w:name w:val="Body Text Indent"/>
    <w:basedOn w:val="a"/>
    <w:next w:val="a"/>
    <w:link w:val="Char"/>
    <w:uiPriority w:val="99"/>
    <w:unhideWhenUsed/>
    <w:qFormat/>
    <w:rsid w:val="007960D1"/>
    <w:pPr>
      <w:spacing w:after="120"/>
      <w:ind w:leftChars="200" w:left="420"/>
    </w:pPr>
  </w:style>
  <w:style w:type="paragraph" w:styleId="a5">
    <w:name w:val="macro"/>
    <w:qFormat/>
    <w:rsid w:val="007960D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sz w:val="24"/>
      <w:szCs w:val="24"/>
    </w:rPr>
  </w:style>
  <w:style w:type="paragraph" w:styleId="3">
    <w:name w:val="List 3"/>
    <w:basedOn w:val="a"/>
    <w:qFormat/>
    <w:rsid w:val="007960D1"/>
    <w:pPr>
      <w:ind w:leftChars="400" w:left="100" w:hangingChars="200" w:hanging="200"/>
      <w:contextualSpacing/>
    </w:pPr>
    <w:rPr>
      <w:rFonts w:ascii="Calibri" w:hAnsi="Calibri"/>
      <w:szCs w:val="22"/>
    </w:rPr>
  </w:style>
  <w:style w:type="paragraph" w:styleId="a6">
    <w:name w:val="annotation text"/>
    <w:basedOn w:val="a"/>
    <w:link w:val="Char0"/>
    <w:uiPriority w:val="99"/>
    <w:unhideWhenUsed/>
    <w:qFormat/>
    <w:rsid w:val="007960D1"/>
    <w:pPr>
      <w:jc w:val="left"/>
    </w:pPr>
  </w:style>
  <w:style w:type="paragraph" w:styleId="a7">
    <w:name w:val="Body Text"/>
    <w:basedOn w:val="a"/>
    <w:uiPriority w:val="99"/>
    <w:unhideWhenUsed/>
    <w:qFormat/>
    <w:rsid w:val="007960D1"/>
    <w:pPr>
      <w:spacing w:after="120"/>
    </w:pPr>
  </w:style>
  <w:style w:type="paragraph" w:styleId="a8">
    <w:name w:val="Plain Text"/>
    <w:basedOn w:val="a"/>
    <w:link w:val="Char1"/>
    <w:qFormat/>
    <w:rsid w:val="007960D1"/>
    <w:rPr>
      <w:rFonts w:ascii="宋体" w:hAnsi="Courier New"/>
      <w:szCs w:val="21"/>
    </w:rPr>
  </w:style>
  <w:style w:type="paragraph" w:styleId="a9">
    <w:name w:val="Date"/>
    <w:basedOn w:val="a"/>
    <w:next w:val="a"/>
    <w:link w:val="Char2"/>
    <w:uiPriority w:val="99"/>
    <w:unhideWhenUsed/>
    <w:qFormat/>
    <w:rsid w:val="007960D1"/>
    <w:pPr>
      <w:ind w:leftChars="2500" w:left="100"/>
    </w:pPr>
  </w:style>
  <w:style w:type="paragraph" w:styleId="aa">
    <w:name w:val="Balloon Text"/>
    <w:basedOn w:val="a"/>
    <w:link w:val="Char3"/>
    <w:uiPriority w:val="99"/>
    <w:unhideWhenUsed/>
    <w:qFormat/>
    <w:rsid w:val="007960D1"/>
    <w:rPr>
      <w:sz w:val="18"/>
      <w:szCs w:val="18"/>
    </w:rPr>
  </w:style>
  <w:style w:type="paragraph" w:styleId="ab">
    <w:name w:val="footer"/>
    <w:basedOn w:val="a"/>
    <w:link w:val="Char4"/>
    <w:uiPriority w:val="99"/>
    <w:unhideWhenUsed/>
    <w:qFormat/>
    <w:rsid w:val="007960D1"/>
    <w:pPr>
      <w:tabs>
        <w:tab w:val="center" w:pos="4153"/>
        <w:tab w:val="right" w:pos="8306"/>
      </w:tabs>
      <w:snapToGrid w:val="0"/>
      <w:jc w:val="left"/>
    </w:pPr>
    <w:rPr>
      <w:rFonts w:ascii="等线" w:eastAsia="等线" w:hAnsi="等线"/>
      <w:kern w:val="0"/>
      <w:sz w:val="18"/>
      <w:szCs w:val="18"/>
    </w:rPr>
  </w:style>
  <w:style w:type="paragraph" w:styleId="ac">
    <w:name w:val="header"/>
    <w:basedOn w:val="a"/>
    <w:next w:val="5"/>
    <w:link w:val="Char5"/>
    <w:uiPriority w:val="99"/>
    <w:unhideWhenUsed/>
    <w:qFormat/>
    <w:rsid w:val="007960D1"/>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customStyle="1" w:styleId="5">
    <w:name w:val="样式5"/>
    <w:basedOn w:val="10"/>
    <w:qFormat/>
    <w:rsid w:val="007960D1"/>
    <w:pPr>
      <w:snapToGrid w:val="0"/>
      <w:spacing w:line="360" w:lineRule="auto"/>
      <w:ind w:firstLineChars="200" w:firstLine="510"/>
    </w:pPr>
    <w:rPr>
      <w:rFonts w:ascii="Times New Roman"/>
      <w:sz w:val="24"/>
    </w:rPr>
  </w:style>
  <w:style w:type="paragraph" w:customStyle="1" w:styleId="10">
    <w:name w:val="正文1"/>
    <w:next w:val="a"/>
    <w:qFormat/>
    <w:rsid w:val="007960D1"/>
    <w:pPr>
      <w:widowControl w:val="0"/>
      <w:adjustRightInd w:val="0"/>
      <w:spacing w:line="360" w:lineRule="atLeast"/>
    </w:pPr>
    <w:rPr>
      <w:rFonts w:ascii="Arial"/>
      <w:sz w:val="34"/>
    </w:rPr>
  </w:style>
  <w:style w:type="paragraph" w:styleId="ad">
    <w:name w:val="Normal (Web)"/>
    <w:basedOn w:val="a"/>
    <w:link w:val="Char6"/>
    <w:qFormat/>
    <w:rsid w:val="007960D1"/>
    <w:pPr>
      <w:widowControl/>
      <w:spacing w:before="100" w:beforeAutospacing="1" w:after="100" w:afterAutospacing="1"/>
      <w:jc w:val="left"/>
    </w:pPr>
    <w:rPr>
      <w:rFonts w:ascii="宋体" w:eastAsia="等线" w:hAnsi="宋体"/>
      <w:kern w:val="0"/>
      <w:sz w:val="24"/>
      <w:szCs w:val="20"/>
    </w:rPr>
  </w:style>
  <w:style w:type="paragraph" w:styleId="ae">
    <w:name w:val="annotation subject"/>
    <w:basedOn w:val="a6"/>
    <w:next w:val="a6"/>
    <w:link w:val="Char7"/>
    <w:uiPriority w:val="99"/>
    <w:unhideWhenUsed/>
    <w:qFormat/>
    <w:rsid w:val="007960D1"/>
    <w:rPr>
      <w:b/>
      <w:bCs/>
    </w:rPr>
  </w:style>
  <w:style w:type="paragraph" w:styleId="af">
    <w:name w:val="Body Text First Indent"/>
    <w:basedOn w:val="a7"/>
    <w:next w:val="a"/>
    <w:qFormat/>
    <w:rsid w:val="007960D1"/>
    <w:pPr>
      <w:ind w:firstLineChars="100" w:firstLine="420"/>
    </w:pPr>
  </w:style>
  <w:style w:type="table" w:styleId="af0">
    <w:name w:val="Table Grid"/>
    <w:basedOn w:val="a1"/>
    <w:qFormat/>
    <w:rsid w:val="007960D1"/>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sid w:val="007960D1"/>
  </w:style>
  <w:style w:type="character" w:styleId="af2">
    <w:name w:val="annotation reference"/>
    <w:unhideWhenUsed/>
    <w:qFormat/>
    <w:rsid w:val="007960D1"/>
    <w:rPr>
      <w:sz w:val="21"/>
      <w:szCs w:val="21"/>
    </w:rPr>
  </w:style>
  <w:style w:type="character" w:customStyle="1" w:styleId="Char">
    <w:name w:val="正文文本缩进 Char"/>
    <w:link w:val="a4"/>
    <w:uiPriority w:val="99"/>
    <w:semiHidden/>
    <w:qFormat/>
    <w:rsid w:val="007960D1"/>
    <w:rPr>
      <w:rFonts w:ascii="Times New Roman" w:eastAsia="宋体" w:hAnsi="Times New Roman"/>
      <w:kern w:val="2"/>
      <w:sz w:val="21"/>
      <w:szCs w:val="24"/>
    </w:rPr>
  </w:style>
  <w:style w:type="character" w:customStyle="1" w:styleId="2Char0">
    <w:name w:val="正文首行缩进 2 Char"/>
    <w:link w:val="20"/>
    <w:qFormat/>
    <w:rsid w:val="007960D1"/>
    <w:rPr>
      <w:rFonts w:ascii="Times New Roman" w:eastAsia="宋体" w:hAnsi="Times New Roman"/>
      <w:b/>
      <w:kern w:val="2"/>
      <w:sz w:val="21"/>
      <w:szCs w:val="24"/>
    </w:rPr>
  </w:style>
  <w:style w:type="character" w:customStyle="1" w:styleId="2Char">
    <w:name w:val="标题 2 Char"/>
    <w:link w:val="2"/>
    <w:uiPriority w:val="9"/>
    <w:qFormat/>
    <w:rsid w:val="007960D1"/>
    <w:rPr>
      <w:rFonts w:ascii="Calibri Light" w:eastAsia="宋体" w:hAnsi="Calibri Light"/>
      <w:b/>
      <w:bCs/>
      <w:kern w:val="2"/>
      <w:sz w:val="32"/>
      <w:szCs w:val="32"/>
    </w:rPr>
  </w:style>
  <w:style w:type="character" w:customStyle="1" w:styleId="Char0">
    <w:name w:val="批注文字 Char"/>
    <w:basedOn w:val="a0"/>
    <w:link w:val="a6"/>
    <w:uiPriority w:val="99"/>
    <w:semiHidden/>
    <w:qFormat/>
    <w:rsid w:val="007960D1"/>
    <w:rPr>
      <w:rFonts w:ascii="Times New Roman" w:eastAsia="宋体" w:hAnsi="Times New Roman"/>
      <w:kern w:val="2"/>
      <w:sz w:val="21"/>
      <w:szCs w:val="24"/>
    </w:rPr>
  </w:style>
  <w:style w:type="character" w:customStyle="1" w:styleId="Char1">
    <w:name w:val="纯文本 Char1"/>
    <w:link w:val="a8"/>
    <w:qFormat/>
    <w:rsid w:val="007960D1"/>
    <w:rPr>
      <w:rFonts w:ascii="宋体" w:eastAsia="宋体" w:hAnsi="Courier New"/>
      <w:kern w:val="2"/>
      <w:sz w:val="21"/>
      <w:szCs w:val="21"/>
    </w:rPr>
  </w:style>
  <w:style w:type="character" w:customStyle="1" w:styleId="Char2">
    <w:name w:val="日期 Char"/>
    <w:link w:val="a9"/>
    <w:uiPriority w:val="99"/>
    <w:semiHidden/>
    <w:qFormat/>
    <w:rsid w:val="007960D1"/>
    <w:rPr>
      <w:rFonts w:ascii="Times New Roman" w:eastAsia="宋体" w:hAnsi="Times New Roman"/>
      <w:kern w:val="2"/>
      <w:sz w:val="21"/>
      <w:szCs w:val="24"/>
    </w:rPr>
  </w:style>
  <w:style w:type="character" w:customStyle="1" w:styleId="Char3">
    <w:name w:val="批注框文本 Char"/>
    <w:link w:val="aa"/>
    <w:uiPriority w:val="99"/>
    <w:semiHidden/>
    <w:qFormat/>
    <w:rsid w:val="007960D1"/>
    <w:rPr>
      <w:rFonts w:ascii="Times New Roman" w:eastAsia="宋体" w:hAnsi="Times New Roman"/>
      <w:kern w:val="2"/>
      <w:sz w:val="18"/>
      <w:szCs w:val="18"/>
    </w:rPr>
  </w:style>
  <w:style w:type="character" w:customStyle="1" w:styleId="Char4">
    <w:name w:val="页脚 Char"/>
    <w:link w:val="ab"/>
    <w:uiPriority w:val="99"/>
    <w:qFormat/>
    <w:rsid w:val="007960D1"/>
    <w:rPr>
      <w:sz w:val="18"/>
      <w:szCs w:val="18"/>
    </w:rPr>
  </w:style>
  <w:style w:type="character" w:customStyle="1" w:styleId="Char5">
    <w:name w:val="页眉 Char"/>
    <w:link w:val="ac"/>
    <w:uiPriority w:val="99"/>
    <w:qFormat/>
    <w:rsid w:val="007960D1"/>
    <w:rPr>
      <w:sz w:val="18"/>
      <w:szCs w:val="18"/>
    </w:rPr>
  </w:style>
  <w:style w:type="character" w:customStyle="1" w:styleId="Char6">
    <w:name w:val="普通(网站) Char"/>
    <w:link w:val="ad"/>
    <w:qFormat/>
    <w:locked/>
    <w:rsid w:val="007960D1"/>
    <w:rPr>
      <w:rFonts w:ascii="宋体" w:hAnsi="宋体"/>
      <w:sz w:val="24"/>
    </w:rPr>
  </w:style>
  <w:style w:type="character" w:customStyle="1" w:styleId="Char7">
    <w:name w:val="批注主题 Char"/>
    <w:basedOn w:val="Char0"/>
    <w:link w:val="ae"/>
    <w:uiPriority w:val="99"/>
    <w:semiHidden/>
    <w:qFormat/>
    <w:rsid w:val="007960D1"/>
    <w:rPr>
      <w:rFonts w:ascii="Times New Roman" w:eastAsia="宋体" w:hAnsi="Times New Roman"/>
      <w:b/>
      <w:bCs/>
      <w:kern w:val="2"/>
      <w:sz w:val="21"/>
      <w:szCs w:val="24"/>
    </w:rPr>
  </w:style>
  <w:style w:type="paragraph" w:customStyle="1" w:styleId="11">
    <w:name w:val="[1]正文"/>
    <w:basedOn w:val="a"/>
    <w:qFormat/>
    <w:rsid w:val="007960D1"/>
    <w:pPr>
      <w:autoSpaceDE w:val="0"/>
      <w:autoSpaceDN w:val="0"/>
    </w:pPr>
    <w:rPr>
      <w:color w:val="000000"/>
      <w:kern w:val="0"/>
      <w:lang w:val="zh-CN"/>
    </w:rPr>
  </w:style>
  <w:style w:type="character" w:customStyle="1" w:styleId="111111CharChar">
    <w:name w:val="111111正文 Char Char"/>
    <w:link w:val="111111"/>
    <w:qFormat/>
    <w:rsid w:val="007960D1"/>
    <w:rPr>
      <w:rFonts w:ascii="Times New Roman" w:eastAsia="宋体" w:hAnsi="Times New Roman"/>
      <w:kern w:val="2"/>
      <w:sz w:val="24"/>
      <w:szCs w:val="24"/>
    </w:rPr>
  </w:style>
  <w:style w:type="paragraph" w:customStyle="1" w:styleId="111111">
    <w:name w:val="111111正文"/>
    <w:basedOn w:val="a"/>
    <w:link w:val="111111CharChar"/>
    <w:qFormat/>
    <w:rsid w:val="007960D1"/>
    <w:pPr>
      <w:spacing w:line="360" w:lineRule="auto"/>
      <w:ind w:firstLineChars="200" w:firstLine="200"/>
    </w:pPr>
    <w:rPr>
      <w:sz w:val="24"/>
    </w:rPr>
  </w:style>
  <w:style w:type="character" w:customStyle="1" w:styleId="xxxxxCharChar">
    <w:name w:val="xxxxx正文 Char Char"/>
    <w:link w:val="xxxxx"/>
    <w:qFormat/>
    <w:rsid w:val="007960D1"/>
    <w:rPr>
      <w:rFonts w:ascii="宋体" w:eastAsia="宋体" w:hAnsi="Times New Roman"/>
      <w:kern w:val="2"/>
      <w:sz w:val="24"/>
      <w:szCs w:val="24"/>
      <w:lang w:val="zh-CN"/>
    </w:rPr>
  </w:style>
  <w:style w:type="paragraph" w:customStyle="1" w:styleId="xxxxx">
    <w:name w:val="xxxxx正文"/>
    <w:basedOn w:val="a"/>
    <w:link w:val="xxxxxCharChar"/>
    <w:qFormat/>
    <w:rsid w:val="007960D1"/>
    <w:pPr>
      <w:topLinePunct/>
      <w:spacing w:line="360" w:lineRule="auto"/>
      <w:ind w:firstLineChars="200" w:firstLine="200"/>
    </w:pPr>
    <w:rPr>
      <w:rFonts w:ascii="宋体"/>
      <w:sz w:val="24"/>
      <w:lang w:val="zh-CN"/>
    </w:rPr>
  </w:style>
  <w:style w:type="character" w:customStyle="1" w:styleId="Char8">
    <w:name w:val="表中文字 Char"/>
    <w:link w:val="af3"/>
    <w:qFormat/>
    <w:rsid w:val="007960D1"/>
    <w:rPr>
      <w:rFonts w:ascii="Times New Roman" w:eastAsia="宋体" w:hAnsi="Times New Roman"/>
      <w:kern w:val="2"/>
      <w:sz w:val="21"/>
      <w:szCs w:val="21"/>
    </w:rPr>
  </w:style>
  <w:style w:type="paragraph" w:customStyle="1" w:styleId="af3">
    <w:name w:val="表中文字"/>
    <w:basedOn w:val="a8"/>
    <w:link w:val="Char8"/>
    <w:qFormat/>
    <w:rsid w:val="007960D1"/>
    <w:pPr>
      <w:jc w:val="center"/>
    </w:pPr>
    <w:rPr>
      <w:rFonts w:ascii="Times New Roman" w:hAnsi="Times New Roman"/>
    </w:rPr>
  </w:style>
  <w:style w:type="character" w:customStyle="1" w:styleId="Char9">
    <w:name w:val="纯文本 Char"/>
    <w:link w:val="12"/>
    <w:qFormat/>
    <w:rsid w:val="007960D1"/>
    <w:rPr>
      <w:rFonts w:ascii="宋体" w:hAnsi="Courier New"/>
      <w:kern w:val="2"/>
      <w:sz w:val="21"/>
      <w:szCs w:val="21"/>
    </w:rPr>
  </w:style>
  <w:style w:type="paragraph" w:customStyle="1" w:styleId="12">
    <w:name w:val="纯文本1"/>
    <w:basedOn w:val="a"/>
    <w:link w:val="Char9"/>
    <w:qFormat/>
    <w:rsid w:val="007960D1"/>
    <w:rPr>
      <w:rFonts w:ascii="宋体" w:eastAsia="等线" w:hAnsi="Courier New"/>
      <w:szCs w:val="21"/>
    </w:rPr>
  </w:style>
  <w:style w:type="character" w:customStyle="1" w:styleId="CharChar">
    <w:name w:val="表格文字 Char Char"/>
    <w:link w:val="af4"/>
    <w:qFormat/>
    <w:rsid w:val="007960D1"/>
    <w:rPr>
      <w:rFonts w:ascii="宋体" w:eastAsia="宋体" w:hAnsi="Times New Roman"/>
      <w:color w:val="000000"/>
      <w:sz w:val="24"/>
      <w:lang w:val="en-US" w:eastAsia="zh-CN" w:bidi="ar-SA"/>
    </w:rPr>
  </w:style>
  <w:style w:type="paragraph" w:customStyle="1" w:styleId="af4">
    <w:name w:val="表格文字"/>
    <w:link w:val="CharChar"/>
    <w:qFormat/>
    <w:rsid w:val="007960D1"/>
    <w:pPr>
      <w:widowControl w:val="0"/>
      <w:autoSpaceDE w:val="0"/>
      <w:autoSpaceDN w:val="0"/>
      <w:adjustRightInd w:val="0"/>
      <w:textAlignment w:val="baseline"/>
    </w:pPr>
    <w:rPr>
      <w:rFonts w:ascii="宋体"/>
      <w:color w:val="000000"/>
      <w:sz w:val="24"/>
    </w:rPr>
  </w:style>
  <w:style w:type="character" w:customStyle="1" w:styleId="Chara">
    <w:name w:val="表格 Char"/>
    <w:link w:val="af5"/>
    <w:qFormat/>
    <w:locked/>
    <w:rsid w:val="007960D1"/>
    <w:rPr>
      <w:rFonts w:ascii="宋体"/>
    </w:rPr>
  </w:style>
  <w:style w:type="paragraph" w:customStyle="1" w:styleId="af5">
    <w:name w:val="表格"/>
    <w:basedOn w:val="a"/>
    <w:next w:val="a"/>
    <w:link w:val="Chara"/>
    <w:qFormat/>
    <w:rsid w:val="007960D1"/>
    <w:pPr>
      <w:adjustRightInd w:val="0"/>
      <w:snapToGrid w:val="0"/>
      <w:spacing w:beforeLines="10" w:afterLines="10" w:line="259" w:lineRule="auto"/>
      <w:jc w:val="center"/>
    </w:pPr>
    <w:rPr>
      <w:rFonts w:ascii="宋体" w:eastAsia="等线" w:hAnsi="等线"/>
      <w:kern w:val="0"/>
      <w:sz w:val="20"/>
      <w:szCs w:val="20"/>
    </w:rPr>
  </w:style>
  <w:style w:type="character" w:customStyle="1" w:styleId="13">
    <w:name w:val="页脚 字符1"/>
    <w:uiPriority w:val="99"/>
    <w:qFormat/>
    <w:locked/>
    <w:rsid w:val="007960D1"/>
    <w:rPr>
      <w:sz w:val="18"/>
    </w:rPr>
  </w:style>
  <w:style w:type="character" w:customStyle="1" w:styleId="Charb">
    <w:name w:val="正文缩进 Char"/>
    <w:link w:val="14"/>
    <w:qFormat/>
    <w:rsid w:val="007960D1"/>
    <w:rPr>
      <w:kern w:val="2"/>
      <w:sz w:val="21"/>
    </w:rPr>
  </w:style>
  <w:style w:type="paragraph" w:customStyle="1" w:styleId="14">
    <w:name w:val="正文缩进1"/>
    <w:basedOn w:val="a"/>
    <w:link w:val="Charb"/>
    <w:qFormat/>
    <w:rsid w:val="007960D1"/>
    <w:pPr>
      <w:ind w:firstLine="420"/>
    </w:pPr>
    <w:rPr>
      <w:rFonts w:ascii="等线" w:eastAsia="等线" w:hAnsi="等线"/>
      <w:szCs w:val="20"/>
    </w:rPr>
  </w:style>
  <w:style w:type="paragraph" w:customStyle="1" w:styleId="af6">
    <w:name w:val="中文报告书样式"/>
    <w:basedOn w:val="a"/>
    <w:qFormat/>
    <w:rsid w:val="007960D1"/>
    <w:pPr>
      <w:adjustRightInd w:val="0"/>
      <w:spacing w:line="420" w:lineRule="atLeast"/>
      <w:textAlignment w:val="baseline"/>
    </w:pPr>
    <w:rPr>
      <w:kern w:val="24"/>
      <w:sz w:val="24"/>
      <w:szCs w:val="20"/>
    </w:rPr>
  </w:style>
  <w:style w:type="paragraph" w:customStyle="1" w:styleId="sll-">
    <w:name w:val="sll-正文"/>
    <w:basedOn w:val="a"/>
    <w:qFormat/>
    <w:rsid w:val="007960D1"/>
    <w:pPr>
      <w:autoSpaceDE w:val="0"/>
      <w:autoSpaceDN w:val="0"/>
      <w:adjustRightInd w:val="0"/>
      <w:snapToGrid w:val="0"/>
      <w:spacing w:line="360" w:lineRule="auto"/>
      <w:ind w:firstLineChars="200" w:firstLine="720"/>
      <w:jc w:val="left"/>
    </w:pPr>
    <w:rPr>
      <w:rFonts w:cs="宋体"/>
      <w:kern w:val="0"/>
      <w:sz w:val="24"/>
    </w:rPr>
  </w:style>
  <w:style w:type="paragraph" w:customStyle="1" w:styleId="31">
    <w:name w:val="正文文本缩进 31"/>
    <w:basedOn w:val="a"/>
    <w:qFormat/>
    <w:rsid w:val="007960D1"/>
    <w:pPr>
      <w:tabs>
        <w:tab w:val="left" w:pos="630"/>
      </w:tabs>
      <w:spacing w:line="360" w:lineRule="auto"/>
      <w:ind w:firstLine="420"/>
    </w:pPr>
    <w:rPr>
      <w:sz w:val="28"/>
      <w:szCs w:val="20"/>
    </w:rPr>
  </w:style>
  <w:style w:type="paragraph" w:customStyle="1" w:styleId="HP">
    <w:name w:val="HP 表格标题"/>
    <w:qFormat/>
    <w:rsid w:val="007960D1"/>
    <w:pPr>
      <w:spacing w:line="440" w:lineRule="exact"/>
      <w:jc w:val="center"/>
    </w:pPr>
    <w:rPr>
      <w:b/>
      <w:sz w:val="24"/>
      <w:szCs w:val="24"/>
    </w:rPr>
  </w:style>
  <w:style w:type="paragraph" w:customStyle="1" w:styleId="15">
    <w:name w:val="样式1"/>
    <w:basedOn w:val="a"/>
    <w:qFormat/>
    <w:rsid w:val="007960D1"/>
    <w:pPr>
      <w:spacing w:line="360" w:lineRule="auto"/>
      <w:ind w:firstLineChars="200" w:firstLine="200"/>
    </w:pPr>
    <w:rPr>
      <w:b/>
      <w:sz w:val="24"/>
    </w:rPr>
  </w:style>
  <w:style w:type="paragraph" w:customStyle="1" w:styleId="tou">
    <w:name w:val="表tou"/>
    <w:basedOn w:val="a"/>
    <w:qFormat/>
    <w:rsid w:val="007960D1"/>
    <w:pPr>
      <w:jc w:val="center"/>
    </w:pPr>
    <w:rPr>
      <w:b/>
      <w:szCs w:val="21"/>
    </w:rPr>
  </w:style>
  <w:style w:type="paragraph" w:customStyle="1" w:styleId="21">
    <w:name w:val="正文2"/>
    <w:qFormat/>
    <w:rsid w:val="007960D1"/>
    <w:pPr>
      <w:jc w:val="both"/>
    </w:pPr>
    <w:rPr>
      <w:kern w:val="2"/>
      <w:sz w:val="21"/>
      <w:szCs w:val="21"/>
    </w:rPr>
  </w:style>
  <w:style w:type="paragraph" w:customStyle="1" w:styleId="HP0">
    <w:name w:val="HP 表格内容"/>
    <w:qFormat/>
    <w:rsid w:val="007960D1"/>
    <w:pPr>
      <w:framePr w:hSpace="180" w:wrap="around" w:vAnchor="text" w:hAnchor="text" w:xAlign="center" w:y="1"/>
      <w:spacing w:line="440" w:lineRule="exact"/>
      <w:jc w:val="center"/>
    </w:pPr>
    <w:rPr>
      <w:sz w:val="21"/>
      <w:szCs w:val="21"/>
    </w:rPr>
  </w:style>
  <w:style w:type="paragraph" w:customStyle="1" w:styleId="22">
    <w:name w:val="列出段落2"/>
    <w:basedOn w:val="a"/>
    <w:qFormat/>
    <w:rsid w:val="007960D1"/>
    <w:pPr>
      <w:ind w:firstLineChars="200" w:firstLine="420"/>
    </w:pPr>
    <w:rPr>
      <w:szCs w:val="20"/>
    </w:rPr>
  </w:style>
  <w:style w:type="paragraph" w:customStyle="1" w:styleId="af7">
    <w:name w:val="表中"/>
    <w:qFormat/>
    <w:rsid w:val="007960D1"/>
    <w:pPr>
      <w:spacing w:line="280" w:lineRule="exact"/>
      <w:jc w:val="center"/>
    </w:pPr>
    <w:rPr>
      <w:color w:val="FF0000"/>
      <w:kern w:val="44"/>
      <w:sz w:val="21"/>
      <w:szCs w:val="21"/>
    </w:rPr>
  </w:style>
  <w:style w:type="paragraph" w:customStyle="1" w:styleId="af8">
    <w:name w:val="报告表样式"/>
    <w:basedOn w:val="a"/>
    <w:qFormat/>
    <w:rsid w:val="007960D1"/>
    <w:pPr>
      <w:adjustRightInd w:val="0"/>
      <w:snapToGrid w:val="0"/>
      <w:spacing w:line="360" w:lineRule="auto"/>
      <w:ind w:firstLineChars="200" w:firstLine="200"/>
    </w:pPr>
    <w:rPr>
      <w:sz w:val="28"/>
      <w:szCs w:val="28"/>
    </w:rPr>
  </w:style>
  <w:style w:type="paragraph" w:customStyle="1" w:styleId="af9">
    <w:name w:val="③级"/>
    <w:basedOn w:val="a"/>
    <w:qFormat/>
    <w:rsid w:val="007960D1"/>
    <w:pPr>
      <w:spacing w:before="60" w:after="60" w:line="415" w:lineRule="auto"/>
      <w:jc w:val="left"/>
      <w:outlineLvl w:val="2"/>
    </w:pPr>
    <w:rPr>
      <w:b/>
      <w:bCs/>
      <w:sz w:val="30"/>
      <w:szCs w:val="32"/>
      <w:lang w:val="zh-CN"/>
    </w:rPr>
  </w:style>
  <w:style w:type="paragraph" w:customStyle="1" w:styleId="afa">
    <w:name w:val="表格标题"/>
    <w:basedOn w:val="a"/>
    <w:qFormat/>
    <w:rsid w:val="007960D1"/>
    <w:pPr>
      <w:spacing w:line="360" w:lineRule="auto"/>
      <w:ind w:firstLine="426"/>
      <w:jc w:val="center"/>
    </w:pPr>
    <w:rPr>
      <w:rFonts w:eastAsia="黑体"/>
      <w:kern w:val="0"/>
      <w:szCs w:val="21"/>
    </w:rPr>
  </w:style>
  <w:style w:type="paragraph" w:customStyle="1" w:styleId="M">
    <w:name w:val="M表格"/>
    <w:basedOn w:val="a"/>
    <w:qFormat/>
    <w:rsid w:val="007960D1"/>
    <w:pPr>
      <w:adjustRightInd w:val="0"/>
      <w:snapToGrid w:val="0"/>
      <w:jc w:val="center"/>
    </w:pPr>
    <w:rPr>
      <w:color w:val="000000"/>
      <w:szCs w:val="21"/>
    </w:rPr>
  </w:style>
  <w:style w:type="paragraph" w:customStyle="1" w:styleId="TableParagraph">
    <w:name w:val="Table Paragraph"/>
    <w:basedOn w:val="a"/>
    <w:uiPriority w:val="1"/>
    <w:qFormat/>
    <w:rsid w:val="007960D1"/>
    <w:rPr>
      <w:rFonts w:ascii="宋体" w:hAnsi="宋体" w:cs="宋体"/>
      <w:lang w:val="zh-CN" w:bidi="zh-CN"/>
    </w:rPr>
  </w:style>
  <w:style w:type="paragraph" w:customStyle="1" w:styleId="afb">
    <w:name w:val="白正文"/>
    <w:basedOn w:val="a"/>
    <w:qFormat/>
    <w:rsid w:val="007960D1"/>
    <w:pPr>
      <w:spacing w:line="360" w:lineRule="auto"/>
      <w:ind w:firstLineChars="200" w:firstLine="200"/>
    </w:pPr>
    <w:rPr>
      <w:rFonts w:ascii="宋体" w:hAns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5137</Words>
  <Characters>29282</Characters>
  <Application>Microsoft Office Word</Application>
  <DocSecurity>0</DocSecurity>
  <Lines>244</Lines>
  <Paragraphs>68</Paragraphs>
  <ScaleCrop>false</ScaleCrop>
  <Company/>
  <LinksUpToDate>false</LinksUpToDate>
  <CharactersWithSpaces>34351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2021-08-05T06:40:00Z</cp:lastPrinted>
  <dcterms:created xsi:type="dcterms:W3CDTF">2022-10-17T06:07:00Z</dcterms:created>
  <dcterms:modified xsi:type="dcterms:W3CDTF">2022-10-17T09:02:00Z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01F29085567649F7ACCA808D1C917DCB</vt:lpwstr>
  </property>
</Properties>
</file>