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80"/>
        <w:jc w:val="center"/>
        <w:rPr>
          <w:rFonts w:hint="default" w:ascii="Times New Roman" w:hAnsi="Times New Roman" w:cs="Times New Roman"/>
          <w:b w:val="0"/>
          <w:bCs w:val="0"/>
          <w:i w:val="0"/>
          <w:iCs w:val="0"/>
          <w:caps w:val="0"/>
          <w:color w:val="262626"/>
          <w:spacing w:val="0"/>
          <w:sz w:val="32"/>
          <w:szCs w:val="32"/>
        </w:rPr>
      </w:pPr>
      <w:r>
        <w:rPr>
          <w:rFonts w:hint="eastAsia" w:ascii="方正小标宋简体" w:hAnsi="方正小标宋简体" w:eastAsia="方正小标宋简体" w:cs="方正小标宋简体"/>
          <w:b w:val="0"/>
          <w:bCs w:val="0"/>
          <w:i w:val="0"/>
          <w:iCs w:val="0"/>
          <w:caps w:val="0"/>
          <w:color w:val="262626"/>
          <w:spacing w:val="0"/>
          <w:kern w:val="0"/>
          <w:sz w:val="44"/>
          <w:szCs w:val="44"/>
          <w:shd w:val="clear" w:fill="FFFFFF"/>
          <w:lang w:val="en-US" w:eastAsia="zh-CN" w:bidi="ar"/>
        </w:rPr>
        <w:t>伊金霍洛旗</w:t>
      </w:r>
      <w:r>
        <w:rPr>
          <w:rFonts w:ascii="方正小标宋简体" w:hAnsi="方正小标宋简体" w:eastAsia="方正小标宋简体" w:cs="方正小标宋简体"/>
          <w:b w:val="0"/>
          <w:bCs w:val="0"/>
          <w:i w:val="0"/>
          <w:iCs w:val="0"/>
          <w:caps w:val="0"/>
          <w:color w:val="262626"/>
          <w:spacing w:val="0"/>
          <w:kern w:val="0"/>
          <w:sz w:val="44"/>
          <w:szCs w:val="44"/>
          <w:shd w:val="clear" w:fill="FFFFFF"/>
          <w:lang w:val="en-US" w:eastAsia="zh-CN" w:bidi="ar"/>
        </w:rPr>
        <w:t>市场监督管理局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80"/>
        <w:jc w:val="center"/>
        <w:rPr>
          <w:rFonts w:hint="default" w:ascii="Times New Roman" w:hAnsi="Times New Roman" w:cs="Times New Roman"/>
          <w:b w:val="0"/>
          <w:bCs w:val="0"/>
          <w:i w:val="0"/>
          <w:iCs w:val="0"/>
          <w:caps w:val="0"/>
          <w:color w:val="262626"/>
          <w:spacing w:val="0"/>
          <w:sz w:val="32"/>
          <w:szCs w:val="32"/>
        </w:rPr>
      </w:pPr>
      <w:r>
        <w:rPr>
          <w:rFonts w:hint="eastAsia" w:ascii="方正小标宋简体" w:hAnsi="方正小标宋简体" w:eastAsia="方正小标宋简体" w:cs="方正小标宋简体"/>
          <w:b w:val="0"/>
          <w:bCs w:val="0"/>
          <w:i w:val="0"/>
          <w:iCs w:val="0"/>
          <w:caps w:val="0"/>
          <w:color w:val="262626"/>
          <w:spacing w:val="0"/>
          <w:kern w:val="0"/>
          <w:sz w:val="44"/>
          <w:szCs w:val="44"/>
          <w:shd w:val="clear" w:fill="FFFFFF"/>
          <w:lang w:val="en-US" w:eastAsia="zh-CN" w:bidi="ar"/>
        </w:rPr>
        <w:t>关于不合格食品核查处置情况的通告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80"/>
        <w:jc w:val="both"/>
        <w:rPr>
          <w:rFonts w:hint="default" w:ascii="Times New Roman" w:hAnsi="Times New Roman" w:cs="Times New Roman"/>
          <w:b w:val="0"/>
          <w:bCs w:val="0"/>
          <w:i w:val="0"/>
          <w:iCs w:val="0"/>
          <w:caps w:val="0"/>
          <w:color w:val="262626"/>
          <w:spacing w:val="0"/>
          <w:sz w:val="32"/>
          <w:szCs w:val="32"/>
        </w:rPr>
      </w:pPr>
      <w:r>
        <w:rPr>
          <w:rFonts w:ascii="仿宋" w:hAnsi="仿宋" w:eastAsia="仿宋" w:cs="仿宋"/>
          <w:b w:val="0"/>
          <w:bCs w:val="0"/>
          <w:i w:val="0"/>
          <w:iCs w:val="0"/>
          <w:caps w:val="0"/>
          <w:color w:val="262626"/>
          <w:spacing w:val="0"/>
          <w:kern w:val="0"/>
          <w:sz w:val="32"/>
          <w:szCs w:val="32"/>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32"/>
        <w:jc w:val="both"/>
        <w:rPr>
          <w:rFonts w:hint="eastAsia" w:ascii="黑体" w:hAnsi="黑体" w:eastAsia="黑体" w:cs="黑体"/>
          <w:b w:val="0"/>
          <w:bCs w:val="0"/>
          <w:i w:val="0"/>
          <w:iCs w:val="0"/>
          <w:caps w:val="0"/>
          <w:color w:val="262626"/>
          <w:spacing w:val="0"/>
          <w:kern w:val="0"/>
          <w:sz w:val="32"/>
          <w:szCs w:val="32"/>
          <w:shd w:val="clear" w:fill="FFFFFF"/>
          <w:lang w:val="en-US" w:eastAsia="zh-CN" w:bidi="ar"/>
        </w:rPr>
      </w:pPr>
      <w:r>
        <w:rPr>
          <w:rFonts w:hint="eastAsia" w:ascii="黑体" w:hAnsi="黑体" w:eastAsia="黑体" w:cs="黑体"/>
          <w:b w:val="0"/>
          <w:bCs w:val="0"/>
          <w:i w:val="0"/>
          <w:iCs w:val="0"/>
          <w:caps w:val="0"/>
          <w:color w:val="262626"/>
          <w:spacing w:val="0"/>
          <w:kern w:val="0"/>
          <w:sz w:val="32"/>
          <w:szCs w:val="32"/>
          <w:shd w:val="clear" w:fill="FFFFFF"/>
          <w:lang w:val="en-US" w:eastAsia="zh-CN" w:bidi="ar"/>
        </w:rPr>
        <w:t>食品抽样单位：</w:t>
      </w:r>
      <w:r>
        <w:rPr>
          <w:rFonts w:hint="eastAsia" w:ascii="黑体" w:hAnsi="黑体" w:eastAsia="黑体" w:cs="黑体"/>
          <w:i w:val="0"/>
          <w:iCs w:val="0"/>
          <w:caps w:val="0"/>
          <w:color w:val="2C3E50"/>
          <w:spacing w:val="0"/>
          <w:sz w:val="32"/>
          <w:szCs w:val="32"/>
          <w:shd w:val="clear" w:fill="FFFFFF"/>
        </w:rPr>
        <w:t>内蒙古益尚客生活广场有限公司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32"/>
        <w:jc w:val="both"/>
        <w:rPr>
          <w:rFonts w:hint="default" w:ascii="Times New Roman" w:hAnsi="Times New Roman" w:cs="Times New Roman"/>
          <w:b w:val="0"/>
          <w:bCs w:val="0"/>
          <w:i w:val="0"/>
          <w:iCs w:val="0"/>
          <w:caps w:val="0"/>
          <w:color w:val="262626"/>
          <w:spacing w:val="0"/>
          <w:sz w:val="32"/>
          <w:szCs w:val="32"/>
        </w:rPr>
      </w:pPr>
      <w:r>
        <w:rPr>
          <w:rFonts w:hint="eastAsia" w:ascii="黑体" w:hAnsi="宋体" w:eastAsia="黑体" w:cs="黑体"/>
          <w:b w:val="0"/>
          <w:bCs w:val="0"/>
          <w:i w:val="0"/>
          <w:iCs w:val="0"/>
          <w:caps w:val="0"/>
          <w:color w:val="262626"/>
          <w:spacing w:val="0"/>
          <w:kern w:val="0"/>
          <w:sz w:val="32"/>
          <w:szCs w:val="32"/>
          <w:shd w:val="clear" w:fill="FFFFFF"/>
          <w:lang w:val="en-US" w:eastAsia="zh-CN" w:bidi="ar"/>
        </w:rPr>
        <w:t>（一）抽检基本情况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32"/>
        <w:jc w:val="both"/>
        <w:rPr>
          <w:rFonts w:hint="default" w:ascii="仿宋_GB2312" w:hAnsi="Times New Roman" w:eastAsia="仿宋_GB2312" w:cs="仿宋_GB2312"/>
          <w:b w:val="0"/>
          <w:bCs w:val="0"/>
          <w:i w:val="0"/>
          <w:iCs w:val="0"/>
          <w:caps w:val="0"/>
          <w:color w:val="262626"/>
          <w:spacing w:val="0"/>
          <w:kern w:val="0"/>
          <w:sz w:val="32"/>
          <w:szCs w:val="32"/>
          <w:shd w:val="clear" w:fill="FFFFFF"/>
          <w:lang w:val="en-US" w:eastAsia="zh-CN" w:bidi="ar"/>
        </w:rPr>
      </w:pPr>
      <w:r>
        <w:rPr>
          <w:rFonts w:hint="eastAsia" w:ascii="仿宋_GB2312" w:hAnsi="Times New Roman" w:eastAsia="仿宋_GB2312" w:cs="仿宋_GB2312"/>
          <w:b w:val="0"/>
          <w:bCs w:val="0"/>
          <w:i w:val="0"/>
          <w:iCs w:val="0"/>
          <w:caps w:val="0"/>
          <w:color w:val="262626"/>
          <w:spacing w:val="0"/>
          <w:kern w:val="0"/>
          <w:sz w:val="32"/>
          <w:szCs w:val="32"/>
          <w:shd w:val="clear" w:fill="FFFFFF"/>
          <w:lang w:val="en-US" w:eastAsia="zh-CN" w:bidi="ar"/>
        </w:rPr>
        <w:t>样品名称：熏鸡肉干；生产日期：2021-09-01；抽样数量:10袋；检验不合格项目：菌落总数项目; 检验机构：内蒙古自治区产品质量检验研究院。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5"/>
        <w:jc w:val="both"/>
        <w:rPr>
          <w:rFonts w:hint="default" w:ascii="Times New Roman" w:hAnsi="Times New Roman" w:cs="Times New Roman"/>
          <w:b w:val="0"/>
          <w:bCs w:val="0"/>
          <w:i w:val="0"/>
          <w:iCs w:val="0"/>
          <w:caps w:val="0"/>
          <w:color w:val="262626"/>
          <w:spacing w:val="0"/>
          <w:sz w:val="32"/>
          <w:szCs w:val="32"/>
        </w:rPr>
      </w:pPr>
      <w:r>
        <w:rPr>
          <w:rFonts w:hint="eastAsia" w:ascii="黑体" w:hAnsi="宋体" w:eastAsia="黑体" w:cs="黑体"/>
          <w:b w:val="0"/>
          <w:bCs w:val="0"/>
          <w:i w:val="0"/>
          <w:iCs w:val="0"/>
          <w:caps w:val="0"/>
          <w:color w:val="262626"/>
          <w:spacing w:val="0"/>
          <w:kern w:val="0"/>
          <w:sz w:val="32"/>
          <w:szCs w:val="32"/>
          <w:shd w:val="clear" w:fill="FFFFFF"/>
          <w:lang w:val="en-US" w:eastAsia="zh-CN" w:bidi="ar"/>
        </w:rPr>
        <w:t>（二）不合格食品处置情况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6"/>
        <w:jc w:val="both"/>
        <w:rPr>
          <w:rFonts w:hint="default" w:ascii="Times New Roman" w:hAnsi="Times New Roman" w:cs="Times New Roman"/>
          <w:b w:val="0"/>
          <w:bCs w:val="0"/>
          <w:i w:val="0"/>
          <w:iCs w:val="0"/>
          <w:caps w:val="0"/>
          <w:color w:val="262626"/>
          <w:spacing w:val="0"/>
          <w:sz w:val="32"/>
          <w:szCs w:val="32"/>
        </w:rPr>
      </w:pPr>
      <w:r>
        <w:rPr>
          <w:rFonts w:hint="eastAsia" w:ascii="仿宋_GB2312" w:hAnsi="Times New Roman" w:eastAsia="仿宋_GB2312" w:cs="仿宋_GB2312"/>
          <w:b w:val="0"/>
          <w:bCs w:val="0"/>
          <w:i w:val="0"/>
          <w:iCs w:val="0"/>
          <w:caps w:val="0"/>
          <w:color w:val="262626"/>
          <w:spacing w:val="0"/>
          <w:kern w:val="0"/>
          <w:sz w:val="32"/>
          <w:szCs w:val="32"/>
          <w:shd w:val="clear" w:fill="FFFFFF"/>
          <w:lang w:val="en-US" w:eastAsia="zh-CN" w:bidi="ar"/>
        </w:rPr>
        <w:t>内蒙古益尚客生活广场有限公司经营不符合食品安全标准的食品行为违反了《中华人民共和国食品安全法》第三十四条第一款第（十三）项之规定，鉴于当事人有证据足以证明没有主观过错，依据《市场监督管理行政处罚程序规定》第二十条第一款第三项的规定，建议不予立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32"/>
        <w:jc w:val="both"/>
        <w:rPr>
          <w:rFonts w:hint="default" w:ascii="Times New Roman" w:hAnsi="Times New Roman" w:cs="Times New Roman"/>
          <w:b w:val="0"/>
          <w:bCs w:val="0"/>
          <w:i w:val="0"/>
          <w:iCs w:val="0"/>
          <w:caps w:val="0"/>
          <w:color w:val="262626"/>
          <w:spacing w:val="0"/>
          <w:sz w:val="32"/>
          <w:szCs w:val="32"/>
        </w:rPr>
      </w:pPr>
      <w:r>
        <w:rPr>
          <w:rFonts w:hint="eastAsia" w:ascii="黑体" w:hAnsi="宋体" w:eastAsia="黑体" w:cs="黑体"/>
          <w:b w:val="0"/>
          <w:bCs w:val="0"/>
          <w:i w:val="0"/>
          <w:iCs w:val="0"/>
          <w:caps w:val="0"/>
          <w:color w:val="262626"/>
          <w:spacing w:val="0"/>
          <w:kern w:val="0"/>
          <w:sz w:val="32"/>
          <w:szCs w:val="32"/>
          <w:shd w:val="clear" w:fill="FFFFFF"/>
          <w:lang w:val="en-US" w:eastAsia="zh-CN" w:bidi="ar"/>
        </w:rPr>
        <w:t>（三）整改措施及复查情况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32"/>
        <w:jc w:val="both"/>
        <w:rPr>
          <w:rFonts w:hint="eastAsia" w:ascii="仿宋_GB2312" w:hAnsi="仿宋_GB2312" w:eastAsia="仿宋_GB2312" w:cs="仿宋_GB2312"/>
          <w:b w:val="0"/>
          <w:bCs w:val="0"/>
          <w:i w:val="0"/>
          <w:iCs w:val="0"/>
          <w:caps w:val="0"/>
          <w:color w:val="262626"/>
          <w:spacing w:val="0"/>
          <w:kern w:val="0"/>
          <w:sz w:val="32"/>
          <w:szCs w:val="32"/>
          <w:shd w:val="clear" w:fill="FFFFFF"/>
          <w:lang w:val="en-US" w:eastAsia="zh-CN" w:bidi="ar"/>
        </w:rPr>
      </w:pPr>
      <w:r>
        <w:rPr>
          <w:rFonts w:hint="eastAsia" w:ascii="仿宋_GB2312" w:hAnsi="Times New Roman" w:eastAsia="仿宋_GB2312" w:cs="仿宋_GB2312"/>
          <w:b w:val="0"/>
          <w:bCs w:val="0"/>
          <w:i w:val="0"/>
          <w:iCs w:val="0"/>
          <w:caps w:val="0"/>
          <w:color w:val="262626"/>
          <w:spacing w:val="0"/>
          <w:kern w:val="0"/>
          <w:sz w:val="32"/>
          <w:szCs w:val="32"/>
          <w:shd w:val="clear" w:fill="FFFFFF"/>
          <w:lang w:val="en-US" w:eastAsia="zh-CN" w:bidi="ar"/>
        </w:rPr>
        <w:t>该公司收到不合格食品抽检报告之日，立即停止售卖上述产品，该公司已落实进货查验制度，可以提供此供货商进货票据，</w:t>
      </w:r>
      <w:r>
        <w:rPr>
          <w:rFonts w:hint="eastAsia" w:ascii="仿宋_GB2312" w:hAnsi="仿宋_GB2312" w:eastAsia="仿宋_GB2312" w:cs="仿宋_GB2312"/>
          <w:b w:val="0"/>
          <w:bCs w:val="0"/>
          <w:i w:val="0"/>
          <w:iCs w:val="0"/>
          <w:caps w:val="0"/>
          <w:color w:val="262626"/>
          <w:spacing w:val="0"/>
          <w:kern w:val="0"/>
          <w:sz w:val="32"/>
          <w:szCs w:val="32"/>
          <w:shd w:val="clear" w:fill="FFFFFF"/>
          <w:lang w:val="en-US" w:eastAsia="zh-CN" w:bidi="ar"/>
        </w:rPr>
        <w:t>食品经营许可证和营业执照，进货15袋用于抽样10袋，退货5袋，该公司未存在销售行为。并</w:t>
      </w:r>
      <w:bookmarkStart w:id="0" w:name="_GoBack"/>
      <w:bookmarkEnd w:id="0"/>
      <w:r>
        <w:rPr>
          <w:rFonts w:hint="eastAsia" w:ascii="仿宋_GB2312" w:hAnsi="仿宋_GB2312" w:eastAsia="仿宋_GB2312" w:cs="仿宋_GB2312"/>
          <w:b w:val="0"/>
          <w:bCs w:val="0"/>
          <w:i w:val="0"/>
          <w:iCs w:val="0"/>
          <w:caps w:val="0"/>
          <w:color w:val="262626"/>
          <w:spacing w:val="0"/>
          <w:kern w:val="0"/>
          <w:sz w:val="32"/>
          <w:szCs w:val="32"/>
          <w:shd w:val="clear" w:fill="FFFFFF"/>
          <w:lang w:val="en-US" w:eastAsia="zh-CN" w:bidi="ar"/>
        </w:rPr>
        <w:t>及时提交了整改报告，辖区监管所对该公司进行了复查。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32"/>
        <w:jc w:val="both"/>
        <w:rPr>
          <w:rFonts w:hint="default" w:ascii="Times New Roman" w:hAnsi="Times New Roman" w:cs="Times New Roman"/>
          <w:b w:val="0"/>
          <w:bCs w:val="0"/>
          <w:i w:val="0"/>
          <w:iCs w:val="0"/>
          <w:caps w:val="0"/>
          <w:color w:val="262626"/>
          <w:spacing w:val="0"/>
          <w:sz w:val="32"/>
          <w:szCs w:val="32"/>
        </w:rPr>
      </w:pPr>
      <w:r>
        <w:rPr>
          <w:rFonts w:hint="eastAsia" w:ascii="仿宋_GB2312" w:hAnsi="Times New Roman" w:eastAsia="仿宋_GB2312" w:cs="仿宋_GB2312"/>
          <w:b w:val="0"/>
          <w:bCs w:val="0"/>
          <w:i w:val="0"/>
          <w:iCs w:val="0"/>
          <w:caps w:val="0"/>
          <w:color w:val="262626"/>
          <w:spacing w:val="0"/>
          <w:kern w:val="0"/>
          <w:sz w:val="32"/>
          <w:szCs w:val="32"/>
          <w:shd w:val="clear" w:fill="FFFFFF"/>
          <w:lang w:val="en-US" w:eastAsia="zh-CN" w:bidi="ar"/>
        </w:rPr>
        <w:t>特此通告。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80"/>
        <w:jc w:val="center"/>
        <w:rPr>
          <w:rFonts w:hint="default" w:ascii="Times New Roman" w:hAnsi="Times New Roman" w:cs="Times New Roman"/>
          <w:b w:val="0"/>
          <w:bCs w:val="0"/>
          <w:i w:val="0"/>
          <w:iCs w:val="0"/>
          <w:caps w:val="0"/>
          <w:color w:val="262626"/>
          <w:spacing w:val="0"/>
          <w:sz w:val="32"/>
          <w:szCs w:val="32"/>
        </w:rPr>
      </w:pPr>
      <w:r>
        <w:rPr>
          <w:rFonts w:hint="eastAsia" w:ascii="仿宋_GB2312" w:hAnsi="Times New Roman" w:eastAsia="仿宋_GB2312" w:cs="仿宋_GB2312"/>
          <w:b w:val="0"/>
          <w:bCs w:val="0"/>
          <w:i w:val="0"/>
          <w:iCs w:val="0"/>
          <w:caps w:val="0"/>
          <w:color w:val="262626"/>
          <w:spacing w:val="0"/>
          <w:kern w:val="0"/>
          <w:sz w:val="32"/>
          <w:szCs w:val="32"/>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80"/>
        <w:jc w:val="center"/>
        <w:rPr>
          <w:rFonts w:hint="default" w:ascii="Times New Roman" w:hAnsi="Times New Roman" w:cs="Times New Roman"/>
          <w:b w:val="0"/>
          <w:bCs w:val="0"/>
          <w:i w:val="0"/>
          <w:iCs w:val="0"/>
          <w:caps w:val="0"/>
          <w:color w:val="262626"/>
          <w:spacing w:val="0"/>
          <w:sz w:val="32"/>
          <w:szCs w:val="32"/>
        </w:rPr>
      </w:pPr>
      <w:r>
        <w:rPr>
          <w:rFonts w:hint="eastAsia" w:ascii="仿宋_GB2312" w:hAnsi="Times New Roman" w:eastAsia="仿宋_GB2312" w:cs="仿宋_GB2312"/>
          <w:b w:val="0"/>
          <w:bCs w:val="0"/>
          <w:i w:val="0"/>
          <w:iCs w:val="0"/>
          <w:caps w:val="0"/>
          <w:color w:val="262626"/>
          <w:spacing w:val="0"/>
          <w:kern w:val="0"/>
          <w:sz w:val="32"/>
          <w:szCs w:val="32"/>
          <w:shd w:val="clear" w:fill="FFFFFF"/>
          <w:lang w:val="en-US" w:eastAsia="zh-CN" w:bidi="ar"/>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A1658"/>
    <w:rsid w:val="011D2710"/>
    <w:rsid w:val="016C71F3"/>
    <w:rsid w:val="0179546C"/>
    <w:rsid w:val="032338E1"/>
    <w:rsid w:val="034F0B7A"/>
    <w:rsid w:val="0370464D"/>
    <w:rsid w:val="03DA79B0"/>
    <w:rsid w:val="04575F38"/>
    <w:rsid w:val="046B26E2"/>
    <w:rsid w:val="04846602"/>
    <w:rsid w:val="0490144A"/>
    <w:rsid w:val="049F168E"/>
    <w:rsid w:val="05263B5D"/>
    <w:rsid w:val="0530678A"/>
    <w:rsid w:val="05445D91"/>
    <w:rsid w:val="05504736"/>
    <w:rsid w:val="05BE1FE7"/>
    <w:rsid w:val="05EF3F4F"/>
    <w:rsid w:val="06C4362D"/>
    <w:rsid w:val="0730481F"/>
    <w:rsid w:val="07A31495"/>
    <w:rsid w:val="0817778D"/>
    <w:rsid w:val="08C07E24"/>
    <w:rsid w:val="08DA2C94"/>
    <w:rsid w:val="09320D22"/>
    <w:rsid w:val="093C394F"/>
    <w:rsid w:val="09497E1A"/>
    <w:rsid w:val="094B5940"/>
    <w:rsid w:val="09815806"/>
    <w:rsid w:val="0A003CFD"/>
    <w:rsid w:val="0A8F5D00"/>
    <w:rsid w:val="0A933C39"/>
    <w:rsid w:val="0AAE262A"/>
    <w:rsid w:val="0AB17A25"/>
    <w:rsid w:val="0AC0235E"/>
    <w:rsid w:val="0AD16319"/>
    <w:rsid w:val="0ADD6A6C"/>
    <w:rsid w:val="0B440899"/>
    <w:rsid w:val="0BB579E9"/>
    <w:rsid w:val="0C232BA4"/>
    <w:rsid w:val="0C6F5DE9"/>
    <w:rsid w:val="0C837297"/>
    <w:rsid w:val="0CF32576"/>
    <w:rsid w:val="0D5B011C"/>
    <w:rsid w:val="0D896A37"/>
    <w:rsid w:val="0DA43871"/>
    <w:rsid w:val="0E370B89"/>
    <w:rsid w:val="0E3C7F4D"/>
    <w:rsid w:val="0E802992"/>
    <w:rsid w:val="0EC95C85"/>
    <w:rsid w:val="0EDB1514"/>
    <w:rsid w:val="0EEF6D6E"/>
    <w:rsid w:val="0F423341"/>
    <w:rsid w:val="0F6A2898"/>
    <w:rsid w:val="0FB00BF3"/>
    <w:rsid w:val="101616C4"/>
    <w:rsid w:val="106A6B29"/>
    <w:rsid w:val="10B262A5"/>
    <w:rsid w:val="10CD30DE"/>
    <w:rsid w:val="11390774"/>
    <w:rsid w:val="115024DD"/>
    <w:rsid w:val="11752C0E"/>
    <w:rsid w:val="123141F5"/>
    <w:rsid w:val="127952CC"/>
    <w:rsid w:val="12BA7692"/>
    <w:rsid w:val="12EA61CA"/>
    <w:rsid w:val="137B5074"/>
    <w:rsid w:val="13C54541"/>
    <w:rsid w:val="13F76DF0"/>
    <w:rsid w:val="14DE3B0C"/>
    <w:rsid w:val="14E153AA"/>
    <w:rsid w:val="158B322B"/>
    <w:rsid w:val="15DD2016"/>
    <w:rsid w:val="16111CBF"/>
    <w:rsid w:val="167B2A39"/>
    <w:rsid w:val="16810BF3"/>
    <w:rsid w:val="16E80C72"/>
    <w:rsid w:val="16F2389F"/>
    <w:rsid w:val="174B2FAF"/>
    <w:rsid w:val="17D80CE7"/>
    <w:rsid w:val="184B4C79"/>
    <w:rsid w:val="18983015"/>
    <w:rsid w:val="18B3705E"/>
    <w:rsid w:val="190478B9"/>
    <w:rsid w:val="194A1770"/>
    <w:rsid w:val="194F3416"/>
    <w:rsid w:val="1A8567D8"/>
    <w:rsid w:val="1ABC669E"/>
    <w:rsid w:val="1AD75285"/>
    <w:rsid w:val="1B0C46FD"/>
    <w:rsid w:val="1B8B42C2"/>
    <w:rsid w:val="1B8B6070"/>
    <w:rsid w:val="1B8F3DB2"/>
    <w:rsid w:val="1B974A15"/>
    <w:rsid w:val="1BBB0703"/>
    <w:rsid w:val="1BCB46BE"/>
    <w:rsid w:val="1BFC2ACA"/>
    <w:rsid w:val="1C5A616E"/>
    <w:rsid w:val="1C8925AF"/>
    <w:rsid w:val="1CF540E9"/>
    <w:rsid w:val="1D951428"/>
    <w:rsid w:val="1DC67833"/>
    <w:rsid w:val="1E075E82"/>
    <w:rsid w:val="1E0C3498"/>
    <w:rsid w:val="1E0C793C"/>
    <w:rsid w:val="1E256308"/>
    <w:rsid w:val="1E65704C"/>
    <w:rsid w:val="1EAC07D7"/>
    <w:rsid w:val="1F5C044F"/>
    <w:rsid w:val="206375BB"/>
    <w:rsid w:val="209854B7"/>
    <w:rsid w:val="210838B5"/>
    <w:rsid w:val="218872DA"/>
    <w:rsid w:val="218B0B78"/>
    <w:rsid w:val="218E68BA"/>
    <w:rsid w:val="21D430D8"/>
    <w:rsid w:val="21FC7CC7"/>
    <w:rsid w:val="220628F4"/>
    <w:rsid w:val="220F17A9"/>
    <w:rsid w:val="22486A69"/>
    <w:rsid w:val="235558E1"/>
    <w:rsid w:val="23641680"/>
    <w:rsid w:val="23867849"/>
    <w:rsid w:val="23952182"/>
    <w:rsid w:val="23C71C0F"/>
    <w:rsid w:val="240B2444"/>
    <w:rsid w:val="24264B88"/>
    <w:rsid w:val="24613E12"/>
    <w:rsid w:val="24CD76F9"/>
    <w:rsid w:val="25145328"/>
    <w:rsid w:val="251F61A7"/>
    <w:rsid w:val="254A0D4A"/>
    <w:rsid w:val="255F47F5"/>
    <w:rsid w:val="25C44658"/>
    <w:rsid w:val="25EB7E37"/>
    <w:rsid w:val="261D1FBA"/>
    <w:rsid w:val="267B565F"/>
    <w:rsid w:val="277F4CDB"/>
    <w:rsid w:val="27E234BC"/>
    <w:rsid w:val="27E92A9C"/>
    <w:rsid w:val="28A8200F"/>
    <w:rsid w:val="28BF46B0"/>
    <w:rsid w:val="28EF7C3E"/>
    <w:rsid w:val="292E4C0A"/>
    <w:rsid w:val="29437F8A"/>
    <w:rsid w:val="294F4B81"/>
    <w:rsid w:val="2953641F"/>
    <w:rsid w:val="29954C89"/>
    <w:rsid w:val="2A1D6A2D"/>
    <w:rsid w:val="2A6401B8"/>
    <w:rsid w:val="2AFE7D9D"/>
    <w:rsid w:val="2B481888"/>
    <w:rsid w:val="2BB313F7"/>
    <w:rsid w:val="2BC730F4"/>
    <w:rsid w:val="2C0734F1"/>
    <w:rsid w:val="2C2E6CCF"/>
    <w:rsid w:val="2C591E3D"/>
    <w:rsid w:val="2CD62722"/>
    <w:rsid w:val="2CDD4252"/>
    <w:rsid w:val="2D1C7470"/>
    <w:rsid w:val="2D8C63A3"/>
    <w:rsid w:val="2D9214E0"/>
    <w:rsid w:val="2DFD2DFD"/>
    <w:rsid w:val="2F097580"/>
    <w:rsid w:val="2F2443BA"/>
    <w:rsid w:val="2F3B07D3"/>
    <w:rsid w:val="300313FA"/>
    <w:rsid w:val="308B46F0"/>
    <w:rsid w:val="30980BBB"/>
    <w:rsid w:val="316B2774"/>
    <w:rsid w:val="3199108F"/>
    <w:rsid w:val="31AD0696"/>
    <w:rsid w:val="31D772B9"/>
    <w:rsid w:val="31F44517"/>
    <w:rsid w:val="3236068C"/>
    <w:rsid w:val="32456B21"/>
    <w:rsid w:val="324E1E79"/>
    <w:rsid w:val="327879CE"/>
    <w:rsid w:val="329C0D99"/>
    <w:rsid w:val="32FD564D"/>
    <w:rsid w:val="334B0167"/>
    <w:rsid w:val="33B65F28"/>
    <w:rsid w:val="33E34843"/>
    <w:rsid w:val="342235BE"/>
    <w:rsid w:val="343432F1"/>
    <w:rsid w:val="349B511E"/>
    <w:rsid w:val="34DB551B"/>
    <w:rsid w:val="34E56399"/>
    <w:rsid w:val="358856A2"/>
    <w:rsid w:val="35D42696"/>
    <w:rsid w:val="3651018A"/>
    <w:rsid w:val="37E82428"/>
    <w:rsid w:val="380F5C07"/>
    <w:rsid w:val="387B14EE"/>
    <w:rsid w:val="38E86458"/>
    <w:rsid w:val="38FB262F"/>
    <w:rsid w:val="393618B9"/>
    <w:rsid w:val="393F076E"/>
    <w:rsid w:val="39445D84"/>
    <w:rsid w:val="394F0285"/>
    <w:rsid w:val="3A5E69D2"/>
    <w:rsid w:val="3A881CA1"/>
    <w:rsid w:val="3AD35BDA"/>
    <w:rsid w:val="3B1479D8"/>
    <w:rsid w:val="3BE64ED1"/>
    <w:rsid w:val="3C30439E"/>
    <w:rsid w:val="3C553E04"/>
    <w:rsid w:val="3C7C3A87"/>
    <w:rsid w:val="3CE04016"/>
    <w:rsid w:val="3D2A34E3"/>
    <w:rsid w:val="3D430B38"/>
    <w:rsid w:val="3D6407A3"/>
    <w:rsid w:val="3DA07301"/>
    <w:rsid w:val="3E027FBC"/>
    <w:rsid w:val="3E0B6E71"/>
    <w:rsid w:val="3F36616F"/>
    <w:rsid w:val="3F79605C"/>
    <w:rsid w:val="40692574"/>
    <w:rsid w:val="40C81049"/>
    <w:rsid w:val="40E554D5"/>
    <w:rsid w:val="40E65973"/>
    <w:rsid w:val="413606A8"/>
    <w:rsid w:val="41B4781F"/>
    <w:rsid w:val="41BB295C"/>
    <w:rsid w:val="41D1217F"/>
    <w:rsid w:val="430864D1"/>
    <w:rsid w:val="43A050CE"/>
    <w:rsid w:val="43B104BA"/>
    <w:rsid w:val="43B43B06"/>
    <w:rsid w:val="44290050"/>
    <w:rsid w:val="448B4867"/>
    <w:rsid w:val="45D1274E"/>
    <w:rsid w:val="45EA380F"/>
    <w:rsid w:val="45EC7588"/>
    <w:rsid w:val="461E3197"/>
    <w:rsid w:val="463C012E"/>
    <w:rsid w:val="466C1AA4"/>
    <w:rsid w:val="475C073D"/>
    <w:rsid w:val="4770243A"/>
    <w:rsid w:val="478B0022"/>
    <w:rsid w:val="47CA38F8"/>
    <w:rsid w:val="47D66741"/>
    <w:rsid w:val="47DC362C"/>
    <w:rsid w:val="48735D3E"/>
    <w:rsid w:val="48AA54D8"/>
    <w:rsid w:val="48C77E38"/>
    <w:rsid w:val="49153299"/>
    <w:rsid w:val="498B5309"/>
    <w:rsid w:val="49B51A7F"/>
    <w:rsid w:val="49F91789"/>
    <w:rsid w:val="4AD87A63"/>
    <w:rsid w:val="4BE3142D"/>
    <w:rsid w:val="4C940979"/>
    <w:rsid w:val="4CA3296A"/>
    <w:rsid w:val="4CAD11D2"/>
    <w:rsid w:val="4CC72AFC"/>
    <w:rsid w:val="4CD86AB8"/>
    <w:rsid w:val="4CF84A64"/>
    <w:rsid w:val="4D213256"/>
    <w:rsid w:val="4D3A1520"/>
    <w:rsid w:val="4D761E2D"/>
    <w:rsid w:val="4D7A7B6F"/>
    <w:rsid w:val="4E1B3100"/>
    <w:rsid w:val="4EB076E2"/>
    <w:rsid w:val="4EBC7D13"/>
    <w:rsid w:val="4F22401A"/>
    <w:rsid w:val="4F381A8F"/>
    <w:rsid w:val="4F4D2F7B"/>
    <w:rsid w:val="4FA03191"/>
    <w:rsid w:val="4FCC3F86"/>
    <w:rsid w:val="51363DAD"/>
    <w:rsid w:val="5139564B"/>
    <w:rsid w:val="5144471C"/>
    <w:rsid w:val="51825244"/>
    <w:rsid w:val="51932FAD"/>
    <w:rsid w:val="51CB0999"/>
    <w:rsid w:val="526D1A50"/>
    <w:rsid w:val="52B458D1"/>
    <w:rsid w:val="53B4545D"/>
    <w:rsid w:val="53BD07B5"/>
    <w:rsid w:val="54330A77"/>
    <w:rsid w:val="54414F42"/>
    <w:rsid w:val="55434CEA"/>
    <w:rsid w:val="55466588"/>
    <w:rsid w:val="556A2277"/>
    <w:rsid w:val="55AD65AD"/>
    <w:rsid w:val="55F46D30"/>
    <w:rsid w:val="561A5A4B"/>
    <w:rsid w:val="56847368"/>
    <w:rsid w:val="56867584"/>
    <w:rsid w:val="57122BC6"/>
    <w:rsid w:val="5765719A"/>
    <w:rsid w:val="578257FC"/>
    <w:rsid w:val="579D6934"/>
    <w:rsid w:val="57B7551B"/>
    <w:rsid w:val="57F624E8"/>
    <w:rsid w:val="585D60C3"/>
    <w:rsid w:val="59CF4D9E"/>
    <w:rsid w:val="5A3F1F24"/>
    <w:rsid w:val="5A4C2893"/>
    <w:rsid w:val="5A4E660B"/>
    <w:rsid w:val="5A8D7133"/>
    <w:rsid w:val="5B1A6009"/>
    <w:rsid w:val="5B8D4226"/>
    <w:rsid w:val="5BA858A7"/>
    <w:rsid w:val="5BC052E6"/>
    <w:rsid w:val="5C036F81"/>
    <w:rsid w:val="5C702869"/>
    <w:rsid w:val="5C9B540C"/>
    <w:rsid w:val="5CB14C2F"/>
    <w:rsid w:val="5D0E2082"/>
    <w:rsid w:val="5D8F6D1E"/>
    <w:rsid w:val="5DD5494D"/>
    <w:rsid w:val="5DD76917"/>
    <w:rsid w:val="5E314475"/>
    <w:rsid w:val="5E394EDC"/>
    <w:rsid w:val="5E8720EC"/>
    <w:rsid w:val="5EA06D09"/>
    <w:rsid w:val="5EB10F16"/>
    <w:rsid w:val="5F3C1128"/>
    <w:rsid w:val="60285208"/>
    <w:rsid w:val="60536729"/>
    <w:rsid w:val="60CF38D6"/>
    <w:rsid w:val="6129748A"/>
    <w:rsid w:val="617050B9"/>
    <w:rsid w:val="62127F1E"/>
    <w:rsid w:val="62586279"/>
    <w:rsid w:val="62D84CC4"/>
    <w:rsid w:val="62E15DC5"/>
    <w:rsid w:val="63212B0F"/>
    <w:rsid w:val="634E31D8"/>
    <w:rsid w:val="637A5D7B"/>
    <w:rsid w:val="63DE701B"/>
    <w:rsid w:val="63DF02D4"/>
    <w:rsid w:val="64550596"/>
    <w:rsid w:val="64B13A1E"/>
    <w:rsid w:val="64BD0615"/>
    <w:rsid w:val="652266CA"/>
    <w:rsid w:val="65F22540"/>
    <w:rsid w:val="66014531"/>
    <w:rsid w:val="66B94E0C"/>
    <w:rsid w:val="67185FD7"/>
    <w:rsid w:val="672524A2"/>
    <w:rsid w:val="6727621A"/>
    <w:rsid w:val="67535261"/>
    <w:rsid w:val="679413D5"/>
    <w:rsid w:val="67B101D9"/>
    <w:rsid w:val="68CD4B9F"/>
    <w:rsid w:val="6A390A54"/>
    <w:rsid w:val="6A773014"/>
    <w:rsid w:val="6A837C0B"/>
    <w:rsid w:val="6A915F7C"/>
    <w:rsid w:val="6AA54025"/>
    <w:rsid w:val="6B272C8C"/>
    <w:rsid w:val="6B347157"/>
    <w:rsid w:val="6B7B2FD8"/>
    <w:rsid w:val="6BB40298"/>
    <w:rsid w:val="6C262F44"/>
    <w:rsid w:val="6C3F4006"/>
    <w:rsid w:val="6C5A5F9E"/>
    <w:rsid w:val="6C663340"/>
    <w:rsid w:val="6C9F4AA4"/>
    <w:rsid w:val="6CC60283"/>
    <w:rsid w:val="6DD4077E"/>
    <w:rsid w:val="6DEA7FA1"/>
    <w:rsid w:val="6E072901"/>
    <w:rsid w:val="6E5518BE"/>
    <w:rsid w:val="6EA6211A"/>
    <w:rsid w:val="6F63000B"/>
    <w:rsid w:val="6F6F69B0"/>
    <w:rsid w:val="6F7246F2"/>
    <w:rsid w:val="703A6FBE"/>
    <w:rsid w:val="70567B70"/>
    <w:rsid w:val="7064403B"/>
    <w:rsid w:val="70730722"/>
    <w:rsid w:val="70D20976"/>
    <w:rsid w:val="71096990"/>
    <w:rsid w:val="71267542"/>
    <w:rsid w:val="715503B2"/>
    <w:rsid w:val="71AF5789"/>
    <w:rsid w:val="71B148FF"/>
    <w:rsid w:val="71C0472F"/>
    <w:rsid w:val="71E511AB"/>
    <w:rsid w:val="723D4B43"/>
    <w:rsid w:val="72563E57"/>
    <w:rsid w:val="72A13651"/>
    <w:rsid w:val="72B55021"/>
    <w:rsid w:val="73247311"/>
    <w:rsid w:val="73AF381F"/>
    <w:rsid w:val="73B452D9"/>
    <w:rsid w:val="740F42BD"/>
    <w:rsid w:val="7496678D"/>
    <w:rsid w:val="74D07EF1"/>
    <w:rsid w:val="75371D1E"/>
    <w:rsid w:val="75BA1E14"/>
    <w:rsid w:val="76A71125"/>
    <w:rsid w:val="77754D7F"/>
    <w:rsid w:val="779A6594"/>
    <w:rsid w:val="780D320A"/>
    <w:rsid w:val="783267CC"/>
    <w:rsid w:val="784F55D0"/>
    <w:rsid w:val="785D5F3F"/>
    <w:rsid w:val="78882890"/>
    <w:rsid w:val="78E977D3"/>
    <w:rsid w:val="79A96F62"/>
    <w:rsid w:val="79CE0777"/>
    <w:rsid w:val="7A262361"/>
    <w:rsid w:val="7A787181"/>
    <w:rsid w:val="7A807CC3"/>
    <w:rsid w:val="7AE244DA"/>
    <w:rsid w:val="7B0703E4"/>
    <w:rsid w:val="7B62386D"/>
    <w:rsid w:val="7B7315D6"/>
    <w:rsid w:val="7B960DD4"/>
    <w:rsid w:val="7BE40725"/>
    <w:rsid w:val="7C9B5288"/>
    <w:rsid w:val="7CD04CEC"/>
    <w:rsid w:val="7CF404F4"/>
    <w:rsid w:val="7CF6426C"/>
    <w:rsid w:val="7D0F17D2"/>
    <w:rsid w:val="7D1868D9"/>
    <w:rsid w:val="7D5F62B6"/>
    <w:rsid w:val="7DCE343B"/>
    <w:rsid w:val="7E3F39F1"/>
    <w:rsid w:val="7EB663A9"/>
    <w:rsid w:val="7F37106A"/>
    <w:rsid w:val="7FE17456"/>
    <w:rsid w:val="7FF52F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395</Words>
  <Characters>408</Characters>
  <Lines>0</Lines>
  <Paragraphs>0</Paragraphs>
  <TotalTime>38</TotalTime>
  <ScaleCrop>false</ScaleCrop>
  <LinksUpToDate>false</LinksUpToDate>
  <CharactersWithSpaces>441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2021-09-16T02:34:00Z</dcterms:created>
  <dc:creator>Administrator</dc:creator>
  <cp:lastModifiedBy>   s r l</cp:lastModifiedBy>
  <dcterms:modified xsi:type="dcterms:W3CDTF">2022-03-22T08:43:20Z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8C1C41D502604B6F858788DCE45520AB</vt:lpwstr>
  </property>
</Properties>
</file>