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部分标识标牌参考样式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（市局文件有过规定的参照市局标准执行）</w:t>
      </w: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窗口工作牌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8595" cy="2631440"/>
            <wp:effectExtent l="0" t="0" r="8255" b="16510"/>
            <wp:docPr id="1" name="图片 1" descr="900eaebd4c607999bf629808cec9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0eaebd4c607999bf629808cec93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040" cy="2645410"/>
            <wp:effectExtent l="0" t="0" r="3810" b="2540"/>
            <wp:docPr id="2" name="图片 2" descr="19f63ed3b67b42da68923744a7935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f63ed3b67b42da68923744a7935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040" cy="2616835"/>
            <wp:effectExtent l="0" t="0" r="3810" b="12065"/>
            <wp:docPr id="4" name="图片 3" descr="45ead25c8687a2389d3b65ef70359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45ead25c8687a2389d3b65ef703592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040" cy="2649855"/>
            <wp:effectExtent l="0" t="0" r="3810" b="17145"/>
            <wp:docPr id="5" name="图片 4" descr="dc9ae6b024ece7e1125fead7af77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dc9ae6b024ece7e1125fead7af7780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一次性告知单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85725</wp:posOffset>
            </wp:positionV>
            <wp:extent cx="3669665" cy="8110855"/>
            <wp:effectExtent l="0" t="0" r="6985" b="4445"/>
            <wp:wrapSquare wrapText="bothSides"/>
            <wp:docPr id="12" name="图片 12" descr="3、城乡居民医疗费用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、城乡居民医疗费用审核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20955</wp:posOffset>
            </wp:positionV>
            <wp:extent cx="3743960" cy="8092440"/>
            <wp:effectExtent l="0" t="0" r="8890" b="3810"/>
            <wp:wrapSquare wrapText="bothSides"/>
            <wp:docPr id="14" name="图片 10" descr="5ac81dd20ffb663cbcc0ea0be82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5ac81dd20ffb663cbcc0ea0be824016"/>
                    <pic:cNvPicPr>
                      <a:picLocks noChangeAspect="1"/>
                    </pic:cNvPicPr>
                  </pic:nvPicPr>
                  <pic:blipFill>
                    <a:blip r:embed="rId9">
                      <a:lum bright="100000" contras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304800</wp:posOffset>
            </wp:positionV>
            <wp:extent cx="3643630" cy="3727450"/>
            <wp:effectExtent l="0" t="0" r="13970" b="6350"/>
            <wp:wrapSquare wrapText="bothSides"/>
            <wp:docPr id="13" name="图片 9" descr="5ac81dd20ffb663cbcc0ea0be82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5ac81dd20ffb663cbcc0ea0be824016"/>
                    <pic:cNvPicPr>
                      <a:picLocks noChangeAspect="1"/>
                    </pic:cNvPicPr>
                  </pic:nvPicPr>
                  <pic:blipFill>
                    <a:blip r:embed="rId9"/>
                    <a:srcRect t="52901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办事流程图</w:t>
      </w:r>
    </w:p>
    <w:p>
      <w:pPr>
        <w:jc w:val="center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6983095"/>
            <wp:effectExtent l="0" t="0" r="6985" b="8255"/>
            <wp:docPr id="9" name="图片 7" descr="微信截图_2020073115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微信截图_202007311512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8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076825" cy="7620000"/>
            <wp:effectExtent l="0" t="0" r="9525" b="0"/>
            <wp:docPr id="7" name="图片 8" descr="龙虎渠村服务事项办理流程图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龙虎渠村服务事项办理流程图 - 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-1619885</wp:posOffset>
            </wp:positionH>
            <wp:positionV relativeFrom="paragraph">
              <wp:posOffset>2110740</wp:posOffset>
            </wp:positionV>
            <wp:extent cx="8685530" cy="4885690"/>
            <wp:effectExtent l="0" t="0" r="10160" b="1270"/>
            <wp:wrapSquare wrapText="bothSides"/>
            <wp:docPr id="8" name="图片 2" descr="微信图片_2020082815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微信图片_202008281506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85530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-1473200</wp:posOffset>
            </wp:positionH>
            <wp:positionV relativeFrom="paragraph">
              <wp:posOffset>1925955</wp:posOffset>
            </wp:positionV>
            <wp:extent cx="8331200" cy="4686300"/>
            <wp:effectExtent l="0" t="0" r="0" b="12700"/>
            <wp:wrapSquare wrapText="bothSides"/>
            <wp:docPr id="6" name="图片 3" descr="微信图片_2020082815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微信图片_202008281506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312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-1603375</wp:posOffset>
            </wp:positionH>
            <wp:positionV relativeFrom="paragraph">
              <wp:posOffset>2075815</wp:posOffset>
            </wp:positionV>
            <wp:extent cx="8600440" cy="4837430"/>
            <wp:effectExtent l="0" t="0" r="1270" b="10160"/>
            <wp:wrapSquare wrapText="bothSides"/>
            <wp:docPr id="11" name="图片 11" descr="微信图片_2020082815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08281516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00440" cy="483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" w:fontKey="{B60178FC-7A33-47B6-A8B9-48BA648D37C7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wYzI1Njc5M2ZhMTBhOThiMzI5N2M5YWI5NzA4MzUifQ=="/>
  </w:docVars>
  <w:rsids>
    <w:rsidRoot w:val="00000000"/>
    <w:rsid w:val="0FAC1784"/>
    <w:rsid w:val="24F804B5"/>
    <w:rsid w:val="2A6A281C"/>
    <w:rsid w:val="2E8D5231"/>
    <w:rsid w:val="33666AB1"/>
    <w:rsid w:val="36BF53FE"/>
    <w:rsid w:val="3BFC1F62"/>
    <w:rsid w:val="3FEE7FE7"/>
    <w:rsid w:val="55056ACC"/>
    <w:rsid w:val="6C735A01"/>
    <w:rsid w:val="6F352C8E"/>
    <w:rsid w:val="74BC3E1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semiHidden/>
    <w:qFormat/>
    <w:uiPriority w:val="0"/>
    <w:pPr>
      <w:tabs>
        <w:tab w:val="right" w:leader="dot" w:pos="9241"/>
      </w:tabs>
      <w:spacing w:before="78" w:beforeLines="25" w:after="78" w:afterLines="25"/>
      <w:jc w:val="left"/>
    </w:pPr>
    <w:rPr>
      <w:rFonts w:ascii="宋体"/>
      <w:szCs w:val="21"/>
    </w:rPr>
  </w:style>
  <w:style w:type="character" w:styleId="5">
    <w:name w:val="Hyperlink"/>
    <w:basedOn w:val="4"/>
    <w:qFormat/>
    <w:uiPriority w:val="0"/>
    <w:rPr>
      <w:color w:val="0000FF"/>
      <w:spacing w:val="0"/>
      <w:w w:val="100"/>
      <w:szCs w:val="2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tiff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syn</dc:creator>
  <cp:lastModifiedBy>Administrator</cp:lastModifiedBy>
  <dcterms:modified xsi:type="dcterms:W3CDTF">2023-11-23T09:40:40Z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324A51485D48431A95996828EB7F0441_13</vt:lpwstr>
  </property>
</Properties>
</file>