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  <w:sz w:val="44"/>
          <w:szCs w:val="44"/>
          <w:lang w:eastAsia="zh-CN"/>
        </w:rPr>
        <w:t>伊金霍洛旗人民政府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公布第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行政执法主体的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600" w:lineRule="exact"/>
        <w:jc w:val="righ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伊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政发〔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〕14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Ansi="仿宋_GB2312" w:eastAsia="仿宋_GB2312"/>
          <w:color w:val="auto"/>
          <w:spacing w:val="-4"/>
          <w:sz w:val="32"/>
          <w:szCs w:val="32"/>
        </w:rPr>
        <w:t>各镇人民政府，旗人民政府各部门，各直属单位，</w:t>
      </w:r>
      <w:r>
        <w:rPr>
          <w:rFonts w:hint="eastAsia" w:ascii="仿宋_GB2312" w:eastAsia="仿宋_GB2312"/>
          <w:color w:val="auto"/>
          <w:sz w:val="32"/>
          <w:szCs w:val="32"/>
        </w:rPr>
        <w:t>各园区（基地）管委会，</w:t>
      </w:r>
      <w:r>
        <w:rPr>
          <w:rFonts w:hAnsi="仿宋_GB2312" w:eastAsia="仿宋_GB2312"/>
          <w:color w:val="auto"/>
          <w:spacing w:val="-4"/>
          <w:sz w:val="32"/>
          <w:szCs w:val="32"/>
        </w:rPr>
        <w:t>各企事业单位：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为规范、保障和监督行政执法部门依法执法，保护公民、法人和其它组织的合法权益，推进依法行政，根据《内蒙古自治区行政执法监督条例》有关规定，结合旗本级机构改革及职能调整实际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人民政府审核确认，以下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个行政机关、执法组织具备行政执法主体资格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现予以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法定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行政执法主体（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1.伊金霍洛旗国家保密局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伊金霍洛旗新闻出版广电局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3.伊金霍洛旗宗教事务局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4.伊金霍洛旗消防救援大队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伊金霍洛旗布连矿区消防救援大队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旗</w:t>
      </w:r>
      <w:r>
        <w:rPr>
          <w:rFonts w:hint="eastAsia" w:ascii="仿宋_GB2312" w:hAnsi="仿宋_GB2312" w:eastAsia="仿宋_GB2312" w:cs="仿宋_GB2312"/>
          <w:sz w:val="32"/>
          <w:szCs w:val="32"/>
        </w:rPr>
        <w:t>级行政执法主体应当严格在法定职权范围内履行执法职责，切实做到严格、规范、公正、文明执法，依法维护公共利益和公民、法人和其他组织的合法权益。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（二）委托执法的，应当依法签订书面委托协议、向本级司法行政部门备案，并将受委托主体和委托的行政职权内容向社会公告。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旗</w:t>
      </w:r>
      <w:r>
        <w:rPr>
          <w:rFonts w:hint="eastAsia" w:ascii="仿宋_GB2312" w:hAnsi="仿宋_GB2312" w:eastAsia="仿宋_GB2312" w:cs="仿宋_GB2312"/>
          <w:sz w:val="32"/>
          <w:szCs w:val="32"/>
        </w:rPr>
        <w:t>级行政执法主体对其所属的具有行政执法主体资格的直属机构、派出机构以及法律、法规授权的组织等，自行向社会公布。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（三）今后，凡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旗</w:t>
      </w:r>
      <w:r>
        <w:rPr>
          <w:rFonts w:hint="eastAsia" w:ascii="仿宋_GB2312" w:hAnsi="仿宋_GB2312" w:eastAsia="仿宋_GB2312" w:cs="仿宋_GB2312"/>
          <w:sz w:val="32"/>
          <w:szCs w:val="32"/>
        </w:rPr>
        <w:t>级行政执法主体发生设立、分立、合并以及主体资格取消等情形的，有关部门应当在该情形所依据的法律、法规、规章公布和相关文件生效之日起15日内，报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旗人民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政府审查确认后向社会公布。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　　　　　　　　　伊金霍洛旗人民政府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2022年3月22日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74" w:bottom="1644" w:left="147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AEA5C2-05CB-4E98-9153-969F0532A2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801C36C-F3C9-4940-A8F9-F51B710EC2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A6CBEF9-ECEA-4265-8B89-73E1807E193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7DB680A-DEFB-4D03-BA5C-BEEDE2C640C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E0A27"/>
    <w:rsid w:val="01F86BF1"/>
    <w:rsid w:val="08CF5C20"/>
    <w:rsid w:val="09D45727"/>
    <w:rsid w:val="0AB918CD"/>
    <w:rsid w:val="0C9C5AD0"/>
    <w:rsid w:val="10A3407C"/>
    <w:rsid w:val="138C05D9"/>
    <w:rsid w:val="148B0001"/>
    <w:rsid w:val="151F591C"/>
    <w:rsid w:val="1679611D"/>
    <w:rsid w:val="16C91BE8"/>
    <w:rsid w:val="1A104E9E"/>
    <w:rsid w:val="1D372E1D"/>
    <w:rsid w:val="1DD635C1"/>
    <w:rsid w:val="23716A9D"/>
    <w:rsid w:val="24E460AE"/>
    <w:rsid w:val="29E03C7E"/>
    <w:rsid w:val="2A4D5F33"/>
    <w:rsid w:val="2C194A89"/>
    <w:rsid w:val="2EA719ED"/>
    <w:rsid w:val="34A442B9"/>
    <w:rsid w:val="372F385D"/>
    <w:rsid w:val="4015318C"/>
    <w:rsid w:val="40C14962"/>
    <w:rsid w:val="4AFEAE97"/>
    <w:rsid w:val="4C1E0A27"/>
    <w:rsid w:val="53ED67CE"/>
    <w:rsid w:val="56673C2E"/>
    <w:rsid w:val="56957C9A"/>
    <w:rsid w:val="56C34161"/>
    <w:rsid w:val="5A9927E0"/>
    <w:rsid w:val="5AE44820"/>
    <w:rsid w:val="62015238"/>
    <w:rsid w:val="6D82616C"/>
    <w:rsid w:val="6E0B7CEA"/>
    <w:rsid w:val="70C22816"/>
    <w:rsid w:val="745B2D85"/>
    <w:rsid w:val="77BF369A"/>
    <w:rsid w:val="7CAA16EA"/>
    <w:rsid w:val="7D906053"/>
    <w:rsid w:val="7E1B182A"/>
    <w:rsid w:val="E577CE82"/>
    <w:rsid w:val="F2478890"/>
    <w:rsid w:val="FB5BD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589</Characters>
  <Lines>0</Lines>
  <Paragraphs>0</Paragraphs>
  <TotalTime>2</TotalTime>
  <ScaleCrop>false</ScaleCrop>
  <LinksUpToDate>false</LinksUpToDate>
  <CharactersWithSpaces>676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2019-09-01T00:06:00Z</dcterms:created>
  <dc:creator>Administrator</dc:creator>
  <cp:lastModifiedBy>Administrator</cp:lastModifiedBy>
  <cp:lastPrinted>2022-07-27T17:10:00Z</cp:lastPrinted>
  <dcterms:modified xsi:type="dcterms:W3CDTF">2022-10-26T12:40:55Z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3E8EF1F24A6644A9B19654FCFA4EDC47</vt:lpwstr>
  </property>
</Properties>
</file>